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FB" w:rsidRPr="00B343FB" w:rsidRDefault="00B343FB">
      <w:pPr>
        <w:rPr>
          <w:rFonts w:asciiTheme="minorHAnsi" w:hAnsiTheme="minorHAnsi"/>
          <w:sz w:val="24"/>
          <w:szCs w:val="24"/>
        </w:rPr>
      </w:pPr>
    </w:p>
    <w:p w:rsidR="00B343FB" w:rsidRDefault="00B343FB" w:rsidP="00B343FB">
      <w:pPr>
        <w:pStyle w:val="Text"/>
        <w:jc w:val="center"/>
        <w:rPr>
          <w:rFonts w:asciiTheme="minorHAnsi" w:eastAsia="Times New Roman" w:hAnsiTheme="minorHAnsi" w:cs="Times New Roman"/>
          <w:sz w:val="22"/>
          <w:szCs w:val="22"/>
        </w:rPr>
      </w:pPr>
    </w:p>
    <w:p w:rsidR="00B343FB" w:rsidRPr="00B343FB" w:rsidRDefault="00B343FB" w:rsidP="00B343FB">
      <w:pPr>
        <w:pStyle w:val="Text"/>
        <w:jc w:val="both"/>
        <w:rPr>
          <w:rFonts w:asciiTheme="minorHAnsi" w:eastAsia="Times New Roman" w:hAnsiTheme="minorHAnsi" w:cs="Times New Roman"/>
          <w:sz w:val="22"/>
          <w:szCs w:val="22"/>
        </w:rPr>
      </w:pPr>
    </w:p>
    <w:p w:rsidR="00B343FB" w:rsidRPr="00B343FB" w:rsidRDefault="00B343FB" w:rsidP="00B343FB">
      <w:pPr>
        <w:pStyle w:val="Text"/>
        <w:jc w:val="both"/>
        <w:rPr>
          <w:rFonts w:asciiTheme="minorHAnsi" w:eastAsia="Times New Roman Bold" w:hAnsiTheme="minorHAnsi" w:cs="Times New Roman"/>
          <w:b/>
          <w:sz w:val="22"/>
          <w:szCs w:val="22"/>
        </w:rPr>
      </w:pPr>
      <w:r w:rsidRPr="00B343FB">
        <w:rPr>
          <w:rFonts w:asciiTheme="minorHAnsi" w:hAnsiTheme="minorHAnsi" w:cs="Times New Roman"/>
          <w:b/>
          <w:sz w:val="22"/>
          <w:szCs w:val="22"/>
        </w:rPr>
        <w:t>Prodávající</w:t>
      </w:r>
    </w:p>
    <w:p w:rsidR="00C70F81" w:rsidRPr="00F42C9D" w:rsidRDefault="00C70F81" w:rsidP="00C70F81">
      <w:pPr>
        <w:pStyle w:val="Text"/>
        <w:jc w:val="both"/>
        <w:rPr>
          <w:rFonts w:asciiTheme="minorHAnsi" w:eastAsia="Times New Roman" w:hAnsiTheme="minorHAnsi" w:cs="Times New Roman"/>
          <w:b/>
          <w:sz w:val="22"/>
          <w:szCs w:val="22"/>
          <w:shd w:val="clear" w:color="auto" w:fill="FFFF00"/>
        </w:rPr>
      </w:pPr>
      <w:r w:rsidRPr="00B343FB">
        <w:rPr>
          <w:rFonts w:asciiTheme="minorHAnsi" w:hAnsiTheme="minorHAnsi" w:cs="Times New Roman"/>
          <w:sz w:val="22"/>
          <w:szCs w:val="22"/>
        </w:rPr>
        <w:t>N</w:t>
      </w:r>
      <w:r w:rsidRPr="00B343FB">
        <w:rPr>
          <w:rFonts w:asciiTheme="minorHAnsi" w:hAnsiTheme="minorHAnsi" w:cs="Times New Roman"/>
          <w:sz w:val="22"/>
          <w:szCs w:val="22"/>
          <w:lang w:val="en-US"/>
        </w:rPr>
        <w:t>á</w:t>
      </w:r>
      <w:r w:rsidRPr="00B343FB">
        <w:rPr>
          <w:rFonts w:asciiTheme="minorHAnsi" w:hAnsiTheme="minorHAnsi" w:cs="Times New Roman"/>
          <w:sz w:val="22"/>
          <w:szCs w:val="22"/>
        </w:rPr>
        <w:t>zev:</w:t>
      </w:r>
      <w:r w:rsidRPr="00B343FB">
        <w:rPr>
          <w:rFonts w:asciiTheme="minorHAnsi" w:hAnsiTheme="minorHAnsi" w:cs="Times New Roman"/>
          <w:sz w:val="22"/>
          <w:szCs w:val="22"/>
        </w:rPr>
        <w:tab/>
      </w:r>
      <w:r w:rsidRPr="00B343FB">
        <w:rPr>
          <w:rFonts w:asciiTheme="minorHAnsi" w:hAnsiTheme="minorHAnsi" w:cs="Times New Roman"/>
          <w:sz w:val="22"/>
          <w:szCs w:val="22"/>
        </w:rPr>
        <w:tab/>
      </w:r>
      <w:r w:rsidR="002817A8">
        <w:rPr>
          <w:rFonts w:asciiTheme="minorHAnsi" w:hAnsiTheme="minorHAnsi" w:cs="Times New Roman"/>
          <w:sz w:val="22"/>
          <w:szCs w:val="22"/>
        </w:rPr>
        <w:tab/>
      </w:r>
      <w:r w:rsidRPr="00F42C9D">
        <w:rPr>
          <w:rFonts w:asciiTheme="minorHAnsi" w:hAnsiTheme="minorHAnsi" w:cs="Times New Roman"/>
          <w:b/>
          <w:sz w:val="22"/>
          <w:szCs w:val="22"/>
        </w:rPr>
        <w:t>AMEDIS, spol. s r.o.</w:t>
      </w:r>
      <w:r w:rsidRPr="00F42C9D">
        <w:rPr>
          <w:rFonts w:asciiTheme="minorHAnsi" w:hAnsiTheme="minorHAnsi" w:cs="Times New Roman"/>
          <w:b/>
          <w:sz w:val="22"/>
          <w:szCs w:val="22"/>
        </w:rPr>
        <w:tab/>
      </w:r>
    </w:p>
    <w:p w:rsidR="00C70F81" w:rsidRPr="00B343FB" w:rsidRDefault="00C70F81" w:rsidP="00C70F81">
      <w:pPr>
        <w:pStyle w:val="Text"/>
        <w:jc w:val="both"/>
        <w:rPr>
          <w:rFonts w:asciiTheme="minorHAnsi" w:eastAsia="Times New Roman" w:hAnsiTheme="minorHAnsi" w:cs="Times New Roman"/>
          <w:sz w:val="22"/>
          <w:szCs w:val="22"/>
        </w:rPr>
      </w:pPr>
      <w:r w:rsidRPr="00B343FB">
        <w:rPr>
          <w:rFonts w:asciiTheme="minorHAnsi" w:hAnsiTheme="minorHAnsi" w:cs="Times New Roman"/>
          <w:sz w:val="22"/>
          <w:szCs w:val="22"/>
        </w:rPr>
        <w:t>S</w:t>
      </w:r>
      <w:r w:rsidRPr="00B343FB">
        <w:rPr>
          <w:rFonts w:asciiTheme="minorHAnsi" w:hAnsiTheme="minorHAnsi" w:cs="Times New Roman"/>
          <w:sz w:val="22"/>
          <w:szCs w:val="22"/>
          <w:lang w:val="en-US"/>
        </w:rPr>
        <w:t>í</w:t>
      </w:r>
      <w:r w:rsidRPr="00B343FB">
        <w:rPr>
          <w:rFonts w:asciiTheme="minorHAnsi" w:hAnsiTheme="minorHAnsi" w:cs="Times New Roman"/>
          <w:sz w:val="22"/>
          <w:szCs w:val="22"/>
        </w:rPr>
        <w:t xml:space="preserve">dlo: </w:t>
      </w:r>
      <w:r w:rsidRPr="00B343FB">
        <w:rPr>
          <w:rFonts w:asciiTheme="minorHAnsi" w:hAnsiTheme="minorHAnsi" w:cs="Times New Roman"/>
          <w:sz w:val="22"/>
          <w:szCs w:val="22"/>
        </w:rPr>
        <w:tab/>
      </w:r>
      <w:r w:rsidRPr="00B343FB">
        <w:rPr>
          <w:rFonts w:asciiTheme="minorHAnsi" w:hAnsiTheme="minorHAnsi" w:cs="Times New Roman"/>
          <w:sz w:val="22"/>
          <w:szCs w:val="22"/>
        </w:rPr>
        <w:tab/>
      </w:r>
      <w:r w:rsidR="002817A8">
        <w:rPr>
          <w:rFonts w:asciiTheme="minorHAnsi" w:hAnsiTheme="minorHAnsi" w:cs="Times New Roman"/>
          <w:sz w:val="22"/>
          <w:szCs w:val="22"/>
        </w:rPr>
        <w:tab/>
      </w:r>
      <w:r w:rsidR="00982155">
        <w:rPr>
          <w:rFonts w:asciiTheme="minorHAnsi" w:hAnsiTheme="minorHAnsi" w:cs="Times New Roman"/>
          <w:sz w:val="22"/>
          <w:szCs w:val="22"/>
        </w:rPr>
        <w:t>Bobkova 786/4</w:t>
      </w:r>
      <w:r w:rsidRPr="00B343FB">
        <w:rPr>
          <w:rFonts w:asciiTheme="minorHAnsi" w:hAnsiTheme="minorHAnsi" w:cs="Times New Roman"/>
          <w:sz w:val="22"/>
          <w:szCs w:val="22"/>
        </w:rPr>
        <w:t>, 198 00 Praha 9</w:t>
      </w:r>
      <w:r w:rsidR="00982155">
        <w:rPr>
          <w:rFonts w:asciiTheme="minorHAnsi" w:hAnsiTheme="minorHAnsi" w:cs="Times New Roman"/>
          <w:sz w:val="22"/>
          <w:szCs w:val="22"/>
        </w:rPr>
        <w:t xml:space="preserve"> – Černý Most</w:t>
      </w:r>
      <w:r w:rsidRPr="00B343FB">
        <w:rPr>
          <w:rFonts w:asciiTheme="minorHAnsi" w:hAnsiTheme="minorHAnsi" w:cs="Times New Roman"/>
          <w:sz w:val="22"/>
          <w:szCs w:val="22"/>
        </w:rPr>
        <w:tab/>
      </w:r>
      <w:r w:rsidRPr="00B343FB">
        <w:rPr>
          <w:rFonts w:asciiTheme="minorHAnsi" w:hAnsiTheme="minorHAnsi" w:cs="Times New Roman"/>
          <w:sz w:val="22"/>
          <w:szCs w:val="22"/>
        </w:rPr>
        <w:tab/>
      </w:r>
    </w:p>
    <w:p w:rsidR="00C70F81" w:rsidRPr="00B343FB" w:rsidRDefault="00C70F81" w:rsidP="00C70F81">
      <w:pPr>
        <w:pStyle w:val="Text"/>
        <w:jc w:val="both"/>
        <w:rPr>
          <w:rFonts w:asciiTheme="minorHAnsi" w:eastAsia="Times New Roman" w:hAnsiTheme="minorHAnsi" w:cs="Times New Roman"/>
          <w:sz w:val="22"/>
          <w:szCs w:val="22"/>
        </w:rPr>
      </w:pPr>
      <w:r w:rsidRPr="00B343FB">
        <w:rPr>
          <w:rFonts w:asciiTheme="minorHAnsi" w:hAnsiTheme="minorHAnsi" w:cs="Times New Roman"/>
          <w:sz w:val="22"/>
          <w:szCs w:val="22"/>
        </w:rPr>
        <w:t>I</w:t>
      </w:r>
      <w:r w:rsidRPr="00B343FB">
        <w:rPr>
          <w:rFonts w:asciiTheme="minorHAnsi" w:hAnsiTheme="minorHAnsi" w:cs="Times New Roman"/>
          <w:sz w:val="22"/>
          <w:szCs w:val="22"/>
          <w:lang w:val="en-US"/>
        </w:rPr>
        <w:t>Č</w:t>
      </w:r>
      <w:r w:rsidR="00982155">
        <w:rPr>
          <w:rFonts w:asciiTheme="minorHAnsi" w:hAnsiTheme="minorHAnsi" w:cs="Times New Roman"/>
          <w:sz w:val="22"/>
          <w:szCs w:val="22"/>
          <w:lang w:val="en-US"/>
        </w:rPr>
        <w:t>O</w:t>
      </w:r>
      <w:r w:rsidRPr="00B343FB">
        <w:rPr>
          <w:rFonts w:asciiTheme="minorHAnsi" w:hAnsiTheme="minorHAnsi" w:cs="Times New Roman"/>
          <w:sz w:val="22"/>
          <w:szCs w:val="22"/>
        </w:rPr>
        <w:t xml:space="preserve">: </w:t>
      </w:r>
      <w:r w:rsidRPr="00B343FB">
        <w:rPr>
          <w:rFonts w:asciiTheme="minorHAnsi" w:hAnsiTheme="minorHAnsi" w:cs="Times New Roman"/>
          <w:sz w:val="22"/>
          <w:szCs w:val="22"/>
        </w:rPr>
        <w:tab/>
      </w:r>
      <w:r w:rsidRPr="00B343FB">
        <w:rPr>
          <w:rFonts w:asciiTheme="minorHAnsi" w:hAnsiTheme="minorHAnsi" w:cs="Times New Roman"/>
          <w:sz w:val="22"/>
          <w:szCs w:val="22"/>
        </w:rPr>
        <w:tab/>
      </w:r>
      <w:r w:rsidR="002817A8">
        <w:rPr>
          <w:rFonts w:asciiTheme="minorHAnsi" w:hAnsiTheme="minorHAnsi" w:cs="Times New Roman"/>
          <w:sz w:val="22"/>
          <w:szCs w:val="22"/>
        </w:rPr>
        <w:tab/>
      </w:r>
      <w:r w:rsidRPr="00B343FB">
        <w:rPr>
          <w:rFonts w:asciiTheme="minorHAnsi" w:hAnsiTheme="minorHAnsi" w:cs="Times New Roman"/>
          <w:sz w:val="22"/>
          <w:szCs w:val="22"/>
        </w:rPr>
        <w:t>48586366</w:t>
      </w:r>
      <w:r w:rsidRPr="00B343FB">
        <w:rPr>
          <w:rFonts w:asciiTheme="minorHAnsi" w:hAnsiTheme="minorHAnsi" w:cs="Times New Roman"/>
          <w:sz w:val="22"/>
          <w:szCs w:val="22"/>
        </w:rPr>
        <w:tab/>
      </w:r>
    </w:p>
    <w:p w:rsidR="00C70F81" w:rsidRPr="00B343FB" w:rsidRDefault="00C70F81" w:rsidP="00C70F81">
      <w:pPr>
        <w:pStyle w:val="Text"/>
        <w:jc w:val="both"/>
        <w:rPr>
          <w:rFonts w:asciiTheme="minorHAnsi" w:eastAsia="Times New Roman" w:hAnsiTheme="minorHAnsi" w:cs="Times New Roman"/>
          <w:sz w:val="22"/>
          <w:szCs w:val="22"/>
        </w:rPr>
      </w:pPr>
      <w:r w:rsidRPr="00B343FB">
        <w:rPr>
          <w:rFonts w:asciiTheme="minorHAnsi" w:hAnsiTheme="minorHAnsi" w:cs="Times New Roman"/>
          <w:sz w:val="22"/>
          <w:szCs w:val="22"/>
        </w:rPr>
        <w:t>DI</w:t>
      </w:r>
      <w:r w:rsidRPr="00B343FB">
        <w:rPr>
          <w:rFonts w:asciiTheme="minorHAnsi" w:hAnsiTheme="minorHAnsi" w:cs="Times New Roman"/>
          <w:sz w:val="22"/>
          <w:szCs w:val="22"/>
          <w:lang w:val="en-US"/>
        </w:rPr>
        <w:t>Č</w:t>
      </w:r>
      <w:r w:rsidRPr="00B343FB">
        <w:rPr>
          <w:rFonts w:asciiTheme="minorHAnsi" w:hAnsiTheme="minorHAnsi" w:cs="Times New Roman"/>
          <w:sz w:val="22"/>
          <w:szCs w:val="22"/>
        </w:rPr>
        <w:t xml:space="preserve">: </w:t>
      </w:r>
      <w:r w:rsidRPr="00B343FB">
        <w:rPr>
          <w:rFonts w:asciiTheme="minorHAnsi" w:hAnsiTheme="minorHAnsi" w:cs="Times New Roman"/>
          <w:sz w:val="22"/>
          <w:szCs w:val="22"/>
        </w:rPr>
        <w:tab/>
      </w:r>
      <w:r w:rsidRPr="00B343FB">
        <w:rPr>
          <w:rFonts w:asciiTheme="minorHAnsi" w:hAnsiTheme="minorHAnsi" w:cs="Times New Roman"/>
          <w:sz w:val="22"/>
          <w:szCs w:val="22"/>
        </w:rPr>
        <w:tab/>
      </w:r>
      <w:r w:rsidR="002817A8">
        <w:rPr>
          <w:rFonts w:asciiTheme="minorHAnsi" w:hAnsiTheme="minorHAnsi" w:cs="Times New Roman"/>
          <w:sz w:val="22"/>
          <w:szCs w:val="22"/>
        </w:rPr>
        <w:tab/>
      </w:r>
      <w:r w:rsidRPr="00B343FB">
        <w:rPr>
          <w:rFonts w:asciiTheme="minorHAnsi" w:hAnsiTheme="minorHAnsi" w:cs="Times New Roman"/>
          <w:sz w:val="22"/>
          <w:szCs w:val="22"/>
        </w:rPr>
        <w:t>CZ48586366</w:t>
      </w:r>
    </w:p>
    <w:p w:rsidR="00C70F81" w:rsidRPr="00B343FB" w:rsidRDefault="00C70F81" w:rsidP="00C70F81">
      <w:pPr>
        <w:pStyle w:val="Text"/>
        <w:jc w:val="both"/>
        <w:rPr>
          <w:rFonts w:asciiTheme="minorHAnsi" w:eastAsia="Times New Roman" w:hAnsiTheme="minorHAnsi" w:cs="Times New Roman"/>
          <w:sz w:val="22"/>
          <w:szCs w:val="22"/>
        </w:rPr>
      </w:pPr>
      <w:r w:rsidRPr="00B343FB">
        <w:rPr>
          <w:rFonts w:asciiTheme="minorHAnsi" w:hAnsiTheme="minorHAnsi" w:cs="Times New Roman"/>
          <w:sz w:val="22"/>
          <w:szCs w:val="22"/>
        </w:rPr>
        <w:t>Jednaj</w:t>
      </w:r>
      <w:r w:rsidRPr="00B343FB">
        <w:rPr>
          <w:rFonts w:asciiTheme="minorHAnsi" w:hAnsiTheme="minorHAnsi" w:cs="Times New Roman"/>
          <w:sz w:val="22"/>
          <w:szCs w:val="22"/>
          <w:lang w:val="en-US"/>
        </w:rPr>
        <w:t>í</w:t>
      </w:r>
      <w:r w:rsidRPr="00B343FB">
        <w:rPr>
          <w:rFonts w:asciiTheme="minorHAnsi" w:hAnsiTheme="minorHAnsi" w:cs="Times New Roman"/>
          <w:sz w:val="22"/>
          <w:szCs w:val="22"/>
        </w:rPr>
        <w:t>c</w:t>
      </w:r>
      <w:r w:rsidRPr="00B343FB">
        <w:rPr>
          <w:rFonts w:asciiTheme="minorHAnsi" w:hAnsiTheme="minorHAnsi" w:cs="Times New Roman"/>
          <w:sz w:val="22"/>
          <w:szCs w:val="22"/>
          <w:lang w:val="en-US"/>
        </w:rPr>
        <w:t>í</w:t>
      </w:r>
      <w:r>
        <w:rPr>
          <w:rFonts w:asciiTheme="minorHAnsi" w:hAnsiTheme="minorHAnsi" w:cs="Times New Roman"/>
          <w:sz w:val="22"/>
          <w:szCs w:val="22"/>
        </w:rPr>
        <w:t xml:space="preserve">: </w:t>
      </w:r>
      <w:r>
        <w:rPr>
          <w:rFonts w:asciiTheme="minorHAnsi" w:hAnsiTheme="minorHAnsi" w:cs="Times New Roman"/>
          <w:sz w:val="22"/>
          <w:szCs w:val="22"/>
        </w:rPr>
        <w:tab/>
      </w:r>
      <w:r w:rsidR="002817A8">
        <w:rPr>
          <w:rFonts w:asciiTheme="minorHAnsi" w:hAnsiTheme="minorHAnsi" w:cs="Times New Roman"/>
          <w:sz w:val="22"/>
          <w:szCs w:val="22"/>
        </w:rPr>
        <w:tab/>
      </w:r>
      <w:r w:rsidRPr="00B343FB">
        <w:rPr>
          <w:rFonts w:asciiTheme="minorHAnsi" w:hAnsiTheme="minorHAnsi" w:cs="Times New Roman"/>
          <w:sz w:val="22"/>
          <w:szCs w:val="22"/>
        </w:rPr>
        <w:t xml:space="preserve">Ing. </w:t>
      </w:r>
      <w:r w:rsidR="00E02B05">
        <w:rPr>
          <w:rFonts w:asciiTheme="minorHAnsi" w:hAnsiTheme="minorHAnsi" w:cs="Times New Roman"/>
          <w:sz w:val="22"/>
          <w:szCs w:val="22"/>
        </w:rPr>
        <w:t>Hana Poslušná</w:t>
      </w:r>
      <w:r w:rsidR="00923882">
        <w:rPr>
          <w:rFonts w:asciiTheme="minorHAnsi" w:hAnsiTheme="minorHAnsi" w:cs="Times New Roman"/>
          <w:sz w:val="22"/>
          <w:szCs w:val="22"/>
        </w:rPr>
        <w:t>,</w:t>
      </w:r>
      <w:r w:rsidR="009B24EB">
        <w:rPr>
          <w:rFonts w:asciiTheme="minorHAnsi" w:hAnsiTheme="minorHAnsi" w:cs="Times New Roman"/>
          <w:sz w:val="22"/>
          <w:szCs w:val="22"/>
        </w:rPr>
        <w:t xml:space="preserve"> Ing. Petr Krňák</w:t>
      </w:r>
      <w:r w:rsidR="009B24EB">
        <w:rPr>
          <w:rFonts w:asciiTheme="minorHAnsi" w:hAnsiTheme="minorHAnsi" w:cs="Times New Roman"/>
          <w:sz w:val="22"/>
          <w:szCs w:val="22"/>
          <w:lang w:val="en-US"/>
        </w:rPr>
        <w:t>;</w:t>
      </w:r>
      <w:r w:rsidR="009B24EB">
        <w:rPr>
          <w:rFonts w:asciiTheme="minorHAnsi" w:hAnsiTheme="minorHAnsi" w:cs="Times New Roman"/>
          <w:sz w:val="22"/>
          <w:szCs w:val="22"/>
        </w:rPr>
        <w:t xml:space="preserve"> </w:t>
      </w:r>
      <w:r w:rsidR="00923882">
        <w:rPr>
          <w:rFonts w:asciiTheme="minorHAnsi" w:hAnsiTheme="minorHAnsi" w:cs="Times New Roman"/>
          <w:sz w:val="22"/>
          <w:szCs w:val="22"/>
        </w:rPr>
        <w:t>jednatelé</w:t>
      </w:r>
      <w:r>
        <w:rPr>
          <w:rFonts w:asciiTheme="minorHAnsi" w:hAnsiTheme="minorHAnsi" w:cs="Times New Roman"/>
          <w:sz w:val="22"/>
          <w:szCs w:val="22"/>
        </w:rPr>
        <w:t xml:space="preserve"> společnosti</w:t>
      </w:r>
    </w:p>
    <w:p w:rsidR="00C70F81" w:rsidRPr="00B343FB" w:rsidRDefault="00C70F81" w:rsidP="00C70F81">
      <w:pPr>
        <w:pStyle w:val="Text"/>
        <w:jc w:val="both"/>
        <w:rPr>
          <w:rFonts w:asciiTheme="minorHAnsi" w:eastAsia="Times New Roman" w:hAnsiTheme="minorHAnsi" w:cs="Times New Roman"/>
          <w:sz w:val="22"/>
          <w:szCs w:val="22"/>
        </w:rPr>
      </w:pPr>
      <w:r w:rsidRPr="00B343FB">
        <w:rPr>
          <w:rFonts w:asciiTheme="minorHAnsi" w:hAnsiTheme="minorHAnsi" w:cs="Times New Roman"/>
          <w:sz w:val="22"/>
          <w:szCs w:val="22"/>
        </w:rPr>
        <w:t>bankovn</w:t>
      </w:r>
      <w:r w:rsidRPr="00B343FB">
        <w:rPr>
          <w:rFonts w:asciiTheme="minorHAnsi" w:hAnsiTheme="minorHAnsi" w:cs="Times New Roman"/>
          <w:sz w:val="22"/>
          <w:szCs w:val="22"/>
          <w:lang w:val="en-US"/>
        </w:rPr>
        <w:t xml:space="preserve">í </w:t>
      </w:r>
      <w:r w:rsidRPr="00B343FB">
        <w:rPr>
          <w:rFonts w:asciiTheme="minorHAnsi" w:hAnsiTheme="minorHAnsi" w:cs="Times New Roman"/>
          <w:sz w:val="22"/>
          <w:szCs w:val="22"/>
        </w:rPr>
        <w:t>spojen</w:t>
      </w:r>
      <w:r w:rsidRPr="00B343FB">
        <w:rPr>
          <w:rFonts w:asciiTheme="minorHAnsi" w:hAnsiTheme="minorHAnsi" w:cs="Times New Roman"/>
          <w:sz w:val="22"/>
          <w:szCs w:val="22"/>
          <w:lang w:val="en-US"/>
        </w:rPr>
        <w:t>í</w:t>
      </w:r>
      <w:r w:rsidRPr="00B343FB">
        <w:rPr>
          <w:rFonts w:asciiTheme="minorHAnsi" w:hAnsiTheme="minorHAnsi" w:cs="Times New Roman"/>
          <w:sz w:val="22"/>
          <w:szCs w:val="22"/>
        </w:rPr>
        <w:t>:</w:t>
      </w:r>
      <w:r w:rsidR="002817A8">
        <w:rPr>
          <w:rFonts w:asciiTheme="minorHAnsi" w:hAnsiTheme="minorHAnsi" w:cs="Times New Roman"/>
          <w:sz w:val="22"/>
          <w:szCs w:val="22"/>
        </w:rPr>
        <w:tab/>
      </w:r>
      <w:r w:rsidRPr="00B343FB">
        <w:rPr>
          <w:rFonts w:asciiTheme="minorHAnsi" w:hAnsiTheme="minorHAnsi" w:cs="Times New Roman"/>
          <w:sz w:val="22"/>
          <w:szCs w:val="22"/>
          <w:shd w:val="clear" w:color="auto" w:fill="FFFFFF" w:themeFill="background1"/>
        </w:rPr>
        <w:t>ČSOB a.s. Praha 2</w:t>
      </w:r>
    </w:p>
    <w:p w:rsidR="002817A8" w:rsidRPr="00B343FB" w:rsidRDefault="00C70F81" w:rsidP="002817A8">
      <w:pPr>
        <w:pStyle w:val="Text"/>
        <w:jc w:val="both"/>
        <w:rPr>
          <w:rFonts w:asciiTheme="minorHAnsi" w:eastAsia="Times New Roman" w:hAnsiTheme="minorHAnsi" w:cs="Times New Roman"/>
          <w:sz w:val="22"/>
          <w:szCs w:val="22"/>
        </w:rPr>
      </w:pPr>
      <w:r w:rsidRPr="00B343FB">
        <w:rPr>
          <w:rFonts w:asciiTheme="minorHAnsi" w:hAnsiTheme="minorHAnsi" w:cs="Times New Roman"/>
          <w:sz w:val="22"/>
          <w:szCs w:val="22"/>
          <w:lang w:val="en-US"/>
        </w:rPr>
        <w:t>čí</w:t>
      </w:r>
      <w:r w:rsidRPr="00B343FB">
        <w:rPr>
          <w:rFonts w:asciiTheme="minorHAnsi" w:hAnsiTheme="minorHAnsi" w:cs="Times New Roman"/>
          <w:sz w:val="22"/>
          <w:szCs w:val="22"/>
        </w:rPr>
        <w:t xml:space="preserve">slo </w:t>
      </w:r>
      <w:r w:rsidRPr="00B343FB">
        <w:rPr>
          <w:rFonts w:asciiTheme="minorHAnsi" w:hAnsiTheme="minorHAnsi" w:cs="Times New Roman"/>
          <w:sz w:val="22"/>
          <w:szCs w:val="22"/>
          <w:lang w:val="en-US"/>
        </w:rPr>
        <w:t>úč</w:t>
      </w:r>
      <w:r>
        <w:rPr>
          <w:rFonts w:asciiTheme="minorHAnsi" w:hAnsiTheme="minorHAnsi" w:cs="Times New Roman"/>
          <w:sz w:val="22"/>
          <w:szCs w:val="22"/>
        </w:rPr>
        <w:t>tu:</w:t>
      </w:r>
      <w:r>
        <w:rPr>
          <w:rFonts w:asciiTheme="minorHAnsi" w:hAnsiTheme="minorHAnsi" w:cs="Times New Roman"/>
          <w:sz w:val="22"/>
          <w:szCs w:val="22"/>
        </w:rPr>
        <w:tab/>
      </w:r>
      <w:r w:rsidR="002817A8">
        <w:rPr>
          <w:rFonts w:asciiTheme="minorHAnsi" w:hAnsiTheme="minorHAnsi" w:cs="Times New Roman"/>
          <w:sz w:val="22"/>
          <w:szCs w:val="22"/>
        </w:rPr>
        <w:tab/>
      </w:r>
      <w:r w:rsidR="002817A8" w:rsidRPr="002817A8">
        <w:rPr>
          <w:rFonts w:asciiTheme="minorHAnsi" w:hAnsiTheme="minorHAnsi" w:cs="Times New Roman"/>
          <w:b/>
          <w:sz w:val="22"/>
          <w:szCs w:val="22"/>
        </w:rPr>
        <w:t>473385123/0300 (CZK)</w:t>
      </w:r>
    </w:p>
    <w:p w:rsidR="00C70F81" w:rsidRPr="00B343FB" w:rsidRDefault="00C70F81" w:rsidP="00C70F81">
      <w:pPr>
        <w:pStyle w:val="Text"/>
        <w:jc w:val="both"/>
        <w:rPr>
          <w:rFonts w:asciiTheme="minorHAnsi" w:eastAsia="Times New Roman" w:hAnsiTheme="minorHAnsi" w:cs="Times New Roman"/>
          <w:sz w:val="22"/>
          <w:szCs w:val="22"/>
        </w:rPr>
      </w:pPr>
      <w:r w:rsidRPr="00B343FB">
        <w:rPr>
          <w:rFonts w:asciiTheme="minorHAnsi" w:hAnsiTheme="minorHAnsi" w:cs="Times New Roman"/>
          <w:sz w:val="22"/>
          <w:szCs w:val="22"/>
        </w:rPr>
        <w:t>spole</w:t>
      </w:r>
      <w:r w:rsidRPr="00B343FB">
        <w:rPr>
          <w:rFonts w:asciiTheme="minorHAnsi" w:hAnsiTheme="minorHAnsi" w:cs="Times New Roman"/>
          <w:sz w:val="22"/>
          <w:szCs w:val="22"/>
          <w:lang w:val="en-US"/>
        </w:rPr>
        <w:t>č</w:t>
      </w:r>
      <w:r w:rsidRPr="00B343FB">
        <w:rPr>
          <w:rFonts w:asciiTheme="minorHAnsi" w:hAnsiTheme="minorHAnsi" w:cs="Times New Roman"/>
          <w:sz w:val="22"/>
          <w:szCs w:val="22"/>
        </w:rPr>
        <w:t>nost zaps</w:t>
      </w:r>
      <w:r w:rsidRPr="00B343FB">
        <w:rPr>
          <w:rFonts w:asciiTheme="minorHAnsi" w:hAnsiTheme="minorHAnsi" w:cs="Times New Roman"/>
          <w:sz w:val="22"/>
          <w:szCs w:val="22"/>
          <w:lang w:val="en-US"/>
        </w:rPr>
        <w:t>á</w:t>
      </w:r>
      <w:r w:rsidRPr="00B343FB">
        <w:rPr>
          <w:rFonts w:asciiTheme="minorHAnsi" w:hAnsiTheme="minorHAnsi" w:cs="Times New Roman"/>
          <w:sz w:val="22"/>
          <w:szCs w:val="22"/>
        </w:rPr>
        <w:t>na v</w:t>
      </w:r>
      <w:r w:rsidRPr="00B343FB">
        <w:rPr>
          <w:rFonts w:asciiTheme="minorHAnsi" w:hAnsiTheme="minorHAnsi" w:cs="Times New Roman"/>
          <w:sz w:val="22"/>
          <w:szCs w:val="22"/>
          <w:lang w:val="en-US"/>
        </w:rPr>
        <w:t> </w:t>
      </w:r>
      <w:r w:rsidRPr="00B343FB">
        <w:rPr>
          <w:rFonts w:asciiTheme="minorHAnsi" w:hAnsiTheme="minorHAnsi" w:cs="Times New Roman"/>
          <w:sz w:val="22"/>
          <w:szCs w:val="22"/>
        </w:rPr>
        <w:t>obchodn</w:t>
      </w:r>
      <w:r w:rsidRPr="00B343FB">
        <w:rPr>
          <w:rFonts w:asciiTheme="minorHAnsi" w:hAnsiTheme="minorHAnsi" w:cs="Times New Roman"/>
          <w:sz w:val="22"/>
          <w:szCs w:val="22"/>
          <w:lang w:val="en-US"/>
        </w:rPr>
        <w:t>í</w:t>
      </w:r>
      <w:r w:rsidRPr="00B343FB">
        <w:rPr>
          <w:rFonts w:asciiTheme="minorHAnsi" w:hAnsiTheme="minorHAnsi" w:cs="Times New Roman"/>
          <w:sz w:val="22"/>
          <w:szCs w:val="22"/>
        </w:rPr>
        <w:t>m rejst</w:t>
      </w:r>
      <w:r w:rsidRPr="00B343FB">
        <w:rPr>
          <w:rFonts w:asciiTheme="minorHAnsi" w:hAnsiTheme="minorHAnsi" w:cs="Times New Roman"/>
          <w:sz w:val="22"/>
          <w:szCs w:val="22"/>
          <w:lang w:val="en-US"/>
        </w:rPr>
        <w:t>ří</w:t>
      </w:r>
      <w:r w:rsidRPr="00B343FB">
        <w:rPr>
          <w:rFonts w:asciiTheme="minorHAnsi" w:hAnsiTheme="minorHAnsi" w:cs="Times New Roman"/>
          <w:sz w:val="22"/>
          <w:szCs w:val="22"/>
        </w:rPr>
        <w:t>ku veden</w:t>
      </w:r>
      <w:r w:rsidRPr="00B343FB">
        <w:rPr>
          <w:rFonts w:asciiTheme="minorHAnsi" w:hAnsiTheme="minorHAnsi" w:cs="Times New Roman"/>
          <w:sz w:val="22"/>
          <w:szCs w:val="22"/>
          <w:lang w:val="en-US"/>
        </w:rPr>
        <w:t>é</w:t>
      </w:r>
      <w:r w:rsidRPr="00B343FB">
        <w:rPr>
          <w:rFonts w:asciiTheme="minorHAnsi" w:hAnsiTheme="minorHAnsi" w:cs="Times New Roman"/>
          <w:sz w:val="22"/>
          <w:szCs w:val="22"/>
        </w:rPr>
        <w:t>m M</w:t>
      </w:r>
      <w:r w:rsidRPr="00B343FB">
        <w:rPr>
          <w:rFonts w:asciiTheme="minorHAnsi" w:hAnsiTheme="minorHAnsi" w:cs="Times New Roman"/>
          <w:sz w:val="22"/>
          <w:szCs w:val="22"/>
          <w:lang w:val="en-US"/>
        </w:rPr>
        <w:t>ě</w:t>
      </w:r>
      <w:r w:rsidRPr="00B343FB">
        <w:rPr>
          <w:rFonts w:asciiTheme="minorHAnsi" w:hAnsiTheme="minorHAnsi" w:cs="Times New Roman"/>
          <w:sz w:val="22"/>
          <w:szCs w:val="22"/>
        </w:rPr>
        <w:t>stsk</w:t>
      </w:r>
      <w:r w:rsidRPr="00B343FB">
        <w:rPr>
          <w:rFonts w:asciiTheme="minorHAnsi" w:hAnsiTheme="minorHAnsi" w:cs="Times New Roman"/>
          <w:sz w:val="22"/>
          <w:szCs w:val="22"/>
          <w:lang w:val="en-US"/>
        </w:rPr>
        <w:t xml:space="preserve">ým </w:t>
      </w:r>
      <w:r w:rsidRPr="00B343FB">
        <w:rPr>
          <w:rFonts w:asciiTheme="minorHAnsi" w:hAnsiTheme="minorHAnsi" w:cs="Times New Roman"/>
          <w:sz w:val="22"/>
          <w:szCs w:val="22"/>
        </w:rPr>
        <w:t>soudem v Praze, odd</w:t>
      </w:r>
      <w:r w:rsidRPr="00B343FB">
        <w:rPr>
          <w:rFonts w:asciiTheme="minorHAnsi" w:hAnsiTheme="minorHAnsi" w:cs="Times New Roman"/>
          <w:sz w:val="22"/>
          <w:szCs w:val="22"/>
          <w:lang w:val="en-US"/>
        </w:rPr>
        <w:t>í</w:t>
      </w:r>
      <w:r w:rsidRPr="00B343FB">
        <w:rPr>
          <w:rFonts w:asciiTheme="minorHAnsi" w:hAnsiTheme="minorHAnsi" w:cs="Times New Roman"/>
          <w:sz w:val="22"/>
          <w:szCs w:val="22"/>
          <w:lang w:val="nl-NL"/>
        </w:rPr>
        <w:t>l C, vlo</w:t>
      </w:r>
      <w:r w:rsidRPr="00B343FB">
        <w:rPr>
          <w:rFonts w:asciiTheme="minorHAnsi" w:hAnsiTheme="minorHAnsi" w:cs="Times New Roman"/>
          <w:sz w:val="22"/>
          <w:szCs w:val="22"/>
          <w:lang w:val="en-US"/>
        </w:rPr>
        <w:t>ž</w:t>
      </w:r>
      <w:r w:rsidRPr="00B343FB">
        <w:rPr>
          <w:rFonts w:asciiTheme="minorHAnsi" w:hAnsiTheme="minorHAnsi" w:cs="Times New Roman"/>
          <w:sz w:val="22"/>
          <w:szCs w:val="22"/>
        </w:rPr>
        <w:t xml:space="preserve">ka 17901 </w:t>
      </w:r>
    </w:p>
    <w:p w:rsidR="00B343FB" w:rsidRPr="00B343FB" w:rsidRDefault="00B343FB" w:rsidP="00B343FB">
      <w:pPr>
        <w:pStyle w:val="Text"/>
        <w:jc w:val="both"/>
        <w:rPr>
          <w:rFonts w:asciiTheme="minorHAnsi" w:eastAsia="Times New Roman" w:hAnsiTheme="minorHAnsi" w:cs="Times New Roman"/>
          <w:sz w:val="22"/>
          <w:szCs w:val="22"/>
        </w:rPr>
      </w:pPr>
    </w:p>
    <w:p w:rsidR="00B343FB" w:rsidRPr="00B343FB" w:rsidRDefault="00B343FB" w:rsidP="00B343FB">
      <w:pPr>
        <w:pStyle w:val="Text"/>
        <w:jc w:val="both"/>
        <w:rPr>
          <w:rFonts w:asciiTheme="minorHAnsi" w:eastAsia="Times New Roman" w:hAnsiTheme="minorHAnsi" w:cs="Times New Roman"/>
          <w:i/>
          <w:iCs/>
          <w:sz w:val="22"/>
          <w:szCs w:val="22"/>
        </w:rPr>
      </w:pPr>
      <w:r w:rsidRPr="00B343FB">
        <w:rPr>
          <w:rFonts w:asciiTheme="minorHAnsi" w:hAnsiTheme="minorHAnsi" w:cs="Times New Roman"/>
          <w:i/>
          <w:iCs/>
          <w:sz w:val="22"/>
          <w:szCs w:val="22"/>
        </w:rPr>
        <w:t>(d</w:t>
      </w:r>
      <w:r w:rsidRPr="00B343FB">
        <w:rPr>
          <w:rFonts w:asciiTheme="minorHAnsi" w:hAnsiTheme="minorHAnsi" w:cs="Times New Roman"/>
          <w:i/>
          <w:iCs/>
          <w:sz w:val="22"/>
          <w:szCs w:val="22"/>
          <w:lang w:val="en-US"/>
        </w:rPr>
        <w:t>á</w:t>
      </w:r>
      <w:r w:rsidRPr="00B343FB">
        <w:rPr>
          <w:rFonts w:asciiTheme="minorHAnsi" w:hAnsiTheme="minorHAnsi" w:cs="Times New Roman"/>
          <w:i/>
          <w:iCs/>
          <w:sz w:val="22"/>
          <w:szCs w:val="22"/>
        </w:rPr>
        <w:t xml:space="preserve">le jen </w:t>
      </w:r>
      <w:r w:rsidRPr="00B343FB">
        <w:rPr>
          <w:rFonts w:asciiTheme="minorHAnsi" w:hAnsiTheme="minorHAnsi" w:cs="Times New Roman"/>
          <w:i/>
          <w:iCs/>
          <w:sz w:val="22"/>
          <w:szCs w:val="22"/>
          <w:lang w:val="en-US"/>
        </w:rPr>
        <w:t>„prodávající“</w:t>
      </w:r>
      <w:r w:rsidRPr="00B343FB">
        <w:rPr>
          <w:rFonts w:asciiTheme="minorHAnsi" w:hAnsiTheme="minorHAnsi" w:cs="Times New Roman"/>
          <w:i/>
          <w:iCs/>
          <w:sz w:val="22"/>
          <w:szCs w:val="22"/>
        </w:rPr>
        <w:t>)</w:t>
      </w:r>
    </w:p>
    <w:p w:rsidR="00B343FB" w:rsidRPr="00B343FB" w:rsidRDefault="00B343FB" w:rsidP="00B343FB">
      <w:pPr>
        <w:pStyle w:val="Text"/>
        <w:jc w:val="both"/>
        <w:rPr>
          <w:rFonts w:asciiTheme="minorHAnsi" w:eastAsia="Times New Roman" w:hAnsiTheme="minorHAnsi" w:cs="Times New Roman"/>
          <w:i/>
          <w:iCs/>
          <w:sz w:val="22"/>
          <w:szCs w:val="22"/>
        </w:rPr>
      </w:pPr>
    </w:p>
    <w:p w:rsidR="00B343FB" w:rsidRPr="00B343FB" w:rsidRDefault="00B343FB" w:rsidP="00B343FB">
      <w:pPr>
        <w:pStyle w:val="Text"/>
        <w:jc w:val="both"/>
        <w:rPr>
          <w:rFonts w:asciiTheme="minorHAnsi" w:eastAsia="Times New Roman Bold" w:hAnsiTheme="minorHAnsi" w:cs="Times New Roman"/>
          <w:sz w:val="22"/>
          <w:szCs w:val="22"/>
        </w:rPr>
      </w:pPr>
      <w:r w:rsidRPr="00B343FB">
        <w:rPr>
          <w:rFonts w:asciiTheme="minorHAnsi" w:hAnsiTheme="minorHAnsi" w:cs="Times New Roman"/>
          <w:sz w:val="22"/>
          <w:szCs w:val="22"/>
        </w:rPr>
        <w:t>a</w:t>
      </w:r>
    </w:p>
    <w:p w:rsidR="00B343FB" w:rsidRPr="00B343FB" w:rsidRDefault="00B343FB" w:rsidP="00B343FB">
      <w:pPr>
        <w:pStyle w:val="Text"/>
        <w:jc w:val="both"/>
        <w:rPr>
          <w:rFonts w:asciiTheme="minorHAnsi" w:eastAsia="Times New Roman Bold" w:hAnsiTheme="minorHAnsi" w:cs="Times New Roman"/>
          <w:sz w:val="22"/>
          <w:szCs w:val="22"/>
        </w:rPr>
      </w:pPr>
    </w:p>
    <w:p w:rsidR="00B343FB" w:rsidRPr="00B343FB" w:rsidRDefault="00B343FB" w:rsidP="00B343FB">
      <w:pPr>
        <w:pStyle w:val="Text"/>
        <w:jc w:val="both"/>
        <w:rPr>
          <w:rFonts w:asciiTheme="minorHAnsi" w:eastAsia="Times New Roman Bold" w:hAnsiTheme="minorHAnsi" w:cs="Times New Roman"/>
          <w:b/>
          <w:sz w:val="22"/>
          <w:szCs w:val="22"/>
        </w:rPr>
      </w:pPr>
      <w:r w:rsidRPr="002817A8">
        <w:rPr>
          <w:rFonts w:asciiTheme="minorHAnsi" w:hAnsiTheme="minorHAnsi" w:cs="Times New Roman"/>
          <w:b/>
          <w:sz w:val="22"/>
          <w:szCs w:val="22"/>
        </w:rPr>
        <w:t>Kupuj</w:t>
      </w:r>
      <w:r w:rsidRPr="002817A8">
        <w:rPr>
          <w:rFonts w:asciiTheme="minorHAnsi" w:hAnsiTheme="minorHAnsi" w:cs="Times New Roman"/>
          <w:b/>
          <w:sz w:val="22"/>
          <w:szCs w:val="22"/>
          <w:lang w:val="en-US"/>
        </w:rPr>
        <w:t>í</w:t>
      </w:r>
      <w:r w:rsidRPr="002817A8">
        <w:rPr>
          <w:rFonts w:asciiTheme="minorHAnsi" w:hAnsiTheme="minorHAnsi" w:cs="Times New Roman"/>
          <w:b/>
          <w:sz w:val="22"/>
          <w:szCs w:val="22"/>
        </w:rPr>
        <w:t>c</w:t>
      </w:r>
      <w:r w:rsidRPr="002817A8">
        <w:rPr>
          <w:rFonts w:asciiTheme="minorHAnsi" w:hAnsiTheme="minorHAnsi" w:cs="Times New Roman"/>
          <w:b/>
          <w:sz w:val="22"/>
          <w:szCs w:val="22"/>
          <w:lang w:val="en-US"/>
        </w:rPr>
        <w:t>í</w:t>
      </w:r>
    </w:p>
    <w:p w:rsidR="002817A8" w:rsidRDefault="00B343FB" w:rsidP="00B343FB">
      <w:pPr>
        <w:pStyle w:val="Text"/>
        <w:jc w:val="both"/>
        <w:rPr>
          <w:rFonts w:asciiTheme="minorHAnsi" w:hAnsiTheme="minorHAnsi" w:cs="Times New Roman"/>
          <w:sz w:val="22"/>
          <w:szCs w:val="22"/>
        </w:rPr>
      </w:pPr>
      <w:r w:rsidRPr="00B343FB">
        <w:rPr>
          <w:rFonts w:asciiTheme="minorHAnsi" w:hAnsiTheme="minorHAnsi" w:cs="Times New Roman"/>
          <w:sz w:val="22"/>
          <w:szCs w:val="22"/>
        </w:rPr>
        <w:t>N</w:t>
      </w:r>
      <w:r w:rsidRPr="00B343FB">
        <w:rPr>
          <w:rFonts w:asciiTheme="minorHAnsi" w:hAnsiTheme="minorHAnsi" w:cs="Times New Roman"/>
          <w:sz w:val="22"/>
          <w:szCs w:val="22"/>
          <w:lang w:val="en-US"/>
        </w:rPr>
        <w:t>á</w:t>
      </w:r>
      <w:r w:rsidRPr="00B343FB">
        <w:rPr>
          <w:rFonts w:asciiTheme="minorHAnsi" w:hAnsiTheme="minorHAnsi" w:cs="Times New Roman"/>
          <w:sz w:val="22"/>
          <w:szCs w:val="22"/>
        </w:rPr>
        <w:t>zev:</w:t>
      </w:r>
      <w:r w:rsidR="00ED6DB1">
        <w:rPr>
          <w:rFonts w:asciiTheme="minorHAnsi" w:hAnsiTheme="minorHAnsi" w:cs="Times New Roman"/>
          <w:sz w:val="22"/>
          <w:szCs w:val="22"/>
        </w:rPr>
        <w:tab/>
      </w:r>
      <w:r w:rsidR="00ED6DB1">
        <w:rPr>
          <w:rFonts w:asciiTheme="minorHAnsi" w:hAnsiTheme="minorHAnsi" w:cs="Times New Roman"/>
          <w:sz w:val="22"/>
          <w:szCs w:val="22"/>
        </w:rPr>
        <w:tab/>
      </w:r>
      <w:r w:rsidR="00ED6DB1">
        <w:rPr>
          <w:rFonts w:asciiTheme="minorHAnsi" w:hAnsiTheme="minorHAnsi" w:cs="Times New Roman"/>
          <w:sz w:val="22"/>
          <w:szCs w:val="22"/>
        </w:rPr>
        <w:tab/>
      </w:r>
      <w:r w:rsidR="00ED6DB1" w:rsidRPr="00FF5074">
        <w:rPr>
          <w:rFonts w:asciiTheme="minorHAnsi" w:hAnsiTheme="minorHAnsi" w:cs="Times New Roman"/>
          <w:b/>
          <w:sz w:val="22"/>
          <w:szCs w:val="22"/>
        </w:rPr>
        <w:t>Výzkumný ústav vodohospodářský T.</w:t>
      </w:r>
      <w:r w:rsidR="005B6661">
        <w:rPr>
          <w:rFonts w:asciiTheme="minorHAnsi" w:hAnsiTheme="minorHAnsi" w:cs="Times New Roman"/>
          <w:b/>
          <w:sz w:val="22"/>
          <w:szCs w:val="22"/>
        </w:rPr>
        <w:t xml:space="preserve"> </w:t>
      </w:r>
      <w:r w:rsidR="00ED6DB1" w:rsidRPr="00FF5074">
        <w:rPr>
          <w:rFonts w:asciiTheme="minorHAnsi" w:hAnsiTheme="minorHAnsi" w:cs="Times New Roman"/>
          <w:b/>
          <w:sz w:val="22"/>
          <w:szCs w:val="22"/>
        </w:rPr>
        <w:t>G. Masaryka, veřejná výzkumná instituce</w:t>
      </w:r>
    </w:p>
    <w:p w:rsidR="00B343FB" w:rsidRPr="000B141C" w:rsidRDefault="00B343FB" w:rsidP="00B343FB">
      <w:pPr>
        <w:pStyle w:val="Text"/>
        <w:jc w:val="both"/>
        <w:rPr>
          <w:rFonts w:asciiTheme="minorHAnsi" w:hAnsiTheme="minorHAnsi" w:cs="Times New Roman"/>
          <w:sz w:val="22"/>
          <w:szCs w:val="22"/>
        </w:rPr>
      </w:pPr>
      <w:r w:rsidRPr="00B343FB">
        <w:rPr>
          <w:rFonts w:asciiTheme="minorHAnsi" w:hAnsiTheme="minorHAnsi" w:cs="Times New Roman"/>
          <w:sz w:val="22"/>
          <w:szCs w:val="22"/>
        </w:rPr>
        <w:t>S</w:t>
      </w:r>
      <w:r w:rsidRPr="000B141C">
        <w:rPr>
          <w:rFonts w:asciiTheme="minorHAnsi" w:hAnsiTheme="minorHAnsi" w:cs="Times New Roman"/>
          <w:sz w:val="22"/>
          <w:szCs w:val="22"/>
        </w:rPr>
        <w:t>í</w:t>
      </w:r>
      <w:r w:rsidRPr="00B343FB">
        <w:rPr>
          <w:rFonts w:asciiTheme="minorHAnsi" w:hAnsiTheme="minorHAnsi" w:cs="Times New Roman"/>
          <w:sz w:val="22"/>
          <w:szCs w:val="22"/>
        </w:rPr>
        <w:t>dlo:</w:t>
      </w:r>
      <w:r w:rsidR="00ED6DB1">
        <w:rPr>
          <w:rFonts w:asciiTheme="minorHAnsi" w:hAnsiTheme="minorHAnsi" w:cs="Times New Roman"/>
          <w:sz w:val="22"/>
          <w:szCs w:val="22"/>
        </w:rPr>
        <w:tab/>
      </w:r>
      <w:r w:rsidR="00ED6DB1">
        <w:rPr>
          <w:rFonts w:asciiTheme="minorHAnsi" w:hAnsiTheme="minorHAnsi" w:cs="Times New Roman"/>
          <w:sz w:val="22"/>
          <w:szCs w:val="22"/>
        </w:rPr>
        <w:tab/>
      </w:r>
      <w:r w:rsidR="00ED6DB1">
        <w:rPr>
          <w:rFonts w:asciiTheme="minorHAnsi" w:hAnsiTheme="minorHAnsi" w:cs="Times New Roman"/>
          <w:sz w:val="22"/>
          <w:szCs w:val="22"/>
        </w:rPr>
        <w:tab/>
      </w:r>
      <w:r w:rsidR="00ED6DB1" w:rsidRPr="00ED6DB1">
        <w:rPr>
          <w:rFonts w:asciiTheme="minorHAnsi" w:hAnsiTheme="minorHAnsi" w:cs="Times New Roman"/>
          <w:sz w:val="22"/>
          <w:szCs w:val="22"/>
        </w:rPr>
        <w:t>Podbabská 2582/30</w:t>
      </w:r>
      <w:r w:rsidR="00676CC5">
        <w:rPr>
          <w:rFonts w:asciiTheme="minorHAnsi" w:hAnsiTheme="minorHAnsi" w:cs="Times New Roman"/>
          <w:sz w:val="22"/>
          <w:szCs w:val="22"/>
        </w:rPr>
        <w:t>, 160 00 Praha 6</w:t>
      </w:r>
    </w:p>
    <w:p w:rsidR="002817A8" w:rsidRDefault="00B343FB" w:rsidP="00B343FB">
      <w:pPr>
        <w:pStyle w:val="Text"/>
        <w:jc w:val="both"/>
        <w:rPr>
          <w:rFonts w:asciiTheme="minorHAnsi" w:hAnsiTheme="minorHAnsi" w:cs="Times New Roman"/>
          <w:sz w:val="22"/>
          <w:szCs w:val="22"/>
        </w:rPr>
      </w:pPr>
      <w:r w:rsidRPr="00EA761D">
        <w:rPr>
          <w:rFonts w:asciiTheme="minorHAnsi" w:hAnsiTheme="minorHAnsi" w:cs="Times New Roman"/>
          <w:sz w:val="22"/>
          <w:szCs w:val="22"/>
        </w:rPr>
        <w:t>IČ</w:t>
      </w:r>
      <w:r w:rsidR="002817A8">
        <w:rPr>
          <w:rFonts w:asciiTheme="minorHAnsi" w:hAnsiTheme="minorHAnsi" w:cs="Times New Roman"/>
          <w:sz w:val="22"/>
          <w:szCs w:val="22"/>
        </w:rPr>
        <w:t>O</w:t>
      </w:r>
      <w:r w:rsidRPr="00EA761D">
        <w:rPr>
          <w:rFonts w:asciiTheme="minorHAnsi" w:hAnsiTheme="minorHAnsi" w:cs="Times New Roman"/>
          <w:sz w:val="22"/>
          <w:szCs w:val="22"/>
        </w:rPr>
        <w:t>:</w:t>
      </w:r>
      <w:r w:rsidR="00ED6DB1">
        <w:rPr>
          <w:rFonts w:asciiTheme="minorHAnsi" w:hAnsiTheme="minorHAnsi" w:cs="Times New Roman"/>
          <w:sz w:val="22"/>
          <w:szCs w:val="22"/>
        </w:rPr>
        <w:tab/>
      </w:r>
      <w:r w:rsidR="00ED6DB1">
        <w:rPr>
          <w:rFonts w:asciiTheme="minorHAnsi" w:hAnsiTheme="minorHAnsi" w:cs="Times New Roman"/>
          <w:sz w:val="22"/>
          <w:szCs w:val="22"/>
        </w:rPr>
        <w:tab/>
      </w:r>
      <w:r w:rsidR="00ED6DB1">
        <w:rPr>
          <w:rFonts w:asciiTheme="minorHAnsi" w:hAnsiTheme="minorHAnsi" w:cs="Times New Roman"/>
          <w:sz w:val="22"/>
          <w:szCs w:val="22"/>
        </w:rPr>
        <w:tab/>
      </w:r>
      <w:r w:rsidR="00ED6DB1" w:rsidRPr="00ED6DB1">
        <w:rPr>
          <w:rFonts w:asciiTheme="minorHAnsi" w:hAnsiTheme="minorHAnsi" w:cs="Times New Roman"/>
          <w:sz w:val="22"/>
          <w:szCs w:val="22"/>
        </w:rPr>
        <w:t>00020711</w:t>
      </w:r>
    </w:p>
    <w:p w:rsidR="00B343FB" w:rsidRPr="00EA761D" w:rsidRDefault="00B343FB" w:rsidP="00B343FB">
      <w:pPr>
        <w:pStyle w:val="Text"/>
        <w:jc w:val="both"/>
        <w:rPr>
          <w:rFonts w:asciiTheme="minorHAnsi" w:hAnsiTheme="minorHAnsi" w:cs="Times New Roman"/>
          <w:sz w:val="22"/>
          <w:szCs w:val="22"/>
        </w:rPr>
      </w:pPr>
      <w:r w:rsidRPr="00EA761D">
        <w:rPr>
          <w:rFonts w:asciiTheme="minorHAnsi" w:hAnsiTheme="minorHAnsi" w:cs="Times New Roman"/>
          <w:sz w:val="22"/>
          <w:szCs w:val="22"/>
        </w:rPr>
        <w:t>DIČ:</w:t>
      </w:r>
      <w:r w:rsidR="00ED6DB1">
        <w:rPr>
          <w:rFonts w:asciiTheme="minorHAnsi" w:hAnsiTheme="minorHAnsi" w:cs="Times New Roman"/>
          <w:sz w:val="22"/>
          <w:szCs w:val="22"/>
        </w:rPr>
        <w:tab/>
      </w:r>
      <w:r w:rsidR="00ED6DB1">
        <w:rPr>
          <w:rFonts w:asciiTheme="minorHAnsi" w:hAnsiTheme="minorHAnsi" w:cs="Times New Roman"/>
          <w:sz w:val="22"/>
          <w:szCs w:val="22"/>
        </w:rPr>
        <w:tab/>
      </w:r>
      <w:r w:rsidR="00ED6DB1">
        <w:rPr>
          <w:rFonts w:asciiTheme="minorHAnsi" w:hAnsiTheme="minorHAnsi" w:cs="Times New Roman"/>
          <w:sz w:val="22"/>
          <w:szCs w:val="22"/>
        </w:rPr>
        <w:tab/>
      </w:r>
      <w:r w:rsidR="00ED6DB1" w:rsidRPr="00ED6DB1">
        <w:rPr>
          <w:rFonts w:asciiTheme="minorHAnsi" w:hAnsiTheme="minorHAnsi" w:cs="Times New Roman"/>
          <w:sz w:val="22"/>
          <w:szCs w:val="22"/>
        </w:rPr>
        <w:t xml:space="preserve">CZ00020711     </w:t>
      </w:r>
      <w:r w:rsidR="00ED6DB1">
        <w:rPr>
          <w:rFonts w:asciiTheme="minorHAnsi" w:hAnsiTheme="minorHAnsi" w:cs="Times New Roman"/>
          <w:sz w:val="22"/>
          <w:szCs w:val="22"/>
        </w:rPr>
        <w:tab/>
      </w:r>
    </w:p>
    <w:p w:rsidR="003F6164" w:rsidRPr="00EA761D" w:rsidRDefault="00B343FB" w:rsidP="000B141C">
      <w:pPr>
        <w:pStyle w:val="Text"/>
        <w:jc w:val="both"/>
        <w:rPr>
          <w:rFonts w:asciiTheme="minorHAnsi" w:hAnsiTheme="minorHAnsi" w:cs="Times New Roman"/>
          <w:sz w:val="22"/>
          <w:szCs w:val="22"/>
        </w:rPr>
      </w:pPr>
      <w:r w:rsidRPr="00EA761D">
        <w:rPr>
          <w:rFonts w:asciiTheme="minorHAnsi" w:hAnsiTheme="minorHAnsi" w:cs="Times New Roman"/>
          <w:sz w:val="22"/>
          <w:szCs w:val="22"/>
        </w:rPr>
        <w:t>Jednající</w:t>
      </w:r>
      <w:r w:rsidR="00BF0648" w:rsidRPr="00EA761D">
        <w:rPr>
          <w:rFonts w:asciiTheme="minorHAnsi" w:hAnsiTheme="minorHAnsi" w:cs="Times New Roman"/>
          <w:sz w:val="22"/>
          <w:szCs w:val="22"/>
        </w:rPr>
        <w:t>:</w:t>
      </w:r>
      <w:r w:rsidR="00ED6DB1">
        <w:rPr>
          <w:rFonts w:asciiTheme="minorHAnsi" w:hAnsiTheme="minorHAnsi" w:cs="Times New Roman"/>
          <w:sz w:val="22"/>
          <w:szCs w:val="22"/>
        </w:rPr>
        <w:tab/>
      </w:r>
      <w:r w:rsidR="00ED6DB1">
        <w:rPr>
          <w:rFonts w:asciiTheme="minorHAnsi" w:hAnsiTheme="minorHAnsi" w:cs="Times New Roman"/>
          <w:sz w:val="22"/>
          <w:szCs w:val="22"/>
        </w:rPr>
        <w:tab/>
      </w:r>
      <w:r w:rsidR="00ED6DB1" w:rsidRPr="00ED6DB1">
        <w:rPr>
          <w:rFonts w:asciiTheme="minorHAnsi" w:hAnsiTheme="minorHAnsi" w:cs="Times New Roman"/>
          <w:sz w:val="22"/>
          <w:szCs w:val="22"/>
        </w:rPr>
        <w:t>Ing. Tomáš Urban</w:t>
      </w:r>
      <w:r w:rsidR="00ED6DB1">
        <w:rPr>
          <w:rFonts w:asciiTheme="minorHAnsi" w:hAnsiTheme="minorHAnsi" w:cs="Times New Roman"/>
          <w:sz w:val="22"/>
          <w:szCs w:val="22"/>
        </w:rPr>
        <w:t>, ředitel</w:t>
      </w:r>
    </w:p>
    <w:p w:rsidR="00142902" w:rsidRPr="00EA761D" w:rsidRDefault="00B343FB" w:rsidP="00B343FB">
      <w:pPr>
        <w:pStyle w:val="Text"/>
        <w:jc w:val="both"/>
        <w:rPr>
          <w:rFonts w:asciiTheme="minorHAnsi" w:hAnsiTheme="minorHAnsi" w:cs="Times New Roman"/>
          <w:sz w:val="22"/>
          <w:szCs w:val="22"/>
        </w:rPr>
      </w:pPr>
      <w:r w:rsidRPr="00EA761D">
        <w:rPr>
          <w:rFonts w:asciiTheme="minorHAnsi" w:hAnsiTheme="minorHAnsi" w:cs="Times New Roman"/>
          <w:sz w:val="22"/>
          <w:szCs w:val="22"/>
        </w:rPr>
        <w:t>bankovní spojení:</w:t>
      </w:r>
      <w:r w:rsidR="00ED6DB1">
        <w:rPr>
          <w:rFonts w:asciiTheme="minorHAnsi" w:hAnsiTheme="minorHAnsi" w:cs="Times New Roman"/>
          <w:sz w:val="22"/>
          <w:szCs w:val="22"/>
        </w:rPr>
        <w:tab/>
      </w:r>
      <w:r w:rsidR="005B6661" w:rsidRPr="005B6661">
        <w:rPr>
          <w:rFonts w:asciiTheme="minorHAnsi" w:hAnsiTheme="minorHAnsi" w:cs="Times New Roman"/>
          <w:sz w:val="22"/>
          <w:szCs w:val="22"/>
        </w:rPr>
        <w:t>Komerční banka Praha 6</w:t>
      </w:r>
    </w:p>
    <w:p w:rsidR="005B6661" w:rsidRDefault="00B343FB" w:rsidP="00B343FB">
      <w:pPr>
        <w:pStyle w:val="Text"/>
        <w:jc w:val="both"/>
        <w:rPr>
          <w:rFonts w:asciiTheme="minorHAnsi" w:hAnsiTheme="minorHAnsi" w:cs="Times New Roman"/>
          <w:sz w:val="22"/>
          <w:szCs w:val="22"/>
        </w:rPr>
      </w:pPr>
      <w:r w:rsidRPr="00EA761D">
        <w:rPr>
          <w:rFonts w:asciiTheme="minorHAnsi" w:hAnsiTheme="minorHAnsi" w:cs="Times New Roman"/>
          <w:sz w:val="22"/>
          <w:szCs w:val="22"/>
        </w:rPr>
        <w:t>číslo úč</w:t>
      </w:r>
      <w:r w:rsidR="00BF0648" w:rsidRPr="00EA761D">
        <w:rPr>
          <w:rFonts w:asciiTheme="minorHAnsi" w:hAnsiTheme="minorHAnsi" w:cs="Times New Roman"/>
          <w:sz w:val="22"/>
          <w:szCs w:val="22"/>
        </w:rPr>
        <w:t>tu:</w:t>
      </w:r>
      <w:r w:rsidR="005B6661">
        <w:rPr>
          <w:rFonts w:asciiTheme="minorHAnsi" w:hAnsiTheme="minorHAnsi" w:cs="Times New Roman"/>
          <w:sz w:val="22"/>
          <w:szCs w:val="22"/>
        </w:rPr>
        <w:tab/>
      </w:r>
      <w:r w:rsidR="005B6661">
        <w:rPr>
          <w:rFonts w:asciiTheme="minorHAnsi" w:hAnsiTheme="minorHAnsi" w:cs="Times New Roman"/>
          <w:sz w:val="22"/>
          <w:szCs w:val="22"/>
        </w:rPr>
        <w:tab/>
      </w:r>
      <w:r w:rsidR="005B6661" w:rsidRPr="005B6661">
        <w:rPr>
          <w:rFonts w:asciiTheme="minorHAnsi" w:hAnsiTheme="minorHAnsi" w:cs="Times New Roman"/>
          <w:sz w:val="22"/>
          <w:szCs w:val="22"/>
        </w:rPr>
        <w:t>32931-061/0100</w:t>
      </w:r>
    </w:p>
    <w:p w:rsidR="00B343FB" w:rsidRPr="000B141C" w:rsidRDefault="005B6661" w:rsidP="00B343FB">
      <w:pPr>
        <w:pStyle w:val="Text"/>
        <w:jc w:val="both"/>
        <w:rPr>
          <w:rFonts w:asciiTheme="minorHAnsi" w:hAnsiTheme="minorHAnsi" w:cs="Times New Roman"/>
          <w:sz w:val="22"/>
          <w:szCs w:val="22"/>
        </w:rPr>
      </w:pPr>
      <w:r w:rsidRPr="005B6661">
        <w:rPr>
          <w:rFonts w:asciiTheme="minorHAnsi" w:hAnsiTheme="minorHAnsi" w:cs="Times New Roman"/>
          <w:sz w:val="22"/>
          <w:szCs w:val="22"/>
        </w:rPr>
        <w:t>Plátce DPH:</w:t>
      </w:r>
      <w:r w:rsidR="00624936">
        <w:rPr>
          <w:rFonts w:asciiTheme="minorHAnsi" w:hAnsiTheme="minorHAnsi" w:cs="Times New Roman"/>
          <w:sz w:val="22"/>
          <w:szCs w:val="22"/>
        </w:rPr>
        <w:tab/>
      </w:r>
      <w:r w:rsidR="00624936">
        <w:rPr>
          <w:rFonts w:asciiTheme="minorHAnsi" w:hAnsiTheme="minorHAnsi" w:cs="Times New Roman"/>
          <w:sz w:val="22"/>
          <w:szCs w:val="22"/>
        </w:rPr>
        <w:tab/>
      </w:r>
      <w:r w:rsidRPr="005B6661">
        <w:rPr>
          <w:rFonts w:asciiTheme="minorHAnsi" w:hAnsiTheme="minorHAnsi" w:cs="Times New Roman"/>
          <w:sz w:val="22"/>
          <w:szCs w:val="22"/>
        </w:rPr>
        <w:t xml:space="preserve">od </w:t>
      </w:r>
      <w:r w:rsidR="006E6860">
        <w:rPr>
          <w:rFonts w:asciiTheme="minorHAnsi" w:hAnsiTheme="minorHAnsi" w:cs="Times New Roman"/>
          <w:sz w:val="22"/>
          <w:szCs w:val="22"/>
        </w:rPr>
        <w:t>0</w:t>
      </w:r>
      <w:r w:rsidRPr="005B6661">
        <w:rPr>
          <w:rFonts w:asciiTheme="minorHAnsi" w:hAnsiTheme="minorHAnsi" w:cs="Times New Roman"/>
          <w:sz w:val="22"/>
          <w:szCs w:val="22"/>
        </w:rPr>
        <w:t>1.</w:t>
      </w:r>
      <w:r w:rsidR="006E6860">
        <w:rPr>
          <w:rFonts w:asciiTheme="minorHAnsi" w:hAnsiTheme="minorHAnsi" w:cs="Times New Roman"/>
          <w:sz w:val="22"/>
          <w:szCs w:val="22"/>
        </w:rPr>
        <w:t>0</w:t>
      </w:r>
      <w:r w:rsidRPr="005B6661">
        <w:rPr>
          <w:rFonts w:asciiTheme="minorHAnsi" w:hAnsiTheme="minorHAnsi" w:cs="Times New Roman"/>
          <w:sz w:val="22"/>
          <w:szCs w:val="22"/>
        </w:rPr>
        <w:t>6.2007 (dle zákona č.235/2004 Sb.</w:t>
      </w:r>
      <w:r>
        <w:rPr>
          <w:rFonts w:asciiTheme="minorHAnsi" w:hAnsiTheme="minorHAnsi" w:cs="Times New Roman"/>
          <w:sz w:val="22"/>
          <w:szCs w:val="22"/>
        </w:rPr>
        <w:t xml:space="preserve"> </w:t>
      </w:r>
      <w:r w:rsidRPr="005B6661">
        <w:rPr>
          <w:rFonts w:asciiTheme="minorHAnsi" w:hAnsiTheme="minorHAnsi" w:cs="Times New Roman"/>
          <w:sz w:val="22"/>
          <w:szCs w:val="22"/>
        </w:rPr>
        <w:t>včetně změn a doplňků)</w:t>
      </w:r>
    </w:p>
    <w:p w:rsidR="00B343FB" w:rsidRPr="000B141C" w:rsidRDefault="00B343FB" w:rsidP="00B343FB">
      <w:pPr>
        <w:pStyle w:val="Text"/>
        <w:jc w:val="both"/>
        <w:rPr>
          <w:rFonts w:asciiTheme="minorHAnsi" w:hAnsiTheme="minorHAnsi" w:cs="Times New Roman"/>
          <w:sz w:val="22"/>
          <w:szCs w:val="22"/>
        </w:rPr>
      </w:pPr>
      <w:r w:rsidRPr="00EA761D">
        <w:rPr>
          <w:rFonts w:asciiTheme="minorHAnsi" w:hAnsiTheme="minorHAnsi" w:cs="Times New Roman"/>
          <w:sz w:val="22"/>
          <w:szCs w:val="22"/>
        </w:rPr>
        <w:t>společnost zapsána v </w:t>
      </w:r>
      <w:r w:rsidR="005B6661" w:rsidRPr="005B6661">
        <w:rPr>
          <w:rFonts w:asciiTheme="minorHAnsi" w:hAnsiTheme="minorHAnsi" w:cs="Times New Roman"/>
          <w:sz w:val="22"/>
          <w:szCs w:val="22"/>
        </w:rPr>
        <w:t xml:space="preserve">rejstříku veřejných výzkumných institucí vedeném </w:t>
      </w:r>
      <w:r w:rsidR="006E6860">
        <w:rPr>
          <w:rFonts w:asciiTheme="minorHAnsi" w:hAnsiTheme="minorHAnsi" w:cs="Times New Roman"/>
          <w:sz w:val="22"/>
          <w:szCs w:val="22"/>
        </w:rPr>
        <w:t>u MŠMT ČR</w:t>
      </w:r>
      <w:r w:rsidR="006376EF">
        <w:rPr>
          <w:rFonts w:asciiTheme="minorHAnsi" w:hAnsiTheme="minorHAnsi" w:cs="Times New Roman"/>
          <w:sz w:val="22"/>
          <w:szCs w:val="22"/>
        </w:rPr>
        <w:t xml:space="preserve"> </w:t>
      </w:r>
      <w:r w:rsidRPr="00B343FB">
        <w:rPr>
          <w:rFonts w:asciiTheme="minorHAnsi" w:hAnsiTheme="minorHAnsi" w:cs="Times New Roman"/>
          <w:sz w:val="22"/>
          <w:szCs w:val="22"/>
        </w:rPr>
        <w:t xml:space="preserve"> </w:t>
      </w:r>
    </w:p>
    <w:p w:rsidR="00B343FB" w:rsidRPr="00B343FB" w:rsidRDefault="00B343FB" w:rsidP="00B343FB">
      <w:pPr>
        <w:pStyle w:val="Text"/>
        <w:jc w:val="both"/>
        <w:rPr>
          <w:rFonts w:asciiTheme="minorHAnsi" w:hAnsiTheme="minorHAnsi" w:cs="Times New Roman"/>
          <w:i/>
          <w:iCs/>
          <w:sz w:val="22"/>
          <w:szCs w:val="22"/>
        </w:rPr>
      </w:pPr>
    </w:p>
    <w:p w:rsidR="00B343FB" w:rsidRPr="00B343FB" w:rsidRDefault="00B343FB" w:rsidP="00B343FB">
      <w:pPr>
        <w:pStyle w:val="Text"/>
        <w:jc w:val="both"/>
        <w:rPr>
          <w:rFonts w:asciiTheme="minorHAnsi" w:eastAsia="Times New Roman" w:hAnsiTheme="minorHAnsi" w:cs="Times New Roman"/>
          <w:i/>
          <w:iCs/>
          <w:sz w:val="22"/>
          <w:szCs w:val="22"/>
        </w:rPr>
      </w:pPr>
      <w:r w:rsidRPr="00B343FB">
        <w:rPr>
          <w:rFonts w:asciiTheme="minorHAnsi" w:hAnsiTheme="minorHAnsi" w:cs="Times New Roman"/>
          <w:i/>
          <w:iCs/>
          <w:sz w:val="22"/>
          <w:szCs w:val="22"/>
        </w:rPr>
        <w:t>(d</w:t>
      </w:r>
      <w:r w:rsidRPr="00B343FB">
        <w:rPr>
          <w:rFonts w:asciiTheme="minorHAnsi" w:hAnsiTheme="minorHAnsi" w:cs="Times New Roman"/>
          <w:i/>
          <w:iCs/>
          <w:sz w:val="22"/>
          <w:szCs w:val="22"/>
          <w:lang w:val="en-US"/>
        </w:rPr>
        <w:t>á</w:t>
      </w:r>
      <w:r w:rsidRPr="00B343FB">
        <w:rPr>
          <w:rFonts w:asciiTheme="minorHAnsi" w:hAnsiTheme="minorHAnsi" w:cs="Times New Roman"/>
          <w:i/>
          <w:iCs/>
          <w:sz w:val="22"/>
          <w:szCs w:val="22"/>
        </w:rPr>
        <w:t xml:space="preserve">le jen </w:t>
      </w:r>
      <w:r w:rsidRPr="00B343FB">
        <w:rPr>
          <w:rFonts w:asciiTheme="minorHAnsi" w:hAnsiTheme="minorHAnsi" w:cs="Times New Roman"/>
          <w:i/>
          <w:iCs/>
          <w:sz w:val="22"/>
          <w:szCs w:val="22"/>
          <w:lang w:val="en-US"/>
        </w:rPr>
        <w:t>„</w:t>
      </w:r>
      <w:r w:rsidRPr="00B343FB">
        <w:rPr>
          <w:rFonts w:asciiTheme="minorHAnsi" w:hAnsiTheme="minorHAnsi" w:cs="Times New Roman"/>
          <w:i/>
          <w:iCs/>
          <w:sz w:val="22"/>
          <w:szCs w:val="22"/>
        </w:rPr>
        <w:t>kupujíc</w:t>
      </w:r>
      <w:r w:rsidRPr="00B343FB">
        <w:rPr>
          <w:rFonts w:asciiTheme="minorHAnsi" w:hAnsiTheme="minorHAnsi" w:cs="Times New Roman"/>
          <w:i/>
          <w:iCs/>
          <w:sz w:val="22"/>
          <w:szCs w:val="22"/>
          <w:lang w:val="en-US"/>
        </w:rPr>
        <w:t>í“</w:t>
      </w:r>
      <w:r w:rsidRPr="00B343FB">
        <w:rPr>
          <w:rFonts w:asciiTheme="minorHAnsi" w:hAnsiTheme="minorHAnsi" w:cs="Times New Roman"/>
          <w:i/>
          <w:iCs/>
          <w:sz w:val="22"/>
          <w:szCs w:val="22"/>
        </w:rPr>
        <w:t>)</w:t>
      </w:r>
    </w:p>
    <w:p w:rsidR="00B343FB" w:rsidRPr="00B343FB" w:rsidRDefault="00B343FB" w:rsidP="00B343FB">
      <w:pPr>
        <w:pStyle w:val="Text"/>
        <w:jc w:val="both"/>
        <w:rPr>
          <w:rFonts w:asciiTheme="minorHAnsi" w:eastAsia="Times New Roman" w:hAnsiTheme="minorHAnsi" w:cs="Times New Roman"/>
          <w:i/>
          <w:iCs/>
          <w:sz w:val="22"/>
          <w:szCs w:val="22"/>
        </w:rPr>
      </w:pPr>
    </w:p>
    <w:p w:rsidR="00B343FB" w:rsidRPr="00B343FB" w:rsidRDefault="00B343FB" w:rsidP="00B343FB">
      <w:pPr>
        <w:pStyle w:val="Text"/>
        <w:jc w:val="both"/>
        <w:rPr>
          <w:rFonts w:asciiTheme="minorHAnsi" w:eastAsia="Times New Roman" w:hAnsiTheme="minorHAnsi" w:cs="Times New Roman"/>
          <w:i/>
          <w:iCs/>
          <w:sz w:val="22"/>
          <w:szCs w:val="22"/>
        </w:rPr>
      </w:pPr>
      <w:r w:rsidRPr="00B343FB">
        <w:rPr>
          <w:rFonts w:asciiTheme="minorHAnsi" w:hAnsiTheme="minorHAnsi" w:cs="Times New Roman"/>
          <w:i/>
          <w:iCs/>
          <w:sz w:val="22"/>
          <w:szCs w:val="22"/>
        </w:rPr>
        <w:t>(d</w:t>
      </w:r>
      <w:r w:rsidRPr="00B343FB">
        <w:rPr>
          <w:rFonts w:asciiTheme="minorHAnsi" w:hAnsiTheme="minorHAnsi" w:cs="Times New Roman"/>
          <w:i/>
          <w:iCs/>
          <w:sz w:val="22"/>
          <w:szCs w:val="22"/>
          <w:lang w:val="en-US"/>
        </w:rPr>
        <w:t>á</w:t>
      </w:r>
      <w:r w:rsidRPr="00B343FB">
        <w:rPr>
          <w:rFonts w:asciiTheme="minorHAnsi" w:hAnsiTheme="minorHAnsi" w:cs="Times New Roman"/>
          <w:i/>
          <w:iCs/>
          <w:sz w:val="22"/>
          <w:szCs w:val="22"/>
        </w:rPr>
        <w:t>le spole</w:t>
      </w:r>
      <w:r w:rsidRPr="00B343FB">
        <w:rPr>
          <w:rFonts w:asciiTheme="minorHAnsi" w:hAnsiTheme="minorHAnsi" w:cs="Times New Roman"/>
          <w:i/>
          <w:iCs/>
          <w:sz w:val="22"/>
          <w:szCs w:val="22"/>
          <w:lang w:val="en-US"/>
        </w:rPr>
        <w:t>č</w:t>
      </w:r>
      <w:r w:rsidRPr="00B343FB">
        <w:rPr>
          <w:rFonts w:asciiTheme="minorHAnsi" w:hAnsiTheme="minorHAnsi" w:cs="Times New Roman"/>
          <w:i/>
          <w:iCs/>
          <w:sz w:val="22"/>
          <w:szCs w:val="22"/>
        </w:rPr>
        <w:t>n</w:t>
      </w:r>
      <w:r w:rsidRPr="00B343FB">
        <w:rPr>
          <w:rFonts w:asciiTheme="minorHAnsi" w:hAnsiTheme="minorHAnsi" w:cs="Times New Roman"/>
          <w:i/>
          <w:iCs/>
          <w:sz w:val="22"/>
          <w:szCs w:val="22"/>
          <w:lang w:val="en-US"/>
        </w:rPr>
        <w:t xml:space="preserve">ě </w:t>
      </w:r>
      <w:r w:rsidRPr="00B343FB">
        <w:rPr>
          <w:rFonts w:asciiTheme="minorHAnsi" w:hAnsiTheme="minorHAnsi" w:cs="Times New Roman"/>
          <w:i/>
          <w:iCs/>
          <w:sz w:val="22"/>
          <w:szCs w:val="22"/>
        </w:rPr>
        <w:t>tak</w:t>
      </w:r>
      <w:r w:rsidRPr="00B343FB">
        <w:rPr>
          <w:rFonts w:asciiTheme="minorHAnsi" w:hAnsiTheme="minorHAnsi" w:cs="Times New Roman"/>
          <w:i/>
          <w:iCs/>
          <w:sz w:val="22"/>
          <w:szCs w:val="22"/>
          <w:lang w:val="en-US"/>
        </w:rPr>
        <w:t xml:space="preserve">é </w:t>
      </w:r>
      <w:r w:rsidRPr="00B343FB">
        <w:rPr>
          <w:rFonts w:asciiTheme="minorHAnsi" w:hAnsiTheme="minorHAnsi" w:cs="Times New Roman"/>
          <w:i/>
          <w:iCs/>
          <w:sz w:val="22"/>
          <w:szCs w:val="22"/>
        </w:rPr>
        <w:t xml:space="preserve">jako </w:t>
      </w:r>
      <w:r w:rsidRPr="00B343FB">
        <w:rPr>
          <w:rFonts w:asciiTheme="minorHAnsi" w:hAnsiTheme="minorHAnsi" w:cs="Times New Roman"/>
          <w:i/>
          <w:iCs/>
          <w:sz w:val="22"/>
          <w:szCs w:val="22"/>
          <w:lang w:val="en-US"/>
        </w:rPr>
        <w:t>„</w:t>
      </w:r>
      <w:r w:rsidRPr="00B343FB">
        <w:rPr>
          <w:rFonts w:asciiTheme="minorHAnsi" w:hAnsiTheme="minorHAnsi" w:cs="Times New Roman"/>
          <w:i/>
          <w:iCs/>
          <w:sz w:val="22"/>
          <w:szCs w:val="22"/>
        </w:rPr>
        <w:t>smluvn</w:t>
      </w:r>
      <w:r w:rsidRPr="00B343FB">
        <w:rPr>
          <w:rFonts w:asciiTheme="minorHAnsi" w:hAnsiTheme="minorHAnsi" w:cs="Times New Roman"/>
          <w:i/>
          <w:iCs/>
          <w:sz w:val="22"/>
          <w:szCs w:val="22"/>
          <w:lang w:val="en-US"/>
        </w:rPr>
        <w:t xml:space="preserve">í </w:t>
      </w:r>
      <w:r w:rsidRPr="00B343FB">
        <w:rPr>
          <w:rFonts w:asciiTheme="minorHAnsi" w:hAnsiTheme="minorHAnsi" w:cs="Times New Roman"/>
          <w:i/>
          <w:iCs/>
          <w:sz w:val="22"/>
          <w:szCs w:val="22"/>
        </w:rPr>
        <w:t>strany</w:t>
      </w:r>
      <w:r w:rsidRPr="00B343FB">
        <w:rPr>
          <w:rFonts w:asciiTheme="minorHAnsi" w:hAnsiTheme="minorHAnsi" w:cs="Times New Roman"/>
          <w:i/>
          <w:iCs/>
          <w:sz w:val="22"/>
          <w:szCs w:val="22"/>
          <w:lang w:val="en-US"/>
        </w:rPr>
        <w:t xml:space="preserve">“ </w:t>
      </w:r>
      <w:r w:rsidRPr="00B343FB">
        <w:rPr>
          <w:rFonts w:asciiTheme="minorHAnsi" w:hAnsiTheme="minorHAnsi" w:cs="Times New Roman"/>
          <w:i/>
          <w:iCs/>
          <w:sz w:val="22"/>
          <w:szCs w:val="22"/>
        </w:rPr>
        <w:t>nebo jednotliv</w:t>
      </w:r>
      <w:r w:rsidRPr="00B343FB">
        <w:rPr>
          <w:rFonts w:asciiTheme="minorHAnsi" w:hAnsiTheme="minorHAnsi" w:cs="Times New Roman"/>
          <w:i/>
          <w:iCs/>
          <w:sz w:val="22"/>
          <w:szCs w:val="22"/>
          <w:lang w:val="en-US"/>
        </w:rPr>
        <w:t xml:space="preserve">ě </w:t>
      </w:r>
      <w:r w:rsidRPr="00B343FB">
        <w:rPr>
          <w:rFonts w:asciiTheme="minorHAnsi" w:hAnsiTheme="minorHAnsi" w:cs="Times New Roman"/>
          <w:i/>
          <w:iCs/>
          <w:sz w:val="22"/>
          <w:szCs w:val="22"/>
        </w:rPr>
        <w:t xml:space="preserve">jako </w:t>
      </w:r>
      <w:r w:rsidRPr="00B343FB">
        <w:rPr>
          <w:rFonts w:asciiTheme="minorHAnsi" w:hAnsiTheme="minorHAnsi" w:cs="Times New Roman"/>
          <w:i/>
          <w:iCs/>
          <w:sz w:val="22"/>
          <w:szCs w:val="22"/>
          <w:lang w:val="en-US"/>
        </w:rPr>
        <w:t>„</w:t>
      </w:r>
      <w:r w:rsidRPr="00B343FB">
        <w:rPr>
          <w:rFonts w:asciiTheme="minorHAnsi" w:hAnsiTheme="minorHAnsi" w:cs="Times New Roman"/>
          <w:i/>
          <w:iCs/>
          <w:sz w:val="22"/>
          <w:szCs w:val="22"/>
        </w:rPr>
        <w:t>smluvn</w:t>
      </w:r>
      <w:r w:rsidRPr="00B343FB">
        <w:rPr>
          <w:rFonts w:asciiTheme="minorHAnsi" w:hAnsiTheme="minorHAnsi" w:cs="Times New Roman"/>
          <w:i/>
          <w:iCs/>
          <w:sz w:val="22"/>
          <w:szCs w:val="22"/>
          <w:lang w:val="en-US"/>
        </w:rPr>
        <w:t xml:space="preserve">í </w:t>
      </w:r>
      <w:r w:rsidRPr="00B343FB">
        <w:rPr>
          <w:rFonts w:asciiTheme="minorHAnsi" w:hAnsiTheme="minorHAnsi" w:cs="Times New Roman"/>
          <w:i/>
          <w:iCs/>
          <w:sz w:val="22"/>
          <w:szCs w:val="22"/>
        </w:rPr>
        <w:t>strana</w:t>
      </w:r>
      <w:r w:rsidRPr="00B343FB">
        <w:rPr>
          <w:rFonts w:asciiTheme="minorHAnsi" w:hAnsiTheme="minorHAnsi" w:cs="Times New Roman"/>
          <w:i/>
          <w:iCs/>
          <w:sz w:val="22"/>
          <w:szCs w:val="22"/>
          <w:lang w:val="en-US"/>
        </w:rPr>
        <w:t>“</w:t>
      </w:r>
      <w:r w:rsidRPr="00B343FB">
        <w:rPr>
          <w:rFonts w:asciiTheme="minorHAnsi" w:hAnsiTheme="minorHAnsi" w:cs="Times New Roman"/>
          <w:i/>
          <w:iCs/>
          <w:sz w:val="22"/>
          <w:szCs w:val="22"/>
        </w:rPr>
        <w:t>)</w:t>
      </w:r>
    </w:p>
    <w:p w:rsidR="00B343FB" w:rsidRDefault="00B343FB" w:rsidP="00B343FB">
      <w:pPr>
        <w:pStyle w:val="Text"/>
        <w:jc w:val="both"/>
        <w:rPr>
          <w:rFonts w:asciiTheme="minorHAnsi" w:eastAsia="Times New Roman" w:hAnsiTheme="minorHAnsi" w:cs="Times New Roman"/>
          <w:i/>
          <w:iCs/>
          <w:sz w:val="22"/>
          <w:szCs w:val="22"/>
        </w:rPr>
      </w:pPr>
    </w:p>
    <w:p w:rsidR="00BF0648" w:rsidRPr="00B343FB" w:rsidRDefault="00BF0648" w:rsidP="00B343FB">
      <w:pPr>
        <w:pStyle w:val="Text"/>
        <w:jc w:val="both"/>
        <w:rPr>
          <w:rFonts w:asciiTheme="minorHAnsi" w:eastAsia="Times New Roman" w:hAnsiTheme="minorHAnsi" w:cs="Times New Roman"/>
          <w:i/>
          <w:iCs/>
          <w:sz w:val="22"/>
          <w:szCs w:val="22"/>
        </w:rPr>
      </w:pPr>
    </w:p>
    <w:p w:rsidR="00B343FB" w:rsidRPr="00B343FB" w:rsidRDefault="00B343FB" w:rsidP="00BF0648">
      <w:pPr>
        <w:pStyle w:val="Text"/>
        <w:jc w:val="center"/>
        <w:rPr>
          <w:rFonts w:asciiTheme="minorHAnsi" w:eastAsia="Times New Roman" w:hAnsiTheme="minorHAnsi" w:cs="Times New Roman"/>
          <w:sz w:val="22"/>
          <w:szCs w:val="22"/>
        </w:rPr>
      </w:pPr>
      <w:r w:rsidRPr="00B343FB">
        <w:rPr>
          <w:rFonts w:asciiTheme="minorHAnsi" w:hAnsiTheme="minorHAnsi" w:cs="Times New Roman"/>
          <w:sz w:val="22"/>
          <w:szCs w:val="22"/>
        </w:rPr>
        <w:t>uzav</w:t>
      </w:r>
      <w:r w:rsidRPr="00B343FB">
        <w:rPr>
          <w:rFonts w:asciiTheme="minorHAnsi" w:hAnsiTheme="minorHAnsi" w:cs="Times New Roman"/>
          <w:sz w:val="22"/>
          <w:szCs w:val="22"/>
          <w:lang w:val="en-US"/>
        </w:rPr>
        <w:t>řely níž</w:t>
      </w:r>
      <w:r w:rsidRPr="00B343FB">
        <w:rPr>
          <w:rFonts w:asciiTheme="minorHAnsi" w:hAnsiTheme="minorHAnsi" w:cs="Times New Roman"/>
          <w:sz w:val="22"/>
          <w:szCs w:val="22"/>
        </w:rPr>
        <w:t>e uveden</w:t>
      </w:r>
      <w:r w:rsidRPr="00B343FB">
        <w:rPr>
          <w:rFonts w:asciiTheme="minorHAnsi" w:hAnsiTheme="minorHAnsi" w:cs="Times New Roman"/>
          <w:sz w:val="22"/>
          <w:szCs w:val="22"/>
          <w:lang w:val="en-US"/>
        </w:rPr>
        <w:t>é</w:t>
      </w:r>
      <w:r w:rsidRPr="00B343FB">
        <w:rPr>
          <w:rFonts w:asciiTheme="minorHAnsi" w:hAnsiTheme="minorHAnsi" w:cs="Times New Roman"/>
          <w:sz w:val="22"/>
          <w:szCs w:val="22"/>
        </w:rPr>
        <w:t>ho dne, m</w:t>
      </w:r>
      <w:r w:rsidRPr="00B343FB">
        <w:rPr>
          <w:rFonts w:asciiTheme="minorHAnsi" w:hAnsiTheme="minorHAnsi" w:cs="Times New Roman"/>
          <w:sz w:val="22"/>
          <w:szCs w:val="22"/>
          <w:lang w:val="en-US"/>
        </w:rPr>
        <w:t>ě</w:t>
      </w:r>
      <w:r w:rsidRPr="00B343FB">
        <w:rPr>
          <w:rFonts w:asciiTheme="minorHAnsi" w:hAnsiTheme="minorHAnsi" w:cs="Times New Roman"/>
          <w:sz w:val="22"/>
          <w:szCs w:val="22"/>
        </w:rPr>
        <w:t>s</w:t>
      </w:r>
      <w:r w:rsidRPr="00B343FB">
        <w:rPr>
          <w:rFonts w:asciiTheme="minorHAnsi" w:hAnsiTheme="minorHAnsi" w:cs="Times New Roman"/>
          <w:sz w:val="22"/>
          <w:szCs w:val="22"/>
          <w:lang w:val="en-US"/>
        </w:rPr>
        <w:t>í</w:t>
      </w:r>
      <w:r w:rsidRPr="00B343FB">
        <w:rPr>
          <w:rFonts w:asciiTheme="minorHAnsi" w:hAnsiTheme="minorHAnsi" w:cs="Times New Roman"/>
          <w:sz w:val="22"/>
          <w:szCs w:val="22"/>
        </w:rPr>
        <w:t>ce a roku, v</w:t>
      </w:r>
      <w:r w:rsidRPr="00B343FB">
        <w:rPr>
          <w:rFonts w:asciiTheme="minorHAnsi" w:hAnsiTheme="minorHAnsi" w:cs="Times New Roman"/>
          <w:sz w:val="22"/>
          <w:szCs w:val="22"/>
          <w:lang w:val="en-US"/>
        </w:rPr>
        <w:t> </w:t>
      </w:r>
      <w:r w:rsidRPr="00B343FB">
        <w:rPr>
          <w:rFonts w:asciiTheme="minorHAnsi" w:hAnsiTheme="minorHAnsi" w:cs="Times New Roman"/>
          <w:sz w:val="22"/>
          <w:szCs w:val="22"/>
        </w:rPr>
        <w:t>souladu s</w:t>
      </w:r>
      <w:r w:rsidRPr="00B343FB">
        <w:rPr>
          <w:rFonts w:asciiTheme="minorHAnsi" w:hAnsiTheme="minorHAnsi" w:cs="Times New Roman"/>
          <w:sz w:val="22"/>
          <w:szCs w:val="22"/>
          <w:lang w:val="en-US"/>
        </w:rPr>
        <w:t> </w:t>
      </w:r>
      <w:r w:rsidRPr="00B343FB">
        <w:rPr>
          <w:rFonts w:asciiTheme="minorHAnsi" w:hAnsiTheme="minorHAnsi" w:cs="Times New Roman"/>
          <w:sz w:val="22"/>
          <w:szCs w:val="22"/>
        </w:rPr>
        <w:t>ustanoven</w:t>
      </w:r>
      <w:r w:rsidRPr="00B343FB">
        <w:rPr>
          <w:rFonts w:asciiTheme="minorHAnsi" w:hAnsiTheme="minorHAnsi" w:cs="Times New Roman"/>
          <w:sz w:val="22"/>
          <w:szCs w:val="22"/>
          <w:lang w:val="en-US"/>
        </w:rPr>
        <w:t>í</w:t>
      </w:r>
      <w:r w:rsidRPr="00B343FB">
        <w:rPr>
          <w:rFonts w:asciiTheme="minorHAnsi" w:hAnsiTheme="minorHAnsi" w:cs="Times New Roman"/>
          <w:sz w:val="22"/>
          <w:szCs w:val="22"/>
        </w:rPr>
        <w:t xml:space="preserve">m </w:t>
      </w:r>
      <w:r w:rsidRPr="00B343FB">
        <w:rPr>
          <w:rFonts w:asciiTheme="minorHAnsi" w:hAnsiTheme="minorHAnsi" w:cs="Times New Roman"/>
          <w:sz w:val="22"/>
          <w:szCs w:val="22"/>
          <w:lang w:val="en-US"/>
        </w:rPr>
        <w:t xml:space="preserve">§ </w:t>
      </w:r>
      <w:r w:rsidRPr="00B343FB">
        <w:rPr>
          <w:rFonts w:asciiTheme="minorHAnsi" w:hAnsiTheme="minorHAnsi" w:cs="Times New Roman"/>
          <w:sz w:val="22"/>
          <w:szCs w:val="22"/>
        </w:rPr>
        <w:t>2079 a n</w:t>
      </w:r>
      <w:r w:rsidRPr="00B343FB">
        <w:rPr>
          <w:rFonts w:asciiTheme="minorHAnsi" w:hAnsiTheme="minorHAnsi" w:cs="Times New Roman"/>
          <w:sz w:val="22"/>
          <w:szCs w:val="22"/>
          <w:lang w:val="en-US"/>
        </w:rPr>
        <w:t>á</w:t>
      </w:r>
      <w:r w:rsidRPr="00B343FB">
        <w:rPr>
          <w:rFonts w:asciiTheme="minorHAnsi" w:hAnsiTheme="minorHAnsi" w:cs="Times New Roman"/>
          <w:sz w:val="22"/>
          <w:szCs w:val="22"/>
        </w:rPr>
        <w:t>sl. z</w:t>
      </w:r>
      <w:r w:rsidRPr="00B343FB">
        <w:rPr>
          <w:rFonts w:asciiTheme="minorHAnsi" w:hAnsiTheme="minorHAnsi" w:cs="Times New Roman"/>
          <w:sz w:val="22"/>
          <w:szCs w:val="22"/>
          <w:lang w:val="en-US"/>
        </w:rPr>
        <w:t>á</w:t>
      </w:r>
      <w:r w:rsidRPr="00B343FB">
        <w:rPr>
          <w:rFonts w:asciiTheme="minorHAnsi" w:hAnsiTheme="minorHAnsi" w:cs="Times New Roman"/>
          <w:sz w:val="22"/>
          <w:szCs w:val="22"/>
        </w:rPr>
        <w:t xml:space="preserve">kona </w:t>
      </w:r>
      <w:r w:rsidRPr="00B343FB">
        <w:rPr>
          <w:rFonts w:asciiTheme="minorHAnsi" w:hAnsiTheme="minorHAnsi" w:cs="Times New Roman"/>
          <w:sz w:val="22"/>
          <w:szCs w:val="22"/>
          <w:lang w:val="en-US"/>
        </w:rPr>
        <w:t>č</w:t>
      </w:r>
      <w:r w:rsidRPr="00B343FB">
        <w:rPr>
          <w:rFonts w:asciiTheme="minorHAnsi" w:hAnsiTheme="minorHAnsi" w:cs="Times New Roman"/>
          <w:sz w:val="22"/>
          <w:szCs w:val="22"/>
        </w:rPr>
        <w:t>. 89/2012 Sb., občanský</w:t>
      </w:r>
      <w:r w:rsidRPr="00B343FB">
        <w:rPr>
          <w:rFonts w:asciiTheme="minorHAnsi" w:hAnsiTheme="minorHAnsi" w:cs="Times New Roman"/>
          <w:sz w:val="22"/>
          <w:szCs w:val="22"/>
          <w:lang w:val="en-US"/>
        </w:rPr>
        <w:t xml:space="preserve"> </w:t>
      </w:r>
      <w:r w:rsidRPr="00B343FB">
        <w:rPr>
          <w:rFonts w:asciiTheme="minorHAnsi" w:hAnsiTheme="minorHAnsi" w:cs="Times New Roman"/>
          <w:sz w:val="22"/>
          <w:szCs w:val="22"/>
        </w:rPr>
        <w:t>z</w:t>
      </w:r>
      <w:r w:rsidRPr="00B343FB">
        <w:rPr>
          <w:rFonts w:asciiTheme="minorHAnsi" w:hAnsiTheme="minorHAnsi" w:cs="Times New Roman"/>
          <w:sz w:val="22"/>
          <w:szCs w:val="22"/>
          <w:lang w:val="en-US"/>
        </w:rPr>
        <w:t>á</w:t>
      </w:r>
      <w:r w:rsidRPr="00B343FB">
        <w:rPr>
          <w:rFonts w:asciiTheme="minorHAnsi" w:hAnsiTheme="minorHAnsi" w:cs="Times New Roman"/>
          <w:sz w:val="22"/>
          <w:szCs w:val="22"/>
        </w:rPr>
        <w:t>kon</w:t>
      </w:r>
      <w:r w:rsidRPr="00B343FB">
        <w:rPr>
          <w:rFonts w:asciiTheme="minorHAnsi" w:hAnsiTheme="minorHAnsi" w:cs="Times New Roman"/>
          <w:sz w:val="22"/>
          <w:szCs w:val="22"/>
          <w:lang w:val="en-US"/>
        </w:rPr>
        <w:t>í</w:t>
      </w:r>
      <w:r w:rsidRPr="00B343FB">
        <w:rPr>
          <w:rFonts w:asciiTheme="minorHAnsi" w:hAnsiTheme="minorHAnsi" w:cs="Times New Roman"/>
          <w:sz w:val="22"/>
          <w:szCs w:val="22"/>
        </w:rPr>
        <w:t xml:space="preserve">k, </w:t>
      </w:r>
      <w:r w:rsidRPr="00B343FB">
        <w:rPr>
          <w:rFonts w:asciiTheme="minorHAnsi" w:hAnsiTheme="minorHAnsi" w:cs="Times New Roman"/>
          <w:sz w:val="22"/>
          <w:szCs w:val="22"/>
          <w:lang w:val="it-IT"/>
        </w:rPr>
        <w:t xml:space="preserve"> tuto</w:t>
      </w:r>
    </w:p>
    <w:p w:rsidR="00B343FB" w:rsidRPr="00B343FB" w:rsidRDefault="00B343FB" w:rsidP="00B343FB">
      <w:pPr>
        <w:pStyle w:val="Text"/>
        <w:jc w:val="both"/>
        <w:rPr>
          <w:rFonts w:asciiTheme="minorHAnsi" w:eastAsia="Times New Roman" w:hAnsiTheme="minorHAnsi" w:cs="Times New Roman"/>
          <w:sz w:val="22"/>
          <w:szCs w:val="22"/>
        </w:rPr>
      </w:pPr>
    </w:p>
    <w:p w:rsidR="00B343FB" w:rsidRPr="00B343FB" w:rsidRDefault="00B343FB" w:rsidP="00B343FB">
      <w:pPr>
        <w:pStyle w:val="Text"/>
        <w:jc w:val="both"/>
        <w:rPr>
          <w:rFonts w:asciiTheme="minorHAnsi" w:eastAsia="Times New Roman" w:hAnsiTheme="minorHAnsi" w:cs="Times New Roman"/>
          <w:sz w:val="24"/>
          <w:szCs w:val="24"/>
        </w:rPr>
      </w:pPr>
    </w:p>
    <w:p w:rsidR="00B343FB" w:rsidRPr="00924E0E" w:rsidRDefault="00B343FB" w:rsidP="00B343FB">
      <w:pPr>
        <w:pStyle w:val="Text"/>
        <w:jc w:val="center"/>
        <w:rPr>
          <w:rFonts w:asciiTheme="minorHAnsi" w:hAnsiTheme="minorHAnsi" w:cs="Times New Roman"/>
          <w:b/>
          <w:sz w:val="32"/>
          <w:szCs w:val="32"/>
        </w:rPr>
      </w:pPr>
      <w:r w:rsidRPr="00924E0E">
        <w:rPr>
          <w:rFonts w:asciiTheme="minorHAnsi" w:hAnsiTheme="minorHAnsi" w:cs="Times New Roman"/>
          <w:b/>
          <w:sz w:val="32"/>
          <w:szCs w:val="32"/>
        </w:rPr>
        <w:t>k u p n í   s m l o u v u</w:t>
      </w:r>
    </w:p>
    <w:p w:rsidR="003873C5" w:rsidRPr="003873C5" w:rsidRDefault="003873C5" w:rsidP="003873C5">
      <w:pPr>
        <w:pStyle w:val="Text"/>
        <w:ind w:left="1416" w:firstLine="708"/>
        <w:rPr>
          <w:rFonts w:asciiTheme="minorHAnsi" w:hAnsiTheme="minorHAnsi" w:cs="Times New Roman"/>
          <w:sz w:val="28"/>
          <w:szCs w:val="32"/>
        </w:rPr>
      </w:pPr>
      <w:r w:rsidRPr="003873C5">
        <w:rPr>
          <w:rFonts w:asciiTheme="minorHAnsi" w:hAnsiTheme="minorHAnsi" w:cs="Times New Roman"/>
          <w:sz w:val="28"/>
          <w:szCs w:val="32"/>
        </w:rPr>
        <w:t xml:space="preserve">číslo </w:t>
      </w:r>
      <w:r w:rsidR="00D5496D">
        <w:rPr>
          <w:rFonts w:asciiTheme="minorHAnsi" w:hAnsiTheme="minorHAnsi" w:cs="Times New Roman"/>
          <w:sz w:val="28"/>
          <w:szCs w:val="32"/>
        </w:rPr>
        <w:t>prodávajícího</w:t>
      </w:r>
      <w:r w:rsidRPr="003873C5">
        <w:rPr>
          <w:rFonts w:asciiTheme="minorHAnsi" w:hAnsiTheme="minorHAnsi" w:cs="Times New Roman"/>
          <w:sz w:val="28"/>
          <w:szCs w:val="32"/>
        </w:rPr>
        <w:t>:</w:t>
      </w:r>
      <w:r w:rsidR="005B6661">
        <w:rPr>
          <w:rFonts w:asciiTheme="minorHAnsi" w:hAnsiTheme="minorHAnsi" w:cs="Times New Roman"/>
          <w:sz w:val="28"/>
          <w:szCs w:val="32"/>
        </w:rPr>
        <w:t xml:space="preserve"> </w:t>
      </w:r>
      <w:r w:rsidR="00D5496D">
        <w:rPr>
          <w:rFonts w:asciiTheme="minorHAnsi" w:hAnsiTheme="minorHAnsi" w:cs="Times New Roman"/>
          <w:sz w:val="28"/>
          <w:szCs w:val="32"/>
        </w:rPr>
        <w:tab/>
      </w:r>
      <w:r w:rsidR="005B6661">
        <w:rPr>
          <w:rFonts w:asciiTheme="minorHAnsi" w:hAnsiTheme="minorHAnsi" w:cs="Times New Roman"/>
          <w:sz w:val="28"/>
          <w:szCs w:val="32"/>
        </w:rPr>
        <w:t>OPV119014</w:t>
      </w:r>
    </w:p>
    <w:p w:rsidR="003873C5" w:rsidRPr="00BF0648" w:rsidRDefault="003873C5" w:rsidP="00924E0E">
      <w:pPr>
        <w:pStyle w:val="Text"/>
        <w:ind w:left="1416" w:firstLine="708"/>
        <w:rPr>
          <w:rFonts w:asciiTheme="minorHAnsi" w:hAnsiTheme="minorHAnsi" w:cs="Times New Roman"/>
          <w:sz w:val="32"/>
          <w:szCs w:val="32"/>
        </w:rPr>
      </w:pPr>
      <w:r w:rsidRPr="003873C5">
        <w:rPr>
          <w:rFonts w:asciiTheme="minorHAnsi" w:hAnsiTheme="minorHAnsi" w:cs="Times New Roman"/>
          <w:sz w:val="28"/>
          <w:szCs w:val="32"/>
        </w:rPr>
        <w:t xml:space="preserve">číslo </w:t>
      </w:r>
      <w:r w:rsidR="00D5496D">
        <w:rPr>
          <w:rFonts w:asciiTheme="minorHAnsi" w:hAnsiTheme="minorHAnsi" w:cs="Times New Roman"/>
          <w:sz w:val="28"/>
          <w:szCs w:val="32"/>
        </w:rPr>
        <w:t>kupujícího</w:t>
      </w:r>
      <w:r w:rsidRPr="003873C5">
        <w:rPr>
          <w:rFonts w:asciiTheme="minorHAnsi" w:hAnsiTheme="minorHAnsi" w:cs="Times New Roman"/>
          <w:sz w:val="28"/>
          <w:szCs w:val="32"/>
        </w:rPr>
        <w:t>:</w:t>
      </w:r>
      <w:r w:rsidR="00982155" w:rsidRPr="00982155">
        <w:rPr>
          <w:rFonts w:asciiTheme="minorHAnsi" w:hAnsiTheme="minorHAnsi" w:cs="Times New Roman"/>
          <w:sz w:val="28"/>
          <w:szCs w:val="32"/>
        </w:rPr>
        <w:t xml:space="preserve"> </w:t>
      </w:r>
      <w:r w:rsidR="002F0253">
        <w:rPr>
          <w:rFonts w:asciiTheme="minorHAnsi" w:hAnsiTheme="minorHAnsi" w:cs="Times New Roman"/>
          <w:sz w:val="28"/>
          <w:szCs w:val="32"/>
        </w:rPr>
        <w:tab/>
      </w:r>
      <w:r w:rsidR="00D5496D">
        <w:rPr>
          <w:rFonts w:asciiTheme="minorHAnsi" w:hAnsiTheme="minorHAnsi" w:cs="Times New Roman"/>
          <w:sz w:val="28"/>
          <w:szCs w:val="32"/>
        </w:rPr>
        <w:tab/>
      </w:r>
      <w:r w:rsidR="005B6661" w:rsidRPr="005B6661">
        <w:rPr>
          <w:rFonts w:asciiTheme="minorHAnsi" w:hAnsiTheme="minorHAnsi" w:cs="Times New Roman"/>
          <w:sz w:val="28"/>
          <w:szCs w:val="32"/>
        </w:rPr>
        <w:t>420/2019/O/5</w:t>
      </w:r>
    </w:p>
    <w:p w:rsidR="00B343FB" w:rsidRPr="00B343FB" w:rsidRDefault="00B343FB" w:rsidP="00B343FB">
      <w:pPr>
        <w:pStyle w:val="Text"/>
        <w:jc w:val="center"/>
        <w:rPr>
          <w:rFonts w:asciiTheme="minorHAnsi" w:eastAsia="Times New Roman" w:hAnsiTheme="minorHAnsi" w:cs="Times New Roman"/>
          <w:i/>
          <w:iCs/>
          <w:sz w:val="24"/>
          <w:szCs w:val="24"/>
        </w:rPr>
      </w:pPr>
      <w:r w:rsidRPr="00B343FB">
        <w:rPr>
          <w:rFonts w:asciiTheme="minorHAnsi" w:hAnsiTheme="minorHAnsi" w:cs="Times New Roman"/>
          <w:i/>
          <w:iCs/>
          <w:sz w:val="24"/>
          <w:szCs w:val="24"/>
        </w:rPr>
        <w:t>(d</w:t>
      </w:r>
      <w:r w:rsidRPr="00B343FB">
        <w:rPr>
          <w:rFonts w:asciiTheme="minorHAnsi" w:hAnsiTheme="minorHAnsi" w:cs="Times New Roman"/>
          <w:i/>
          <w:iCs/>
          <w:sz w:val="24"/>
          <w:szCs w:val="24"/>
          <w:lang w:val="en-US"/>
        </w:rPr>
        <w:t>á</w:t>
      </w:r>
      <w:r w:rsidRPr="00B343FB">
        <w:rPr>
          <w:rFonts w:asciiTheme="minorHAnsi" w:hAnsiTheme="minorHAnsi" w:cs="Times New Roman"/>
          <w:i/>
          <w:iCs/>
          <w:sz w:val="24"/>
          <w:szCs w:val="24"/>
        </w:rPr>
        <w:t xml:space="preserve">le jen </w:t>
      </w:r>
      <w:r w:rsidRPr="00B343FB">
        <w:rPr>
          <w:rFonts w:asciiTheme="minorHAnsi" w:hAnsiTheme="minorHAnsi" w:cs="Times New Roman"/>
          <w:i/>
          <w:iCs/>
          <w:sz w:val="24"/>
          <w:szCs w:val="24"/>
          <w:lang w:val="en-US"/>
        </w:rPr>
        <w:t>„</w:t>
      </w:r>
      <w:r w:rsidRPr="00B343FB">
        <w:rPr>
          <w:rFonts w:asciiTheme="minorHAnsi" w:hAnsiTheme="minorHAnsi" w:cs="Times New Roman"/>
          <w:i/>
          <w:iCs/>
          <w:sz w:val="24"/>
          <w:szCs w:val="24"/>
          <w:lang w:val="fr-FR"/>
        </w:rPr>
        <w:t>smlouva</w:t>
      </w:r>
      <w:r w:rsidRPr="00B343FB">
        <w:rPr>
          <w:rFonts w:asciiTheme="minorHAnsi" w:hAnsiTheme="minorHAnsi" w:cs="Times New Roman"/>
          <w:i/>
          <w:iCs/>
          <w:sz w:val="24"/>
          <w:szCs w:val="24"/>
          <w:lang w:val="en-US"/>
        </w:rPr>
        <w:t>“</w:t>
      </w:r>
      <w:r w:rsidRPr="00B343FB">
        <w:rPr>
          <w:rFonts w:asciiTheme="minorHAnsi" w:hAnsiTheme="minorHAnsi" w:cs="Times New Roman"/>
          <w:i/>
          <w:iCs/>
          <w:sz w:val="24"/>
          <w:szCs w:val="24"/>
        </w:rPr>
        <w:t>)</w:t>
      </w:r>
    </w:p>
    <w:p w:rsidR="00B343FB" w:rsidRPr="00B343FB" w:rsidRDefault="00B343FB" w:rsidP="00B343FB">
      <w:pPr>
        <w:pStyle w:val="Text"/>
        <w:rPr>
          <w:rFonts w:asciiTheme="minorHAnsi" w:eastAsia="Times New Roman" w:hAnsiTheme="minorHAnsi" w:cs="Times New Roman"/>
          <w:i/>
          <w:iCs/>
          <w:sz w:val="24"/>
          <w:szCs w:val="24"/>
        </w:rPr>
      </w:pPr>
    </w:p>
    <w:p w:rsidR="00B343FB" w:rsidRPr="00B343FB" w:rsidRDefault="00B343FB" w:rsidP="00B343FB">
      <w:pPr>
        <w:pStyle w:val="Text"/>
        <w:jc w:val="center"/>
        <w:rPr>
          <w:rFonts w:asciiTheme="minorHAnsi" w:eastAsia="Times New Roman Bold" w:hAnsiTheme="minorHAnsi" w:cs="Times New Roman Bold"/>
          <w:sz w:val="22"/>
          <w:szCs w:val="22"/>
        </w:rPr>
      </w:pPr>
      <w:r w:rsidRPr="00B343FB">
        <w:rPr>
          <w:rFonts w:asciiTheme="minorHAnsi" w:hAnsiTheme="minorHAnsi"/>
          <w:sz w:val="22"/>
          <w:szCs w:val="22"/>
        </w:rPr>
        <w:t>I.</w:t>
      </w:r>
    </w:p>
    <w:p w:rsidR="00B343FB" w:rsidRDefault="00B343FB" w:rsidP="00B343FB">
      <w:pPr>
        <w:pStyle w:val="Text"/>
        <w:jc w:val="center"/>
        <w:rPr>
          <w:rFonts w:asciiTheme="minorHAnsi" w:hAnsiTheme="minorHAnsi" w:cs="Times New Roman"/>
          <w:sz w:val="22"/>
          <w:szCs w:val="22"/>
          <w:u w:val="single"/>
        </w:rPr>
      </w:pPr>
      <w:r w:rsidRPr="00BF0648">
        <w:rPr>
          <w:rFonts w:asciiTheme="minorHAnsi" w:hAnsiTheme="minorHAnsi" w:cs="Times New Roman"/>
          <w:sz w:val="22"/>
          <w:szCs w:val="22"/>
          <w:u w:val="single"/>
        </w:rPr>
        <w:t>P</w:t>
      </w:r>
      <w:r w:rsidRPr="00BF0648">
        <w:rPr>
          <w:rFonts w:asciiTheme="minorHAnsi" w:hAnsiTheme="minorHAnsi" w:cs="Times New Roman"/>
          <w:sz w:val="22"/>
          <w:szCs w:val="22"/>
          <w:u w:val="single"/>
          <w:lang w:val="en-US"/>
        </w:rPr>
        <w:t>ř</w:t>
      </w:r>
      <w:r w:rsidRPr="00BF0648">
        <w:rPr>
          <w:rFonts w:asciiTheme="minorHAnsi" w:hAnsiTheme="minorHAnsi" w:cs="Times New Roman"/>
          <w:sz w:val="22"/>
          <w:szCs w:val="22"/>
          <w:u w:val="single"/>
        </w:rPr>
        <w:t>edm</w:t>
      </w:r>
      <w:r w:rsidRPr="00BF0648">
        <w:rPr>
          <w:rFonts w:asciiTheme="minorHAnsi" w:hAnsiTheme="minorHAnsi" w:cs="Times New Roman"/>
          <w:sz w:val="22"/>
          <w:szCs w:val="22"/>
          <w:u w:val="single"/>
          <w:lang w:val="en-US"/>
        </w:rPr>
        <w:t>ě</w:t>
      </w:r>
      <w:r w:rsidRPr="00BF0648">
        <w:rPr>
          <w:rFonts w:asciiTheme="minorHAnsi" w:hAnsiTheme="minorHAnsi" w:cs="Times New Roman"/>
          <w:sz w:val="22"/>
          <w:szCs w:val="22"/>
          <w:u w:val="single"/>
        </w:rPr>
        <w:t>t smlouvy</w:t>
      </w:r>
    </w:p>
    <w:p w:rsidR="00BF0648" w:rsidRPr="00BF0648" w:rsidRDefault="00BF0648" w:rsidP="00B343FB">
      <w:pPr>
        <w:pStyle w:val="Text"/>
        <w:jc w:val="center"/>
        <w:rPr>
          <w:rFonts w:asciiTheme="minorHAnsi" w:eastAsia="Times New Roman Bold" w:hAnsiTheme="minorHAnsi" w:cs="Times New Roman"/>
          <w:sz w:val="22"/>
          <w:szCs w:val="22"/>
          <w:u w:val="single"/>
        </w:rPr>
      </w:pPr>
    </w:p>
    <w:p w:rsidR="000A746A" w:rsidRPr="00924E0E" w:rsidRDefault="00B343FB" w:rsidP="00924E0E">
      <w:pPr>
        <w:numPr>
          <w:ilvl w:val="0"/>
          <w:numId w:val="1"/>
        </w:numPr>
        <w:jc w:val="both"/>
        <w:rPr>
          <w:rFonts w:asciiTheme="minorHAnsi" w:hAnsiTheme="minorHAnsi"/>
        </w:rPr>
      </w:pPr>
      <w:r w:rsidRPr="000A746A">
        <w:rPr>
          <w:rFonts w:asciiTheme="minorHAnsi" w:hAnsiTheme="minorHAnsi"/>
        </w:rPr>
        <w:t xml:space="preserve">Předmětem smlouvy je </w:t>
      </w:r>
      <w:r w:rsidRPr="00624936">
        <w:rPr>
          <w:rFonts w:asciiTheme="minorHAnsi" w:hAnsiTheme="minorHAnsi"/>
          <w:b/>
        </w:rPr>
        <w:t xml:space="preserve">dodávka </w:t>
      </w:r>
      <w:r w:rsidR="00624936" w:rsidRPr="00624936">
        <w:rPr>
          <w:rFonts w:asciiTheme="minorHAnsi" w:hAnsiTheme="minorHAnsi"/>
          <w:b/>
        </w:rPr>
        <w:t>sestavy přístrojů pro zajištění provádění necílených analýz organických mikropolutantů</w:t>
      </w:r>
      <w:r w:rsidR="00982155">
        <w:rPr>
          <w:color w:val="1F497D"/>
        </w:rPr>
        <w:t xml:space="preserve"> </w:t>
      </w:r>
      <w:r w:rsidR="000A746A">
        <w:t>dle technické specifikace</w:t>
      </w:r>
      <w:r w:rsidR="00676CC5">
        <w:t xml:space="preserve"> cenové</w:t>
      </w:r>
      <w:r w:rsidR="003B1D8A">
        <w:t xml:space="preserve"> nabídky č. </w:t>
      </w:r>
      <w:r w:rsidR="00624936">
        <w:t>1143</w:t>
      </w:r>
      <w:r w:rsidR="00F3738D">
        <w:t>64</w:t>
      </w:r>
      <w:r w:rsidR="00624936">
        <w:t>-M ze dne 18. 09. 2019</w:t>
      </w:r>
      <w:r w:rsidR="000A746A">
        <w:t>, jež je nedílnou součástí této smlouvy jako příloha č. 1.</w:t>
      </w:r>
    </w:p>
    <w:p w:rsidR="00B343FB" w:rsidRDefault="00B343FB" w:rsidP="00855367">
      <w:pPr>
        <w:numPr>
          <w:ilvl w:val="0"/>
          <w:numId w:val="1"/>
        </w:numPr>
        <w:jc w:val="both"/>
        <w:rPr>
          <w:rFonts w:asciiTheme="minorHAnsi" w:hAnsiTheme="minorHAnsi"/>
        </w:rPr>
      </w:pPr>
      <w:r w:rsidRPr="00B343FB">
        <w:rPr>
          <w:rFonts w:asciiTheme="minorHAnsi" w:hAnsiTheme="minorHAnsi"/>
        </w:rPr>
        <w:lastRenderedPageBreak/>
        <w:t>Touto smlouvou se prodávající zavazuje dodat za podmínek v</w:t>
      </w:r>
      <w:r w:rsidR="00841A96">
        <w:rPr>
          <w:rFonts w:asciiTheme="minorHAnsi" w:hAnsiTheme="minorHAnsi"/>
        </w:rPr>
        <w:t xml:space="preserve"> </w:t>
      </w:r>
      <w:r w:rsidR="008E6FEA">
        <w:rPr>
          <w:rFonts w:asciiTheme="minorHAnsi" w:hAnsiTheme="minorHAnsi"/>
        </w:rPr>
        <w:t xml:space="preserve">ní sjednaných kupujícímu zboží </w:t>
      </w:r>
      <w:r w:rsidRPr="00B343FB">
        <w:rPr>
          <w:rFonts w:asciiTheme="minorHAnsi" w:hAnsiTheme="minorHAnsi"/>
        </w:rPr>
        <w:t>a</w:t>
      </w:r>
      <w:r w:rsidR="00FF5074">
        <w:t> </w:t>
      </w:r>
      <w:r w:rsidRPr="00B343FB">
        <w:rPr>
          <w:rFonts w:asciiTheme="minorHAnsi" w:hAnsiTheme="minorHAnsi"/>
        </w:rPr>
        <w:t>převést na něj vlastnické právo k tomuto zboží.</w:t>
      </w:r>
    </w:p>
    <w:p w:rsidR="00924E0E" w:rsidRPr="00855367" w:rsidRDefault="00924E0E" w:rsidP="00924E0E">
      <w:pPr>
        <w:ind w:left="360"/>
        <w:jc w:val="both"/>
        <w:rPr>
          <w:rFonts w:asciiTheme="minorHAnsi" w:hAnsiTheme="minorHAnsi"/>
        </w:rPr>
      </w:pPr>
    </w:p>
    <w:p w:rsidR="00B343FB" w:rsidRPr="00B343FB" w:rsidRDefault="00B343FB" w:rsidP="003A5778">
      <w:pPr>
        <w:numPr>
          <w:ilvl w:val="0"/>
          <w:numId w:val="1"/>
        </w:numPr>
        <w:jc w:val="both"/>
        <w:rPr>
          <w:rFonts w:asciiTheme="minorHAnsi" w:hAnsiTheme="minorHAnsi"/>
        </w:rPr>
      </w:pPr>
      <w:r w:rsidRPr="00B343FB">
        <w:rPr>
          <w:rFonts w:asciiTheme="minorHAnsi" w:hAnsiTheme="minorHAnsi"/>
        </w:rPr>
        <w:t>Kupující se zavazuje</w:t>
      </w:r>
      <w:r w:rsidR="009B24EB">
        <w:rPr>
          <w:rFonts w:asciiTheme="minorHAnsi" w:hAnsiTheme="minorHAnsi"/>
        </w:rPr>
        <w:t xml:space="preserve"> zboží převzít a zaplatit za ně</w:t>
      </w:r>
      <w:r w:rsidRPr="00B343FB">
        <w:rPr>
          <w:rFonts w:asciiTheme="minorHAnsi" w:hAnsiTheme="minorHAnsi"/>
        </w:rPr>
        <w:t xml:space="preserve"> sjednanou kupní cenu způ</w:t>
      </w:r>
      <w:r w:rsidRPr="00B343FB">
        <w:rPr>
          <w:rFonts w:asciiTheme="minorHAnsi" w:hAnsiTheme="minorHAnsi"/>
          <w:lang w:val="pt-PT"/>
        </w:rPr>
        <w:t>sobem a v</w:t>
      </w:r>
      <w:r w:rsidRPr="00B343FB">
        <w:rPr>
          <w:rFonts w:asciiTheme="minorHAnsi" w:hAnsiTheme="minorHAnsi"/>
        </w:rPr>
        <w:t> termínu stanovené</w:t>
      </w:r>
      <w:r w:rsidRPr="00B343FB">
        <w:rPr>
          <w:rFonts w:asciiTheme="minorHAnsi" w:hAnsiTheme="minorHAnsi"/>
          <w:lang w:val="fr-FR"/>
        </w:rPr>
        <w:t>m touto smlouvou.</w:t>
      </w:r>
    </w:p>
    <w:p w:rsidR="000A746A" w:rsidRDefault="000A746A" w:rsidP="000A746A">
      <w:pPr>
        <w:jc w:val="both"/>
      </w:pPr>
    </w:p>
    <w:p w:rsidR="00B343FB" w:rsidRPr="00B343FB" w:rsidRDefault="00B343FB" w:rsidP="00B343FB">
      <w:pPr>
        <w:pStyle w:val="Text"/>
        <w:jc w:val="both"/>
        <w:rPr>
          <w:rFonts w:asciiTheme="minorHAnsi" w:eastAsia="Times New Roman" w:hAnsiTheme="minorHAnsi" w:cs="Times New Roman"/>
          <w:sz w:val="22"/>
          <w:szCs w:val="22"/>
        </w:rPr>
      </w:pPr>
    </w:p>
    <w:p w:rsidR="00B343FB" w:rsidRPr="00B343FB" w:rsidRDefault="00B343FB" w:rsidP="00B343FB">
      <w:pPr>
        <w:pStyle w:val="Text"/>
        <w:jc w:val="center"/>
        <w:rPr>
          <w:rFonts w:asciiTheme="minorHAnsi" w:eastAsia="Times New Roman Bold" w:hAnsiTheme="minorHAnsi" w:cs="Times New Roman"/>
          <w:sz w:val="22"/>
          <w:szCs w:val="22"/>
        </w:rPr>
      </w:pPr>
      <w:r w:rsidRPr="00B343FB">
        <w:rPr>
          <w:rFonts w:asciiTheme="minorHAnsi" w:hAnsiTheme="minorHAnsi" w:cs="Times New Roman"/>
          <w:sz w:val="22"/>
          <w:szCs w:val="22"/>
        </w:rPr>
        <w:t>II.</w:t>
      </w:r>
    </w:p>
    <w:p w:rsidR="00B343FB" w:rsidRDefault="00B343FB" w:rsidP="00B343FB">
      <w:pPr>
        <w:pStyle w:val="Text"/>
        <w:jc w:val="center"/>
        <w:rPr>
          <w:rFonts w:asciiTheme="minorHAnsi" w:hAnsiTheme="minorHAnsi" w:cs="Times New Roman"/>
          <w:sz w:val="22"/>
          <w:szCs w:val="22"/>
          <w:u w:val="single"/>
          <w:lang w:val="en-US"/>
        </w:rPr>
      </w:pPr>
      <w:r w:rsidRPr="00BF0648">
        <w:rPr>
          <w:rFonts w:asciiTheme="minorHAnsi" w:hAnsiTheme="minorHAnsi" w:cs="Times New Roman"/>
          <w:sz w:val="22"/>
          <w:szCs w:val="22"/>
          <w:u w:val="single"/>
        </w:rPr>
        <w:t>Specifikace p</w:t>
      </w:r>
      <w:r w:rsidRPr="00BF0648">
        <w:rPr>
          <w:rFonts w:asciiTheme="minorHAnsi" w:hAnsiTheme="minorHAnsi" w:cs="Times New Roman"/>
          <w:sz w:val="22"/>
          <w:szCs w:val="22"/>
          <w:u w:val="single"/>
          <w:lang w:val="en-US"/>
        </w:rPr>
        <w:t>ř</w:t>
      </w:r>
      <w:r w:rsidRPr="00BF0648">
        <w:rPr>
          <w:rFonts w:asciiTheme="minorHAnsi" w:hAnsiTheme="minorHAnsi" w:cs="Times New Roman"/>
          <w:sz w:val="22"/>
          <w:szCs w:val="22"/>
          <w:u w:val="single"/>
        </w:rPr>
        <w:t>edm</w:t>
      </w:r>
      <w:r w:rsidRPr="00BF0648">
        <w:rPr>
          <w:rFonts w:asciiTheme="minorHAnsi" w:hAnsiTheme="minorHAnsi" w:cs="Times New Roman"/>
          <w:sz w:val="22"/>
          <w:szCs w:val="22"/>
          <w:u w:val="single"/>
          <w:lang w:val="en-US"/>
        </w:rPr>
        <w:t>ě</w:t>
      </w:r>
      <w:r w:rsidRPr="00BF0648">
        <w:rPr>
          <w:rFonts w:asciiTheme="minorHAnsi" w:hAnsiTheme="minorHAnsi" w:cs="Times New Roman"/>
          <w:sz w:val="22"/>
          <w:szCs w:val="22"/>
          <w:u w:val="single"/>
        </w:rPr>
        <w:t>tu pln</w:t>
      </w:r>
      <w:r w:rsidRPr="00BF0648">
        <w:rPr>
          <w:rFonts w:asciiTheme="minorHAnsi" w:hAnsiTheme="minorHAnsi" w:cs="Times New Roman"/>
          <w:sz w:val="22"/>
          <w:szCs w:val="22"/>
          <w:u w:val="single"/>
          <w:lang w:val="en-US"/>
        </w:rPr>
        <w:t>ě</w:t>
      </w:r>
      <w:r w:rsidRPr="00BF0648">
        <w:rPr>
          <w:rFonts w:asciiTheme="minorHAnsi" w:hAnsiTheme="minorHAnsi" w:cs="Times New Roman"/>
          <w:sz w:val="22"/>
          <w:szCs w:val="22"/>
          <w:u w:val="single"/>
        </w:rPr>
        <w:t>n</w:t>
      </w:r>
      <w:r w:rsidRPr="00BF0648">
        <w:rPr>
          <w:rFonts w:asciiTheme="minorHAnsi" w:hAnsiTheme="minorHAnsi" w:cs="Times New Roman"/>
          <w:sz w:val="22"/>
          <w:szCs w:val="22"/>
          <w:u w:val="single"/>
          <w:lang w:val="en-US"/>
        </w:rPr>
        <w:t>í</w:t>
      </w:r>
    </w:p>
    <w:p w:rsidR="00BF0648" w:rsidRPr="00BF0648" w:rsidRDefault="00BF0648" w:rsidP="00B343FB">
      <w:pPr>
        <w:pStyle w:val="Text"/>
        <w:jc w:val="center"/>
        <w:rPr>
          <w:rFonts w:asciiTheme="minorHAnsi" w:eastAsia="Times New Roman Bold" w:hAnsiTheme="minorHAnsi" w:cs="Times New Roman"/>
          <w:sz w:val="22"/>
          <w:szCs w:val="22"/>
          <w:u w:val="single"/>
        </w:rPr>
      </w:pPr>
    </w:p>
    <w:p w:rsidR="00B343FB" w:rsidRPr="00911254" w:rsidRDefault="00B343FB" w:rsidP="003A5778">
      <w:pPr>
        <w:pStyle w:val="Odstavecseseznamem"/>
        <w:numPr>
          <w:ilvl w:val="0"/>
          <w:numId w:val="20"/>
        </w:numPr>
        <w:jc w:val="both"/>
        <w:rPr>
          <w:rFonts w:asciiTheme="minorHAnsi" w:hAnsiTheme="minorHAnsi"/>
          <w:sz w:val="22"/>
          <w:szCs w:val="22"/>
        </w:rPr>
      </w:pPr>
      <w:r w:rsidRPr="00911254">
        <w:rPr>
          <w:rFonts w:asciiTheme="minorHAnsi" w:hAnsiTheme="minorHAnsi"/>
          <w:sz w:val="22"/>
          <w:szCs w:val="22"/>
        </w:rPr>
        <w:t>Předmětem plnění této smlouvy je dodávka zboží dle čl. I, odst. 1.</w:t>
      </w:r>
      <w:r w:rsidR="003F6164">
        <w:rPr>
          <w:rFonts w:asciiTheme="minorHAnsi" w:hAnsiTheme="minorHAnsi"/>
          <w:sz w:val="22"/>
          <w:szCs w:val="22"/>
        </w:rPr>
        <w:t xml:space="preserve"> Jakost a standard provedení odpovídá příslušným českým technickým normám.</w:t>
      </w:r>
    </w:p>
    <w:p w:rsidR="00B343FB" w:rsidRPr="00B343FB" w:rsidRDefault="00B343FB" w:rsidP="00B343FB">
      <w:pPr>
        <w:ind w:left="360"/>
        <w:jc w:val="both"/>
        <w:rPr>
          <w:rFonts w:asciiTheme="minorHAnsi" w:hAnsiTheme="minorHAnsi"/>
        </w:rPr>
      </w:pPr>
    </w:p>
    <w:p w:rsidR="00B343FB" w:rsidRPr="00B343FB" w:rsidRDefault="00B343FB" w:rsidP="003A5778">
      <w:pPr>
        <w:numPr>
          <w:ilvl w:val="0"/>
          <w:numId w:val="20"/>
        </w:numPr>
        <w:jc w:val="both"/>
        <w:rPr>
          <w:rFonts w:asciiTheme="minorHAnsi" w:hAnsiTheme="minorHAnsi"/>
        </w:rPr>
      </w:pPr>
      <w:r w:rsidRPr="00B343FB">
        <w:rPr>
          <w:rFonts w:asciiTheme="minorHAnsi" w:hAnsiTheme="minorHAnsi"/>
        </w:rPr>
        <w:t>Technická specifikace předmětu plnění je dána nabídkou prodávajícího.</w:t>
      </w:r>
    </w:p>
    <w:p w:rsidR="00B343FB" w:rsidRPr="00B343FB" w:rsidRDefault="00B343FB" w:rsidP="00B343FB">
      <w:pPr>
        <w:ind w:left="360"/>
        <w:jc w:val="both"/>
        <w:rPr>
          <w:rFonts w:asciiTheme="minorHAnsi" w:hAnsiTheme="minorHAnsi"/>
        </w:rPr>
      </w:pPr>
    </w:p>
    <w:p w:rsidR="00B343FB" w:rsidRDefault="00B343FB" w:rsidP="00B343FB">
      <w:pPr>
        <w:numPr>
          <w:ilvl w:val="0"/>
          <w:numId w:val="20"/>
        </w:numPr>
        <w:jc w:val="both"/>
        <w:rPr>
          <w:rFonts w:asciiTheme="minorHAnsi" w:hAnsiTheme="minorHAnsi"/>
        </w:rPr>
      </w:pPr>
      <w:r w:rsidRPr="00C70F81">
        <w:rPr>
          <w:rFonts w:asciiTheme="minorHAnsi" w:hAnsiTheme="minorHAnsi"/>
        </w:rPr>
        <w:t>Součástí předmětu plnění jsou i veškeré doklady požadované právními předpisy k používání předmětu dodávky. Prodávající prohlašuje, že předmět plnění splňuje veškeré podmínky stanovené právními předpisy k používání předmětu plnění, a že kupujícímu předal veškeré doklady potřebné k provozování předmětu plnění, za což kupujícímu odpovídá. Prodávající se zavazuje s dodávkou zboží dle čl. II odst. 1 této smlouvy d</w:t>
      </w:r>
      <w:r w:rsidR="00C70F81">
        <w:rPr>
          <w:rFonts w:asciiTheme="minorHAnsi" w:hAnsiTheme="minorHAnsi"/>
        </w:rPr>
        <w:t>odat kupujícímu návod k obsluze.</w:t>
      </w:r>
    </w:p>
    <w:p w:rsidR="00C70F81" w:rsidRPr="00C70F81" w:rsidRDefault="00C70F81" w:rsidP="00C70F81">
      <w:pPr>
        <w:jc w:val="both"/>
        <w:rPr>
          <w:rFonts w:asciiTheme="minorHAnsi" w:hAnsiTheme="minorHAnsi"/>
        </w:rPr>
      </w:pPr>
    </w:p>
    <w:p w:rsidR="00B343FB" w:rsidRPr="005E5CD7" w:rsidRDefault="00B343FB" w:rsidP="003A5778">
      <w:pPr>
        <w:numPr>
          <w:ilvl w:val="0"/>
          <w:numId w:val="20"/>
        </w:numPr>
        <w:jc w:val="both"/>
        <w:rPr>
          <w:rFonts w:asciiTheme="minorHAnsi" w:hAnsiTheme="minorHAnsi"/>
        </w:rPr>
      </w:pPr>
      <w:r w:rsidRPr="00FB6E39">
        <w:rPr>
          <w:rFonts w:asciiTheme="minorHAnsi" w:hAnsiTheme="minorHAnsi"/>
        </w:rPr>
        <w:t>Předmětem plnění dle této smlouvy je dále také doprava zboží do místa plnění</w:t>
      </w:r>
      <w:r w:rsidR="001E601C">
        <w:rPr>
          <w:rFonts w:asciiTheme="minorHAnsi" w:hAnsiTheme="minorHAnsi"/>
        </w:rPr>
        <w:t xml:space="preserve"> na náklad a riziko prodávajícího (tj. DDP Ostrava) </w:t>
      </w:r>
      <w:r w:rsidRPr="00FB6E39">
        <w:rPr>
          <w:rFonts w:asciiTheme="minorHAnsi" w:hAnsiTheme="minorHAnsi"/>
        </w:rPr>
        <w:t xml:space="preserve"> vč</w:t>
      </w:r>
      <w:r w:rsidRPr="005E5CD7">
        <w:rPr>
          <w:rFonts w:asciiTheme="minorHAnsi" w:hAnsiTheme="minorHAnsi"/>
        </w:rPr>
        <w:t>. následné likvidace obalů, instalace</w:t>
      </w:r>
      <w:r w:rsidR="00BF7943" w:rsidRPr="005E5CD7">
        <w:rPr>
          <w:rFonts w:asciiTheme="minorHAnsi" w:hAnsiTheme="minorHAnsi"/>
        </w:rPr>
        <w:t xml:space="preserve">, </w:t>
      </w:r>
      <w:r w:rsidR="00BF7943" w:rsidRPr="005E5CD7">
        <w:rPr>
          <w:rFonts w:asciiTheme="minorHAnsi" w:hAnsiTheme="minorHAnsi"/>
          <w:color w:val="000000"/>
        </w:rPr>
        <w:t>uvedení do provozu, veškerá potřebná nastavení sestavy, nezbytná pro její komplexní vyzkoušení (včetně zajištění materiálu, potřebného pro provedení zkoušky), vyzkoušení (certifikace) za účasti určených pracovníků zadavatele, zaškolení obsluhy v místě instalace sestavy (základní instruktáž minimálně 3 operátorů v délce minimálně 4 dnů, pokročilá instruktáž minimálně 2 operátorů (vývoj metodik, pokročilá práce se softwarem, aplikační podpora (v délce minimálně 4 dnů)), spolupráce při akreditaci nového pracoviště pro provádění necílené analýzy, které bude nově instalovanou sestavu provozovat. Součástí plnění je také jedna roční preventivní údržba včetně spotřebního materiálu pro celou sestavu (HPLC, MS, generátor). Součástí dodávky je dále veškerá dokumentace, potřebná k řádnému provozování sestavy a provádění její základní údržby, a to i k dodanému software. Dokumentace bude předána v českém jazyce.</w:t>
      </w:r>
      <w:r w:rsidRPr="005E5CD7">
        <w:rPr>
          <w:rFonts w:asciiTheme="minorHAnsi" w:hAnsiTheme="minorHAnsi"/>
        </w:rPr>
        <w:t xml:space="preserve"> </w:t>
      </w:r>
      <w:r w:rsidR="00660E75" w:rsidRPr="005E5CD7">
        <w:rPr>
          <w:rFonts w:asciiTheme="minorHAnsi" w:hAnsiTheme="minorHAnsi"/>
        </w:rPr>
        <w:t>Předmětem plnění jsou dále</w:t>
      </w:r>
      <w:r w:rsidR="00BF7943" w:rsidRPr="005E5CD7">
        <w:rPr>
          <w:rFonts w:asciiTheme="minorHAnsi" w:hAnsiTheme="minorHAnsi"/>
        </w:rPr>
        <w:t>,</w:t>
      </w:r>
      <w:r w:rsidR="0016174F" w:rsidRPr="005E5CD7">
        <w:rPr>
          <w:rFonts w:asciiTheme="minorHAnsi" w:hAnsiTheme="minorHAnsi"/>
        </w:rPr>
        <w:t xml:space="preserve"> v případě dodaného</w:t>
      </w:r>
      <w:r w:rsidRPr="005E5CD7">
        <w:rPr>
          <w:rFonts w:asciiTheme="minorHAnsi" w:hAnsiTheme="minorHAnsi"/>
        </w:rPr>
        <w:t xml:space="preserve"> SW</w:t>
      </w:r>
      <w:r w:rsidR="00660E75" w:rsidRPr="005E5CD7">
        <w:rPr>
          <w:rFonts w:asciiTheme="minorHAnsi" w:hAnsiTheme="minorHAnsi"/>
        </w:rPr>
        <w:t>,</w:t>
      </w:r>
      <w:r w:rsidRPr="005E5CD7">
        <w:rPr>
          <w:rFonts w:asciiTheme="minorHAnsi" w:hAnsiTheme="minorHAnsi"/>
        </w:rPr>
        <w:t xml:space="preserve"> potřebné licence a bezplatný servis po dobu celé záruční lhůty dle této smlouvy.</w:t>
      </w:r>
    </w:p>
    <w:p w:rsidR="00B343FB" w:rsidRPr="00B343FB" w:rsidRDefault="00B343FB" w:rsidP="00B343FB">
      <w:pPr>
        <w:pStyle w:val="Text"/>
        <w:jc w:val="both"/>
        <w:rPr>
          <w:rFonts w:asciiTheme="minorHAnsi" w:eastAsia="Times New Roman" w:hAnsiTheme="minorHAnsi" w:cs="Times New Roman"/>
          <w:sz w:val="22"/>
          <w:szCs w:val="22"/>
        </w:rPr>
      </w:pPr>
    </w:p>
    <w:p w:rsidR="00B343FB" w:rsidRPr="00B343FB" w:rsidRDefault="00B343FB" w:rsidP="00B343FB">
      <w:pPr>
        <w:pStyle w:val="Text"/>
        <w:jc w:val="both"/>
        <w:rPr>
          <w:rFonts w:asciiTheme="minorHAnsi" w:eastAsia="Times New Roman" w:hAnsiTheme="minorHAnsi" w:cs="Times New Roman"/>
          <w:sz w:val="22"/>
          <w:szCs w:val="22"/>
        </w:rPr>
      </w:pPr>
    </w:p>
    <w:p w:rsidR="00B343FB" w:rsidRPr="00B343FB" w:rsidRDefault="00B343FB" w:rsidP="00B343FB">
      <w:pPr>
        <w:pStyle w:val="Text"/>
        <w:jc w:val="center"/>
        <w:rPr>
          <w:rFonts w:asciiTheme="minorHAnsi" w:eastAsia="Times New Roman Bold" w:hAnsiTheme="minorHAnsi" w:cs="Times New Roman"/>
          <w:sz w:val="22"/>
          <w:szCs w:val="22"/>
        </w:rPr>
      </w:pPr>
      <w:r w:rsidRPr="00B343FB">
        <w:rPr>
          <w:rFonts w:asciiTheme="minorHAnsi" w:hAnsiTheme="minorHAnsi" w:cs="Times New Roman"/>
          <w:sz w:val="22"/>
          <w:szCs w:val="22"/>
        </w:rPr>
        <w:t>III.</w:t>
      </w:r>
    </w:p>
    <w:p w:rsidR="00B343FB" w:rsidRDefault="00B343FB" w:rsidP="00B343FB">
      <w:pPr>
        <w:pStyle w:val="Text"/>
        <w:jc w:val="center"/>
        <w:rPr>
          <w:rFonts w:asciiTheme="minorHAnsi" w:hAnsiTheme="minorHAnsi" w:cs="Times New Roman"/>
          <w:sz w:val="22"/>
          <w:szCs w:val="22"/>
          <w:u w:val="single"/>
        </w:rPr>
      </w:pPr>
      <w:r w:rsidRPr="00BF0648">
        <w:rPr>
          <w:rFonts w:asciiTheme="minorHAnsi" w:hAnsiTheme="minorHAnsi" w:cs="Times New Roman"/>
          <w:sz w:val="22"/>
          <w:szCs w:val="22"/>
          <w:u w:val="single"/>
        </w:rPr>
        <w:t>Kupn</w:t>
      </w:r>
      <w:r w:rsidRPr="00BF0648">
        <w:rPr>
          <w:rFonts w:asciiTheme="minorHAnsi" w:hAnsiTheme="minorHAnsi" w:cs="Times New Roman"/>
          <w:sz w:val="22"/>
          <w:szCs w:val="22"/>
          <w:u w:val="single"/>
          <w:lang w:val="en-US"/>
        </w:rPr>
        <w:t xml:space="preserve">í </w:t>
      </w:r>
      <w:r w:rsidRPr="00BF0648">
        <w:rPr>
          <w:rFonts w:asciiTheme="minorHAnsi" w:hAnsiTheme="minorHAnsi" w:cs="Times New Roman"/>
          <w:sz w:val="22"/>
          <w:szCs w:val="22"/>
          <w:u w:val="single"/>
        </w:rPr>
        <w:t>cena a platebn</w:t>
      </w:r>
      <w:r w:rsidRPr="00BF0648">
        <w:rPr>
          <w:rFonts w:asciiTheme="minorHAnsi" w:hAnsiTheme="minorHAnsi" w:cs="Times New Roman"/>
          <w:sz w:val="22"/>
          <w:szCs w:val="22"/>
          <w:u w:val="single"/>
          <w:lang w:val="en-US"/>
        </w:rPr>
        <w:t xml:space="preserve">í </w:t>
      </w:r>
      <w:r w:rsidRPr="00BF0648">
        <w:rPr>
          <w:rFonts w:asciiTheme="minorHAnsi" w:hAnsiTheme="minorHAnsi" w:cs="Times New Roman"/>
          <w:sz w:val="22"/>
          <w:szCs w:val="22"/>
          <w:u w:val="single"/>
        </w:rPr>
        <w:t>podm</w:t>
      </w:r>
      <w:r w:rsidRPr="00BF0648">
        <w:rPr>
          <w:rFonts w:asciiTheme="minorHAnsi" w:hAnsiTheme="minorHAnsi" w:cs="Times New Roman"/>
          <w:sz w:val="22"/>
          <w:szCs w:val="22"/>
          <w:u w:val="single"/>
          <w:lang w:val="en-US"/>
        </w:rPr>
        <w:t>í</w:t>
      </w:r>
      <w:r w:rsidRPr="00BF0648">
        <w:rPr>
          <w:rFonts w:asciiTheme="minorHAnsi" w:hAnsiTheme="minorHAnsi" w:cs="Times New Roman"/>
          <w:sz w:val="22"/>
          <w:szCs w:val="22"/>
          <w:u w:val="single"/>
        </w:rPr>
        <w:t>nky</w:t>
      </w:r>
    </w:p>
    <w:p w:rsidR="00BF0648" w:rsidRPr="00BF0648" w:rsidRDefault="00BF0648" w:rsidP="00B343FB">
      <w:pPr>
        <w:pStyle w:val="Text"/>
        <w:jc w:val="center"/>
        <w:rPr>
          <w:rFonts w:asciiTheme="minorHAnsi" w:eastAsia="Times New Roman Bold" w:hAnsiTheme="minorHAnsi" w:cs="Times New Roman"/>
          <w:sz w:val="22"/>
          <w:szCs w:val="22"/>
          <w:u w:val="single"/>
        </w:rPr>
      </w:pPr>
    </w:p>
    <w:p w:rsidR="00B343FB" w:rsidRPr="00911254" w:rsidRDefault="00B343FB" w:rsidP="003A5778">
      <w:pPr>
        <w:pStyle w:val="Odstavecseseznamem"/>
        <w:numPr>
          <w:ilvl w:val="0"/>
          <w:numId w:val="21"/>
        </w:numPr>
        <w:ind w:left="360"/>
        <w:jc w:val="both"/>
        <w:rPr>
          <w:rFonts w:asciiTheme="minorHAnsi" w:hAnsiTheme="minorHAnsi"/>
          <w:sz w:val="22"/>
          <w:szCs w:val="22"/>
        </w:rPr>
      </w:pPr>
      <w:r w:rsidRPr="00911254">
        <w:rPr>
          <w:rFonts w:asciiTheme="minorHAnsi" w:hAnsiTheme="minorHAnsi"/>
          <w:sz w:val="22"/>
          <w:szCs w:val="22"/>
        </w:rPr>
        <w:t xml:space="preserve">Kupní cena zboží bez DPH je stanovena ve výši </w:t>
      </w:r>
      <w:r w:rsidR="00D8252C">
        <w:rPr>
          <w:rFonts w:asciiTheme="minorHAnsi" w:hAnsiTheme="minorHAnsi"/>
          <w:sz w:val="22"/>
          <w:szCs w:val="22"/>
        </w:rPr>
        <w:t>11</w:t>
      </w:r>
      <w:r w:rsidR="000C4444" w:rsidRPr="00D8252C">
        <w:rPr>
          <w:rFonts w:asciiTheme="minorHAnsi" w:hAnsiTheme="minorHAnsi"/>
          <w:sz w:val="22"/>
          <w:szCs w:val="22"/>
        </w:rPr>
        <w:t>.</w:t>
      </w:r>
      <w:r w:rsidR="00D8252C" w:rsidRPr="00D8252C">
        <w:rPr>
          <w:rFonts w:asciiTheme="minorHAnsi" w:hAnsiTheme="minorHAnsi"/>
          <w:sz w:val="22"/>
          <w:szCs w:val="22"/>
        </w:rPr>
        <w:t>156</w:t>
      </w:r>
      <w:r w:rsidR="000C4444" w:rsidRPr="00D8252C">
        <w:rPr>
          <w:rFonts w:asciiTheme="minorHAnsi" w:hAnsiTheme="minorHAnsi"/>
          <w:sz w:val="22"/>
          <w:szCs w:val="22"/>
        </w:rPr>
        <w:t>.</w:t>
      </w:r>
      <w:r w:rsidR="00D8252C" w:rsidRPr="00D8252C">
        <w:rPr>
          <w:rFonts w:asciiTheme="minorHAnsi" w:hAnsiTheme="minorHAnsi"/>
          <w:sz w:val="22"/>
          <w:szCs w:val="22"/>
        </w:rPr>
        <w:t>000</w:t>
      </w:r>
      <w:r w:rsidR="000C4444" w:rsidRPr="00D8252C">
        <w:rPr>
          <w:rFonts w:asciiTheme="minorHAnsi" w:hAnsiTheme="minorHAnsi"/>
          <w:sz w:val="22"/>
          <w:szCs w:val="22"/>
        </w:rPr>
        <w:t>,00</w:t>
      </w:r>
      <w:r w:rsidR="002817A8">
        <w:rPr>
          <w:rFonts w:asciiTheme="minorHAnsi" w:hAnsiTheme="minorHAnsi"/>
          <w:sz w:val="22"/>
          <w:szCs w:val="22"/>
        </w:rPr>
        <w:t xml:space="preserve"> CZK</w:t>
      </w:r>
      <w:r w:rsidRPr="00911254">
        <w:rPr>
          <w:rFonts w:asciiTheme="minorHAnsi" w:hAnsiTheme="minorHAnsi"/>
          <w:sz w:val="22"/>
          <w:szCs w:val="22"/>
        </w:rPr>
        <w:t>.</w:t>
      </w:r>
    </w:p>
    <w:p w:rsidR="00B343FB" w:rsidRPr="00911254" w:rsidRDefault="00142902" w:rsidP="00B343FB">
      <w:pPr>
        <w:pStyle w:val="Odstavecseseznamem"/>
        <w:ind w:left="360"/>
        <w:jc w:val="both"/>
        <w:rPr>
          <w:rFonts w:asciiTheme="minorHAnsi" w:hAnsiTheme="minorHAnsi"/>
          <w:sz w:val="22"/>
          <w:szCs w:val="22"/>
        </w:rPr>
      </w:pPr>
      <w:r>
        <w:rPr>
          <w:rFonts w:asciiTheme="minorHAnsi" w:hAnsiTheme="minorHAnsi"/>
          <w:sz w:val="22"/>
          <w:szCs w:val="22"/>
        </w:rPr>
        <w:t xml:space="preserve">DPH ve výši </w:t>
      </w:r>
      <w:r w:rsidR="003B1D8A">
        <w:rPr>
          <w:rFonts w:asciiTheme="minorHAnsi" w:hAnsiTheme="minorHAnsi"/>
          <w:sz w:val="22"/>
          <w:szCs w:val="22"/>
        </w:rPr>
        <w:t xml:space="preserve">21% činí </w:t>
      </w:r>
      <w:r w:rsidR="00D8252C" w:rsidRPr="00D8252C">
        <w:rPr>
          <w:rFonts w:asciiTheme="minorHAnsi" w:hAnsiTheme="minorHAnsi"/>
          <w:sz w:val="22"/>
          <w:szCs w:val="22"/>
        </w:rPr>
        <w:t>2</w:t>
      </w:r>
      <w:r w:rsidR="000C4444" w:rsidRPr="00D8252C">
        <w:rPr>
          <w:rFonts w:asciiTheme="minorHAnsi" w:hAnsiTheme="minorHAnsi"/>
          <w:sz w:val="22"/>
          <w:szCs w:val="22"/>
        </w:rPr>
        <w:t>.</w:t>
      </w:r>
      <w:r w:rsidR="00D8252C" w:rsidRPr="00D8252C">
        <w:rPr>
          <w:rFonts w:asciiTheme="minorHAnsi" w:hAnsiTheme="minorHAnsi"/>
          <w:sz w:val="22"/>
          <w:szCs w:val="22"/>
        </w:rPr>
        <w:t>342</w:t>
      </w:r>
      <w:r w:rsidR="000C4444" w:rsidRPr="00D8252C">
        <w:rPr>
          <w:rFonts w:asciiTheme="minorHAnsi" w:hAnsiTheme="minorHAnsi"/>
          <w:sz w:val="22"/>
          <w:szCs w:val="22"/>
        </w:rPr>
        <w:t>.</w:t>
      </w:r>
      <w:r w:rsidR="00D8252C" w:rsidRPr="00D8252C">
        <w:rPr>
          <w:rFonts w:asciiTheme="minorHAnsi" w:hAnsiTheme="minorHAnsi"/>
          <w:sz w:val="22"/>
          <w:szCs w:val="22"/>
        </w:rPr>
        <w:t>760</w:t>
      </w:r>
      <w:r w:rsidR="000C4444" w:rsidRPr="00D8252C">
        <w:rPr>
          <w:rFonts w:asciiTheme="minorHAnsi" w:hAnsiTheme="minorHAnsi"/>
          <w:sz w:val="22"/>
          <w:szCs w:val="22"/>
        </w:rPr>
        <w:t>,00</w:t>
      </w:r>
      <w:r w:rsidR="000C4444">
        <w:rPr>
          <w:rFonts w:asciiTheme="minorHAnsi" w:hAnsiTheme="minorHAnsi"/>
          <w:sz w:val="22"/>
          <w:szCs w:val="22"/>
        </w:rPr>
        <w:t xml:space="preserve"> </w:t>
      </w:r>
      <w:r w:rsidR="002817A8">
        <w:rPr>
          <w:rFonts w:asciiTheme="minorHAnsi" w:hAnsiTheme="minorHAnsi"/>
          <w:sz w:val="22"/>
          <w:szCs w:val="22"/>
        </w:rPr>
        <w:t>CZK</w:t>
      </w:r>
      <w:r w:rsidR="002817A8" w:rsidRPr="00911254">
        <w:rPr>
          <w:rFonts w:asciiTheme="minorHAnsi" w:hAnsiTheme="minorHAnsi"/>
          <w:sz w:val="22"/>
          <w:szCs w:val="22"/>
        </w:rPr>
        <w:t>.</w:t>
      </w:r>
    </w:p>
    <w:p w:rsidR="00B343FB" w:rsidRPr="00911254" w:rsidRDefault="00B343FB" w:rsidP="00B343FB">
      <w:pPr>
        <w:pStyle w:val="Odstavecseseznamem"/>
        <w:ind w:left="360"/>
        <w:jc w:val="both"/>
        <w:rPr>
          <w:rFonts w:asciiTheme="minorHAnsi" w:hAnsiTheme="minorHAnsi"/>
          <w:sz w:val="22"/>
          <w:szCs w:val="22"/>
        </w:rPr>
      </w:pPr>
      <w:r w:rsidRPr="00911254">
        <w:rPr>
          <w:rFonts w:asciiTheme="minorHAnsi" w:hAnsiTheme="minorHAnsi"/>
          <w:sz w:val="22"/>
          <w:szCs w:val="22"/>
        </w:rPr>
        <w:t xml:space="preserve">Kupní cena zboží včetně DPH činí </w:t>
      </w:r>
      <w:r w:rsidR="00D8252C">
        <w:rPr>
          <w:rFonts w:asciiTheme="minorHAnsi" w:hAnsiTheme="minorHAnsi"/>
          <w:sz w:val="22"/>
          <w:szCs w:val="22"/>
        </w:rPr>
        <w:t>13</w:t>
      </w:r>
      <w:r w:rsidR="000C4444" w:rsidRPr="00D8252C">
        <w:rPr>
          <w:rFonts w:asciiTheme="minorHAnsi" w:hAnsiTheme="minorHAnsi"/>
          <w:sz w:val="22"/>
          <w:szCs w:val="22"/>
        </w:rPr>
        <w:t>.</w:t>
      </w:r>
      <w:r w:rsidR="00D8252C" w:rsidRPr="00D8252C">
        <w:rPr>
          <w:rFonts w:asciiTheme="minorHAnsi" w:hAnsiTheme="minorHAnsi"/>
          <w:sz w:val="22"/>
          <w:szCs w:val="22"/>
        </w:rPr>
        <w:t>498</w:t>
      </w:r>
      <w:r w:rsidR="000C4444" w:rsidRPr="00D8252C">
        <w:rPr>
          <w:rFonts w:asciiTheme="minorHAnsi" w:hAnsiTheme="minorHAnsi"/>
          <w:sz w:val="22"/>
          <w:szCs w:val="22"/>
        </w:rPr>
        <w:t>.</w:t>
      </w:r>
      <w:r w:rsidR="00D8252C" w:rsidRPr="00D8252C">
        <w:rPr>
          <w:rFonts w:asciiTheme="minorHAnsi" w:hAnsiTheme="minorHAnsi"/>
          <w:sz w:val="22"/>
          <w:szCs w:val="22"/>
        </w:rPr>
        <w:t>760</w:t>
      </w:r>
      <w:r w:rsidR="000C4444" w:rsidRPr="00D8252C">
        <w:rPr>
          <w:rFonts w:asciiTheme="minorHAnsi" w:hAnsiTheme="minorHAnsi"/>
          <w:sz w:val="22"/>
          <w:szCs w:val="22"/>
        </w:rPr>
        <w:t>,00</w:t>
      </w:r>
      <w:r w:rsidR="002817A8">
        <w:rPr>
          <w:rFonts w:asciiTheme="minorHAnsi" w:hAnsiTheme="minorHAnsi"/>
          <w:sz w:val="22"/>
          <w:szCs w:val="22"/>
        </w:rPr>
        <w:t xml:space="preserve"> CZK</w:t>
      </w:r>
      <w:r w:rsidR="002817A8" w:rsidRPr="00911254">
        <w:rPr>
          <w:rFonts w:asciiTheme="minorHAnsi" w:hAnsiTheme="minorHAnsi"/>
          <w:sz w:val="22"/>
          <w:szCs w:val="22"/>
        </w:rPr>
        <w:t>.</w:t>
      </w:r>
    </w:p>
    <w:p w:rsidR="00B343FB" w:rsidRPr="00911254" w:rsidRDefault="00B343FB" w:rsidP="00B343FB">
      <w:pPr>
        <w:pStyle w:val="Odstavecseseznamem"/>
        <w:ind w:left="360"/>
        <w:jc w:val="both"/>
        <w:rPr>
          <w:rFonts w:asciiTheme="minorHAnsi" w:hAnsiTheme="minorHAnsi"/>
          <w:sz w:val="22"/>
          <w:szCs w:val="22"/>
        </w:rPr>
      </w:pPr>
    </w:p>
    <w:p w:rsidR="00F70676" w:rsidRDefault="00B343FB" w:rsidP="00F70676">
      <w:pPr>
        <w:pStyle w:val="Odstavecseseznamem"/>
        <w:numPr>
          <w:ilvl w:val="0"/>
          <w:numId w:val="21"/>
        </w:numPr>
        <w:ind w:left="360"/>
        <w:jc w:val="both"/>
        <w:rPr>
          <w:rFonts w:asciiTheme="minorHAnsi" w:hAnsiTheme="minorHAnsi"/>
          <w:sz w:val="22"/>
          <w:szCs w:val="22"/>
        </w:rPr>
      </w:pPr>
      <w:r w:rsidRPr="00911254">
        <w:rPr>
          <w:rFonts w:asciiTheme="minorHAnsi" w:hAnsiTheme="minorHAnsi"/>
          <w:sz w:val="22"/>
          <w:szCs w:val="22"/>
        </w:rPr>
        <w:t>Kupní cena je stanovena jako nejvýše přípustná a konečná a zahrnuje celý předmět plnění tak, jak je vymezen v čl. II této smlouvy.</w:t>
      </w:r>
    </w:p>
    <w:p w:rsidR="00F70676" w:rsidRDefault="00F70676" w:rsidP="00F70676">
      <w:pPr>
        <w:pStyle w:val="Odstavecseseznamem"/>
        <w:ind w:left="360"/>
        <w:jc w:val="both"/>
        <w:rPr>
          <w:rFonts w:asciiTheme="minorHAnsi" w:hAnsiTheme="minorHAnsi"/>
          <w:sz w:val="22"/>
          <w:szCs w:val="22"/>
        </w:rPr>
      </w:pPr>
    </w:p>
    <w:p w:rsidR="001E601C" w:rsidRPr="001E601C" w:rsidRDefault="00F70676" w:rsidP="001E601C">
      <w:pPr>
        <w:pStyle w:val="Odstavecseseznamem"/>
        <w:numPr>
          <w:ilvl w:val="0"/>
          <w:numId w:val="21"/>
        </w:numPr>
        <w:ind w:left="360"/>
        <w:jc w:val="both"/>
        <w:rPr>
          <w:rFonts w:asciiTheme="minorHAnsi" w:hAnsiTheme="minorHAnsi"/>
          <w:sz w:val="22"/>
          <w:szCs w:val="22"/>
        </w:rPr>
      </w:pPr>
      <w:r>
        <w:rPr>
          <w:rFonts w:asciiTheme="minorHAnsi" w:hAnsiTheme="minorHAnsi"/>
          <w:sz w:val="22"/>
          <w:szCs w:val="22"/>
        </w:rPr>
        <w:t>Kupní cena mů</w:t>
      </w:r>
      <w:r w:rsidRPr="00F70676">
        <w:rPr>
          <w:rFonts w:asciiTheme="minorHAnsi" w:hAnsiTheme="minorHAnsi"/>
          <w:sz w:val="22"/>
          <w:szCs w:val="22"/>
        </w:rPr>
        <w:t xml:space="preserve">že být měněna pouze písemným dodatkem k této </w:t>
      </w:r>
      <w:r>
        <w:rPr>
          <w:rFonts w:asciiTheme="minorHAnsi" w:hAnsiTheme="minorHAnsi"/>
          <w:sz w:val="22"/>
          <w:szCs w:val="22"/>
        </w:rPr>
        <w:t>s</w:t>
      </w:r>
      <w:r w:rsidRPr="00F70676">
        <w:rPr>
          <w:rFonts w:asciiTheme="minorHAnsi" w:hAnsiTheme="minorHAnsi"/>
          <w:sz w:val="22"/>
          <w:szCs w:val="22"/>
        </w:rPr>
        <w:t>mlouvě, a to pouze v případě, že</w:t>
      </w:r>
      <w:r>
        <w:rPr>
          <w:rFonts w:asciiTheme="minorHAnsi" w:hAnsiTheme="minorHAnsi"/>
          <w:sz w:val="22"/>
          <w:szCs w:val="22"/>
        </w:rPr>
        <w:t xml:space="preserve"> </w:t>
      </w:r>
      <w:r w:rsidRPr="00F70676">
        <w:rPr>
          <w:rFonts w:asciiTheme="minorHAnsi" w:hAnsiTheme="minorHAnsi"/>
          <w:sz w:val="22"/>
          <w:szCs w:val="22"/>
        </w:rPr>
        <w:t xml:space="preserve">po uzavření </w:t>
      </w:r>
      <w:r>
        <w:rPr>
          <w:rFonts w:asciiTheme="minorHAnsi" w:hAnsiTheme="minorHAnsi"/>
          <w:sz w:val="22"/>
          <w:szCs w:val="22"/>
        </w:rPr>
        <w:t>s</w:t>
      </w:r>
      <w:r w:rsidRPr="00F70676">
        <w:rPr>
          <w:rFonts w:asciiTheme="minorHAnsi" w:hAnsiTheme="minorHAnsi"/>
          <w:sz w:val="22"/>
          <w:szCs w:val="22"/>
        </w:rPr>
        <w:t xml:space="preserve">mlouvy a před termínem předání a převzetí přístroje dojde ke změně sazeb DPH (je možná </w:t>
      </w:r>
      <w:r w:rsidRPr="001E601C">
        <w:rPr>
          <w:rFonts w:asciiTheme="minorHAnsi" w:hAnsiTheme="minorHAnsi"/>
          <w:sz w:val="22"/>
          <w:szCs w:val="22"/>
        </w:rPr>
        <w:t>výhradně změna výše DPH).</w:t>
      </w:r>
    </w:p>
    <w:p w:rsidR="001E601C" w:rsidRPr="001E601C" w:rsidRDefault="001E601C" w:rsidP="001E601C">
      <w:pPr>
        <w:pStyle w:val="Odstavecseseznamem"/>
        <w:numPr>
          <w:ilvl w:val="0"/>
          <w:numId w:val="21"/>
        </w:numPr>
        <w:ind w:left="360"/>
        <w:jc w:val="both"/>
        <w:rPr>
          <w:rFonts w:asciiTheme="minorHAnsi" w:hAnsiTheme="minorHAnsi"/>
          <w:sz w:val="22"/>
          <w:szCs w:val="22"/>
        </w:rPr>
      </w:pPr>
      <w:r>
        <w:rPr>
          <w:rFonts w:asciiTheme="minorHAnsi" w:hAnsiTheme="minorHAnsi"/>
          <w:sz w:val="22"/>
          <w:szCs w:val="22"/>
        </w:rPr>
        <w:lastRenderedPageBreak/>
        <w:t>Kupující</w:t>
      </w:r>
      <w:r w:rsidRPr="001E601C">
        <w:rPr>
          <w:rFonts w:asciiTheme="minorHAnsi" w:hAnsiTheme="minorHAnsi"/>
          <w:sz w:val="22"/>
          <w:szCs w:val="22"/>
        </w:rPr>
        <w:t xml:space="preserve"> neposkytuje zálohy, celá kupní cena v Kč bude kupujícím uhrazena v jedné splátce až po řádném předání celého předmětu smlouvy.</w:t>
      </w:r>
    </w:p>
    <w:p w:rsidR="00F70676" w:rsidRPr="001E601C" w:rsidRDefault="00F70676" w:rsidP="00F70676">
      <w:pPr>
        <w:pStyle w:val="Odstavecseseznamem"/>
        <w:ind w:left="360"/>
        <w:jc w:val="both"/>
        <w:rPr>
          <w:rFonts w:asciiTheme="minorHAnsi" w:hAnsiTheme="minorHAnsi"/>
          <w:sz w:val="22"/>
          <w:szCs w:val="22"/>
        </w:rPr>
      </w:pPr>
    </w:p>
    <w:p w:rsidR="00B343FB" w:rsidRPr="000100E5" w:rsidRDefault="00B343FB" w:rsidP="005B6661">
      <w:pPr>
        <w:pStyle w:val="Odstavecseseznamem"/>
        <w:numPr>
          <w:ilvl w:val="0"/>
          <w:numId w:val="21"/>
        </w:numPr>
        <w:jc w:val="both"/>
        <w:rPr>
          <w:rFonts w:asciiTheme="minorHAnsi" w:hAnsiTheme="minorHAnsi"/>
          <w:sz w:val="22"/>
          <w:szCs w:val="22"/>
        </w:rPr>
      </w:pPr>
      <w:r w:rsidRPr="001E601C">
        <w:rPr>
          <w:rFonts w:asciiTheme="minorHAnsi" w:hAnsiTheme="minorHAnsi"/>
          <w:sz w:val="22"/>
          <w:szCs w:val="22"/>
        </w:rPr>
        <w:t>Kupující se zavazuje zaplatit kupní cenu na základě daňového dokladu – faktury. Prodávající je oprávněn vystavit fakturu</w:t>
      </w:r>
      <w:r w:rsidRPr="00710493">
        <w:rPr>
          <w:rFonts w:asciiTheme="minorHAnsi" w:hAnsiTheme="minorHAnsi"/>
          <w:sz w:val="22"/>
          <w:szCs w:val="22"/>
        </w:rPr>
        <w:t xml:space="preserve"> po protoko</w:t>
      </w:r>
      <w:r w:rsidR="00982155" w:rsidRPr="00710493">
        <w:rPr>
          <w:rFonts w:asciiTheme="minorHAnsi" w:hAnsiTheme="minorHAnsi"/>
          <w:sz w:val="22"/>
          <w:szCs w:val="22"/>
        </w:rPr>
        <w:t xml:space="preserve">lárním převzetí zboží kupujícím. </w:t>
      </w:r>
      <w:r w:rsidR="00710493" w:rsidRPr="00710493">
        <w:rPr>
          <w:rFonts w:asciiTheme="minorHAnsi" w:hAnsiTheme="minorHAnsi"/>
          <w:sz w:val="22"/>
          <w:szCs w:val="22"/>
        </w:rPr>
        <w:t>Splatnost se stanovuje na 14 dnů od data doručení faktury</w:t>
      </w:r>
      <w:r w:rsidR="000100E5">
        <w:rPr>
          <w:rFonts w:asciiTheme="minorHAnsi" w:hAnsiTheme="minorHAnsi"/>
          <w:sz w:val="22"/>
          <w:szCs w:val="22"/>
        </w:rPr>
        <w:t xml:space="preserve"> v elektronické podobě</w:t>
      </w:r>
      <w:r w:rsidR="00710493" w:rsidRPr="00710493">
        <w:rPr>
          <w:rFonts w:asciiTheme="minorHAnsi" w:hAnsiTheme="minorHAnsi"/>
          <w:sz w:val="22"/>
          <w:szCs w:val="22"/>
        </w:rPr>
        <w:t xml:space="preserve"> kupujícímu na e-mail </w:t>
      </w:r>
      <w:hyperlink r:id="rId8" w:history="1">
        <w:r w:rsidR="005B6661" w:rsidRPr="00F1433D">
          <w:rPr>
            <w:rStyle w:val="Hypertextovodkaz"/>
            <w:rFonts w:asciiTheme="minorHAnsi" w:hAnsiTheme="minorHAnsi"/>
            <w:sz w:val="22"/>
            <w:szCs w:val="22"/>
          </w:rPr>
          <w:t>jiri.vohadlo@vuv.cz</w:t>
        </w:r>
      </w:hyperlink>
      <w:r w:rsidR="00710493">
        <w:rPr>
          <w:rFonts w:asciiTheme="minorHAnsi" w:hAnsiTheme="minorHAnsi"/>
          <w:sz w:val="22"/>
          <w:szCs w:val="22"/>
        </w:rPr>
        <w:t>.</w:t>
      </w:r>
      <w:r w:rsidR="000100E5">
        <w:rPr>
          <w:rFonts w:asciiTheme="minorHAnsi" w:hAnsiTheme="minorHAnsi"/>
          <w:sz w:val="22"/>
          <w:szCs w:val="22"/>
        </w:rPr>
        <w:t xml:space="preserve"> </w:t>
      </w:r>
      <w:r w:rsidRPr="000100E5">
        <w:rPr>
          <w:rFonts w:asciiTheme="minorHAnsi" w:hAnsiTheme="minorHAnsi"/>
          <w:sz w:val="22"/>
          <w:szCs w:val="22"/>
        </w:rPr>
        <w:t>Kupní cena bude prodávajícím uhrazena převodem na účet prodávajícího</w:t>
      </w:r>
      <w:r w:rsidR="00803184" w:rsidRPr="000100E5">
        <w:rPr>
          <w:rFonts w:asciiTheme="minorHAnsi" w:hAnsiTheme="minorHAnsi"/>
          <w:sz w:val="22"/>
          <w:szCs w:val="22"/>
        </w:rPr>
        <w:t xml:space="preserve"> vedený v</w:t>
      </w:r>
      <w:r w:rsidR="002817A8" w:rsidRPr="000100E5">
        <w:rPr>
          <w:rFonts w:asciiTheme="minorHAnsi" w:hAnsiTheme="minorHAnsi"/>
          <w:sz w:val="22"/>
          <w:szCs w:val="22"/>
        </w:rPr>
        <w:t xml:space="preserve"> CZK</w:t>
      </w:r>
      <w:r w:rsidRPr="000100E5">
        <w:rPr>
          <w:rFonts w:asciiTheme="minorHAnsi" w:hAnsiTheme="minorHAnsi"/>
          <w:sz w:val="22"/>
          <w:szCs w:val="22"/>
        </w:rPr>
        <w:t>, jež je uveden v záhlaví této smlouvy.</w:t>
      </w:r>
    </w:p>
    <w:p w:rsidR="00B343FB" w:rsidRPr="00911254" w:rsidRDefault="00B343FB" w:rsidP="00B343FB">
      <w:pPr>
        <w:pStyle w:val="Odstavecseseznamem"/>
        <w:ind w:left="360"/>
        <w:jc w:val="both"/>
        <w:rPr>
          <w:rFonts w:asciiTheme="minorHAnsi" w:hAnsiTheme="minorHAnsi"/>
          <w:sz w:val="22"/>
          <w:szCs w:val="22"/>
        </w:rPr>
      </w:pPr>
    </w:p>
    <w:p w:rsidR="00924E0E" w:rsidRDefault="00B343FB" w:rsidP="008E6FEA">
      <w:pPr>
        <w:pStyle w:val="Odstavecseseznamem"/>
        <w:numPr>
          <w:ilvl w:val="0"/>
          <w:numId w:val="21"/>
        </w:numPr>
        <w:ind w:left="360"/>
        <w:jc w:val="both"/>
        <w:rPr>
          <w:rFonts w:asciiTheme="minorHAnsi" w:hAnsiTheme="minorHAnsi"/>
          <w:sz w:val="22"/>
          <w:szCs w:val="22"/>
        </w:rPr>
      </w:pPr>
      <w:r w:rsidRPr="00911254">
        <w:rPr>
          <w:rFonts w:asciiTheme="minorHAnsi" w:hAnsiTheme="minorHAnsi"/>
          <w:sz w:val="22"/>
          <w:szCs w:val="22"/>
        </w:rPr>
        <w:t>Kupní cena se považuje za uhrazenou okamžikem</w:t>
      </w:r>
      <w:r w:rsidR="00FF1A28">
        <w:rPr>
          <w:rFonts w:asciiTheme="minorHAnsi" w:hAnsiTheme="minorHAnsi"/>
          <w:sz w:val="22"/>
          <w:szCs w:val="22"/>
        </w:rPr>
        <w:t xml:space="preserve"> jejího</w:t>
      </w:r>
      <w:r w:rsidRPr="00911254">
        <w:rPr>
          <w:rFonts w:asciiTheme="minorHAnsi" w:hAnsiTheme="minorHAnsi"/>
          <w:sz w:val="22"/>
          <w:szCs w:val="22"/>
        </w:rPr>
        <w:t xml:space="preserve"> </w:t>
      </w:r>
      <w:r w:rsidR="0007484B">
        <w:rPr>
          <w:rFonts w:asciiTheme="minorHAnsi" w:hAnsiTheme="minorHAnsi"/>
          <w:sz w:val="22"/>
          <w:szCs w:val="22"/>
        </w:rPr>
        <w:t>připsání</w:t>
      </w:r>
      <w:r w:rsidRPr="00911254">
        <w:rPr>
          <w:rFonts w:asciiTheme="minorHAnsi" w:hAnsiTheme="minorHAnsi"/>
          <w:sz w:val="22"/>
          <w:szCs w:val="22"/>
        </w:rPr>
        <w:t xml:space="preserve"> </w:t>
      </w:r>
      <w:r w:rsidR="0007484B">
        <w:rPr>
          <w:rFonts w:asciiTheme="minorHAnsi" w:hAnsiTheme="minorHAnsi"/>
          <w:sz w:val="22"/>
          <w:szCs w:val="22"/>
        </w:rPr>
        <w:t>na</w:t>
      </w:r>
      <w:r w:rsidRPr="00911254">
        <w:rPr>
          <w:rFonts w:asciiTheme="minorHAnsi" w:hAnsiTheme="minorHAnsi"/>
          <w:sz w:val="22"/>
          <w:szCs w:val="22"/>
        </w:rPr>
        <w:t> bankovní úč</w:t>
      </w:r>
      <w:r w:rsidR="0007484B">
        <w:rPr>
          <w:rFonts w:asciiTheme="minorHAnsi" w:hAnsiTheme="minorHAnsi"/>
          <w:sz w:val="22"/>
          <w:szCs w:val="22"/>
        </w:rPr>
        <w:t>e</w:t>
      </w:r>
      <w:r w:rsidRPr="00911254">
        <w:rPr>
          <w:rFonts w:asciiTheme="minorHAnsi" w:hAnsiTheme="minorHAnsi"/>
          <w:sz w:val="22"/>
          <w:szCs w:val="22"/>
        </w:rPr>
        <w:t xml:space="preserve">t </w:t>
      </w:r>
      <w:r w:rsidR="0007484B">
        <w:rPr>
          <w:rFonts w:asciiTheme="minorHAnsi" w:hAnsiTheme="minorHAnsi"/>
          <w:sz w:val="22"/>
          <w:szCs w:val="22"/>
        </w:rPr>
        <w:t>prodávajícího</w:t>
      </w:r>
      <w:r w:rsidRPr="00911254">
        <w:rPr>
          <w:rFonts w:asciiTheme="minorHAnsi" w:hAnsiTheme="minorHAnsi"/>
          <w:sz w:val="22"/>
          <w:szCs w:val="22"/>
        </w:rPr>
        <w:t xml:space="preserve">. </w:t>
      </w:r>
    </w:p>
    <w:p w:rsidR="000100E5" w:rsidRPr="000100E5" w:rsidRDefault="000100E5" w:rsidP="000100E5">
      <w:pPr>
        <w:jc w:val="both"/>
        <w:rPr>
          <w:rFonts w:asciiTheme="minorHAnsi" w:hAnsiTheme="minorHAnsi"/>
        </w:rPr>
      </w:pPr>
    </w:p>
    <w:p w:rsidR="00B343FB" w:rsidRPr="00911254" w:rsidRDefault="00B343FB" w:rsidP="003A5778">
      <w:pPr>
        <w:pStyle w:val="Odstavecseseznamem"/>
        <w:numPr>
          <w:ilvl w:val="0"/>
          <w:numId w:val="21"/>
        </w:numPr>
        <w:ind w:left="360"/>
        <w:jc w:val="both"/>
        <w:rPr>
          <w:rFonts w:asciiTheme="minorHAnsi" w:hAnsiTheme="minorHAnsi"/>
          <w:sz w:val="22"/>
          <w:szCs w:val="22"/>
        </w:rPr>
      </w:pPr>
      <w:r w:rsidRPr="00911254">
        <w:rPr>
          <w:rFonts w:asciiTheme="minorHAnsi" w:hAnsiTheme="minorHAnsi"/>
          <w:sz w:val="22"/>
          <w:szCs w:val="22"/>
        </w:rPr>
        <w:t>Faktura musí obsahovat potřebné náležitosti daňového dokladu ve smyslu platného zákona č. 235/2004 Sb., o dani z přidané hodnoty, ve znění pozdějších předpisů a musí obsahovat:</w:t>
      </w:r>
    </w:p>
    <w:p w:rsidR="00B343FB" w:rsidRPr="00B343FB" w:rsidRDefault="00B343FB" w:rsidP="003A5778">
      <w:pPr>
        <w:pStyle w:val="Text"/>
        <w:numPr>
          <w:ilvl w:val="0"/>
          <w:numId w:val="5"/>
        </w:numPr>
        <w:tabs>
          <w:tab w:val="left" w:pos="1012"/>
          <w:tab w:val="left" w:pos="1071"/>
        </w:tabs>
        <w:jc w:val="both"/>
        <w:rPr>
          <w:rFonts w:asciiTheme="minorHAnsi" w:eastAsia="Times New Roman" w:hAnsiTheme="minorHAnsi" w:cs="Times New Roman"/>
          <w:sz w:val="22"/>
          <w:szCs w:val="22"/>
        </w:rPr>
      </w:pPr>
      <w:r w:rsidRPr="00B343FB">
        <w:rPr>
          <w:rFonts w:asciiTheme="minorHAnsi" w:hAnsiTheme="minorHAnsi" w:cs="Times New Roman"/>
          <w:sz w:val="22"/>
          <w:szCs w:val="22"/>
        </w:rPr>
        <w:t>ozna</w:t>
      </w:r>
      <w:r w:rsidRPr="00B343FB">
        <w:rPr>
          <w:rFonts w:asciiTheme="minorHAnsi" w:hAnsiTheme="minorHAnsi" w:cs="Times New Roman"/>
          <w:sz w:val="22"/>
          <w:szCs w:val="22"/>
          <w:lang w:val="en-US"/>
        </w:rPr>
        <w:t>č</w:t>
      </w:r>
      <w:r w:rsidRPr="00B343FB">
        <w:rPr>
          <w:rFonts w:asciiTheme="minorHAnsi" w:hAnsiTheme="minorHAnsi" w:cs="Times New Roman"/>
          <w:sz w:val="22"/>
          <w:szCs w:val="22"/>
        </w:rPr>
        <w:t>en</w:t>
      </w:r>
      <w:r w:rsidRPr="00B343FB">
        <w:rPr>
          <w:rFonts w:asciiTheme="minorHAnsi" w:hAnsiTheme="minorHAnsi" w:cs="Times New Roman"/>
          <w:sz w:val="22"/>
          <w:szCs w:val="22"/>
          <w:lang w:val="en-US"/>
        </w:rPr>
        <w:t>í</w:t>
      </w:r>
      <w:r w:rsidRPr="00B343FB">
        <w:rPr>
          <w:rFonts w:asciiTheme="minorHAnsi" w:hAnsiTheme="minorHAnsi" w:cs="Times New Roman"/>
          <w:sz w:val="22"/>
          <w:szCs w:val="22"/>
        </w:rPr>
        <w:t xml:space="preserve"> da</w:t>
      </w:r>
      <w:r w:rsidRPr="00B343FB">
        <w:rPr>
          <w:rFonts w:asciiTheme="minorHAnsi" w:hAnsiTheme="minorHAnsi" w:cs="Times New Roman"/>
          <w:sz w:val="22"/>
          <w:szCs w:val="22"/>
          <w:lang w:val="en-US"/>
        </w:rPr>
        <w:t>ň</w:t>
      </w:r>
      <w:r w:rsidRPr="00B343FB">
        <w:rPr>
          <w:rFonts w:asciiTheme="minorHAnsi" w:hAnsiTheme="minorHAnsi" w:cs="Times New Roman"/>
          <w:sz w:val="22"/>
          <w:szCs w:val="22"/>
        </w:rPr>
        <w:t>ov</w:t>
      </w:r>
      <w:r w:rsidRPr="00B343FB">
        <w:rPr>
          <w:rFonts w:asciiTheme="minorHAnsi" w:hAnsiTheme="minorHAnsi" w:cs="Times New Roman"/>
          <w:sz w:val="22"/>
          <w:szCs w:val="22"/>
          <w:lang w:val="en-US"/>
        </w:rPr>
        <w:t>é</w:t>
      </w:r>
      <w:r w:rsidRPr="00B343FB">
        <w:rPr>
          <w:rFonts w:asciiTheme="minorHAnsi" w:hAnsiTheme="minorHAnsi" w:cs="Times New Roman"/>
          <w:sz w:val="22"/>
          <w:szCs w:val="22"/>
        </w:rPr>
        <w:t>ho dokladu a jeho po</w:t>
      </w:r>
      <w:r w:rsidRPr="00B343FB">
        <w:rPr>
          <w:rFonts w:asciiTheme="minorHAnsi" w:hAnsiTheme="minorHAnsi" w:cs="Times New Roman"/>
          <w:sz w:val="22"/>
          <w:szCs w:val="22"/>
          <w:lang w:val="en-US"/>
        </w:rPr>
        <w:t>ř</w:t>
      </w:r>
      <w:r w:rsidRPr="00B343FB">
        <w:rPr>
          <w:rFonts w:asciiTheme="minorHAnsi" w:hAnsiTheme="minorHAnsi" w:cs="Times New Roman"/>
          <w:sz w:val="22"/>
          <w:szCs w:val="22"/>
        </w:rPr>
        <w:t>adov</w:t>
      </w:r>
      <w:r w:rsidRPr="00B343FB">
        <w:rPr>
          <w:rFonts w:asciiTheme="minorHAnsi" w:hAnsiTheme="minorHAnsi" w:cs="Times New Roman"/>
          <w:sz w:val="22"/>
          <w:szCs w:val="22"/>
          <w:lang w:val="en-US"/>
        </w:rPr>
        <w:t>é</w:t>
      </w:r>
      <w:r w:rsidRPr="00B343FB">
        <w:rPr>
          <w:rFonts w:asciiTheme="minorHAnsi" w:hAnsiTheme="minorHAnsi" w:cs="Times New Roman"/>
          <w:sz w:val="22"/>
          <w:szCs w:val="22"/>
        </w:rPr>
        <w:t xml:space="preserve"> </w:t>
      </w:r>
      <w:r w:rsidRPr="00B343FB">
        <w:rPr>
          <w:rFonts w:asciiTheme="minorHAnsi" w:hAnsiTheme="minorHAnsi" w:cs="Times New Roman"/>
          <w:sz w:val="22"/>
          <w:szCs w:val="22"/>
          <w:lang w:val="en-US"/>
        </w:rPr>
        <w:t>čí</w:t>
      </w:r>
      <w:r w:rsidRPr="00B343FB">
        <w:rPr>
          <w:rFonts w:asciiTheme="minorHAnsi" w:hAnsiTheme="minorHAnsi" w:cs="Times New Roman"/>
          <w:sz w:val="22"/>
          <w:szCs w:val="22"/>
        </w:rPr>
        <w:t>slo</w:t>
      </w:r>
      <w:r w:rsidR="0007484B">
        <w:rPr>
          <w:rFonts w:asciiTheme="minorHAnsi" w:hAnsiTheme="minorHAnsi" w:cs="Times New Roman"/>
          <w:sz w:val="22"/>
          <w:szCs w:val="22"/>
        </w:rPr>
        <w:t>,</w:t>
      </w:r>
    </w:p>
    <w:p w:rsidR="00B343FB" w:rsidRPr="00B343FB" w:rsidRDefault="00B343FB" w:rsidP="003A5778">
      <w:pPr>
        <w:pStyle w:val="Text"/>
        <w:numPr>
          <w:ilvl w:val="0"/>
          <w:numId w:val="5"/>
        </w:numPr>
        <w:tabs>
          <w:tab w:val="left" w:pos="1012"/>
          <w:tab w:val="left" w:pos="1071"/>
        </w:tabs>
        <w:jc w:val="both"/>
        <w:rPr>
          <w:rFonts w:asciiTheme="minorHAnsi" w:hAnsiTheme="minorHAnsi" w:cs="Times New Roman"/>
          <w:sz w:val="22"/>
          <w:szCs w:val="22"/>
        </w:rPr>
      </w:pPr>
      <w:r w:rsidRPr="00B343FB">
        <w:rPr>
          <w:rFonts w:asciiTheme="minorHAnsi" w:hAnsiTheme="minorHAnsi" w:cs="Times New Roman"/>
          <w:sz w:val="22"/>
          <w:szCs w:val="22"/>
        </w:rPr>
        <w:t>identifikační údaje kupujícího</w:t>
      </w:r>
      <w:r w:rsidR="0007484B">
        <w:rPr>
          <w:rFonts w:asciiTheme="minorHAnsi" w:hAnsiTheme="minorHAnsi" w:cs="Times New Roman"/>
          <w:sz w:val="22"/>
          <w:szCs w:val="22"/>
        </w:rPr>
        <w:t>,</w:t>
      </w:r>
    </w:p>
    <w:p w:rsidR="00B343FB" w:rsidRPr="00B343FB" w:rsidRDefault="00B343FB" w:rsidP="003A5778">
      <w:pPr>
        <w:pStyle w:val="Text"/>
        <w:numPr>
          <w:ilvl w:val="0"/>
          <w:numId w:val="5"/>
        </w:numPr>
        <w:tabs>
          <w:tab w:val="left" w:pos="1012"/>
          <w:tab w:val="left" w:pos="1071"/>
        </w:tabs>
        <w:jc w:val="both"/>
        <w:rPr>
          <w:rFonts w:asciiTheme="minorHAnsi" w:hAnsiTheme="minorHAnsi" w:cs="Times New Roman"/>
          <w:sz w:val="22"/>
          <w:szCs w:val="22"/>
        </w:rPr>
      </w:pPr>
      <w:r w:rsidRPr="00B343FB">
        <w:rPr>
          <w:rFonts w:asciiTheme="minorHAnsi" w:hAnsiTheme="minorHAnsi" w:cs="Times New Roman"/>
          <w:sz w:val="22"/>
          <w:szCs w:val="22"/>
        </w:rPr>
        <w:t>identifikační údaje prodávajícího</w:t>
      </w:r>
      <w:r w:rsidR="0007484B">
        <w:rPr>
          <w:rFonts w:asciiTheme="minorHAnsi" w:hAnsiTheme="minorHAnsi" w:cs="Times New Roman"/>
          <w:sz w:val="22"/>
          <w:szCs w:val="22"/>
        </w:rPr>
        <w:t>,</w:t>
      </w:r>
    </w:p>
    <w:p w:rsidR="00B343FB" w:rsidRPr="00B343FB" w:rsidRDefault="00B343FB" w:rsidP="003A5778">
      <w:pPr>
        <w:pStyle w:val="Text"/>
        <w:numPr>
          <w:ilvl w:val="0"/>
          <w:numId w:val="5"/>
        </w:numPr>
        <w:tabs>
          <w:tab w:val="left" w:pos="1012"/>
          <w:tab w:val="left" w:pos="1071"/>
        </w:tabs>
        <w:jc w:val="both"/>
        <w:rPr>
          <w:rFonts w:asciiTheme="minorHAnsi" w:hAnsiTheme="minorHAnsi" w:cs="Times New Roman"/>
          <w:sz w:val="22"/>
          <w:szCs w:val="22"/>
        </w:rPr>
      </w:pPr>
      <w:r w:rsidRPr="00B343FB">
        <w:rPr>
          <w:rFonts w:asciiTheme="minorHAnsi" w:hAnsiTheme="minorHAnsi" w:cs="Times New Roman"/>
          <w:sz w:val="22"/>
          <w:szCs w:val="22"/>
        </w:rPr>
        <w:t>označení banky a číslo účtu, na který má být úhrada provedena</w:t>
      </w:r>
      <w:r w:rsidR="0007484B">
        <w:rPr>
          <w:rFonts w:asciiTheme="minorHAnsi" w:hAnsiTheme="minorHAnsi" w:cs="Times New Roman"/>
          <w:sz w:val="22"/>
          <w:szCs w:val="22"/>
        </w:rPr>
        <w:t>,</w:t>
      </w:r>
    </w:p>
    <w:p w:rsidR="00B343FB" w:rsidRPr="00B343FB" w:rsidRDefault="00B343FB" w:rsidP="003A5778">
      <w:pPr>
        <w:pStyle w:val="Text"/>
        <w:numPr>
          <w:ilvl w:val="0"/>
          <w:numId w:val="5"/>
        </w:numPr>
        <w:tabs>
          <w:tab w:val="left" w:pos="1012"/>
          <w:tab w:val="left" w:pos="1071"/>
        </w:tabs>
        <w:jc w:val="both"/>
        <w:rPr>
          <w:rFonts w:asciiTheme="minorHAnsi" w:hAnsiTheme="minorHAnsi" w:cs="Times New Roman"/>
          <w:sz w:val="22"/>
          <w:szCs w:val="22"/>
        </w:rPr>
      </w:pPr>
      <w:r w:rsidRPr="00B343FB">
        <w:rPr>
          <w:rFonts w:asciiTheme="minorHAnsi" w:hAnsiTheme="minorHAnsi" w:cs="Times New Roman"/>
          <w:sz w:val="22"/>
          <w:szCs w:val="22"/>
        </w:rPr>
        <w:t>popis plnění</w:t>
      </w:r>
      <w:r w:rsidR="0007484B">
        <w:rPr>
          <w:rFonts w:asciiTheme="minorHAnsi" w:hAnsiTheme="minorHAnsi" w:cs="Times New Roman"/>
          <w:sz w:val="22"/>
          <w:szCs w:val="22"/>
        </w:rPr>
        <w:t>,</w:t>
      </w:r>
    </w:p>
    <w:p w:rsidR="00B343FB" w:rsidRPr="00B343FB" w:rsidRDefault="00B343FB" w:rsidP="003A5778">
      <w:pPr>
        <w:pStyle w:val="Text"/>
        <w:numPr>
          <w:ilvl w:val="0"/>
          <w:numId w:val="5"/>
        </w:numPr>
        <w:tabs>
          <w:tab w:val="left" w:pos="1012"/>
          <w:tab w:val="left" w:pos="1071"/>
        </w:tabs>
        <w:jc w:val="both"/>
        <w:rPr>
          <w:rFonts w:asciiTheme="minorHAnsi" w:hAnsiTheme="minorHAnsi" w:cs="Times New Roman"/>
          <w:sz w:val="22"/>
          <w:szCs w:val="22"/>
        </w:rPr>
      </w:pPr>
      <w:r w:rsidRPr="00B343FB">
        <w:rPr>
          <w:rFonts w:asciiTheme="minorHAnsi" w:hAnsiTheme="minorHAnsi" w:cs="Times New Roman"/>
          <w:sz w:val="22"/>
          <w:szCs w:val="22"/>
        </w:rPr>
        <w:t>datum vystavení a odeslání faktury</w:t>
      </w:r>
      <w:r w:rsidR="0007484B">
        <w:rPr>
          <w:rFonts w:asciiTheme="minorHAnsi" w:hAnsiTheme="minorHAnsi" w:cs="Times New Roman"/>
          <w:sz w:val="22"/>
          <w:szCs w:val="22"/>
        </w:rPr>
        <w:t>,</w:t>
      </w:r>
    </w:p>
    <w:p w:rsidR="00B343FB" w:rsidRPr="00B343FB" w:rsidRDefault="00B343FB" w:rsidP="003A5778">
      <w:pPr>
        <w:pStyle w:val="Text"/>
        <w:numPr>
          <w:ilvl w:val="0"/>
          <w:numId w:val="5"/>
        </w:numPr>
        <w:tabs>
          <w:tab w:val="left" w:pos="1012"/>
          <w:tab w:val="left" w:pos="1071"/>
        </w:tabs>
        <w:jc w:val="both"/>
        <w:rPr>
          <w:rFonts w:asciiTheme="minorHAnsi" w:hAnsiTheme="minorHAnsi" w:cs="Times New Roman"/>
          <w:sz w:val="22"/>
          <w:szCs w:val="22"/>
        </w:rPr>
      </w:pPr>
      <w:r w:rsidRPr="00B343FB">
        <w:rPr>
          <w:rFonts w:asciiTheme="minorHAnsi" w:hAnsiTheme="minorHAnsi" w:cs="Times New Roman"/>
          <w:sz w:val="22"/>
          <w:szCs w:val="22"/>
        </w:rPr>
        <w:t>datum uskutečnění zdanitelného plnění</w:t>
      </w:r>
      <w:r w:rsidR="0007484B">
        <w:rPr>
          <w:rFonts w:asciiTheme="minorHAnsi" w:hAnsiTheme="minorHAnsi" w:cs="Times New Roman"/>
          <w:sz w:val="22"/>
          <w:szCs w:val="22"/>
        </w:rPr>
        <w:t>,</w:t>
      </w:r>
    </w:p>
    <w:p w:rsidR="00B343FB" w:rsidRPr="00B343FB" w:rsidRDefault="00B343FB" w:rsidP="003A5778">
      <w:pPr>
        <w:pStyle w:val="Text"/>
        <w:numPr>
          <w:ilvl w:val="0"/>
          <w:numId w:val="5"/>
        </w:numPr>
        <w:tabs>
          <w:tab w:val="left" w:pos="1012"/>
          <w:tab w:val="left" w:pos="1071"/>
        </w:tabs>
        <w:jc w:val="both"/>
        <w:rPr>
          <w:rFonts w:asciiTheme="minorHAnsi" w:hAnsiTheme="minorHAnsi" w:cs="Times New Roman"/>
          <w:sz w:val="22"/>
          <w:szCs w:val="22"/>
        </w:rPr>
      </w:pPr>
      <w:r w:rsidRPr="00B343FB">
        <w:rPr>
          <w:rFonts w:asciiTheme="minorHAnsi" w:hAnsiTheme="minorHAnsi" w:cs="Times New Roman"/>
          <w:sz w:val="22"/>
          <w:szCs w:val="22"/>
        </w:rPr>
        <w:t>datum splatnosti</w:t>
      </w:r>
      <w:r w:rsidR="0007484B">
        <w:rPr>
          <w:rFonts w:asciiTheme="minorHAnsi" w:hAnsiTheme="minorHAnsi" w:cs="Times New Roman"/>
          <w:sz w:val="22"/>
          <w:szCs w:val="22"/>
        </w:rPr>
        <w:t>,</w:t>
      </w:r>
    </w:p>
    <w:p w:rsidR="00B343FB" w:rsidRPr="00B343FB" w:rsidRDefault="00B343FB" w:rsidP="003A5778">
      <w:pPr>
        <w:pStyle w:val="Text"/>
        <w:numPr>
          <w:ilvl w:val="0"/>
          <w:numId w:val="5"/>
        </w:numPr>
        <w:tabs>
          <w:tab w:val="left" w:pos="1012"/>
          <w:tab w:val="left" w:pos="1071"/>
        </w:tabs>
        <w:jc w:val="both"/>
        <w:rPr>
          <w:rFonts w:asciiTheme="minorHAnsi" w:hAnsiTheme="minorHAnsi" w:cs="Times New Roman"/>
          <w:sz w:val="22"/>
          <w:szCs w:val="22"/>
        </w:rPr>
      </w:pPr>
      <w:r w:rsidRPr="00B343FB">
        <w:rPr>
          <w:rFonts w:asciiTheme="minorHAnsi" w:hAnsiTheme="minorHAnsi" w:cs="Times New Roman"/>
          <w:sz w:val="22"/>
          <w:szCs w:val="22"/>
        </w:rPr>
        <w:t>výši částky bez DPH, výši DPH a částku celkem s</w:t>
      </w:r>
      <w:r w:rsidR="00803184">
        <w:rPr>
          <w:rFonts w:asciiTheme="minorHAnsi" w:hAnsiTheme="minorHAnsi" w:cs="Times New Roman"/>
          <w:sz w:val="22"/>
          <w:szCs w:val="22"/>
        </w:rPr>
        <w:t xml:space="preserve"> </w:t>
      </w:r>
      <w:r w:rsidRPr="00B343FB">
        <w:rPr>
          <w:rFonts w:asciiTheme="minorHAnsi" w:hAnsiTheme="minorHAnsi" w:cs="Times New Roman"/>
          <w:sz w:val="22"/>
          <w:szCs w:val="22"/>
        </w:rPr>
        <w:t>DPH</w:t>
      </w:r>
      <w:r w:rsidR="0007484B">
        <w:rPr>
          <w:rFonts w:asciiTheme="minorHAnsi" w:hAnsiTheme="minorHAnsi" w:cs="Times New Roman"/>
          <w:sz w:val="22"/>
          <w:szCs w:val="22"/>
        </w:rPr>
        <w:t>,</w:t>
      </w:r>
    </w:p>
    <w:p w:rsidR="00B343FB" w:rsidRPr="00B343FB" w:rsidRDefault="00B343FB" w:rsidP="003A5778">
      <w:pPr>
        <w:pStyle w:val="Text"/>
        <w:numPr>
          <w:ilvl w:val="0"/>
          <w:numId w:val="5"/>
        </w:numPr>
        <w:tabs>
          <w:tab w:val="left" w:pos="1012"/>
          <w:tab w:val="left" w:pos="1071"/>
        </w:tabs>
        <w:jc w:val="both"/>
        <w:rPr>
          <w:rFonts w:asciiTheme="minorHAnsi" w:hAnsiTheme="minorHAnsi" w:cs="Times New Roman"/>
          <w:sz w:val="22"/>
          <w:szCs w:val="22"/>
        </w:rPr>
      </w:pPr>
      <w:r w:rsidRPr="00B343FB">
        <w:rPr>
          <w:rFonts w:asciiTheme="minorHAnsi" w:hAnsiTheme="minorHAnsi" w:cs="Times New Roman"/>
          <w:sz w:val="22"/>
          <w:szCs w:val="22"/>
        </w:rPr>
        <w:t>podpis, v případě elektronického odeslání jméno osoby, která fakturu vystavila</w:t>
      </w:r>
      <w:r w:rsidR="0007484B">
        <w:rPr>
          <w:rFonts w:asciiTheme="minorHAnsi" w:hAnsiTheme="minorHAnsi" w:cs="Times New Roman"/>
          <w:sz w:val="22"/>
          <w:szCs w:val="22"/>
        </w:rPr>
        <w:t>,</w:t>
      </w:r>
    </w:p>
    <w:p w:rsidR="00B343FB" w:rsidRPr="00B343FB" w:rsidRDefault="00B343FB" w:rsidP="003A5778">
      <w:pPr>
        <w:pStyle w:val="Text"/>
        <w:numPr>
          <w:ilvl w:val="0"/>
          <w:numId w:val="5"/>
        </w:numPr>
        <w:tabs>
          <w:tab w:val="left" w:pos="1012"/>
          <w:tab w:val="left" w:pos="1071"/>
        </w:tabs>
        <w:jc w:val="both"/>
        <w:rPr>
          <w:rFonts w:asciiTheme="minorHAnsi" w:hAnsiTheme="minorHAnsi" w:cs="Times New Roman"/>
          <w:sz w:val="22"/>
          <w:szCs w:val="22"/>
        </w:rPr>
      </w:pPr>
      <w:r w:rsidRPr="00B343FB">
        <w:rPr>
          <w:rFonts w:asciiTheme="minorHAnsi" w:hAnsiTheme="minorHAnsi" w:cs="Times New Roman"/>
          <w:sz w:val="22"/>
          <w:szCs w:val="22"/>
        </w:rPr>
        <w:t>přílohou faktury musí být předávací protokol.</w:t>
      </w:r>
    </w:p>
    <w:p w:rsidR="00B343FB" w:rsidRPr="00B343FB" w:rsidRDefault="00B343FB" w:rsidP="00B343FB">
      <w:pPr>
        <w:pStyle w:val="Text"/>
        <w:ind w:left="426"/>
        <w:jc w:val="both"/>
        <w:rPr>
          <w:rFonts w:asciiTheme="minorHAnsi" w:eastAsia="Times New Roman" w:hAnsiTheme="minorHAnsi" w:cs="Times New Roman"/>
          <w:sz w:val="22"/>
          <w:szCs w:val="22"/>
        </w:rPr>
      </w:pPr>
    </w:p>
    <w:p w:rsidR="00B343FB" w:rsidRPr="00B343FB" w:rsidRDefault="00B343FB" w:rsidP="00B343FB">
      <w:pPr>
        <w:pStyle w:val="Text"/>
        <w:jc w:val="both"/>
        <w:rPr>
          <w:rFonts w:asciiTheme="minorHAnsi" w:eastAsia="Times New Roman" w:hAnsiTheme="minorHAnsi" w:cs="Times New Roman"/>
          <w:sz w:val="22"/>
          <w:szCs w:val="22"/>
        </w:rPr>
      </w:pPr>
    </w:p>
    <w:p w:rsidR="00B343FB" w:rsidRPr="00B343FB" w:rsidRDefault="00B343FB" w:rsidP="00B343FB">
      <w:pPr>
        <w:pStyle w:val="Text"/>
        <w:jc w:val="center"/>
        <w:rPr>
          <w:rFonts w:asciiTheme="minorHAnsi" w:eastAsia="Times New Roman Bold" w:hAnsiTheme="minorHAnsi" w:cs="Times New Roman"/>
          <w:sz w:val="22"/>
          <w:szCs w:val="22"/>
        </w:rPr>
      </w:pPr>
      <w:r w:rsidRPr="00B343FB">
        <w:rPr>
          <w:rFonts w:asciiTheme="minorHAnsi" w:hAnsiTheme="minorHAnsi" w:cs="Times New Roman"/>
          <w:sz w:val="22"/>
          <w:szCs w:val="22"/>
        </w:rPr>
        <w:t>IV.</w:t>
      </w:r>
    </w:p>
    <w:p w:rsidR="00B343FB" w:rsidRDefault="00B343FB" w:rsidP="00B343FB">
      <w:pPr>
        <w:pStyle w:val="Text"/>
        <w:jc w:val="center"/>
        <w:rPr>
          <w:rFonts w:asciiTheme="minorHAnsi" w:hAnsiTheme="minorHAnsi" w:cs="Times New Roman"/>
          <w:sz w:val="22"/>
          <w:szCs w:val="22"/>
          <w:u w:val="single"/>
        </w:rPr>
      </w:pPr>
      <w:r w:rsidRPr="00BF0648">
        <w:rPr>
          <w:rFonts w:asciiTheme="minorHAnsi" w:hAnsiTheme="minorHAnsi" w:cs="Times New Roman"/>
          <w:sz w:val="22"/>
          <w:szCs w:val="22"/>
          <w:u w:val="single"/>
        </w:rPr>
        <w:t>M</w:t>
      </w:r>
      <w:r w:rsidRPr="00BF0648">
        <w:rPr>
          <w:rFonts w:asciiTheme="minorHAnsi" w:hAnsiTheme="minorHAnsi" w:cs="Times New Roman"/>
          <w:sz w:val="22"/>
          <w:szCs w:val="22"/>
          <w:u w:val="single"/>
          <w:lang w:val="en-US"/>
        </w:rPr>
        <w:t>í</w:t>
      </w:r>
      <w:r w:rsidRPr="00BF0648">
        <w:rPr>
          <w:rFonts w:asciiTheme="minorHAnsi" w:hAnsiTheme="minorHAnsi" w:cs="Times New Roman"/>
          <w:sz w:val="22"/>
          <w:szCs w:val="22"/>
          <w:u w:val="single"/>
        </w:rPr>
        <w:t>sto a doba pln</w:t>
      </w:r>
      <w:r w:rsidRPr="00BF0648">
        <w:rPr>
          <w:rFonts w:asciiTheme="minorHAnsi" w:hAnsiTheme="minorHAnsi" w:cs="Times New Roman"/>
          <w:sz w:val="22"/>
          <w:szCs w:val="22"/>
          <w:u w:val="single"/>
          <w:lang w:val="en-US"/>
        </w:rPr>
        <w:t>ě</w:t>
      </w:r>
      <w:r w:rsidRPr="00BF0648">
        <w:rPr>
          <w:rFonts w:asciiTheme="minorHAnsi" w:hAnsiTheme="minorHAnsi" w:cs="Times New Roman"/>
          <w:sz w:val="22"/>
          <w:szCs w:val="22"/>
          <w:u w:val="single"/>
        </w:rPr>
        <w:t>n</w:t>
      </w:r>
      <w:r w:rsidRPr="00BF0648">
        <w:rPr>
          <w:rFonts w:asciiTheme="minorHAnsi" w:hAnsiTheme="minorHAnsi" w:cs="Times New Roman"/>
          <w:sz w:val="22"/>
          <w:szCs w:val="22"/>
          <w:u w:val="single"/>
          <w:lang w:val="en-US"/>
        </w:rPr>
        <w:t>í</w:t>
      </w:r>
      <w:r w:rsidRPr="00BF0648">
        <w:rPr>
          <w:rFonts w:asciiTheme="minorHAnsi" w:hAnsiTheme="minorHAnsi" w:cs="Times New Roman"/>
          <w:sz w:val="22"/>
          <w:szCs w:val="22"/>
          <w:u w:val="single"/>
        </w:rPr>
        <w:t>, dodac</w:t>
      </w:r>
      <w:r w:rsidRPr="00BF0648">
        <w:rPr>
          <w:rFonts w:asciiTheme="minorHAnsi" w:hAnsiTheme="minorHAnsi" w:cs="Times New Roman"/>
          <w:sz w:val="22"/>
          <w:szCs w:val="22"/>
          <w:u w:val="single"/>
          <w:lang w:val="en-US"/>
        </w:rPr>
        <w:t xml:space="preserve">í </w:t>
      </w:r>
      <w:r w:rsidRPr="00BF0648">
        <w:rPr>
          <w:rFonts w:asciiTheme="minorHAnsi" w:hAnsiTheme="minorHAnsi" w:cs="Times New Roman"/>
          <w:sz w:val="22"/>
          <w:szCs w:val="22"/>
          <w:u w:val="single"/>
        </w:rPr>
        <w:t>podm</w:t>
      </w:r>
      <w:r w:rsidRPr="00BF0648">
        <w:rPr>
          <w:rFonts w:asciiTheme="minorHAnsi" w:hAnsiTheme="minorHAnsi" w:cs="Times New Roman"/>
          <w:sz w:val="22"/>
          <w:szCs w:val="22"/>
          <w:u w:val="single"/>
          <w:lang w:val="en-US"/>
        </w:rPr>
        <w:t>í</w:t>
      </w:r>
      <w:r w:rsidRPr="00BF0648">
        <w:rPr>
          <w:rFonts w:asciiTheme="minorHAnsi" w:hAnsiTheme="minorHAnsi" w:cs="Times New Roman"/>
          <w:sz w:val="22"/>
          <w:szCs w:val="22"/>
          <w:u w:val="single"/>
        </w:rPr>
        <w:t>nky</w:t>
      </w:r>
    </w:p>
    <w:p w:rsidR="00BF0648" w:rsidRPr="00BF0648" w:rsidRDefault="00BF0648" w:rsidP="00B343FB">
      <w:pPr>
        <w:pStyle w:val="Text"/>
        <w:jc w:val="center"/>
        <w:rPr>
          <w:rFonts w:asciiTheme="minorHAnsi" w:eastAsia="Times New Roman Bold" w:hAnsiTheme="minorHAnsi" w:cs="Times New Roman"/>
          <w:sz w:val="22"/>
          <w:szCs w:val="22"/>
          <w:u w:val="single"/>
        </w:rPr>
      </w:pPr>
    </w:p>
    <w:p w:rsidR="003F6164" w:rsidRPr="00E77CE8" w:rsidRDefault="00B343FB" w:rsidP="005B6661">
      <w:pPr>
        <w:pStyle w:val="Odstavecseseznamem"/>
        <w:numPr>
          <w:ilvl w:val="0"/>
          <w:numId w:val="22"/>
        </w:numPr>
        <w:autoSpaceDE w:val="0"/>
        <w:autoSpaceDN w:val="0"/>
        <w:adjustRightInd w:val="0"/>
        <w:jc w:val="both"/>
        <w:rPr>
          <w:rFonts w:asciiTheme="minorHAnsi" w:hAnsiTheme="minorHAnsi"/>
          <w:sz w:val="22"/>
          <w:szCs w:val="22"/>
        </w:rPr>
      </w:pPr>
      <w:r w:rsidRPr="003F6164">
        <w:rPr>
          <w:rFonts w:asciiTheme="minorHAnsi" w:hAnsiTheme="minorHAnsi"/>
          <w:sz w:val="22"/>
          <w:szCs w:val="22"/>
        </w:rPr>
        <w:t>Místem plnění je</w:t>
      </w:r>
      <w:r w:rsidR="00ED6978">
        <w:rPr>
          <w:rFonts w:asciiTheme="minorHAnsi" w:hAnsiTheme="minorHAnsi"/>
          <w:sz w:val="22"/>
          <w:szCs w:val="22"/>
        </w:rPr>
        <w:t xml:space="preserve"> </w:t>
      </w:r>
      <w:r w:rsidR="00E138B4">
        <w:rPr>
          <w:rFonts w:asciiTheme="minorHAnsi" w:hAnsiTheme="minorHAnsi"/>
          <w:sz w:val="22"/>
          <w:szCs w:val="22"/>
        </w:rPr>
        <w:t xml:space="preserve">sídlo </w:t>
      </w:r>
      <w:r w:rsidR="00660E75">
        <w:rPr>
          <w:rFonts w:asciiTheme="minorHAnsi" w:hAnsiTheme="minorHAnsi"/>
          <w:sz w:val="22"/>
          <w:szCs w:val="22"/>
        </w:rPr>
        <w:t>kupujícího</w:t>
      </w:r>
      <w:r w:rsidR="00E138B4">
        <w:rPr>
          <w:rFonts w:asciiTheme="minorHAnsi" w:hAnsiTheme="minorHAnsi"/>
          <w:sz w:val="22"/>
          <w:szCs w:val="22"/>
        </w:rPr>
        <w:t xml:space="preserve"> </w:t>
      </w:r>
      <w:r w:rsidR="00E138B4" w:rsidRPr="00E138B4">
        <w:rPr>
          <w:rFonts w:asciiTheme="minorHAnsi" w:hAnsiTheme="minorHAnsi"/>
          <w:sz w:val="22"/>
          <w:szCs w:val="22"/>
        </w:rPr>
        <w:t>(Podbabská 2582/30, 160 00 Praha 6) a jeho pobočka v Ostravě (Macharova 5, 702 00 Ostrava).</w:t>
      </w:r>
      <w:r w:rsidR="00996681">
        <w:rPr>
          <w:rFonts w:asciiTheme="minorHAnsi" w:hAnsiTheme="minorHAnsi"/>
          <w:sz w:val="22"/>
          <w:szCs w:val="22"/>
        </w:rPr>
        <w:t xml:space="preserve"> Kontaktní osoba pro předání: </w:t>
      </w:r>
      <w:r w:rsidR="005B6661" w:rsidRPr="005B6661">
        <w:rPr>
          <w:rFonts w:asciiTheme="minorHAnsi" w:hAnsiTheme="minorHAnsi"/>
          <w:sz w:val="22"/>
          <w:szCs w:val="22"/>
        </w:rPr>
        <w:t>Mgr. David Chrastina, +420</w:t>
      </w:r>
      <w:r w:rsidR="005B6661">
        <w:rPr>
          <w:rFonts w:asciiTheme="minorHAnsi" w:hAnsiTheme="minorHAnsi"/>
          <w:sz w:val="22"/>
          <w:szCs w:val="22"/>
        </w:rPr>
        <w:t> </w:t>
      </w:r>
      <w:r w:rsidR="005B6661" w:rsidRPr="005B6661">
        <w:rPr>
          <w:rFonts w:asciiTheme="minorHAnsi" w:hAnsiTheme="minorHAnsi"/>
          <w:sz w:val="22"/>
          <w:szCs w:val="22"/>
        </w:rPr>
        <w:t>734</w:t>
      </w:r>
      <w:r w:rsidR="005B6661">
        <w:rPr>
          <w:rFonts w:asciiTheme="minorHAnsi" w:hAnsiTheme="minorHAnsi"/>
          <w:sz w:val="22"/>
          <w:szCs w:val="22"/>
        </w:rPr>
        <w:t> </w:t>
      </w:r>
      <w:r w:rsidR="005B6661" w:rsidRPr="005B6661">
        <w:rPr>
          <w:rFonts w:asciiTheme="minorHAnsi" w:hAnsiTheme="minorHAnsi"/>
          <w:sz w:val="22"/>
          <w:szCs w:val="22"/>
        </w:rPr>
        <w:t>764</w:t>
      </w:r>
      <w:r w:rsidR="005B6661">
        <w:rPr>
          <w:rFonts w:asciiTheme="minorHAnsi" w:hAnsiTheme="minorHAnsi"/>
          <w:sz w:val="22"/>
          <w:szCs w:val="22"/>
        </w:rPr>
        <w:t xml:space="preserve"> </w:t>
      </w:r>
      <w:r w:rsidR="005B6661" w:rsidRPr="005B6661">
        <w:rPr>
          <w:rFonts w:asciiTheme="minorHAnsi" w:hAnsiTheme="minorHAnsi"/>
          <w:sz w:val="22"/>
          <w:szCs w:val="22"/>
        </w:rPr>
        <w:t>486</w:t>
      </w:r>
      <w:r w:rsidR="00996681" w:rsidRPr="005B6661">
        <w:rPr>
          <w:rFonts w:asciiTheme="minorHAnsi" w:hAnsiTheme="minorHAnsi"/>
          <w:sz w:val="22"/>
          <w:szCs w:val="22"/>
        </w:rPr>
        <w:t xml:space="preserve">, </w:t>
      </w:r>
      <w:r w:rsidR="005B6661" w:rsidRPr="005B6661">
        <w:rPr>
          <w:rFonts w:asciiTheme="minorHAnsi" w:hAnsiTheme="minorHAnsi"/>
          <w:sz w:val="22"/>
          <w:szCs w:val="22"/>
        </w:rPr>
        <w:t>david.chrastina@vuv.cz</w:t>
      </w:r>
      <w:r w:rsidR="00996681" w:rsidRPr="005B6661">
        <w:rPr>
          <w:rFonts w:asciiTheme="minorHAnsi" w:hAnsiTheme="minorHAnsi"/>
          <w:sz w:val="22"/>
          <w:szCs w:val="22"/>
        </w:rPr>
        <w:t>.</w:t>
      </w:r>
    </w:p>
    <w:p w:rsidR="00B343FB" w:rsidRPr="00911254" w:rsidRDefault="00B343FB" w:rsidP="00B343FB">
      <w:pPr>
        <w:pStyle w:val="Odstavecseseznamem"/>
        <w:ind w:left="360"/>
        <w:jc w:val="both"/>
        <w:rPr>
          <w:rFonts w:asciiTheme="minorHAnsi" w:hAnsiTheme="minorHAnsi"/>
          <w:sz w:val="22"/>
          <w:szCs w:val="22"/>
        </w:rPr>
      </w:pPr>
    </w:p>
    <w:p w:rsidR="00B343FB" w:rsidRPr="00911254" w:rsidRDefault="00B343FB" w:rsidP="003A5778">
      <w:pPr>
        <w:pStyle w:val="Odstavecseseznamem"/>
        <w:numPr>
          <w:ilvl w:val="0"/>
          <w:numId w:val="22"/>
        </w:numPr>
        <w:jc w:val="both"/>
        <w:rPr>
          <w:rFonts w:asciiTheme="minorHAnsi" w:hAnsiTheme="minorHAnsi"/>
          <w:sz w:val="22"/>
          <w:szCs w:val="22"/>
        </w:rPr>
      </w:pPr>
      <w:r w:rsidRPr="00911254">
        <w:rPr>
          <w:rFonts w:asciiTheme="minorHAnsi" w:hAnsiTheme="minorHAnsi"/>
          <w:sz w:val="22"/>
          <w:szCs w:val="22"/>
        </w:rPr>
        <w:t>Zboží uvedené v čl. II této smlouvy prodávající kupujícímu dodá, nainstaluje, uvede do provozu</w:t>
      </w:r>
      <w:r w:rsidR="00E138B4">
        <w:rPr>
          <w:rFonts w:asciiTheme="minorHAnsi" w:hAnsiTheme="minorHAnsi"/>
          <w:sz w:val="22"/>
          <w:szCs w:val="22"/>
        </w:rPr>
        <w:t xml:space="preserve">, </w:t>
      </w:r>
      <w:r w:rsidRPr="00911254">
        <w:rPr>
          <w:rFonts w:asciiTheme="minorHAnsi" w:hAnsiTheme="minorHAnsi"/>
          <w:sz w:val="22"/>
          <w:szCs w:val="22"/>
        </w:rPr>
        <w:t>zaškolí obsluhu kupujícího</w:t>
      </w:r>
      <w:r w:rsidR="00E138B4">
        <w:rPr>
          <w:rFonts w:asciiTheme="minorHAnsi" w:hAnsiTheme="minorHAnsi"/>
          <w:sz w:val="22"/>
          <w:szCs w:val="22"/>
        </w:rPr>
        <w:t xml:space="preserve"> a vyfakturuje nejpozději</w:t>
      </w:r>
      <w:r w:rsidRPr="00911254">
        <w:rPr>
          <w:rFonts w:asciiTheme="minorHAnsi" w:hAnsiTheme="minorHAnsi"/>
          <w:sz w:val="22"/>
          <w:szCs w:val="22"/>
        </w:rPr>
        <w:t xml:space="preserve"> do </w:t>
      </w:r>
      <w:r w:rsidR="00E138B4">
        <w:rPr>
          <w:rFonts w:asciiTheme="minorHAnsi" w:hAnsiTheme="minorHAnsi"/>
          <w:sz w:val="22"/>
          <w:szCs w:val="22"/>
        </w:rPr>
        <w:t>10. 12. 2019</w:t>
      </w:r>
      <w:r w:rsidR="00B5363D">
        <w:rPr>
          <w:rFonts w:asciiTheme="minorHAnsi" w:hAnsiTheme="minorHAnsi"/>
          <w:sz w:val="22"/>
          <w:szCs w:val="22"/>
        </w:rPr>
        <w:t>.</w:t>
      </w:r>
    </w:p>
    <w:p w:rsidR="00B343FB" w:rsidRPr="00911254" w:rsidRDefault="00B343FB" w:rsidP="00B343FB">
      <w:pPr>
        <w:pStyle w:val="Odstavecseseznamem"/>
        <w:ind w:left="360"/>
        <w:jc w:val="both"/>
        <w:rPr>
          <w:rFonts w:asciiTheme="minorHAnsi" w:hAnsiTheme="minorHAnsi"/>
          <w:sz w:val="22"/>
          <w:szCs w:val="22"/>
        </w:rPr>
      </w:pPr>
    </w:p>
    <w:p w:rsidR="00B343FB" w:rsidRPr="00911254" w:rsidRDefault="00B343FB" w:rsidP="003A5778">
      <w:pPr>
        <w:pStyle w:val="Odstavecseseznamem"/>
        <w:numPr>
          <w:ilvl w:val="0"/>
          <w:numId w:val="22"/>
        </w:numPr>
        <w:jc w:val="both"/>
        <w:rPr>
          <w:rFonts w:asciiTheme="minorHAnsi" w:hAnsiTheme="minorHAnsi"/>
          <w:sz w:val="22"/>
          <w:szCs w:val="22"/>
        </w:rPr>
      </w:pPr>
      <w:r w:rsidRPr="00911254">
        <w:rPr>
          <w:rFonts w:asciiTheme="minorHAnsi" w:hAnsiTheme="minorHAnsi"/>
          <w:sz w:val="22"/>
          <w:szCs w:val="22"/>
        </w:rPr>
        <w:t xml:space="preserve">Prodávající je oprávněn dodat zboží i v dřívějším termínu, než je uveden v předchozím odstavci tohoto článku této smlouvy. V takovém případě bude informovat kupujícího o přesném termínu dodávky zboží, a to nejpozději </w:t>
      </w:r>
      <w:r w:rsidR="00BA7B56">
        <w:rPr>
          <w:rFonts w:asciiTheme="minorHAnsi" w:hAnsiTheme="minorHAnsi"/>
          <w:sz w:val="22"/>
          <w:szCs w:val="22"/>
        </w:rPr>
        <w:t>5</w:t>
      </w:r>
      <w:r w:rsidRPr="00911254">
        <w:rPr>
          <w:rFonts w:asciiTheme="minorHAnsi" w:hAnsiTheme="minorHAnsi"/>
          <w:sz w:val="22"/>
          <w:szCs w:val="22"/>
        </w:rPr>
        <w:t xml:space="preserve"> pracovních dní před realizací dodávky.</w:t>
      </w:r>
    </w:p>
    <w:p w:rsidR="00B343FB" w:rsidRPr="00911254" w:rsidRDefault="00B343FB" w:rsidP="00B343FB">
      <w:pPr>
        <w:pStyle w:val="Odstavecseseznamem"/>
        <w:ind w:left="360"/>
        <w:jc w:val="both"/>
        <w:rPr>
          <w:rFonts w:asciiTheme="minorHAnsi" w:hAnsiTheme="minorHAnsi"/>
          <w:sz w:val="22"/>
          <w:szCs w:val="22"/>
        </w:rPr>
      </w:pPr>
    </w:p>
    <w:p w:rsidR="00B343FB" w:rsidRPr="00911254" w:rsidRDefault="00B343FB" w:rsidP="003A5778">
      <w:pPr>
        <w:pStyle w:val="Odstavecseseznamem"/>
        <w:numPr>
          <w:ilvl w:val="0"/>
          <w:numId w:val="22"/>
        </w:numPr>
        <w:jc w:val="both"/>
        <w:rPr>
          <w:rFonts w:asciiTheme="minorHAnsi" w:hAnsiTheme="minorHAnsi"/>
          <w:sz w:val="22"/>
          <w:szCs w:val="22"/>
        </w:rPr>
      </w:pPr>
      <w:r w:rsidRPr="00911254">
        <w:rPr>
          <w:rFonts w:asciiTheme="minorHAnsi" w:hAnsiTheme="minorHAnsi"/>
          <w:sz w:val="22"/>
          <w:szCs w:val="22"/>
        </w:rPr>
        <w:t xml:space="preserve">Kupující bude informovat prodávajícího o přesném termínu připravenosti pracoviště k provedení instalace a k zaškolení, a to nejméně </w:t>
      </w:r>
      <w:r w:rsidR="00BA7B56">
        <w:rPr>
          <w:rFonts w:asciiTheme="minorHAnsi" w:hAnsiTheme="minorHAnsi"/>
          <w:sz w:val="22"/>
          <w:szCs w:val="22"/>
        </w:rPr>
        <w:t xml:space="preserve">5 </w:t>
      </w:r>
      <w:r w:rsidRPr="00911254">
        <w:rPr>
          <w:rFonts w:asciiTheme="minorHAnsi" w:hAnsiTheme="minorHAnsi"/>
          <w:sz w:val="22"/>
          <w:szCs w:val="22"/>
        </w:rPr>
        <w:t>pracovních dní před započetím instalace, resp. školení.</w:t>
      </w:r>
    </w:p>
    <w:p w:rsidR="00B343FB" w:rsidRPr="00911254" w:rsidRDefault="00B343FB" w:rsidP="00B343FB">
      <w:pPr>
        <w:pStyle w:val="Odstavecseseznamem"/>
        <w:ind w:left="360"/>
        <w:jc w:val="both"/>
        <w:rPr>
          <w:rFonts w:asciiTheme="minorHAnsi" w:hAnsiTheme="minorHAnsi"/>
          <w:sz w:val="22"/>
          <w:szCs w:val="22"/>
        </w:rPr>
      </w:pPr>
    </w:p>
    <w:p w:rsidR="00B343FB" w:rsidRPr="00911254" w:rsidRDefault="00B343FB" w:rsidP="003A5778">
      <w:pPr>
        <w:pStyle w:val="Odstavecseseznamem"/>
        <w:numPr>
          <w:ilvl w:val="0"/>
          <w:numId w:val="22"/>
        </w:numPr>
        <w:jc w:val="both"/>
        <w:rPr>
          <w:rFonts w:asciiTheme="minorHAnsi" w:hAnsiTheme="minorHAnsi"/>
          <w:sz w:val="22"/>
          <w:szCs w:val="22"/>
        </w:rPr>
      </w:pPr>
      <w:r w:rsidRPr="00911254">
        <w:rPr>
          <w:rFonts w:asciiTheme="minorHAnsi" w:hAnsiTheme="minorHAnsi"/>
          <w:sz w:val="22"/>
          <w:szCs w:val="22"/>
        </w:rPr>
        <w:t>Závazek prodávajícího dodat zboží se považuje dle této smlouvy za splněný, pokud zboží bylo:</w:t>
      </w:r>
    </w:p>
    <w:p w:rsidR="00B343FB" w:rsidRPr="00911254" w:rsidRDefault="00B343FB" w:rsidP="003A5778">
      <w:pPr>
        <w:pStyle w:val="Odstavecseseznamem"/>
        <w:numPr>
          <w:ilvl w:val="0"/>
          <w:numId w:val="23"/>
        </w:numPr>
        <w:jc w:val="both"/>
        <w:rPr>
          <w:rFonts w:asciiTheme="minorHAnsi" w:hAnsiTheme="minorHAnsi"/>
          <w:sz w:val="22"/>
          <w:szCs w:val="22"/>
        </w:rPr>
      </w:pPr>
      <w:r w:rsidRPr="00911254">
        <w:rPr>
          <w:rFonts w:asciiTheme="minorHAnsi" w:hAnsiTheme="minorHAnsi"/>
          <w:sz w:val="22"/>
          <w:szCs w:val="22"/>
        </w:rPr>
        <w:t>řádně a včas předáno kupujícímu, vč. příslušné dokumentace</w:t>
      </w:r>
      <w:r w:rsidR="0007484B">
        <w:rPr>
          <w:rFonts w:asciiTheme="minorHAnsi" w:hAnsiTheme="minorHAnsi"/>
          <w:sz w:val="22"/>
          <w:szCs w:val="22"/>
        </w:rPr>
        <w:t>,</w:t>
      </w:r>
    </w:p>
    <w:p w:rsidR="00B343FB" w:rsidRPr="00911254" w:rsidRDefault="00B343FB" w:rsidP="003A5778">
      <w:pPr>
        <w:pStyle w:val="Odstavecseseznamem"/>
        <w:numPr>
          <w:ilvl w:val="0"/>
          <w:numId w:val="23"/>
        </w:numPr>
        <w:jc w:val="both"/>
        <w:rPr>
          <w:rFonts w:asciiTheme="minorHAnsi" w:hAnsiTheme="minorHAnsi"/>
          <w:sz w:val="22"/>
          <w:szCs w:val="22"/>
        </w:rPr>
      </w:pPr>
      <w:r w:rsidRPr="00911254">
        <w:rPr>
          <w:rFonts w:asciiTheme="minorHAnsi" w:hAnsiTheme="minorHAnsi"/>
          <w:sz w:val="22"/>
          <w:szCs w:val="22"/>
        </w:rPr>
        <w:t>řádně a včas instalováno a uvedeno do provozu</w:t>
      </w:r>
      <w:r w:rsidR="0007484B">
        <w:rPr>
          <w:rFonts w:asciiTheme="minorHAnsi" w:hAnsiTheme="minorHAnsi"/>
          <w:sz w:val="22"/>
          <w:szCs w:val="22"/>
        </w:rPr>
        <w:t>,</w:t>
      </w:r>
    </w:p>
    <w:p w:rsidR="00B343FB" w:rsidRPr="001E601C" w:rsidRDefault="00B343FB" w:rsidP="003A5778">
      <w:pPr>
        <w:pStyle w:val="Odstavecseseznamem"/>
        <w:numPr>
          <w:ilvl w:val="0"/>
          <w:numId w:val="23"/>
        </w:numPr>
        <w:jc w:val="both"/>
        <w:rPr>
          <w:rFonts w:asciiTheme="minorHAnsi" w:hAnsiTheme="minorHAnsi"/>
          <w:sz w:val="22"/>
          <w:szCs w:val="22"/>
        </w:rPr>
      </w:pPr>
      <w:r w:rsidRPr="00911254">
        <w:rPr>
          <w:rFonts w:asciiTheme="minorHAnsi" w:hAnsiTheme="minorHAnsi"/>
          <w:sz w:val="22"/>
          <w:szCs w:val="22"/>
        </w:rPr>
        <w:t xml:space="preserve">řádně a </w:t>
      </w:r>
      <w:r w:rsidRPr="001E601C">
        <w:rPr>
          <w:rFonts w:asciiTheme="minorHAnsi" w:hAnsiTheme="minorHAnsi"/>
          <w:sz w:val="22"/>
          <w:szCs w:val="22"/>
        </w:rPr>
        <w:t>včas zaškolena obsluha</w:t>
      </w:r>
      <w:r w:rsidR="0007484B" w:rsidRPr="001E601C">
        <w:rPr>
          <w:rFonts w:asciiTheme="minorHAnsi" w:hAnsiTheme="minorHAnsi"/>
          <w:sz w:val="22"/>
          <w:szCs w:val="22"/>
        </w:rPr>
        <w:t>,</w:t>
      </w:r>
    </w:p>
    <w:p w:rsidR="00B343FB" w:rsidRDefault="00B343FB" w:rsidP="003A5778">
      <w:pPr>
        <w:pStyle w:val="Odstavecseseznamem"/>
        <w:numPr>
          <w:ilvl w:val="0"/>
          <w:numId w:val="23"/>
        </w:numPr>
        <w:jc w:val="both"/>
        <w:rPr>
          <w:rFonts w:asciiTheme="minorHAnsi" w:hAnsiTheme="minorHAnsi"/>
          <w:sz w:val="22"/>
          <w:szCs w:val="22"/>
        </w:rPr>
      </w:pPr>
      <w:r w:rsidRPr="001E601C">
        <w:rPr>
          <w:rFonts w:asciiTheme="minorHAnsi" w:hAnsiTheme="minorHAnsi"/>
          <w:sz w:val="22"/>
          <w:szCs w:val="22"/>
        </w:rPr>
        <w:t>řádně a včas protokolárně převzato kupujícím.</w:t>
      </w:r>
    </w:p>
    <w:p w:rsidR="001E601C" w:rsidRPr="001E601C" w:rsidRDefault="001E601C" w:rsidP="001E601C">
      <w:pPr>
        <w:pStyle w:val="Odstavecseseznamem"/>
        <w:ind w:left="1068"/>
        <w:jc w:val="both"/>
        <w:rPr>
          <w:rFonts w:asciiTheme="minorHAnsi" w:hAnsiTheme="minorHAnsi"/>
          <w:sz w:val="22"/>
          <w:szCs w:val="22"/>
        </w:rPr>
      </w:pPr>
    </w:p>
    <w:p w:rsidR="001E601C" w:rsidRPr="001E601C" w:rsidRDefault="001E601C" w:rsidP="001E601C">
      <w:pPr>
        <w:pStyle w:val="Odstavecseseznamem"/>
        <w:numPr>
          <w:ilvl w:val="0"/>
          <w:numId w:val="22"/>
        </w:numPr>
        <w:jc w:val="both"/>
        <w:rPr>
          <w:rFonts w:asciiTheme="minorHAnsi" w:hAnsiTheme="minorHAnsi"/>
        </w:rPr>
      </w:pPr>
      <w:r w:rsidRPr="001E601C">
        <w:rPr>
          <w:rFonts w:asciiTheme="minorHAnsi" w:hAnsiTheme="minorHAnsi"/>
          <w:sz w:val="22"/>
          <w:szCs w:val="22"/>
        </w:rPr>
        <w:lastRenderedPageBreak/>
        <w:t xml:space="preserve">O předání předmětu </w:t>
      </w:r>
      <w:r w:rsidR="00FB50D1">
        <w:rPr>
          <w:rFonts w:asciiTheme="minorHAnsi" w:hAnsiTheme="minorHAnsi"/>
          <w:sz w:val="22"/>
          <w:szCs w:val="22"/>
        </w:rPr>
        <w:t>smlouvy</w:t>
      </w:r>
      <w:r w:rsidRPr="001E601C">
        <w:rPr>
          <w:rFonts w:asciiTheme="minorHAnsi" w:hAnsiTheme="minorHAnsi"/>
          <w:sz w:val="22"/>
          <w:szCs w:val="22"/>
        </w:rPr>
        <w:t xml:space="preserve"> bude mezi zástupci </w:t>
      </w:r>
      <w:r>
        <w:rPr>
          <w:rFonts w:asciiTheme="minorHAnsi" w:hAnsiTheme="minorHAnsi"/>
          <w:sz w:val="22"/>
          <w:szCs w:val="22"/>
        </w:rPr>
        <w:t>kupujícího a prodávajícího</w:t>
      </w:r>
      <w:r w:rsidRPr="001E601C">
        <w:rPr>
          <w:rFonts w:asciiTheme="minorHAnsi" w:hAnsiTheme="minorHAnsi"/>
          <w:sz w:val="22"/>
          <w:szCs w:val="22"/>
        </w:rPr>
        <w:t xml:space="preserve"> sepsán předávací protokol.</w:t>
      </w:r>
    </w:p>
    <w:p w:rsidR="00B343FB" w:rsidRPr="001E601C" w:rsidRDefault="00B343FB" w:rsidP="00131099">
      <w:pPr>
        <w:jc w:val="both"/>
        <w:rPr>
          <w:rFonts w:asciiTheme="minorHAnsi" w:hAnsiTheme="minorHAnsi"/>
        </w:rPr>
      </w:pPr>
    </w:p>
    <w:p w:rsidR="00F50A4A" w:rsidRDefault="00B343FB" w:rsidP="00F50A4A">
      <w:pPr>
        <w:pStyle w:val="Odstavecseseznamem"/>
        <w:numPr>
          <w:ilvl w:val="0"/>
          <w:numId w:val="22"/>
        </w:numPr>
        <w:jc w:val="both"/>
        <w:rPr>
          <w:rFonts w:asciiTheme="minorHAnsi" w:hAnsiTheme="minorHAnsi"/>
          <w:sz w:val="22"/>
          <w:szCs w:val="22"/>
        </w:rPr>
      </w:pPr>
      <w:r w:rsidRPr="001E601C">
        <w:rPr>
          <w:rFonts w:asciiTheme="minorHAnsi" w:hAnsiTheme="minorHAnsi"/>
          <w:sz w:val="22"/>
          <w:szCs w:val="22"/>
        </w:rPr>
        <w:t>Zjevné vady při dodán</w:t>
      </w:r>
      <w:r w:rsidRPr="00911254">
        <w:rPr>
          <w:rFonts w:asciiTheme="minorHAnsi" w:hAnsiTheme="minorHAnsi"/>
          <w:sz w:val="22"/>
          <w:szCs w:val="22"/>
        </w:rPr>
        <w:t>í zboží je kupující povinen sdělit prodávajícímu při převzetí zboží, skryté vady je kupující povinen sdělit prodávajícímu bez zbytečného odkladu poté, co je zjistí.</w:t>
      </w:r>
    </w:p>
    <w:p w:rsidR="00F42C9D" w:rsidRDefault="00F42C9D" w:rsidP="00F42C9D">
      <w:pPr>
        <w:jc w:val="both"/>
        <w:rPr>
          <w:rFonts w:asciiTheme="minorHAnsi" w:hAnsiTheme="minorHAnsi"/>
        </w:rPr>
      </w:pPr>
    </w:p>
    <w:p w:rsidR="00131099" w:rsidRPr="00F42C9D" w:rsidRDefault="00131099" w:rsidP="00F42C9D">
      <w:pPr>
        <w:jc w:val="both"/>
        <w:rPr>
          <w:rFonts w:asciiTheme="minorHAnsi" w:hAnsiTheme="minorHAnsi"/>
        </w:rPr>
      </w:pPr>
    </w:p>
    <w:p w:rsidR="00B343FB" w:rsidRPr="00911254" w:rsidRDefault="00B343FB" w:rsidP="00B343FB">
      <w:pPr>
        <w:pStyle w:val="Text"/>
        <w:jc w:val="center"/>
        <w:rPr>
          <w:rFonts w:asciiTheme="minorHAnsi" w:eastAsia="Times New Roman Bold" w:hAnsiTheme="minorHAnsi" w:cs="Times New Roman"/>
          <w:sz w:val="22"/>
          <w:szCs w:val="22"/>
        </w:rPr>
      </w:pPr>
      <w:r w:rsidRPr="00911254">
        <w:rPr>
          <w:rFonts w:asciiTheme="minorHAnsi" w:hAnsiTheme="minorHAnsi" w:cs="Times New Roman"/>
          <w:sz w:val="22"/>
          <w:szCs w:val="22"/>
        </w:rPr>
        <w:t>V.</w:t>
      </w:r>
    </w:p>
    <w:p w:rsidR="00B343FB" w:rsidRPr="00911254" w:rsidRDefault="00B343FB" w:rsidP="00B343FB">
      <w:pPr>
        <w:pStyle w:val="Text"/>
        <w:jc w:val="center"/>
        <w:rPr>
          <w:rFonts w:asciiTheme="minorHAnsi" w:hAnsiTheme="minorHAnsi" w:cs="Times New Roman"/>
          <w:sz w:val="22"/>
          <w:szCs w:val="22"/>
          <w:u w:val="single"/>
          <w:lang w:val="en-US"/>
        </w:rPr>
      </w:pPr>
      <w:r w:rsidRPr="00911254">
        <w:rPr>
          <w:rFonts w:asciiTheme="minorHAnsi" w:hAnsiTheme="minorHAnsi" w:cs="Times New Roman"/>
          <w:sz w:val="22"/>
          <w:szCs w:val="22"/>
          <w:u w:val="single"/>
        </w:rPr>
        <w:t>Vlastnick</w:t>
      </w:r>
      <w:r w:rsidRPr="00911254">
        <w:rPr>
          <w:rFonts w:asciiTheme="minorHAnsi" w:hAnsiTheme="minorHAnsi" w:cs="Times New Roman"/>
          <w:sz w:val="22"/>
          <w:szCs w:val="22"/>
          <w:u w:val="single"/>
          <w:lang w:val="en-US"/>
        </w:rPr>
        <w:t xml:space="preserve">é </w:t>
      </w:r>
      <w:r w:rsidRPr="00911254">
        <w:rPr>
          <w:rFonts w:asciiTheme="minorHAnsi" w:hAnsiTheme="minorHAnsi" w:cs="Times New Roman"/>
          <w:sz w:val="22"/>
          <w:szCs w:val="22"/>
          <w:u w:val="single"/>
        </w:rPr>
        <w:t>pr</w:t>
      </w:r>
      <w:r w:rsidRPr="00911254">
        <w:rPr>
          <w:rFonts w:asciiTheme="minorHAnsi" w:hAnsiTheme="minorHAnsi" w:cs="Times New Roman"/>
          <w:sz w:val="22"/>
          <w:szCs w:val="22"/>
          <w:u w:val="single"/>
          <w:lang w:val="en-US"/>
        </w:rPr>
        <w:t>á</w:t>
      </w:r>
      <w:r w:rsidRPr="00911254">
        <w:rPr>
          <w:rFonts w:asciiTheme="minorHAnsi" w:hAnsiTheme="minorHAnsi" w:cs="Times New Roman"/>
          <w:sz w:val="22"/>
          <w:szCs w:val="22"/>
          <w:u w:val="single"/>
        </w:rPr>
        <w:t>vo ke zbo</w:t>
      </w:r>
      <w:r w:rsidRPr="00911254">
        <w:rPr>
          <w:rFonts w:asciiTheme="minorHAnsi" w:hAnsiTheme="minorHAnsi" w:cs="Times New Roman"/>
          <w:sz w:val="22"/>
          <w:szCs w:val="22"/>
          <w:u w:val="single"/>
          <w:lang w:val="en-US"/>
        </w:rPr>
        <w:t xml:space="preserve">ží </w:t>
      </w:r>
      <w:r w:rsidRPr="00911254">
        <w:rPr>
          <w:rFonts w:asciiTheme="minorHAnsi" w:hAnsiTheme="minorHAnsi" w:cs="Times New Roman"/>
          <w:sz w:val="22"/>
          <w:szCs w:val="22"/>
          <w:u w:val="single"/>
        </w:rPr>
        <w:t>a nebezpe</w:t>
      </w:r>
      <w:r w:rsidRPr="00911254">
        <w:rPr>
          <w:rFonts w:asciiTheme="minorHAnsi" w:hAnsiTheme="minorHAnsi" w:cs="Times New Roman"/>
          <w:sz w:val="22"/>
          <w:szCs w:val="22"/>
          <w:u w:val="single"/>
          <w:lang w:val="en-US"/>
        </w:rPr>
        <w:t>čí š</w:t>
      </w:r>
      <w:r w:rsidRPr="00911254">
        <w:rPr>
          <w:rFonts w:asciiTheme="minorHAnsi" w:hAnsiTheme="minorHAnsi" w:cs="Times New Roman"/>
          <w:sz w:val="22"/>
          <w:szCs w:val="22"/>
          <w:u w:val="single"/>
        </w:rPr>
        <w:t>kody na zbo</w:t>
      </w:r>
      <w:r w:rsidRPr="00911254">
        <w:rPr>
          <w:rFonts w:asciiTheme="minorHAnsi" w:hAnsiTheme="minorHAnsi" w:cs="Times New Roman"/>
          <w:sz w:val="22"/>
          <w:szCs w:val="22"/>
          <w:u w:val="single"/>
          <w:lang w:val="en-US"/>
        </w:rPr>
        <w:t>ží</w:t>
      </w:r>
    </w:p>
    <w:p w:rsidR="00BF0648" w:rsidRPr="00911254" w:rsidRDefault="00BF0648" w:rsidP="00B343FB">
      <w:pPr>
        <w:pStyle w:val="Text"/>
        <w:jc w:val="center"/>
        <w:rPr>
          <w:rFonts w:asciiTheme="minorHAnsi" w:eastAsia="Times New Roman Bold" w:hAnsiTheme="minorHAnsi" w:cs="Times New Roman"/>
          <w:sz w:val="22"/>
          <w:szCs w:val="22"/>
          <w:u w:val="single"/>
        </w:rPr>
      </w:pPr>
    </w:p>
    <w:p w:rsidR="00B343FB" w:rsidRPr="00911254" w:rsidRDefault="00B343FB" w:rsidP="003A5778">
      <w:pPr>
        <w:pStyle w:val="Odstavecseseznamem"/>
        <w:numPr>
          <w:ilvl w:val="0"/>
          <w:numId w:val="6"/>
        </w:numPr>
        <w:jc w:val="both"/>
        <w:rPr>
          <w:rFonts w:asciiTheme="minorHAnsi" w:hAnsiTheme="minorHAnsi"/>
          <w:sz w:val="22"/>
          <w:szCs w:val="22"/>
        </w:rPr>
      </w:pPr>
      <w:r w:rsidRPr="00911254">
        <w:rPr>
          <w:rFonts w:asciiTheme="minorHAnsi" w:hAnsiTheme="minorHAnsi"/>
          <w:sz w:val="22"/>
          <w:szCs w:val="22"/>
        </w:rPr>
        <w:t>Kupující nabývá vlastnické právo ke zboží okamžikem protokolárního předání a převzetí zboží od</w:t>
      </w:r>
      <w:r w:rsidR="0060466F" w:rsidRPr="00B343FB">
        <w:rPr>
          <w:rFonts w:asciiTheme="minorHAnsi" w:hAnsiTheme="minorHAnsi"/>
          <w:sz w:val="22"/>
          <w:szCs w:val="22"/>
        </w:rPr>
        <w:t> </w:t>
      </w:r>
      <w:r w:rsidRPr="00911254">
        <w:rPr>
          <w:rFonts w:asciiTheme="minorHAnsi" w:hAnsiTheme="minorHAnsi"/>
          <w:sz w:val="22"/>
          <w:szCs w:val="22"/>
        </w:rPr>
        <w:t>prodávajícího.</w:t>
      </w:r>
    </w:p>
    <w:p w:rsidR="00B343FB" w:rsidRPr="00911254" w:rsidRDefault="00B343FB" w:rsidP="00B343FB">
      <w:pPr>
        <w:pStyle w:val="Text"/>
        <w:ind w:left="426"/>
        <w:jc w:val="both"/>
        <w:rPr>
          <w:rFonts w:asciiTheme="minorHAnsi" w:eastAsia="Times New Roman" w:hAnsiTheme="minorHAnsi" w:cs="Times New Roman"/>
          <w:sz w:val="22"/>
          <w:szCs w:val="22"/>
        </w:rPr>
      </w:pPr>
    </w:p>
    <w:p w:rsidR="00147D88" w:rsidRPr="00447AC0" w:rsidRDefault="00803184" w:rsidP="00BD2331">
      <w:pPr>
        <w:pStyle w:val="Text"/>
        <w:numPr>
          <w:ilvl w:val="0"/>
          <w:numId w:val="6"/>
        </w:numPr>
        <w:tabs>
          <w:tab w:val="num" w:pos="211"/>
          <w:tab w:val="left" w:pos="267"/>
          <w:tab w:val="left" w:pos="337"/>
        </w:tabs>
        <w:ind w:left="211" w:hanging="211"/>
        <w:jc w:val="both"/>
        <w:rPr>
          <w:rFonts w:asciiTheme="minorHAnsi" w:hAnsiTheme="minorHAnsi"/>
        </w:rPr>
      </w:pPr>
      <w:r w:rsidRPr="00447AC0">
        <w:rPr>
          <w:rFonts w:asciiTheme="minorHAnsi" w:hAnsiTheme="minorHAnsi" w:cs="Times New Roman"/>
          <w:sz w:val="22"/>
          <w:szCs w:val="22"/>
        </w:rPr>
        <w:t xml:space="preserve"> </w:t>
      </w:r>
      <w:r w:rsidR="00B343FB" w:rsidRPr="00447AC0">
        <w:rPr>
          <w:rFonts w:asciiTheme="minorHAnsi" w:hAnsiTheme="minorHAnsi" w:cs="Times New Roman"/>
          <w:sz w:val="22"/>
          <w:szCs w:val="22"/>
        </w:rPr>
        <w:t>Nebezpe</w:t>
      </w:r>
      <w:r w:rsidR="00B343FB" w:rsidRPr="00447AC0">
        <w:rPr>
          <w:rFonts w:asciiTheme="minorHAnsi" w:hAnsiTheme="minorHAnsi" w:cs="Times New Roman"/>
          <w:sz w:val="22"/>
          <w:szCs w:val="22"/>
          <w:lang w:val="en-US"/>
        </w:rPr>
        <w:t>čí</w:t>
      </w:r>
      <w:r w:rsidR="00B343FB" w:rsidRPr="00447AC0">
        <w:rPr>
          <w:rFonts w:asciiTheme="minorHAnsi" w:hAnsiTheme="minorHAnsi" w:cs="Times New Roman"/>
          <w:sz w:val="22"/>
          <w:szCs w:val="22"/>
        </w:rPr>
        <w:t xml:space="preserve"> </w:t>
      </w:r>
      <w:r w:rsidR="00B343FB" w:rsidRPr="00447AC0">
        <w:rPr>
          <w:rFonts w:asciiTheme="minorHAnsi" w:hAnsiTheme="minorHAnsi" w:cs="Times New Roman"/>
          <w:sz w:val="22"/>
          <w:szCs w:val="22"/>
          <w:lang w:val="en-US"/>
        </w:rPr>
        <w:t>š</w:t>
      </w:r>
      <w:r w:rsidR="00B343FB" w:rsidRPr="00447AC0">
        <w:rPr>
          <w:rFonts w:asciiTheme="minorHAnsi" w:hAnsiTheme="minorHAnsi" w:cs="Times New Roman"/>
          <w:sz w:val="22"/>
          <w:szCs w:val="22"/>
        </w:rPr>
        <w:t>kody na zbo</w:t>
      </w:r>
      <w:r w:rsidR="00B343FB" w:rsidRPr="00447AC0">
        <w:rPr>
          <w:rFonts w:asciiTheme="minorHAnsi" w:hAnsiTheme="minorHAnsi" w:cs="Times New Roman"/>
          <w:sz w:val="22"/>
          <w:szCs w:val="22"/>
          <w:lang w:val="en-US"/>
        </w:rPr>
        <w:t>ží</w:t>
      </w:r>
      <w:r w:rsidR="00B343FB" w:rsidRPr="00447AC0">
        <w:rPr>
          <w:rFonts w:asciiTheme="minorHAnsi" w:hAnsiTheme="minorHAnsi" w:cs="Times New Roman"/>
          <w:sz w:val="22"/>
          <w:szCs w:val="22"/>
        </w:rPr>
        <w:t xml:space="preserve"> p</w:t>
      </w:r>
      <w:r w:rsidR="00B343FB" w:rsidRPr="00447AC0">
        <w:rPr>
          <w:rFonts w:asciiTheme="minorHAnsi" w:hAnsiTheme="minorHAnsi" w:cs="Times New Roman"/>
          <w:sz w:val="22"/>
          <w:szCs w:val="22"/>
          <w:lang w:val="en-US"/>
        </w:rPr>
        <w:t>ř</w:t>
      </w:r>
      <w:r w:rsidR="00B343FB" w:rsidRPr="00447AC0">
        <w:rPr>
          <w:rFonts w:asciiTheme="minorHAnsi" w:hAnsiTheme="minorHAnsi" w:cs="Times New Roman"/>
          <w:sz w:val="22"/>
          <w:szCs w:val="22"/>
        </w:rPr>
        <w:t>ech</w:t>
      </w:r>
      <w:r w:rsidR="00B343FB" w:rsidRPr="00447AC0">
        <w:rPr>
          <w:rFonts w:asciiTheme="minorHAnsi" w:hAnsiTheme="minorHAnsi" w:cs="Times New Roman"/>
          <w:sz w:val="22"/>
          <w:szCs w:val="22"/>
          <w:lang w:val="en-US"/>
        </w:rPr>
        <w:t>á</w:t>
      </w:r>
      <w:r w:rsidR="00B343FB" w:rsidRPr="00447AC0">
        <w:rPr>
          <w:rFonts w:asciiTheme="minorHAnsi" w:hAnsiTheme="minorHAnsi" w:cs="Times New Roman"/>
          <w:sz w:val="22"/>
          <w:szCs w:val="22"/>
        </w:rPr>
        <w:t>z</w:t>
      </w:r>
      <w:r w:rsidR="00B343FB" w:rsidRPr="00447AC0">
        <w:rPr>
          <w:rFonts w:asciiTheme="minorHAnsi" w:hAnsiTheme="minorHAnsi" w:cs="Times New Roman"/>
          <w:sz w:val="22"/>
          <w:szCs w:val="22"/>
          <w:lang w:val="en-US"/>
        </w:rPr>
        <w:t>í</w:t>
      </w:r>
      <w:r w:rsidR="00B343FB" w:rsidRPr="00447AC0">
        <w:rPr>
          <w:rFonts w:asciiTheme="minorHAnsi" w:hAnsiTheme="minorHAnsi" w:cs="Times New Roman"/>
          <w:sz w:val="22"/>
          <w:szCs w:val="22"/>
        </w:rPr>
        <w:t xml:space="preserve"> na kupuj</w:t>
      </w:r>
      <w:r w:rsidR="00B343FB" w:rsidRPr="00447AC0">
        <w:rPr>
          <w:rFonts w:asciiTheme="minorHAnsi" w:hAnsiTheme="minorHAnsi" w:cs="Times New Roman"/>
          <w:sz w:val="22"/>
          <w:szCs w:val="22"/>
          <w:lang w:val="en-US"/>
        </w:rPr>
        <w:t>í</w:t>
      </w:r>
      <w:r w:rsidR="00B343FB" w:rsidRPr="00447AC0">
        <w:rPr>
          <w:rFonts w:asciiTheme="minorHAnsi" w:hAnsiTheme="minorHAnsi" w:cs="Times New Roman"/>
          <w:sz w:val="22"/>
          <w:szCs w:val="22"/>
        </w:rPr>
        <w:t>c</w:t>
      </w:r>
      <w:r w:rsidR="00B343FB" w:rsidRPr="00447AC0">
        <w:rPr>
          <w:rFonts w:asciiTheme="minorHAnsi" w:hAnsiTheme="minorHAnsi" w:cs="Times New Roman"/>
          <w:sz w:val="22"/>
          <w:szCs w:val="22"/>
          <w:lang w:val="en-US"/>
        </w:rPr>
        <w:t>í</w:t>
      </w:r>
      <w:r w:rsidR="00B343FB" w:rsidRPr="00447AC0">
        <w:rPr>
          <w:rFonts w:asciiTheme="minorHAnsi" w:hAnsiTheme="minorHAnsi" w:cs="Times New Roman"/>
          <w:sz w:val="22"/>
          <w:szCs w:val="22"/>
        </w:rPr>
        <w:t>ho okam</w:t>
      </w:r>
      <w:r w:rsidR="00B343FB" w:rsidRPr="00447AC0">
        <w:rPr>
          <w:rFonts w:asciiTheme="minorHAnsi" w:hAnsiTheme="minorHAnsi" w:cs="Times New Roman"/>
          <w:sz w:val="22"/>
          <w:szCs w:val="22"/>
          <w:lang w:val="en-US"/>
        </w:rPr>
        <w:t>ž</w:t>
      </w:r>
      <w:r w:rsidR="00B343FB" w:rsidRPr="00447AC0">
        <w:rPr>
          <w:rFonts w:asciiTheme="minorHAnsi" w:hAnsiTheme="minorHAnsi" w:cs="Times New Roman"/>
          <w:sz w:val="22"/>
          <w:szCs w:val="22"/>
        </w:rPr>
        <w:t>ikem protokol</w:t>
      </w:r>
      <w:r w:rsidR="00B343FB" w:rsidRPr="00447AC0">
        <w:rPr>
          <w:rFonts w:asciiTheme="minorHAnsi" w:hAnsiTheme="minorHAnsi" w:cs="Times New Roman"/>
          <w:sz w:val="22"/>
          <w:szCs w:val="22"/>
          <w:lang w:val="en-US"/>
        </w:rPr>
        <w:t>á</w:t>
      </w:r>
      <w:r w:rsidR="00B343FB" w:rsidRPr="00447AC0">
        <w:rPr>
          <w:rFonts w:asciiTheme="minorHAnsi" w:hAnsiTheme="minorHAnsi" w:cs="Times New Roman"/>
          <w:sz w:val="22"/>
          <w:szCs w:val="22"/>
        </w:rPr>
        <w:t>rn</w:t>
      </w:r>
      <w:r w:rsidR="00B343FB" w:rsidRPr="00447AC0">
        <w:rPr>
          <w:rFonts w:asciiTheme="minorHAnsi" w:hAnsiTheme="minorHAnsi" w:cs="Times New Roman"/>
          <w:sz w:val="22"/>
          <w:szCs w:val="22"/>
          <w:lang w:val="en-US"/>
        </w:rPr>
        <w:t>í</w:t>
      </w:r>
      <w:r w:rsidR="00B343FB" w:rsidRPr="00447AC0">
        <w:rPr>
          <w:rFonts w:asciiTheme="minorHAnsi" w:hAnsiTheme="minorHAnsi" w:cs="Times New Roman"/>
          <w:sz w:val="22"/>
          <w:szCs w:val="22"/>
        </w:rPr>
        <w:t>ho p</w:t>
      </w:r>
      <w:r w:rsidR="00B343FB" w:rsidRPr="00447AC0">
        <w:rPr>
          <w:rFonts w:asciiTheme="minorHAnsi" w:hAnsiTheme="minorHAnsi" w:cs="Times New Roman"/>
          <w:sz w:val="22"/>
          <w:szCs w:val="22"/>
          <w:lang w:val="en-US"/>
        </w:rPr>
        <w:t>ř</w:t>
      </w:r>
      <w:r w:rsidR="00B343FB" w:rsidRPr="00447AC0">
        <w:rPr>
          <w:rFonts w:asciiTheme="minorHAnsi" w:hAnsiTheme="minorHAnsi" w:cs="Times New Roman"/>
          <w:sz w:val="22"/>
          <w:szCs w:val="22"/>
        </w:rPr>
        <w:t>ed</w:t>
      </w:r>
      <w:r w:rsidR="00B343FB" w:rsidRPr="00447AC0">
        <w:rPr>
          <w:rFonts w:asciiTheme="minorHAnsi" w:hAnsiTheme="minorHAnsi" w:cs="Times New Roman"/>
          <w:sz w:val="22"/>
          <w:szCs w:val="22"/>
          <w:lang w:val="en-US"/>
        </w:rPr>
        <w:t>á</w:t>
      </w:r>
      <w:r w:rsidR="00B343FB" w:rsidRPr="00447AC0">
        <w:rPr>
          <w:rFonts w:asciiTheme="minorHAnsi" w:hAnsiTheme="minorHAnsi" w:cs="Times New Roman"/>
          <w:sz w:val="22"/>
          <w:szCs w:val="22"/>
        </w:rPr>
        <w:t>n</w:t>
      </w:r>
      <w:r w:rsidR="00B343FB" w:rsidRPr="00447AC0">
        <w:rPr>
          <w:rFonts w:asciiTheme="minorHAnsi" w:hAnsiTheme="minorHAnsi" w:cs="Times New Roman"/>
          <w:sz w:val="22"/>
          <w:szCs w:val="22"/>
          <w:lang w:val="en-US"/>
        </w:rPr>
        <w:t>í</w:t>
      </w:r>
      <w:r w:rsidR="00B343FB" w:rsidRPr="00447AC0">
        <w:rPr>
          <w:rFonts w:asciiTheme="minorHAnsi" w:hAnsiTheme="minorHAnsi" w:cs="Times New Roman"/>
          <w:sz w:val="22"/>
          <w:szCs w:val="22"/>
        </w:rPr>
        <w:t xml:space="preserve"> a p</w:t>
      </w:r>
      <w:r w:rsidR="00B343FB" w:rsidRPr="00447AC0">
        <w:rPr>
          <w:rFonts w:asciiTheme="minorHAnsi" w:hAnsiTheme="minorHAnsi" w:cs="Times New Roman"/>
          <w:sz w:val="22"/>
          <w:szCs w:val="22"/>
          <w:lang w:val="en-US"/>
        </w:rPr>
        <w:t>ř</w:t>
      </w:r>
      <w:r w:rsidR="00B343FB" w:rsidRPr="00447AC0">
        <w:rPr>
          <w:rFonts w:asciiTheme="minorHAnsi" w:hAnsiTheme="minorHAnsi" w:cs="Times New Roman"/>
          <w:sz w:val="22"/>
          <w:szCs w:val="22"/>
        </w:rPr>
        <w:t>evzet</w:t>
      </w:r>
      <w:r w:rsidR="00B343FB" w:rsidRPr="00447AC0">
        <w:rPr>
          <w:rFonts w:asciiTheme="minorHAnsi" w:hAnsiTheme="minorHAnsi" w:cs="Times New Roman"/>
          <w:sz w:val="22"/>
          <w:szCs w:val="22"/>
          <w:lang w:val="en-US"/>
        </w:rPr>
        <w:t>í</w:t>
      </w:r>
      <w:r w:rsidR="00B343FB" w:rsidRPr="00447AC0">
        <w:rPr>
          <w:rFonts w:asciiTheme="minorHAnsi" w:hAnsiTheme="minorHAnsi" w:cs="Times New Roman"/>
          <w:sz w:val="22"/>
          <w:szCs w:val="22"/>
        </w:rPr>
        <w:t xml:space="preserve"> zbo</w:t>
      </w:r>
      <w:r w:rsidR="00B343FB" w:rsidRPr="00447AC0">
        <w:rPr>
          <w:rFonts w:asciiTheme="minorHAnsi" w:hAnsiTheme="minorHAnsi" w:cs="Times New Roman"/>
          <w:sz w:val="22"/>
          <w:szCs w:val="22"/>
          <w:lang w:val="en-US"/>
        </w:rPr>
        <w:t>ží</w:t>
      </w:r>
      <w:r w:rsidR="00B343FB" w:rsidRPr="00447AC0">
        <w:rPr>
          <w:rFonts w:asciiTheme="minorHAnsi" w:hAnsiTheme="minorHAnsi" w:cs="Times New Roman"/>
          <w:sz w:val="22"/>
          <w:szCs w:val="22"/>
        </w:rPr>
        <w:t xml:space="preserve"> od prod</w:t>
      </w:r>
      <w:r w:rsidR="00B343FB" w:rsidRPr="00447AC0">
        <w:rPr>
          <w:rFonts w:asciiTheme="minorHAnsi" w:hAnsiTheme="minorHAnsi" w:cs="Times New Roman"/>
          <w:sz w:val="22"/>
          <w:szCs w:val="22"/>
          <w:lang w:val="en-US"/>
        </w:rPr>
        <w:t>á</w:t>
      </w:r>
      <w:r w:rsidR="00B343FB" w:rsidRPr="00447AC0">
        <w:rPr>
          <w:rFonts w:asciiTheme="minorHAnsi" w:hAnsiTheme="minorHAnsi" w:cs="Times New Roman"/>
          <w:sz w:val="22"/>
          <w:szCs w:val="22"/>
        </w:rPr>
        <w:t>vaj</w:t>
      </w:r>
      <w:r w:rsidR="00B343FB" w:rsidRPr="00447AC0">
        <w:rPr>
          <w:rFonts w:asciiTheme="minorHAnsi" w:hAnsiTheme="minorHAnsi" w:cs="Times New Roman"/>
          <w:sz w:val="22"/>
          <w:szCs w:val="22"/>
          <w:lang w:val="en-US"/>
        </w:rPr>
        <w:t>í</w:t>
      </w:r>
      <w:r w:rsidR="00B343FB" w:rsidRPr="00447AC0">
        <w:rPr>
          <w:rFonts w:asciiTheme="minorHAnsi" w:hAnsiTheme="minorHAnsi" w:cs="Times New Roman"/>
          <w:sz w:val="22"/>
          <w:szCs w:val="22"/>
        </w:rPr>
        <w:t>c</w:t>
      </w:r>
      <w:r w:rsidR="00B343FB" w:rsidRPr="00447AC0">
        <w:rPr>
          <w:rFonts w:asciiTheme="minorHAnsi" w:hAnsiTheme="minorHAnsi" w:cs="Times New Roman"/>
          <w:sz w:val="22"/>
          <w:szCs w:val="22"/>
          <w:lang w:val="en-US"/>
        </w:rPr>
        <w:t>í</w:t>
      </w:r>
      <w:r w:rsidR="00B343FB" w:rsidRPr="00447AC0">
        <w:rPr>
          <w:rFonts w:asciiTheme="minorHAnsi" w:hAnsiTheme="minorHAnsi" w:cs="Times New Roman"/>
          <w:sz w:val="22"/>
          <w:szCs w:val="22"/>
        </w:rPr>
        <w:t>ho.</w:t>
      </w:r>
    </w:p>
    <w:p w:rsidR="00447AC0" w:rsidRDefault="00447AC0" w:rsidP="00FB50D1">
      <w:pPr>
        <w:jc w:val="both"/>
        <w:rPr>
          <w:rFonts w:asciiTheme="minorHAnsi" w:hAnsiTheme="minorHAnsi"/>
        </w:rPr>
      </w:pPr>
    </w:p>
    <w:p w:rsidR="00447AC0" w:rsidRPr="00FB50D1" w:rsidRDefault="00447AC0" w:rsidP="00FB50D1">
      <w:pPr>
        <w:jc w:val="both"/>
        <w:rPr>
          <w:rFonts w:asciiTheme="minorHAnsi" w:hAnsiTheme="minorHAnsi"/>
        </w:rPr>
      </w:pPr>
    </w:p>
    <w:p w:rsidR="00B343FB" w:rsidRPr="00911254" w:rsidRDefault="00B343FB" w:rsidP="00B343FB">
      <w:pPr>
        <w:pStyle w:val="Text"/>
        <w:jc w:val="center"/>
        <w:rPr>
          <w:rFonts w:asciiTheme="minorHAnsi" w:eastAsia="Times New Roman Bold" w:hAnsiTheme="minorHAnsi" w:cs="Times New Roman"/>
          <w:sz w:val="22"/>
          <w:szCs w:val="22"/>
        </w:rPr>
      </w:pPr>
      <w:r w:rsidRPr="00911254">
        <w:rPr>
          <w:rFonts w:asciiTheme="minorHAnsi" w:hAnsiTheme="minorHAnsi" w:cs="Times New Roman"/>
          <w:sz w:val="22"/>
          <w:szCs w:val="22"/>
        </w:rPr>
        <w:t>VI.</w:t>
      </w:r>
    </w:p>
    <w:p w:rsidR="00B343FB" w:rsidRPr="00911254" w:rsidRDefault="00B343FB" w:rsidP="00B343FB">
      <w:pPr>
        <w:pStyle w:val="Text"/>
        <w:jc w:val="center"/>
        <w:rPr>
          <w:rFonts w:asciiTheme="minorHAnsi" w:hAnsiTheme="minorHAnsi" w:cs="Times New Roman"/>
          <w:sz w:val="22"/>
          <w:szCs w:val="22"/>
          <w:u w:val="single"/>
        </w:rPr>
      </w:pPr>
      <w:r w:rsidRPr="00911254">
        <w:rPr>
          <w:rFonts w:asciiTheme="minorHAnsi" w:hAnsiTheme="minorHAnsi" w:cs="Times New Roman"/>
          <w:sz w:val="22"/>
          <w:szCs w:val="22"/>
          <w:u w:val="single"/>
        </w:rPr>
        <w:t>Odpov</w:t>
      </w:r>
      <w:r w:rsidRPr="00911254">
        <w:rPr>
          <w:rFonts w:asciiTheme="minorHAnsi" w:hAnsiTheme="minorHAnsi" w:cs="Times New Roman"/>
          <w:sz w:val="22"/>
          <w:szCs w:val="22"/>
          <w:u w:val="single"/>
          <w:lang w:val="en-US"/>
        </w:rPr>
        <w:t>ě</w:t>
      </w:r>
      <w:r w:rsidRPr="00911254">
        <w:rPr>
          <w:rFonts w:asciiTheme="minorHAnsi" w:hAnsiTheme="minorHAnsi" w:cs="Times New Roman"/>
          <w:sz w:val="22"/>
          <w:szCs w:val="22"/>
          <w:u w:val="single"/>
        </w:rPr>
        <w:t>dnost za vady, z</w:t>
      </w:r>
      <w:r w:rsidRPr="00911254">
        <w:rPr>
          <w:rFonts w:asciiTheme="minorHAnsi" w:hAnsiTheme="minorHAnsi" w:cs="Times New Roman"/>
          <w:sz w:val="22"/>
          <w:szCs w:val="22"/>
          <w:u w:val="single"/>
          <w:lang w:val="en-US"/>
        </w:rPr>
        <w:t>á</w:t>
      </w:r>
      <w:r w:rsidRPr="00911254">
        <w:rPr>
          <w:rFonts w:asciiTheme="minorHAnsi" w:hAnsiTheme="minorHAnsi" w:cs="Times New Roman"/>
          <w:sz w:val="22"/>
          <w:szCs w:val="22"/>
          <w:u w:val="single"/>
        </w:rPr>
        <w:t>ruka za jakost</w:t>
      </w:r>
      <w:r w:rsidRPr="00911254">
        <w:rPr>
          <w:rFonts w:asciiTheme="minorHAnsi" w:eastAsia="Times New Roman Bold" w:hAnsiTheme="minorHAnsi" w:cs="Times New Roman"/>
          <w:sz w:val="22"/>
          <w:szCs w:val="22"/>
          <w:u w:val="single"/>
        </w:rPr>
        <w:t xml:space="preserve">, </w:t>
      </w:r>
      <w:r w:rsidRPr="00911254">
        <w:rPr>
          <w:rFonts w:asciiTheme="minorHAnsi" w:hAnsiTheme="minorHAnsi" w:cs="Times New Roman"/>
          <w:sz w:val="22"/>
          <w:szCs w:val="22"/>
          <w:u w:val="single"/>
        </w:rPr>
        <w:t>poz</w:t>
      </w:r>
      <w:r w:rsidRPr="00911254">
        <w:rPr>
          <w:rFonts w:asciiTheme="minorHAnsi" w:hAnsiTheme="minorHAnsi" w:cs="Times New Roman"/>
          <w:sz w:val="22"/>
          <w:szCs w:val="22"/>
          <w:u w:val="single"/>
          <w:lang w:val="en-US"/>
        </w:rPr>
        <w:t>á</w:t>
      </w:r>
      <w:r w:rsidRPr="00911254">
        <w:rPr>
          <w:rFonts w:asciiTheme="minorHAnsi" w:hAnsiTheme="minorHAnsi" w:cs="Times New Roman"/>
          <w:sz w:val="22"/>
          <w:szCs w:val="22"/>
          <w:u w:val="single"/>
        </w:rPr>
        <w:t>ru</w:t>
      </w:r>
      <w:r w:rsidRPr="00911254">
        <w:rPr>
          <w:rFonts w:asciiTheme="minorHAnsi" w:hAnsiTheme="minorHAnsi" w:cs="Times New Roman"/>
          <w:sz w:val="22"/>
          <w:szCs w:val="22"/>
          <w:u w:val="single"/>
          <w:lang w:val="en-US"/>
        </w:rPr>
        <w:t>č</w:t>
      </w:r>
      <w:r w:rsidRPr="00911254">
        <w:rPr>
          <w:rFonts w:asciiTheme="minorHAnsi" w:hAnsiTheme="minorHAnsi" w:cs="Times New Roman"/>
          <w:sz w:val="22"/>
          <w:szCs w:val="22"/>
          <w:u w:val="single"/>
        </w:rPr>
        <w:t>n</w:t>
      </w:r>
      <w:r w:rsidRPr="00911254">
        <w:rPr>
          <w:rFonts w:asciiTheme="minorHAnsi" w:hAnsiTheme="minorHAnsi" w:cs="Times New Roman"/>
          <w:sz w:val="22"/>
          <w:szCs w:val="22"/>
          <w:u w:val="single"/>
          <w:lang w:val="en-US"/>
        </w:rPr>
        <w:t xml:space="preserve">í </w:t>
      </w:r>
      <w:r w:rsidRPr="00911254">
        <w:rPr>
          <w:rFonts w:asciiTheme="minorHAnsi" w:hAnsiTheme="minorHAnsi" w:cs="Times New Roman"/>
          <w:sz w:val="22"/>
          <w:szCs w:val="22"/>
          <w:u w:val="single"/>
        </w:rPr>
        <w:t>servis</w:t>
      </w:r>
    </w:p>
    <w:p w:rsidR="00BF0648" w:rsidRDefault="00BF0648" w:rsidP="00B343FB">
      <w:pPr>
        <w:pStyle w:val="Text"/>
        <w:jc w:val="center"/>
        <w:rPr>
          <w:rFonts w:asciiTheme="minorHAnsi" w:eastAsia="Times New Roman Bold" w:hAnsiTheme="minorHAnsi" w:cs="Times New Roman"/>
          <w:sz w:val="22"/>
          <w:szCs w:val="22"/>
          <w:u w:val="single"/>
        </w:rPr>
      </w:pPr>
    </w:p>
    <w:p w:rsidR="007F6578" w:rsidRPr="004B4B0A" w:rsidRDefault="007F6578" w:rsidP="00131099">
      <w:pPr>
        <w:pStyle w:val="Zkladntext"/>
        <w:numPr>
          <w:ilvl w:val="0"/>
          <w:numId w:val="39"/>
        </w:numPr>
        <w:jc w:val="both"/>
        <w:rPr>
          <w:rFonts w:asciiTheme="minorHAnsi" w:eastAsia="Times New Roman Bold" w:hAnsiTheme="minorHAnsi"/>
          <w:szCs w:val="22"/>
          <w:u w:val="single"/>
        </w:rPr>
      </w:pPr>
      <w:r w:rsidRPr="007F6578">
        <w:rPr>
          <w:rFonts w:asciiTheme="minorHAnsi" w:hAnsiTheme="minorHAnsi"/>
          <w:szCs w:val="22"/>
        </w:rPr>
        <w:t xml:space="preserve">Prodávající zajišťuje </w:t>
      </w:r>
      <w:r w:rsidRPr="007F6578">
        <w:rPr>
          <w:rFonts w:asciiTheme="minorHAnsi" w:hAnsiTheme="minorHAnsi"/>
          <w:b/>
          <w:szCs w:val="22"/>
        </w:rPr>
        <w:t>autorizovaný záruční i pozáruční servis</w:t>
      </w:r>
      <w:r>
        <w:rPr>
          <w:rFonts w:asciiTheme="minorHAnsi" w:hAnsiTheme="minorHAnsi"/>
          <w:szCs w:val="22"/>
        </w:rPr>
        <w:t xml:space="preserve"> ze servisního střediska v</w:t>
      </w:r>
      <w:r w:rsidR="00E73504">
        <w:rPr>
          <w:rFonts w:asciiTheme="minorHAnsi" w:hAnsiTheme="minorHAnsi"/>
          <w:szCs w:val="22"/>
        </w:rPr>
        <w:t> </w:t>
      </w:r>
      <w:r w:rsidR="00BA7B56">
        <w:rPr>
          <w:rFonts w:asciiTheme="minorHAnsi" w:hAnsiTheme="minorHAnsi"/>
          <w:szCs w:val="22"/>
        </w:rPr>
        <w:t>Praze</w:t>
      </w:r>
      <w:r w:rsidR="00E73504" w:rsidRPr="00E138B4">
        <w:rPr>
          <w:rFonts w:asciiTheme="minorHAnsi" w:hAnsiTheme="minorHAnsi"/>
          <w:szCs w:val="22"/>
        </w:rPr>
        <w:t>/Brně</w:t>
      </w:r>
      <w:r>
        <w:rPr>
          <w:rFonts w:asciiTheme="minorHAnsi" w:hAnsiTheme="minorHAnsi"/>
          <w:szCs w:val="22"/>
        </w:rPr>
        <w:t>.</w:t>
      </w:r>
      <w:r w:rsidRPr="007F6578">
        <w:rPr>
          <w:rFonts w:asciiTheme="minorHAnsi" w:hAnsiTheme="minorHAnsi"/>
          <w:szCs w:val="22"/>
        </w:rPr>
        <w:t xml:space="preserve"> </w:t>
      </w:r>
    </w:p>
    <w:p w:rsidR="004B4B0A" w:rsidRPr="00131099" w:rsidRDefault="004B4B0A" w:rsidP="004B4B0A">
      <w:pPr>
        <w:pStyle w:val="Zkladntext"/>
        <w:ind w:left="267"/>
        <w:jc w:val="both"/>
        <w:rPr>
          <w:rFonts w:asciiTheme="minorHAnsi" w:eastAsia="Times New Roman Bold" w:hAnsiTheme="minorHAnsi"/>
          <w:szCs w:val="22"/>
          <w:u w:val="single"/>
        </w:rPr>
      </w:pPr>
    </w:p>
    <w:p w:rsidR="00447AC0" w:rsidRPr="00447AC0" w:rsidRDefault="00B343FB" w:rsidP="00054F28">
      <w:pPr>
        <w:pStyle w:val="Odstavecseseznamem"/>
        <w:numPr>
          <w:ilvl w:val="0"/>
          <w:numId w:val="39"/>
        </w:numPr>
        <w:jc w:val="both"/>
        <w:rPr>
          <w:rFonts w:asciiTheme="minorHAnsi" w:hAnsiTheme="minorHAnsi"/>
        </w:rPr>
      </w:pPr>
      <w:r w:rsidRPr="00447AC0">
        <w:rPr>
          <w:rFonts w:asciiTheme="minorHAnsi" w:hAnsiTheme="minorHAnsi"/>
          <w:sz w:val="22"/>
          <w:szCs w:val="22"/>
        </w:rPr>
        <w:t>Prodávající přejímá níže uvedenou záruku za jakost zboží dodaného podle této smlouvy</w:t>
      </w:r>
      <w:r w:rsidR="00D7027B" w:rsidRPr="00447AC0">
        <w:rPr>
          <w:rFonts w:asciiTheme="minorHAnsi" w:hAnsiTheme="minorHAnsi"/>
          <w:sz w:val="22"/>
          <w:szCs w:val="22"/>
        </w:rPr>
        <w:t xml:space="preserve"> (HW i SW)</w:t>
      </w:r>
      <w:r w:rsidRPr="00447AC0">
        <w:rPr>
          <w:rFonts w:asciiTheme="minorHAnsi" w:hAnsiTheme="minorHAnsi"/>
          <w:sz w:val="22"/>
          <w:szCs w:val="22"/>
        </w:rPr>
        <w:t xml:space="preserve">. Záruční doba činí </w:t>
      </w:r>
      <w:r w:rsidR="002A3259" w:rsidRPr="00447AC0">
        <w:rPr>
          <w:rFonts w:asciiTheme="minorHAnsi" w:hAnsiTheme="minorHAnsi"/>
          <w:sz w:val="22"/>
          <w:szCs w:val="22"/>
        </w:rPr>
        <w:t>24</w:t>
      </w:r>
      <w:r w:rsidRPr="00447AC0">
        <w:rPr>
          <w:rFonts w:asciiTheme="minorHAnsi" w:hAnsiTheme="minorHAnsi"/>
          <w:sz w:val="22"/>
          <w:szCs w:val="22"/>
        </w:rPr>
        <w:t xml:space="preserve"> měsíců ode dne </w:t>
      </w:r>
      <w:r w:rsidR="005A7CDD" w:rsidRPr="00447AC0">
        <w:rPr>
          <w:rFonts w:asciiTheme="minorHAnsi" w:hAnsiTheme="minorHAnsi"/>
          <w:sz w:val="22"/>
          <w:szCs w:val="22"/>
        </w:rPr>
        <w:t>protokolárního předání</w:t>
      </w:r>
      <w:r w:rsidR="00447AC0" w:rsidRPr="00447AC0">
        <w:rPr>
          <w:rFonts w:asciiTheme="minorHAnsi" w:hAnsiTheme="minorHAnsi"/>
          <w:sz w:val="22"/>
          <w:szCs w:val="22"/>
        </w:rPr>
        <w:t xml:space="preserve"> předmětu plnění</w:t>
      </w:r>
      <w:r w:rsidR="00447AC0">
        <w:rPr>
          <w:rFonts w:asciiTheme="minorHAnsi" w:hAnsiTheme="minorHAnsi"/>
          <w:sz w:val="22"/>
          <w:szCs w:val="22"/>
        </w:rPr>
        <w:t xml:space="preserve"> do trvalého provozu</w:t>
      </w:r>
      <w:r w:rsidR="00D7027B" w:rsidRPr="00447AC0">
        <w:rPr>
          <w:rFonts w:asciiTheme="minorHAnsi" w:hAnsiTheme="minorHAnsi"/>
          <w:sz w:val="22"/>
          <w:szCs w:val="22"/>
        </w:rPr>
        <w:t>. Záruka se vztahuje na závady způsobené vadou materiálu nebo výrobní vadou.</w:t>
      </w:r>
    </w:p>
    <w:p w:rsidR="00447AC0" w:rsidRPr="00447AC0" w:rsidRDefault="00447AC0" w:rsidP="00447AC0">
      <w:pPr>
        <w:pStyle w:val="Odstavecseseznamem"/>
        <w:rPr>
          <w:rFonts w:asciiTheme="minorHAnsi" w:hAnsiTheme="minorHAnsi"/>
          <w:sz w:val="22"/>
          <w:szCs w:val="22"/>
        </w:rPr>
      </w:pPr>
    </w:p>
    <w:p w:rsidR="00B343FB" w:rsidRPr="00447AC0" w:rsidRDefault="005207A8" w:rsidP="00054F28">
      <w:pPr>
        <w:pStyle w:val="Odstavecseseznamem"/>
        <w:numPr>
          <w:ilvl w:val="0"/>
          <w:numId w:val="39"/>
        </w:numPr>
        <w:jc w:val="both"/>
        <w:rPr>
          <w:rFonts w:asciiTheme="minorHAnsi" w:hAnsiTheme="minorHAnsi"/>
        </w:rPr>
      </w:pPr>
      <w:r w:rsidRPr="00447AC0">
        <w:rPr>
          <w:rFonts w:asciiTheme="minorHAnsi" w:hAnsiTheme="minorHAnsi"/>
          <w:sz w:val="22"/>
          <w:szCs w:val="22"/>
        </w:rPr>
        <w:t xml:space="preserve">Záruka se nevztahuje </w:t>
      </w:r>
      <w:r w:rsidR="00D7027B" w:rsidRPr="00447AC0">
        <w:rPr>
          <w:rFonts w:asciiTheme="minorHAnsi" w:hAnsiTheme="minorHAnsi"/>
          <w:sz w:val="22"/>
          <w:szCs w:val="22"/>
        </w:rPr>
        <w:t xml:space="preserve">na </w:t>
      </w:r>
      <w:r w:rsidRPr="00447AC0">
        <w:rPr>
          <w:rFonts w:asciiTheme="minorHAnsi" w:hAnsiTheme="minorHAnsi"/>
          <w:sz w:val="22"/>
          <w:szCs w:val="22"/>
        </w:rPr>
        <w:t>spotřební materiál</w:t>
      </w:r>
      <w:r w:rsidR="00D7027B" w:rsidRPr="00447AC0">
        <w:rPr>
          <w:rFonts w:asciiTheme="minorHAnsi" w:hAnsiTheme="minorHAnsi"/>
          <w:sz w:val="22"/>
          <w:szCs w:val="22"/>
        </w:rPr>
        <w:t xml:space="preserve"> </w:t>
      </w:r>
      <w:r w:rsidRPr="00447AC0">
        <w:rPr>
          <w:rFonts w:asciiTheme="minorHAnsi" w:hAnsiTheme="minorHAnsi"/>
          <w:sz w:val="22"/>
          <w:szCs w:val="22"/>
        </w:rPr>
        <w:t xml:space="preserve">a </w:t>
      </w:r>
      <w:r w:rsidR="00D7027B" w:rsidRPr="00447AC0">
        <w:rPr>
          <w:rFonts w:asciiTheme="minorHAnsi" w:hAnsiTheme="minorHAnsi"/>
          <w:sz w:val="22"/>
          <w:szCs w:val="22"/>
        </w:rPr>
        <w:t>na vady zp</w:t>
      </w:r>
      <w:r w:rsidR="00D7027B" w:rsidRPr="00447AC0">
        <w:rPr>
          <w:rFonts w:asciiTheme="minorHAnsi" w:hAnsiTheme="minorHAnsi"/>
          <w:sz w:val="22"/>
          <w:szCs w:val="22"/>
          <w:lang w:val="en-US"/>
        </w:rPr>
        <w:t>ů</w:t>
      </w:r>
      <w:r w:rsidR="00D7027B" w:rsidRPr="00447AC0">
        <w:rPr>
          <w:rFonts w:asciiTheme="minorHAnsi" w:hAnsiTheme="minorHAnsi"/>
          <w:sz w:val="22"/>
          <w:szCs w:val="22"/>
        </w:rPr>
        <w:t>soben</w:t>
      </w:r>
      <w:r w:rsidR="00D7027B" w:rsidRPr="00447AC0">
        <w:rPr>
          <w:rFonts w:asciiTheme="minorHAnsi" w:hAnsiTheme="minorHAnsi"/>
          <w:sz w:val="22"/>
          <w:szCs w:val="22"/>
          <w:lang w:val="en-US"/>
        </w:rPr>
        <w:t>é</w:t>
      </w:r>
      <w:r w:rsidR="00D7027B" w:rsidRPr="00447AC0">
        <w:rPr>
          <w:rFonts w:asciiTheme="minorHAnsi" w:hAnsiTheme="minorHAnsi"/>
          <w:sz w:val="22"/>
          <w:szCs w:val="22"/>
        </w:rPr>
        <w:t xml:space="preserve"> prokazateln</w:t>
      </w:r>
      <w:r w:rsidR="00D7027B" w:rsidRPr="00447AC0">
        <w:rPr>
          <w:rFonts w:asciiTheme="minorHAnsi" w:hAnsiTheme="minorHAnsi"/>
          <w:sz w:val="22"/>
          <w:szCs w:val="22"/>
          <w:lang w:val="en-US"/>
        </w:rPr>
        <w:t>ý</w:t>
      </w:r>
      <w:r w:rsidR="00D7027B" w:rsidRPr="00447AC0">
        <w:rPr>
          <w:rFonts w:asciiTheme="minorHAnsi" w:hAnsiTheme="minorHAnsi"/>
          <w:sz w:val="22"/>
          <w:szCs w:val="22"/>
        </w:rPr>
        <w:t>m zavin</w:t>
      </w:r>
      <w:r w:rsidR="00D7027B" w:rsidRPr="00447AC0">
        <w:rPr>
          <w:rFonts w:asciiTheme="minorHAnsi" w:hAnsiTheme="minorHAnsi"/>
          <w:sz w:val="22"/>
          <w:szCs w:val="22"/>
          <w:lang w:val="en-US"/>
        </w:rPr>
        <w:t>ě</w:t>
      </w:r>
      <w:r w:rsidR="00D7027B" w:rsidRPr="00447AC0">
        <w:rPr>
          <w:rFonts w:asciiTheme="minorHAnsi" w:hAnsiTheme="minorHAnsi"/>
          <w:sz w:val="22"/>
          <w:szCs w:val="22"/>
        </w:rPr>
        <w:t>n</w:t>
      </w:r>
      <w:r w:rsidR="00D7027B" w:rsidRPr="00447AC0">
        <w:rPr>
          <w:rFonts w:asciiTheme="minorHAnsi" w:hAnsiTheme="minorHAnsi"/>
          <w:sz w:val="22"/>
          <w:szCs w:val="22"/>
          <w:lang w:val="en-US"/>
        </w:rPr>
        <w:t>ý</w:t>
      </w:r>
      <w:r w:rsidR="00D7027B" w:rsidRPr="00447AC0">
        <w:rPr>
          <w:rFonts w:asciiTheme="minorHAnsi" w:hAnsiTheme="minorHAnsi"/>
          <w:sz w:val="22"/>
          <w:szCs w:val="22"/>
        </w:rPr>
        <w:t>m jedn</w:t>
      </w:r>
      <w:r w:rsidR="00D7027B" w:rsidRPr="00447AC0">
        <w:rPr>
          <w:rFonts w:asciiTheme="minorHAnsi" w:hAnsiTheme="minorHAnsi"/>
          <w:sz w:val="22"/>
          <w:szCs w:val="22"/>
          <w:lang w:val="en-US"/>
        </w:rPr>
        <w:t>á</w:t>
      </w:r>
      <w:r w:rsidR="00D7027B" w:rsidRPr="00447AC0">
        <w:rPr>
          <w:rFonts w:asciiTheme="minorHAnsi" w:hAnsiTheme="minorHAnsi"/>
          <w:sz w:val="22"/>
          <w:szCs w:val="22"/>
        </w:rPr>
        <w:t>n</w:t>
      </w:r>
      <w:r w:rsidR="00D7027B" w:rsidRPr="00447AC0">
        <w:rPr>
          <w:rFonts w:asciiTheme="minorHAnsi" w:hAnsiTheme="minorHAnsi"/>
          <w:sz w:val="22"/>
          <w:szCs w:val="22"/>
          <w:lang w:val="en-US"/>
        </w:rPr>
        <w:t>í</w:t>
      </w:r>
      <w:r w:rsidR="00D7027B" w:rsidRPr="00447AC0">
        <w:rPr>
          <w:rFonts w:asciiTheme="minorHAnsi" w:hAnsiTheme="minorHAnsi"/>
          <w:sz w:val="22"/>
          <w:szCs w:val="22"/>
        </w:rPr>
        <w:t>m kupuj</w:t>
      </w:r>
      <w:r w:rsidR="00D7027B" w:rsidRPr="00447AC0">
        <w:rPr>
          <w:rFonts w:asciiTheme="minorHAnsi" w:hAnsiTheme="minorHAnsi"/>
          <w:sz w:val="22"/>
          <w:szCs w:val="22"/>
          <w:lang w:val="en-US"/>
        </w:rPr>
        <w:t>í</w:t>
      </w:r>
      <w:r w:rsidR="00D7027B" w:rsidRPr="00447AC0">
        <w:rPr>
          <w:rFonts w:asciiTheme="minorHAnsi" w:hAnsiTheme="minorHAnsi"/>
          <w:sz w:val="22"/>
          <w:szCs w:val="22"/>
        </w:rPr>
        <w:t>c</w:t>
      </w:r>
      <w:r w:rsidR="00D7027B" w:rsidRPr="00447AC0">
        <w:rPr>
          <w:rFonts w:asciiTheme="minorHAnsi" w:hAnsiTheme="minorHAnsi"/>
          <w:sz w:val="22"/>
          <w:szCs w:val="22"/>
          <w:lang w:val="en-US"/>
        </w:rPr>
        <w:t>í</w:t>
      </w:r>
      <w:r w:rsidR="00D7027B" w:rsidRPr="00447AC0">
        <w:rPr>
          <w:rFonts w:asciiTheme="minorHAnsi" w:hAnsiTheme="minorHAnsi"/>
          <w:sz w:val="22"/>
          <w:szCs w:val="22"/>
        </w:rPr>
        <w:t>ho, anebo zp</w:t>
      </w:r>
      <w:r w:rsidR="00D7027B" w:rsidRPr="00447AC0">
        <w:rPr>
          <w:rFonts w:asciiTheme="minorHAnsi" w:hAnsiTheme="minorHAnsi"/>
          <w:sz w:val="22"/>
          <w:szCs w:val="22"/>
          <w:lang w:val="en-US"/>
        </w:rPr>
        <w:t>ů</w:t>
      </w:r>
      <w:r w:rsidR="00D7027B" w:rsidRPr="00447AC0">
        <w:rPr>
          <w:rFonts w:asciiTheme="minorHAnsi" w:hAnsiTheme="minorHAnsi"/>
          <w:sz w:val="22"/>
          <w:szCs w:val="22"/>
        </w:rPr>
        <w:t>soben</w:t>
      </w:r>
      <w:r w:rsidR="00D7027B" w:rsidRPr="00447AC0">
        <w:rPr>
          <w:rFonts w:asciiTheme="minorHAnsi" w:hAnsiTheme="minorHAnsi"/>
          <w:sz w:val="22"/>
          <w:szCs w:val="22"/>
          <w:lang w:val="en-US"/>
        </w:rPr>
        <w:t>é</w:t>
      </w:r>
      <w:r w:rsidR="00D7027B" w:rsidRPr="00447AC0">
        <w:rPr>
          <w:rFonts w:asciiTheme="minorHAnsi" w:hAnsiTheme="minorHAnsi"/>
          <w:sz w:val="22"/>
          <w:szCs w:val="22"/>
        </w:rPr>
        <w:t xml:space="preserve"> vy</w:t>
      </w:r>
      <w:r w:rsidR="00D7027B" w:rsidRPr="00447AC0">
        <w:rPr>
          <w:rFonts w:asciiTheme="minorHAnsi" w:hAnsiTheme="minorHAnsi"/>
          <w:sz w:val="22"/>
          <w:szCs w:val="22"/>
          <w:lang w:val="en-US"/>
        </w:rPr>
        <w:t>šší</w:t>
      </w:r>
      <w:r w:rsidR="00D7027B" w:rsidRPr="00447AC0">
        <w:rPr>
          <w:rFonts w:asciiTheme="minorHAnsi" w:hAnsiTheme="minorHAnsi"/>
          <w:sz w:val="22"/>
          <w:szCs w:val="22"/>
        </w:rPr>
        <w:t xml:space="preserve"> moc</w:t>
      </w:r>
      <w:r w:rsidR="00D7027B" w:rsidRPr="00447AC0">
        <w:rPr>
          <w:rFonts w:asciiTheme="minorHAnsi" w:hAnsiTheme="minorHAnsi"/>
          <w:sz w:val="22"/>
          <w:szCs w:val="22"/>
          <w:lang w:val="en-US"/>
        </w:rPr>
        <w:t>í</w:t>
      </w:r>
      <w:r w:rsidR="00D7027B" w:rsidRPr="00447AC0">
        <w:rPr>
          <w:rFonts w:asciiTheme="minorHAnsi" w:hAnsiTheme="minorHAnsi"/>
          <w:sz w:val="22"/>
          <w:szCs w:val="22"/>
        </w:rPr>
        <w:t xml:space="preserve">. </w:t>
      </w:r>
      <w:r w:rsidRPr="00447AC0">
        <w:rPr>
          <w:rFonts w:asciiTheme="minorHAnsi" w:hAnsiTheme="minorHAnsi"/>
          <w:sz w:val="22"/>
          <w:szCs w:val="22"/>
        </w:rPr>
        <w:t>Náhradním dílem se rozumí taková součást zařízení, u níž se předpokládá stejná životnost jako u základního přístroje a ostatní části jsou považovány za spotřební materiál.</w:t>
      </w:r>
    </w:p>
    <w:p w:rsidR="00B343FB" w:rsidRPr="00911254" w:rsidRDefault="00B343FB" w:rsidP="00B343FB">
      <w:pPr>
        <w:pStyle w:val="Odstavecseseznamem"/>
        <w:ind w:left="267"/>
        <w:jc w:val="both"/>
        <w:rPr>
          <w:rFonts w:asciiTheme="minorHAnsi" w:hAnsiTheme="minorHAnsi"/>
          <w:sz w:val="22"/>
          <w:szCs w:val="22"/>
        </w:rPr>
      </w:pPr>
    </w:p>
    <w:p w:rsidR="00B343FB" w:rsidRPr="00911254" w:rsidRDefault="00B343FB" w:rsidP="007F6578">
      <w:pPr>
        <w:pStyle w:val="Odstavecseseznamem"/>
        <w:numPr>
          <w:ilvl w:val="0"/>
          <w:numId w:val="39"/>
        </w:numPr>
        <w:jc w:val="both"/>
        <w:rPr>
          <w:rFonts w:asciiTheme="minorHAnsi" w:hAnsiTheme="minorHAnsi"/>
          <w:sz w:val="22"/>
          <w:szCs w:val="22"/>
        </w:rPr>
      </w:pPr>
      <w:r w:rsidRPr="00911254">
        <w:rPr>
          <w:rFonts w:asciiTheme="minorHAnsi" w:hAnsiTheme="minorHAnsi"/>
          <w:sz w:val="22"/>
          <w:szCs w:val="22"/>
        </w:rPr>
        <w:t xml:space="preserve">Bezplatný servis poskytnutý prodávajícím kupujícímu v záruční době pokrývá veškeré náklady na náhradní díly, cestovné a práci servisních techniků; dostupnost servisního technika bude od 8.00 hod. do 16.00 hod. </w:t>
      </w:r>
      <w:r w:rsidR="00C5153B">
        <w:rPr>
          <w:rFonts w:asciiTheme="minorHAnsi" w:hAnsiTheme="minorHAnsi"/>
          <w:sz w:val="22"/>
          <w:szCs w:val="22"/>
        </w:rPr>
        <w:t>v pracovní dny</w:t>
      </w:r>
      <w:r w:rsidRPr="00911254">
        <w:rPr>
          <w:rFonts w:asciiTheme="minorHAnsi" w:hAnsiTheme="minorHAnsi"/>
          <w:sz w:val="22"/>
          <w:szCs w:val="22"/>
        </w:rPr>
        <w:t>.</w:t>
      </w:r>
    </w:p>
    <w:p w:rsidR="00B343FB" w:rsidRPr="003F6164" w:rsidRDefault="00B343FB" w:rsidP="003F6164">
      <w:pPr>
        <w:jc w:val="both"/>
        <w:rPr>
          <w:rFonts w:asciiTheme="minorHAnsi" w:hAnsiTheme="minorHAnsi"/>
        </w:rPr>
      </w:pPr>
    </w:p>
    <w:p w:rsidR="00B343FB" w:rsidRDefault="00B343FB" w:rsidP="00E73504">
      <w:pPr>
        <w:pStyle w:val="Odstavecseseznamem"/>
        <w:numPr>
          <w:ilvl w:val="0"/>
          <w:numId w:val="39"/>
        </w:numPr>
        <w:jc w:val="both"/>
        <w:rPr>
          <w:rFonts w:asciiTheme="minorHAnsi" w:hAnsiTheme="minorHAnsi"/>
          <w:sz w:val="22"/>
          <w:szCs w:val="22"/>
        </w:rPr>
      </w:pPr>
      <w:r w:rsidRPr="00911254">
        <w:rPr>
          <w:rFonts w:asciiTheme="minorHAnsi" w:hAnsiTheme="minorHAnsi"/>
          <w:sz w:val="22"/>
          <w:szCs w:val="22"/>
        </w:rPr>
        <w:t xml:space="preserve">Na záruční </w:t>
      </w:r>
      <w:r w:rsidR="003F6164">
        <w:rPr>
          <w:rFonts w:asciiTheme="minorHAnsi" w:hAnsiTheme="minorHAnsi"/>
          <w:sz w:val="22"/>
          <w:szCs w:val="22"/>
        </w:rPr>
        <w:t xml:space="preserve">i pozáruční </w:t>
      </w:r>
      <w:r w:rsidRPr="00911254">
        <w:rPr>
          <w:rFonts w:asciiTheme="minorHAnsi" w:hAnsiTheme="minorHAnsi"/>
          <w:sz w:val="22"/>
          <w:szCs w:val="22"/>
        </w:rPr>
        <w:t xml:space="preserve">opravy nastoupí prodávající v místě instalace zboží, a to v pracovní dny, nejpozději do </w:t>
      </w:r>
      <w:r w:rsidR="00C5153B">
        <w:rPr>
          <w:rFonts w:asciiTheme="minorHAnsi" w:hAnsiTheme="minorHAnsi"/>
          <w:sz w:val="22"/>
          <w:szCs w:val="22"/>
        </w:rPr>
        <w:t>72</w:t>
      </w:r>
      <w:r w:rsidRPr="00911254">
        <w:rPr>
          <w:rFonts w:asciiTheme="minorHAnsi" w:hAnsiTheme="minorHAnsi"/>
          <w:sz w:val="22"/>
          <w:szCs w:val="22"/>
        </w:rPr>
        <w:t xml:space="preserve"> hodin</w:t>
      </w:r>
      <w:r w:rsidR="00996681">
        <w:rPr>
          <w:rFonts w:asciiTheme="minorHAnsi" w:hAnsiTheme="minorHAnsi"/>
          <w:sz w:val="22"/>
          <w:szCs w:val="22"/>
        </w:rPr>
        <w:t xml:space="preserve"> (lhůta neběží ve dnech volna a svátků)</w:t>
      </w:r>
      <w:r w:rsidRPr="00911254">
        <w:rPr>
          <w:rFonts w:asciiTheme="minorHAnsi" w:hAnsiTheme="minorHAnsi"/>
          <w:sz w:val="22"/>
          <w:szCs w:val="22"/>
        </w:rPr>
        <w:t xml:space="preserve"> od nahlášení závady kupujícím, </w:t>
      </w:r>
      <w:r w:rsidR="009B4913">
        <w:rPr>
          <w:rFonts w:asciiTheme="minorHAnsi" w:hAnsiTheme="minorHAnsi"/>
          <w:sz w:val="22"/>
          <w:szCs w:val="22"/>
        </w:rPr>
        <w:t xml:space="preserve">a to telefonicky na čísle +420 281 918 191 nebo formou e-mailové zprávy na adrese </w:t>
      </w:r>
      <w:hyperlink r:id="rId9" w:history="1">
        <w:r w:rsidR="009B4913" w:rsidRPr="00530A7E">
          <w:rPr>
            <w:rStyle w:val="Hypertextovodkaz"/>
            <w:rFonts w:asciiTheme="minorHAnsi" w:hAnsiTheme="minorHAnsi"/>
            <w:sz w:val="22"/>
            <w:szCs w:val="22"/>
          </w:rPr>
          <w:t>sales</w:t>
        </w:r>
        <w:r w:rsidR="009B4913" w:rsidRPr="00530A7E">
          <w:rPr>
            <w:rStyle w:val="Hypertextovodkaz"/>
            <w:rFonts w:asciiTheme="minorHAnsi" w:hAnsiTheme="minorHAnsi"/>
            <w:sz w:val="22"/>
            <w:szCs w:val="22"/>
            <w:lang w:val="en-US"/>
          </w:rPr>
          <w:t>@amedis.cz</w:t>
        </w:r>
      </w:hyperlink>
      <w:r w:rsidR="009B4913">
        <w:rPr>
          <w:rFonts w:asciiTheme="minorHAnsi" w:hAnsiTheme="minorHAnsi"/>
          <w:sz w:val="22"/>
          <w:szCs w:val="22"/>
          <w:lang w:val="en-US"/>
        </w:rPr>
        <w:t>, nedohodnou-li se smluvní strany písemně jinak.</w:t>
      </w:r>
    </w:p>
    <w:p w:rsidR="003F6164" w:rsidRPr="003F6164" w:rsidRDefault="003F6164" w:rsidP="003F6164">
      <w:pPr>
        <w:pStyle w:val="Odstavecseseznamem"/>
        <w:rPr>
          <w:rFonts w:asciiTheme="minorHAnsi" w:hAnsiTheme="minorHAnsi"/>
          <w:sz w:val="22"/>
          <w:szCs w:val="22"/>
        </w:rPr>
      </w:pPr>
    </w:p>
    <w:p w:rsidR="003F6164" w:rsidRPr="000819A7" w:rsidRDefault="003F6164" w:rsidP="007F6578">
      <w:pPr>
        <w:pStyle w:val="Odstavecseseznamem"/>
        <w:numPr>
          <w:ilvl w:val="0"/>
          <w:numId w:val="39"/>
        </w:numPr>
        <w:jc w:val="both"/>
        <w:rPr>
          <w:rFonts w:asciiTheme="minorHAnsi" w:hAnsiTheme="minorHAnsi"/>
          <w:sz w:val="22"/>
          <w:szCs w:val="22"/>
        </w:rPr>
      </w:pPr>
      <w:r>
        <w:rPr>
          <w:rFonts w:asciiTheme="minorHAnsi" w:hAnsiTheme="minorHAnsi"/>
          <w:sz w:val="22"/>
          <w:szCs w:val="22"/>
        </w:rPr>
        <w:t>Cena jedné hodiny pozáručního servisu činí pro rok 201</w:t>
      </w:r>
      <w:r w:rsidR="00E138B4">
        <w:rPr>
          <w:rFonts w:asciiTheme="minorHAnsi" w:hAnsiTheme="minorHAnsi"/>
          <w:sz w:val="22"/>
          <w:szCs w:val="22"/>
        </w:rPr>
        <w:t>9</w:t>
      </w:r>
      <w:r w:rsidR="00B5363D">
        <w:rPr>
          <w:rFonts w:asciiTheme="minorHAnsi" w:hAnsiTheme="minorHAnsi"/>
          <w:sz w:val="22"/>
          <w:szCs w:val="22"/>
        </w:rPr>
        <w:t xml:space="preserve"> 1.700</w:t>
      </w:r>
      <w:r>
        <w:rPr>
          <w:rFonts w:asciiTheme="minorHAnsi" w:hAnsiTheme="minorHAnsi"/>
          <w:sz w:val="22"/>
          <w:szCs w:val="22"/>
        </w:rPr>
        <w:t>,- Kč za 1 hodi</w:t>
      </w:r>
      <w:r w:rsidR="00B5363D">
        <w:rPr>
          <w:rFonts w:asciiTheme="minorHAnsi" w:hAnsiTheme="minorHAnsi"/>
          <w:sz w:val="22"/>
          <w:szCs w:val="22"/>
        </w:rPr>
        <w:t xml:space="preserve">nu práce bez DPH </w:t>
      </w:r>
      <w:r w:rsidR="00B5363D" w:rsidRPr="00E138B4">
        <w:rPr>
          <w:rFonts w:asciiTheme="minorHAnsi" w:hAnsiTheme="minorHAnsi"/>
          <w:sz w:val="22"/>
          <w:szCs w:val="22"/>
        </w:rPr>
        <w:t xml:space="preserve">(účtuje </w:t>
      </w:r>
      <w:r w:rsidR="00B5363D" w:rsidRPr="000819A7">
        <w:rPr>
          <w:rFonts w:asciiTheme="minorHAnsi" w:hAnsiTheme="minorHAnsi"/>
          <w:sz w:val="22"/>
          <w:szCs w:val="22"/>
        </w:rPr>
        <w:t>se za každou započatou půlhodinu), cestovné</w:t>
      </w:r>
      <w:r w:rsidR="001D321D" w:rsidRPr="000819A7">
        <w:rPr>
          <w:rFonts w:asciiTheme="minorHAnsi" w:hAnsiTheme="minorHAnsi"/>
          <w:sz w:val="22"/>
          <w:szCs w:val="22"/>
        </w:rPr>
        <w:t xml:space="preserve"> činí</w:t>
      </w:r>
      <w:r w:rsidR="00B5363D" w:rsidRPr="000819A7">
        <w:rPr>
          <w:rFonts w:asciiTheme="minorHAnsi" w:hAnsiTheme="minorHAnsi"/>
          <w:sz w:val="22"/>
          <w:szCs w:val="22"/>
        </w:rPr>
        <w:t xml:space="preserve"> 1.250,-</w:t>
      </w:r>
      <w:r w:rsidR="001D321D" w:rsidRPr="000819A7">
        <w:rPr>
          <w:rFonts w:asciiTheme="minorHAnsi" w:hAnsiTheme="minorHAnsi"/>
          <w:sz w:val="22"/>
          <w:szCs w:val="22"/>
        </w:rPr>
        <w:t xml:space="preserve"> Kč</w:t>
      </w:r>
      <w:r w:rsidR="00B5363D" w:rsidRPr="000819A7">
        <w:rPr>
          <w:rFonts w:asciiTheme="minorHAnsi" w:hAnsiTheme="minorHAnsi"/>
          <w:sz w:val="22"/>
          <w:szCs w:val="22"/>
        </w:rPr>
        <w:t xml:space="preserve"> </w:t>
      </w:r>
      <w:r w:rsidR="001D321D" w:rsidRPr="000819A7">
        <w:rPr>
          <w:rFonts w:asciiTheme="minorHAnsi" w:hAnsiTheme="minorHAnsi"/>
          <w:sz w:val="22"/>
          <w:szCs w:val="22"/>
        </w:rPr>
        <w:t xml:space="preserve">za </w:t>
      </w:r>
      <w:r w:rsidR="00B5363D" w:rsidRPr="000819A7">
        <w:rPr>
          <w:rFonts w:asciiTheme="minorHAnsi" w:hAnsiTheme="minorHAnsi"/>
          <w:sz w:val="22"/>
          <w:szCs w:val="22"/>
        </w:rPr>
        <w:t>1 hod</w:t>
      </w:r>
      <w:r w:rsidR="001D321D" w:rsidRPr="000819A7">
        <w:rPr>
          <w:rFonts w:asciiTheme="minorHAnsi" w:hAnsiTheme="minorHAnsi"/>
          <w:sz w:val="22"/>
          <w:szCs w:val="22"/>
        </w:rPr>
        <w:t>inu jízdy</w:t>
      </w:r>
      <w:r w:rsidR="00B5363D" w:rsidRPr="000819A7">
        <w:rPr>
          <w:rFonts w:asciiTheme="minorHAnsi" w:hAnsiTheme="minorHAnsi"/>
          <w:sz w:val="22"/>
          <w:szCs w:val="22"/>
        </w:rPr>
        <w:t xml:space="preserve"> bez DPH</w:t>
      </w:r>
      <w:r w:rsidRPr="000819A7">
        <w:rPr>
          <w:rFonts w:asciiTheme="minorHAnsi" w:hAnsiTheme="minorHAnsi"/>
          <w:sz w:val="22"/>
          <w:szCs w:val="22"/>
        </w:rPr>
        <w:t>, kilometrovné se neúčtuje.</w:t>
      </w:r>
    </w:p>
    <w:p w:rsidR="00447AC0" w:rsidRPr="000819A7" w:rsidRDefault="00447AC0" w:rsidP="00447AC0">
      <w:pPr>
        <w:pStyle w:val="Odstavecseseznamem"/>
        <w:rPr>
          <w:rFonts w:asciiTheme="minorHAnsi" w:hAnsiTheme="minorHAnsi"/>
          <w:sz w:val="22"/>
          <w:szCs w:val="22"/>
        </w:rPr>
      </w:pPr>
    </w:p>
    <w:p w:rsidR="005E5CD7" w:rsidRDefault="00447AC0" w:rsidP="000819A7">
      <w:pPr>
        <w:pStyle w:val="Zkladntext"/>
        <w:numPr>
          <w:ilvl w:val="0"/>
          <w:numId w:val="39"/>
        </w:numPr>
        <w:jc w:val="both"/>
        <w:rPr>
          <w:rFonts w:asciiTheme="minorHAnsi" w:hAnsiTheme="minorHAnsi"/>
        </w:rPr>
      </w:pPr>
      <w:r w:rsidRPr="000819A7">
        <w:rPr>
          <w:rFonts w:asciiTheme="minorHAnsi" w:hAnsiTheme="minorHAnsi"/>
        </w:rPr>
        <w:t xml:space="preserve">Prodávající </w:t>
      </w:r>
      <w:r w:rsidR="000819A7" w:rsidRPr="000819A7">
        <w:rPr>
          <w:rFonts w:asciiTheme="minorHAnsi" w:hAnsiTheme="minorHAnsi"/>
        </w:rPr>
        <w:t>garantuje zabezpečení servisu dodaného hmotnostní</w:t>
      </w:r>
      <w:r w:rsidR="000819A7">
        <w:rPr>
          <w:rFonts w:asciiTheme="minorHAnsi" w:hAnsiTheme="minorHAnsi"/>
        </w:rPr>
        <w:t>ho</w:t>
      </w:r>
      <w:r w:rsidR="000819A7" w:rsidRPr="000819A7">
        <w:rPr>
          <w:rFonts w:asciiTheme="minorHAnsi" w:hAnsiTheme="minorHAnsi"/>
        </w:rPr>
        <w:t xml:space="preserve"> spektrometr</w:t>
      </w:r>
      <w:r w:rsidR="000819A7">
        <w:rPr>
          <w:rFonts w:asciiTheme="minorHAnsi" w:hAnsiTheme="minorHAnsi"/>
        </w:rPr>
        <w:t>u, kapalinového</w:t>
      </w:r>
      <w:r w:rsidR="000819A7" w:rsidRPr="000819A7">
        <w:rPr>
          <w:rFonts w:asciiTheme="minorHAnsi" w:hAnsiTheme="minorHAnsi"/>
        </w:rPr>
        <w:t xml:space="preserve"> chromatograf</w:t>
      </w:r>
      <w:r w:rsidR="000819A7">
        <w:rPr>
          <w:rFonts w:asciiTheme="minorHAnsi" w:hAnsiTheme="minorHAnsi"/>
        </w:rPr>
        <w:t>u</w:t>
      </w:r>
      <w:r w:rsidR="000819A7" w:rsidRPr="000819A7">
        <w:rPr>
          <w:rFonts w:asciiTheme="minorHAnsi" w:hAnsiTheme="minorHAnsi"/>
        </w:rPr>
        <w:t>, generátor</w:t>
      </w:r>
      <w:r w:rsidR="000819A7">
        <w:rPr>
          <w:rFonts w:asciiTheme="minorHAnsi" w:hAnsiTheme="minorHAnsi"/>
        </w:rPr>
        <w:t>u</w:t>
      </w:r>
      <w:r w:rsidR="000819A7" w:rsidRPr="000819A7">
        <w:rPr>
          <w:rFonts w:asciiTheme="minorHAnsi" w:hAnsiTheme="minorHAnsi"/>
        </w:rPr>
        <w:t xml:space="preserve"> dusíku a kompresor</w:t>
      </w:r>
      <w:r w:rsidR="000819A7">
        <w:rPr>
          <w:rFonts w:asciiTheme="minorHAnsi" w:hAnsiTheme="minorHAnsi"/>
        </w:rPr>
        <w:t>u</w:t>
      </w:r>
      <w:r w:rsidR="000819A7" w:rsidRPr="000819A7">
        <w:rPr>
          <w:rFonts w:asciiTheme="minorHAnsi" w:hAnsiTheme="minorHAnsi"/>
        </w:rPr>
        <w:t xml:space="preserve"> minimálně po dobu 10 let</w:t>
      </w:r>
      <w:r w:rsidRPr="000819A7">
        <w:rPr>
          <w:rFonts w:asciiTheme="minorHAnsi" w:hAnsiTheme="minorHAnsi"/>
        </w:rPr>
        <w:t>.</w:t>
      </w:r>
    </w:p>
    <w:p w:rsidR="00447AC0" w:rsidRPr="005E5CD7" w:rsidRDefault="005E5CD7" w:rsidP="005E5CD7">
      <w:pPr>
        <w:rPr>
          <w:rFonts w:asciiTheme="minorHAnsi" w:eastAsia="Times New Roman" w:hAnsiTheme="minorHAnsi"/>
          <w:szCs w:val="20"/>
        </w:rPr>
      </w:pPr>
      <w:r>
        <w:rPr>
          <w:rFonts w:asciiTheme="minorHAnsi" w:hAnsiTheme="minorHAnsi"/>
        </w:rPr>
        <w:br w:type="page"/>
      </w:r>
    </w:p>
    <w:p w:rsidR="00B343FB" w:rsidRPr="00447AC0" w:rsidRDefault="00B343FB" w:rsidP="007F6578">
      <w:pPr>
        <w:pStyle w:val="Odstavecseseznamem"/>
        <w:numPr>
          <w:ilvl w:val="0"/>
          <w:numId w:val="39"/>
        </w:numPr>
        <w:jc w:val="both"/>
        <w:rPr>
          <w:rFonts w:asciiTheme="minorHAnsi" w:hAnsiTheme="minorHAnsi"/>
          <w:sz w:val="22"/>
          <w:szCs w:val="22"/>
        </w:rPr>
      </w:pPr>
      <w:r w:rsidRPr="000819A7">
        <w:rPr>
          <w:rFonts w:asciiTheme="minorHAnsi" w:hAnsiTheme="minorHAnsi"/>
          <w:sz w:val="22"/>
          <w:szCs w:val="22"/>
        </w:rPr>
        <w:lastRenderedPageBreak/>
        <w:t>Kontaktními</w:t>
      </w:r>
      <w:r w:rsidRPr="00447AC0">
        <w:rPr>
          <w:rFonts w:asciiTheme="minorHAnsi" w:hAnsiTheme="minorHAnsi"/>
          <w:sz w:val="22"/>
          <w:szCs w:val="22"/>
        </w:rPr>
        <w:t xml:space="preserve"> osobami</w:t>
      </w:r>
      <w:r w:rsidR="00996681">
        <w:rPr>
          <w:rFonts w:asciiTheme="minorHAnsi" w:hAnsiTheme="minorHAnsi"/>
          <w:sz w:val="22"/>
          <w:szCs w:val="22"/>
        </w:rPr>
        <w:t xml:space="preserve"> ve věcech smluvních</w:t>
      </w:r>
      <w:r w:rsidRPr="00447AC0">
        <w:rPr>
          <w:rFonts w:asciiTheme="minorHAnsi" w:hAnsiTheme="minorHAnsi"/>
          <w:sz w:val="22"/>
          <w:szCs w:val="22"/>
        </w:rPr>
        <w:t xml:space="preserve"> jsou:</w:t>
      </w:r>
    </w:p>
    <w:p w:rsidR="00B343FB" w:rsidRPr="00E138B4" w:rsidRDefault="003A5778" w:rsidP="003A5778">
      <w:pPr>
        <w:pStyle w:val="Text"/>
        <w:numPr>
          <w:ilvl w:val="0"/>
          <w:numId w:val="8"/>
        </w:numPr>
        <w:tabs>
          <w:tab w:val="num" w:pos="965"/>
          <w:tab w:val="left" w:pos="1012"/>
          <w:tab w:val="left" w:pos="1071"/>
        </w:tabs>
        <w:ind w:left="965" w:hanging="179"/>
        <w:jc w:val="both"/>
        <w:rPr>
          <w:rFonts w:asciiTheme="minorHAnsi" w:eastAsia="Times New Roman" w:hAnsiTheme="minorHAnsi" w:cs="Times New Roman"/>
          <w:color w:val="auto"/>
          <w:sz w:val="22"/>
          <w:szCs w:val="22"/>
          <w:bdr w:val="none" w:sz="0" w:space="0" w:color="auto"/>
        </w:rPr>
      </w:pPr>
      <w:r>
        <w:rPr>
          <w:rFonts w:asciiTheme="minorHAnsi" w:hAnsiTheme="minorHAnsi" w:cs="Times New Roman"/>
          <w:sz w:val="22"/>
          <w:szCs w:val="22"/>
        </w:rPr>
        <w:t xml:space="preserve"> </w:t>
      </w:r>
      <w:r w:rsidR="00B343FB" w:rsidRPr="00911254">
        <w:rPr>
          <w:rFonts w:asciiTheme="minorHAnsi" w:hAnsiTheme="minorHAnsi" w:cs="Times New Roman"/>
          <w:sz w:val="22"/>
          <w:szCs w:val="22"/>
        </w:rPr>
        <w:t xml:space="preserve">za </w:t>
      </w:r>
      <w:r w:rsidR="00B343FB" w:rsidRPr="00E138B4">
        <w:rPr>
          <w:rFonts w:asciiTheme="minorHAnsi" w:eastAsia="Times New Roman" w:hAnsiTheme="minorHAnsi" w:cs="Times New Roman"/>
          <w:color w:val="auto"/>
          <w:sz w:val="22"/>
          <w:szCs w:val="22"/>
          <w:bdr w:val="none" w:sz="0" w:space="0" w:color="auto"/>
        </w:rPr>
        <w:t>prodávajícího</w:t>
      </w:r>
    </w:p>
    <w:p w:rsidR="00F50A4A" w:rsidRPr="00E138B4" w:rsidRDefault="00F50A4A" w:rsidP="00F50A4A">
      <w:pPr>
        <w:pStyle w:val="Text"/>
        <w:ind w:left="1012"/>
        <w:jc w:val="both"/>
        <w:rPr>
          <w:rFonts w:asciiTheme="minorHAnsi" w:eastAsia="Times New Roman" w:hAnsiTheme="minorHAnsi" w:cs="Times New Roman"/>
          <w:color w:val="auto"/>
          <w:sz w:val="22"/>
          <w:szCs w:val="22"/>
          <w:bdr w:val="none" w:sz="0" w:space="0" w:color="auto"/>
        </w:rPr>
      </w:pPr>
      <w:r w:rsidRPr="00E138B4">
        <w:rPr>
          <w:rFonts w:asciiTheme="minorHAnsi" w:eastAsia="Times New Roman" w:hAnsiTheme="minorHAnsi" w:cs="Times New Roman"/>
          <w:color w:val="auto"/>
          <w:sz w:val="22"/>
          <w:szCs w:val="22"/>
          <w:bdr w:val="none" w:sz="0" w:space="0" w:color="auto"/>
        </w:rPr>
        <w:t>jméno a příjmení:</w:t>
      </w:r>
      <w:r w:rsidR="00E138B4">
        <w:rPr>
          <w:rFonts w:asciiTheme="minorHAnsi" w:eastAsia="Times New Roman" w:hAnsiTheme="minorHAnsi" w:cs="Times New Roman"/>
          <w:color w:val="auto"/>
          <w:sz w:val="22"/>
          <w:szCs w:val="22"/>
          <w:bdr w:val="none" w:sz="0" w:space="0" w:color="auto"/>
        </w:rPr>
        <w:tab/>
      </w:r>
      <w:r w:rsidR="00996681">
        <w:rPr>
          <w:rFonts w:asciiTheme="minorHAnsi" w:eastAsia="Times New Roman" w:hAnsiTheme="minorHAnsi" w:cs="Times New Roman"/>
          <w:color w:val="auto"/>
          <w:sz w:val="22"/>
          <w:szCs w:val="22"/>
          <w:bdr w:val="none" w:sz="0" w:space="0" w:color="auto"/>
        </w:rPr>
        <w:t>Ing. Jana Raidová</w:t>
      </w:r>
      <w:r w:rsidRPr="00E138B4">
        <w:rPr>
          <w:rFonts w:asciiTheme="minorHAnsi" w:eastAsia="Times New Roman" w:hAnsiTheme="minorHAnsi" w:cs="Times New Roman"/>
          <w:color w:val="auto"/>
          <w:sz w:val="22"/>
          <w:szCs w:val="22"/>
          <w:bdr w:val="none" w:sz="0" w:space="0" w:color="auto"/>
        </w:rPr>
        <w:tab/>
      </w:r>
      <w:r w:rsidRPr="00E138B4">
        <w:rPr>
          <w:rFonts w:asciiTheme="minorHAnsi" w:eastAsia="Times New Roman" w:hAnsiTheme="minorHAnsi" w:cs="Times New Roman"/>
          <w:color w:val="auto"/>
          <w:sz w:val="22"/>
          <w:szCs w:val="22"/>
          <w:bdr w:val="none" w:sz="0" w:space="0" w:color="auto"/>
        </w:rPr>
        <w:tab/>
      </w:r>
    </w:p>
    <w:p w:rsidR="00F50A4A" w:rsidRPr="00E138B4" w:rsidRDefault="008E6FEA" w:rsidP="00F50A4A">
      <w:pPr>
        <w:pStyle w:val="Text"/>
        <w:ind w:left="1012"/>
        <w:jc w:val="both"/>
        <w:rPr>
          <w:rFonts w:asciiTheme="minorHAnsi" w:eastAsia="Times New Roman" w:hAnsiTheme="minorHAnsi" w:cs="Times New Roman"/>
          <w:color w:val="auto"/>
          <w:sz w:val="22"/>
          <w:szCs w:val="22"/>
          <w:bdr w:val="none" w:sz="0" w:space="0" w:color="auto"/>
        </w:rPr>
      </w:pPr>
      <w:r w:rsidRPr="00E138B4">
        <w:rPr>
          <w:rFonts w:asciiTheme="minorHAnsi" w:eastAsia="Times New Roman" w:hAnsiTheme="minorHAnsi" w:cs="Times New Roman"/>
          <w:color w:val="auto"/>
          <w:sz w:val="22"/>
          <w:szCs w:val="22"/>
          <w:bdr w:val="none" w:sz="0" w:space="0" w:color="auto"/>
        </w:rPr>
        <w:t>tel.</w:t>
      </w:r>
      <w:r w:rsidR="00F50A4A" w:rsidRPr="00E138B4">
        <w:rPr>
          <w:rFonts w:asciiTheme="minorHAnsi" w:eastAsia="Times New Roman" w:hAnsiTheme="minorHAnsi" w:cs="Times New Roman"/>
          <w:color w:val="auto"/>
          <w:sz w:val="22"/>
          <w:szCs w:val="22"/>
          <w:bdr w:val="none" w:sz="0" w:space="0" w:color="auto"/>
        </w:rPr>
        <w:t>:</w:t>
      </w:r>
      <w:r w:rsidR="00F50A4A" w:rsidRPr="00E138B4">
        <w:rPr>
          <w:rFonts w:asciiTheme="minorHAnsi" w:eastAsia="Times New Roman" w:hAnsiTheme="minorHAnsi" w:cs="Times New Roman"/>
          <w:color w:val="auto"/>
          <w:sz w:val="22"/>
          <w:szCs w:val="22"/>
          <w:bdr w:val="none" w:sz="0" w:space="0" w:color="auto"/>
        </w:rPr>
        <w:tab/>
      </w:r>
      <w:r w:rsidR="00E138B4">
        <w:rPr>
          <w:rFonts w:asciiTheme="minorHAnsi" w:eastAsia="Times New Roman" w:hAnsiTheme="minorHAnsi" w:cs="Times New Roman"/>
          <w:color w:val="auto"/>
          <w:sz w:val="22"/>
          <w:szCs w:val="22"/>
          <w:bdr w:val="none" w:sz="0" w:space="0" w:color="auto"/>
        </w:rPr>
        <w:tab/>
      </w:r>
      <w:r w:rsidR="00E138B4">
        <w:rPr>
          <w:rFonts w:asciiTheme="minorHAnsi" w:eastAsia="Times New Roman" w:hAnsiTheme="minorHAnsi" w:cs="Times New Roman"/>
          <w:color w:val="auto"/>
          <w:sz w:val="22"/>
          <w:szCs w:val="22"/>
          <w:bdr w:val="none" w:sz="0" w:space="0" w:color="auto"/>
        </w:rPr>
        <w:tab/>
        <w:t>+420 281 918 191</w:t>
      </w:r>
      <w:r w:rsidR="00F50A4A" w:rsidRPr="00E138B4">
        <w:rPr>
          <w:rFonts w:asciiTheme="minorHAnsi" w:eastAsia="Times New Roman" w:hAnsiTheme="minorHAnsi" w:cs="Times New Roman"/>
          <w:color w:val="auto"/>
          <w:sz w:val="22"/>
          <w:szCs w:val="22"/>
          <w:bdr w:val="none" w:sz="0" w:space="0" w:color="auto"/>
        </w:rPr>
        <w:tab/>
        <w:t xml:space="preserve">    </w:t>
      </w:r>
      <w:r w:rsidR="00F50A4A" w:rsidRPr="00E138B4">
        <w:rPr>
          <w:rFonts w:asciiTheme="minorHAnsi" w:eastAsia="Times New Roman" w:hAnsiTheme="minorHAnsi" w:cs="Times New Roman"/>
          <w:color w:val="auto"/>
          <w:sz w:val="22"/>
          <w:szCs w:val="22"/>
          <w:bdr w:val="none" w:sz="0" w:space="0" w:color="auto"/>
        </w:rPr>
        <w:tab/>
      </w:r>
      <w:r w:rsidRPr="00E138B4">
        <w:rPr>
          <w:rFonts w:asciiTheme="minorHAnsi" w:eastAsia="Times New Roman" w:hAnsiTheme="minorHAnsi" w:cs="Times New Roman"/>
          <w:color w:val="auto"/>
          <w:sz w:val="22"/>
          <w:szCs w:val="22"/>
          <w:bdr w:val="none" w:sz="0" w:space="0" w:color="auto"/>
        </w:rPr>
        <w:t xml:space="preserve">              </w:t>
      </w:r>
    </w:p>
    <w:p w:rsidR="00F50A4A" w:rsidRPr="00911254" w:rsidRDefault="00F50A4A" w:rsidP="00F50A4A">
      <w:pPr>
        <w:pStyle w:val="Text"/>
        <w:ind w:left="1012"/>
        <w:jc w:val="both"/>
        <w:rPr>
          <w:rFonts w:asciiTheme="minorHAnsi" w:eastAsia="Times New Roman" w:hAnsiTheme="minorHAnsi" w:cs="Times New Roman"/>
          <w:sz w:val="22"/>
          <w:szCs w:val="22"/>
        </w:rPr>
      </w:pPr>
      <w:r w:rsidRPr="00E138B4">
        <w:rPr>
          <w:rFonts w:asciiTheme="minorHAnsi" w:eastAsia="Times New Roman" w:hAnsiTheme="minorHAnsi" w:cs="Times New Roman"/>
          <w:color w:val="auto"/>
          <w:sz w:val="22"/>
          <w:szCs w:val="22"/>
          <w:bdr w:val="none" w:sz="0" w:space="0" w:color="auto"/>
        </w:rPr>
        <w:t>e-mail:</w:t>
      </w:r>
      <w:r w:rsidR="00E138B4">
        <w:rPr>
          <w:rFonts w:asciiTheme="minorHAnsi" w:eastAsia="Times New Roman" w:hAnsiTheme="minorHAnsi" w:cs="Times New Roman"/>
          <w:color w:val="auto"/>
          <w:sz w:val="22"/>
          <w:szCs w:val="22"/>
          <w:bdr w:val="none" w:sz="0" w:space="0" w:color="auto"/>
        </w:rPr>
        <w:t xml:space="preserve"> </w:t>
      </w:r>
      <w:r w:rsidR="00E138B4">
        <w:rPr>
          <w:rFonts w:asciiTheme="minorHAnsi" w:eastAsia="Times New Roman" w:hAnsiTheme="minorHAnsi" w:cs="Times New Roman"/>
          <w:color w:val="auto"/>
          <w:sz w:val="22"/>
          <w:szCs w:val="22"/>
          <w:bdr w:val="none" w:sz="0" w:space="0" w:color="auto"/>
        </w:rPr>
        <w:tab/>
      </w:r>
      <w:r w:rsidR="00E138B4">
        <w:rPr>
          <w:rFonts w:asciiTheme="minorHAnsi" w:eastAsia="Times New Roman" w:hAnsiTheme="minorHAnsi" w:cs="Times New Roman"/>
          <w:color w:val="auto"/>
          <w:sz w:val="22"/>
          <w:szCs w:val="22"/>
          <w:bdr w:val="none" w:sz="0" w:space="0" w:color="auto"/>
        </w:rPr>
        <w:tab/>
      </w:r>
      <w:hyperlink r:id="rId10" w:history="1">
        <w:r w:rsidR="00E138B4" w:rsidRPr="004C20FE">
          <w:rPr>
            <w:rStyle w:val="Hypertextovodkaz"/>
            <w:rFonts w:asciiTheme="minorHAnsi" w:eastAsia="Times New Roman" w:hAnsiTheme="minorHAnsi" w:cs="Times New Roman"/>
            <w:sz w:val="22"/>
            <w:szCs w:val="22"/>
            <w:bdr w:val="none" w:sz="0" w:space="0" w:color="auto"/>
          </w:rPr>
          <w:t>sales</w:t>
        </w:r>
        <w:r w:rsidR="00E138B4" w:rsidRPr="004C20FE">
          <w:rPr>
            <w:rStyle w:val="Hypertextovodkaz"/>
            <w:rFonts w:asciiTheme="minorHAnsi" w:eastAsia="Times New Roman" w:hAnsiTheme="minorHAnsi" w:cs="Times New Roman"/>
            <w:sz w:val="22"/>
            <w:szCs w:val="22"/>
            <w:bdr w:val="none" w:sz="0" w:space="0" w:color="auto"/>
            <w:lang w:val="en-US"/>
          </w:rPr>
          <w:t>@amedis.cz</w:t>
        </w:r>
      </w:hyperlink>
      <w:r w:rsidR="00E138B4">
        <w:rPr>
          <w:rFonts w:asciiTheme="minorHAnsi" w:eastAsia="Times New Roman" w:hAnsiTheme="minorHAnsi" w:cs="Times New Roman"/>
          <w:color w:val="auto"/>
          <w:sz w:val="22"/>
          <w:szCs w:val="22"/>
          <w:bdr w:val="none" w:sz="0" w:space="0" w:color="auto"/>
          <w:lang w:val="en-US"/>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131099">
        <w:rPr>
          <w:rFonts w:asciiTheme="minorHAnsi" w:hAnsiTheme="minorHAnsi" w:cs="Times New Roman"/>
          <w:sz w:val="22"/>
          <w:szCs w:val="22"/>
        </w:rPr>
        <w:t xml:space="preserve"> </w:t>
      </w:r>
    </w:p>
    <w:p w:rsidR="00B343FB" w:rsidRPr="00911254" w:rsidRDefault="00B343FB" w:rsidP="003A5778">
      <w:pPr>
        <w:pStyle w:val="Text"/>
        <w:jc w:val="both"/>
        <w:rPr>
          <w:rFonts w:asciiTheme="minorHAnsi" w:eastAsia="Times New Roman" w:hAnsiTheme="minorHAnsi" w:cs="Times New Roman"/>
          <w:sz w:val="22"/>
          <w:szCs w:val="22"/>
        </w:rPr>
      </w:pPr>
    </w:p>
    <w:p w:rsidR="00B343FB" w:rsidRPr="00E73504" w:rsidRDefault="00B343FB" w:rsidP="003A5778">
      <w:pPr>
        <w:pStyle w:val="Text"/>
        <w:numPr>
          <w:ilvl w:val="0"/>
          <w:numId w:val="8"/>
        </w:numPr>
        <w:tabs>
          <w:tab w:val="num" w:pos="965"/>
          <w:tab w:val="left" w:pos="1012"/>
          <w:tab w:val="left" w:pos="1071"/>
        </w:tabs>
        <w:ind w:left="965" w:hanging="179"/>
        <w:jc w:val="both"/>
        <w:rPr>
          <w:rFonts w:asciiTheme="minorHAnsi" w:eastAsia="Times New Roman" w:hAnsiTheme="minorHAnsi" w:cs="Times New Roman"/>
          <w:sz w:val="22"/>
          <w:szCs w:val="22"/>
        </w:rPr>
      </w:pPr>
      <w:r w:rsidRPr="00E73504">
        <w:rPr>
          <w:rFonts w:asciiTheme="minorHAnsi" w:hAnsiTheme="minorHAnsi" w:cs="Times New Roman"/>
          <w:sz w:val="22"/>
          <w:szCs w:val="22"/>
        </w:rPr>
        <w:t>za kupujícího</w:t>
      </w:r>
      <w:r w:rsidR="006376EF" w:rsidRPr="00E73504">
        <w:rPr>
          <w:rFonts w:asciiTheme="minorHAnsi" w:hAnsiTheme="minorHAnsi" w:cs="Times New Roman"/>
          <w:sz w:val="22"/>
          <w:szCs w:val="22"/>
        </w:rPr>
        <w:tab/>
      </w:r>
      <w:r w:rsidR="006376EF" w:rsidRPr="00E73504">
        <w:rPr>
          <w:rFonts w:asciiTheme="minorHAnsi" w:hAnsiTheme="minorHAnsi" w:cs="Times New Roman"/>
          <w:sz w:val="22"/>
          <w:szCs w:val="22"/>
        </w:rPr>
        <w:tab/>
      </w:r>
    </w:p>
    <w:p w:rsidR="00B343FB" w:rsidRPr="00E73504" w:rsidRDefault="00B343FB" w:rsidP="00B343FB">
      <w:pPr>
        <w:pStyle w:val="Text"/>
        <w:ind w:left="1146"/>
        <w:jc w:val="both"/>
        <w:rPr>
          <w:rFonts w:asciiTheme="minorHAnsi" w:eastAsia="Times New Roman" w:hAnsiTheme="minorHAnsi" w:cs="Times New Roman"/>
          <w:sz w:val="22"/>
          <w:szCs w:val="22"/>
        </w:rPr>
      </w:pPr>
      <w:r w:rsidRPr="00E73504">
        <w:rPr>
          <w:rFonts w:asciiTheme="minorHAnsi" w:hAnsiTheme="minorHAnsi" w:cs="Times New Roman"/>
          <w:sz w:val="22"/>
          <w:szCs w:val="22"/>
        </w:rPr>
        <w:t>jm</w:t>
      </w:r>
      <w:r w:rsidRPr="00E73504">
        <w:rPr>
          <w:rFonts w:asciiTheme="minorHAnsi" w:hAnsiTheme="minorHAnsi" w:cs="Times New Roman"/>
          <w:sz w:val="22"/>
          <w:szCs w:val="22"/>
          <w:lang w:val="en-US"/>
        </w:rPr>
        <w:t>é</w:t>
      </w:r>
      <w:r w:rsidRPr="00E73504">
        <w:rPr>
          <w:rFonts w:asciiTheme="minorHAnsi" w:hAnsiTheme="minorHAnsi" w:cs="Times New Roman"/>
          <w:sz w:val="22"/>
          <w:szCs w:val="22"/>
          <w:lang w:val="it-IT"/>
        </w:rPr>
        <w:t>no a p</w:t>
      </w:r>
      <w:r w:rsidRPr="00E73504">
        <w:rPr>
          <w:rFonts w:asciiTheme="minorHAnsi" w:hAnsiTheme="minorHAnsi" w:cs="Times New Roman"/>
          <w:sz w:val="22"/>
          <w:szCs w:val="22"/>
          <w:lang w:val="en-US"/>
        </w:rPr>
        <w:t>ří</w:t>
      </w:r>
      <w:r w:rsidRPr="00E73504">
        <w:rPr>
          <w:rFonts w:asciiTheme="minorHAnsi" w:hAnsiTheme="minorHAnsi" w:cs="Times New Roman"/>
          <w:sz w:val="22"/>
          <w:szCs w:val="22"/>
        </w:rPr>
        <w:t>jmen</w:t>
      </w:r>
      <w:r w:rsidRPr="00E73504">
        <w:rPr>
          <w:rFonts w:asciiTheme="minorHAnsi" w:hAnsiTheme="minorHAnsi" w:cs="Times New Roman"/>
          <w:sz w:val="22"/>
          <w:szCs w:val="22"/>
          <w:lang w:val="en-US"/>
        </w:rPr>
        <w:t>í</w:t>
      </w:r>
      <w:r w:rsidRPr="00E73504">
        <w:rPr>
          <w:rFonts w:asciiTheme="minorHAnsi" w:hAnsiTheme="minorHAnsi" w:cs="Times New Roman"/>
          <w:sz w:val="22"/>
          <w:szCs w:val="22"/>
        </w:rPr>
        <w:t>:</w:t>
      </w:r>
      <w:r w:rsidR="00E138B4">
        <w:rPr>
          <w:rFonts w:asciiTheme="minorHAnsi" w:hAnsiTheme="minorHAnsi" w:cs="Times New Roman"/>
          <w:sz w:val="22"/>
          <w:szCs w:val="22"/>
        </w:rPr>
        <w:tab/>
      </w:r>
      <w:r w:rsidR="005B6661" w:rsidRPr="005B6661">
        <w:rPr>
          <w:rFonts w:asciiTheme="minorHAnsi" w:eastAsia="Times New Roman" w:hAnsiTheme="minorHAnsi" w:cs="Times New Roman"/>
          <w:color w:val="auto"/>
          <w:sz w:val="22"/>
          <w:szCs w:val="22"/>
          <w:bdr w:val="none" w:sz="0" w:space="0" w:color="auto"/>
        </w:rPr>
        <w:t>Jiří Vohadlo</w:t>
      </w:r>
      <w:r w:rsidRPr="00E73504">
        <w:rPr>
          <w:rFonts w:asciiTheme="minorHAnsi" w:hAnsiTheme="minorHAnsi" w:cs="Times New Roman"/>
          <w:sz w:val="22"/>
          <w:szCs w:val="22"/>
        </w:rPr>
        <w:tab/>
      </w:r>
      <w:r w:rsidRPr="00E73504">
        <w:rPr>
          <w:rFonts w:asciiTheme="minorHAnsi" w:hAnsiTheme="minorHAnsi" w:cs="Times New Roman"/>
          <w:sz w:val="22"/>
          <w:szCs w:val="22"/>
        </w:rPr>
        <w:tab/>
      </w:r>
    </w:p>
    <w:p w:rsidR="00B343FB" w:rsidRPr="00E73504" w:rsidRDefault="00B343FB" w:rsidP="00B343FB">
      <w:pPr>
        <w:pStyle w:val="Text"/>
        <w:ind w:left="1146"/>
        <w:jc w:val="both"/>
        <w:rPr>
          <w:rFonts w:asciiTheme="minorHAnsi" w:eastAsia="Times New Roman" w:hAnsiTheme="minorHAnsi" w:cs="Times New Roman"/>
          <w:sz w:val="22"/>
          <w:szCs w:val="22"/>
        </w:rPr>
      </w:pPr>
      <w:r w:rsidRPr="00E73504">
        <w:rPr>
          <w:rFonts w:asciiTheme="minorHAnsi" w:hAnsiTheme="minorHAnsi" w:cs="Times New Roman"/>
          <w:sz w:val="22"/>
          <w:szCs w:val="22"/>
        </w:rPr>
        <w:t>tel./fax.:</w:t>
      </w:r>
      <w:r w:rsidR="00E138B4">
        <w:rPr>
          <w:rFonts w:asciiTheme="minorHAnsi" w:hAnsiTheme="minorHAnsi" w:cs="Times New Roman"/>
          <w:sz w:val="22"/>
          <w:szCs w:val="22"/>
        </w:rPr>
        <w:tab/>
      </w:r>
      <w:r w:rsidR="00E138B4">
        <w:rPr>
          <w:rFonts w:asciiTheme="minorHAnsi" w:hAnsiTheme="minorHAnsi" w:cs="Times New Roman"/>
          <w:sz w:val="22"/>
          <w:szCs w:val="22"/>
        </w:rPr>
        <w:tab/>
      </w:r>
      <w:r w:rsidR="005B6661" w:rsidRPr="005B6661">
        <w:rPr>
          <w:rFonts w:asciiTheme="minorHAnsi" w:eastAsia="Times New Roman" w:hAnsiTheme="minorHAnsi" w:cs="Times New Roman"/>
          <w:color w:val="auto"/>
          <w:sz w:val="22"/>
          <w:szCs w:val="22"/>
          <w:bdr w:val="none" w:sz="0" w:space="0" w:color="auto"/>
        </w:rPr>
        <w:t>+420 724 602 957</w:t>
      </w:r>
    </w:p>
    <w:p w:rsidR="00B343FB" w:rsidRPr="00911254" w:rsidRDefault="00B343FB" w:rsidP="00B343FB">
      <w:pPr>
        <w:pStyle w:val="Text"/>
        <w:ind w:left="1146"/>
        <w:jc w:val="both"/>
        <w:rPr>
          <w:rFonts w:asciiTheme="minorHAnsi" w:eastAsia="Times New Roman" w:hAnsiTheme="minorHAnsi" w:cs="Times New Roman"/>
          <w:sz w:val="22"/>
          <w:szCs w:val="22"/>
        </w:rPr>
      </w:pPr>
      <w:r w:rsidRPr="00E73504">
        <w:rPr>
          <w:rFonts w:asciiTheme="minorHAnsi" w:hAnsiTheme="minorHAnsi" w:cs="Times New Roman"/>
          <w:sz w:val="22"/>
          <w:szCs w:val="22"/>
        </w:rPr>
        <w:t>e-mail:</w:t>
      </w:r>
      <w:r w:rsidR="00E138B4">
        <w:rPr>
          <w:rFonts w:asciiTheme="minorHAnsi" w:hAnsiTheme="minorHAnsi" w:cs="Times New Roman"/>
          <w:sz w:val="22"/>
          <w:szCs w:val="22"/>
        </w:rPr>
        <w:tab/>
      </w:r>
      <w:r w:rsidR="00E138B4">
        <w:rPr>
          <w:rFonts w:asciiTheme="minorHAnsi" w:hAnsiTheme="minorHAnsi" w:cs="Times New Roman"/>
          <w:sz w:val="22"/>
          <w:szCs w:val="22"/>
        </w:rPr>
        <w:tab/>
      </w:r>
      <w:hyperlink r:id="rId11" w:history="1">
        <w:r w:rsidR="005B6661" w:rsidRPr="00F1433D">
          <w:rPr>
            <w:rStyle w:val="Hypertextovodkaz"/>
            <w:rFonts w:asciiTheme="minorHAnsi" w:eastAsia="Times New Roman" w:hAnsiTheme="minorHAnsi" w:cs="Times New Roman"/>
            <w:sz w:val="22"/>
            <w:szCs w:val="22"/>
            <w:bdr w:val="none" w:sz="0" w:space="0" w:color="auto"/>
            <w:lang w:val="en-US"/>
          </w:rPr>
          <w:t>jiri.vohadlo@vuv.cz</w:t>
        </w:r>
      </w:hyperlink>
    </w:p>
    <w:p w:rsidR="00074B1B" w:rsidRDefault="00074B1B" w:rsidP="00B343FB">
      <w:pPr>
        <w:pStyle w:val="Text"/>
        <w:jc w:val="both"/>
        <w:rPr>
          <w:rFonts w:asciiTheme="minorHAnsi" w:eastAsia="Times New Roman" w:hAnsiTheme="minorHAnsi" w:cs="Times New Roman"/>
          <w:sz w:val="22"/>
          <w:szCs w:val="22"/>
        </w:rPr>
      </w:pPr>
    </w:p>
    <w:p w:rsidR="00FB50D1" w:rsidRPr="00911254" w:rsidRDefault="00FB50D1" w:rsidP="00B343FB">
      <w:pPr>
        <w:pStyle w:val="Text"/>
        <w:jc w:val="both"/>
        <w:rPr>
          <w:rFonts w:asciiTheme="minorHAnsi" w:eastAsia="Times New Roman" w:hAnsiTheme="minorHAnsi" w:cs="Times New Roman"/>
          <w:sz w:val="22"/>
          <w:szCs w:val="22"/>
        </w:rPr>
      </w:pPr>
    </w:p>
    <w:p w:rsidR="00B343FB" w:rsidRPr="00911254" w:rsidRDefault="00B343FB" w:rsidP="00B343FB">
      <w:pPr>
        <w:pStyle w:val="Text"/>
        <w:ind w:left="720"/>
        <w:jc w:val="center"/>
        <w:rPr>
          <w:rFonts w:asciiTheme="minorHAnsi" w:eastAsia="Times New Roman Bold" w:hAnsiTheme="minorHAnsi" w:cs="Times New Roman"/>
          <w:sz w:val="22"/>
          <w:szCs w:val="22"/>
        </w:rPr>
      </w:pPr>
      <w:r w:rsidRPr="00911254">
        <w:rPr>
          <w:rFonts w:asciiTheme="minorHAnsi" w:hAnsiTheme="minorHAnsi" w:cs="Times New Roman"/>
          <w:sz w:val="22"/>
          <w:szCs w:val="22"/>
        </w:rPr>
        <w:t>VII.</w:t>
      </w:r>
    </w:p>
    <w:p w:rsidR="00B343FB" w:rsidRPr="00911254" w:rsidRDefault="00B343FB" w:rsidP="00B343FB">
      <w:pPr>
        <w:pStyle w:val="Text"/>
        <w:ind w:left="720"/>
        <w:jc w:val="center"/>
        <w:rPr>
          <w:rFonts w:asciiTheme="minorHAnsi" w:hAnsiTheme="minorHAnsi" w:cs="Times New Roman"/>
          <w:sz w:val="22"/>
          <w:szCs w:val="22"/>
          <w:u w:val="single"/>
          <w:lang w:val="en-US"/>
        </w:rPr>
      </w:pPr>
      <w:r w:rsidRPr="00911254">
        <w:rPr>
          <w:rFonts w:asciiTheme="minorHAnsi" w:hAnsiTheme="minorHAnsi" w:cs="Times New Roman"/>
          <w:sz w:val="22"/>
          <w:szCs w:val="22"/>
          <w:u w:val="single"/>
        </w:rPr>
        <w:t>Smluvn</w:t>
      </w:r>
      <w:r w:rsidRPr="00911254">
        <w:rPr>
          <w:rFonts w:asciiTheme="minorHAnsi" w:hAnsiTheme="minorHAnsi" w:cs="Times New Roman"/>
          <w:sz w:val="22"/>
          <w:szCs w:val="22"/>
          <w:u w:val="single"/>
          <w:lang w:val="en-US"/>
        </w:rPr>
        <w:t xml:space="preserve">í </w:t>
      </w:r>
      <w:r w:rsidRPr="00911254">
        <w:rPr>
          <w:rFonts w:asciiTheme="minorHAnsi" w:hAnsiTheme="minorHAnsi" w:cs="Times New Roman"/>
          <w:sz w:val="22"/>
          <w:szCs w:val="22"/>
          <w:u w:val="single"/>
        </w:rPr>
        <w:t xml:space="preserve">pokuta a </w:t>
      </w:r>
      <w:r w:rsidRPr="00911254">
        <w:rPr>
          <w:rFonts w:asciiTheme="minorHAnsi" w:hAnsiTheme="minorHAnsi" w:cs="Times New Roman"/>
          <w:sz w:val="22"/>
          <w:szCs w:val="22"/>
          <w:u w:val="single"/>
          <w:lang w:val="en-US"/>
        </w:rPr>
        <w:t>ú</w:t>
      </w:r>
      <w:r w:rsidRPr="00911254">
        <w:rPr>
          <w:rFonts w:asciiTheme="minorHAnsi" w:hAnsiTheme="minorHAnsi" w:cs="Times New Roman"/>
          <w:sz w:val="22"/>
          <w:szCs w:val="22"/>
          <w:u w:val="single"/>
        </w:rPr>
        <w:t>rok z</w:t>
      </w:r>
      <w:r w:rsidRPr="00911254">
        <w:rPr>
          <w:rFonts w:asciiTheme="minorHAnsi" w:hAnsiTheme="minorHAnsi" w:cs="Times New Roman"/>
          <w:sz w:val="22"/>
          <w:szCs w:val="22"/>
          <w:u w:val="single"/>
          <w:lang w:val="en-US"/>
        </w:rPr>
        <w:t> </w:t>
      </w:r>
      <w:r w:rsidRPr="00911254">
        <w:rPr>
          <w:rFonts w:asciiTheme="minorHAnsi" w:hAnsiTheme="minorHAnsi" w:cs="Times New Roman"/>
          <w:sz w:val="22"/>
          <w:szCs w:val="22"/>
          <w:u w:val="single"/>
        </w:rPr>
        <w:t>prodlen</w:t>
      </w:r>
      <w:r w:rsidRPr="00911254">
        <w:rPr>
          <w:rFonts w:asciiTheme="minorHAnsi" w:hAnsiTheme="minorHAnsi" w:cs="Times New Roman"/>
          <w:sz w:val="22"/>
          <w:szCs w:val="22"/>
          <w:u w:val="single"/>
          <w:lang w:val="en-US"/>
        </w:rPr>
        <w:t>í</w:t>
      </w:r>
    </w:p>
    <w:p w:rsidR="00BF0648" w:rsidRPr="00911254" w:rsidRDefault="00BF0648" w:rsidP="00B343FB">
      <w:pPr>
        <w:pStyle w:val="Text"/>
        <w:ind w:left="720"/>
        <w:jc w:val="center"/>
        <w:rPr>
          <w:rFonts w:asciiTheme="minorHAnsi" w:eastAsia="Times New Roman Bold" w:hAnsiTheme="minorHAnsi" w:cs="Times New Roman"/>
          <w:sz w:val="22"/>
          <w:szCs w:val="22"/>
          <w:u w:val="single"/>
        </w:rPr>
      </w:pPr>
    </w:p>
    <w:p w:rsidR="00BF0648" w:rsidRDefault="00B343FB" w:rsidP="003A5778">
      <w:pPr>
        <w:pStyle w:val="Odstavecseseznamem"/>
        <w:numPr>
          <w:ilvl w:val="0"/>
          <w:numId w:val="26"/>
        </w:numPr>
        <w:jc w:val="both"/>
        <w:rPr>
          <w:rFonts w:asciiTheme="minorHAnsi" w:hAnsiTheme="minorHAnsi"/>
          <w:sz w:val="22"/>
          <w:szCs w:val="22"/>
        </w:rPr>
      </w:pPr>
      <w:r w:rsidRPr="00911254">
        <w:rPr>
          <w:rFonts w:asciiTheme="minorHAnsi" w:hAnsiTheme="minorHAnsi"/>
          <w:sz w:val="22"/>
          <w:szCs w:val="22"/>
        </w:rPr>
        <w:t xml:space="preserve">V případě, že bude kupující v prodlení s úhradou kupní ceny, zavazuje se prodávajícímu uhradit </w:t>
      </w:r>
      <w:r w:rsidR="00F42C9D">
        <w:rPr>
          <w:rFonts w:asciiTheme="minorHAnsi" w:hAnsiTheme="minorHAnsi"/>
          <w:sz w:val="22"/>
          <w:szCs w:val="22"/>
        </w:rPr>
        <w:t>smluvní pokutu 0,05% z dlu</w:t>
      </w:r>
      <w:r w:rsidR="003F6164">
        <w:rPr>
          <w:rFonts w:asciiTheme="minorHAnsi" w:hAnsiTheme="minorHAnsi"/>
          <w:sz w:val="22"/>
          <w:szCs w:val="22"/>
        </w:rPr>
        <w:t>žné částky za každý den prodlení</w:t>
      </w:r>
      <w:r w:rsidRPr="00911254">
        <w:rPr>
          <w:rFonts w:asciiTheme="minorHAnsi" w:hAnsiTheme="minorHAnsi"/>
          <w:sz w:val="22"/>
          <w:szCs w:val="22"/>
        </w:rPr>
        <w:t>.</w:t>
      </w:r>
    </w:p>
    <w:p w:rsidR="007F6578" w:rsidRPr="003A5778" w:rsidRDefault="007F6578" w:rsidP="007F6578">
      <w:pPr>
        <w:pStyle w:val="Odstavecseseznamem"/>
        <w:ind w:left="267"/>
        <w:jc w:val="both"/>
        <w:rPr>
          <w:rFonts w:asciiTheme="minorHAnsi" w:hAnsiTheme="minorHAnsi"/>
          <w:sz w:val="22"/>
          <w:szCs w:val="22"/>
        </w:rPr>
      </w:pPr>
    </w:p>
    <w:p w:rsidR="00B343FB" w:rsidRDefault="00B343FB" w:rsidP="00F50A4A">
      <w:pPr>
        <w:pStyle w:val="Odstavecseseznamem"/>
        <w:numPr>
          <w:ilvl w:val="0"/>
          <w:numId w:val="26"/>
        </w:numPr>
        <w:jc w:val="both"/>
        <w:rPr>
          <w:rFonts w:asciiTheme="minorHAnsi" w:hAnsiTheme="minorHAnsi"/>
          <w:sz w:val="22"/>
          <w:szCs w:val="22"/>
        </w:rPr>
      </w:pPr>
      <w:r w:rsidRPr="00911254">
        <w:rPr>
          <w:rFonts w:asciiTheme="minorHAnsi" w:hAnsiTheme="minorHAnsi"/>
          <w:sz w:val="22"/>
          <w:szCs w:val="22"/>
        </w:rPr>
        <w:t>Bude-li prod</w:t>
      </w:r>
      <w:r w:rsidRPr="00911254">
        <w:rPr>
          <w:rFonts w:asciiTheme="minorHAnsi" w:hAnsiTheme="minorHAnsi"/>
          <w:sz w:val="22"/>
          <w:szCs w:val="22"/>
          <w:lang w:val="en-US"/>
        </w:rPr>
        <w:t>á</w:t>
      </w:r>
      <w:r w:rsidRPr="00911254">
        <w:rPr>
          <w:rFonts w:asciiTheme="minorHAnsi" w:hAnsiTheme="minorHAnsi"/>
          <w:sz w:val="22"/>
          <w:szCs w:val="22"/>
        </w:rPr>
        <w:t>vaj</w:t>
      </w:r>
      <w:r w:rsidRPr="00911254">
        <w:rPr>
          <w:rFonts w:asciiTheme="minorHAnsi" w:hAnsiTheme="minorHAnsi"/>
          <w:sz w:val="22"/>
          <w:szCs w:val="22"/>
          <w:lang w:val="en-US"/>
        </w:rPr>
        <w:t>í</w:t>
      </w:r>
      <w:r w:rsidRPr="00911254">
        <w:rPr>
          <w:rFonts w:asciiTheme="minorHAnsi" w:hAnsiTheme="minorHAnsi"/>
          <w:sz w:val="22"/>
          <w:szCs w:val="22"/>
        </w:rPr>
        <w:t>c</w:t>
      </w:r>
      <w:r w:rsidRPr="00911254">
        <w:rPr>
          <w:rFonts w:asciiTheme="minorHAnsi" w:hAnsiTheme="minorHAnsi"/>
          <w:sz w:val="22"/>
          <w:szCs w:val="22"/>
          <w:lang w:val="en-US"/>
        </w:rPr>
        <w:t>í</w:t>
      </w:r>
      <w:r w:rsidRPr="00911254">
        <w:rPr>
          <w:rFonts w:asciiTheme="minorHAnsi" w:hAnsiTheme="minorHAnsi"/>
          <w:sz w:val="22"/>
          <w:szCs w:val="22"/>
        </w:rPr>
        <w:t xml:space="preserve"> v</w:t>
      </w:r>
      <w:r w:rsidRPr="00911254">
        <w:rPr>
          <w:rFonts w:asciiTheme="minorHAnsi" w:hAnsiTheme="minorHAnsi"/>
          <w:sz w:val="22"/>
          <w:szCs w:val="22"/>
          <w:lang w:val="en-US"/>
        </w:rPr>
        <w:t> </w:t>
      </w:r>
      <w:r w:rsidRPr="00911254">
        <w:rPr>
          <w:rFonts w:asciiTheme="minorHAnsi" w:hAnsiTheme="minorHAnsi"/>
          <w:sz w:val="22"/>
          <w:szCs w:val="22"/>
        </w:rPr>
        <w:t>prodlen</w:t>
      </w:r>
      <w:r w:rsidRPr="00911254">
        <w:rPr>
          <w:rFonts w:asciiTheme="minorHAnsi" w:hAnsiTheme="minorHAnsi"/>
          <w:sz w:val="22"/>
          <w:szCs w:val="22"/>
          <w:lang w:val="en-US"/>
        </w:rPr>
        <w:t>í</w:t>
      </w:r>
      <w:r w:rsidRPr="00911254">
        <w:rPr>
          <w:rFonts w:asciiTheme="minorHAnsi" w:hAnsiTheme="minorHAnsi"/>
          <w:sz w:val="22"/>
          <w:szCs w:val="22"/>
        </w:rPr>
        <w:t xml:space="preserve"> s</w:t>
      </w:r>
      <w:r w:rsidRPr="00911254">
        <w:rPr>
          <w:rFonts w:asciiTheme="minorHAnsi" w:hAnsiTheme="minorHAnsi"/>
          <w:sz w:val="22"/>
          <w:szCs w:val="22"/>
          <w:lang w:val="en-US"/>
        </w:rPr>
        <w:t> </w:t>
      </w:r>
      <w:r w:rsidRPr="00911254">
        <w:rPr>
          <w:rFonts w:asciiTheme="minorHAnsi" w:hAnsiTheme="minorHAnsi"/>
          <w:sz w:val="22"/>
          <w:szCs w:val="22"/>
        </w:rPr>
        <w:t>pln</w:t>
      </w:r>
      <w:r w:rsidRPr="00911254">
        <w:rPr>
          <w:rFonts w:asciiTheme="minorHAnsi" w:hAnsiTheme="minorHAnsi"/>
          <w:sz w:val="22"/>
          <w:szCs w:val="22"/>
          <w:lang w:val="en-US"/>
        </w:rPr>
        <w:t>ě</w:t>
      </w:r>
      <w:r w:rsidRPr="00911254">
        <w:rPr>
          <w:rFonts w:asciiTheme="minorHAnsi" w:hAnsiTheme="minorHAnsi"/>
          <w:sz w:val="22"/>
          <w:szCs w:val="22"/>
        </w:rPr>
        <w:t>n</w:t>
      </w:r>
      <w:r w:rsidRPr="00911254">
        <w:rPr>
          <w:rFonts w:asciiTheme="minorHAnsi" w:hAnsiTheme="minorHAnsi"/>
          <w:sz w:val="22"/>
          <w:szCs w:val="22"/>
          <w:lang w:val="en-US"/>
        </w:rPr>
        <w:t>í</w:t>
      </w:r>
      <w:r w:rsidR="004B4B0A">
        <w:rPr>
          <w:rFonts w:asciiTheme="minorHAnsi" w:hAnsiTheme="minorHAnsi"/>
          <w:sz w:val="22"/>
          <w:szCs w:val="22"/>
          <w:lang w:val="en-US"/>
        </w:rPr>
        <w:t>m</w:t>
      </w:r>
      <w:r w:rsidRPr="00911254">
        <w:rPr>
          <w:rFonts w:asciiTheme="minorHAnsi" w:hAnsiTheme="minorHAnsi"/>
          <w:sz w:val="22"/>
          <w:szCs w:val="22"/>
        </w:rPr>
        <w:t xml:space="preserve"> dle t</w:t>
      </w:r>
      <w:r w:rsidRPr="00911254">
        <w:rPr>
          <w:rFonts w:asciiTheme="minorHAnsi" w:hAnsiTheme="minorHAnsi"/>
          <w:sz w:val="22"/>
          <w:szCs w:val="22"/>
          <w:lang w:val="en-US"/>
        </w:rPr>
        <w:t>é</w:t>
      </w:r>
      <w:r w:rsidRPr="00911254">
        <w:rPr>
          <w:rFonts w:asciiTheme="minorHAnsi" w:hAnsiTheme="minorHAnsi"/>
          <w:sz w:val="22"/>
          <w:szCs w:val="22"/>
        </w:rPr>
        <w:t>to smlouvy, je povinen zaplatit kupuj</w:t>
      </w:r>
      <w:r w:rsidRPr="00911254">
        <w:rPr>
          <w:rFonts w:asciiTheme="minorHAnsi" w:hAnsiTheme="minorHAnsi"/>
          <w:sz w:val="22"/>
          <w:szCs w:val="22"/>
          <w:lang w:val="en-US"/>
        </w:rPr>
        <w:t>í</w:t>
      </w:r>
      <w:r w:rsidRPr="00911254">
        <w:rPr>
          <w:rFonts w:asciiTheme="minorHAnsi" w:hAnsiTheme="minorHAnsi"/>
          <w:sz w:val="22"/>
          <w:szCs w:val="22"/>
        </w:rPr>
        <w:t>c</w:t>
      </w:r>
      <w:r w:rsidRPr="00911254">
        <w:rPr>
          <w:rFonts w:asciiTheme="minorHAnsi" w:hAnsiTheme="minorHAnsi"/>
          <w:sz w:val="22"/>
          <w:szCs w:val="22"/>
          <w:lang w:val="en-US"/>
        </w:rPr>
        <w:t>í</w:t>
      </w:r>
      <w:r w:rsidRPr="00911254">
        <w:rPr>
          <w:rFonts w:asciiTheme="minorHAnsi" w:hAnsiTheme="minorHAnsi"/>
          <w:sz w:val="22"/>
          <w:szCs w:val="22"/>
        </w:rPr>
        <w:t>mu smluvn</w:t>
      </w:r>
      <w:r w:rsidRPr="00911254">
        <w:rPr>
          <w:rFonts w:asciiTheme="minorHAnsi" w:hAnsiTheme="minorHAnsi"/>
          <w:sz w:val="22"/>
          <w:szCs w:val="22"/>
          <w:lang w:val="en-US"/>
        </w:rPr>
        <w:t>í</w:t>
      </w:r>
      <w:r w:rsidR="00F50A4A">
        <w:rPr>
          <w:rFonts w:asciiTheme="minorHAnsi" w:hAnsiTheme="minorHAnsi"/>
          <w:sz w:val="22"/>
          <w:szCs w:val="22"/>
        </w:rPr>
        <w:t xml:space="preserve"> pokutu </w:t>
      </w:r>
      <w:r w:rsidRPr="00F50A4A">
        <w:rPr>
          <w:rFonts w:asciiTheme="minorHAnsi" w:hAnsiTheme="minorHAnsi"/>
          <w:sz w:val="22"/>
          <w:szCs w:val="22"/>
        </w:rPr>
        <w:t>za ka</w:t>
      </w:r>
      <w:r w:rsidRPr="00F50A4A">
        <w:rPr>
          <w:rFonts w:asciiTheme="minorHAnsi" w:hAnsiTheme="minorHAnsi"/>
          <w:sz w:val="22"/>
          <w:szCs w:val="22"/>
          <w:lang w:val="en-US"/>
        </w:rPr>
        <w:t>ž</w:t>
      </w:r>
      <w:r w:rsidRPr="00F50A4A">
        <w:rPr>
          <w:rFonts w:asciiTheme="minorHAnsi" w:hAnsiTheme="minorHAnsi"/>
          <w:sz w:val="22"/>
          <w:szCs w:val="22"/>
        </w:rPr>
        <w:t>d</w:t>
      </w:r>
      <w:r w:rsidRPr="00F50A4A">
        <w:rPr>
          <w:rFonts w:asciiTheme="minorHAnsi" w:hAnsiTheme="minorHAnsi"/>
          <w:sz w:val="22"/>
          <w:szCs w:val="22"/>
          <w:lang w:val="en-US"/>
        </w:rPr>
        <w:t>ý</w:t>
      </w:r>
      <w:r w:rsidRPr="00F50A4A">
        <w:rPr>
          <w:rFonts w:asciiTheme="minorHAnsi" w:hAnsiTheme="minorHAnsi"/>
          <w:sz w:val="22"/>
          <w:szCs w:val="22"/>
        </w:rPr>
        <w:t>, by</w:t>
      </w:r>
      <w:r w:rsidRPr="00F50A4A">
        <w:rPr>
          <w:rFonts w:asciiTheme="minorHAnsi" w:hAnsiTheme="minorHAnsi"/>
          <w:sz w:val="22"/>
          <w:szCs w:val="22"/>
          <w:lang w:val="en-US"/>
        </w:rPr>
        <w:t>ť</w:t>
      </w:r>
      <w:r w:rsidRPr="00F50A4A">
        <w:rPr>
          <w:rFonts w:asciiTheme="minorHAnsi" w:hAnsiTheme="minorHAnsi"/>
          <w:sz w:val="22"/>
          <w:szCs w:val="22"/>
        </w:rPr>
        <w:t xml:space="preserve"> i zapo</w:t>
      </w:r>
      <w:r w:rsidRPr="00F50A4A">
        <w:rPr>
          <w:rFonts w:asciiTheme="minorHAnsi" w:hAnsiTheme="minorHAnsi"/>
          <w:sz w:val="22"/>
          <w:szCs w:val="22"/>
          <w:lang w:val="en-US"/>
        </w:rPr>
        <w:t>č</w:t>
      </w:r>
      <w:r w:rsidRPr="00F50A4A">
        <w:rPr>
          <w:rFonts w:asciiTheme="minorHAnsi" w:hAnsiTheme="minorHAnsi"/>
          <w:sz w:val="22"/>
          <w:szCs w:val="22"/>
        </w:rPr>
        <w:t>at</w:t>
      </w:r>
      <w:r w:rsidRPr="00F50A4A">
        <w:rPr>
          <w:rFonts w:asciiTheme="minorHAnsi" w:hAnsiTheme="minorHAnsi"/>
          <w:sz w:val="22"/>
          <w:szCs w:val="22"/>
          <w:lang w:val="en-US"/>
        </w:rPr>
        <w:t>ý</w:t>
      </w:r>
      <w:r w:rsidRPr="00F50A4A">
        <w:rPr>
          <w:rFonts w:asciiTheme="minorHAnsi" w:hAnsiTheme="minorHAnsi"/>
          <w:sz w:val="22"/>
          <w:szCs w:val="22"/>
        </w:rPr>
        <w:t xml:space="preserve"> kalend</w:t>
      </w:r>
      <w:r w:rsidRPr="00F50A4A">
        <w:rPr>
          <w:rFonts w:asciiTheme="minorHAnsi" w:hAnsiTheme="minorHAnsi"/>
          <w:sz w:val="22"/>
          <w:szCs w:val="22"/>
          <w:lang w:val="en-US"/>
        </w:rPr>
        <w:t>ář</w:t>
      </w:r>
      <w:r w:rsidRPr="00F50A4A">
        <w:rPr>
          <w:rFonts w:asciiTheme="minorHAnsi" w:hAnsiTheme="minorHAnsi"/>
          <w:sz w:val="22"/>
          <w:szCs w:val="22"/>
        </w:rPr>
        <w:t>n</w:t>
      </w:r>
      <w:r w:rsidRPr="00F50A4A">
        <w:rPr>
          <w:rFonts w:asciiTheme="minorHAnsi" w:hAnsiTheme="minorHAnsi"/>
          <w:sz w:val="22"/>
          <w:szCs w:val="22"/>
          <w:lang w:val="en-US"/>
        </w:rPr>
        <w:t>í</w:t>
      </w:r>
      <w:r w:rsidRPr="00F50A4A">
        <w:rPr>
          <w:rFonts w:asciiTheme="minorHAnsi" w:hAnsiTheme="minorHAnsi"/>
          <w:sz w:val="22"/>
          <w:szCs w:val="22"/>
        </w:rPr>
        <w:t xml:space="preserve"> den prodlen</w:t>
      </w:r>
      <w:r w:rsidRPr="00F50A4A">
        <w:rPr>
          <w:rFonts w:asciiTheme="minorHAnsi" w:hAnsiTheme="minorHAnsi"/>
          <w:sz w:val="22"/>
          <w:szCs w:val="22"/>
          <w:lang w:val="en-US"/>
        </w:rPr>
        <w:t>í</w:t>
      </w:r>
      <w:r w:rsidRPr="00F50A4A">
        <w:rPr>
          <w:rFonts w:asciiTheme="minorHAnsi" w:hAnsiTheme="minorHAnsi"/>
          <w:sz w:val="22"/>
          <w:szCs w:val="22"/>
        </w:rPr>
        <w:t xml:space="preserve"> smluvn</w:t>
      </w:r>
      <w:r w:rsidRPr="00F50A4A">
        <w:rPr>
          <w:rFonts w:asciiTheme="minorHAnsi" w:hAnsiTheme="minorHAnsi"/>
          <w:sz w:val="22"/>
          <w:szCs w:val="22"/>
          <w:lang w:val="en-US"/>
        </w:rPr>
        <w:t>í</w:t>
      </w:r>
      <w:r w:rsidRPr="00F50A4A">
        <w:rPr>
          <w:rFonts w:asciiTheme="minorHAnsi" w:hAnsiTheme="minorHAnsi"/>
          <w:sz w:val="22"/>
          <w:szCs w:val="22"/>
        </w:rPr>
        <w:t xml:space="preserve"> pokutu ve v</w:t>
      </w:r>
      <w:r w:rsidRPr="00F50A4A">
        <w:rPr>
          <w:rFonts w:asciiTheme="minorHAnsi" w:hAnsiTheme="minorHAnsi"/>
          <w:sz w:val="22"/>
          <w:szCs w:val="22"/>
          <w:lang w:val="en-US"/>
        </w:rPr>
        <w:t>ýš</w:t>
      </w:r>
      <w:r w:rsidR="00F50A4A" w:rsidRPr="00F50A4A">
        <w:rPr>
          <w:rFonts w:asciiTheme="minorHAnsi" w:hAnsiTheme="minorHAnsi"/>
          <w:sz w:val="22"/>
          <w:szCs w:val="22"/>
        </w:rPr>
        <w:t>i 0,05</w:t>
      </w:r>
      <w:r w:rsidRPr="00F50A4A">
        <w:rPr>
          <w:rFonts w:asciiTheme="minorHAnsi" w:hAnsiTheme="minorHAnsi"/>
          <w:sz w:val="22"/>
          <w:szCs w:val="22"/>
        </w:rPr>
        <w:t xml:space="preserve"> % z</w:t>
      </w:r>
      <w:r w:rsidRPr="00F50A4A">
        <w:rPr>
          <w:rFonts w:asciiTheme="minorHAnsi" w:hAnsiTheme="minorHAnsi"/>
          <w:sz w:val="22"/>
          <w:szCs w:val="22"/>
          <w:lang w:val="en-US"/>
        </w:rPr>
        <w:t> </w:t>
      </w:r>
      <w:r w:rsidRPr="00F50A4A">
        <w:rPr>
          <w:rFonts w:asciiTheme="minorHAnsi" w:hAnsiTheme="minorHAnsi"/>
          <w:sz w:val="22"/>
          <w:szCs w:val="22"/>
        </w:rPr>
        <w:t>celkov</w:t>
      </w:r>
      <w:r w:rsidRPr="00F50A4A">
        <w:rPr>
          <w:rFonts w:asciiTheme="minorHAnsi" w:hAnsiTheme="minorHAnsi"/>
          <w:sz w:val="22"/>
          <w:szCs w:val="22"/>
          <w:lang w:val="en-US"/>
        </w:rPr>
        <w:t>é</w:t>
      </w:r>
      <w:r w:rsidRPr="00F50A4A">
        <w:rPr>
          <w:rFonts w:asciiTheme="minorHAnsi" w:hAnsiTheme="minorHAnsi"/>
          <w:sz w:val="22"/>
          <w:szCs w:val="22"/>
        </w:rPr>
        <w:t xml:space="preserve"> kupn</w:t>
      </w:r>
      <w:r w:rsidRPr="00F50A4A">
        <w:rPr>
          <w:rFonts w:asciiTheme="minorHAnsi" w:hAnsiTheme="minorHAnsi"/>
          <w:sz w:val="22"/>
          <w:szCs w:val="22"/>
          <w:lang w:val="en-US"/>
        </w:rPr>
        <w:t>í</w:t>
      </w:r>
      <w:r w:rsidRPr="00F50A4A">
        <w:rPr>
          <w:rFonts w:asciiTheme="minorHAnsi" w:hAnsiTheme="minorHAnsi"/>
          <w:sz w:val="22"/>
          <w:szCs w:val="22"/>
        </w:rPr>
        <w:t xml:space="preserve"> ceny</w:t>
      </w:r>
      <w:r w:rsidR="003F6164">
        <w:rPr>
          <w:rFonts w:asciiTheme="minorHAnsi" w:hAnsiTheme="minorHAnsi"/>
          <w:sz w:val="22"/>
          <w:szCs w:val="22"/>
        </w:rPr>
        <w:t>.</w:t>
      </w:r>
    </w:p>
    <w:p w:rsidR="004B4B0A" w:rsidRDefault="004B4B0A" w:rsidP="00D74526">
      <w:pPr>
        <w:pStyle w:val="Text"/>
        <w:rPr>
          <w:rFonts w:asciiTheme="minorHAnsi" w:hAnsiTheme="minorHAnsi" w:cs="Times New Roman"/>
          <w:sz w:val="22"/>
          <w:szCs w:val="22"/>
        </w:rPr>
      </w:pPr>
    </w:p>
    <w:p w:rsidR="00FB50D1" w:rsidRDefault="00FB50D1" w:rsidP="00D74526">
      <w:pPr>
        <w:pStyle w:val="Text"/>
        <w:rPr>
          <w:rFonts w:asciiTheme="minorHAnsi" w:hAnsiTheme="minorHAnsi" w:cs="Times New Roman"/>
          <w:sz w:val="22"/>
          <w:szCs w:val="22"/>
        </w:rPr>
      </w:pPr>
    </w:p>
    <w:p w:rsidR="00B343FB" w:rsidRPr="00911254" w:rsidRDefault="00131099" w:rsidP="00B343FB">
      <w:pPr>
        <w:pStyle w:val="Text"/>
        <w:jc w:val="center"/>
        <w:rPr>
          <w:rFonts w:asciiTheme="minorHAnsi" w:eastAsia="Times New Roman Bold" w:hAnsiTheme="minorHAnsi" w:cs="Times New Roman"/>
          <w:sz w:val="22"/>
          <w:szCs w:val="22"/>
        </w:rPr>
      </w:pPr>
      <w:r>
        <w:rPr>
          <w:rFonts w:asciiTheme="minorHAnsi" w:hAnsiTheme="minorHAnsi" w:cs="Times New Roman"/>
          <w:sz w:val="22"/>
          <w:szCs w:val="22"/>
        </w:rPr>
        <w:t>VIII</w:t>
      </w:r>
      <w:r w:rsidR="00B343FB" w:rsidRPr="00911254">
        <w:rPr>
          <w:rFonts w:asciiTheme="minorHAnsi" w:hAnsiTheme="minorHAnsi" w:cs="Times New Roman"/>
          <w:sz w:val="22"/>
          <w:szCs w:val="22"/>
        </w:rPr>
        <w:t>.</w:t>
      </w:r>
    </w:p>
    <w:p w:rsidR="00B343FB" w:rsidRPr="00911254" w:rsidRDefault="00B343FB" w:rsidP="00B343FB">
      <w:pPr>
        <w:pStyle w:val="Text"/>
        <w:jc w:val="center"/>
        <w:rPr>
          <w:rFonts w:asciiTheme="minorHAnsi" w:hAnsiTheme="minorHAnsi" w:cs="Times New Roman"/>
          <w:sz w:val="22"/>
          <w:szCs w:val="22"/>
          <w:u w:val="single"/>
          <w:lang w:val="en-US"/>
        </w:rPr>
      </w:pPr>
      <w:r w:rsidRPr="00911254">
        <w:rPr>
          <w:rFonts w:asciiTheme="minorHAnsi" w:hAnsiTheme="minorHAnsi" w:cs="Times New Roman"/>
          <w:sz w:val="22"/>
          <w:szCs w:val="22"/>
          <w:u w:val="single"/>
        </w:rPr>
        <w:t>Ostatn</w:t>
      </w:r>
      <w:r w:rsidRPr="00911254">
        <w:rPr>
          <w:rFonts w:asciiTheme="minorHAnsi" w:hAnsiTheme="minorHAnsi" w:cs="Times New Roman"/>
          <w:sz w:val="22"/>
          <w:szCs w:val="22"/>
          <w:u w:val="single"/>
          <w:lang w:val="en-US"/>
        </w:rPr>
        <w:t xml:space="preserve">í </w:t>
      </w:r>
      <w:r w:rsidRPr="00911254">
        <w:rPr>
          <w:rFonts w:asciiTheme="minorHAnsi" w:hAnsiTheme="minorHAnsi" w:cs="Times New Roman"/>
          <w:sz w:val="22"/>
          <w:szCs w:val="22"/>
          <w:u w:val="single"/>
        </w:rPr>
        <w:t>ujedn</w:t>
      </w:r>
      <w:r w:rsidRPr="00911254">
        <w:rPr>
          <w:rFonts w:asciiTheme="minorHAnsi" w:hAnsiTheme="minorHAnsi" w:cs="Times New Roman"/>
          <w:sz w:val="22"/>
          <w:szCs w:val="22"/>
          <w:u w:val="single"/>
          <w:lang w:val="en-US"/>
        </w:rPr>
        <w:t>á</w:t>
      </w:r>
      <w:r w:rsidRPr="00911254">
        <w:rPr>
          <w:rFonts w:asciiTheme="minorHAnsi" w:hAnsiTheme="minorHAnsi" w:cs="Times New Roman"/>
          <w:sz w:val="22"/>
          <w:szCs w:val="22"/>
          <w:u w:val="single"/>
        </w:rPr>
        <w:t>n</w:t>
      </w:r>
      <w:r w:rsidRPr="00911254">
        <w:rPr>
          <w:rFonts w:asciiTheme="minorHAnsi" w:hAnsiTheme="minorHAnsi" w:cs="Times New Roman"/>
          <w:sz w:val="22"/>
          <w:szCs w:val="22"/>
          <w:u w:val="single"/>
          <w:lang w:val="en-US"/>
        </w:rPr>
        <w:t>í</w:t>
      </w:r>
    </w:p>
    <w:p w:rsidR="00BF0648" w:rsidRPr="00911254" w:rsidRDefault="00BF0648" w:rsidP="00B343FB">
      <w:pPr>
        <w:pStyle w:val="Text"/>
        <w:jc w:val="center"/>
        <w:rPr>
          <w:rFonts w:asciiTheme="minorHAnsi" w:eastAsia="Times New Roman Bold" w:hAnsiTheme="minorHAnsi" w:cs="Times New Roman"/>
          <w:sz w:val="22"/>
          <w:szCs w:val="22"/>
          <w:u w:val="single"/>
        </w:rPr>
      </w:pPr>
    </w:p>
    <w:p w:rsidR="00B343FB" w:rsidRDefault="00B343FB" w:rsidP="003A5778">
      <w:pPr>
        <w:pStyle w:val="Odstavecseseznamem"/>
        <w:numPr>
          <w:ilvl w:val="0"/>
          <w:numId w:val="18"/>
        </w:numPr>
        <w:jc w:val="both"/>
        <w:rPr>
          <w:rFonts w:asciiTheme="minorHAnsi" w:hAnsiTheme="minorHAnsi"/>
          <w:sz w:val="22"/>
          <w:szCs w:val="22"/>
        </w:rPr>
      </w:pPr>
      <w:r w:rsidRPr="00911254">
        <w:rPr>
          <w:rFonts w:asciiTheme="minorHAnsi" w:hAnsiTheme="minorHAnsi"/>
          <w:sz w:val="22"/>
          <w:szCs w:val="22"/>
        </w:rPr>
        <w:t xml:space="preserve">Kupující se zavazuje umožnit přístup určeným pracovníkům prodávajícího do prostoru svého objektu za účelem splnění této smlouvy a provedení montáže </w:t>
      </w:r>
      <w:r w:rsidR="00996681">
        <w:rPr>
          <w:rFonts w:asciiTheme="minorHAnsi" w:hAnsiTheme="minorHAnsi"/>
          <w:sz w:val="22"/>
          <w:szCs w:val="22"/>
        </w:rPr>
        <w:t>předmětu smlouvy</w:t>
      </w:r>
      <w:r w:rsidRPr="00911254">
        <w:rPr>
          <w:rFonts w:asciiTheme="minorHAnsi" w:hAnsiTheme="minorHAnsi"/>
          <w:sz w:val="22"/>
          <w:szCs w:val="22"/>
        </w:rPr>
        <w:t xml:space="preserve"> a dále pak za účelem následných oprav a servisních prací.</w:t>
      </w:r>
    </w:p>
    <w:p w:rsidR="00F42C9D" w:rsidRPr="004B4B0A" w:rsidRDefault="00F42C9D" w:rsidP="004B4B0A">
      <w:pPr>
        <w:rPr>
          <w:rFonts w:asciiTheme="minorHAnsi" w:hAnsiTheme="minorHAnsi"/>
        </w:rPr>
      </w:pPr>
    </w:p>
    <w:p w:rsidR="00B343FB" w:rsidRPr="00911254" w:rsidRDefault="00B343FB" w:rsidP="003F6164">
      <w:pPr>
        <w:pStyle w:val="Odstavecseseznamem"/>
        <w:numPr>
          <w:ilvl w:val="0"/>
          <w:numId w:val="18"/>
        </w:numPr>
        <w:jc w:val="both"/>
        <w:rPr>
          <w:rFonts w:asciiTheme="minorHAnsi" w:hAnsiTheme="minorHAnsi"/>
          <w:sz w:val="22"/>
          <w:szCs w:val="22"/>
        </w:rPr>
      </w:pPr>
      <w:r w:rsidRPr="00911254">
        <w:rPr>
          <w:rFonts w:asciiTheme="minorHAnsi" w:hAnsiTheme="minorHAnsi"/>
          <w:sz w:val="22"/>
          <w:szCs w:val="22"/>
        </w:rPr>
        <w:t>Pr</w:t>
      </w:r>
      <w:r w:rsidRPr="00911254">
        <w:rPr>
          <w:rFonts w:asciiTheme="minorHAnsi" w:hAnsiTheme="minorHAnsi"/>
          <w:sz w:val="22"/>
          <w:szCs w:val="22"/>
          <w:lang w:val="en-US"/>
        </w:rPr>
        <w:t>á</w:t>
      </w:r>
      <w:r w:rsidRPr="00911254">
        <w:rPr>
          <w:rFonts w:asciiTheme="minorHAnsi" w:hAnsiTheme="minorHAnsi"/>
          <w:sz w:val="22"/>
          <w:szCs w:val="22"/>
        </w:rPr>
        <w:t>vn</w:t>
      </w:r>
      <w:r w:rsidRPr="00911254">
        <w:rPr>
          <w:rFonts w:asciiTheme="minorHAnsi" w:hAnsiTheme="minorHAnsi"/>
          <w:sz w:val="22"/>
          <w:szCs w:val="22"/>
          <w:lang w:val="en-US"/>
        </w:rPr>
        <w:t>í</w:t>
      </w:r>
      <w:r w:rsidRPr="00911254">
        <w:rPr>
          <w:rFonts w:asciiTheme="minorHAnsi" w:hAnsiTheme="minorHAnsi"/>
          <w:sz w:val="22"/>
          <w:szCs w:val="22"/>
        </w:rPr>
        <w:t xml:space="preserve"> vztahy touto smlouvou neupraven</w:t>
      </w:r>
      <w:r w:rsidRPr="00911254">
        <w:rPr>
          <w:rFonts w:asciiTheme="minorHAnsi" w:hAnsiTheme="minorHAnsi"/>
          <w:sz w:val="22"/>
          <w:szCs w:val="22"/>
          <w:lang w:val="en-US"/>
        </w:rPr>
        <w:t>é</w:t>
      </w:r>
      <w:r w:rsidRPr="00911254">
        <w:rPr>
          <w:rFonts w:asciiTheme="minorHAnsi" w:hAnsiTheme="minorHAnsi"/>
          <w:sz w:val="22"/>
          <w:szCs w:val="22"/>
        </w:rPr>
        <w:t>, jako</w:t>
      </w:r>
      <w:r w:rsidRPr="00911254">
        <w:rPr>
          <w:rFonts w:asciiTheme="minorHAnsi" w:hAnsiTheme="minorHAnsi"/>
          <w:sz w:val="22"/>
          <w:szCs w:val="22"/>
          <w:lang w:val="en-US"/>
        </w:rPr>
        <w:t>ž</w:t>
      </w:r>
      <w:r w:rsidRPr="00911254">
        <w:rPr>
          <w:rFonts w:asciiTheme="minorHAnsi" w:hAnsiTheme="minorHAnsi"/>
          <w:sz w:val="22"/>
          <w:szCs w:val="22"/>
        </w:rPr>
        <w:t xml:space="preserve"> i pr</w:t>
      </w:r>
      <w:r w:rsidRPr="00911254">
        <w:rPr>
          <w:rFonts w:asciiTheme="minorHAnsi" w:hAnsiTheme="minorHAnsi"/>
          <w:sz w:val="22"/>
          <w:szCs w:val="22"/>
          <w:lang w:val="en-US"/>
        </w:rPr>
        <w:t>á</w:t>
      </w:r>
      <w:r w:rsidRPr="00911254">
        <w:rPr>
          <w:rFonts w:asciiTheme="minorHAnsi" w:hAnsiTheme="minorHAnsi"/>
          <w:sz w:val="22"/>
          <w:szCs w:val="22"/>
        </w:rPr>
        <w:t>vn</w:t>
      </w:r>
      <w:r w:rsidRPr="00911254">
        <w:rPr>
          <w:rFonts w:asciiTheme="minorHAnsi" w:hAnsiTheme="minorHAnsi"/>
          <w:sz w:val="22"/>
          <w:szCs w:val="22"/>
          <w:lang w:val="en-US"/>
        </w:rPr>
        <w:t>í</w:t>
      </w:r>
      <w:r w:rsidRPr="00911254">
        <w:rPr>
          <w:rFonts w:asciiTheme="minorHAnsi" w:hAnsiTheme="minorHAnsi"/>
          <w:sz w:val="22"/>
          <w:szCs w:val="22"/>
        </w:rPr>
        <w:t xml:space="preserve"> pom</w:t>
      </w:r>
      <w:r w:rsidRPr="00911254">
        <w:rPr>
          <w:rFonts w:asciiTheme="minorHAnsi" w:hAnsiTheme="minorHAnsi"/>
          <w:sz w:val="22"/>
          <w:szCs w:val="22"/>
          <w:lang w:val="en-US"/>
        </w:rPr>
        <w:t>ě</w:t>
      </w:r>
      <w:r w:rsidRPr="00911254">
        <w:rPr>
          <w:rFonts w:asciiTheme="minorHAnsi" w:hAnsiTheme="minorHAnsi"/>
          <w:sz w:val="22"/>
          <w:szCs w:val="22"/>
        </w:rPr>
        <w:t>ry z n</w:t>
      </w:r>
      <w:r w:rsidRPr="00911254">
        <w:rPr>
          <w:rFonts w:asciiTheme="minorHAnsi" w:hAnsiTheme="minorHAnsi"/>
          <w:sz w:val="22"/>
          <w:szCs w:val="22"/>
          <w:lang w:val="en-US"/>
        </w:rPr>
        <w:t>í</w:t>
      </w:r>
      <w:r w:rsidRPr="00911254">
        <w:rPr>
          <w:rFonts w:asciiTheme="minorHAnsi" w:hAnsiTheme="minorHAnsi"/>
          <w:sz w:val="22"/>
          <w:szCs w:val="22"/>
        </w:rPr>
        <w:t xml:space="preserve"> vznikaj</w:t>
      </w:r>
      <w:r w:rsidRPr="00911254">
        <w:rPr>
          <w:rFonts w:asciiTheme="minorHAnsi" w:hAnsiTheme="minorHAnsi"/>
          <w:sz w:val="22"/>
          <w:szCs w:val="22"/>
          <w:lang w:val="en-US"/>
        </w:rPr>
        <w:t>í</w:t>
      </w:r>
      <w:r w:rsidRPr="00911254">
        <w:rPr>
          <w:rFonts w:asciiTheme="minorHAnsi" w:hAnsiTheme="minorHAnsi"/>
          <w:sz w:val="22"/>
          <w:szCs w:val="22"/>
        </w:rPr>
        <w:t>c</w:t>
      </w:r>
      <w:r w:rsidRPr="00911254">
        <w:rPr>
          <w:rFonts w:asciiTheme="minorHAnsi" w:hAnsiTheme="minorHAnsi"/>
          <w:sz w:val="22"/>
          <w:szCs w:val="22"/>
          <w:lang w:val="en-US"/>
        </w:rPr>
        <w:t>í</w:t>
      </w:r>
      <w:r w:rsidRPr="00911254">
        <w:rPr>
          <w:rFonts w:asciiTheme="minorHAnsi" w:hAnsiTheme="minorHAnsi"/>
          <w:sz w:val="22"/>
          <w:szCs w:val="22"/>
        </w:rPr>
        <w:t xml:space="preserve"> a vypl</w:t>
      </w:r>
      <w:r w:rsidRPr="00911254">
        <w:rPr>
          <w:rFonts w:asciiTheme="minorHAnsi" w:hAnsiTheme="minorHAnsi"/>
          <w:sz w:val="22"/>
          <w:szCs w:val="22"/>
          <w:lang w:val="en-US"/>
        </w:rPr>
        <w:t>ý</w:t>
      </w:r>
      <w:r w:rsidRPr="00911254">
        <w:rPr>
          <w:rFonts w:asciiTheme="minorHAnsi" w:hAnsiTheme="minorHAnsi"/>
          <w:sz w:val="22"/>
          <w:szCs w:val="22"/>
        </w:rPr>
        <w:t>vaj</w:t>
      </w:r>
      <w:r w:rsidRPr="00911254">
        <w:rPr>
          <w:rFonts w:asciiTheme="minorHAnsi" w:hAnsiTheme="minorHAnsi"/>
          <w:sz w:val="22"/>
          <w:szCs w:val="22"/>
          <w:lang w:val="en-US"/>
        </w:rPr>
        <w:t>í</w:t>
      </w:r>
      <w:r w:rsidRPr="00911254">
        <w:rPr>
          <w:rFonts w:asciiTheme="minorHAnsi" w:hAnsiTheme="minorHAnsi"/>
          <w:sz w:val="22"/>
          <w:szCs w:val="22"/>
        </w:rPr>
        <w:t>c</w:t>
      </w:r>
      <w:r w:rsidRPr="00911254">
        <w:rPr>
          <w:rFonts w:asciiTheme="minorHAnsi" w:hAnsiTheme="minorHAnsi"/>
          <w:sz w:val="22"/>
          <w:szCs w:val="22"/>
          <w:lang w:val="en-US"/>
        </w:rPr>
        <w:t>í</w:t>
      </w:r>
      <w:r w:rsidRPr="00911254">
        <w:rPr>
          <w:rFonts w:asciiTheme="minorHAnsi" w:hAnsiTheme="minorHAnsi"/>
          <w:sz w:val="22"/>
          <w:szCs w:val="22"/>
        </w:rPr>
        <w:t xml:space="preserve">, se </w:t>
      </w:r>
      <w:r w:rsidRPr="00911254">
        <w:rPr>
          <w:rFonts w:asciiTheme="minorHAnsi" w:hAnsiTheme="minorHAnsi"/>
          <w:sz w:val="22"/>
          <w:szCs w:val="22"/>
          <w:lang w:val="en-US"/>
        </w:rPr>
        <w:t>ří</w:t>
      </w:r>
      <w:r w:rsidRPr="00911254">
        <w:rPr>
          <w:rFonts w:asciiTheme="minorHAnsi" w:hAnsiTheme="minorHAnsi"/>
          <w:sz w:val="22"/>
          <w:szCs w:val="22"/>
        </w:rPr>
        <w:t>d</w:t>
      </w:r>
      <w:r w:rsidRPr="00911254">
        <w:rPr>
          <w:rFonts w:asciiTheme="minorHAnsi" w:hAnsiTheme="minorHAnsi"/>
          <w:sz w:val="22"/>
          <w:szCs w:val="22"/>
          <w:lang w:val="en-US"/>
        </w:rPr>
        <w:t>í</w:t>
      </w:r>
      <w:r w:rsidRPr="00911254">
        <w:rPr>
          <w:rFonts w:asciiTheme="minorHAnsi" w:hAnsiTheme="minorHAnsi"/>
          <w:sz w:val="22"/>
          <w:szCs w:val="22"/>
        </w:rPr>
        <w:t xml:space="preserve"> p</w:t>
      </w:r>
      <w:r w:rsidRPr="00911254">
        <w:rPr>
          <w:rFonts w:asciiTheme="minorHAnsi" w:hAnsiTheme="minorHAnsi"/>
          <w:sz w:val="22"/>
          <w:szCs w:val="22"/>
          <w:lang w:val="en-US"/>
        </w:rPr>
        <w:t>ří</w:t>
      </w:r>
      <w:r w:rsidRPr="00911254">
        <w:rPr>
          <w:rFonts w:asciiTheme="minorHAnsi" w:hAnsiTheme="minorHAnsi"/>
          <w:sz w:val="22"/>
          <w:szCs w:val="22"/>
        </w:rPr>
        <w:t>slu</w:t>
      </w:r>
      <w:r w:rsidRPr="00911254">
        <w:rPr>
          <w:rFonts w:asciiTheme="minorHAnsi" w:hAnsiTheme="minorHAnsi"/>
          <w:sz w:val="22"/>
          <w:szCs w:val="22"/>
          <w:lang w:val="en-US"/>
        </w:rPr>
        <w:t>š</w:t>
      </w:r>
      <w:r w:rsidRPr="00911254">
        <w:rPr>
          <w:rFonts w:asciiTheme="minorHAnsi" w:hAnsiTheme="minorHAnsi"/>
          <w:sz w:val="22"/>
          <w:szCs w:val="22"/>
        </w:rPr>
        <w:t>n</w:t>
      </w:r>
      <w:r w:rsidRPr="00911254">
        <w:rPr>
          <w:rFonts w:asciiTheme="minorHAnsi" w:hAnsiTheme="minorHAnsi"/>
          <w:sz w:val="22"/>
          <w:szCs w:val="22"/>
          <w:lang w:val="en-US"/>
        </w:rPr>
        <w:t>ý</w:t>
      </w:r>
      <w:r w:rsidRPr="00911254">
        <w:rPr>
          <w:rFonts w:asciiTheme="minorHAnsi" w:hAnsiTheme="minorHAnsi"/>
          <w:sz w:val="22"/>
          <w:szCs w:val="22"/>
        </w:rPr>
        <w:t>mi ustanoven</w:t>
      </w:r>
      <w:r w:rsidRPr="00911254">
        <w:rPr>
          <w:rFonts w:asciiTheme="minorHAnsi" w:hAnsiTheme="minorHAnsi"/>
          <w:sz w:val="22"/>
          <w:szCs w:val="22"/>
          <w:lang w:val="en-US"/>
        </w:rPr>
        <w:t>í</w:t>
      </w:r>
      <w:r w:rsidRPr="00911254">
        <w:rPr>
          <w:rFonts w:asciiTheme="minorHAnsi" w:hAnsiTheme="minorHAnsi"/>
          <w:sz w:val="22"/>
          <w:szCs w:val="22"/>
        </w:rPr>
        <w:t>mi z</w:t>
      </w:r>
      <w:r w:rsidRPr="00911254">
        <w:rPr>
          <w:rFonts w:asciiTheme="minorHAnsi" w:hAnsiTheme="minorHAnsi"/>
          <w:sz w:val="22"/>
          <w:szCs w:val="22"/>
          <w:lang w:val="en-US"/>
        </w:rPr>
        <w:t>á</w:t>
      </w:r>
      <w:r w:rsidRPr="00911254">
        <w:rPr>
          <w:rFonts w:asciiTheme="minorHAnsi" w:hAnsiTheme="minorHAnsi"/>
          <w:sz w:val="22"/>
          <w:szCs w:val="22"/>
        </w:rPr>
        <w:t xml:space="preserve">k. </w:t>
      </w:r>
      <w:r w:rsidRPr="00911254">
        <w:rPr>
          <w:rFonts w:asciiTheme="minorHAnsi" w:hAnsiTheme="minorHAnsi"/>
          <w:sz w:val="22"/>
          <w:szCs w:val="22"/>
          <w:lang w:val="en-US"/>
        </w:rPr>
        <w:t>č</w:t>
      </w:r>
      <w:r w:rsidRPr="00911254">
        <w:rPr>
          <w:rFonts w:asciiTheme="minorHAnsi" w:hAnsiTheme="minorHAnsi"/>
          <w:sz w:val="22"/>
          <w:szCs w:val="22"/>
        </w:rPr>
        <w:t xml:space="preserve">. 89/2012 Sb., občanského zákoníku, </w:t>
      </w:r>
      <w:r w:rsidRPr="00911254">
        <w:rPr>
          <w:rFonts w:asciiTheme="minorHAnsi" w:hAnsiTheme="minorHAnsi"/>
          <w:sz w:val="22"/>
          <w:szCs w:val="22"/>
          <w:lang w:val="it-IT"/>
        </w:rPr>
        <w:t>a dal</w:t>
      </w:r>
      <w:r w:rsidRPr="00911254">
        <w:rPr>
          <w:rFonts w:asciiTheme="minorHAnsi" w:hAnsiTheme="minorHAnsi"/>
          <w:sz w:val="22"/>
          <w:szCs w:val="22"/>
          <w:lang w:val="en-US"/>
        </w:rPr>
        <w:t>ší</w:t>
      </w:r>
      <w:r w:rsidRPr="00911254">
        <w:rPr>
          <w:rFonts w:asciiTheme="minorHAnsi" w:hAnsiTheme="minorHAnsi"/>
          <w:sz w:val="22"/>
          <w:szCs w:val="22"/>
        </w:rPr>
        <w:t>mi platn</w:t>
      </w:r>
      <w:r w:rsidRPr="00911254">
        <w:rPr>
          <w:rFonts w:asciiTheme="minorHAnsi" w:hAnsiTheme="minorHAnsi"/>
          <w:sz w:val="22"/>
          <w:szCs w:val="22"/>
          <w:lang w:val="en-US"/>
        </w:rPr>
        <w:t>ý</w:t>
      </w:r>
      <w:r w:rsidRPr="00911254">
        <w:rPr>
          <w:rFonts w:asciiTheme="minorHAnsi" w:hAnsiTheme="minorHAnsi"/>
          <w:sz w:val="22"/>
          <w:szCs w:val="22"/>
        </w:rPr>
        <w:t>mi pr</w:t>
      </w:r>
      <w:r w:rsidRPr="00911254">
        <w:rPr>
          <w:rFonts w:asciiTheme="minorHAnsi" w:hAnsiTheme="minorHAnsi"/>
          <w:sz w:val="22"/>
          <w:szCs w:val="22"/>
          <w:lang w:val="en-US"/>
        </w:rPr>
        <w:t>á</w:t>
      </w:r>
      <w:r w:rsidRPr="00911254">
        <w:rPr>
          <w:rFonts w:asciiTheme="minorHAnsi" w:hAnsiTheme="minorHAnsi"/>
          <w:sz w:val="22"/>
          <w:szCs w:val="22"/>
        </w:rPr>
        <w:t>vn</w:t>
      </w:r>
      <w:r w:rsidRPr="00911254">
        <w:rPr>
          <w:rFonts w:asciiTheme="minorHAnsi" w:hAnsiTheme="minorHAnsi"/>
          <w:sz w:val="22"/>
          <w:szCs w:val="22"/>
          <w:lang w:val="en-US"/>
        </w:rPr>
        <w:t>í</w:t>
      </w:r>
      <w:r w:rsidRPr="00911254">
        <w:rPr>
          <w:rFonts w:asciiTheme="minorHAnsi" w:hAnsiTheme="minorHAnsi"/>
          <w:sz w:val="22"/>
          <w:szCs w:val="22"/>
        </w:rPr>
        <w:t>mi p</w:t>
      </w:r>
      <w:r w:rsidRPr="00911254">
        <w:rPr>
          <w:rFonts w:asciiTheme="minorHAnsi" w:hAnsiTheme="minorHAnsi"/>
          <w:sz w:val="22"/>
          <w:szCs w:val="22"/>
          <w:lang w:val="en-US"/>
        </w:rPr>
        <w:t>ř</w:t>
      </w:r>
      <w:r w:rsidRPr="00911254">
        <w:rPr>
          <w:rFonts w:asciiTheme="minorHAnsi" w:hAnsiTheme="minorHAnsi"/>
          <w:sz w:val="22"/>
          <w:szCs w:val="22"/>
        </w:rPr>
        <w:t xml:space="preserve">edpisy </w:t>
      </w:r>
      <w:r w:rsidRPr="00911254">
        <w:rPr>
          <w:rFonts w:asciiTheme="minorHAnsi" w:hAnsiTheme="minorHAnsi"/>
          <w:sz w:val="22"/>
          <w:szCs w:val="22"/>
          <w:lang w:val="en-US"/>
        </w:rPr>
        <w:t>Č</w:t>
      </w:r>
      <w:r w:rsidRPr="00911254">
        <w:rPr>
          <w:rFonts w:asciiTheme="minorHAnsi" w:hAnsiTheme="minorHAnsi"/>
          <w:sz w:val="22"/>
          <w:szCs w:val="22"/>
        </w:rPr>
        <w:t>esk</w:t>
      </w:r>
      <w:r w:rsidRPr="00911254">
        <w:rPr>
          <w:rFonts w:asciiTheme="minorHAnsi" w:hAnsiTheme="minorHAnsi"/>
          <w:sz w:val="22"/>
          <w:szCs w:val="22"/>
          <w:lang w:val="en-US"/>
        </w:rPr>
        <w:t>é</w:t>
      </w:r>
      <w:r w:rsidRPr="00911254">
        <w:rPr>
          <w:rFonts w:asciiTheme="minorHAnsi" w:hAnsiTheme="minorHAnsi"/>
          <w:sz w:val="22"/>
          <w:szCs w:val="22"/>
        </w:rPr>
        <w:t xml:space="preserve"> republiky.</w:t>
      </w:r>
    </w:p>
    <w:p w:rsidR="00BF0648" w:rsidRPr="00911254" w:rsidRDefault="00BF0648" w:rsidP="00BF0648">
      <w:pPr>
        <w:jc w:val="both"/>
        <w:rPr>
          <w:rFonts w:asciiTheme="minorHAnsi" w:hAnsiTheme="minorHAnsi"/>
        </w:rPr>
      </w:pPr>
    </w:p>
    <w:p w:rsidR="00B343FB" w:rsidRPr="00911254" w:rsidRDefault="00B343FB" w:rsidP="003A5778">
      <w:pPr>
        <w:pStyle w:val="Odstavecseseznamem"/>
        <w:numPr>
          <w:ilvl w:val="0"/>
          <w:numId w:val="18"/>
        </w:numPr>
        <w:jc w:val="both"/>
        <w:rPr>
          <w:rFonts w:asciiTheme="minorHAnsi" w:hAnsiTheme="minorHAnsi"/>
          <w:sz w:val="22"/>
          <w:szCs w:val="22"/>
        </w:rPr>
      </w:pPr>
      <w:r w:rsidRPr="00911254">
        <w:rPr>
          <w:rFonts w:asciiTheme="minorHAnsi" w:hAnsiTheme="minorHAnsi"/>
          <w:sz w:val="22"/>
          <w:szCs w:val="22"/>
        </w:rPr>
        <w:t>Ujedn</w:t>
      </w:r>
      <w:r w:rsidRPr="00911254">
        <w:rPr>
          <w:rFonts w:asciiTheme="minorHAnsi" w:hAnsiTheme="minorHAnsi"/>
          <w:sz w:val="22"/>
          <w:szCs w:val="22"/>
          <w:lang w:val="en-US"/>
        </w:rPr>
        <w:t>á</w:t>
      </w:r>
      <w:r w:rsidRPr="00911254">
        <w:rPr>
          <w:rFonts w:asciiTheme="minorHAnsi" w:hAnsiTheme="minorHAnsi"/>
          <w:sz w:val="22"/>
          <w:szCs w:val="22"/>
        </w:rPr>
        <w:t>v</w:t>
      </w:r>
      <w:r w:rsidRPr="00911254">
        <w:rPr>
          <w:rFonts w:asciiTheme="minorHAnsi" w:hAnsiTheme="minorHAnsi"/>
          <w:sz w:val="22"/>
          <w:szCs w:val="22"/>
          <w:lang w:val="en-US"/>
        </w:rPr>
        <w:t>á</w:t>
      </w:r>
      <w:r w:rsidRPr="00911254">
        <w:rPr>
          <w:rFonts w:asciiTheme="minorHAnsi" w:hAnsiTheme="minorHAnsi"/>
          <w:sz w:val="22"/>
          <w:szCs w:val="22"/>
        </w:rPr>
        <w:t xml:space="preserve"> se, </w:t>
      </w:r>
      <w:r w:rsidRPr="00911254">
        <w:rPr>
          <w:rFonts w:asciiTheme="minorHAnsi" w:hAnsiTheme="minorHAnsi"/>
          <w:sz w:val="22"/>
          <w:szCs w:val="22"/>
          <w:lang w:val="en-US"/>
        </w:rPr>
        <w:t>ž</w:t>
      </w:r>
      <w:r w:rsidRPr="00911254">
        <w:rPr>
          <w:rFonts w:asciiTheme="minorHAnsi" w:hAnsiTheme="minorHAnsi"/>
          <w:sz w:val="22"/>
          <w:szCs w:val="22"/>
        </w:rPr>
        <w:t>e p</w:t>
      </w:r>
      <w:r w:rsidRPr="00911254">
        <w:rPr>
          <w:rFonts w:asciiTheme="minorHAnsi" w:hAnsiTheme="minorHAnsi"/>
          <w:sz w:val="22"/>
          <w:szCs w:val="22"/>
          <w:lang w:val="en-US"/>
        </w:rPr>
        <w:t>ří</w:t>
      </w:r>
      <w:r w:rsidRPr="00911254">
        <w:rPr>
          <w:rFonts w:asciiTheme="minorHAnsi" w:hAnsiTheme="minorHAnsi"/>
          <w:sz w:val="22"/>
          <w:szCs w:val="22"/>
        </w:rPr>
        <w:t>padn</w:t>
      </w:r>
      <w:r w:rsidRPr="00911254">
        <w:rPr>
          <w:rFonts w:asciiTheme="minorHAnsi" w:hAnsiTheme="minorHAnsi"/>
          <w:sz w:val="22"/>
          <w:szCs w:val="22"/>
          <w:lang w:val="en-US"/>
        </w:rPr>
        <w:t>é</w:t>
      </w:r>
      <w:r w:rsidRPr="00911254">
        <w:rPr>
          <w:rFonts w:asciiTheme="minorHAnsi" w:hAnsiTheme="minorHAnsi"/>
          <w:sz w:val="22"/>
          <w:szCs w:val="22"/>
        </w:rPr>
        <w:t xml:space="preserve"> spory vznikl</w:t>
      </w:r>
      <w:r w:rsidRPr="00911254">
        <w:rPr>
          <w:rFonts w:asciiTheme="minorHAnsi" w:hAnsiTheme="minorHAnsi"/>
          <w:sz w:val="22"/>
          <w:szCs w:val="22"/>
          <w:lang w:val="en-US"/>
        </w:rPr>
        <w:t>é</w:t>
      </w:r>
      <w:r w:rsidRPr="00911254">
        <w:rPr>
          <w:rFonts w:asciiTheme="minorHAnsi" w:hAnsiTheme="minorHAnsi"/>
          <w:sz w:val="22"/>
          <w:szCs w:val="22"/>
        </w:rPr>
        <w:t xml:space="preserve"> z t</w:t>
      </w:r>
      <w:r w:rsidRPr="00911254">
        <w:rPr>
          <w:rFonts w:asciiTheme="minorHAnsi" w:hAnsiTheme="minorHAnsi"/>
          <w:sz w:val="22"/>
          <w:szCs w:val="22"/>
          <w:lang w:val="en-US"/>
        </w:rPr>
        <w:t>é</w:t>
      </w:r>
      <w:r w:rsidRPr="00911254">
        <w:rPr>
          <w:rFonts w:asciiTheme="minorHAnsi" w:hAnsiTheme="minorHAnsi"/>
          <w:sz w:val="22"/>
          <w:szCs w:val="22"/>
        </w:rPr>
        <w:t>to smlouvy budou jej</w:t>
      </w:r>
      <w:r w:rsidRPr="00911254">
        <w:rPr>
          <w:rFonts w:asciiTheme="minorHAnsi" w:hAnsiTheme="minorHAnsi"/>
          <w:sz w:val="22"/>
          <w:szCs w:val="22"/>
          <w:lang w:val="en-US"/>
        </w:rPr>
        <w:t>í</w:t>
      </w:r>
      <w:r w:rsidRPr="00911254">
        <w:rPr>
          <w:rFonts w:asciiTheme="minorHAnsi" w:hAnsiTheme="minorHAnsi"/>
          <w:sz w:val="22"/>
          <w:szCs w:val="22"/>
        </w:rPr>
        <w:t xml:space="preserve"> </w:t>
      </w:r>
      <w:r w:rsidRPr="00911254">
        <w:rPr>
          <w:rFonts w:asciiTheme="minorHAnsi" w:hAnsiTheme="minorHAnsi"/>
          <w:sz w:val="22"/>
          <w:szCs w:val="22"/>
          <w:lang w:val="en-US"/>
        </w:rPr>
        <w:t>úč</w:t>
      </w:r>
      <w:r w:rsidRPr="00911254">
        <w:rPr>
          <w:rFonts w:asciiTheme="minorHAnsi" w:hAnsiTheme="minorHAnsi"/>
          <w:sz w:val="22"/>
          <w:szCs w:val="22"/>
        </w:rPr>
        <w:t>astn</w:t>
      </w:r>
      <w:r w:rsidRPr="00911254">
        <w:rPr>
          <w:rFonts w:asciiTheme="minorHAnsi" w:hAnsiTheme="minorHAnsi"/>
          <w:sz w:val="22"/>
          <w:szCs w:val="22"/>
          <w:lang w:val="en-US"/>
        </w:rPr>
        <w:t>í</w:t>
      </w:r>
      <w:r w:rsidRPr="00911254">
        <w:rPr>
          <w:rFonts w:asciiTheme="minorHAnsi" w:hAnsiTheme="minorHAnsi"/>
          <w:sz w:val="22"/>
          <w:szCs w:val="22"/>
        </w:rPr>
        <w:t xml:space="preserve">ci </w:t>
      </w:r>
      <w:r w:rsidRPr="00911254">
        <w:rPr>
          <w:rFonts w:asciiTheme="minorHAnsi" w:hAnsiTheme="minorHAnsi"/>
          <w:sz w:val="22"/>
          <w:szCs w:val="22"/>
          <w:lang w:val="en-US"/>
        </w:rPr>
        <w:t>ř</w:t>
      </w:r>
      <w:r w:rsidRPr="00911254">
        <w:rPr>
          <w:rFonts w:asciiTheme="minorHAnsi" w:hAnsiTheme="minorHAnsi"/>
          <w:sz w:val="22"/>
          <w:szCs w:val="22"/>
        </w:rPr>
        <w:t>e</w:t>
      </w:r>
      <w:r w:rsidRPr="00911254">
        <w:rPr>
          <w:rFonts w:asciiTheme="minorHAnsi" w:hAnsiTheme="minorHAnsi"/>
          <w:sz w:val="22"/>
          <w:szCs w:val="22"/>
          <w:lang w:val="en-US"/>
        </w:rPr>
        <w:t>š</w:t>
      </w:r>
      <w:r w:rsidRPr="00911254">
        <w:rPr>
          <w:rFonts w:asciiTheme="minorHAnsi" w:hAnsiTheme="minorHAnsi"/>
          <w:sz w:val="22"/>
          <w:szCs w:val="22"/>
          <w:lang w:val="fr-FR"/>
        </w:rPr>
        <w:t>it p</w:t>
      </w:r>
      <w:r w:rsidRPr="00911254">
        <w:rPr>
          <w:rFonts w:asciiTheme="minorHAnsi" w:hAnsiTheme="minorHAnsi"/>
          <w:sz w:val="22"/>
          <w:szCs w:val="22"/>
          <w:lang w:val="en-US"/>
        </w:rPr>
        <w:t>ř</w:t>
      </w:r>
      <w:r w:rsidRPr="00911254">
        <w:rPr>
          <w:rFonts w:asciiTheme="minorHAnsi" w:hAnsiTheme="minorHAnsi"/>
          <w:sz w:val="22"/>
          <w:szCs w:val="22"/>
        </w:rPr>
        <w:t>edev</w:t>
      </w:r>
      <w:r w:rsidRPr="00911254">
        <w:rPr>
          <w:rFonts w:asciiTheme="minorHAnsi" w:hAnsiTheme="minorHAnsi"/>
          <w:sz w:val="22"/>
          <w:szCs w:val="22"/>
          <w:lang w:val="en-US"/>
        </w:rPr>
        <w:t>ší</w:t>
      </w:r>
      <w:r w:rsidRPr="00911254">
        <w:rPr>
          <w:rFonts w:asciiTheme="minorHAnsi" w:hAnsiTheme="minorHAnsi"/>
          <w:sz w:val="22"/>
          <w:szCs w:val="22"/>
        </w:rPr>
        <w:t>m vz</w:t>
      </w:r>
      <w:r w:rsidRPr="00911254">
        <w:rPr>
          <w:rFonts w:asciiTheme="minorHAnsi" w:hAnsiTheme="minorHAnsi"/>
          <w:sz w:val="22"/>
          <w:szCs w:val="22"/>
          <w:lang w:val="en-US"/>
        </w:rPr>
        <w:t>á</w:t>
      </w:r>
      <w:r w:rsidRPr="00911254">
        <w:rPr>
          <w:rFonts w:asciiTheme="minorHAnsi" w:hAnsiTheme="minorHAnsi"/>
          <w:sz w:val="22"/>
          <w:szCs w:val="22"/>
        </w:rPr>
        <w:t>jemnou dohodou, sm</w:t>
      </w:r>
      <w:r w:rsidRPr="00911254">
        <w:rPr>
          <w:rFonts w:asciiTheme="minorHAnsi" w:hAnsiTheme="minorHAnsi"/>
          <w:sz w:val="22"/>
          <w:szCs w:val="22"/>
          <w:lang w:val="en-US"/>
        </w:rPr>
        <w:t>í</w:t>
      </w:r>
      <w:r w:rsidRPr="00911254">
        <w:rPr>
          <w:rFonts w:asciiTheme="minorHAnsi" w:hAnsiTheme="minorHAnsi"/>
          <w:sz w:val="22"/>
          <w:szCs w:val="22"/>
        </w:rPr>
        <w:t xml:space="preserve">rnou cestou. Pro </w:t>
      </w:r>
      <w:r w:rsidRPr="00911254">
        <w:rPr>
          <w:rFonts w:asciiTheme="minorHAnsi" w:hAnsiTheme="minorHAnsi"/>
          <w:sz w:val="22"/>
          <w:szCs w:val="22"/>
          <w:lang w:val="en-US"/>
        </w:rPr>
        <w:t>ří</w:t>
      </w:r>
      <w:r w:rsidRPr="00911254">
        <w:rPr>
          <w:rFonts w:asciiTheme="minorHAnsi" w:hAnsiTheme="minorHAnsi"/>
          <w:sz w:val="22"/>
          <w:szCs w:val="22"/>
        </w:rPr>
        <w:t>zen</w:t>
      </w:r>
      <w:r w:rsidRPr="00911254">
        <w:rPr>
          <w:rFonts w:asciiTheme="minorHAnsi" w:hAnsiTheme="minorHAnsi"/>
          <w:sz w:val="22"/>
          <w:szCs w:val="22"/>
          <w:lang w:val="en-US"/>
        </w:rPr>
        <w:t>í</w:t>
      </w:r>
      <w:r w:rsidRPr="00911254">
        <w:rPr>
          <w:rFonts w:asciiTheme="minorHAnsi" w:hAnsiTheme="minorHAnsi"/>
          <w:sz w:val="22"/>
          <w:szCs w:val="22"/>
        </w:rPr>
        <w:t xml:space="preserve"> o p</w:t>
      </w:r>
      <w:r w:rsidRPr="00911254">
        <w:rPr>
          <w:rFonts w:asciiTheme="minorHAnsi" w:hAnsiTheme="minorHAnsi"/>
          <w:sz w:val="22"/>
          <w:szCs w:val="22"/>
          <w:lang w:val="en-US"/>
        </w:rPr>
        <w:t>ří</w:t>
      </w:r>
      <w:r w:rsidRPr="00911254">
        <w:rPr>
          <w:rFonts w:asciiTheme="minorHAnsi" w:hAnsiTheme="minorHAnsi"/>
          <w:sz w:val="22"/>
          <w:szCs w:val="22"/>
        </w:rPr>
        <w:t>padn</w:t>
      </w:r>
      <w:r w:rsidRPr="00911254">
        <w:rPr>
          <w:rFonts w:asciiTheme="minorHAnsi" w:hAnsiTheme="minorHAnsi"/>
          <w:sz w:val="22"/>
          <w:szCs w:val="22"/>
          <w:lang w:val="en-US"/>
        </w:rPr>
        <w:t>ý</w:t>
      </w:r>
      <w:r w:rsidRPr="00911254">
        <w:rPr>
          <w:rFonts w:asciiTheme="minorHAnsi" w:hAnsiTheme="minorHAnsi"/>
          <w:sz w:val="22"/>
          <w:szCs w:val="22"/>
        </w:rPr>
        <w:t>ch sporn</w:t>
      </w:r>
      <w:r w:rsidRPr="00911254">
        <w:rPr>
          <w:rFonts w:asciiTheme="minorHAnsi" w:hAnsiTheme="minorHAnsi"/>
          <w:sz w:val="22"/>
          <w:szCs w:val="22"/>
          <w:lang w:val="en-US"/>
        </w:rPr>
        <w:t>ý</w:t>
      </w:r>
      <w:r w:rsidRPr="00911254">
        <w:rPr>
          <w:rFonts w:asciiTheme="minorHAnsi" w:hAnsiTheme="minorHAnsi"/>
          <w:sz w:val="22"/>
          <w:szCs w:val="22"/>
        </w:rPr>
        <w:t>ch n</w:t>
      </w:r>
      <w:r w:rsidRPr="00911254">
        <w:rPr>
          <w:rFonts w:asciiTheme="minorHAnsi" w:hAnsiTheme="minorHAnsi"/>
          <w:sz w:val="22"/>
          <w:szCs w:val="22"/>
          <w:lang w:val="en-US"/>
        </w:rPr>
        <w:t>á</w:t>
      </w:r>
      <w:r w:rsidRPr="00911254">
        <w:rPr>
          <w:rFonts w:asciiTheme="minorHAnsi" w:hAnsiTheme="minorHAnsi"/>
          <w:sz w:val="22"/>
          <w:szCs w:val="22"/>
        </w:rPr>
        <w:t>roc</w:t>
      </w:r>
      <w:r w:rsidRPr="00911254">
        <w:rPr>
          <w:rFonts w:asciiTheme="minorHAnsi" w:hAnsiTheme="minorHAnsi"/>
          <w:sz w:val="22"/>
          <w:szCs w:val="22"/>
          <w:lang w:val="en-US"/>
        </w:rPr>
        <w:t>í</w:t>
      </w:r>
      <w:r w:rsidRPr="00911254">
        <w:rPr>
          <w:rFonts w:asciiTheme="minorHAnsi" w:hAnsiTheme="minorHAnsi"/>
          <w:sz w:val="22"/>
          <w:szCs w:val="22"/>
        </w:rPr>
        <w:t>ch se ujedn</w:t>
      </w:r>
      <w:r w:rsidRPr="00911254">
        <w:rPr>
          <w:rFonts w:asciiTheme="minorHAnsi" w:hAnsiTheme="minorHAnsi"/>
          <w:sz w:val="22"/>
          <w:szCs w:val="22"/>
          <w:lang w:val="en-US"/>
        </w:rPr>
        <w:t>á</w:t>
      </w:r>
      <w:r w:rsidRPr="00911254">
        <w:rPr>
          <w:rFonts w:asciiTheme="minorHAnsi" w:hAnsiTheme="minorHAnsi"/>
          <w:sz w:val="22"/>
          <w:szCs w:val="22"/>
        </w:rPr>
        <w:t>v</w:t>
      </w:r>
      <w:r w:rsidRPr="00911254">
        <w:rPr>
          <w:rFonts w:asciiTheme="minorHAnsi" w:hAnsiTheme="minorHAnsi"/>
          <w:sz w:val="22"/>
          <w:szCs w:val="22"/>
          <w:lang w:val="en-US"/>
        </w:rPr>
        <w:t>á</w:t>
      </w:r>
      <w:r w:rsidRPr="00911254">
        <w:rPr>
          <w:rFonts w:asciiTheme="minorHAnsi" w:hAnsiTheme="minorHAnsi"/>
          <w:sz w:val="22"/>
          <w:szCs w:val="22"/>
        </w:rPr>
        <w:t xml:space="preserve"> p</w:t>
      </w:r>
      <w:r w:rsidRPr="00911254">
        <w:rPr>
          <w:rFonts w:asciiTheme="minorHAnsi" w:hAnsiTheme="minorHAnsi"/>
          <w:sz w:val="22"/>
          <w:szCs w:val="22"/>
          <w:lang w:val="en-US"/>
        </w:rPr>
        <w:t>ří</w:t>
      </w:r>
      <w:r w:rsidRPr="00911254">
        <w:rPr>
          <w:rFonts w:asciiTheme="minorHAnsi" w:hAnsiTheme="minorHAnsi"/>
          <w:sz w:val="22"/>
          <w:szCs w:val="22"/>
        </w:rPr>
        <w:t>slu</w:t>
      </w:r>
      <w:r w:rsidRPr="00911254">
        <w:rPr>
          <w:rFonts w:asciiTheme="minorHAnsi" w:hAnsiTheme="minorHAnsi"/>
          <w:sz w:val="22"/>
          <w:szCs w:val="22"/>
          <w:lang w:val="en-US"/>
        </w:rPr>
        <w:t>š</w:t>
      </w:r>
      <w:r w:rsidRPr="00911254">
        <w:rPr>
          <w:rFonts w:asciiTheme="minorHAnsi" w:hAnsiTheme="minorHAnsi"/>
          <w:sz w:val="22"/>
          <w:szCs w:val="22"/>
        </w:rPr>
        <w:t>nost soud</w:t>
      </w:r>
      <w:r w:rsidRPr="00911254">
        <w:rPr>
          <w:rFonts w:asciiTheme="minorHAnsi" w:hAnsiTheme="minorHAnsi"/>
          <w:sz w:val="22"/>
          <w:szCs w:val="22"/>
          <w:lang w:val="en-US"/>
        </w:rPr>
        <w:t>ů</w:t>
      </w:r>
      <w:r w:rsidRPr="00911254">
        <w:rPr>
          <w:rFonts w:asciiTheme="minorHAnsi" w:hAnsiTheme="minorHAnsi"/>
          <w:sz w:val="22"/>
          <w:szCs w:val="22"/>
        </w:rPr>
        <w:t>. Rozhodn</w:t>
      </w:r>
      <w:r w:rsidRPr="00911254">
        <w:rPr>
          <w:rFonts w:asciiTheme="minorHAnsi" w:hAnsiTheme="minorHAnsi"/>
          <w:sz w:val="22"/>
          <w:szCs w:val="22"/>
          <w:lang w:val="en-US"/>
        </w:rPr>
        <w:t>ý</w:t>
      </w:r>
      <w:r w:rsidRPr="00911254">
        <w:rPr>
          <w:rFonts w:asciiTheme="minorHAnsi" w:hAnsiTheme="minorHAnsi"/>
          <w:sz w:val="22"/>
          <w:szCs w:val="22"/>
        </w:rPr>
        <w:t>m pr</w:t>
      </w:r>
      <w:r w:rsidRPr="00911254">
        <w:rPr>
          <w:rFonts w:asciiTheme="minorHAnsi" w:hAnsiTheme="minorHAnsi"/>
          <w:sz w:val="22"/>
          <w:szCs w:val="22"/>
          <w:lang w:val="en-US"/>
        </w:rPr>
        <w:t>á</w:t>
      </w:r>
      <w:r w:rsidRPr="00911254">
        <w:rPr>
          <w:rFonts w:asciiTheme="minorHAnsi" w:hAnsiTheme="minorHAnsi"/>
          <w:sz w:val="22"/>
          <w:szCs w:val="22"/>
        </w:rPr>
        <w:t>vem je pr</w:t>
      </w:r>
      <w:r w:rsidRPr="00911254">
        <w:rPr>
          <w:rFonts w:asciiTheme="minorHAnsi" w:hAnsiTheme="minorHAnsi"/>
          <w:sz w:val="22"/>
          <w:szCs w:val="22"/>
          <w:lang w:val="en-US"/>
        </w:rPr>
        <w:t>á</w:t>
      </w:r>
      <w:r w:rsidRPr="00911254">
        <w:rPr>
          <w:rFonts w:asciiTheme="minorHAnsi" w:hAnsiTheme="minorHAnsi"/>
          <w:sz w:val="22"/>
          <w:szCs w:val="22"/>
        </w:rPr>
        <w:t xml:space="preserve">vo </w:t>
      </w:r>
      <w:r w:rsidRPr="00911254">
        <w:rPr>
          <w:rFonts w:asciiTheme="minorHAnsi" w:hAnsiTheme="minorHAnsi"/>
          <w:sz w:val="22"/>
          <w:szCs w:val="22"/>
          <w:lang w:val="en-US"/>
        </w:rPr>
        <w:t>Č</w:t>
      </w:r>
      <w:r w:rsidRPr="00911254">
        <w:rPr>
          <w:rFonts w:asciiTheme="minorHAnsi" w:hAnsiTheme="minorHAnsi"/>
          <w:sz w:val="22"/>
          <w:szCs w:val="22"/>
        </w:rPr>
        <w:t>esk</w:t>
      </w:r>
      <w:r w:rsidRPr="00911254">
        <w:rPr>
          <w:rFonts w:asciiTheme="minorHAnsi" w:hAnsiTheme="minorHAnsi"/>
          <w:sz w:val="22"/>
          <w:szCs w:val="22"/>
          <w:lang w:val="en-US"/>
        </w:rPr>
        <w:t>é</w:t>
      </w:r>
      <w:r w:rsidRPr="00911254">
        <w:rPr>
          <w:rFonts w:asciiTheme="minorHAnsi" w:hAnsiTheme="minorHAnsi"/>
          <w:sz w:val="22"/>
          <w:szCs w:val="22"/>
        </w:rPr>
        <w:t xml:space="preserve"> republiky.</w:t>
      </w:r>
    </w:p>
    <w:p w:rsidR="00BF0648" w:rsidRPr="00911254" w:rsidRDefault="00BF0648" w:rsidP="00BF0648">
      <w:pPr>
        <w:jc w:val="both"/>
        <w:rPr>
          <w:rFonts w:asciiTheme="minorHAnsi" w:hAnsiTheme="minorHAnsi"/>
        </w:rPr>
      </w:pPr>
    </w:p>
    <w:p w:rsidR="00B343FB" w:rsidRPr="00911254" w:rsidRDefault="00B343FB" w:rsidP="003A5778">
      <w:pPr>
        <w:pStyle w:val="Odstavecseseznamem"/>
        <w:numPr>
          <w:ilvl w:val="0"/>
          <w:numId w:val="18"/>
        </w:numPr>
        <w:jc w:val="both"/>
        <w:rPr>
          <w:rFonts w:asciiTheme="minorHAnsi" w:hAnsiTheme="minorHAnsi"/>
          <w:sz w:val="22"/>
          <w:szCs w:val="22"/>
        </w:rPr>
      </w:pPr>
      <w:r w:rsidRPr="00911254">
        <w:rPr>
          <w:rFonts w:asciiTheme="minorHAnsi" w:hAnsiTheme="minorHAnsi"/>
          <w:sz w:val="22"/>
          <w:szCs w:val="22"/>
        </w:rPr>
        <w:t>Kupuj</w:t>
      </w:r>
      <w:r w:rsidRPr="00911254">
        <w:rPr>
          <w:rFonts w:asciiTheme="minorHAnsi" w:hAnsiTheme="minorHAnsi"/>
          <w:sz w:val="22"/>
          <w:szCs w:val="22"/>
          <w:lang w:val="en-US"/>
        </w:rPr>
        <w:t>í</w:t>
      </w:r>
      <w:r w:rsidRPr="00911254">
        <w:rPr>
          <w:rFonts w:asciiTheme="minorHAnsi" w:hAnsiTheme="minorHAnsi"/>
          <w:sz w:val="22"/>
          <w:szCs w:val="22"/>
        </w:rPr>
        <w:t>c</w:t>
      </w:r>
      <w:r w:rsidRPr="00911254">
        <w:rPr>
          <w:rFonts w:asciiTheme="minorHAnsi" w:hAnsiTheme="minorHAnsi"/>
          <w:sz w:val="22"/>
          <w:szCs w:val="22"/>
          <w:lang w:val="en-US"/>
        </w:rPr>
        <w:t>í</w:t>
      </w:r>
      <w:r w:rsidRPr="00911254">
        <w:rPr>
          <w:rFonts w:asciiTheme="minorHAnsi" w:hAnsiTheme="minorHAnsi"/>
          <w:sz w:val="22"/>
          <w:szCs w:val="22"/>
        </w:rPr>
        <w:t xml:space="preserve"> je opr</w:t>
      </w:r>
      <w:r w:rsidRPr="00911254">
        <w:rPr>
          <w:rFonts w:asciiTheme="minorHAnsi" w:hAnsiTheme="minorHAnsi"/>
          <w:sz w:val="22"/>
          <w:szCs w:val="22"/>
          <w:lang w:val="en-US"/>
        </w:rPr>
        <w:t>á</w:t>
      </w:r>
      <w:r w:rsidRPr="00911254">
        <w:rPr>
          <w:rFonts w:asciiTheme="minorHAnsi" w:hAnsiTheme="minorHAnsi"/>
          <w:sz w:val="22"/>
          <w:szCs w:val="22"/>
        </w:rPr>
        <w:t>vn</w:t>
      </w:r>
      <w:r w:rsidRPr="00911254">
        <w:rPr>
          <w:rFonts w:asciiTheme="minorHAnsi" w:hAnsiTheme="minorHAnsi"/>
          <w:sz w:val="22"/>
          <w:szCs w:val="22"/>
          <w:lang w:val="en-US"/>
        </w:rPr>
        <w:t>ě</w:t>
      </w:r>
      <w:r w:rsidRPr="00911254">
        <w:rPr>
          <w:rFonts w:asciiTheme="minorHAnsi" w:hAnsiTheme="minorHAnsi"/>
          <w:sz w:val="22"/>
          <w:szCs w:val="22"/>
        </w:rPr>
        <w:t>n kontrolovat pln</w:t>
      </w:r>
      <w:r w:rsidRPr="00911254">
        <w:rPr>
          <w:rFonts w:asciiTheme="minorHAnsi" w:hAnsiTheme="minorHAnsi"/>
          <w:sz w:val="22"/>
          <w:szCs w:val="22"/>
          <w:lang w:val="en-US"/>
        </w:rPr>
        <w:t>ě</w:t>
      </w:r>
      <w:r w:rsidRPr="00911254">
        <w:rPr>
          <w:rFonts w:asciiTheme="minorHAnsi" w:hAnsiTheme="minorHAnsi"/>
          <w:sz w:val="22"/>
          <w:szCs w:val="22"/>
        </w:rPr>
        <w:t>n</w:t>
      </w:r>
      <w:r w:rsidRPr="00911254">
        <w:rPr>
          <w:rFonts w:asciiTheme="minorHAnsi" w:hAnsiTheme="minorHAnsi"/>
          <w:sz w:val="22"/>
          <w:szCs w:val="22"/>
          <w:lang w:val="en-US"/>
        </w:rPr>
        <w:t>í</w:t>
      </w:r>
      <w:r w:rsidRPr="00911254">
        <w:rPr>
          <w:rFonts w:asciiTheme="minorHAnsi" w:hAnsiTheme="minorHAnsi"/>
          <w:sz w:val="22"/>
          <w:szCs w:val="22"/>
        </w:rPr>
        <w:t xml:space="preserve"> p</w:t>
      </w:r>
      <w:r w:rsidRPr="00911254">
        <w:rPr>
          <w:rFonts w:asciiTheme="minorHAnsi" w:hAnsiTheme="minorHAnsi"/>
          <w:sz w:val="22"/>
          <w:szCs w:val="22"/>
          <w:lang w:val="en-US"/>
        </w:rPr>
        <w:t>ř</w:t>
      </w:r>
      <w:r w:rsidRPr="00911254">
        <w:rPr>
          <w:rFonts w:asciiTheme="minorHAnsi" w:hAnsiTheme="minorHAnsi"/>
          <w:sz w:val="22"/>
          <w:szCs w:val="22"/>
        </w:rPr>
        <w:t>edm</w:t>
      </w:r>
      <w:r w:rsidRPr="00911254">
        <w:rPr>
          <w:rFonts w:asciiTheme="minorHAnsi" w:hAnsiTheme="minorHAnsi"/>
          <w:sz w:val="22"/>
          <w:szCs w:val="22"/>
          <w:lang w:val="en-US"/>
        </w:rPr>
        <w:t>ě</w:t>
      </w:r>
      <w:r w:rsidRPr="00911254">
        <w:rPr>
          <w:rFonts w:asciiTheme="minorHAnsi" w:hAnsiTheme="minorHAnsi"/>
          <w:sz w:val="22"/>
          <w:szCs w:val="22"/>
        </w:rPr>
        <w:t>tu t</w:t>
      </w:r>
      <w:r w:rsidRPr="00911254">
        <w:rPr>
          <w:rFonts w:asciiTheme="minorHAnsi" w:hAnsiTheme="minorHAnsi"/>
          <w:sz w:val="22"/>
          <w:szCs w:val="22"/>
          <w:lang w:val="en-US"/>
        </w:rPr>
        <w:t>é</w:t>
      </w:r>
      <w:r w:rsidRPr="00911254">
        <w:rPr>
          <w:rFonts w:asciiTheme="minorHAnsi" w:hAnsiTheme="minorHAnsi"/>
          <w:sz w:val="22"/>
          <w:szCs w:val="22"/>
        </w:rPr>
        <w:t>to smlouvy prod</w:t>
      </w:r>
      <w:r w:rsidRPr="00911254">
        <w:rPr>
          <w:rFonts w:asciiTheme="minorHAnsi" w:hAnsiTheme="minorHAnsi"/>
          <w:sz w:val="22"/>
          <w:szCs w:val="22"/>
          <w:lang w:val="en-US"/>
        </w:rPr>
        <w:t>á</w:t>
      </w:r>
      <w:r w:rsidRPr="00911254">
        <w:rPr>
          <w:rFonts w:asciiTheme="minorHAnsi" w:hAnsiTheme="minorHAnsi"/>
          <w:sz w:val="22"/>
          <w:szCs w:val="22"/>
        </w:rPr>
        <w:t>vaj</w:t>
      </w:r>
      <w:r w:rsidRPr="00911254">
        <w:rPr>
          <w:rFonts w:asciiTheme="minorHAnsi" w:hAnsiTheme="minorHAnsi"/>
          <w:sz w:val="22"/>
          <w:szCs w:val="22"/>
          <w:lang w:val="en-US"/>
        </w:rPr>
        <w:t>í</w:t>
      </w:r>
      <w:r w:rsidRPr="00911254">
        <w:rPr>
          <w:rFonts w:asciiTheme="minorHAnsi" w:hAnsiTheme="minorHAnsi"/>
          <w:sz w:val="22"/>
          <w:szCs w:val="22"/>
        </w:rPr>
        <w:t>c</w:t>
      </w:r>
      <w:r w:rsidRPr="00911254">
        <w:rPr>
          <w:rFonts w:asciiTheme="minorHAnsi" w:hAnsiTheme="minorHAnsi"/>
          <w:sz w:val="22"/>
          <w:szCs w:val="22"/>
          <w:lang w:val="en-US"/>
        </w:rPr>
        <w:t>í</w:t>
      </w:r>
      <w:r w:rsidRPr="00911254">
        <w:rPr>
          <w:rFonts w:asciiTheme="minorHAnsi" w:hAnsiTheme="minorHAnsi"/>
          <w:sz w:val="22"/>
          <w:szCs w:val="22"/>
        </w:rPr>
        <w:t>m.</w:t>
      </w:r>
    </w:p>
    <w:p w:rsidR="00B343FB" w:rsidRPr="00911254" w:rsidRDefault="00B343FB" w:rsidP="00B343FB">
      <w:pPr>
        <w:pStyle w:val="Odstavecseseznamem"/>
        <w:rPr>
          <w:rFonts w:asciiTheme="minorHAnsi" w:hAnsiTheme="minorHAnsi"/>
          <w:sz w:val="22"/>
          <w:szCs w:val="22"/>
        </w:rPr>
      </w:pPr>
    </w:p>
    <w:p w:rsidR="00B343FB" w:rsidRPr="00911254" w:rsidRDefault="00B343FB" w:rsidP="003A5778">
      <w:pPr>
        <w:pStyle w:val="Text"/>
        <w:jc w:val="both"/>
        <w:rPr>
          <w:rFonts w:asciiTheme="minorHAnsi" w:eastAsia="Times New Roman" w:hAnsiTheme="minorHAnsi" w:cs="Times New Roman"/>
          <w:sz w:val="22"/>
          <w:szCs w:val="22"/>
        </w:rPr>
      </w:pPr>
    </w:p>
    <w:p w:rsidR="00B343FB" w:rsidRPr="00911254" w:rsidRDefault="00131099" w:rsidP="00B343FB">
      <w:pPr>
        <w:pStyle w:val="Text"/>
        <w:ind w:left="66"/>
        <w:jc w:val="center"/>
        <w:rPr>
          <w:rFonts w:asciiTheme="minorHAnsi" w:eastAsia="Times New Roman Bold" w:hAnsiTheme="minorHAnsi" w:cs="Times New Roman"/>
          <w:sz w:val="22"/>
          <w:szCs w:val="22"/>
        </w:rPr>
      </w:pPr>
      <w:r>
        <w:rPr>
          <w:rFonts w:asciiTheme="minorHAnsi" w:hAnsiTheme="minorHAnsi" w:cs="Times New Roman"/>
          <w:sz w:val="22"/>
          <w:szCs w:val="22"/>
        </w:rPr>
        <w:t>I</w:t>
      </w:r>
      <w:r w:rsidR="00B343FB" w:rsidRPr="00911254">
        <w:rPr>
          <w:rFonts w:asciiTheme="minorHAnsi" w:hAnsiTheme="minorHAnsi" w:cs="Times New Roman"/>
          <w:sz w:val="22"/>
          <w:szCs w:val="22"/>
        </w:rPr>
        <w:t>X.</w:t>
      </w:r>
    </w:p>
    <w:p w:rsidR="00B343FB" w:rsidRPr="00911254" w:rsidRDefault="00B343FB" w:rsidP="00B343FB">
      <w:pPr>
        <w:pStyle w:val="Text"/>
        <w:ind w:left="66"/>
        <w:jc w:val="center"/>
        <w:rPr>
          <w:rFonts w:asciiTheme="minorHAnsi" w:hAnsiTheme="minorHAnsi" w:cs="Times New Roman"/>
          <w:sz w:val="22"/>
          <w:szCs w:val="22"/>
          <w:u w:val="single"/>
          <w:lang w:val="en-US"/>
        </w:rPr>
      </w:pPr>
      <w:r w:rsidRPr="00911254">
        <w:rPr>
          <w:rFonts w:asciiTheme="minorHAnsi" w:hAnsiTheme="minorHAnsi" w:cs="Times New Roman"/>
          <w:sz w:val="22"/>
          <w:szCs w:val="22"/>
          <w:u w:val="single"/>
        </w:rPr>
        <w:t>Z</w:t>
      </w:r>
      <w:r w:rsidRPr="00911254">
        <w:rPr>
          <w:rFonts w:asciiTheme="minorHAnsi" w:hAnsiTheme="minorHAnsi" w:cs="Times New Roman"/>
          <w:sz w:val="22"/>
          <w:szCs w:val="22"/>
          <w:u w:val="single"/>
          <w:lang w:val="en-US"/>
        </w:rPr>
        <w:t>á</w:t>
      </w:r>
      <w:r w:rsidRPr="00911254">
        <w:rPr>
          <w:rFonts w:asciiTheme="minorHAnsi" w:hAnsiTheme="minorHAnsi" w:cs="Times New Roman"/>
          <w:sz w:val="22"/>
          <w:szCs w:val="22"/>
          <w:u w:val="single"/>
        </w:rPr>
        <w:t>v</w:t>
      </w:r>
      <w:r w:rsidRPr="00911254">
        <w:rPr>
          <w:rFonts w:asciiTheme="minorHAnsi" w:hAnsiTheme="minorHAnsi" w:cs="Times New Roman"/>
          <w:sz w:val="22"/>
          <w:szCs w:val="22"/>
          <w:u w:val="single"/>
          <w:lang w:val="en-US"/>
        </w:rPr>
        <w:t>ě</w:t>
      </w:r>
      <w:r w:rsidRPr="00911254">
        <w:rPr>
          <w:rFonts w:asciiTheme="minorHAnsi" w:hAnsiTheme="minorHAnsi" w:cs="Times New Roman"/>
          <w:sz w:val="22"/>
          <w:szCs w:val="22"/>
          <w:u w:val="single"/>
        </w:rPr>
        <w:t>re</w:t>
      </w:r>
      <w:r w:rsidRPr="00911254">
        <w:rPr>
          <w:rFonts w:asciiTheme="minorHAnsi" w:hAnsiTheme="minorHAnsi" w:cs="Times New Roman"/>
          <w:sz w:val="22"/>
          <w:szCs w:val="22"/>
          <w:u w:val="single"/>
          <w:lang w:val="en-US"/>
        </w:rPr>
        <w:t>č</w:t>
      </w:r>
      <w:r w:rsidRPr="00911254">
        <w:rPr>
          <w:rFonts w:asciiTheme="minorHAnsi" w:hAnsiTheme="minorHAnsi" w:cs="Times New Roman"/>
          <w:sz w:val="22"/>
          <w:szCs w:val="22"/>
          <w:u w:val="single"/>
        </w:rPr>
        <w:t>n</w:t>
      </w:r>
      <w:r w:rsidRPr="00911254">
        <w:rPr>
          <w:rFonts w:asciiTheme="minorHAnsi" w:hAnsiTheme="minorHAnsi" w:cs="Times New Roman"/>
          <w:sz w:val="22"/>
          <w:szCs w:val="22"/>
          <w:u w:val="single"/>
          <w:lang w:val="en-US"/>
        </w:rPr>
        <w:t xml:space="preserve">á </w:t>
      </w:r>
      <w:r w:rsidRPr="00911254">
        <w:rPr>
          <w:rFonts w:asciiTheme="minorHAnsi" w:hAnsiTheme="minorHAnsi" w:cs="Times New Roman"/>
          <w:sz w:val="22"/>
          <w:szCs w:val="22"/>
          <w:u w:val="single"/>
        </w:rPr>
        <w:t>ustanoven</w:t>
      </w:r>
      <w:r w:rsidRPr="00911254">
        <w:rPr>
          <w:rFonts w:asciiTheme="minorHAnsi" w:hAnsiTheme="minorHAnsi" w:cs="Times New Roman"/>
          <w:sz w:val="22"/>
          <w:szCs w:val="22"/>
          <w:u w:val="single"/>
          <w:lang w:val="en-US"/>
        </w:rPr>
        <w:t>í</w:t>
      </w:r>
    </w:p>
    <w:p w:rsidR="00BF0648" w:rsidRPr="00911254" w:rsidRDefault="00BF0648" w:rsidP="00B343FB">
      <w:pPr>
        <w:pStyle w:val="Text"/>
        <w:ind w:left="66"/>
        <w:jc w:val="center"/>
        <w:rPr>
          <w:rFonts w:asciiTheme="minorHAnsi" w:eastAsia="Times New Roman Bold" w:hAnsiTheme="minorHAnsi" w:cs="Times New Roman"/>
          <w:sz w:val="22"/>
          <w:szCs w:val="22"/>
          <w:u w:val="single"/>
        </w:rPr>
      </w:pPr>
    </w:p>
    <w:p w:rsidR="00B343FB" w:rsidRPr="00FB50D1" w:rsidRDefault="00B343FB" w:rsidP="003A5778">
      <w:pPr>
        <w:pStyle w:val="Text"/>
        <w:numPr>
          <w:ilvl w:val="0"/>
          <w:numId w:val="19"/>
        </w:numPr>
        <w:tabs>
          <w:tab w:val="left" w:pos="351"/>
        </w:tabs>
        <w:jc w:val="both"/>
        <w:rPr>
          <w:rFonts w:asciiTheme="minorHAnsi" w:eastAsia="Times New Roman" w:hAnsiTheme="minorHAnsi" w:cs="Times New Roman"/>
          <w:sz w:val="22"/>
          <w:szCs w:val="22"/>
        </w:rPr>
      </w:pPr>
      <w:r w:rsidRPr="00911254">
        <w:rPr>
          <w:rFonts w:asciiTheme="minorHAnsi" w:hAnsiTheme="minorHAnsi" w:cs="Times New Roman"/>
          <w:sz w:val="22"/>
          <w:szCs w:val="22"/>
        </w:rPr>
        <w:t xml:space="preserve">Tuto </w:t>
      </w:r>
      <w:r w:rsidRPr="00FB50D1">
        <w:rPr>
          <w:rFonts w:asciiTheme="minorHAnsi" w:hAnsiTheme="minorHAnsi" w:cs="Times New Roman"/>
          <w:sz w:val="22"/>
          <w:szCs w:val="22"/>
        </w:rPr>
        <w:t>smlouvu lze m</w:t>
      </w:r>
      <w:r w:rsidRPr="00FB50D1">
        <w:rPr>
          <w:rFonts w:asciiTheme="minorHAnsi" w:hAnsiTheme="minorHAnsi" w:cs="Times New Roman"/>
          <w:sz w:val="22"/>
          <w:szCs w:val="22"/>
          <w:lang w:val="en-US"/>
        </w:rPr>
        <w:t>ě</w:t>
      </w:r>
      <w:r w:rsidRPr="00FB50D1">
        <w:rPr>
          <w:rFonts w:asciiTheme="minorHAnsi" w:hAnsiTheme="minorHAnsi" w:cs="Times New Roman"/>
          <w:sz w:val="22"/>
          <w:szCs w:val="22"/>
        </w:rPr>
        <w:t>nit nebo dopl</w:t>
      </w:r>
      <w:r w:rsidRPr="00FB50D1">
        <w:rPr>
          <w:rFonts w:asciiTheme="minorHAnsi" w:hAnsiTheme="minorHAnsi" w:cs="Times New Roman"/>
          <w:sz w:val="22"/>
          <w:szCs w:val="22"/>
          <w:lang w:val="en-US"/>
        </w:rPr>
        <w:t>ň</w:t>
      </w:r>
      <w:r w:rsidRPr="00FB50D1">
        <w:rPr>
          <w:rFonts w:asciiTheme="minorHAnsi" w:hAnsiTheme="minorHAnsi" w:cs="Times New Roman"/>
          <w:sz w:val="22"/>
          <w:szCs w:val="22"/>
        </w:rPr>
        <w:t>ovat pouze p</w:t>
      </w:r>
      <w:r w:rsidRPr="00FB50D1">
        <w:rPr>
          <w:rFonts w:asciiTheme="minorHAnsi" w:hAnsiTheme="minorHAnsi" w:cs="Times New Roman"/>
          <w:sz w:val="22"/>
          <w:szCs w:val="22"/>
          <w:lang w:val="en-US"/>
        </w:rPr>
        <w:t>í</w:t>
      </w:r>
      <w:r w:rsidRPr="00FB50D1">
        <w:rPr>
          <w:rFonts w:asciiTheme="minorHAnsi" w:hAnsiTheme="minorHAnsi" w:cs="Times New Roman"/>
          <w:sz w:val="22"/>
          <w:szCs w:val="22"/>
        </w:rPr>
        <w:t>semnou dohodou smluvn</w:t>
      </w:r>
      <w:r w:rsidRPr="00FB50D1">
        <w:rPr>
          <w:rFonts w:asciiTheme="minorHAnsi" w:hAnsiTheme="minorHAnsi" w:cs="Times New Roman"/>
          <w:sz w:val="22"/>
          <w:szCs w:val="22"/>
          <w:lang w:val="en-US"/>
        </w:rPr>
        <w:t>ích stran, a to formou čí</w:t>
      </w:r>
      <w:r w:rsidRPr="00FB50D1">
        <w:rPr>
          <w:rFonts w:asciiTheme="minorHAnsi" w:hAnsiTheme="minorHAnsi" w:cs="Times New Roman"/>
          <w:sz w:val="22"/>
          <w:szCs w:val="22"/>
        </w:rPr>
        <w:t>slovan</w:t>
      </w:r>
      <w:r w:rsidRPr="00FB50D1">
        <w:rPr>
          <w:rFonts w:asciiTheme="minorHAnsi" w:hAnsiTheme="minorHAnsi" w:cs="Times New Roman"/>
          <w:sz w:val="22"/>
          <w:szCs w:val="22"/>
          <w:lang w:val="en-US"/>
        </w:rPr>
        <w:t>é</w:t>
      </w:r>
      <w:r w:rsidRPr="00FB50D1">
        <w:rPr>
          <w:rFonts w:asciiTheme="minorHAnsi" w:hAnsiTheme="minorHAnsi" w:cs="Times New Roman"/>
          <w:sz w:val="22"/>
          <w:szCs w:val="22"/>
        </w:rPr>
        <w:t>ho dodatku.</w:t>
      </w:r>
    </w:p>
    <w:p w:rsidR="00FB50D1" w:rsidRPr="00FB50D1" w:rsidRDefault="00FB50D1" w:rsidP="00FB50D1">
      <w:pPr>
        <w:pStyle w:val="Text"/>
        <w:tabs>
          <w:tab w:val="left" w:pos="351"/>
        </w:tabs>
        <w:ind w:left="292"/>
        <w:jc w:val="both"/>
        <w:rPr>
          <w:rFonts w:asciiTheme="minorHAnsi" w:eastAsia="Times New Roman" w:hAnsiTheme="minorHAnsi" w:cs="Times New Roman"/>
          <w:sz w:val="22"/>
          <w:szCs w:val="22"/>
        </w:rPr>
      </w:pPr>
    </w:p>
    <w:p w:rsidR="00FB50D1" w:rsidRPr="00FB50D1" w:rsidRDefault="00FB50D1" w:rsidP="00FB50D1">
      <w:pPr>
        <w:pStyle w:val="Text"/>
        <w:numPr>
          <w:ilvl w:val="0"/>
          <w:numId w:val="19"/>
        </w:numPr>
        <w:tabs>
          <w:tab w:val="left" w:pos="351"/>
        </w:tabs>
        <w:jc w:val="both"/>
        <w:rPr>
          <w:rFonts w:asciiTheme="minorHAnsi" w:eastAsia="Times New Roman" w:hAnsiTheme="minorHAnsi" w:cs="Times New Roman"/>
          <w:sz w:val="22"/>
          <w:szCs w:val="22"/>
        </w:rPr>
      </w:pPr>
      <w:r w:rsidRPr="00FB50D1">
        <w:rPr>
          <w:rFonts w:asciiTheme="minorHAnsi" w:hAnsiTheme="minorHAnsi"/>
          <w:sz w:val="22"/>
          <w:szCs w:val="22"/>
        </w:rPr>
        <w:lastRenderedPageBreak/>
        <w:t xml:space="preserve">Tato smlouva je uzavřena dnem připojení posledního podpisu oprávněného zástupce </w:t>
      </w:r>
      <w:r>
        <w:rPr>
          <w:rFonts w:asciiTheme="minorHAnsi" w:hAnsiTheme="minorHAnsi"/>
          <w:sz w:val="22"/>
          <w:szCs w:val="22"/>
        </w:rPr>
        <w:t>s</w:t>
      </w:r>
      <w:r w:rsidRPr="00FB50D1">
        <w:rPr>
          <w:rFonts w:asciiTheme="minorHAnsi" w:hAnsiTheme="minorHAnsi"/>
          <w:sz w:val="22"/>
          <w:szCs w:val="22"/>
        </w:rPr>
        <w:t>mluvních stran a účinnosti nabývá dnem uveřejnění této smlouvy v</w:t>
      </w:r>
      <w:r>
        <w:rPr>
          <w:rFonts w:asciiTheme="minorHAnsi" w:hAnsiTheme="minorHAnsi"/>
          <w:sz w:val="22"/>
          <w:szCs w:val="22"/>
        </w:rPr>
        <w:t xml:space="preserve"> Centrálním</w:t>
      </w:r>
      <w:r w:rsidRPr="00FB50D1">
        <w:rPr>
          <w:rFonts w:asciiTheme="minorHAnsi" w:hAnsiTheme="minorHAnsi"/>
          <w:sz w:val="22"/>
          <w:szCs w:val="22"/>
        </w:rPr>
        <w:t xml:space="preserve"> registru smluv</w:t>
      </w:r>
      <w:r>
        <w:rPr>
          <w:rFonts w:asciiTheme="minorHAnsi" w:hAnsiTheme="minorHAnsi"/>
          <w:sz w:val="22"/>
          <w:szCs w:val="22"/>
        </w:rPr>
        <w:t xml:space="preserve">, </w:t>
      </w:r>
      <w:r w:rsidRPr="00FB50D1">
        <w:rPr>
          <w:rFonts w:asciiTheme="minorHAnsi" w:hAnsiTheme="minorHAnsi"/>
          <w:sz w:val="22"/>
          <w:szCs w:val="22"/>
        </w:rPr>
        <w:t xml:space="preserve">její zveřejnění zajistí </w:t>
      </w:r>
      <w:r w:rsidR="0066789E">
        <w:rPr>
          <w:rFonts w:asciiTheme="minorHAnsi" w:hAnsiTheme="minorHAnsi"/>
          <w:sz w:val="22"/>
          <w:szCs w:val="22"/>
        </w:rPr>
        <w:t>kupující</w:t>
      </w:r>
      <w:r w:rsidRPr="00FB50D1">
        <w:rPr>
          <w:rFonts w:asciiTheme="minorHAnsi" w:hAnsiTheme="minorHAnsi"/>
          <w:sz w:val="22"/>
          <w:szCs w:val="22"/>
        </w:rPr>
        <w:t>.</w:t>
      </w:r>
    </w:p>
    <w:p w:rsidR="00BF0648" w:rsidRPr="00FB50D1" w:rsidRDefault="00BF0648" w:rsidP="00BF0648">
      <w:pPr>
        <w:pStyle w:val="Text"/>
        <w:tabs>
          <w:tab w:val="left" w:pos="351"/>
        </w:tabs>
        <w:ind w:left="292"/>
        <w:jc w:val="both"/>
        <w:rPr>
          <w:rFonts w:asciiTheme="minorHAnsi" w:eastAsia="Times New Roman" w:hAnsiTheme="minorHAnsi" w:cs="Times New Roman"/>
          <w:sz w:val="22"/>
          <w:szCs w:val="22"/>
        </w:rPr>
      </w:pPr>
    </w:p>
    <w:p w:rsidR="00B343FB" w:rsidRPr="00911254" w:rsidRDefault="00B343FB" w:rsidP="003A5778">
      <w:pPr>
        <w:pStyle w:val="Text"/>
        <w:numPr>
          <w:ilvl w:val="0"/>
          <w:numId w:val="19"/>
        </w:numPr>
        <w:tabs>
          <w:tab w:val="left" w:pos="351"/>
        </w:tabs>
        <w:jc w:val="both"/>
        <w:rPr>
          <w:rFonts w:asciiTheme="minorHAnsi" w:eastAsia="Times New Roman" w:hAnsiTheme="minorHAnsi" w:cs="Times New Roman"/>
          <w:sz w:val="22"/>
          <w:szCs w:val="22"/>
        </w:rPr>
      </w:pPr>
      <w:r w:rsidRPr="00FB50D1">
        <w:rPr>
          <w:rFonts w:asciiTheme="minorHAnsi" w:hAnsiTheme="minorHAnsi" w:cs="Times New Roman"/>
          <w:sz w:val="22"/>
          <w:szCs w:val="22"/>
        </w:rPr>
        <w:t>Smluvn</w:t>
      </w:r>
      <w:r w:rsidRPr="00FB50D1">
        <w:rPr>
          <w:rFonts w:asciiTheme="minorHAnsi" w:hAnsiTheme="minorHAnsi" w:cs="Times New Roman"/>
          <w:sz w:val="22"/>
          <w:szCs w:val="22"/>
          <w:lang w:val="en-US"/>
        </w:rPr>
        <w:t>í</w:t>
      </w:r>
      <w:r w:rsidRPr="00911254">
        <w:rPr>
          <w:rFonts w:asciiTheme="minorHAnsi" w:hAnsiTheme="minorHAnsi" w:cs="Times New Roman"/>
          <w:sz w:val="22"/>
          <w:szCs w:val="22"/>
        </w:rPr>
        <w:t xml:space="preserve"> strany prohla</w:t>
      </w:r>
      <w:r w:rsidRPr="00911254">
        <w:rPr>
          <w:rFonts w:asciiTheme="minorHAnsi" w:hAnsiTheme="minorHAnsi" w:cs="Times New Roman"/>
          <w:sz w:val="22"/>
          <w:szCs w:val="22"/>
          <w:lang w:val="en-US"/>
        </w:rPr>
        <w:t>š</w:t>
      </w:r>
      <w:r w:rsidRPr="00911254">
        <w:rPr>
          <w:rFonts w:asciiTheme="minorHAnsi" w:hAnsiTheme="minorHAnsi" w:cs="Times New Roman"/>
          <w:sz w:val="22"/>
          <w:szCs w:val="22"/>
        </w:rPr>
        <w:t>uj</w:t>
      </w:r>
      <w:r w:rsidRPr="00911254">
        <w:rPr>
          <w:rFonts w:asciiTheme="minorHAnsi" w:hAnsiTheme="minorHAnsi" w:cs="Times New Roman"/>
          <w:sz w:val="22"/>
          <w:szCs w:val="22"/>
          <w:lang w:val="en-US"/>
        </w:rPr>
        <w:t>í</w:t>
      </w:r>
      <w:r w:rsidRPr="00911254">
        <w:rPr>
          <w:rFonts w:asciiTheme="minorHAnsi" w:hAnsiTheme="minorHAnsi" w:cs="Times New Roman"/>
          <w:sz w:val="22"/>
          <w:szCs w:val="22"/>
        </w:rPr>
        <w:t xml:space="preserve">, </w:t>
      </w:r>
      <w:r w:rsidRPr="00911254">
        <w:rPr>
          <w:rFonts w:asciiTheme="minorHAnsi" w:hAnsiTheme="minorHAnsi" w:cs="Times New Roman"/>
          <w:sz w:val="22"/>
          <w:szCs w:val="22"/>
          <w:lang w:val="en-US"/>
        </w:rPr>
        <w:t>ž</w:t>
      </w:r>
      <w:r w:rsidRPr="00911254">
        <w:rPr>
          <w:rFonts w:asciiTheme="minorHAnsi" w:hAnsiTheme="minorHAnsi" w:cs="Times New Roman"/>
          <w:sz w:val="22"/>
          <w:szCs w:val="22"/>
        </w:rPr>
        <w:t>e si tuto smlouvu p</w:t>
      </w:r>
      <w:r w:rsidRPr="00911254">
        <w:rPr>
          <w:rFonts w:asciiTheme="minorHAnsi" w:hAnsiTheme="minorHAnsi" w:cs="Times New Roman"/>
          <w:sz w:val="22"/>
          <w:szCs w:val="22"/>
          <w:lang w:val="en-US"/>
        </w:rPr>
        <w:t>ř</w:t>
      </w:r>
      <w:r w:rsidRPr="00911254">
        <w:rPr>
          <w:rFonts w:asciiTheme="minorHAnsi" w:hAnsiTheme="minorHAnsi" w:cs="Times New Roman"/>
          <w:sz w:val="22"/>
          <w:szCs w:val="22"/>
        </w:rPr>
        <w:t>e</w:t>
      </w:r>
      <w:r w:rsidRPr="00911254">
        <w:rPr>
          <w:rFonts w:asciiTheme="minorHAnsi" w:hAnsiTheme="minorHAnsi" w:cs="Times New Roman"/>
          <w:sz w:val="22"/>
          <w:szCs w:val="22"/>
          <w:lang w:val="en-US"/>
        </w:rPr>
        <w:t>č</w:t>
      </w:r>
      <w:r w:rsidRPr="00911254">
        <w:rPr>
          <w:rFonts w:asciiTheme="minorHAnsi" w:hAnsiTheme="minorHAnsi" w:cs="Times New Roman"/>
          <w:sz w:val="22"/>
          <w:szCs w:val="22"/>
        </w:rPr>
        <w:t>etly, s jej</w:t>
      </w:r>
      <w:r w:rsidRPr="00911254">
        <w:rPr>
          <w:rFonts w:asciiTheme="minorHAnsi" w:hAnsiTheme="minorHAnsi" w:cs="Times New Roman"/>
          <w:sz w:val="22"/>
          <w:szCs w:val="22"/>
          <w:lang w:val="en-US"/>
        </w:rPr>
        <w:t>í</w:t>
      </w:r>
      <w:r w:rsidRPr="00911254">
        <w:rPr>
          <w:rFonts w:asciiTheme="minorHAnsi" w:hAnsiTheme="minorHAnsi" w:cs="Times New Roman"/>
          <w:sz w:val="22"/>
          <w:szCs w:val="22"/>
        </w:rPr>
        <w:t>m obsahem souhlas</w:t>
      </w:r>
      <w:r w:rsidRPr="00911254">
        <w:rPr>
          <w:rFonts w:asciiTheme="minorHAnsi" w:hAnsiTheme="minorHAnsi" w:cs="Times New Roman"/>
          <w:sz w:val="22"/>
          <w:szCs w:val="22"/>
          <w:lang w:val="en-US"/>
        </w:rPr>
        <w:t>í</w:t>
      </w:r>
      <w:r w:rsidRPr="00911254">
        <w:rPr>
          <w:rFonts w:asciiTheme="minorHAnsi" w:hAnsiTheme="minorHAnsi" w:cs="Times New Roman"/>
          <w:sz w:val="22"/>
          <w:szCs w:val="22"/>
        </w:rPr>
        <w:t xml:space="preserve">, a </w:t>
      </w:r>
      <w:r w:rsidRPr="00911254">
        <w:rPr>
          <w:rFonts w:asciiTheme="minorHAnsi" w:hAnsiTheme="minorHAnsi" w:cs="Times New Roman"/>
          <w:sz w:val="22"/>
          <w:szCs w:val="22"/>
          <w:lang w:val="en-US"/>
        </w:rPr>
        <w:t>ž</w:t>
      </w:r>
      <w:r w:rsidRPr="00911254">
        <w:rPr>
          <w:rFonts w:asciiTheme="minorHAnsi" w:hAnsiTheme="minorHAnsi" w:cs="Times New Roman"/>
          <w:sz w:val="22"/>
          <w:szCs w:val="22"/>
        </w:rPr>
        <w:t>e byla ujedn</w:t>
      </w:r>
      <w:r w:rsidRPr="00911254">
        <w:rPr>
          <w:rFonts w:asciiTheme="minorHAnsi" w:hAnsiTheme="minorHAnsi" w:cs="Times New Roman"/>
          <w:sz w:val="22"/>
          <w:szCs w:val="22"/>
          <w:lang w:val="en-US"/>
        </w:rPr>
        <w:t>á</w:t>
      </w:r>
      <w:r w:rsidRPr="00911254">
        <w:rPr>
          <w:rFonts w:asciiTheme="minorHAnsi" w:hAnsiTheme="minorHAnsi" w:cs="Times New Roman"/>
          <w:sz w:val="22"/>
          <w:szCs w:val="22"/>
        </w:rPr>
        <w:t>na po vz</w:t>
      </w:r>
      <w:r w:rsidRPr="00911254">
        <w:rPr>
          <w:rFonts w:asciiTheme="minorHAnsi" w:hAnsiTheme="minorHAnsi" w:cs="Times New Roman"/>
          <w:sz w:val="22"/>
          <w:szCs w:val="22"/>
          <w:lang w:val="en-US"/>
        </w:rPr>
        <w:t>á</w:t>
      </w:r>
      <w:r w:rsidRPr="00911254">
        <w:rPr>
          <w:rFonts w:asciiTheme="minorHAnsi" w:hAnsiTheme="minorHAnsi" w:cs="Times New Roman"/>
          <w:sz w:val="22"/>
          <w:szCs w:val="22"/>
        </w:rPr>
        <w:t>jemn</w:t>
      </w:r>
      <w:r w:rsidRPr="00911254">
        <w:rPr>
          <w:rFonts w:asciiTheme="minorHAnsi" w:hAnsiTheme="minorHAnsi" w:cs="Times New Roman"/>
          <w:sz w:val="22"/>
          <w:szCs w:val="22"/>
          <w:lang w:val="en-US"/>
        </w:rPr>
        <w:t>é</w:t>
      </w:r>
      <w:r w:rsidRPr="00911254">
        <w:rPr>
          <w:rFonts w:asciiTheme="minorHAnsi" w:hAnsiTheme="minorHAnsi" w:cs="Times New Roman"/>
          <w:sz w:val="22"/>
          <w:szCs w:val="22"/>
        </w:rPr>
        <w:t>m projedn</w:t>
      </w:r>
      <w:r w:rsidRPr="00911254">
        <w:rPr>
          <w:rFonts w:asciiTheme="minorHAnsi" w:hAnsiTheme="minorHAnsi" w:cs="Times New Roman"/>
          <w:sz w:val="22"/>
          <w:szCs w:val="22"/>
          <w:lang w:val="en-US"/>
        </w:rPr>
        <w:t>á</w:t>
      </w:r>
      <w:r w:rsidRPr="00911254">
        <w:rPr>
          <w:rFonts w:asciiTheme="minorHAnsi" w:hAnsiTheme="minorHAnsi" w:cs="Times New Roman"/>
          <w:sz w:val="22"/>
          <w:szCs w:val="22"/>
        </w:rPr>
        <w:t>n</w:t>
      </w:r>
      <w:r w:rsidRPr="00911254">
        <w:rPr>
          <w:rFonts w:asciiTheme="minorHAnsi" w:hAnsiTheme="minorHAnsi" w:cs="Times New Roman"/>
          <w:sz w:val="22"/>
          <w:szCs w:val="22"/>
          <w:lang w:val="en-US"/>
        </w:rPr>
        <w:t>í</w:t>
      </w:r>
      <w:r w:rsidRPr="00911254">
        <w:rPr>
          <w:rFonts w:asciiTheme="minorHAnsi" w:hAnsiTheme="minorHAnsi" w:cs="Times New Roman"/>
          <w:sz w:val="22"/>
          <w:szCs w:val="22"/>
        </w:rPr>
        <w:t xml:space="preserve"> podle jejich svobodn</w:t>
      </w:r>
      <w:r w:rsidRPr="00911254">
        <w:rPr>
          <w:rFonts w:asciiTheme="minorHAnsi" w:hAnsiTheme="minorHAnsi" w:cs="Times New Roman"/>
          <w:sz w:val="22"/>
          <w:szCs w:val="22"/>
          <w:lang w:val="en-US"/>
        </w:rPr>
        <w:t>é</w:t>
      </w:r>
      <w:r w:rsidRPr="00911254">
        <w:rPr>
          <w:rFonts w:asciiTheme="minorHAnsi" w:hAnsiTheme="minorHAnsi" w:cs="Times New Roman"/>
          <w:sz w:val="22"/>
          <w:szCs w:val="22"/>
        </w:rPr>
        <w:t xml:space="preserve"> v</w:t>
      </w:r>
      <w:r w:rsidRPr="00911254">
        <w:rPr>
          <w:rFonts w:asciiTheme="minorHAnsi" w:hAnsiTheme="minorHAnsi" w:cs="Times New Roman"/>
          <w:sz w:val="22"/>
          <w:szCs w:val="22"/>
          <w:lang w:val="en-US"/>
        </w:rPr>
        <w:t>ů</w:t>
      </w:r>
      <w:r w:rsidRPr="00911254">
        <w:rPr>
          <w:rFonts w:asciiTheme="minorHAnsi" w:hAnsiTheme="minorHAnsi" w:cs="Times New Roman"/>
          <w:sz w:val="22"/>
          <w:szCs w:val="22"/>
        </w:rPr>
        <w:t>le, ur</w:t>
      </w:r>
      <w:r w:rsidRPr="00911254">
        <w:rPr>
          <w:rFonts w:asciiTheme="minorHAnsi" w:hAnsiTheme="minorHAnsi" w:cs="Times New Roman"/>
          <w:sz w:val="22"/>
          <w:szCs w:val="22"/>
          <w:lang w:val="en-US"/>
        </w:rPr>
        <w:t>č</w:t>
      </w:r>
      <w:r w:rsidRPr="00911254">
        <w:rPr>
          <w:rFonts w:asciiTheme="minorHAnsi" w:hAnsiTheme="minorHAnsi" w:cs="Times New Roman"/>
          <w:sz w:val="22"/>
          <w:szCs w:val="22"/>
        </w:rPr>
        <w:t>it</w:t>
      </w:r>
      <w:r w:rsidRPr="00911254">
        <w:rPr>
          <w:rFonts w:asciiTheme="minorHAnsi" w:hAnsiTheme="minorHAnsi" w:cs="Times New Roman"/>
          <w:sz w:val="22"/>
          <w:szCs w:val="22"/>
          <w:lang w:val="en-US"/>
        </w:rPr>
        <w:t>ě</w:t>
      </w:r>
      <w:r w:rsidRPr="00911254">
        <w:rPr>
          <w:rFonts w:asciiTheme="minorHAnsi" w:hAnsiTheme="minorHAnsi" w:cs="Times New Roman"/>
          <w:sz w:val="22"/>
          <w:szCs w:val="22"/>
        </w:rPr>
        <w:t>, v</w:t>
      </w:r>
      <w:r w:rsidRPr="00911254">
        <w:rPr>
          <w:rFonts w:asciiTheme="minorHAnsi" w:hAnsiTheme="minorHAnsi" w:cs="Times New Roman"/>
          <w:sz w:val="22"/>
          <w:szCs w:val="22"/>
          <w:lang w:val="en-US"/>
        </w:rPr>
        <w:t>áž</w:t>
      </w:r>
      <w:r w:rsidRPr="00911254">
        <w:rPr>
          <w:rFonts w:asciiTheme="minorHAnsi" w:hAnsiTheme="minorHAnsi" w:cs="Times New Roman"/>
          <w:sz w:val="22"/>
          <w:szCs w:val="22"/>
        </w:rPr>
        <w:t>n</w:t>
      </w:r>
      <w:r w:rsidRPr="00911254">
        <w:rPr>
          <w:rFonts w:asciiTheme="minorHAnsi" w:hAnsiTheme="minorHAnsi" w:cs="Times New Roman"/>
          <w:sz w:val="22"/>
          <w:szCs w:val="22"/>
          <w:lang w:val="en-US"/>
        </w:rPr>
        <w:t>ě</w:t>
      </w:r>
      <w:r w:rsidRPr="00911254">
        <w:rPr>
          <w:rFonts w:asciiTheme="minorHAnsi" w:hAnsiTheme="minorHAnsi" w:cs="Times New Roman"/>
          <w:sz w:val="22"/>
          <w:szCs w:val="22"/>
        </w:rPr>
        <w:t xml:space="preserve"> a srozumiteln</w:t>
      </w:r>
      <w:r w:rsidRPr="00911254">
        <w:rPr>
          <w:rFonts w:asciiTheme="minorHAnsi" w:hAnsiTheme="minorHAnsi" w:cs="Times New Roman"/>
          <w:sz w:val="22"/>
          <w:szCs w:val="22"/>
          <w:lang w:val="en-US"/>
        </w:rPr>
        <w:t>ě</w:t>
      </w:r>
      <w:r w:rsidRPr="00911254">
        <w:rPr>
          <w:rFonts w:asciiTheme="minorHAnsi" w:hAnsiTheme="minorHAnsi" w:cs="Times New Roman"/>
          <w:sz w:val="22"/>
          <w:szCs w:val="22"/>
        </w:rPr>
        <w:t>, nikoliv v t</w:t>
      </w:r>
      <w:r w:rsidRPr="00911254">
        <w:rPr>
          <w:rFonts w:asciiTheme="minorHAnsi" w:hAnsiTheme="minorHAnsi" w:cs="Times New Roman"/>
          <w:sz w:val="22"/>
          <w:szCs w:val="22"/>
          <w:lang w:val="en-US"/>
        </w:rPr>
        <w:t>í</w:t>
      </w:r>
      <w:r w:rsidRPr="00911254">
        <w:rPr>
          <w:rFonts w:asciiTheme="minorHAnsi" w:hAnsiTheme="minorHAnsi" w:cs="Times New Roman"/>
          <w:sz w:val="22"/>
          <w:szCs w:val="22"/>
        </w:rPr>
        <w:t>sni za</w:t>
      </w:r>
      <w:r w:rsidR="001D321D" w:rsidRPr="00911254">
        <w:rPr>
          <w:rFonts w:asciiTheme="minorHAnsi" w:hAnsiTheme="minorHAnsi"/>
          <w:sz w:val="22"/>
          <w:szCs w:val="22"/>
          <w:lang w:val="en-US"/>
        </w:rPr>
        <w:t> </w:t>
      </w:r>
      <w:r w:rsidRPr="00911254">
        <w:rPr>
          <w:rFonts w:asciiTheme="minorHAnsi" w:hAnsiTheme="minorHAnsi" w:cs="Times New Roman"/>
          <w:sz w:val="22"/>
          <w:szCs w:val="22"/>
        </w:rPr>
        <w:t>n</w:t>
      </w:r>
      <w:r w:rsidRPr="00911254">
        <w:rPr>
          <w:rFonts w:asciiTheme="minorHAnsi" w:hAnsiTheme="minorHAnsi" w:cs="Times New Roman"/>
          <w:sz w:val="22"/>
          <w:szCs w:val="22"/>
          <w:lang w:val="en-US"/>
        </w:rPr>
        <w:t>á</w:t>
      </w:r>
      <w:r w:rsidRPr="00911254">
        <w:rPr>
          <w:rFonts w:asciiTheme="minorHAnsi" w:hAnsiTheme="minorHAnsi" w:cs="Times New Roman"/>
          <w:sz w:val="22"/>
          <w:szCs w:val="22"/>
        </w:rPr>
        <w:t>padn</w:t>
      </w:r>
      <w:r w:rsidRPr="00911254">
        <w:rPr>
          <w:rFonts w:asciiTheme="minorHAnsi" w:hAnsiTheme="minorHAnsi" w:cs="Times New Roman"/>
          <w:sz w:val="22"/>
          <w:szCs w:val="22"/>
          <w:lang w:val="en-US"/>
        </w:rPr>
        <w:t>ě</w:t>
      </w:r>
      <w:r w:rsidRPr="00911254">
        <w:rPr>
          <w:rFonts w:asciiTheme="minorHAnsi" w:hAnsiTheme="minorHAnsi" w:cs="Times New Roman"/>
          <w:sz w:val="22"/>
          <w:szCs w:val="22"/>
        </w:rPr>
        <w:t xml:space="preserve"> nev</w:t>
      </w:r>
      <w:r w:rsidRPr="00911254">
        <w:rPr>
          <w:rFonts w:asciiTheme="minorHAnsi" w:hAnsiTheme="minorHAnsi" w:cs="Times New Roman"/>
          <w:sz w:val="22"/>
          <w:szCs w:val="22"/>
          <w:lang w:val="en-US"/>
        </w:rPr>
        <w:t>ý</w:t>
      </w:r>
      <w:r w:rsidRPr="00911254">
        <w:rPr>
          <w:rFonts w:asciiTheme="minorHAnsi" w:hAnsiTheme="minorHAnsi" w:cs="Times New Roman"/>
          <w:sz w:val="22"/>
          <w:szCs w:val="22"/>
        </w:rPr>
        <w:t>hodn</w:t>
      </w:r>
      <w:r w:rsidRPr="00911254">
        <w:rPr>
          <w:rFonts w:asciiTheme="minorHAnsi" w:hAnsiTheme="minorHAnsi" w:cs="Times New Roman"/>
          <w:sz w:val="22"/>
          <w:szCs w:val="22"/>
          <w:lang w:val="en-US"/>
        </w:rPr>
        <w:t>ý</w:t>
      </w:r>
      <w:r w:rsidRPr="00911254">
        <w:rPr>
          <w:rFonts w:asciiTheme="minorHAnsi" w:hAnsiTheme="minorHAnsi" w:cs="Times New Roman"/>
          <w:sz w:val="22"/>
          <w:szCs w:val="22"/>
        </w:rPr>
        <w:t>ch podm</w:t>
      </w:r>
      <w:r w:rsidRPr="00911254">
        <w:rPr>
          <w:rFonts w:asciiTheme="minorHAnsi" w:hAnsiTheme="minorHAnsi" w:cs="Times New Roman"/>
          <w:sz w:val="22"/>
          <w:szCs w:val="22"/>
          <w:lang w:val="en-US"/>
        </w:rPr>
        <w:t>í</w:t>
      </w:r>
      <w:r w:rsidRPr="00911254">
        <w:rPr>
          <w:rFonts w:asciiTheme="minorHAnsi" w:hAnsiTheme="minorHAnsi" w:cs="Times New Roman"/>
          <w:sz w:val="22"/>
          <w:szCs w:val="22"/>
        </w:rPr>
        <w:t>nek. Na d</w:t>
      </w:r>
      <w:r w:rsidRPr="00911254">
        <w:rPr>
          <w:rFonts w:asciiTheme="minorHAnsi" w:hAnsiTheme="minorHAnsi" w:cs="Times New Roman"/>
          <w:sz w:val="22"/>
          <w:szCs w:val="22"/>
          <w:lang w:val="en-US"/>
        </w:rPr>
        <w:t>ů</w:t>
      </w:r>
      <w:r w:rsidRPr="00911254">
        <w:rPr>
          <w:rFonts w:asciiTheme="minorHAnsi" w:hAnsiTheme="minorHAnsi" w:cs="Times New Roman"/>
          <w:sz w:val="22"/>
          <w:szCs w:val="22"/>
        </w:rPr>
        <w:t>kaz toho p</w:t>
      </w:r>
      <w:r w:rsidRPr="00911254">
        <w:rPr>
          <w:rFonts w:asciiTheme="minorHAnsi" w:hAnsiTheme="minorHAnsi" w:cs="Times New Roman"/>
          <w:sz w:val="22"/>
          <w:szCs w:val="22"/>
          <w:lang w:val="en-US"/>
        </w:rPr>
        <w:t>ř</w:t>
      </w:r>
      <w:r w:rsidRPr="00911254">
        <w:rPr>
          <w:rFonts w:asciiTheme="minorHAnsi" w:hAnsiTheme="minorHAnsi" w:cs="Times New Roman"/>
          <w:sz w:val="22"/>
          <w:szCs w:val="22"/>
        </w:rPr>
        <w:t>ipojuj</w:t>
      </w:r>
      <w:r w:rsidRPr="00911254">
        <w:rPr>
          <w:rFonts w:asciiTheme="minorHAnsi" w:hAnsiTheme="minorHAnsi" w:cs="Times New Roman"/>
          <w:sz w:val="22"/>
          <w:szCs w:val="22"/>
          <w:lang w:val="en-US"/>
        </w:rPr>
        <w:t>í</w:t>
      </w:r>
      <w:r w:rsidRPr="00911254">
        <w:rPr>
          <w:rFonts w:asciiTheme="minorHAnsi" w:hAnsiTheme="minorHAnsi" w:cs="Times New Roman"/>
          <w:sz w:val="22"/>
          <w:szCs w:val="22"/>
        </w:rPr>
        <w:t xml:space="preserve"> smluvn</w:t>
      </w:r>
      <w:r w:rsidRPr="00911254">
        <w:rPr>
          <w:rFonts w:asciiTheme="minorHAnsi" w:hAnsiTheme="minorHAnsi" w:cs="Times New Roman"/>
          <w:sz w:val="22"/>
          <w:szCs w:val="22"/>
          <w:lang w:val="en-US"/>
        </w:rPr>
        <w:t>í</w:t>
      </w:r>
      <w:r w:rsidRPr="00911254">
        <w:rPr>
          <w:rFonts w:asciiTheme="minorHAnsi" w:hAnsiTheme="minorHAnsi" w:cs="Times New Roman"/>
          <w:sz w:val="22"/>
          <w:szCs w:val="22"/>
        </w:rPr>
        <w:t xml:space="preserve"> strany sv</w:t>
      </w:r>
      <w:r w:rsidRPr="00911254">
        <w:rPr>
          <w:rFonts w:asciiTheme="minorHAnsi" w:hAnsiTheme="minorHAnsi" w:cs="Times New Roman"/>
          <w:sz w:val="22"/>
          <w:szCs w:val="22"/>
          <w:lang w:val="en-US"/>
        </w:rPr>
        <w:t>é</w:t>
      </w:r>
      <w:r w:rsidRPr="00911254">
        <w:rPr>
          <w:rFonts w:asciiTheme="minorHAnsi" w:hAnsiTheme="minorHAnsi" w:cs="Times New Roman"/>
          <w:sz w:val="22"/>
          <w:szCs w:val="22"/>
        </w:rPr>
        <w:t xml:space="preserve"> podpisy.</w:t>
      </w:r>
    </w:p>
    <w:p w:rsidR="00BF0648" w:rsidRPr="00911254" w:rsidRDefault="00BF0648" w:rsidP="00BF0648">
      <w:pPr>
        <w:pStyle w:val="Text"/>
        <w:tabs>
          <w:tab w:val="left" w:pos="351"/>
        </w:tabs>
        <w:jc w:val="both"/>
        <w:rPr>
          <w:rFonts w:asciiTheme="minorHAnsi" w:eastAsia="Times New Roman" w:hAnsiTheme="minorHAnsi" w:cs="Times New Roman"/>
          <w:sz w:val="22"/>
          <w:szCs w:val="22"/>
        </w:rPr>
      </w:pPr>
    </w:p>
    <w:p w:rsidR="00B343FB" w:rsidRPr="00580F34" w:rsidRDefault="00B343FB" w:rsidP="003A5778">
      <w:pPr>
        <w:pStyle w:val="Text"/>
        <w:numPr>
          <w:ilvl w:val="0"/>
          <w:numId w:val="19"/>
        </w:numPr>
        <w:tabs>
          <w:tab w:val="left" w:pos="351"/>
        </w:tabs>
        <w:jc w:val="both"/>
        <w:rPr>
          <w:rFonts w:asciiTheme="minorHAnsi" w:eastAsia="Times New Roman" w:hAnsiTheme="minorHAnsi" w:cs="Times New Roman"/>
          <w:sz w:val="22"/>
          <w:szCs w:val="22"/>
        </w:rPr>
      </w:pPr>
      <w:r w:rsidRPr="00911254">
        <w:rPr>
          <w:rFonts w:asciiTheme="minorHAnsi" w:hAnsiTheme="minorHAnsi" w:cs="Times New Roman"/>
          <w:sz w:val="22"/>
          <w:szCs w:val="22"/>
        </w:rPr>
        <w:t xml:space="preserve">Tato smlouva je vyhotovena ve </w:t>
      </w:r>
      <w:r w:rsidR="009067D6">
        <w:rPr>
          <w:rFonts w:asciiTheme="minorHAnsi" w:hAnsiTheme="minorHAnsi" w:cs="Times New Roman"/>
          <w:sz w:val="22"/>
          <w:szCs w:val="22"/>
        </w:rPr>
        <w:t>dvou</w:t>
      </w:r>
      <w:r w:rsidRPr="00911254">
        <w:rPr>
          <w:rFonts w:asciiTheme="minorHAnsi" w:hAnsiTheme="minorHAnsi" w:cs="Times New Roman"/>
          <w:sz w:val="22"/>
          <w:szCs w:val="22"/>
        </w:rPr>
        <w:t xml:space="preserve"> stejnopisech s</w:t>
      </w:r>
      <w:r w:rsidRPr="00911254">
        <w:rPr>
          <w:rFonts w:asciiTheme="minorHAnsi" w:hAnsiTheme="minorHAnsi" w:cs="Times New Roman"/>
          <w:sz w:val="22"/>
          <w:szCs w:val="22"/>
          <w:lang w:val="en-US"/>
        </w:rPr>
        <w:t> </w:t>
      </w:r>
      <w:r w:rsidRPr="00911254">
        <w:rPr>
          <w:rFonts w:asciiTheme="minorHAnsi" w:hAnsiTheme="minorHAnsi" w:cs="Times New Roman"/>
          <w:sz w:val="22"/>
          <w:szCs w:val="22"/>
        </w:rPr>
        <w:t>platnost</w:t>
      </w:r>
      <w:r w:rsidRPr="00911254">
        <w:rPr>
          <w:rFonts w:asciiTheme="minorHAnsi" w:hAnsiTheme="minorHAnsi" w:cs="Times New Roman"/>
          <w:sz w:val="22"/>
          <w:szCs w:val="22"/>
          <w:lang w:val="en-US"/>
        </w:rPr>
        <w:t>í</w:t>
      </w:r>
      <w:r w:rsidRPr="00911254">
        <w:rPr>
          <w:rFonts w:asciiTheme="minorHAnsi" w:hAnsiTheme="minorHAnsi" w:cs="Times New Roman"/>
          <w:sz w:val="22"/>
          <w:szCs w:val="22"/>
        </w:rPr>
        <w:t xml:space="preserve"> origin</w:t>
      </w:r>
      <w:r w:rsidRPr="00911254">
        <w:rPr>
          <w:rFonts w:asciiTheme="minorHAnsi" w:hAnsiTheme="minorHAnsi" w:cs="Times New Roman"/>
          <w:sz w:val="22"/>
          <w:szCs w:val="22"/>
          <w:lang w:val="en-US"/>
        </w:rPr>
        <w:t>á</w:t>
      </w:r>
      <w:r w:rsidRPr="00911254">
        <w:rPr>
          <w:rFonts w:asciiTheme="minorHAnsi" w:hAnsiTheme="minorHAnsi" w:cs="Times New Roman"/>
          <w:sz w:val="22"/>
          <w:szCs w:val="22"/>
        </w:rPr>
        <w:t xml:space="preserve">lu, </w:t>
      </w:r>
      <w:r w:rsidR="009067D6">
        <w:rPr>
          <w:rFonts w:asciiTheme="minorHAnsi" w:hAnsiTheme="minorHAnsi" w:cs="Times New Roman"/>
          <w:sz w:val="22"/>
          <w:szCs w:val="22"/>
        </w:rPr>
        <w:t>po jednom pro obě smluvní strany.</w:t>
      </w:r>
    </w:p>
    <w:p w:rsidR="00580F34" w:rsidRDefault="00580F34" w:rsidP="00580F34">
      <w:pPr>
        <w:pStyle w:val="Text"/>
        <w:tabs>
          <w:tab w:val="left" w:pos="351"/>
        </w:tabs>
        <w:jc w:val="both"/>
        <w:rPr>
          <w:rFonts w:asciiTheme="minorHAnsi" w:hAnsiTheme="minorHAnsi" w:cs="Times New Roman"/>
          <w:sz w:val="22"/>
          <w:szCs w:val="22"/>
        </w:rPr>
      </w:pPr>
    </w:p>
    <w:p w:rsidR="00580F34" w:rsidRDefault="00580F34" w:rsidP="00580F34">
      <w:pPr>
        <w:pStyle w:val="Text"/>
        <w:tabs>
          <w:tab w:val="left" w:pos="351"/>
        </w:tabs>
        <w:jc w:val="both"/>
        <w:rPr>
          <w:rFonts w:asciiTheme="minorHAnsi" w:hAnsiTheme="minorHAnsi" w:cs="Times New Roman"/>
          <w:sz w:val="22"/>
          <w:szCs w:val="22"/>
        </w:rPr>
      </w:pPr>
    </w:p>
    <w:p w:rsidR="00580F34" w:rsidRPr="00580F34" w:rsidRDefault="00580F34" w:rsidP="00580F34">
      <w:pPr>
        <w:pStyle w:val="Text"/>
        <w:tabs>
          <w:tab w:val="left" w:pos="351"/>
        </w:tabs>
        <w:jc w:val="both"/>
        <w:rPr>
          <w:rFonts w:asciiTheme="minorHAnsi" w:hAnsiTheme="minorHAnsi" w:cs="Times New Roman"/>
          <w:sz w:val="22"/>
          <w:szCs w:val="22"/>
        </w:rPr>
      </w:pPr>
      <w:r>
        <w:rPr>
          <w:rFonts w:asciiTheme="minorHAnsi" w:hAnsiTheme="minorHAnsi" w:cs="Times New Roman"/>
          <w:sz w:val="22"/>
          <w:szCs w:val="22"/>
        </w:rPr>
        <w:t>Příloha</w:t>
      </w:r>
      <w:r w:rsidR="007F53F5">
        <w:rPr>
          <w:rFonts w:asciiTheme="minorHAnsi" w:hAnsiTheme="minorHAnsi" w:cs="Times New Roman"/>
          <w:sz w:val="22"/>
          <w:szCs w:val="22"/>
        </w:rPr>
        <w:t xml:space="preserve"> č. 1</w:t>
      </w:r>
      <w:r>
        <w:rPr>
          <w:rFonts w:asciiTheme="minorHAnsi" w:hAnsiTheme="minorHAnsi" w:cs="Times New Roman"/>
          <w:sz w:val="22"/>
          <w:szCs w:val="22"/>
        </w:rPr>
        <w:t xml:space="preserve">: </w:t>
      </w:r>
      <w:r w:rsidRPr="00580F34">
        <w:rPr>
          <w:rFonts w:asciiTheme="minorHAnsi" w:hAnsiTheme="minorHAnsi" w:cs="Times New Roman"/>
          <w:sz w:val="22"/>
          <w:szCs w:val="22"/>
        </w:rPr>
        <w:t>Technická specifikace</w:t>
      </w:r>
      <w:r w:rsidR="00B71DDC">
        <w:rPr>
          <w:rFonts w:asciiTheme="minorHAnsi" w:hAnsiTheme="minorHAnsi" w:cs="Times New Roman"/>
          <w:sz w:val="22"/>
          <w:szCs w:val="22"/>
        </w:rPr>
        <w:t xml:space="preserve"> cenové</w:t>
      </w:r>
      <w:r w:rsidRPr="00580F34">
        <w:rPr>
          <w:rFonts w:asciiTheme="minorHAnsi" w:hAnsiTheme="minorHAnsi" w:cs="Times New Roman"/>
          <w:sz w:val="22"/>
          <w:szCs w:val="22"/>
        </w:rPr>
        <w:t xml:space="preserve"> nabídky č. </w:t>
      </w:r>
      <w:r w:rsidR="00B71DDC" w:rsidRPr="00B71DDC">
        <w:rPr>
          <w:rFonts w:asciiTheme="minorHAnsi" w:hAnsiTheme="minorHAnsi" w:cs="Times New Roman"/>
          <w:sz w:val="22"/>
          <w:szCs w:val="22"/>
        </w:rPr>
        <w:t>1143</w:t>
      </w:r>
      <w:r w:rsidR="00D8252C">
        <w:rPr>
          <w:rFonts w:asciiTheme="minorHAnsi" w:hAnsiTheme="minorHAnsi" w:cs="Times New Roman"/>
          <w:sz w:val="22"/>
          <w:szCs w:val="22"/>
        </w:rPr>
        <w:t>64</w:t>
      </w:r>
      <w:r w:rsidR="00B71DDC" w:rsidRPr="00B71DDC">
        <w:rPr>
          <w:rFonts w:asciiTheme="minorHAnsi" w:hAnsiTheme="minorHAnsi" w:cs="Times New Roman"/>
          <w:sz w:val="22"/>
          <w:szCs w:val="22"/>
        </w:rPr>
        <w:t>-M ze dne 18. 09. 2019</w:t>
      </w:r>
    </w:p>
    <w:p w:rsidR="00B343FB" w:rsidRPr="00911254" w:rsidRDefault="00B343FB" w:rsidP="00B343FB">
      <w:pPr>
        <w:pStyle w:val="Text"/>
        <w:ind w:left="426"/>
        <w:jc w:val="both"/>
        <w:rPr>
          <w:rFonts w:asciiTheme="minorHAnsi" w:eastAsia="Times New Roman" w:hAnsiTheme="minorHAnsi" w:cs="Times New Roman"/>
          <w:sz w:val="22"/>
          <w:szCs w:val="22"/>
        </w:rPr>
      </w:pPr>
    </w:p>
    <w:p w:rsidR="007C7F34" w:rsidRPr="00911254" w:rsidRDefault="007C7F34" w:rsidP="003A5778">
      <w:pPr>
        <w:pStyle w:val="Text"/>
        <w:jc w:val="both"/>
        <w:rPr>
          <w:rFonts w:asciiTheme="minorHAnsi" w:eastAsia="Times New Roman" w:hAnsiTheme="minorHAnsi" w:cs="Times New Roman"/>
          <w:sz w:val="22"/>
          <w:szCs w:val="22"/>
        </w:rPr>
      </w:pPr>
    </w:p>
    <w:p w:rsidR="00B343FB" w:rsidRPr="00911254" w:rsidRDefault="00B343FB" w:rsidP="00B343FB">
      <w:pPr>
        <w:pStyle w:val="Text"/>
        <w:jc w:val="both"/>
        <w:rPr>
          <w:rFonts w:asciiTheme="minorHAnsi" w:eastAsia="Times New Roman" w:hAnsiTheme="minorHAnsi" w:cs="Times New Roman"/>
          <w:sz w:val="22"/>
          <w:szCs w:val="22"/>
        </w:rPr>
      </w:pPr>
      <w:r w:rsidRPr="00911254">
        <w:rPr>
          <w:rFonts w:asciiTheme="minorHAnsi" w:hAnsiTheme="minorHAnsi" w:cs="Times New Roman"/>
          <w:sz w:val="22"/>
          <w:szCs w:val="22"/>
        </w:rPr>
        <w:t>V Praze, dne</w:t>
      </w:r>
      <w:r w:rsidR="00B71DDC">
        <w:rPr>
          <w:rFonts w:asciiTheme="minorHAnsi" w:hAnsiTheme="minorHAnsi" w:cs="Times New Roman"/>
          <w:sz w:val="22"/>
          <w:szCs w:val="22"/>
        </w:rPr>
        <w:t xml:space="preserve"> </w:t>
      </w:r>
      <w:r w:rsidR="005B6661">
        <w:rPr>
          <w:rFonts w:asciiTheme="minorHAnsi" w:hAnsiTheme="minorHAnsi" w:cs="Times New Roman"/>
          <w:sz w:val="22"/>
          <w:szCs w:val="22"/>
        </w:rPr>
        <w:t>02</w:t>
      </w:r>
      <w:r w:rsidR="00B71DDC">
        <w:rPr>
          <w:rFonts w:asciiTheme="minorHAnsi" w:hAnsiTheme="minorHAnsi" w:cs="Times New Roman"/>
          <w:sz w:val="22"/>
          <w:szCs w:val="22"/>
        </w:rPr>
        <w:t xml:space="preserve">. </w:t>
      </w:r>
      <w:r w:rsidR="005B6661">
        <w:rPr>
          <w:rFonts w:asciiTheme="minorHAnsi" w:hAnsiTheme="minorHAnsi" w:cs="Times New Roman"/>
          <w:sz w:val="22"/>
          <w:szCs w:val="22"/>
        </w:rPr>
        <w:t>1</w:t>
      </w:r>
      <w:r w:rsidR="00B71DDC">
        <w:rPr>
          <w:rFonts w:asciiTheme="minorHAnsi" w:hAnsiTheme="minorHAnsi" w:cs="Times New Roman"/>
          <w:sz w:val="22"/>
          <w:szCs w:val="22"/>
        </w:rPr>
        <w:t>0. 2019</w:t>
      </w:r>
      <w:r w:rsidR="00B71DDC">
        <w:rPr>
          <w:rFonts w:asciiTheme="minorHAnsi" w:hAnsiTheme="minorHAnsi" w:cs="Times New Roman"/>
          <w:sz w:val="22"/>
          <w:szCs w:val="22"/>
        </w:rPr>
        <w:tab/>
      </w:r>
      <w:r w:rsidR="00B71DDC">
        <w:rPr>
          <w:rFonts w:asciiTheme="minorHAnsi" w:hAnsiTheme="minorHAnsi" w:cs="Times New Roman"/>
          <w:sz w:val="22"/>
          <w:szCs w:val="22"/>
        </w:rPr>
        <w:tab/>
      </w:r>
      <w:r w:rsidR="00B71DDC">
        <w:rPr>
          <w:rFonts w:asciiTheme="minorHAnsi" w:hAnsiTheme="minorHAnsi" w:cs="Times New Roman"/>
          <w:sz w:val="22"/>
          <w:szCs w:val="22"/>
        </w:rPr>
        <w:tab/>
      </w:r>
      <w:r w:rsidR="00B71DDC">
        <w:rPr>
          <w:rFonts w:asciiTheme="minorHAnsi" w:hAnsiTheme="minorHAnsi" w:cs="Times New Roman"/>
          <w:sz w:val="22"/>
          <w:szCs w:val="22"/>
        </w:rPr>
        <w:tab/>
      </w:r>
      <w:r w:rsidR="00B71DDC">
        <w:rPr>
          <w:rFonts w:asciiTheme="minorHAnsi" w:hAnsiTheme="minorHAnsi" w:cs="Times New Roman"/>
          <w:sz w:val="22"/>
          <w:szCs w:val="22"/>
        </w:rPr>
        <w:tab/>
      </w:r>
      <w:r w:rsidR="00B71DDC">
        <w:rPr>
          <w:rFonts w:asciiTheme="minorHAnsi" w:hAnsiTheme="minorHAnsi" w:cs="Times New Roman"/>
          <w:sz w:val="22"/>
          <w:szCs w:val="22"/>
        </w:rPr>
        <w:tab/>
      </w:r>
      <w:r w:rsidR="00923882">
        <w:rPr>
          <w:rFonts w:asciiTheme="minorHAnsi" w:hAnsiTheme="minorHAnsi" w:cs="Times New Roman"/>
          <w:sz w:val="22"/>
          <w:szCs w:val="22"/>
        </w:rPr>
        <w:t>V </w:t>
      </w:r>
      <w:r w:rsidR="00B71DDC">
        <w:rPr>
          <w:rFonts w:asciiTheme="minorHAnsi" w:hAnsiTheme="minorHAnsi" w:cs="Times New Roman"/>
          <w:sz w:val="22"/>
          <w:szCs w:val="22"/>
        </w:rPr>
        <w:t>Praze</w:t>
      </w:r>
      <w:r w:rsidR="00923882">
        <w:rPr>
          <w:rFonts w:asciiTheme="minorHAnsi" w:hAnsiTheme="minorHAnsi" w:cs="Times New Roman"/>
          <w:sz w:val="22"/>
          <w:szCs w:val="22"/>
        </w:rPr>
        <w:t>, dn</w:t>
      </w:r>
      <w:r w:rsidR="00E73504">
        <w:rPr>
          <w:rFonts w:asciiTheme="minorHAnsi" w:hAnsiTheme="minorHAnsi" w:cs="Times New Roman"/>
          <w:sz w:val="22"/>
          <w:szCs w:val="22"/>
        </w:rPr>
        <w:t>e</w:t>
      </w:r>
      <w:r w:rsidR="00EC7661">
        <w:rPr>
          <w:rFonts w:asciiTheme="minorHAnsi" w:hAnsiTheme="minorHAnsi" w:cs="Times New Roman"/>
          <w:sz w:val="22"/>
          <w:szCs w:val="22"/>
        </w:rPr>
        <w:t xml:space="preserve"> </w:t>
      </w:r>
      <w:r w:rsidR="002F0253">
        <w:rPr>
          <w:rFonts w:asciiTheme="minorHAnsi" w:hAnsiTheme="minorHAnsi" w:cs="Times New Roman"/>
          <w:sz w:val="22"/>
          <w:szCs w:val="22"/>
        </w:rPr>
        <w:t xml:space="preserve"> </w:t>
      </w:r>
      <w:r w:rsidR="004E7EF4">
        <w:rPr>
          <w:rFonts w:asciiTheme="minorHAnsi" w:hAnsiTheme="minorHAnsi" w:cs="Times New Roman"/>
          <w:sz w:val="22"/>
          <w:szCs w:val="22"/>
        </w:rPr>
        <w:t>7.10.2019</w:t>
      </w:r>
      <w:bookmarkStart w:id="0" w:name="_GoBack"/>
      <w:bookmarkEnd w:id="0"/>
    </w:p>
    <w:p w:rsidR="00B343FB" w:rsidRPr="00911254" w:rsidRDefault="00B343FB" w:rsidP="00B343FB">
      <w:pPr>
        <w:pStyle w:val="Text"/>
        <w:jc w:val="both"/>
        <w:rPr>
          <w:rFonts w:asciiTheme="minorHAnsi" w:eastAsia="Times New Roman" w:hAnsiTheme="minorHAnsi" w:cs="Times New Roman"/>
          <w:sz w:val="22"/>
          <w:szCs w:val="22"/>
        </w:rPr>
      </w:pPr>
    </w:p>
    <w:p w:rsidR="00BC672A" w:rsidRPr="00911254" w:rsidRDefault="00BC672A" w:rsidP="00B343FB">
      <w:pPr>
        <w:pStyle w:val="Text"/>
        <w:jc w:val="both"/>
        <w:rPr>
          <w:rFonts w:asciiTheme="minorHAnsi" w:eastAsia="Times New Roman" w:hAnsiTheme="minorHAnsi" w:cs="Times New Roman"/>
          <w:sz w:val="22"/>
          <w:szCs w:val="22"/>
        </w:rPr>
      </w:pPr>
    </w:p>
    <w:p w:rsidR="003A5778" w:rsidRDefault="003A5778" w:rsidP="00B343FB">
      <w:pPr>
        <w:pStyle w:val="Text"/>
        <w:jc w:val="both"/>
        <w:rPr>
          <w:rFonts w:asciiTheme="minorHAnsi" w:eastAsia="Times New Roman" w:hAnsiTheme="minorHAnsi" w:cs="Times New Roman"/>
          <w:sz w:val="22"/>
          <w:szCs w:val="22"/>
        </w:rPr>
      </w:pPr>
    </w:p>
    <w:p w:rsidR="00855367" w:rsidRDefault="00855367" w:rsidP="00B343FB">
      <w:pPr>
        <w:pStyle w:val="Text"/>
        <w:jc w:val="both"/>
        <w:rPr>
          <w:rFonts w:asciiTheme="minorHAnsi" w:eastAsia="Times New Roman" w:hAnsiTheme="minorHAnsi" w:cs="Times New Roman"/>
          <w:sz w:val="22"/>
          <w:szCs w:val="22"/>
        </w:rPr>
      </w:pPr>
    </w:p>
    <w:p w:rsidR="00B343FB" w:rsidRPr="00B343FB" w:rsidRDefault="00B343FB" w:rsidP="00B343FB">
      <w:pPr>
        <w:pStyle w:val="Text"/>
        <w:jc w:val="both"/>
        <w:rPr>
          <w:rFonts w:asciiTheme="minorHAnsi" w:eastAsia="Times New Roman" w:hAnsiTheme="minorHAnsi" w:cs="Times New Roman"/>
          <w:sz w:val="22"/>
          <w:szCs w:val="22"/>
        </w:rPr>
      </w:pPr>
    </w:p>
    <w:p w:rsidR="00B343FB" w:rsidRPr="00B343FB" w:rsidRDefault="00B343FB" w:rsidP="00B343FB">
      <w:pPr>
        <w:pStyle w:val="Text"/>
        <w:jc w:val="both"/>
        <w:rPr>
          <w:rFonts w:asciiTheme="minorHAnsi" w:hAnsiTheme="minorHAnsi" w:cs="Times New Roman"/>
          <w:sz w:val="22"/>
          <w:szCs w:val="22"/>
        </w:rPr>
      </w:pPr>
      <w:r w:rsidRPr="00B343FB">
        <w:rPr>
          <w:rFonts w:asciiTheme="minorHAnsi" w:hAnsiTheme="minorHAnsi" w:cs="Times New Roman"/>
          <w:sz w:val="22"/>
          <w:szCs w:val="22"/>
          <w:lang w:val="en-US"/>
        </w:rPr>
        <w:t>…………………………………</w:t>
      </w:r>
      <w:r w:rsidR="00E73504">
        <w:rPr>
          <w:rFonts w:asciiTheme="minorHAnsi" w:hAnsiTheme="minorHAnsi" w:cs="Times New Roman"/>
          <w:sz w:val="22"/>
          <w:szCs w:val="22"/>
        </w:rPr>
        <w:t>……</w:t>
      </w:r>
      <w:r w:rsidR="00B71DDC">
        <w:rPr>
          <w:rFonts w:asciiTheme="minorHAnsi" w:hAnsiTheme="minorHAnsi" w:cs="Times New Roman"/>
          <w:sz w:val="22"/>
          <w:szCs w:val="22"/>
        </w:rPr>
        <w:tab/>
      </w:r>
      <w:r w:rsidR="00B71DDC">
        <w:rPr>
          <w:rFonts w:asciiTheme="minorHAnsi" w:hAnsiTheme="minorHAnsi" w:cs="Times New Roman"/>
          <w:sz w:val="22"/>
          <w:szCs w:val="22"/>
        </w:rPr>
        <w:tab/>
      </w:r>
      <w:r w:rsidR="00B71DDC">
        <w:rPr>
          <w:rFonts w:asciiTheme="minorHAnsi" w:hAnsiTheme="minorHAnsi" w:cs="Times New Roman"/>
          <w:sz w:val="22"/>
          <w:szCs w:val="22"/>
        </w:rPr>
        <w:tab/>
      </w:r>
      <w:r w:rsidR="00B71DDC">
        <w:rPr>
          <w:rFonts w:asciiTheme="minorHAnsi" w:hAnsiTheme="minorHAnsi" w:cs="Times New Roman"/>
          <w:sz w:val="22"/>
          <w:szCs w:val="22"/>
        </w:rPr>
        <w:tab/>
      </w:r>
      <w:r w:rsidR="00B71DDC">
        <w:rPr>
          <w:rFonts w:asciiTheme="minorHAnsi" w:hAnsiTheme="minorHAnsi" w:cs="Times New Roman"/>
          <w:sz w:val="22"/>
          <w:szCs w:val="22"/>
        </w:rPr>
        <w:tab/>
      </w:r>
      <w:r w:rsidR="00B71DDC">
        <w:rPr>
          <w:rFonts w:asciiTheme="minorHAnsi" w:hAnsiTheme="minorHAnsi" w:cs="Times New Roman"/>
          <w:sz w:val="22"/>
          <w:szCs w:val="22"/>
        </w:rPr>
        <w:tab/>
      </w:r>
      <w:r w:rsidR="00E73504" w:rsidRPr="00B343FB">
        <w:rPr>
          <w:rFonts w:asciiTheme="minorHAnsi" w:hAnsiTheme="minorHAnsi" w:cs="Times New Roman"/>
          <w:sz w:val="22"/>
          <w:szCs w:val="22"/>
          <w:lang w:val="en-US"/>
        </w:rPr>
        <w:t>…………………………………</w:t>
      </w:r>
      <w:r w:rsidR="00E73504">
        <w:rPr>
          <w:rFonts w:asciiTheme="minorHAnsi" w:hAnsiTheme="minorHAnsi" w:cs="Times New Roman"/>
          <w:sz w:val="22"/>
          <w:szCs w:val="22"/>
        </w:rPr>
        <w:t>……</w:t>
      </w:r>
    </w:p>
    <w:p w:rsidR="00BC672A" w:rsidRDefault="007F6578" w:rsidP="00B343FB">
      <w:pPr>
        <w:pStyle w:val="Text"/>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Prodávající:</w:t>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Pr>
          <w:rFonts w:asciiTheme="minorHAnsi" w:eastAsia="Times New Roman" w:hAnsiTheme="minorHAnsi" w:cs="Times New Roman"/>
          <w:sz w:val="22"/>
          <w:szCs w:val="22"/>
        </w:rPr>
        <w:t>Kupující</w:t>
      </w:r>
      <w:r w:rsidR="00BC672A">
        <w:rPr>
          <w:rFonts w:asciiTheme="minorHAnsi" w:eastAsia="Times New Roman" w:hAnsiTheme="minorHAnsi" w:cs="Times New Roman"/>
          <w:sz w:val="22"/>
          <w:szCs w:val="22"/>
        </w:rPr>
        <w:t>:</w:t>
      </w:r>
    </w:p>
    <w:p w:rsidR="00B71DDC" w:rsidRDefault="00B71DDC" w:rsidP="00B343FB">
      <w:pPr>
        <w:pStyle w:val="Text"/>
        <w:jc w:val="both"/>
        <w:rPr>
          <w:rFonts w:asciiTheme="minorHAnsi" w:eastAsia="Times New Roman" w:hAnsiTheme="minorHAnsi" w:cs="Times New Roman"/>
          <w:sz w:val="22"/>
          <w:szCs w:val="22"/>
        </w:rPr>
      </w:pPr>
      <w:r w:rsidRPr="00B71DDC">
        <w:rPr>
          <w:rFonts w:asciiTheme="minorHAnsi" w:eastAsia="Times New Roman" w:hAnsiTheme="minorHAnsi" w:cs="Times New Roman"/>
          <w:sz w:val="22"/>
          <w:szCs w:val="22"/>
        </w:rPr>
        <w:t>Ing. Hana Poslušná</w:t>
      </w:r>
      <w:r>
        <w:rPr>
          <w:rFonts w:asciiTheme="minorHAnsi" w:eastAsia="Times New Roman" w:hAnsiTheme="minorHAnsi" w:cs="Times New Roman"/>
          <w:sz w:val="22"/>
          <w:szCs w:val="22"/>
        </w:rPr>
        <w:t>, j</w:t>
      </w:r>
      <w:r w:rsidRPr="00B71DDC">
        <w:rPr>
          <w:rFonts w:asciiTheme="minorHAnsi" w:eastAsia="Times New Roman" w:hAnsiTheme="minorHAnsi" w:cs="Times New Roman"/>
          <w:sz w:val="22"/>
          <w:szCs w:val="22"/>
        </w:rPr>
        <w:t>ednatelka</w:t>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sidR="009E3385">
        <w:rPr>
          <w:rFonts w:asciiTheme="minorHAnsi" w:eastAsia="Times New Roman" w:hAnsiTheme="minorHAnsi" w:cs="Times New Roman"/>
          <w:sz w:val="22"/>
          <w:szCs w:val="22"/>
        </w:rPr>
        <w:tab/>
      </w:r>
      <w:r w:rsidR="009E3385" w:rsidRPr="00ED6DB1">
        <w:rPr>
          <w:rFonts w:asciiTheme="minorHAnsi" w:hAnsiTheme="minorHAnsi" w:cs="Times New Roman"/>
          <w:sz w:val="22"/>
          <w:szCs w:val="22"/>
        </w:rPr>
        <w:t>Ing. Tomáš Urban</w:t>
      </w:r>
      <w:r w:rsidR="009E3385">
        <w:rPr>
          <w:rFonts w:asciiTheme="minorHAnsi" w:hAnsiTheme="minorHAnsi" w:cs="Times New Roman"/>
          <w:sz w:val="22"/>
          <w:szCs w:val="22"/>
        </w:rPr>
        <w:t>, ředitel</w:t>
      </w:r>
    </w:p>
    <w:sectPr w:rsidR="00B71DDC" w:rsidSect="004B0EB9">
      <w:headerReference w:type="default" r:id="rId12"/>
      <w:footerReference w:type="default" r:id="rId13"/>
      <w:headerReference w:type="first" r:id="rId14"/>
      <w:footerReference w:type="first" r:id="rId15"/>
      <w:pgSz w:w="11906" w:h="16838"/>
      <w:pgMar w:top="1418" w:right="1191" w:bottom="851" w:left="1418" w:header="68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5F" w:rsidRDefault="0086265F" w:rsidP="00B9187C">
      <w:r>
        <w:separator/>
      </w:r>
    </w:p>
  </w:endnote>
  <w:endnote w:type="continuationSeparator" w:id="0">
    <w:p w:rsidR="0086265F" w:rsidRDefault="0086265F" w:rsidP="00B9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97" w:rsidRPr="004B0EB9" w:rsidRDefault="00CD4797" w:rsidP="00FD418B">
    <w:pPr>
      <w:pStyle w:val="Zpat"/>
      <w:pBdr>
        <w:bottom w:val="single" w:sz="6" w:space="1" w:color="auto"/>
      </w:pBdr>
      <w:rPr>
        <w:b/>
        <w:sz w:val="16"/>
        <w:szCs w:val="16"/>
      </w:rPr>
    </w:pPr>
  </w:p>
  <w:p w:rsidR="00CD4797" w:rsidRPr="00671521" w:rsidRDefault="00CD4797" w:rsidP="00FD418B">
    <w:pPr>
      <w:pStyle w:val="Zpat"/>
      <w:rPr>
        <w:b/>
        <w:sz w:val="18"/>
        <w:szCs w:val="18"/>
      </w:rPr>
    </w:pPr>
    <w:r w:rsidRPr="00671521">
      <w:rPr>
        <w:b/>
        <w:sz w:val="18"/>
        <w:szCs w:val="18"/>
      </w:rPr>
      <w:t>AMEDIS, spol. s r.o.</w:t>
    </w:r>
  </w:p>
  <w:p w:rsidR="00CD4797" w:rsidRPr="00671521" w:rsidRDefault="00982155" w:rsidP="00FD418B">
    <w:pPr>
      <w:pStyle w:val="Zpat"/>
      <w:rPr>
        <w:sz w:val="16"/>
        <w:szCs w:val="16"/>
      </w:rPr>
    </w:pPr>
    <w:r>
      <w:rPr>
        <w:sz w:val="16"/>
        <w:szCs w:val="16"/>
      </w:rPr>
      <w:t>Bobkova 786/4</w:t>
    </w:r>
    <w:r w:rsidR="00CD4797" w:rsidRPr="00671521">
      <w:rPr>
        <w:sz w:val="16"/>
        <w:szCs w:val="16"/>
      </w:rPr>
      <w:t>, 198 00 Praha 9</w:t>
    </w:r>
    <w:r>
      <w:rPr>
        <w:sz w:val="16"/>
        <w:szCs w:val="16"/>
      </w:rPr>
      <w:t xml:space="preserve"> – Černý Most</w:t>
    </w:r>
    <w:r w:rsidR="00CD4797" w:rsidRPr="00671521">
      <w:rPr>
        <w:sz w:val="16"/>
        <w:szCs w:val="16"/>
      </w:rPr>
      <w:t>, tel.</w:t>
    </w:r>
    <w:r w:rsidR="00CD4797">
      <w:rPr>
        <w:sz w:val="16"/>
        <w:szCs w:val="16"/>
      </w:rPr>
      <w:t>:</w:t>
    </w:r>
    <w:r w:rsidR="00CD4797" w:rsidRPr="00671521">
      <w:rPr>
        <w:sz w:val="16"/>
        <w:szCs w:val="16"/>
      </w:rPr>
      <w:t xml:space="preserve"> (+420) 281 918 191, e-mail</w:t>
    </w:r>
    <w:r w:rsidR="00CD4797">
      <w:rPr>
        <w:sz w:val="16"/>
        <w:szCs w:val="16"/>
      </w:rPr>
      <w:t>:</w:t>
    </w:r>
    <w:r w:rsidR="00CD4797" w:rsidRPr="00671521">
      <w:rPr>
        <w:sz w:val="16"/>
        <w:szCs w:val="16"/>
      </w:rPr>
      <w:t xml:space="preserve"> </w:t>
    </w:r>
    <w:hyperlink r:id="rId1" w:history="1">
      <w:r w:rsidR="00CD4797" w:rsidRPr="00671521">
        <w:rPr>
          <w:rStyle w:val="Hypertextovodkaz"/>
          <w:sz w:val="16"/>
          <w:szCs w:val="16"/>
        </w:rPr>
        <w:t>sales</w:t>
      </w:r>
      <w:r w:rsidR="00CD4797" w:rsidRPr="00671521">
        <w:rPr>
          <w:rStyle w:val="Hypertextovodkaz"/>
          <w:sz w:val="16"/>
          <w:szCs w:val="16"/>
          <w:lang w:val="en-US"/>
        </w:rPr>
        <w:t>@amedis.cz</w:t>
      </w:r>
    </w:hyperlink>
    <w:r w:rsidR="00CD4797" w:rsidRPr="00671521">
      <w:rPr>
        <w:sz w:val="16"/>
        <w:szCs w:val="16"/>
        <w:lang w:val="en-US"/>
      </w:rPr>
      <w:t xml:space="preserve">, </w:t>
    </w:r>
    <w:hyperlink r:id="rId2" w:history="1">
      <w:r w:rsidR="00CD4797" w:rsidRPr="00671521">
        <w:rPr>
          <w:rStyle w:val="Hypertextovodkaz"/>
          <w:sz w:val="16"/>
          <w:szCs w:val="16"/>
          <w:lang w:val="en-US"/>
        </w:rPr>
        <w:t>w</w:t>
      </w:r>
      <w:r w:rsidR="00CD4797" w:rsidRPr="00671521">
        <w:rPr>
          <w:rStyle w:val="Hypertextovodkaz"/>
          <w:sz w:val="16"/>
          <w:szCs w:val="16"/>
        </w:rPr>
        <w:t>ww.amedis.cz</w:t>
      </w:r>
    </w:hyperlink>
  </w:p>
  <w:p w:rsidR="00CD4797" w:rsidRPr="00671521" w:rsidRDefault="00CD4797" w:rsidP="00FD418B">
    <w:pPr>
      <w:pStyle w:val="Zpat"/>
      <w:rPr>
        <w:sz w:val="16"/>
        <w:szCs w:val="16"/>
        <w:lang w:val="en-US"/>
      </w:rPr>
    </w:pPr>
    <w:r w:rsidRPr="00671521">
      <w:rPr>
        <w:sz w:val="16"/>
        <w:szCs w:val="16"/>
      </w:rPr>
      <w:t>IČ</w:t>
    </w:r>
    <w:r w:rsidR="00982155">
      <w:rPr>
        <w:sz w:val="16"/>
        <w:szCs w:val="16"/>
      </w:rPr>
      <w:t>O</w:t>
    </w:r>
    <w:r w:rsidRPr="00671521">
      <w:rPr>
        <w:sz w:val="16"/>
        <w:szCs w:val="16"/>
      </w:rPr>
      <w:t>: 48586366, DIČ: CZ48586366</w:t>
    </w:r>
    <w:r>
      <w:rPr>
        <w:sz w:val="16"/>
        <w:szCs w:val="16"/>
      </w:rPr>
      <w:t>,</w:t>
    </w:r>
    <w:r w:rsidRPr="00671521">
      <w:rPr>
        <w:sz w:val="16"/>
        <w:szCs w:val="16"/>
      </w:rPr>
      <w:t xml:space="preserve"> Zápis v OR u Městského soudu v Praze, oddíl C, vložka </w:t>
    </w:r>
    <w:r w:rsidRPr="00671521">
      <w:rPr>
        <w:sz w:val="16"/>
        <w:szCs w:val="16"/>
        <w:lang w:val="en-US"/>
      </w:rPr>
      <w:t>17901</w:t>
    </w:r>
  </w:p>
  <w:p w:rsidR="00CD4797" w:rsidRDefault="00CD4797" w:rsidP="00A24344">
    <w:pPr>
      <w:pStyle w:val="Zpat"/>
      <w:rPr>
        <w:sz w:val="18"/>
      </w:rPr>
    </w:pPr>
    <w:r w:rsidRPr="00671521">
      <w:rPr>
        <w:sz w:val="16"/>
        <w:szCs w:val="16"/>
        <w:lang w:val="en-US"/>
      </w:rPr>
      <w:t>Bankovn</w:t>
    </w:r>
    <w:r w:rsidRPr="00671521">
      <w:rPr>
        <w:sz w:val="16"/>
        <w:szCs w:val="16"/>
      </w:rPr>
      <w:t>í spojení: ČSOB, a</w:t>
    </w:r>
    <w:r>
      <w:rPr>
        <w:sz w:val="16"/>
        <w:szCs w:val="16"/>
      </w:rPr>
      <w:t>.s., č. ú. 473385123/0300 (CZK)</w:t>
    </w:r>
    <w:r>
      <w:rPr>
        <w:sz w:val="16"/>
        <w:szCs w:val="16"/>
      </w:rPr>
      <w:tab/>
    </w:r>
    <w:r>
      <w:rPr>
        <w:sz w:val="16"/>
        <w:szCs w:val="16"/>
      </w:rPr>
      <w:tab/>
    </w:r>
    <w:r>
      <w:rPr>
        <w:sz w:val="16"/>
        <w:szCs w:val="16"/>
      </w:rPr>
      <w:tab/>
    </w:r>
    <w:sdt>
      <w:sdtPr>
        <w:rPr>
          <w:sz w:val="18"/>
        </w:rPr>
        <w:id w:val="1045682461"/>
        <w:docPartObj>
          <w:docPartGallery w:val="Page Numbers (Bottom of Page)"/>
          <w:docPartUnique/>
        </w:docPartObj>
      </w:sdtPr>
      <w:sdtEndPr/>
      <w:sdtContent>
        <w:r w:rsidRPr="00FD418B">
          <w:rPr>
            <w:sz w:val="18"/>
          </w:rPr>
          <w:fldChar w:fldCharType="begin"/>
        </w:r>
        <w:r w:rsidRPr="00FD418B">
          <w:rPr>
            <w:sz w:val="18"/>
          </w:rPr>
          <w:instrText xml:space="preserve"> PAGE   \* MERGEFORMAT </w:instrText>
        </w:r>
        <w:r w:rsidRPr="00FD418B">
          <w:rPr>
            <w:sz w:val="18"/>
          </w:rPr>
          <w:fldChar w:fldCharType="separate"/>
        </w:r>
        <w:r w:rsidR="004E7EF4">
          <w:rPr>
            <w:noProof/>
            <w:sz w:val="18"/>
          </w:rPr>
          <w:t>6</w:t>
        </w:r>
        <w:r w:rsidRPr="00FD418B">
          <w:rPr>
            <w:sz w:val="18"/>
          </w:rPr>
          <w:fldChar w:fldCharType="end"/>
        </w:r>
      </w:sdtContent>
    </w:sdt>
  </w:p>
  <w:p w:rsidR="00CD4797" w:rsidRPr="00FD418B" w:rsidRDefault="00CD4797" w:rsidP="00A24344">
    <w:pPr>
      <w:pStyle w:val="Zpa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97" w:rsidRDefault="00CD4797" w:rsidP="00F20A64">
    <w:pPr>
      <w:pStyle w:val="Zpat"/>
      <w:pBdr>
        <w:bottom w:val="single" w:sz="6" w:space="1" w:color="auto"/>
      </w:pBdr>
      <w:rPr>
        <w:b/>
        <w:sz w:val="20"/>
        <w:szCs w:val="20"/>
      </w:rPr>
    </w:pPr>
  </w:p>
  <w:p w:rsidR="00CD4797" w:rsidRPr="00671521" w:rsidRDefault="00CD4797" w:rsidP="00F20A64">
    <w:pPr>
      <w:pStyle w:val="Zpat"/>
      <w:rPr>
        <w:b/>
        <w:sz w:val="18"/>
        <w:szCs w:val="18"/>
      </w:rPr>
    </w:pPr>
    <w:r w:rsidRPr="00671521">
      <w:rPr>
        <w:b/>
        <w:sz w:val="18"/>
        <w:szCs w:val="18"/>
      </w:rPr>
      <w:t>AMEDIS, spol. s r.o.</w:t>
    </w:r>
  </w:p>
  <w:p w:rsidR="00CD4797" w:rsidRPr="00671521" w:rsidRDefault="00982155" w:rsidP="00F20A64">
    <w:pPr>
      <w:pStyle w:val="Zpat"/>
      <w:rPr>
        <w:sz w:val="16"/>
        <w:szCs w:val="16"/>
      </w:rPr>
    </w:pPr>
    <w:r>
      <w:rPr>
        <w:sz w:val="16"/>
        <w:szCs w:val="16"/>
      </w:rPr>
      <w:t>Bobkova 786/4</w:t>
    </w:r>
    <w:r w:rsidR="00CD4797" w:rsidRPr="00671521">
      <w:rPr>
        <w:sz w:val="16"/>
        <w:szCs w:val="16"/>
      </w:rPr>
      <w:t>, 198 00 Praha 9</w:t>
    </w:r>
    <w:r>
      <w:rPr>
        <w:sz w:val="16"/>
        <w:szCs w:val="16"/>
      </w:rPr>
      <w:t xml:space="preserve"> – Černý Most</w:t>
    </w:r>
    <w:r w:rsidR="00CD4797" w:rsidRPr="00671521">
      <w:rPr>
        <w:sz w:val="16"/>
        <w:szCs w:val="16"/>
      </w:rPr>
      <w:t>, tel.</w:t>
    </w:r>
    <w:r w:rsidR="00CD4797">
      <w:rPr>
        <w:sz w:val="16"/>
        <w:szCs w:val="16"/>
      </w:rPr>
      <w:t>:</w:t>
    </w:r>
    <w:r w:rsidR="00CD4797" w:rsidRPr="00671521">
      <w:rPr>
        <w:sz w:val="16"/>
        <w:szCs w:val="16"/>
      </w:rPr>
      <w:t xml:space="preserve"> (+420) 281 918 191, e-mail</w:t>
    </w:r>
    <w:r w:rsidR="00CD4797">
      <w:rPr>
        <w:sz w:val="16"/>
        <w:szCs w:val="16"/>
      </w:rPr>
      <w:t>:</w:t>
    </w:r>
    <w:r w:rsidR="00CD4797" w:rsidRPr="00671521">
      <w:rPr>
        <w:sz w:val="16"/>
        <w:szCs w:val="16"/>
      </w:rPr>
      <w:t xml:space="preserve"> </w:t>
    </w:r>
    <w:hyperlink r:id="rId1" w:history="1">
      <w:r w:rsidR="00CD4797" w:rsidRPr="00671521">
        <w:rPr>
          <w:rStyle w:val="Hypertextovodkaz"/>
          <w:sz w:val="16"/>
          <w:szCs w:val="16"/>
        </w:rPr>
        <w:t>sales</w:t>
      </w:r>
      <w:r w:rsidR="00CD4797" w:rsidRPr="00671521">
        <w:rPr>
          <w:rStyle w:val="Hypertextovodkaz"/>
          <w:sz w:val="16"/>
          <w:szCs w:val="16"/>
          <w:lang w:val="en-US"/>
        </w:rPr>
        <w:t>@amedis.cz</w:t>
      </w:r>
    </w:hyperlink>
    <w:r w:rsidR="00CD4797" w:rsidRPr="00671521">
      <w:rPr>
        <w:sz w:val="16"/>
        <w:szCs w:val="16"/>
        <w:lang w:val="en-US"/>
      </w:rPr>
      <w:t xml:space="preserve">, </w:t>
    </w:r>
    <w:hyperlink r:id="rId2" w:history="1">
      <w:r w:rsidR="00CD4797" w:rsidRPr="00671521">
        <w:rPr>
          <w:rStyle w:val="Hypertextovodkaz"/>
          <w:sz w:val="16"/>
          <w:szCs w:val="16"/>
          <w:lang w:val="en-US"/>
        </w:rPr>
        <w:t>w</w:t>
      </w:r>
      <w:r w:rsidR="00CD4797" w:rsidRPr="00671521">
        <w:rPr>
          <w:rStyle w:val="Hypertextovodkaz"/>
          <w:sz w:val="16"/>
          <w:szCs w:val="16"/>
        </w:rPr>
        <w:t>ww.amedis.cz</w:t>
      </w:r>
    </w:hyperlink>
  </w:p>
  <w:p w:rsidR="00CD4797" w:rsidRPr="00671521" w:rsidRDefault="00CD4797" w:rsidP="00F20A64">
    <w:pPr>
      <w:pStyle w:val="Zpat"/>
      <w:rPr>
        <w:sz w:val="16"/>
        <w:szCs w:val="16"/>
        <w:lang w:val="en-US"/>
      </w:rPr>
    </w:pPr>
    <w:r w:rsidRPr="00671521">
      <w:rPr>
        <w:sz w:val="16"/>
        <w:szCs w:val="16"/>
      </w:rPr>
      <w:t>IČ</w:t>
    </w:r>
    <w:r w:rsidR="00982155">
      <w:rPr>
        <w:sz w:val="16"/>
        <w:szCs w:val="16"/>
      </w:rPr>
      <w:t>O</w:t>
    </w:r>
    <w:r w:rsidRPr="00671521">
      <w:rPr>
        <w:sz w:val="16"/>
        <w:szCs w:val="16"/>
      </w:rPr>
      <w:t>: 48586366, DIČ: CZ48586366</w:t>
    </w:r>
    <w:r>
      <w:rPr>
        <w:sz w:val="16"/>
        <w:szCs w:val="16"/>
      </w:rPr>
      <w:t>,</w:t>
    </w:r>
    <w:r w:rsidRPr="00671521">
      <w:rPr>
        <w:sz w:val="16"/>
        <w:szCs w:val="16"/>
      </w:rPr>
      <w:t xml:space="preserve"> Zápis v OR u Městského soudu v Praze, oddíl C, vložka </w:t>
    </w:r>
    <w:r w:rsidRPr="00671521">
      <w:rPr>
        <w:sz w:val="16"/>
        <w:szCs w:val="16"/>
        <w:lang w:val="en-US"/>
      </w:rPr>
      <w:t>17901</w:t>
    </w:r>
  </w:p>
  <w:p w:rsidR="00CD4797" w:rsidRPr="00FD418B" w:rsidRDefault="00CD4797" w:rsidP="004B0EB9">
    <w:pPr>
      <w:pStyle w:val="Zpat"/>
      <w:rPr>
        <w:sz w:val="18"/>
      </w:rPr>
    </w:pPr>
    <w:r w:rsidRPr="00671521">
      <w:rPr>
        <w:sz w:val="16"/>
        <w:szCs w:val="16"/>
        <w:lang w:val="en-US"/>
      </w:rPr>
      <w:t>Bankovn</w:t>
    </w:r>
    <w:r w:rsidRPr="00671521">
      <w:rPr>
        <w:sz w:val="16"/>
        <w:szCs w:val="16"/>
      </w:rPr>
      <w:t>í spojení: ČSOB, a</w:t>
    </w:r>
    <w:r>
      <w:rPr>
        <w:sz w:val="16"/>
        <w:szCs w:val="16"/>
      </w:rPr>
      <w:t>.s., č. ú. 473385123/0300 (CZK)</w:t>
    </w:r>
    <w:r>
      <w:rPr>
        <w:sz w:val="16"/>
        <w:szCs w:val="16"/>
      </w:rPr>
      <w:tab/>
    </w:r>
    <w:r>
      <w:rPr>
        <w:sz w:val="16"/>
        <w:szCs w:val="16"/>
      </w:rPr>
      <w:tab/>
    </w:r>
    <w:r>
      <w:rPr>
        <w:sz w:val="16"/>
        <w:szCs w:val="16"/>
      </w:rPr>
      <w:tab/>
    </w:r>
    <w:sdt>
      <w:sdtPr>
        <w:rPr>
          <w:sz w:val="18"/>
        </w:rPr>
        <w:id w:val="1132290771"/>
        <w:docPartObj>
          <w:docPartGallery w:val="Page Numbers (Bottom of Page)"/>
          <w:docPartUnique/>
        </w:docPartObj>
      </w:sdtPr>
      <w:sdtEndPr>
        <w:rPr>
          <w:rFonts w:asciiTheme="minorHAnsi" w:hAnsiTheme="minorHAnsi"/>
        </w:rPr>
      </w:sdtEndPr>
      <w:sdtContent>
        <w:r w:rsidRPr="000D1A35">
          <w:rPr>
            <w:rFonts w:asciiTheme="minorHAnsi" w:hAnsiTheme="minorHAnsi"/>
            <w:sz w:val="18"/>
          </w:rPr>
          <w:fldChar w:fldCharType="begin"/>
        </w:r>
        <w:r w:rsidRPr="000D1A35">
          <w:rPr>
            <w:rFonts w:asciiTheme="minorHAnsi" w:hAnsiTheme="minorHAnsi"/>
            <w:sz w:val="18"/>
          </w:rPr>
          <w:instrText xml:space="preserve"> PAGE   \* MERGEFORMAT </w:instrText>
        </w:r>
        <w:r w:rsidRPr="000D1A35">
          <w:rPr>
            <w:rFonts w:asciiTheme="minorHAnsi" w:hAnsiTheme="minorHAnsi"/>
            <w:sz w:val="18"/>
          </w:rPr>
          <w:fldChar w:fldCharType="separate"/>
        </w:r>
        <w:r w:rsidR="004E7EF4">
          <w:rPr>
            <w:rFonts w:asciiTheme="minorHAnsi" w:hAnsiTheme="minorHAnsi"/>
            <w:noProof/>
            <w:sz w:val="18"/>
          </w:rPr>
          <w:t>1</w:t>
        </w:r>
        <w:r w:rsidRPr="000D1A35">
          <w:rPr>
            <w:rFonts w:asciiTheme="minorHAnsi" w:hAnsiTheme="minorHAnsi"/>
            <w:sz w:val="18"/>
          </w:rPr>
          <w:fldChar w:fldCharType="end"/>
        </w:r>
      </w:sdtContent>
    </w:sdt>
  </w:p>
  <w:p w:rsidR="00CD4797" w:rsidRPr="00F20A64" w:rsidRDefault="00CD4797">
    <w:pPr>
      <w:pStyle w:val="Zpa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5F" w:rsidRDefault="0086265F" w:rsidP="00B9187C">
      <w:r>
        <w:separator/>
      </w:r>
    </w:p>
  </w:footnote>
  <w:footnote w:type="continuationSeparator" w:id="0">
    <w:p w:rsidR="0086265F" w:rsidRDefault="0086265F" w:rsidP="00B9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97" w:rsidRDefault="00CD4797">
    <w:pPr>
      <w:pStyle w:val="Zhlav"/>
    </w:pPr>
  </w:p>
  <w:p w:rsidR="00CD4797" w:rsidRDefault="00CD4797" w:rsidP="00F41892">
    <w:pPr>
      <w:pStyle w:val="Zhlav"/>
      <w:tabs>
        <w:tab w:val="clear" w:pos="4536"/>
        <w:tab w:val="clear" w:pos="9072"/>
        <w:tab w:val="left" w:pos="2910"/>
      </w:tabs>
    </w:pPr>
    <w:r>
      <w:tab/>
    </w:r>
  </w:p>
  <w:p w:rsidR="00CD4797" w:rsidRDefault="00CD4797" w:rsidP="00F41892">
    <w:pPr>
      <w:pStyle w:val="Zhlav"/>
      <w:tabs>
        <w:tab w:val="clear" w:pos="4536"/>
        <w:tab w:val="clear" w:pos="9072"/>
        <w:tab w:val="left" w:pos="2910"/>
      </w:tabs>
    </w:pPr>
  </w:p>
  <w:p w:rsidR="00CD4797" w:rsidRDefault="00CD4797" w:rsidP="00F41892">
    <w:pPr>
      <w:pStyle w:val="Zhlav"/>
      <w:tabs>
        <w:tab w:val="clear" w:pos="4536"/>
        <w:tab w:val="clear" w:pos="9072"/>
        <w:tab w:val="left" w:pos="291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97" w:rsidRDefault="00CD4797">
    <w:pPr>
      <w:pStyle w:val="Zhlav"/>
    </w:pPr>
    <w:r>
      <w:rPr>
        <w:noProof/>
      </w:rPr>
      <w:drawing>
        <wp:anchor distT="0" distB="0" distL="114300" distR="114300" simplePos="0" relativeHeight="251661312" behindDoc="0" locked="0" layoutInCell="1" allowOverlap="1">
          <wp:simplePos x="0" y="0"/>
          <wp:positionH relativeFrom="column">
            <wp:posOffset>5245735</wp:posOffset>
          </wp:positionH>
          <wp:positionV relativeFrom="paragraph">
            <wp:posOffset>90170</wp:posOffset>
          </wp:positionV>
          <wp:extent cx="693420" cy="700405"/>
          <wp:effectExtent l="19050" t="0" r="0" b="0"/>
          <wp:wrapSquare wrapText="bothSides"/>
          <wp:docPr id="3" name="obrázek 1" descr="D:\AMEDIS\Logo TUV_9121_rgb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EDIS\Logo TUV_9121_rgb_180.jpg"/>
                  <pic:cNvPicPr>
                    <a:picLocks noChangeAspect="1" noChangeArrowheads="1"/>
                  </pic:cNvPicPr>
                </pic:nvPicPr>
                <pic:blipFill>
                  <a:blip r:embed="rId1"/>
                  <a:srcRect/>
                  <a:stretch>
                    <a:fillRect/>
                  </a:stretch>
                </pic:blipFill>
                <pic:spPr bwMode="auto">
                  <a:xfrm>
                    <a:off x="0" y="0"/>
                    <a:ext cx="693420" cy="700405"/>
                  </a:xfrm>
                  <a:prstGeom prst="rect">
                    <a:avLst/>
                  </a:prstGeom>
                  <a:noFill/>
                  <a:ln w="9525">
                    <a:noFill/>
                    <a:miter lim="800000"/>
                    <a:headEnd/>
                    <a:tailEnd/>
                  </a:ln>
                </pic:spPr>
              </pic:pic>
            </a:graphicData>
          </a:graphic>
        </wp:anchor>
      </w:drawing>
    </w:r>
  </w:p>
  <w:p w:rsidR="00CD4797" w:rsidRDefault="00CD4797">
    <w:pPr>
      <w:pStyle w:val="Zhlav"/>
    </w:pPr>
    <w:r>
      <w:rPr>
        <w:noProof/>
      </w:rPr>
      <w:drawing>
        <wp:anchor distT="0" distB="0" distL="114300" distR="114300" simplePos="0" relativeHeight="251662336" behindDoc="0" locked="0" layoutInCell="0" allowOverlap="1">
          <wp:simplePos x="0" y="0"/>
          <wp:positionH relativeFrom="column">
            <wp:posOffset>-50107</wp:posOffset>
          </wp:positionH>
          <wp:positionV relativeFrom="paragraph">
            <wp:posOffset>74279</wp:posOffset>
          </wp:positionV>
          <wp:extent cx="1833501" cy="391885"/>
          <wp:effectExtent l="1905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33501" cy="391885"/>
                  </a:xfrm>
                  <a:prstGeom prst="rect">
                    <a:avLst/>
                  </a:prstGeom>
                  <a:noFill/>
                </pic:spPr>
              </pic:pic>
            </a:graphicData>
          </a:graphic>
        </wp:anchor>
      </w:drawing>
    </w:r>
  </w:p>
  <w:p w:rsidR="00CD4797" w:rsidRDefault="00CD4797">
    <w:pPr>
      <w:pStyle w:val="Zhlav"/>
    </w:pPr>
  </w:p>
  <w:p w:rsidR="00CD4797" w:rsidRDefault="00CD47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F5F"/>
    <w:multiLevelType w:val="multilevel"/>
    <w:tmpl w:val="56C8CD80"/>
    <w:styleLink w:val="List0"/>
    <w:lvl w:ilvl="0">
      <w:start w:val="1"/>
      <w:numFmt w:val="decimal"/>
      <w:lvlText w:val="%1."/>
      <w:lvlJc w:val="left"/>
      <w:pPr>
        <w:tabs>
          <w:tab w:val="num" w:pos="292"/>
        </w:tabs>
        <w:ind w:left="292" w:hanging="226"/>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1" w15:restartNumberingAfterBreak="0">
    <w:nsid w:val="07690426"/>
    <w:multiLevelType w:val="multilevel"/>
    <w:tmpl w:val="FECECAEE"/>
    <w:lvl w:ilvl="0">
      <w:start w:val="1"/>
      <w:numFmt w:val="decimal"/>
      <w:lvlText w:val="%1."/>
      <w:lvlJc w:val="left"/>
      <w:pPr>
        <w:tabs>
          <w:tab w:val="num" w:pos="267"/>
        </w:tabs>
        <w:ind w:left="267" w:hanging="267"/>
      </w:pPr>
      <w:rPr>
        <w:color w:val="000000"/>
        <w:position w:val="0"/>
        <w:sz w:val="22"/>
        <w:szCs w:val="22"/>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2" w15:restartNumberingAfterBreak="0">
    <w:nsid w:val="0A1B5B2B"/>
    <w:multiLevelType w:val="hybridMultilevel"/>
    <w:tmpl w:val="5D7AA528"/>
    <w:lvl w:ilvl="0" w:tplc="A02423E8">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0419F3"/>
    <w:multiLevelType w:val="hybridMultilevel"/>
    <w:tmpl w:val="40542FE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0C235B54"/>
    <w:multiLevelType w:val="hybridMultilevel"/>
    <w:tmpl w:val="B840F7F6"/>
    <w:lvl w:ilvl="0" w:tplc="5E80DC0E">
      <w:start w:val="10"/>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E8C4D07"/>
    <w:multiLevelType w:val="hybridMultilevel"/>
    <w:tmpl w:val="9E2802E6"/>
    <w:lvl w:ilvl="0" w:tplc="B032E548">
      <w:start w:val="1"/>
      <w:numFmt w:val="lowerLetter"/>
      <w:lvlText w:val="%1)"/>
      <w:lvlJc w:val="left"/>
      <w:pPr>
        <w:ind w:left="1393" w:hanging="360"/>
      </w:pPr>
      <w:rPr>
        <w:rFonts w:asciiTheme="minorHAnsi" w:eastAsia="Arial Unicode MS" w:hAnsiTheme="minorHAnsi" w:cs="Times New Roman"/>
      </w:rPr>
    </w:lvl>
    <w:lvl w:ilvl="1" w:tplc="04050019" w:tentative="1">
      <w:start w:val="1"/>
      <w:numFmt w:val="lowerLetter"/>
      <w:lvlText w:val="%2."/>
      <w:lvlJc w:val="left"/>
      <w:pPr>
        <w:ind w:left="2113" w:hanging="360"/>
      </w:pPr>
    </w:lvl>
    <w:lvl w:ilvl="2" w:tplc="0405001B" w:tentative="1">
      <w:start w:val="1"/>
      <w:numFmt w:val="lowerRoman"/>
      <w:lvlText w:val="%3."/>
      <w:lvlJc w:val="right"/>
      <w:pPr>
        <w:ind w:left="2833" w:hanging="180"/>
      </w:pPr>
    </w:lvl>
    <w:lvl w:ilvl="3" w:tplc="0405000F" w:tentative="1">
      <w:start w:val="1"/>
      <w:numFmt w:val="decimal"/>
      <w:lvlText w:val="%4."/>
      <w:lvlJc w:val="left"/>
      <w:pPr>
        <w:ind w:left="3553" w:hanging="360"/>
      </w:pPr>
    </w:lvl>
    <w:lvl w:ilvl="4" w:tplc="04050019" w:tentative="1">
      <w:start w:val="1"/>
      <w:numFmt w:val="lowerLetter"/>
      <w:lvlText w:val="%5."/>
      <w:lvlJc w:val="left"/>
      <w:pPr>
        <w:ind w:left="4273" w:hanging="360"/>
      </w:pPr>
    </w:lvl>
    <w:lvl w:ilvl="5" w:tplc="0405001B" w:tentative="1">
      <w:start w:val="1"/>
      <w:numFmt w:val="lowerRoman"/>
      <w:lvlText w:val="%6."/>
      <w:lvlJc w:val="right"/>
      <w:pPr>
        <w:ind w:left="4993" w:hanging="180"/>
      </w:pPr>
    </w:lvl>
    <w:lvl w:ilvl="6" w:tplc="0405000F" w:tentative="1">
      <w:start w:val="1"/>
      <w:numFmt w:val="decimal"/>
      <w:lvlText w:val="%7."/>
      <w:lvlJc w:val="left"/>
      <w:pPr>
        <w:ind w:left="5713" w:hanging="360"/>
      </w:pPr>
    </w:lvl>
    <w:lvl w:ilvl="7" w:tplc="04050019" w:tentative="1">
      <w:start w:val="1"/>
      <w:numFmt w:val="lowerLetter"/>
      <w:lvlText w:val="%8."/>
      <w:lvlJc w:val="left"/>
      <w:pPr>
        <w:ind w:left="6433" w:hanging="360"/>
      </w:pPr>
    </w:lvl>
    <w:lvl w:ilvl="8" w:tplc="0405001B" w:tentative="1">
      <w:start w:val="1"/>
      <w:numFmt w:val="lowerRoman"/>
      <w:lvlText w:val="%9."/>
      <w:lvlJc w:val="right"/>
      <w:pPr>
        <w:ind w:left="7153" w:hanging="180"/>
      </w:pPr>
    </w:lvl>
  </w:abstractNum>
  <w:abstractNum w:abstractNumId="6" w15:restartNumberingAfterBreak="0">
    <w:nsid w:val="10E01898"/>
    <w:multiLevelType w:val="multilevel"/>
    <w:tmpl w:val="6592F6C0"/>
    <w:styleLink w:val="List1"/>
    <w:lvl w:ilvl="0">
      <w:start w:val="1"/>
      <w:numFmt w:val="decimal"/>
      <w:lvlText w:val="%1."/>
      <w:lvlJc w:val="left"/>
      <w:pPr>
        <w:tabs>
          <w:tab w:val="num" w:pos="419"/>
        </w:tabs>
        <w:ind w:left="419" w:hanging="226"/>
      </w:pPr>
      <w:rPr>
        <w:color w:val="000000"/>
        <w:position w:val="0"/>
        <w:sz w:val="24"/>
        <w:szCs w:val="24"/>
      </w:rPr>
    </w:lvl>
    <w:lvl w:ilvl="1">
      <w:start w:val="1"/>
      <w:numFmt w:val="lowerLetter"/>
      <w:lvlText w:val="%2."/>
      <w:lvlJc w:val="left"/>
      <w:pPr>
        <w:tabs>
          <w:tab w:val="num" w:pos="1567"/>
        </w:tabs>
        <w:ind w:left="1567" w:hanging="360"/>
      </w:pPr>
      <w:rPr>
        <w:color w:val="000000"/>
        <w:position w:val="0"/>
        <w:sz w:val="24"/>
        <w:szCs w:val="24"/>
      </w:rPr>
    </w:lvl>
    <w:lvl w:ilvl="2">
      <w:start w:val="1"/>
      <w:numFmt w:val="lowerRoman"/>
      <w:lvlText w:val="%3."/>
      <w:lvlJc w:val="left"/>
      <w:pPr>
        <w:tabs>
          <w:tab w:val="num" w:pos="2287"/>
        </w:tabs>
        <w:ind w:left="2287" w:hanging="296"/>
      </w:pPr>
      <w:rPr>
        <w:color w:val="000000"/>
        <w:position w:val="0"/>
        <w:sz w:val="24"/>
        <w:szCs w:val="24"/>
      </w:rPr>
    </w:lvl>
    <w:lvl w:ilvl="3">
      <w:start w:val="1"/>
      <w:numFmt w:val="decimal"/>
      <w:lvlText w:val="%4."/>
      <w:lvlJc w:val="left"/>
      <w:pPr>
        <w:tabs>
          <w:tab w:val="num" w:pos="3007"/>
        </w:tabs>
        <w:ind w:left="3007" w:hanging="360"/>
      </w:pPr>
      <w:rPr>
        <w:color w:val="000000"/>
        <w:position w:val="0"/>
        <w:sz w:val="24"/>
        <w:szCs w:val="24"/>
      </w:rPr>
    </w:lvl>
    <w:lvl w:ilvl="4">
      <w:start w:val="1"/>
      <w:numFmt w:val="lowerLetter"/>
      <w:lvlText w:val="%5."/>
      <w:lvlJc w:val="left"/>
      <w:pPr>
        <w:tabs>
          <w:tab w:val="num" w:pos="3727"/>
        </w:tabs>
        <w:ind w:left="3727" w:hanging="360"/>
      </w:pPr>
      <w:rPr>
        <w:color w:val="000000"/>
        <w:position w:val="0"/>
        <w:sz w:val="24"/>
        <w:szCs w:val="24"/>
      </w:rPr>
    </w:lvl>
    <w:lvl w:ilvl="5">
      <w:start w:val="1"/>
      <w:numFmt w:val="lowerRoman"/>
      <w:lvlText w:val="%6."/>
      <w:lvlJc w:val="left"/>
      <w:pPr>
        <w:tabs>
          <w:tab w:val="num" w:pos="4447"/>
        </w:tabs>
        <w:ind w:left="4447" w:hanging="296"/>
      </w:pPr>
      <w:rPr>
        <w:color w:val="000000"/>
        <w:position w:val="0"/>
        <w:sz w:val="24"/>
        <w:szCs w:val="24"/>
      </w:rPr>
    </w:lvl>
    <w:lvl w:ilvl="6">
      <w:start w:val="1"/>
      <w:numFmt w:val="decimal"/>
      <w:lvlText w:val="%7."/>
      <w:lvlJc w:val="left"/>
      <w:pPr>
        <w:tabs>
          <w:tab w:val="num" w:pos="5167"/>
        </w:tabs>
        <w:ind w:left="5167" w:hanging="360"/>
      </w:pPr>
      <w:rPr>
        <w:color w:val="000000"/>
        <w:position w:val="0"/>
        <w:sz w:val="24"/>
        <w:szCs w:val="24"/>
      </w:rPr>
    </w:lvl>
    <w:lvl w:ilvl="7">
      <w:start w:val="1"/>
      <w:numFmt w:val="lowerLetter"/>
      <w:lvlText w:val="%8."/>
      <w:lvlJc w:val="left"/>
      <w:pPr>
        <w:tabs>
          <w:tab w:val="num" w:pos="5887"/>
        </w:tabs>
        <w:ind w:left="5887" w:hanging="360"/>
      </w:pPr>
      <w:rPr>
        <w:color w:val="000000"/>
        <w:position w:val="0"/>
        <w:sz w:val="24"/>
        <w:szCs w:val="24"/>
      </w:rPr>
    </w:lvl>
    <w:lvl w:ilvl="8">
      <w:start w:val="1"/>
      <w:numFmt w:val="lowerRoman"/>
      <w:lvlText w:val="%9."/>
      <w:lvlJc w:val="left"/>
      <w:pPr>
        <w:tabs>
          <w:tab w:val="num" w:pos="6607"/>
        </w:tabs>
        <w:ind w:left="6607" w:hanging="296"/>
      </w:pPr>
      <w:rPr>
        <w:color w:val="000000"/>
        <w:position w:val="0"/>
        <w:sz w:val="24"/>
        <w:szCs w:val="24"/>
      </w:rPr>
    </w:lvl>
  </w:abstractNum>
  <w:abstractNum w:abstractNumId="7" w15:restartNumberingAfterBreak="0">
    <w:nsid w:val="1427434A"/>
    <w:multiLevelType w:val="multilevel"/>
    <w:tmpl w:val="FECECAEE"/>
    <w:styleLink w:val="List7"/>
    <w:lvl w:ilvl="0">
      <w:start w:val="1"/>
      <w:numFmt w:val="decimal"/>
      <w:lvlText w:val="%1."/>
      <w:lvlJc w:val="left"/>
      <w:pPr>
        <w:tabs>
          <w:tab w:val="num" w:pos="267"/>
        </w:tabs>
        <w:ind w:left="267" w:hanging="267"/>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8" w15:restartNumberingAfterBreak="0">
    <w:nsid w:val="14BB0631"/>
    <w:multiLevelType w:val="multilevel"/>
    <w:tmpl w:val="6ACC7E6A"/>
    <w:styleLink w:val="List11"/>
    <w:lvl w:ilvl="0">
      <w:start w:val="1"/>
      <w:numFmt w:val="decimal"/>
      <w:lvlText w:val="%1."/>
      <w:lvlJc w:val="left"/>
      <w:pPr>
        <w:tabs>
          <w:tab w:val="num" w:pos="161"/>
        </w:tabs>
        <w:ind w:left="161" w:hanging="161"/>
      </w:pPr>
      <w:rPr>
        <w:color w:val="000000"/>
        <w:position w:val="0"/>
        <w:sz w:val="32"/>
        <w:szCs w:val="32"/>
      </w:rPr>
    </w:lvl>
    <w:lvl w:ilvl="1">
      <w:start w:val="1"/>
      <w:numFmt w:val="decimal"/>
      <w:lvlText w:val="%2."/>
      <w:lvlJc w:val="left"/>
      <w:pPr>
        <w:tabs>
          <w:tab w:val="num" w:pos="1440"/>
        </w:tabs>
        <w:ind w:left="1440" w:hanging="360"/>
      </w:pPr>
      <w:rPr>
        <w:color w:val="000000"/>
        <w:position w:val="0"/>
        <w:sz w:val="24"/>
        <w:szCs w:val="24"/>
      </w:rPr>
    </w:lvl>
    <w:lvl w:ilvl="2">
      <w:start w:val="1"/>
      <w:numFmt w:val="decimal"/>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decimal"/>
      <w:lvlText w:val="%5."/>
      <w:lvlJc w:val="left"/>
      <w:pPr>
        <w:tabs>
          <w:tab w:val="num" w:pos="3600"/>
        </w:tabs>
        <w:ind w:left="3600" w:hanging="360"/>
      </w:pPr>
      <w:rPr>
        <w:color w:val="000000"/>
        <w:position w:val="0"/>
        <w:sz w:val="24"/>
        <w:szCs w:val="24"/>
      </w:rPr>
    </w:lvl>
    <w:lvl w:ilvl="5">
      <w:start w:val="1"/>
      <w:numFmt w:val="decimal"/>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decimal"/>
      <w:lvlText w:val="%8."/>
      <w:lvlJc w:val="left"/>
      <w:pPr>
        <w:tabs>
          <w:tab w:val="num" w:pos="5760"/>
        </w:tabs>
        <w:ind w:left="5760" w:hanging="360"/>
      </w:pPr>
      <w:rPr>
        <w:color w:val="000000"/>
        <w:position w:val="0"/>
        <w:sz w:val="24"/>
        <w:szCs w:val="24"/>
      </w:rPr>
    </w:lvl>
    <w:lvl w:ilvl="8">
      <w:start w:val="1"/>
      <w:numFmt w:val="decimal"/>
      <w:lvlText w:val="%9."/>
      <w:lvlJc w:val="left"/>
      <w:pPr>
        <w:tabs>
          <w:tab w:val="num" w:pos="6480"/>
        </w:tabs>
        <w:ind w:left="6480" w:hanging="296"/>
      </w:pPr>
      <w:rPr>
        <w:color w:val="000000"/>
        <w:position w:val="0"/>
        <w:sz w:val="24"/>
        <w:szCs w:val="24"/>
      </w:rPr>
    </w:lvl>
  </w:abstractNum>
  <w:abstractNum w:abstractNumId="9" w15:restartNumberingAfterBreak="0">
    <w:nsid w:val="19EC395A"/>
    <w:multiLevelType w:val="multilevel"/>
    <w:tmpl w:val="5FD8397C"/>
    <w:styleLink w:val="List6"/>
    <w:lvl w:ilvl="0">
      <w:start w:val="1"/>
      <w:numFmt w:val="lowerLetter"/>
      <w:lvlText w:val="%1)"/>
      <w:lvlJc w:val="left"/>
      <w:pPr>
        <w:tabs>
          <w:tab w:val="num" w:pos="1012"/>
        </w:tabs>
        <w:ind w:left="1012" w:hanging="226"/>
      </w:pPr>
      <w:rPr>
        <w:color w:val="000000"/>
        <w:position w:val="0"/>
        <w:sz w:val="24"/>
        <w:szCs w:val="24"/>
      </w:rPr>
    </w:lvl>
    <w:lvl w:ilvl="1">
      <w:start w:val="1"/>
      <w:numFmt w:val="lowerLetter"/>
      <w:lvlText w:val="%2."/>
      <w:lvlJc w:val="left"/>
      <w:pPr>
        <w:tabs>
          <w:tab w:val="num" w:pos="1860"/>
        </w:tabs>
        <w:ind w:left="1860" w:hanging="360"/>
      </w:pPr>
      <w:rPr>
        <w:color w:val="000000"/>
        <w:position w:val="0"/>
        <w:sz w:val="24"/>
        <w:szCs w:val="24"/>
      </w:rPr>
    </w:lvl>
    <w:lvl w:ilvl="2">
      <w:start w:val="1"/>
      <w:numFmt w:val="lowerRoman"/>
      <w:lvlText w:val="%3."/>
      <w:lvlJc w:val="left"/>
      <w:pPr>
        <w:tabs>
          <w:tab w:val="num" w:pos="2580"/>
        </w:tabs>
        <w:ind w:left="2580" w:hanging="296"/>
      </w:pPr>
      <w:rPr>
        <w:color w:val="000000"/>
        <w:position w:val="0"/>
        <w:sz w:val="24"/>
        <w:szCs w:val="24"/>
      </w:rPr>
    </w:lvl>
    <w:lvl w:ilvl="3">
      <w:start w:val="1"/>
      <w:numFmt w:val="decimal"/>
      <w:lvlText w:val="%4."/>
      <w:lvlJc w:val="left"/>
      <w:pPr>
        <w:tabs>
          <w:tab w:val="num" w:pos="3300"/>
        </w:tabs>
        <w:ind w:left="3300" w:hanging="360"/>
      </w:pPr>
      <w:rPr>
        <w:color w:val="000000"/>
        <w:position w:val="0"/>
        <w:sz w:val="24"/>
        <w:szCs w:val="24"/>
      </w:rPr>
    </w:lvl>
    <w:lvl w:ilvl="4">
      <w:start w:val="1"/>
      <w:numFmt w:val="lowerLetter"/>
      <w:lvlText w:val="%5."/>
      <w:lvlJc w:val="left"/>
      <w:pPr>
        <w:tabs>
          <w:tab w:val="num" w:pos="4020"/>
        </w:tabs>
        <w:ind w:left="4020" w:hanging="360"/>
      </w:pPr>
      <w:rPr>
        <w:color w:val="000000"/>
        <w:position w:val="0"/>
        <w:sz w:val="24"/>
        <w:szCs w:val="24"/>
      </w:rPr>
    </w:lvl>
    <w:lvl w:ilvl="5">
      <w:start w:val="1"/>
      <w:numFmt w:val="lowerRoman"/>
      <w:lvlText w:val="%6."/>
      <w:lvlJc w:val="left"/>
      <w:pPr>
        <w:tabs>
          <w:tab w:val="num" w:pos="4740"/>
        </w:tabs>
        <w:ind w:left="4740" w:hanging="296"/>
      </w:pPr>
      <w:rPr>
        <w:color w:val="000000"/>
        <w:position w:val="0"/>
        <w:sz w:val="24"/>
        <w:szCs w:val="24"/>
      </w:rPr>
    </w:lvl>
    <w:lvl w:ilvl="6">
      <w:start w:val="1"/>
      <w:numFmt w:val="decimal"/>
      <w:lvlText w:val="%7."/>
      <w:lvlJc w:val="left"/>
      <w:pPr>
        <w:tabs>
          <w:tab w:val="num" w:pos="5460"/>
        </w:tabs>
        <w:ind w:left="5460" w:hanging="360"/>
      </w:pPr>
      <w:rPr>
        <w:color w:val="000000"/>
        <w:position w:val="0"/>
        <w:sz w:val="24"/>
        <w:szCs w:val="24"/>
      </w:rPr>
    </w:lvl>
    <w:lvl w:ilvl="7">
      <w:start w:val="1"/>
      <w:numFmt w:val="lowerLetter"/>
      <w:lvlText w:val="%8."/>
      <w:lvlJc w:val="left"/>
      <w:pPr>
        <w:tabs>
          <w:tab w:val="num" w:pos="6180"/>
        </w:tabs>
        <w:ind w:left="6180" w:hanging="360"/>
      </w:pPr>
      <w:rPr>
        <w:color w:val="000000"/>
        <w:position w:val="0"/>
        <w:sz w:val="24"/>
        <w:szCs w:val="24"/>
      </w:rPr>
    </w:lvl>
    <w:lvl w:ilvl="8">
      <w:start w:val="1"/>
      <w:numFmt w:val="lowerRoman"/>
      <w:lvlText w:val="%9."/>
      <w:lvlJc w:val="left"/>
      <w:pPr>
        <w:tabs>
          <w:tab w:val="num" w:pos="6900"/>
        </w:tabs>
        <w:ind w:left="6900" w:hanging="296"/>
      </w:pPr>
      <w:rPr>
        <w:color w:val="000000"/>
        <w:position w:val="0"/>
        <w:sz w:val="24"/>
        <w:szCs w:val="24"/>
      </w:rPr>
    </w:lvl>
  </w:abstractNum>
  <w:abstractNum w:abstractNumId="10" w15:restartNumberingAfterBreak="0">
    <w:nsid w:val="1AA559D8"/>
    <w:multiLevelType w:val="multilevel"/>
    <w:tmpl w:val="B5AE556E"/>
    <w:styleLink w:val="Seznam51"/>
    <w:lvl w:ilvl="0">
      <w:start w:val="1"/>
      <w:numFmt w:val="lowerLetter"/>
      <w:lvlText w:val="%1)"/>
      <w:lvlJc w:val="left"/>
      <w:pPr>
        <w:tabs>
          <w:tab w:val="num" w:pos="1012"/>
        </w:tabs>
        <w:ind w:left="1012" w:hanging="226"/>
      </w:pPr>
      <w:rPr>
        <w:color w:val="000000"/>
        <w:position w:val="0"/>
        <w:sz w:val="24"/>
        <w:szCs w:val="24"/>
        <w:lang w:val="en-US"/>
      </w:rPr>
    </w:lvl>
    <w:lvl w:ilvl="1">
      <w:start w:val="1"/>
      <w:numFmt w:val="lowerLetter"/>
      <w:lvlText w:val="%2."/>
      <w:lvlJc w:val="left"/>
      <w:pPr>
        <w:tabs>
          <w:tab w:val="num" w:pos="1860"/>
        </w:tabs>
        <w:ind w:left="1860" w:hanging="360"/>
      </w:pPr>
      <w:rPr>
        <w:color w:val="000000"/>
        <w:position w:val="0"/>
        <w:sz w:val="24"/>
        <w:szCs w:val="24"/>
        <w:lang w:val="en-US"/>
      </w:rPr>
    </w:lvl>
    <w:lvl w:ilvl="2">
      <w:start w:val="1"/>
      <w:numFmt w:val="lowerRoman"/>
      <w:lvlText w:val="%3."/>
      <w:lvlJc w:val="left"/>
      <w:pPr>
        <w:tabs>
          <w:tab w:val="num" w:pos="2580"/>
        </w:tabs>
        <w:ind w:left="2580" w:hanging="296"/>
      </w:pPr>
      <w:rPr>
        <w:color w:val="000000"/>
        <w:position w:val="0"/>
        <w:sz w:val="24"/>
        <w:szCs w:val="24"/>
        <w:lang w:val="en-US"/>
      </w:rPr>
    </w:lvl>
    <w:lvl w:ilvl="3">
      <w:start w:val="1"/>
      <w:numFmt w:val="decimal"/>
      <w:lvlText w:val="%4."/>
      <w:lvlJc w:val="left"/>
      <w:pPr>
        <w:tabs>
          <w:tab w:val="num" w:pos="3300"/>
        </w:tabs>
        <w:ind w:left="3300" w:hanging="360"/>
      </w:pPr>
      <w:rPr>
        <w:color w:val="000000"/>
        <w:position w:val="0"/>
        <w:sz w:val="24"/>
        <w:szCs w:val="24"/>
        <w:lang w:val="en-US"/>
      </w:rPr>
    </w:lvl>
    <w:lvl w:ilvl="4">
      <w:start w:val="1"/>
      <w:numFmt w:val="lowerLetter"/>
      <w:lvlText w:val="%5."/>
      <w:lvlJc w:val="left"/>
      <w:pPr>
        <w:tabs>
          <w:tab w:val="num" w:pos="4020"/>
        </w:tabs>
        <w:ind w:left="4020" w:hanging="360"/>
      </w:pPr>
      <w:rPr>
        <w:color w:val="000000"/>
        <w:position w:val="0"/>
        <w:sz w:val="24"/>
        <w:szCs w:val="24"/>
        <w:lang w:val="en-US"/>
      </w:rPr>
    </w:lvl>
    <w:lvl w:ilvl="5">
      <w:start w:val="1"/>
      <w:numFmt w:val="lowerRoman"/>
      <w:lvlText w:val="%6."/>
      <w:lvlJc w:val="left"/>
      <w:pPr>
        <w:tabs>
          <w:tab w:val="num" w:pos="4740"/>
        </w:tabs>
        <w:ind w:left="4740" w:hanging="296"/>
      </w:pPr>
      <w:rPr>
        <w:color w:val="000000"/>
        <w:position w:val="0"/>
        <w:sz w:val="24"/>
        <w:szCs w:val="24"/>
        <w:lang w:val="en-US"/>
      </w:rPr>
    </w:lvl>
    <w:lvl w:ilvl="6">
      <w:start w:val="1"/>
      <w:numFmt w:val="decimal"/>
      <w:lvlText w:val="%7."/>
      <w:lvlJc w:val="left"/>
      <w:pPr>
        <w:tabs>
          <w:tab w:val="num" w:pos="5460"/>
        </w:tabs>
        <w:ind w:left="5460" w:hanging="360"/>
      </w:pPr>
      <w:rPr>
        <w:color w:val="000000"/>
        <w:position w:val="0"/>
        <w:sz w:val="24"/>
        <w:szCs w:val="24"/>
        <w:lang w:val="en-US"/>
      </w:rPr>
    </w:lvl>
    <w:lvl w:ilvl="7">
      <w:start w:val="1"/>
      <w:numFmt w:val="lowerLetter"/>
      <w:lvlText w:val="%8."/>
      <w:lvlJc w:val="left"/>
      <w:pPr>
        <w:tabs>
          <w:tab w:val="num" w:pos="6180"/>
        </w:tabs>
        <w:ind w:left="6180" w:hanging="360"/>
      </w:pPr>
      <w:rPr>
        <w:color w:val="000000"/>
        <w:position w:val="0"/>
        <w:sz w:val="24"/>
        <w:szCs w:val="24"/>
        <w:lang w:val="en-US"/>
      </w:rPr>
    </w:lvl>
    <w:lvl w:ilvl="8">
      <w:start w:val="1"/>
      <w:numFmt w:val="lowerRoman"/>
      <w:lvlText w:val="%9."/>
      <w:lvlJc w:val="left"/>
      <w:pPr>
        <w:tabs>
          <w:tab w:val="num" w:pos="6900"/>
        </w:tabs>
        <w:ind w:left="6900" w:hanging="296"/>
      </w:pPr>
      <w:rPr>
        <w:color w:val="000000"/>
        <w:position w:val="0"/>
        <w:sz w:val="24"/>
        <w:szCs w:val="24"/>
        <w:lang w:val="en-US"/>
      </w:rPr>
    </w:lvl>
  </w:abstractNum>
  <w:abstractNum w:abstractNumId="11" w15:restartNumberingAfterBreak="0">
    <w:nsid w:val="1EFC5234"/>
    <w:multiLevelType w:val="hybridMultilevel"/>
    <w:tmpl w:val="B0B0F7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8324236"/>
    <w:multiLevelType w:val="multilevel"/>
    <w:tmpl w:val="66EA8D70"/>
    <w:styleLink w:val="List20"/>
    <w:lvl w:ilvl="0">
      <w:start w:val="1"/>
      <w:numFmt w:val="decimal"/>
      <w:lvlText w:val="%1."/>
      <w:lvlJc w:val="left"/>
      <w:pPr>
        <w:tabs>
          <w:tab w:val="num" w:pos="292"/>
        </w:tabs>
        <w:ind w:left="292" w:hanging="226"/>
      </w:pPr>
      <w:rPr>
        <w:color w:val="000000"/>
        <w:position w:val="0"/>
        <w:sz w:val="24"/>
        <w:szCs w:val="24"/>
      </w:rPr>
    </w:lvl>
    <w:lvl w:ilvl="1">
      <w:start w:val="1"/>
      <w:numFmt w:val="lowerLetter"/>
      <w:lvlText w:val="%2."/>
      <w:lvlJc w:val="left"/>
      <w:pPr>
        <w:tabs>
          <w:tab w:val="num" w:pos="1500"/>
        </w:tabs>
        <w:ind w:left="1500" w:hanging="360"/>
      </w:pPr>
      <w:rPr>
        <w:color w:val="000000"/>
        <w:position w:val="0"/>
        <w:sz w:val="24"/>
        <w:szCs w:val="24"/>
      </w:rPr>
    </w:lvl>
    <w:lvl w:ilvl="2">
      <w:start w:val="1"/>
      <w:numFmt w:val="lowerRoman"/>
      <w:lvlText w:val="%3."/>
      <w:lvlJc w:val="left"/>
      <w:pPr>
        <w:tabs>
          <w:tab w:val="num" w:pos="2220"/>
        </w:tabs>
        <w:ind w:left="2220" w:hanging="296"/>
      </w:pPr>
      <w:rPr>
        <w:color w:val="000000"/>
        <w:position w:val="0"/>
        <w:sz w:val="24"/>
        <w:szCs w:val="24"/>
      </w:rPr>
    </w:lvl>
    <w:lvl w:ilvl="3">
      <w:start w:val="1"/>
      <w:numFmt w:val="decimal"/>
      <w:lvlText w:val="%4."/>
      <w:lvlJc w:val="left"/>
      <w:pPr>
        <w:tabs>
          <w:tab w:val="num" w:pos="2940"/>
        </w:tabs>
        <w:ind w:left="2940" w:hanging="360"/>
      </w:pPr>
      <w:rPr>
        <w:color w:val="000000"/>
        <w:position w:val="0"/>
        <w:sz w:val="24"/>
        <w:szCs w:val="24"/>
      </w:rPr>
    </w:lvl>
    <w:lvl w:ilvl="4">
      <w:start w:val="1"/>
      <w:numFmt w:val="lowerLetter"/>
      <w:lvlText w:val="%5."/>
      <w:lvlJc w:val="left"/>
      <w:pPr>
        <w:tabs>
          <w:tab w:val="num" w:pos="3660"/>
        </w:tabs>
        <w:ind w:left="3660" w:hanging="360"/>
      </w:pPr>
      <w:rPr>
        <w:color w:val="000000"/>
        <w:position w:val="0"/>
        <w:sz w:val="24"/>
        <w:szCs w:val="24"/>
      </w:rPr>
    </w:lvl>
    <w:lvl w:ilvl="5">
      <w:start w:val="1"/>
      <w:numFmt w:val="lowerRoman"/>
      <w:lvlText w:val="%6."/>
      <w:lvlJc w:val="left"/>
      <w:pPr>
        <w:tabs>
          <w:tab w:val="num" w:pos="4380"/>
        </w:tabs>
        <w:ind w:left="4380" w:hanging="296"/>
      </w:pPr>
      <w:rPr>
        <w:color w:val="000000"/>
        <w:position w:val="0"/>
        <w:sz w:val="24"/>
        <w:szCs w:val="24"/>
      </w:rPr>
    </w:lvl>
    <w:lvl w:ilvl="6">
      <w:start w:val="1"/>
      <w:numFmt w:val="decimal"/>
      <w:lvlText w:val="%7."/>
      <w:lvlJc w:val="left"/>
      <w:pPr>
        <w:tabs>
          <w:tab w:val="num" w:pos="5100"/>
        </w:tabs>
        <w:ind w:left="5100" w:hanging="360"/>
      </w:pPr>
      <w:rPr>
        <w:color w:val="000000"/>
        <w:position w:val="0"/>
        <w:sz w:val="24"/>
        <w:szCs w:val="24"/>
      </w:rPr>
    </w:lvl>
    <w:lvl w:ilvl="7">
      <w:start w:val="1"/>
      <w:numFmt w:val="lowerLetter"/>
      <w:lvlText w:val="%8."/>
      <w:lvlJc w:val="left"/>
      <w:pPr>
        <w:tabs>
          <w:tab w:val="num" w:pos="5820"/>
        </w:tabs>
        <w:ind w:left="5820" w:hanging="360"/>
      </w:pPr>
      <w:rPr>
        <w:color w:val="000000"/>
        <w:position w:val="0"/>
        <w:sz w:val="24"/>
        <w:szCs w:val="24"/>
      </w:rPr>
    </w:lvl>
    <w:lvl w:ilvl="8">
      <w:start w:val="1"/>
      <w:numFmt w:val="lowerRoman"/>
      <w:lvlText w:val="%9."/>
      <w:lvlJc w:val="left"/>
      <w:pPr>
        <w:tabs>
          <w:tab w:val="num" w:pos="6540"/>
        </w:tabs>
        <w:ind w:left="6540" w:hanging="296"/>
      </w:pPr>
      <w:rPr>
        <w:color w:val="000000"/>
        <w:position w:val="0"/>
        <w:sz w:val="24"/>
        <w:szCs w:val="24"/>
      </w:rPr>
    </w:lvl>
  </w:abstractNum>
  <w:abstractNum w:abstractNumId="13" w15:restartNumberingAfterBreak="0">
    <w:nsid w:val="28655CE0"/>
    <w:multiLevelType w:val="multilevel"/>
    <w:tmpl w:val="92BCAA9C"/>
    <w:styleLink w:val="List10"/>
    <w:lvl w:ilvl="0">
      <w:start w:val="1"/>
      <w:numFmt w:val="lowerLetter"/>
      <w:lvlText w:val="%1)"/>
      <w:lvlJc w:val="left"/>
      <w:pPr>
        <w:tabs>
          <w:tab w:val="num" w:pos="1012"/>
        </w:tabs>
        <w:ind w:left="1012" w:hanging="226"/>
      </w:pPr>
      <w:rPr>
        <w:color w:val="000000"/>
        <w:position w:val="0"/>
        <w:sz w:val="24"/>
        <w:szCs w:val="24"/>
      </w:rPr>
    </w:lvl>
    <w:lvl w:ilvl="1">
      <w:start w:val="1"/>
      <w:numFmt w:val="lowerLetter"/>
      <w:lvlText w:val="%2."/>
      <w:lvlJc w:val="left"/>
      <w:pPr>
        <w:tabs>
          <w:tab w:val="num" w:pos="1860"/>
        </w:tabs>
        <w:ind w:left="1860" w:hanging="360"/>
      </w:pPr>
      <w:rPr>
        <w:color w:val="000000"/>
        <w:position w:val="0"/>
        <w:sz w:val="24"/>
        <w:szCs w:val="24"/>
      </w:rPr>
    </w:lvl>
    <w:lvl w:ilvl="2">
      <w:start w:val="1"/>
      <w:numFmt w:val="lowerRoman"/>
      <w:lvlText w:val="%3."/>
      <w:lvlJc w:val="left"/>
      <w:pPr>
        <w:tabs>
          <w:tab w:val="num" w:pos="2580"/>
        </w:tabs>
        <w:ind w:left="2580" w:hanging="296"/>
      </w:pPr>
      <w:rPr>
        <w:color w:val="000000"/>
        <w:position w:val="0"/>
        <w:sz w:val="24"/>
        <w:szCs w:val="24"/>
      </w:rPr>
    </w:lvl>
    <w:lvl w:ilvl="3">
      <w:start w:val="1"/>
      <w:numFmt w:val="decimal"/>
      <w:lvlText w:val="%4."/>
      <w:lvlJc w:val="left"/>
      <w:pPr>
        <w:tabs>
          <w:tab w:val="num" w:pos="3300"/>
        </w:tabs>
        <w:ind w:left="3300" w:hanging="360"/>
      </w:pPr>
      <w:rPr>
        <w:color w:val="000000"/>
        <w:position w:val="0"/>
        <w:sz w:val="24"/>
        <w:szCs w:val="24"/>
      </w:rPr>
    </w:lvl>
    <w:lvl w:ilvl="4">
      <w:start w:val="1"/>
      <w:numFmt w:val="lowerLetter"/>
      <w:lvlText w:val="%5."/>
      <w:lvlJc w:val="left"/>
      <w:pPr>
        <w:tabs>
          <w:tab w:val="num" w:pos="4020"/>
        </w:tabs>
        <w:ind w:left="4020" w:hanging="360"/>
      </w:pPr>
      <w:rPr>
        <w:color w:val="000000"/>
        <w:position w:val="0"/>
        <w:sz w:val="24"/>
        <w:szCs w:val="24"/>
      </w:rPr>
    </w:lvl>
    <w:lvl w:ilvl="5">
      <w:start w:val="1"/>
      <w:numFmt w:val="lowerRoman"/>
      <w:lvlText w:val="%6."/>
      <w:lvlJc w:val="left"/>
      <w:pPr>
        <w:tabs>
          <w:tab w:val="num" w:pos="4740"/>
        </w:tabs>
        <w:ind w:left="4740" w:hanging="296"/>
      </w:pPr>
      <w:rPr>
        <w:color w:val="000000"/>
        <w:position w:val="0"/>
        <w:sz w:val="24"/>
        <w:szCs w:val="24"/>
      </w:rPr>
    </w:lvl>
    <w:lvl w:ilvl="6">
      <w:start w:val="1"/>
      <w:numFmt w:val="decimal"/>
      <w:lvlText w:val="%7."/>
      <w:lvlJc w:val="left"/>
      <w:pPr>
        <w:tabs>
          <w:tab w:val="num" w:pos="5460"/>
        </w:tabs>
        <w:ind w:left="5460" w:hanging="360"/>
      </w:pPr>
      <w:rPr>
        <w:color w:val="000000"/>
        <w:position w:val="0"/>
        <w:sz w:val="24"/>
        <w:szCs w:val="24"/>
      </w:rPr>
    </w:lvl>
    <w:lvl w:ilvl="7">
      <w:start w:val="1"/>
      <w:numFmt w:val="lowerLetter"/>
      <w:lvlText w:val="%8."/>
      <w:lvlJc w:val="left"/>
      <w:pPr>
        <w:tabs>
          <w:tab w:val="num" w:pos="6180"/>
        </w:tabs>
        <w:ind w:left="6180" w:hanging="360"/>
      </w:pPr>
      <w:rPr>
        <w:color w:val="000000"/>
        <w:position w:val="0"/>
        <w:sz w:val="24"/>
        <w:szCs w:val="24"/>
      </w:rPr>
    </w:lvl>
    <w:lvl w:ilvl="8">
      <w:start w:val="1"/>
      <w:numFmt w:val="lowerRoman"/>
      <w:lvlText w:val="%9."/>
      <w:lvlJc w:val="left"/>
      <w:pPr>
        <w:tabs>
          <w:tab w:val="num" w:pos="6900"/>
        </w:tabs>
        <w:ind w:left="6900" w:hanging="296"/>
      </w:pPr>
      <w:rPr>
        <w:color w:val="000000"/>
        <w:position w:val="0"/>
        <w:sz w:val="24"/>
        <w:szCs w:val="24"/>
      </w:rPr>
    </w:lvl>
  </w:abstractNum>
  <w:abstractNum w:abstractNumId="14" w15:restartNumberingAfterBreak="0">
    <w:nsid w:val="3088005A"/>
    <w:multiLevelType w:val="multilevel"/>
    <w:tmpl w:val="44D635B4"/>
    <w:styleLink w:val="List19"/>
    <w:lvl w:ilvl="0">
      <w:start w:val="1"/>
      <w:numFmt w:val="decimal"/>
      <w:lvlText w:val="%1."/>
      <w:lvlJc w:val="left"/>
      <w:pPr>
        <w:tabs>
          <w:tab w:val="num" w:pos="292"/>
        </w:tabs>
        <w:ind w:left="292" w:hanging="226"/>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15" w15:restartNumberingAfterBreak="0">
    <w:nsid w:val="33AA3A8B"/>
    <w:multiLevelType w:val="hybridMultilevel"/>
    <w:tmpl w:val="035669EC"/>
    <w:lvl w:ilvl="0" w:tplc="21B6861E">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6824E95"/>
    <w:multiLevelType w:val="hybridMultilevel"/>
    <w:tmpl w:val="81B2E8A6"/>
    <w:lvl w:ilvl="0" w:tplc="C54CB208">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11057B"/>
    <w:multiLevelType w:val="multilevel"/>
    <w:tmpl w:val="D9F2A8A4"/>
    <w:styleLink w:val="Seznam31"/>
    <w:lvl w:ilvl="0">
      <w:start w:val="1"/>
      <w:numFmt w:val="lowerLetter"/>
      <w:lvlText w:val="%1)"/>
      <w:lvlJc w:val="left"/>
      <w:pPr>
        <w:tabs>
          <w:tab w:val="num" w:pos="1012"/>
        </w:tabs>
        <w:ind w:left="1012" w:hanging="226"/>
      </w:pPr>
      <w:rPr>
        <w:rFonts w:asciiTheme="minorHAnsi" w:eastAsia="Arial Unicode MS" w:hAnsiTheme="minorHAnsi" w:cs="Times New Roman"/>
        <w:color w:val="000000"/>
        <w:position w:val="0"/>
        <w:sz w:val="24"/>
        <w:szCs w:val="24"/>
      </w:rPr>
    </w:lvl>
    <w:lvl w:ilvl="1">
      <w:start w:val="1"/>
      <w:numFmt w:val="lowerLetter"/>
      <w:lvlText w:val="%2."/>
      <w:lvlJc w:val="left"/>
      <w:pPr>
        <w:tabs>
          <w:tab w:val="num" w:pos="1860"/>
        </w:tabs>
        <w:ind w:left="1860" w:hanging="360"/>
      </w:pPr>
      <w:rPr>
        <w:color w:val="000000"/>
        <w:position w:val="0"/>
        <w:sz w:val="24"/>
        <w:szCs w:val="24"/>
      </w:rPr>
    </w:lvl>
    <w:lvl w:ilvl="2">
      <w:start w:val="1"/>
      <w:numFmt w:val="lowerRoman"/>
      <w:lvlText w:val="%3."/>
      <w:lvlJc w:val="left"/>
      <w:pPr>
        <w:tabs>
          <w:tab w:val="num" w:pos="2580"/>
        </w:tabs>
        <w:ind w:left="2580" w:hanging="296"/>
      </w:pPr>
      <w:rPr>
        <w:color w:val="000000"/>
        <w:position w:val="0"/>
        <w:sz w:val="24"/>
        <w:szCs w:val="24"/>
      </w:rPr>
    </w:lvl>
    <w:lvl w:ilvl="3">
      <w:start w:val="1"/>
      <w:numFmt w:val="decimal"/>
      <w:lvlText w:val="%4."/>
      <w:lvlJc w:val="left"/>
      <w:pPr>
        <w:tabs>
          <w:tab w:val="num" w:pos="3300"/>
        </w:tabs>
        <w:ind w:left="3300" w:hanging="360"/>
      </w:pPr>
      <w:rPr>
        <w:color w:val="000000"/>
        <w:position w:val="0"/>
        <w:sz w:val="24"/>
        <w:szCs w:val="24"/>
      </w:rPr>
    </w:lvl>
    <w:lvl w:ilvl="4">
      <w:start w:val="1"/>
      <w:numFmt w:val="lowerLetter"/>
      <w:lvlText w:val="%5."/>
      <w:lvlJc w:val="left"/>
      <w:pPr>
        <w:tabs>
          <w:tab w:val="num" w:pos="4020"/>
        </w:tabs>
        <w:ind w:left="4020" w:hanging="360"/>
      </w:pPr>
      <w:rPr>
        <w:color w:val="000000"/>
        <w:position w:val="0"/>
        <w:sz w:val="24"/>
        <w:szCs w:val="24"/>
      </w:rPr>
    </w:lvl>
    <w:lvl w:ilvl="5">
      <w:start w:val="1"/>
      <w:numFmt w:val="lowerRoman"/>
      <w:lvlText w:val="%6."/>
      <w:lvlJc w:val="left"/>
      <w:pPr>
        <w:tabs>
          <w:tab w:val="num" w:pos="4740"/>
        </w:tabs>
        <w:ind w:left="4740" w:hanging="296"/>
      </w:pPr>
      <w:rPr>
        <w:color w:val="000000"/>
        <w:position w:val="0"/>
        <w:sz w:val="24"/>
        <w:szCs w:val="24"/>
      </w:rPr>
    </w:lvl>
    <w:lvl w:ilvl="6">
      <w:start w:val="1"/>
      <w:numFmt w:val="decimal"/>
      <w:lvlText w:val="%7."/>
      <w:lvlJc w:val="left"/>
      <w:pPr>
        <w:tabs>
          <w:tab w:val="num" w:pos="5460"/>
        </w:tabs>
        <w:ind w:left="5460" w:hanging="360"/>
      </w:pPr>
      <w:rPr>
        <w:color w:val="000000"/>
        <w:position w:val="0"/>
        <w:sz w:val="24"/>
        <w:szCs w:val="24"/>
      </w:rPr>
    </w:lvl>
    <w:lvl w:ilvl="7">
      <w:start w:val="1"/>
      <w:numFmt w:val="lowerLetter"/>
      <w:lvlText w:val="%8."/>
      <w:lvlJc w:val="left"/>
      <w:pPr>
        <w:tabs>
          <w:tab w:val="num" w:pos="6180"/>
        </w:tabs>
        <w:ind w:left="6180" w:hanging="360"/>
      </w:pPr>
      <w:rPr>
        <w:color w:val="000000"/>
        <w:position w:val="0"/>
        <w:sz w:val="24"/>
        <w:szCs w:val="24"/>
      </w:rPr>
    </w:lvl>
    <w:lvl w:ilvl="8">
      <w:start w:val="1"/>
      <w:numFmt w:val="lowerRoman"/>
      <w:lvlText w:val="%9."/>
      <w:lvlJc w:val="left"/>
      <w:pPr>
        <w:tabs>
          <w:tab w:val="num" w:pos="6900"/>
        </w:tabs>
        <w:ind w:left="6900" w:hanging="296"/>
      </w:pPr>
      <w:rPr>
        <w:color w:val="000000"/>
        <w:position w:val="0"/>
        <w:sz w:val="24"/>
        <w:szCs w:val="24"/>
      </w:rPr>
    </w:lvl>
  </w:abstractNum>
  <w:abstractNum w:abstractNumId="18" w15:restartNumberingAfterBreak="0">
    <w:nsid w:val="3AF15DE6"/>
    <w:multiLevelType w:val="multilevel"/>
    <w:tmpl w:val="F2949976"/>
    <w:styleLink w:val="List16"/>
    <w:lvl w:ilvl="0">
      <w:start w:val="1"/>
      <w:numFmt w:val="lowerLetter"/>
      <w:lvlText w:val="%1)"/>
      <w:lvlJc w:val="left"/>
      <w:pPr>
        <w:tabs>
          <w:tab w:val="num" w:pos="1067"/>
        </w:tabs>
        <w:ind w:left="1067" w:hanging="160"/>
      </w:pPr>
      <w:rPr>
        <w:color w:val="000000"/>
        <w:position w:val="0"/>
        <w:sz w:val="32"/>
        <w:szCs w:val="32"/>
      </w:rPr>
    </w:lvl>
    <w:lvl w:ilvl="1">
      <w:start w:val="1"/>
      <w:numFmt w:val="decimal"/>
      <w:lvlText w:val="%2."/>
      <w:lvlJc w:val="left"/>
      <w:pPr>
        <w:tabs>
          <w:tab w:val="num" w:pos="2060"/>
        </w:tabs>
        <w:ind w:left="2060" w:hanging="360"/>
      </w:pPr>
      <w:rPr>
        <w:color w:val="000000"/>
        <w:position w:val="0"/>
        <w:sz w:val="24"/>
        <w:szCs w:val="24"/>
      </w:rPr>
    </w:lvl>
    <w:lvl w:ilvl="2">
      <w:start w:val="1"/>
      <w:numFmt w:val="decimal"/>
      <w:lvlText w:val="%3."/>
      <w:lvlJc w:val="left"/>
      <w:pPr>
        <w:tabs>
          <w:tab w:val="num" w:pos="2780"/>
        </w:tabs>
        <w:ind w:left="2780" w:hanging="296"/>
      </w:pPr>
      <w:rPr>
        <w:color w:val="000000"/>
        <w:position w:val="0"/>
        <w:sz w:val="24"/>
        <w:szCs w:val="24"/>
      </w:rPr>
    </w:lvl>
    <w:lvl w:ilvl="3">
      <w:start w:val="1"/>
      <w:numFmt w:val="decimal"/>
      <w:lvlText w:val="%4."/>
      <w:lvlJc w:val="left"/>
      <w:pPr>
        <w:tabs>
          <w:tab w:val="num" w:pos="3500"/>
        </w:tabs>
        <w:ind w:left="3500" w:hanging="360"/>
      </w:pPr>
      <w:rPr>
        <w:color w:val="000000"/>
        <w:position w:val="0"/>
        <w:sz w:val="24"/>
        <w:szCs w:val="24"/>
      </w:rPr>
    </w:lvl>
    <w:lvl w:ilvl="4">
      <w:start w:val="1"/>
      <w:numFmt w:val="decimal"/>
      <w:lvlText w:val="%5."/>
      <w:lvlJc w:val="left"/>
      <w:pPr>
        <w:tabs>
          <w:tab w:val="num" w:pos="4220"/>
        </w:tabs>
        <w:ind w:left="4220" w:hanging="360"/>
      </w:pPr>
      <w:rPr>
        <w:color w:val="000000"/>
        <w:position w:val="0"/>
        <w:sz w:val="24"/>
        <w:szCs w:val="24"/>
      </w:rPr>
    </w:lvl>
    <w:lvl w:ilvl="5">
      <w:start w:val="1"/>
      <w:numFmt w:val="decimal"/>
      <w:lvlText w:val="%6."/>
      <w:lvlJc w:val="left"/>
      <w:pPr>
        <w:tabs>
          <w:tab w:val="num" w:pos="4940"/>
        </w:tabs>
        <w:ind w:left="4940" w:hanging="296"/>
      </w:pPr>
      <w:rPr>
        <w:color w:val="000000"/>
        <w:position w:val="0"/>
        <w:sz w:val="24"/>
        <w:szCs w:val="24"/>
      </w:rPr>
    </w:lvl>
    <w:lvl w:ilvl="6">
      <w:start w:val="1"/>
      <w:numFmt w:val="decimal"/>
      <w:lvlText w:val="%7."/>
      <w:lvlJc w:val="left"/>
      <w:pPr>
        <w:tabs>
          <w:tab w:val="num" w:pos="5660"/>
        </w:tabs>
        <w:ind w:left="5660" w:hanging="360"/>
      </w:pPr>
      <w:rPr>
        <w:color w:val="000000"/>
        <w:position w:val="0"/>
        <w:sz w:val="24"/>
        <w:szCs w:val="24"/>
      </w:rPr>
    </w:lvl>
    <w:lvl w:ilvl="7">
      <w:start w:val="1"/>
      <w:numFmt w:val="decimal"/>
      <w:lvlText w:val="%8."/>
      <w:lvlJc w:val="left"/>
      <w:pPr>
        <w:tabs>
          <w:tab w:val="num" w:pos="6380"/>
        </w:tabs>
        <w:ind w:left="6380" w:hanging="360"/>
      </w:pPr>
      <w:rPr>
        <w:color w:val="000000"/>
        <w:position w:val="0"/>
        <w:sz w:val="24"/>
        <w:szCs w:val="24"/>
      </w:rPr>
    </w:lvl>
    <w:lvl w:ilvl="8">
      <w:start w:val="1"/>
      <w:numFmt w:val="decimal"/>
      <w:lvlText w:val="%9."/>
      <w:lvlJc w:val="left"/>
      <w:pPr>
        <w:tabs>
          <w:tab w:val="num" w:pos="7100"/>
        </w:tabs>
        <w:ind w:left="7100" w:hanging="296"/>
      </w:pPr>
      <w:rPr>
        <w:color w:val="000000"/>
        <w:position w:val="0"/>
        <w:sz w:val="24"/>
        <w:szCs w:val="24"/>
      </w:rPr>
    </w:lvl>
  </w:abstractNum>
  <w:abstractNum w:abstractNumId="19" w15:restartNumberingAfterBreak="0">
    <w:nsid w:val="3E7959C6"/>
    <w:multiLevelType w:val="multilevel"/>
    <w:tmpl w:val="6E7AB0B2"/>
    <w:styleLink w:val="List8"/>
    <w:lvl w:ilvl="0">
      <w:start w:val="1"/>
      <w:numFmt w:val="decimal"/>
      <w:lvlText w:val="%1."/>
      <w:lvlJc w:val="left"/>
      <w:pPr>
        <w:tabs>
          <w:tab w:val="num" w:pos="292"/>
        </w:tabs>
        <w:ind w:left="292" w:hanging="226"/>
      </w:pPr>
      <w:rPr>
        <w:color w:val="000000"/>
        <w:position w:val="0"/>
        <w:sz w:val="24"/>
        <w:szCs w:val="24"/>
      </w:rPr>
    </w:lvl>
    <w:lvl w:ilvl="1">
      <w:start w:val="1"/>
      <w:numFmt w:val="decimal"/>
      <w:lvlText w:val="%2."/>
      <w:lvlJc w:val="left"/>
      <w:pPr>
        <w:tabs>
          <w:tab w:val="num" w:pos="1440"/>
        </w:tabs>
        <w:ind w:left="1440" w:hanging="360"/>
      </w:pPr>
      <w:rPr>
        <w:color w:val="000000"/>
        <w:position w:val="0"/>
        <w:sz w:val="24"/>
        <w:szCs w:val="24"/>
      </w:rPr>
    </w:lvl>
    <w:lvl w:ilvl="2">
      <w:start w:val="1"/>
      <w:numFmt w:val="decimal"/>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decimal"/>
      <w:lvlText w:val="%5."/>
      <w:lvlJc w:val="left"/>
      <w:pPr>
        <w:tabs>
          <w:tab w:val="num" w:pos="3600"/>
        </w:tabs>
        <w:ind w:left="3600" w:hanging="360"/>
      </w:pPr>
      <w:rPr>
        <w:color w:val="000000"/>
        <w:position w:val="0"/>
        <w:sz w:val="24"/>
        <w:szCs w:val="24"/>
      </w:rPr>
    </w:lvl>
    <w:lvl w:ilvl="5">
      <w:start w:val="1"/>
      <w:numFmt w:val="decimal"/>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decimal"/>
      <w:lvlText w:val="%8."/>
      <w:lvlJc w:val="left"/>
      <w:pPr>
        <w:tabs>
          <w:tab w:val="num" w:pos="5760"/>
        </w:tabs>
        <w:ind w:left="5760" w:hanging="360"/>
      </w:pPr>
      <w:rPr>
        <w:color w:val="000000"/>
        <w:position w:val="0"/>
        <w:sz w:val="24"/>
        <w:szCs w:val="24"/>
      </w:rPr>
    </w:lvl>
    <w:lvl w:ilvl="8">
      <w:start w:val="1"/>
      <w:numFmt w:val="decimal"/>
      <w:lvlText w:val="%9."/>
      <w:lvlJc w:val="left"/>
      <w:pPr>
        <w:tabs>
          <w:tab w:val="num" w:pos="6480"/>
        </w:tabs>
        <w:ind w:left="6480" w:hanging="296"/>
      </w:pPr>
      <w:rPr>
        <w:color w:val="000000"/>
        <w:position w:val="0"/>
        <w:sz w:val="24"/>
        <w:szCs w:val="24"/>
      </w:rPr>
    </w:lvl>
  </w:abstractNum>
  <w:abstractNum w:abstractNumId="20" w15:restartNumberingAfterBreak="0">
    <w:nsid w:val="40DD25DC"/>
    <w:multiLevelType w:val="multilevel"/>
    <w:tmpl w:val="251CEAE6"/>
    <w:styleLink w:val="Seznam41"/>
    <w:lvl w:ilvl="0">
      <w:start w:val="1"/>
      <w:numFmt w:val="decimal"/>
      <w:lvlText w:val="%1."/>
      <w:lvlJc w:val="left"/>
      <w:pPr>
        <w:tabs>
          <w:tab w:val="num" w:pos="292"/>
        </w:tabs>
        <w:ind w:left="292" w:hanging="226"/>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21" w15:restartNumberingAfterBreak="0">
    <w:nsid w:val="40F66326"/>
    <w:multiLevelType w:val="multilevel"/>
    <w:tmpl w:val="A85A07E2"/>
    <w:styleLink w:val="List15"/>
    <w:lvl w:ilvl="0">
      <w:start w:val="1"/>
      <w:numFmt w:val="decimal"/>
      <w:lvlText w:val="%1."/>
      <w:lvlJc w:val="left"/>
      <w:pPr>
        <w:tabs>
          <w:tab w:val="num" w:pos="292"/>
        </w:tabs>
        <w:ind w:left="292" w:hanging="226"/>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22" w15:restartNumberingAfterBreak="0">
    <w:nsid w:val="44D31D14"/>
    <w:multiLevelType w:val="multilevel"/>
    <w:tmpl w:val="D1B82F6A"/>
    <w:styleLink w:val="List9"/>
    <w:lvl w:ilvl="0">
      <w:start w:val="5"/>
      <w:numFmt w:val="decimal"/>
      <w:lvlText w:val="%1."/>
      <w:lvlJc w:val="left"/>
      <w:pPr>
        <w:tabs>
          <w:tab w:val="num" w:pos="161"/>
        </w:tabs>
        <w:ind w:left="161" w:hanging="161"/>
      </w:pPr>
      <w:rPr>
        <w:color w:val="000000"/>
        <w:position w:val="0"/>
        <w:sz w:val="32"/>
        <w:szCs w:val="32"/>
      </w:rPr>
    </w:lvl>
    <w:lvl w:ilvl="1">
      <w:start w:val="1"/>
      <w:numFmt w:val="decimal"/>
      <w:lvlText w:val="%2."/>
      <w:lvlJc w:val="left"/>
      <w:pPr>
        <w:tabs>
          <w:tab w:val="num" w:pos="1440"/>
        </w:tabs>
        <w:ind w:left="1440" w:hanging="360"/>
      </w:pPr>
      <w:rPr>
        <w:color w:val="000000"/>
        <w:position w:val="0"/>
        <w:sz w:val="24"/>
        <w:szCs w:val="24"/>
      </w:rPr>
    </w:lvl>
    <w:lvl w:ilvl="2">
      <w:start w:val="1"/>
      <w:numFmt w:val="decimal"/>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decimal"/>
      <w:lvlText w:val="%5."/>
      <w:lvlJc w:val="left"/>
      <w:pPr>
        <w:tabs>
          <w:tab w:val="num" w:pos="3600"/>
        </w:tabs>
        <w:ind w:left="3600" w:hanging="360"/>
      </w:pPr>
      <w:rPr>
        <w:color w:val="000000"/>
        <w:position w:val="0"/>
        <w:sz w:val="24"/>
        <w:szCs w:val="24"/>
      </w:rPr>
    </w:lvl>
    <w:lvl w:ilvl="5">
      <w:start w:val="1"/>
      <w:numFmt w:val="decimal"/>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decimal"/>
      <w:lvlText w:val="%8."/>
      <w:lvlJc w:val="left"/>
      <w:pPr>
        <w:tabs>
          <w:tab w:val="num" w:pos="5760"/>
        </w:tabs>
        <w:ind w:left="5760" w:hanging="360"/>
      </w:pPr>
      <w:rPr>
        <w:color w:val="000000"/>
        <w:position w:val="0"/>
        <w:sz w:val="24"/>
        <w:szCs w:val="24"/>
      </w:rPr>
    </w:lvl>
    <w:lvl w:ilvl="8">
      <w:start w:val="1"/>
      <w:numFmt w:val="decimal"/>
      <w:lvlText w:val="%9."/>
      <w:lvlJc w:val="left"/>
      <w:pPr>
        <w:tabs>
          <w:tab w:val="num" w:pos="6480"/>
        </w:tabs>
        <w:ind w:left="6480" w:hanging="296"/>
      </w:pPr>
      <w:rPr>
        <w:color w:val="000000"/>
        <w:position w:val="0"/>
        <w:sz w:val="24"/>
        <w:szCs w:val="24"/>
      </w:rPr>
    </w:lvl>
  </w:abstractNum>
  <w:abstractNum w:abstractNumId="23" w15:restartNumberingAfterBreak="0">
    <w:nsid w:val="4C116CA5"/>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514A54F1"/>
    <w:multiLevelType w:val="multilevel"/>
    <w:tmpl w:val="F1A011EC"/>
    <w:styleLink w:val="List14"/>
    <w:lvl w:ilvl="0">
      <w:start w:val="3"/>
      <w:numFmt w:val="decimal"/>
      <w:lvlText w:val="%1."/>
      <w:lvlJc w:val="left"/>
      <w:pPr>
        <w:tabs>
          <w:tab w:val="num" w:pos="161"/>
        </w:tabs>
        <w:ind w:left="161" w:hanging="161"/>
      </w:pPr>
      <w:rPr>
        <w:color w:val="000000"/>
        <w:position w:val="0"/>
        <w:sz w:val="32"/>
        <w:szCs w:val="32"/>
      </w:rPr>
    </w:lvl>
    <w:lvl w:ilvl="1">
      <w:start w:val="1"/>
      <w:numFmt w:val="decimal"/>
      <w:lvlText w:val="%2."/>
      <w:lvlJc w:val="left"/>
      <w:pPr>
        <w:tabs>
          <w:tab w:val="num" w:pos="2160"/>
        </w:tabs>
        <w:ind w:left="2160" w:hanging="360"/>
      </w:pPr>
      <w:rPr>
        <w:color w:val="000000"/>
        <w:position w:val="0"/>
        <w:sz w:val="24"/>
        <w:szCs w:val="24"/>
      </w:rPr>
    </w:lvl>
    <w:lvl w:ilvl="2">
      <w:start w:val="1"/>
      <w:numFmt w:val="decimal"/>
      <w:lvlText w:val="%3."/>
      <w:lvlJc w:val="left"/>
      <w:pPr>
        <w:tabs>
          <w:tab w:val="num" w:pos="2880"/>
        </w:tabs>
        <w:ind w:left="2880" w:hanging="296"/>
      </w:pPr>
      <w:rPr>
        <w:color w:val="000000"/>
        <w:position w:val="0"/>
        <w:sz w:val="24"/>
        <w:szCs w:val="24"/>
      </w:rPr>
    </w:lvl>
    <w:lvl w:ilvl="3">
      <w:start w:val="1"/>
      <w:numFmt w:val="decimal"/>
      <w:lvlText w:val="%4."/>
      <w:lvlJc w:val="left"/>
      <w:pPr>
        <w:tabs>
          <w:tab w:val="num" w:pos="3600"/>
        </w:tabs>
        <w:ind w:left="3600" w:hanging="360"/>
      </w:pPr>
      <w:rPr>
        <w:color w:val="000000"/>
        <w:position w:val="0"/>
        <w:sz w:val="24"/>
        <w:szCs w:val="24"/>
      </w:rPr>
    </w:lvl>
    <w:lvl w:ilvl="4">
      <w:start w:val="1"/>
      <w:numFmt w:val="decimal"/>
      <w:lvlText w:val="%5."/>
      <w:lvlJc w:val="left"/>
      <w:pPr>
        <w:tabs>
          <w:tab w:val="num" w:pos="4320"/>
        </w:tabs>
        <w:ind w:left="4320" w:hanging="360"/>
      </w:pPr>
      <w:rPr>
        <w:color w:val="000000"/>
        <w:position w:val="0"/>
        <w:sz w:val="24"/>
        <w:szCs w:val="24"/>
      </w:rPr>
    </w:lvl>
    <w:lvl w:ilvl="5">
      <w:start w:val="1"/>
      <w:numFmt w:val="decimal"/>
      <w:lvlText w:val="%6."/>
      <w:lvlJc w:val="left"/>
      <w:pPr>
        <w:tabs>
          <w:tab w:val="num" w:pos="5040"/>
        </w:tabs>
        <w:ind w:left="5040" w:hanging="296"/>
      </w:pPr>
      <w:rPr>
        <w:color w:val="000000"/>
        <w:position w:val="0"/>
        <w:sz w:val="24"/>
        <w:szCs w:val="24"/>
      </w:rPr>
    </w:lvl>
    <w:lvl w:ilvl="6">
      <w:start w:val="1"/>
      <w:numFmt w:val="decimal"/>
      <w:lvlText w:val="%7."/>
      <w:lvlJc w:val="left"/>
      <w:pPr>
        <w:tabs>
          <w:tab w:val="num" w:pos="5760"/>
        </w:tabs>
        <w:ind w:left="5760" w:hanging="360"/>
      </w:pPr>
      <w:rPr>
        <w:color w:val="000000"/>
        <w:position w:val="0"/>
        <w:sz w:val="24"/>
        <w:szCs w:val="24"/>
      </w:rPr>
    </w:lvl>
    <w:lvl w:ilvl="7">
      <w:start w:val="1"/>
      <w:numFmt w:val="decimal"/>
      <w:lvlText w:val="%8."/>
      <w:lvlJc w:val="left"/>
      <w:pPr>
        <w:tabs>
          <w:tab w:val="num" w:pos="6480"/>
        </w:tabs>
        <w:ind w:left="6480" w:hanging="360"/>
      </w:pPr>
      <w:rPr>
        <w:color w:val="000000"/>
        <w:position w:val="0"/>
        <w:sz w:val="24"/>
        <w:szCs w:val="24"/>
      </w:rPr>
    </w:lvl>
    <w:lvl w:ilvl="8">
      <w:start w:val="1"/>
      <w:numFmt w:val="decimal"/>
      <w:lvlText w:val="%9."/>
      <w:lvlJc w:val="left"/>
      <w:pPr>
        <w:tabs>
          <w:tab w:val="num" w:pos="7200"/>
        </w:tabs>
        <w:ind w:left="7200" w:hanging="296"/>
      </w:pPr>
      <w:rPr>
        <w:color w:val="000000"/>
        <w:position w:val="0"/>
        <w:sz w:val="24"/>
        <w:szCs w:val="24"/>
      </w:rPr>
    </w:lvl>
  </w:abstractNum>
  <w:abstractNum w:abstractNumId="25" w15:restartNumberingAfterBreak="0">
    <w:nsid w:val="56F249CF"/>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57DB3FEF"/>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5B896715"/>
    <w:multiLevelType w:val="multilevel"/>
    <w:tmpl w:val="4DC6F85C"/>
    <w:styleLink w:val="List13"/>
    <w:lvl w:ilvl="0">
      <w:start w:val="1"/>
      <w:numFmt w:val="lowerLetter"/>
      <w:lvlText w:val="%1)"/>
      <w:lvlJc w:val="left"/>
      <w:pPr>
        <w:tabs>
          <w:tab w:val="num" w:pos="1012"/>
        </w:tabs>
        <w:ind w:left="1012" w:hanging="226"/>
      </w:pPr>
      <w:rPr>
        <w:color w:val="000000"/>
        <w:position w:val="0"/>
        <w:sz w:val="24"/>
        <w:szCs w:val="24"/>
      </w:rPr>
    </w:lvl>
    <w:lvl w:ilvl="1">
      <w:start w:val="1"/>
      <w:numFmt w:val="lowerLetter"/>
      <w:lvlText w:val="%2."/>
      <w:lvlJc w:val="left"/>
      <w:pPr>
        <w:tabs>
          <w:tab w:val="num" w:pos="1860"/>
        </w:tabs>
        <w:ind w:left="1860" w:hanging="360"/>
      </w:pPr>
      <w:rPr>
        <w:color w:val="000000"/>
        <w:position w:val="0"/>
        <w:sz w:val="24"/>
        <w:szCs w:val="24"/>
      </w:rPr>
    </w:lvl>
    <w:lvl w:ilvl="2">
      <w:start w:val="1"/>
      <w:numFmt w:val="lowerRoman"/>
      <w:lvlText w:val="%3."/>
      <w:lvlJc w:val="left"/>
      <w:pPr>
        <w:tabs>
          <w:tab w:val="num" w:pos="2580"/>
        </w:tabs>
        <w:ind w:left="2580" w:hanging="296"/>
      </w:pPr>
      <w:rPr>
        <w:color w:val="000000"/>
        <w:position w:val="0"/>
        <w:sz w:val="24"/>
        <w:szCs w:val="24"/>
      </w:rPr>
    </w:lvl>
    <w:lvl w:ilvl="3">
      <w:start w:val="1"/>
      <w:numFmt w:val="decimal"/>
      <w:lvlText w:val="%4."/>
      <w:lvlJc w:val="left"/>
      <w:pPr>
        <w:tabs>
          <w:tab w:val="num" w:pos="3300"/>
        </w:tabs>
        <w:ind w:left="3300" w:hanging="360"/>
      </w:pPr>
      <w:rPr>
        <w:color w:val="000000"/>
        <w:position w:val="0"/>
        <w:sz w:val="24"/>
        <w:szCs w:val="24"/>
      </w:rPr>
    </w:lvl>
    <w:lvl w:ilvl="4">
      <w:start w:val="1"/>
      <w:numFmt w:val="lowerLetter"/>
      <w:lvlText w:val="%5."/>
      <w:lvlJc w:val="left"/>
      <w:pPr>
        <w:tabs>
          <w:tab w:val="num" w:pos="4020"/>
        </w:tabs>
        <w:ind w:left="4020" w:hanging="360"/>
      </w:pPr>
      <w:rPr>
        <w:color w:val="000000"/>
        <w:position w:val="0"/>
        <w:sz w:val="24"/>
        <w:szCs w:val="24"/>
      </w:rPr>
    </w:lvl>
    <w:lvl w:ilvl="5">
      <w:start w:val="1"/>
      <w:numFmt w:val="lowerRoman"/>
      <w:lvlText w:val="%6."/>
      <w:lvlJc w:val="left"/>
      <w:pPr>
        <w:tabs>
          <w:tab w:val="num" w:pos="4740"/>
        </w:tabs>
        <w:ind w:left="4740" w:hanging="296"/>
      </w:pPr>
      <w:rPr>
        <w:color w:val="000000"/>
        <w:position w:val="0"/>
        <w:sz w:val="24"/>
        <w:szCs w:val="24"/>
      </w:rPr>
    </w:lvl>
    <w:lvl w:ilvl="6">
      <w:start w:val="1"/>
      <w:numFmt w:val="decimal"/>
      <w:lvlText w:val="%7."/>
      <w:lvlJc w:val="left"/>
      <w:pPr>
        <w:tabs>
          <w:tab w:val="num" w:pos="5460"/>
        </w:tabs>
        <w:ind w:left="5460" w:hanging="360"/>
      </w:pPr>
      <w:rPr>
        <w:color w:val="000000"/>
        <w:position w:val="0"/>
        <w:sz w:val="24"/>
        <w:szCs w:val="24"/>
      </w:rPr>
    </w:lvl>
    <w:lvl w:ilvl="7">
      <w:start w:val="1"/>
      <w:numFmt w:val="lowerLetter"/>
      <w:lvlText w:val="%8."/>
      <w:lvlJc w:val="left"/>
      <w:pPr>
        <w:tabs>
          <w:tab w:val="num" w:pos="6180"/>
        </w:tabs>
        <w:ind w:left="6180" w:hanging="360"/>
      </w:pPr>
      <w:rPr>
        <w:color w:val="000000"/>
        <w:position w:val="0"/>
        <w:sz w:val="24"/>
        <w:szCs w:val="24"/>
      </w:rPr>
    </w:lvl>
    <w:lvl w:ilvl="8">
      <w:start w:val="1"/>
      <w:numFmt w:val="lowerRoman"/>
      <w:lvlText w:val="%9."/>
      <w:lvlJc w:val="left"/>
      <w:pPr>
        <w:tabs>
          <w:tab w:val="num" w:pos="6900"/>
        </w:tabs>
        <w:ind w:left="6900" w:hanging="296"/>
      </w:pPr>
      <w:rPr>
        <w:color w:val="000000"/>
        <w:position w:val="0"/>
        <w:sz w:val="24"/>
        <w:szCs w:val="24"/>
      </w:rPr>
    </w:lvl>
  </w:abstractNum>
  <w:abstractNum w:abstractNumId="28" w15:restartNumberingAfterBreak="0">
    <w:nsid w:val="61BC35AC"/>
    <w:multiLevelType w:val="multilevel"/>
    <w:tmpl w:val="A55664D2"/>
    <w:styleLink w:val="List18"/>
    <w:lvl w:ilvl="0">
      <w:start w:val="3"/>
      <w:numFmt w:val="decimal"/>
      <w:lvlText w:val="%1."/>
      <w:lvlJc w:val="left"/>
      <w:pPr>
        <w:tabs>
          <w:tab w:val="num" w:pos="161"/>
        </w:tabs>
        <w:ind w:left="161" w:hanging="161"/>
      </w:pPr>
      <w:rPr>
        <w:color w:val="000000"/>
        <w:position w:val="0"/>
        <w:sz w:val="32"/>
        <w:szCs w:val="32"/>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29" w15:restartNumberingAfterBreak="0">
    <w:nsid w:val="648D4572"/>
    <w:multiLevelType w:val="hybridMultilevel"/>
    <w:tmpl w:val="95B0118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CA9686A"/>
    <w:multiLevelType w:val="multilevel"/>
    <w:tmpl w:val="F4A627A8"/>
    <w:styleLink w:val="List17"/>
    <w:lvl w:ilvl="0">
      <w:start w:val="1"/>
      <w:numFmt w:val="decimal"/>
      <w:lvlText w:val="%1."/>
      <w:lvlJc w:val="left"/>
      <w:pPr>
        <w:tabs>
          <w:tab w:val="num" w:pos="186"/>
        </w:tabs>
        <w:ind w:left="186" w:hanging="120"/>
      </w:pPr>
      <w:rPr>
        <w:color w:val="000000"/>
        <w:position w:val="0"/>
        <w:sz w:val="32"/>
        <w:szCs w:val="32"/>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31" w15:restartNumberingAfterBreak="0">
    <w:nsid w:val="6E8826AD"/>
    <w:multiLevelType w:val="multilevel"/>
    <w:tmpl w:val="FECECAEE"/>
    <w:numStyleLink w:val="List7"/>
  </w:abstractNum>
  <w:abstractNum w:abstractNumId="32" w15:restartNumberingAfterBreak="0">
    <w:nsid w:val="707460D4"/>
    <w:multiLevelType w:val="multilevel"/>
    <w:tmpl w:val="C074CA16"/>
    <w:styleLink w:val="Seznam21"/>
    <w:lvl w:ilvl="0">
      <w:start w:val="1"/>
      <w:numFmt w:val="decimal"/>
      <w:lvlText w:val="%1."/>
      <w:lvlJc w:val="left"/>
      <w:pPr>
        <w:tabs>
          <w:tab w:val="num" w:pos="292"/>
        </w:tabs>
        <w:ind w:left="292" w:hanging="226"/>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33" w15:restartNumberingAfterBreak="0">
    <w:nsid w:val="71127F87"/>
    <w:multiLevelType w:val="multilevel"/>
    <w:tmpl w:val="498C173C"/>
    <w:lvl w:ilvl="0">
      <w:start w:val="1"/>
      <w:numFmt w:val="decimal"/>
      <w:lvlText w:val="%1."/>
      <w:lvlJc w:val="left"/>
      <w:pPr>
        <w:tabs>
          <w:tab w:val="num" w:pos="267"/>
        </w:tabs>
        <w:ind w:left="267" w:hanging="267"/>
      </w:pPr>
      <w:rPr>
        <w:color w:val="000000"/>
        <w:position w:val="0"/>
        <w:sz w:val="22"/>
        <w:szCs w:val="22"/>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34" w15:restartNumberingAfterBreak="0">
    <w:nsid w:val="7BC91303"/>
    <w:multiLevelType w:val="multilevel"/>
    <w:tmpl w:val="51C0A100"/>
    <w:styleLink w:val="List12"/>
    <w:lvl w:ilvl="0">
      <w:start w:val="1"/>
      <w:numFmt w:val="decimal"/>
      <w:lvlText w:val="%1."/>
      <w:lvlJc w:val="left"/>
      <w:pPr>
        <w:tabs>
          <w:tab w:val="num" w:pos="292"/>
        </w:tabs>
        <w:ind w:left="292" w:hanging="226"/>
      </w:pPr>
      <w:rPr>
        <w:color w:val="000000"/>
        <w:position w:val="0"/>
        <w:sz w:val="24"/>
        <w:szCs w:val="24"/>
      </w:rPr>
    </w:lvl>
    <w:lvl w:ilvl="1">
      <w:start w:val="1"/>
      <w:numFmt w:val="lowerLetter"/>
      <w:lvlText w:val="%2."/>
      <w:lvlJc w:val="left"/>
      <w:pPr>
        <w:tabs>
          <w:tab w:val="num" w:pos="2160"/>
        </w:tabs>
        <w:ind w:left="2160" w:hanging="360"/>
      </w:pPr>
      <w:rPr>
        <w:color w:val="000000"/>
        <w:position w:val="0"/>
        <w:sz w:val="24"/>
        <w:szCs w:val="24"/>
      </w:rPr>
    </w:lvl>
    <w:lvl w:ilvl="2">
      <w:start w:val="1"/>
      <w:numFmt w:val="lowerRoman"/>
      <w:lvlText w:val="%3."/>
      <w:lvlJc w:val="left"/>
      <w:pPr>
        <w:tabs>
          <w:tab w:val="num" w:pos="2880"/>
        </w:tabs>
        <w:ind w:left="2880" w:hanging="296"/>
      </w:pPr>
      <w:rPr>
        <w:color w:val="000000"/>
        <w:position w:val="0"/>
        <w:sz w:val="24"/>
        <w:szCs w:val="24"/>
      </w:rPr>
    </w:lvl>
    <w:lvl w:ilvl="3">
      <w:start w:val="1"/>
      <w:numFmt w:val="decimal"/>
      <w:lvlText w:val="%4."/>
      <w:lvlJc w:val="left"/>
      <w:pPr>
        <w:tabs>
          <w:tab w:val="num" w:pos="3600"/>
        </w:tabs>
        <w:ind w:left="3600" w:hanging="360"/>
      </w:pPr>
      <w:rPr>
        <w:color w:val="000000"/>
        <w:position w:val="0"/>
        <w:sz w:val="24"/>
        <w:szCs w:val="24"/>
      </w:rPr>
    </w:lvl>
    <w:lvl w:ilvl="4">
      <w:start w:val="1"/>
      <w:numFmt w:val="lowerLetter"/>
      <w:lvlText w:val="%5."/>
      <w:lvlJc w:val="left"/>
      <w:pPr>
        <w:tabs>
          <w:tab w:val="num" w:pos="4320"/>
        </w:tabs>
        <w:ind w:left="4320" w:hanging="360"/>
      </w:pPr>
      <w:rPr>
        <w:color w:val="000000"/>
        <w:position w:val="0"/>
        <w:sz w:val="24"/>
        <w:szCs w:val="24"/>
      </w:rPr>
    </w:lvl>
    <w:lvl w:ilvl="5">
      <w:start w:val="1"/>
      <w:numFmt w:val="lowerRoman"/>
      <w:lvlText w:val="%6."/>
      <w:lvlJc w:val="left"/>
      <w:pPr>
        <w:tabs>
          <w:tab w:val="num" w:pos="5040"/>
        </w:tabs>
        <w:ind w:left="5040" w:hanging="296"/>
      </w:pPr>
      <w:rPr>
        <w:color w:val="000000"/>
        <w:position w:val="0"/>
        <w:sz w:val="24"/>
        <w:szCs w:val="24"/>
      </w:rPr>
    </w:lvl>
    <w:lvl w:ilvl="6">
      <w:start w:val="1"/>
      <w:numFmt w:val="decimal"/>
      <w:lvlText w:val="%7."/>
      <w:lvlJc w:val="left"/>
      <w:pPr>
        <w:tabs>
          <w:tab w:val="num" w:pos="5760"/>
        </w:tabs>
        <w:ind w:left="5760" w:hanging="360"/>
      </w:pPr>
      <w:rPr>
        <w:color w:val="000000"/>
        <w:position w:val="0"/>
        <w:sz w:val="24"/>
        <w:szCs w:val="24"/>
      </w:rPr>
    </w:lvl>
    <w:lvl w:ilvl="7">
      <w:start w:val="1"/>
      <w:numFmt w:val="lowerLetter"/>
      <w:lvlText w:val="%8."/>
      <w:lvlJc w:val="left"/>
      <w:pPr>
        <w:tabs>
          <w:tab w:val="num" w:pos="6480"/>
        </w:tabs>
        <w:ind w:left="6480" w:hanging="360"/>
      </w:pPr>
      <w:rPr>
        <w:color w:val="000000"/>
        <w:position w:val="0"/>
        <w:sz w:val="24"/>
        <w:szCs w:val="24"/>
      </w:rPr>
    </w:lvl>
    <w:lvl w:ilvl="8">
      <w:start w:val="1"/>
      <w:numFmt w:val="lowerRoman"/>
      <w:lvlText w:val="%9."/>
      <w:lvlJc w:val="left"/>
      <w:pPr>
        <w:tabs>
          <w:tab w:val="num" w:pos="7200"/>
        </w:tabs>
        <w:ind w:left="7200" w:hanging="296"/>
      </w:pPr>
      <w:rPr>
        <w:color w:val="000000"/>
        <w:position w:val="0"/>
        <w:sz w:val="24"/>
        <w:szCs w:val="24"/>
      </w:rPr>
    </w:lvl>
  </w:abstractNum>
  <w:num w:numId="1">
    <w:abstractNumId w:val="23"/>
  </w:num>
  <w:num w:numId="2">
    <w:abstractNumId w:val="0"/>
  </w:num>
  <w:num w:numId="3">
    <w:abstractNumId w:val="6"/>
  </w:num>
  <w:num w:numId="4">
    <w:abstractNumId w:val="32"/>
  </w:num>
  <w:num w:numId="5">
    <w:abstractNumId w:val="17"/>
    <w:lvlOverride w:ilvl="0">
      <w:lvl w:ilvl="0">
        <w:start w:val="1"/>
        <w:numFmt w:val="lowerLetter"/>
        <w:lvlText w:val="%1)"/>
        <w:lvlJc w:val="left"/>
        <w:pPr>
          <w:tabs>
            <w:tab w:val="num" w:pos="1012"/>
          </w:tabs>
          <w:ind w:left="1012" w:hanging="226"/>
        </w:pPr>
        <w:rPr>
          <w:rFonts w:asciiTheme="minorHAnsi" w:eastAsia="Arial Unicode MS" w:hAnsiTheme="minorHAnsi" w:cs="Times New Roman"/>
          <w:color w:val="000000"/>
          <w:position w:val="0"/>
          <w:sz w:val="22"/>
          <w:szCs w:val="22"/>
        </w:rPr>
      </w:lvl>
    </w:lvlOverride>
  </w:num>
  <w:num w:numId="6">
    <w:abstractNumId w:val="7"/>
    <w:lvlOverride w:ilvl="0">
      <w:lvl w:ilvl="0">
        <w:start w:val="1"/>
        <w:numFmt w:val="decimal"/>
        <w:lvlText w:val="%1."/>
        <w:lvlJc w:val="left"/>
        <w:pPr>
          <w:tabs>
            <w:tab w:val="num" w:pos="267"/>
          </w:tabs>
          <w:ind w:left="267" w:hanging="267"/>
        </w:pPr>
        <w:rPr>
          <w:color w:val="000000"/>
          <w:position w:val="0"/>
          <w:sz w:val="22"/>
          <w:szCs w:val="22"/>
        </w:rPr>
      </w:lvl>
    </w:lvlOverride>
  </w:num>
  <w:num w:numId="7">
    <w:abstractNumId w:val="19"/>
  </w:num>
  <w:num w:numId="8">
    <w:abstractNumId w:val="13"/>
    <w:lvlOverride w:ilvl="0">
      <w:lvl w:ilvl="0">
        <w:start w:val="1"/>
        <w:numFmt w:val="lowerLetter"/>
        <w:lvlText w:val="%1)"/>
        <w:lvlJc w:val="left"/>
        <w:pPr>
          <w:tabs>
            <w:tab w:val="num" w:pos="1012"/>
          </w:tabs>
          <w:ind w:left="1012" w:hanging="226"/>
        </w:pPr>
        <w:rPr>
          <w:color w:val="000000"/>
          <w:position w:val="0"/>
          <w:sz w:val="22"/>
          <w:szCs w:val="22"/>
        </w:rPr>
      </w:lvl>
    </w:lvlOverride>
  </w:num>
  <w:num w:numId="9">
    <w:abstractNumId w:val="22"/>
  </w:num>
  <w:num w:numId="10">
    <w:abstractNumId w:val="8"/>
  </w:num>
  <w:num w:numId="11">
    <w:abstractNumId w:val="34"/>
  </w:num>
  <w:num w:numId="12">
    <w:abstractNumId w:val="27"/>
    <w:lvlOverride w:ilvl="0">
      <w:lvl w:ilvl="0">
        <w:start w:val="1"/>
        <w:numFmt w:val="lowerLetter"/>
        <w:lvlText w:val="%1)"/>
        <w:lvlJc w:val="left"/>
        <w:pPr>
          <w:tabs>
            <w:tab w:val="num" w:pos="1219"/>
          </w:tabs>
          <w:ind w:left="1219" w:hanging="226"/>
        </w:pPr>
        <w:rPr>
          <w:rFonts w:asciiTheme="minorHAnsi" w:eastAsia="Arial Unicode MS" w:hAnsiTheme="minorHAnsi" w:cs="Times New Roman"/>
          <w:color w:val="000000"/>
          <w:position w:val="0"/>
          <w:sz w:val="22"/>
          <w:szCs w:val="22"/>
        </w:rPr>
      </w:lvl>
    </w:lvlOverride>
  </w:num>
  <w:num w:numId="13">
    <w:abstractNumId w:val="24"/>
  </w:num>
  <w:num w:numId="14">
    <w:abstractNumId w:val="21"/>
    <w:lvlOverride w:ilvl="0">
      <w:lvl w:ilvl="0">
        <w:start w:val="1"/>
        <w:numFmt w:val="decimal"/>
        <w:lvlText w:val="%1."/>
        <w:lvlJc w:val="left"/>
        <w:pPr>
          <w:tabs>
            <w:tab w:val="num" w:pos="292"/>
          </w:tabs>
          <w:ind w:left="292" w:hanging="226"/>
        </w:pPr>
        <w:rPr>
          <w:color w:val="000000"/>
          <w:position w:val="0"/>
          <w:sz w:val="22"/>
          <w:szCs w:val="22"/>
        </w:rPr>
      </w:lvl>
    </w:lvlOverride>
  </w:num>
  <w:num w:numId="15">
    <w:abstractNumId w:val="18"/>
  </w:num>
  <w:num w:numId="16">
    <w:abstractNumId w:val="30"/>
  </w:num>
  <w:num w:numId="17">
    <w:abstractNumId w:val="28"/>
  </w:num>
  <w:num w:numId="18">
    <w:abstractNumId w:val="14"/>
    <w:lvlOverride w:ilvl="0">
      <w:lvl w:ilvl="0">
        <w:start w:val="1"/>
        <w:numFmt w:val="decimal"/>
        <w:lvlText w:val="%1."/>
        <w:lvlJc w:val="left"/>
        <w:pPr>
          <w:tabs>
            <w:tab w:val="num" w:pos="292"/>
          </w:tabs>
          <w:ind w:left="292" w:hanging="226"/>
        </w:pPr>
        <w:rPr>
          <w:color w:val="000000"/>
          <w:position w:val="0"/>
          <w:sz w:val="22"/>
          <w:szCs w:val="22"/>
        </w:rPr>
      </w:lvl>
    </w:lvlOverride>
  </w:num>
  <w:num w:numId="19">
    <w:abstractNumId w:val="12"/>
    <w:lvlOverride w:ilvl="0">
      <w:lvl w:ilvl="0">
        <w:start w:val="1"/>
        <w:numFmt w:val="decimal"/>
        <w:lvlText w:val="%1."/>
        <w:lvlJc w:val="left"/>
        <w:pPr>
          <w:tabs>
            <w:tab w:val="num" w:pos="292"/>
          </w:tabs>
          <w:ind w:left="292" w:hanging="226"/>
        </w:pPr>
        <w:rPr>
          <w:color w:val="000000"/>
          <w:position w:val="0"/>
          <w:sz w:val="22"/>
          <w:szCs w:val="22"/>
        </w:rPr>
      </w:lvl>
    </w:lvlOverride>
  </w:num>
  <w:num w:numId="20">
    <w:abstractNumId w:val="11"/>
  </w:num>
  <w:num w:numId="21">
    <w:abstractNumId w:val="2"/>
  </w:num>
  <w:num w:numId="22">
    <w:abstractNumId w:val="15"/>
  </w:num>
  <w:num w:numId="23">
    <w:abstractNumId w:val="3"/>
  </w:num>
  <w:num w:numId="24">
    <w:abstractNumId w:val="29"/>
  </w:num>
  <w:num w:numId="25">
    <w:abstractNumId w:val="31"/>
    <w:lvlOverride w:ilvl="0">
      <w:lvl w:ilvl="0">
        <w:start w:val="1"/>
        <w:numFmt w:val="decimal"/>
        <w:lvlText w:val="%1."/>
        <w:lvlJc w:val="left"/>
        <w:pPr>
          <w:tabs>
            <w:tab w:val="num" w:pos="267"/>
          </w:tabs>
          <w:ind w:left="267" w:hanging="267"/>
        </w:pPr>
        <w:rPr>
          <w:color w:val="000000"/>
          <w:position w:val="0"/>
          <w:sz w:val="22"/>
          <w:szCs w:val="22"/>
        </w:rPr>
      </w:lvl>
    </w:lvlOverride>
  </w:num>
  <w:num w:numId="26">
    <w:abstractNumId w:val="33"/>
  </w:num>
  <w:num w:numId="27">
    <w:abstractNumId w:val="5"/>
  </w:num>
  <w:num w:numId="28">
    <w:abstractNumId w:val="7"/>
  </w:num>
  <w:num w:numId="29">
    <w:abstractNumId w:val="9"/>
  </w:num>
  <w:num w:numId="30">
    <w:abstractNumId w:val="10"/>
  </w:num>
  <w:num w:numId="31">
    <w:abstractNumId w:val="12"/>
  </w:num>
  <w:num w:numId="32">
    <w:abstractNumId w:val="13"/>
  </w:num>
  <w:num w:numId="33">
    <w:abstractNumId w:val="14"/>
  </w:num>
  <w:num w:numId="34">
    <w:abstractNumId w:val="17"/>
  </w:num>
  <w:num w:numId="35">
    <w:abstractNumId w:val="20"/>
  </w:num>
  <w:num w:numId="36">
    <w:abstractNumId w:val="21"/>
  </w:num>
  <w:num w:numId="37">
    <w:abstractNumId w:val="27"/>
  </w:num>
  <w:num w:numId="38">
    <w:abstractNumId w:val="26"/>
  </w:num>
  <w:num w:numId="39">
    <w:abstractNumId w:val="1"/>
  </w:num>
  <w:num w:numId="40">
    <w:abstractNumId w:val="4"/>
  </w:num>
  <w:num w:numId="41">
    <w:abstractNumId w:val="23"/>
    <w:lvlOverride w:ilvl="0">
      <w:startOverride w:val="1"/>
    </w:lvlOverride>
  </w:num>
  <w:num w:numId="42">
    <w:abstractNumId w:val="16"/>
  </w:num>
  <w:num w:numId="43">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FA"/>
    <w:rsid w:val="000100E5"/>
    <w:rsid w:val="00025C8D"/>
    <w:rsid w:val="000440D6"/>
    <w:rsid w:val="00053005"/>
    <w:rsid w:val="0007484B"/>
    <w:rsid w:val="00074B1B"/>
    <w:rsid w:val="000819A7"/>
    <w:rsid w:val="000958FA"/>
    <w:rsid w:val="000A746A"/>
    <w:rsid w:val="000B141C"/>
    <w:rsid w:val="000B3876"/>
    <w:rsid w:val="000B6780"/>
    <w:rsid w:val="000C4444"/>
    <w:rsid w:val="000C7A67"/>
    <w:rsid w:val="000D1A35"/>
    <w:rsid w:val="000D561F"/>
    <w:rsid w:val="000E07D7"/>
    <w:rsid w:val="000F51BD"/>
    <w:rsid w:val="000F7921"/>
    <w:rsid w:val="001005CA"/>
    <w:rsid w:val="00111087"/>
    <w:rsid w:val="00113B2E"/>
    <w:rsid w:val="00113BAB"/>
    <w:rsid w:val="001159DF"/>
    <w:rsid w:val="00124D5E"/>
    <w:rsid w:val="00127B56"/>
    <w:rsid w:val="00131099"/>
    <w:rsid w:val="00135A47"/>
    <w:rsid w:val="00142902"/>
    <w:rsid w:val="00147AE8"/>
    <w:rsid w:val="00147D88"/>
    <w:rsid w:val="00152B4D"/>
    <w:rsid w:val="001575C9"/>
    <w:rsid w:val="0016174F"/>
    <w:rsid w:val="00163DC7"/>
    <w:rsid w:val="00174E04"/>
    <w:rsid w:val="00176DE4"/>
    <w:rsid w:val="00186283"/>
    <w:rsid w:val="00186718"/>
    <w:rsid w:val="00196959"/>
    <w:rsid w:val="001A0E26"/>
    <w:rsid w:val="001B083D"/>
    <w:rsid w:val="001D321D"/>
    <w:rsid w:val="001D5E38"/>
    <w:rsid w:val="001E172C"/>
    <w:rsid w:val="001E601C"/>
    <w:rsid w:val="001F0C3E"/>
    <w:rsid w:val="00202C09"/>
    <w:rsid w:val="00212EC6"/>
    <w:rsid w:val="0023345D"/>
    <w:rsid w:val="00247184"/>
    <w:rsid w:val="00280ACD"/>
    <w:rsid w:val="002817A8"/>
    <w:rsid w:val="00281AFC"/>
    <w:rsid w:val="00285BC7"/>
    <w:rsid w:val="002A3259"/>
    <w:rsid w:val="002E4761"/>
    <w:rsid w:val="002F0253"/>
    <w:rsid w:val="00311FFC"/>
    <w:rsid w:val="00317979"/>
    <w:rsid w:val="00331A9A"/>
    <w:rsid w:val="003616BC"/>
    <w:rsid w:val="003626B0"/>
    <w:rsid w:val="0038235F"/>
    <w:rsid w:val="003873C5"/>
    <w:rsid w:val="00393B2A"/>
    <w:rsid w:val="003960BD"/>
    <w:rsid w:val="003A5778"/>
    <w:rsid w:val="003B1D8A"/>
    <w:rsid w:val="003D03DD"/>
    <w:rsid w:val="003D2D39"/>
    <w:rsid w:val="003D6E5C"/>
    <w:rsid w:val="003E0E65"/>
    <w:rsid w:val="003F6164"/>
    <w:rsid w:val="00421E52"/>
    <w:rsid w:val="004275C5"/>
    <w:rsid w:val="00431048"/>
    <w:rsid w:val="00447AC0"/>
    <w:rsid w:val="00472823"/>
    <w:rsid w:val="00473349"/>
    <w:rsid w:val="004A76AF"/>
    <w:rsid w:val="004B0EB9"/>
    <w:rsid w:val="004B3399"/>
    <w:rsid w:val="004B4B0A"/>
    <w:rsid w:val="004B548C"/>
    <w:rsid w:val="004B60AF"/>
    <w:rsid w:val="004C2DA2"/>
    <w:rsid w:val="004C44B8"/>
    <w:rsid w:val="004C4D81"/>
    <w:rsid w:val="004C71A6"/>
    <w:rsid w:val="004E7EF4"/>
    <w:rsid w:val="005032AD"/>
    <w:rsid w:val="00505BB7"/>
    <w:rsid w:val="005207A8"/>
    <w:rsid w:val="00521FC4"/>
    <w:rsid w:val="00555AE3"/>
    <w:rsid w:val="005754B8"/>
    <w:rsid w:val="00580F34"/>
    <w:rsid w:val="00595A27"/>
    <w:rsid w:val="005A27FB"/>
    <w:rsid w:val="005A7CDD"/>
    <w:rsid w:val="005B410F"/>
    <w:rsid w:val="005B6661"/>
    <w:rsid w:val="005D3341"/>
    <w:rsid w:val="005E5CD7"/>
    <w:rsid w:val="0060466F"/>
    <w:rsid w:val="00624936"/>
    <w:rsid w:val="00625D37"/>
    <w:rsid w:val="00634FE3"/>
    <w:rsid w:val="006376EF"/>
    <w:rsid w:val="00640D8D"/>
    <w:rsid w:val="00640E53"/>
    <w:rsid w:val="00660E75"/>
    <w:rsid w:val="00661634"/>
    <w:rsid w:val="00662527"/>
    <w:rsid w:val="00665484"/>
    <w:rsid w:val="0066789E"/>
    <w:rsid w:val="00671521"/>
    <w:rsid w:val="00676CC5"/>
    <w:rsid w:val="00681055"/>
    <w:rsid w:val="0068728C"/>
    <w:rsid w:val="00694B1E"/>
    <w:rsid w:val="00694E89"/>
    <w:rsid w:val="006C21EC"/>
    <w:rsid w:val="006C37E4"/>
    <w:rsid w:val="006D3089"/>
    <w:rsid w:val="006D66FA"/>
    <w:rsid w:val="006E450D"/>
    <w:rsid w:val="006E6860"/>
    <w:rsid w:val="006E6D5B"/>
    <w:rsid w:val="006F4E75"/>
    <w:rsid w:val="00700898"/>
    <w:rsid w:val="00710493"/>
    <w:rsid w:val="00722E63"/>
    <w:rsid w:val="00723D2E"/>
    <w:rsid w:val="007258BB"/>
    <w:rsid w:val="00725958"/>
    <w:rsid w:val="007613B0"/>
    <w:rsid w:val="0077535A"/>
    <w:rsid w:val="007850FC"/>
    <w:rsid w:val="007C2219"/>
    <w:rsid w:val="007C7F34"/>
    <w:rsid w:val="007D3420"/>
    <w:rsid w:val="007F53F5"/>
    <w:rsid w:val="007F6578"/>
    <w:rsid w:val="007F79C8"/>
    <w:rsid w:val="00803184"/>
    <w:rsid w:val="00811C51"/>
    <w:rsid w:val="008368FE"/>
    <w:rsid w:val="00841A96"/>
    <w:rsid w:val="00855367"/>
    <w:rsid w:val="00855F9D"/>
    <w:rsid w:val="00857D43"/>
    <w:rsid w:val="0086265F"/>
    <w:rsid w:val="008674F6"/>
    <w:rsid w:val="008937EC"/>
    <w:rsid w:val="008C50A1"/>
    <w:rsid w:val="008E6FEA"/>
    <w:rsid w:val="008F3D88"/>
    <w:rsid w:val="009067D6"/>
    <w:rsid w:val="00911254"/>
    <w:rsid w:val="00913C79"/>
    <w:rsid w:val="00923882"/>
    <w:rsid w:val="00924E0E"/>
    <w:rsid w:val="0092590A"/>
    <w:rsid w:val="00927B27"/>
    <w:rsid w:val="00973E45"/>
    <w:rsid w:val="00982155"/>
    <w:rsid w:val="00996681"/>
    <w:rsid w:val="009A52A1"/>
    <w:rsid w:val="009A6884"/>
    <w:rsid w:val="009B24EB"/>
    <w:rsid w:val="009B4913"/>
    <w:rsid w:val="009C251F"/>
    <w:rsid w:val="009D7F66"/>
    <w:rsid w:val="009E07B3"/>
    <w:rsid w:val="009E3385"/>
    <w:rsid w:val="00A20A1A"/>
    <w:rsid w:val="00A24344"/>
    <w:rsid w:val="00A37254"/>
    <w:rsid w:val="00A46124"/>
    <w:rsid w:val="00A62861"/>
    <w:rsid w:val="00A66FE6"/>
    <w:rsid w:val="00A7174C"/>
    <w:rsid w:val="00AA6B40"/>
    <w:rsid w:val="00B1534D"/>
    <w:rsid w:val="00B220B9"/>
    <w:rsid w:val="00B2751B"/>
    <w:rsid w:val="00B33DE9"/>
    <w:rsid w:val="00B343FB"/>
    <w:rsid w:val="00B34AAB"/>
    <w:rsid w:val="00B40BFF"/>
    <w:rsid w:val="00B5363D"/>
    <w:rsid w:val="00B65719"/>
    <w:rsid w:val="00B71DDC"/>
    <w:rsid w:val="00B75390"/>
    <w:rsid w:val="00B9187C"/>
    <w:rsid w:val="00BA25A8"/>
    <w:rsid w:val="00BA2C7B"/>
    <w:rsid w:val="00BA7B56"/>
    <w:rsid w:val="00BC672A"/>
    <w:rsid w:val="00BC7012"/>
    <w:rsid w:val="00BE1A36"/>
    <w:rsid w:val="00BE4A44"/>
    <w:rsid w:val="00BF0648"/>
    <w:rsid w:val="00BF7943"/>
    <w:rsid w:val="00C06B27"/>
    <w:rsid w:val="00C10FF2"/>
    <w:rsid w:val="00C212DA"/>
    <w:rsid w:val="00C27100"/>
    <w:rsid w:val="00C5153B"/>
    <w:rsid w:val="00C52020"/>
    <w:rsid w:val="00C549B8"/>
    <w:rsid w:val="00C70483"/>
    <w:rsid w:val="00C70F81"/>
    <w:rsid w:val="00C76656"/>
    <w:rsid w:val="00C912E6"/>
    <w:rsid w:val="00CC1E98"/>
    <w:rsid w:val="00CD4797"/>
    <w:rsid w:val="00CF0043"/>
    <w:rsid w:val="00D164AB"/>
    <w:rsid w:val="00D305CC"/>
    <w:rsid w:val="00D3787C"/>
    <w:rsid w:val="00D44A73"/>
    <w:rsid w:val="00D46D02"/>
    <w:rsid w:val="00D52427"/>
    <w:rsid w:val="00D5496D"/>
    <w:rsid w:val="00D54D78"/>
    <w:rsid w:val="00D5647F"/>
    <w:rsid w:val="00D56A22"/>
    <w:rsid w:val="00D61481"/>
    <w:rsid w:val="00D7027B"/>
    <w:rsid w:val="00D74526"/>
    <w:rsid w:val="00D762F7"/>
    <w:rsid w:val="00D8252C"/>
    <w:rsid w:val="00D87731"/>
    <w:rsid w:val="00D91077"/>
    <w:rsid w:val="00D940FE"/>
    <w:rsid w:val="00DA1543"/>
    <w:rsid w:val="00DA3142"/>
    <w:rsid w:val="00DC173D"/>
    <w:rsid w:val="00DC4472"/>
    <w:rsid w:val="00DC7677"/>
    <w:rsid w:val="00DD4422"/>
    <w:rsid w:val="00DD53EB"/>
    <w:rsid w:val="00DE2A0D"/>
    <w:rsid w:val="00DF0BC6"/>
    <w:rsid w:val="00E01D90"/>
    <w:rsid w:val="00E02B05"/>
    <w:rsid w:val="00E138B4"/>
    <w:rsid w:val="00E16DD0"/>
    <w:rsid w:val="00E246F0"/>
    <w:rsid w:val="00E24BE1"/>
    <w:rsid w:val="00E469A2"/>
    <w:rsid w:val="00E529FC"/>
    <w:rsid w:val="00E55C88"/>
    <w:rsid w:val="00E6357D"/>
    <w:rsid w:val="00E73504"/>
    <w:rsid w:val="00E77CE8"/>
    <w:rsid w:val="00EA51EB"/>
    <w:rsid w:val="00EA761D"/>
    <w:rsid w:val="00EB28C5"/>
    <w:rsid w:val="00EB4F51"/>
    <w:rsid w:val="00EC7661"/>
    <w:rsid w:val="00ED0C9F"/>
    <w:rsid w:val="00ED5C88"/>
    <w:rsid w:val="00ED6978"/>
    <w:rsid w:val="00ED6DB1"/>
    <w:rsid w:val="00EE6790"/>
    <w:rsid w:val="00EF04C8"/>
    <w:rsid w:val="00F14895"/>
    <w:rsid w:val="00F20A64"/>
    <w:rsid w:val="00F26322"/>
    <w:rsid w:val="00F27D5B"/>
    <w:rsid w:val="00F35F16"/>
    <w:rsid w:val="00F3738D"/>
    <w:rsid w:val="00F37691"/>
    <w:rsid w:val="00F41892"/>
    <w:rsid w:val="00F42C9D"/>
    <w:rsid w:val="00F50A4A"/>
    <w:rsid w:val="00F51FDA"/>
    <w:rsid w:val="00F70676"/>
    <w:rsid w:val="00F74BCC"/>
    <w:rsid w:val="00F80360"/>
    <w:rsid w:val="00F9352E"/>
    <w:rsid w:val="00F96B19"/>
    <w:rsid w:val="00FA6F66"/>
    <w:rsid w:val="00FB3BC5"/>
    <w:rsid w:val="00FB50D1"/>
    <w:rsid w:val="00FB6E39"/>
    <w:rsid w:val="00FD418B"/>
    <w:rsid w:val="00FE66B9"/>
    <w:rsid w:val="00FF1A28"/>
    <w:rsid w:val="00FF2C76"/>
    <w:rsid w:val="00FF5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E3152"/>
  <w15:docId w15:val="{DD3373A1-2B90-4BAF-A8CD-92B6E0B5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8FA"/>
    <w:rPr>
      <w:rFonts w:ascii="Calibri" w:hAnsi="Calibri"/>
      <w:lang w:eastAsia="cs-CZ"/>
    </w:rPr>
  </w:style>
  <w:style w:type="paragraph" w:styleId="Nadpis1">
    <w:name w:val="heading 1"/>
    <w:basedOn w:val="Normln"/>
    <w:next w:val="Normln"/>
    <w:link w:val="Nadpis1Char"/>
    <w:qFormat/>
    <w:rsid w:val="00D3787C"/>
    <w:pPr>
      <w:keepNext/>
      <w:outlineLvl w:val="0"/>
    </w:pPr>
    <w:rPr>
      <w:rFonts w:ascii="Times New Roman" w:eastAsia="Times New Roman" w:hAnsi="Times New Roman"/>
      <w:b/>
      <w:sz w:val="28"/>
      <w:szCs w:val="20"/>
      <w:u w:val="single"/>
    </w:rPr>
  </w:style>
  <w:style w:type="paragraph" w:styleId="Nadpis2">
    <w:name w:val="heading 2"/>
    <w:basedOn w:val="Normln"/>
    <w:next w:val="Normln"/>
    <w:link w:val="Nadpis2Char"/>
    <w:qFormat/>
    <w:rsid w:val="00D3787C"/>
    <w:pPr>
      <w:keepNext/>
      <w:jc w:val="center"/>
      <w:outlineLvl w:val="1"/>
    </w:pPr>
    <w:rPr>
      <w:rFonts w:ascii="Times New Roman" w:eastAsia="Times New Roman" w:hAnsi="Times New Roman"/>
      <w:b/>
      <w:sz w:val="20"/>
      <w:szCs w:val="20"/>
      <w:u w:val="single"/>
    </w:rPr>
  </w:style>
  <w:style w:type="paragraph" w:styleId="Nadpis3">
    <w:name w:val="heading 3"/>
    <w:basedOn w:val="Normln"/>
    <w:next w:val="Normln"/>
    <w:link w:val="Nadpis3Char"/>
    <w:uiPriority w:val="9"/>
    <w:semiHidden/>
    <w:unhideWhenUsed/>
    <w:qFormat/>
    <w:rsid w:val="0072595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8728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D3787C"/>
    <w:pPr>
      <w:keepNext/>
      <w:jc w:val="center"/>
      <w:outlineLvl w:val="4"/>
    </w:pPr>
    <w:rPr>
      <w:rFonts w:ascii="Times New Roman" w:eastAsia="Times New Roman" w:hAnsi="Times New Roman"/>
      <w:b/>
      <w:szCs w:val="20"/>
    </w:rPr>
  </w:style>
  <w:style w:type="paragraph" w:styleId="Nadpis6">
    <w:name w:val="heading 6"/>
    <w:basedOn w:val="Normln"/>
    <w:next w:val="Normln"/>
    <w:link w:val="Nadpis6Char"/>
    <w:qFormat/>
    <w:rsid w:val="00D3787C"/>
    <w:pPr>
      <w:keepNext/>
      <w:jc w:val="center"/>
      <w:outlineLvl w:val="5"/>
    </w:pPr>
    <w:rPr>
      <w:rFonts w:ascii="Times New Roman" w:eastAsia="Times New Roman" w:hAnsi="Times New Roman"/>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A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9187C"/>
    <w:pPr>
      <w:tabs>
        <w:tab w:val="center" w:pos="4536"/>
        <w:tab w:val="right" w:pos="9072"/>
      </w:tabs>
    </w:pPr>
  </w:style>
  <w:style w:type="character" w:customStyle="1" w:styleId="ZhlavChar">
    <w:name w:val="Záhlaví Char"/>
    <w:basedOn w:val="Standardnpsmoodstavce"/>
    <w:link w:val="Zhlav"/>
    <w:uiPriority w:val="99"/>
    <w:rsid w:val="00B9187C"/>
    <w:rPr>
      <w:rFonts w:ascii="Calibri" w:hAnsi="Calibri"/>
      <w:lang w:eastAsia="cs-CZ"/>
    </w:rPr>
  </w:style>
  <w:style w:type="paragraph" w:styleId="Zpat">
    <w:name w:val="footer"/>
    <w:basedOn w:val="Normln"/>
    <w:link w:val="ZpatChar"/>
    <w:uiPriority w:val="99"/>
    <w:unhideWhenUsed/>
    <w:rsid w:val="00B9187C"/>
    <w:pPr>
      <w:tabs>
        <w:tab w:val="center" w:pos="4536"/>
        <w:tab w:val="right" w:pos="9072"/>
      </w:tabs>
    </w:pPr>
  </w:style>
  <w:style w:type="character" w:customStyle="1" w:styleId="ZpatChar">
    <w:name w:val="Zápatí Char"/>
    <w:basedOn w:val="Standardnpsmoodstavce"/>
    <w:link w:val="Zpat"/>
    <w:uiPriority w:val="99"/>
    <w:rsid w:val="00B9187C"/>
    <w:rPr>
      <w:rFonts w:ascii="Calibri" w:hAnsi="Calibri"/>
      <w:lang w:eastAsia="cs-CZ"/>
    </w:rPr>
  </w:style>
  <w:style w:type="paragraph" w:styleId="Textbubliny">
    <w:name w:val="Balloon Text"/>
    <w:basedOn w:val="Normln"/>
    <w:link w:val="TextbublinyChar"/>
    <w:uiPriority w:val="99"/>
    <w:semiHidden/>
    <w:unhideWhenUsed/>
    <w:rsid w:val="00B9187C"/>
    <w:rPr>
      <w:rFonts w:ascii="Tahoma" w:hAnsi="Tahoma" w:cs="Tahoma"/>
      <w:sz w:val="16"/>
      <w:szCs w:val="16"/>
    </w:rPr>
  </w:style>
  <w:style w:type="character" w:customStyle="1" w:styleId="TextbublinyChar">
    <w:name w:val="Text bubliny Char"/>
    <w:basedOn w:val="Standardnpsmoodstavce"/>
    <w:link w:val="Textbubliny"/>
    <w:uiPriority w:val="99"/>
    <w:semiHidden/>
    <w:rsid w:val="00B9187C"/>
    <w:rPr>
      <w:rFonts w:ascii="Tahoma" w:hAnsi="Tahoma" w:cs="Tahoma"/>
      <w:sz w:val="16"/>
      <w:szCs w:val="16"/>
      <w:lang w:eastAsia="cs-CZ"/>
    </w:rPr>
  </w:style>
  <w:style w:type="character" w:styleId="Hypertextovodkaz">
    <w:name w:val="Hyperlink"/>
    <w:basedOn w:val="Standardnpsmoodstavce"/>
    <w:uiPriority w:val="99"/>
    <w:unhideWhenUsed/>
    <w:rsid w:val="00431048"/>
    <w:rPr>
      <w:color w:val="0000FF" w:themeColor="hyperlink"/>
      <w:u w:val="single"/>
    </w:rPr>
  </w:style>
  <w:style w:type="character" w:customStyle="1" w:styleId="Nadpis1Char">
    <w:name w:val="Nadpis 1 Char"/>
    <w:basedOn w:val="Standardnpsmoodstavce"/>
    <w:link w:val="Nadpis1"/>
    <w:rsid w:val="00D3787C"/>
    <w:rPr>
      <w:rFonts w:eastAsia="Times New Roman"/>
      <w:b/>
      <w:sz w:val="28"/>
      <w:szCs w:val="20"/>
      <w:u w:val="single"/>
      <w:lang w:eastAsia="cs-CZ"/>
    </w:rPr>
  </w:style>
  <w:style w:type="character" w:customStyle="1" w:styleId="Nadpis2Char">
    <w:name w:val="Nadpis 2 Char"/>
    <w:basedOn w:val="Standardnpsmoodstavce"/>
    <w:link w:val="Nadpis2"/>
    <w:rsid w:val="00D3787C"/>
    <w:rPr>
      <w:rFonts w:eastAsia="Times New Roman"/>
      <w:b/>
      <w:sz w:val="20"/>
      <w:szCs w:val="20"/>
      <w:u w:val="single"/>
      <w:lang w:eastAsia="cs-CZ"/>
    </w:rPr>
  </w:style>
  <w:style w:type="character" w:customStyle="1" w:styleId="Nadpis5Char">
    <w:name w:val="Nadpis 5 Char"/>
    <w:basedOn w:val="Standardnpsmoodstavce"/>
    <w:link w:val="Nadpis5"/>
    <w:rsid w:val="00D3787C"/>
    <w:rPr>
      <w:rFonts w:eastAsia="Times New Roman"/>
      <w:b/>
      <w:szCs w:val="20"/>
      <w:lang w:eastAsia="cs-CZ"/>
    </w:rPr>
  </w:style>
  <w:style w:type="character" w:customStyle="1" w:styleId="Nadpis6Char">
    <w:name w:val="Nadpis 6 Char"/>
    <w:basedOn w:val="Standardnpsmoodstavce"/>
    <w:link w:val="Nadpis6"/>
    <w:rsid w:val="00D3787C"/>
    <w:rPr>
      <w:rFonts w:eastAsia="Times New Roman"/>
      <w:b/>
      <w:szCs w:val="20"/>
      <w:u w:val="single"/>
      <w:lang w:eastAsia="cs-CZ"/>
    </w:rPr>
  </w:style>
  <w:style w:type="paragraph" w:styleId="Zkladntext">
    <w:name w:val="Body Text"/>
    <w:basedOn w:val="Normln"/>
    <w:link w:val="ZkladntextChar"/>
    <w:rsid w:val="00D3787C"/>
    <w:rPr>
      <w:rFonts w:ascii="Times New Roman" w:eastAsia="Times New Roman" w:hAnsi="Times New Roman"/>
      <w:szCs w:val="20"/>
    </w:rPr>
  </w:style>
  <w:style w:type="character" w:customStyle="1" w:styleId="ZkladntextChar">
    <w:name w:val="Základní text Char"/>
    <w:basedOn w:val="Standardnpsmoodstavce"/>
    <w:link w:val="Zkladntext"/>
    <w:rsid w:val="00D3787C"/>
    <w:rPr>
      <w:rFonts w:eastAsia="Times New Roman"/>
      <w:szCs w:val="20"/>
      <w:lang w:eastAsia="cs-CZ"/>
    </w:rPr>
  </w:style>
  <w:style w:type="paragraph" w:styleId="Odstavecseseznamem">
    <w:name w:val="List Paragraph"/>
    <w:basedOn w:val="Normln"/>
    <w:qFormat/>
    <w:rsid w:val="00D3787C"/>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semiHidden/>
    <w:unhideWhenUsed/>
    <w:rsid w:val="002E4761"/>
    <w:pPr>
      <w:spacing w:after="120"/>
    </w:pPr>
    <w:rPr>
      <w:sz w:val="16"/>
      <w:szCs w:val="16"/>
    </w:rPr>
  </w:style>
  <w:style w:type="character" w:customStyle="1" w:styleId="Zkladntext3Char">
    <w:name w:val="Základní text 3 Char"/>
    <w:basedOn w:val="Standardnpsmoodstavce"/>
    <w:link w:val="Zkladntext3"/>
    <w:uiPriority w:val="99"/>
    <w:semiHidden/>
    <w:rsid w:val="002E4761"/>
    <w:rPr>
      <w:rFonts w:ascii="Calibri" w:hAnsi="Calibri"/>
      <w:sz w:val="16"/>
      <w:szCs w:val="16"/>
      <w:lang w:eastAsia="cs-CZ"/>
    </w:rPr>
  </w:style>
  <w:style w:type="character" w:customStyle="1" w:styleId="Nadpis4Char">
    <w:name w:val="Nadpis 4 Char"/>
    <w:basedOn w:val="Standardnpsmoodstavce"/>
    <w:link w:val="Nadpis4"/>
    <w:uiPriority w:val="9"/>
    <w:semiHidden/>
    <w:rsid w:val="0068728C"/>
    <w:rPr>
      <w:rFonts w:asciiTheme="majorHAnsi" w:eastAsiaTheme="majorEastAsia" w:hAnsiTheme="majorHAnsi" w:cstheme="majorBidi"/>
      <w:b/>
      <w:bCs/>
      <w:i/>
      <w:iCs/>
      <w:color w:val="4F81BD" w:themeColor="accent1"/>
      <w:lang w:eastAsia="cs-CZ"/>
    </w:rPr>
  </w:style>
  <w:style w:type="character" w:customStyle="1" w:styleId="Nadpis3Char">
    <w:name w:val="Nadpis 3 Char"/>
    <w:basedOn w:val="Standardnpsmoodstavce"/>
    <w:link w:val="Nadpis3"/>
    <w:uiPriority w:val="9"/>
    <w:semiHidden/>
    <w:rsid w:val="00725958"/>
    <w:rPr>
      <w:rFonts w:asciiTheme="majorHAnsi" w:eastAsiaTheme="majorEastAsia" w:hAnsiTheme="majorHAnsi" w:cstheme="majorBidi"/>
      <w:b/>
      <w:bCs/>
      <w:color w:val="4F81BD" w:themeColor="accent1"/>
      <w:lang w:eastAsia="cs-CZ"/>
    </w:rPr>
  </w:style>
  <w:style w:type="table" w:customStyle="1" w:styleId="TableNormal">
    <w:name w:val="Table Normal"/>
    <w:rsid w:val="00B343FB"/>
    <w:pPr>
      <w:pBdr>
        <w:top w:val="nil"/>
        <w:left w:val="nil"/>
        <w:bottom w:val="nil"/>
        <w:right w:val="nil"/>
        <w:between w:val="nil"/>
        <w:bar w:val="nil"/>
      </w:pBdr>
    </w:pPr>
    <w:rPr>
      <w:rFonts w:eastAsia="Arial Unicode MS"/>
      <w:sz w:val="20"/>
      <w:szCs w:val="20"/>
      <w:bdr w:val="nil"/>
      <w:lang w:eastAsia="cs-CZ"/>
    </w:rPr>
    <w:tblPr>
      <w:tblInd w:w="0" w:type="dxa"/>
      <w:tblCellMar>
        <w:top w:w="0" w:type="dxa"/>
        <w:left w:w="0" w:type="dxa"/>
        <w:bottom w:w="0" w:type="dxa"/>
        <w:right w:w="0" w:type="dxa"/>
      </w:tblCellMar>
    </w:tblPr>
  </w:style>
  <w:style w:type="paragraph" w:customStyle="1" w:styleId="Zhlavazpat">
    <w:name w:val="Záhlaví a zápatí"/>
    <w:rsid w:val="00B343FB"/>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cs-CZ"/>
    </w:rPr>
  </w:style>
  <w:style w:type="paragraph" w:customStyle="1" w:styleId="Text">
    <w:name w:val="Text"/>
    <w:rsid w:val="00B343FB"/>
    <w:pPr>
      <w:pBdr>
        <w:top w:val="nil"/>
        <w:left w:val="nil"/>
        <w:bottom w:val="nil"/>
        <w:right w:val="nil"/>
        <w:between w:val="nil"/>
        <w:bar w:val="nil"/>
      </w:pBdr>
    </w:pPr>
    <w:rPr>
      <w:rFonts w:ascii="Arial" w:eastAsia="Arial Unicode MS" w:hAnsi="Arial Unicode MS" w:cs="Arial Unicode MS"/>
      <w:color w:val="000000"/>
      <w:sz w:val="19"/>
      <w:szCs w:val="19"/>
      <w:u w:color="000000"/>
      <w:bdr w:val="nil"/>
      <w:lang w:eastAsia="cs-CZ"/>
    </w:rPr>
  </w:style>
  <w:style w:type="numbering" w:customStyle="1" w:styleId="List0">
    <w:name w:val="List 0"/>
    <w:basedOn w:val="Importovanstyl1"/>
    <w:rsid w:val="00B343FB"/>
    <w:pPr>
      <w:numPr>
        <w:numId w:val="2"/>
      </w:numPr>
    </w:pPr>
  </w:style>
  <w:style w:type="numbering" w:customStyle="1" w:styleId="Importovanstyl1">
    <w:name w:val="Importovaný styl 1"/>
    <w:rsid w:val="00B343FB"/>
  </w:style>
  <w:style w:type="numbering" w:customStyle="1" w:styleId="List1">
    <w:name w:val="List 1"/>
    <w:basedOn w:val="Importovanstyl2"/>
    <w:rsid w:val="00B343FB"/>
    <w:pPr>
      <w:numPr>
        <w:numId w:val="3"/>
      </w:numPr>
    </w:pPr>
  </w:style>
  <w:style w:type="numbering" w:customStyle="1" w:styleId="Importovanstyl2">
    <w:name w:val="Importovaný styl 2"/>
    <w:rsid w:val="00B343FB"/>
  </w:style>
  <w:style w:type="numbering" w:customStyle="1" w:styleId="Seznam21">
    <w:name w:val="Seznam 21"/>
    <w:basedOn w:val="Importovanstyl3"/>
    <w:rsid w:val="00B343FB"/>
    <w:pPr>
      <w:numPr>
        <w:numId w:val="4"/>
      </w:numPr>
    </w:pPr>
  </w:style>
  <w:style w:type="numbering" w:customStyle="1" w:styleId="Importovanstyl3">
    <w:name w:val="Importovaný styl 3"/>
    <w:rsid w:val="00B343FB"/>
  </w:style>
  <w:style w:type="numbering" w:customStyle="1" w:styleId="Seznam31">
    <w:name w:val="Seznam 31"/>
    <w:basedOn w:val="Importovanstyl4"/>
    <w:rsid w:val="00B343FB"/>
    <w:pPr>
      <w:numPr>
        <w:numId w:val="34"/>
      </w:numPr>
    </w:pPr>
  </w:style>
  <w:style w:type="numbering" w:customStyle="1" w:styleId="Importovanstyl4">
    <w:name w:val="Importovaný styl 4"/>
    <w:rsid w:val="00B343FB"/>
  </w:style>
  <w:style w:type="numbering" w:customStyle="1" w:styleId="Seznam41">
    <w:name w:val="Seznam 41"/>
    <w:basedOn w:val="Importovanstyl5"/>
    <w:rsid w:val="00B343FB"/>
    <w:pPr>
      <w:numPr>
        <w:numId w:val="35"/>
      </w:numPr>
    </w:pPr>
  </w:style>
  <w:style w:type="numbering" w:customStyle="1" w:styleId="Importovanstyl5">
    <w:name w:val="Importovaný styl 5"/>
    <w:rsid w:val="00B343FB"/>
  </w:style>
  <w:style w:type="numbering" w:customStyle="1" w:styleId="Seznam51">
    <w:name w:val="Seznam 51"/>
    <w:basedOn w:val="Importovanstyl6"/>
    <w:rsid w:val="00B343FB"/>
    <w:pPr>
      <w:numPr>
        <w:numId w:val="30"/>
      </w:numPr>
    </w:pPr>
  </w:style>
  <w:style w:type="numbering" w:customStyle="1" w:styleId="Importovanstyl6">
    <w:name w:val="Importovaný styl 6"/>
    <w:rsid w:val="00B343FB"/>
  </w:style>
  <w:style w:type="numbering" w:customStyle="1" w:styleId="List6">
    <w:name w:val="List 6"/>
    <w:basedOn w:val="Importovanstyl7"/>
    <w:rsid w:val="00B343FB"/>
    <w:pPr>
      <w:numPr>
        <w:numId w:val="29"/>
      </w:numPr>
    </w:pPr>
  </w:style>
  <w:style w:type="numbering" w:customStyle="1" w:styleId="Importovanstyl7">
    <w:name w:val="Importovaný styl 7"/>
    <w:rsid w:val="00B343FB"/>
  </w:style>
  <w:style w:type="numbering" w:customStyle="1" w:styleId="List7">
    <w:name w:val="List 7"/>
    <w:basedOn w:val="Importovanstyl8"/>
    <w:rsid w:val="00B343FB"/>
    <w:pPr>
      <w:numPr>
        <w:numId w:val="28"/>
      </w:numPr>
    </w:pPr>
  </w:style>
  <w:style w:type="numbering" w:customStyle="1" w:styleId="Importovanstyl8">
    <w:name w:val="Importovaný styl 8"/>
    <w:rsid w:val="00B343FB"/>
  </w:style>
  <w:style w:type="numbering" w:customStyle="1" w:styleId="List8">
    <w:name w:val="List 8"/>
    <w:basedOn w:val="Importovanstyl9"/>
    <w:rsid w:val="00B343FB"/>
    <w:pPr>
      <w:numPr>
        <w:numId w:val="7"/>
      </w:numPr>
    </w:pPr>
  </w:style>
  <w:style w:type="numbering" w:customStyle="1" w:styleId="Importovanstyl9">
    <w:name w:val="Importovaný styl 9"/>
    <w:rsid w:val="00B343FB"/>
  </w:style>
  <w:style w:type="numbering" w:customStyle="1" w:styleId="List9">
    <w:name w:val="List 9"/>
    <w:basedOn w:val="Importovanstyl10"/>
    <w:rsid w:val="00B343FB"/>
    <w:pPr>
      <w:numPr>
        <w:numId w:val="9"/>
      </w:numPr>
    </w:pPr>
  </w:style>
  <w:style w:type="numbering" w:customStyle="1" w:styleId="Importovanstyl10">
    <w:name w:val="Importovaný styl 10"/>
    <w:rsid w:val="00B343FB"/>
  </w:style>
  <w:style w:type="numbering" w:customStyle="1" w:styleId="List10">
    <w:name w:val="List 10"/>
    <w:basedOn w:val="Importovanstyl11"/>
    <w:rsid w:val="00B343FB"/>
    <w:pPr>
      <w:numPr>
        <w:numId w:val="32"/>
      </w:numPr>
    </w:pPr>
  </w:style>
  <w:style w:type="numbering" w:customStyle="1" w:styleId="Importovanstyl11">
    <w:name w:val="Importovaný styl 11"/>
    <w:rsid w:val="00B343FB"/>
  </w:style>
  <w:style w:type="numbering" w:customStyle="1" w:styleId="List11">
    <w:name w:val="List 11"/>
    <w:basedOn w:val="Importovanstyl12"/>
    <w:rsid w:val="00B343FB"/>
    <w:pPr>
      <w:numPr>
        <w:numId w:val="10"/>
      </w:numPr>
    </w:pPr>
  </w:style>
  <w:style w:type="numbering" w:customStyle="1" w:styleId="Importovanstyl12">
    <w:name w:val="Importovaný styl 12"/>
    <w:rsid w:val="00B343FB"/>
  </w:style>
  <w:style w:type="numbering" w:customStyle="1" w:styleId="List12">
    <w:name w:val="List 12"/>
    <w:basedOn w:val="Importovanstyl13"/>
    <w:rsid w:val="00B343FB"/>
    <w:pPr>
      <w:numPr>
        <w:numId w:val="11"/>
      </w:numPr>
    </w:pPr>
  </w:style>
  <w:style w:type="numbering" w:customStyle="1" w:styleId="Importovanstyl13">
    <w:name w:val="Importovaný styl 13"/>
    <w:rsid w:val="00B343FB"/>
  </w:style>
  <w:style w:type="numbering" w:customStyle="1" w:styleId="List13">
    <w:name w:val="List 13"/>
    <w:basedOn w:val="Importovanstyl14"/>
    <w:rsid w:val="00B343FB"/>
    <w:pPr>
      <w:numPr>
        <w:numId w:val="37"/>
      </w:numPr>
    </w:pPr>
  </w:style>
  <w:style w:type="numbering" w:customStyle="1" w:styleId="Importovanstyl14">
    <w:name w:val="Importovaný styl 14"/>
    <w:rsid w:val="00B343FB"/>
  </w:style>
  <w:style w:type="numbering" w:customStyle="1" w:styleId="List14">
    <w:name w:val="List 14"/>
    <w:basedOn w:val="Importovanstyl15"/>
    <w:rsid w:val="00B343FB"/>
    <w:pPr>
      <w:numPr>
        <w:numId w:val="13"/>
      </w:numPr>
    </w:pPr>
  </w:style>
  <w:style w:type="numbering" w:customStyle="1" w:styleId="Importovanstyl15">
    <w:name w:val="Importovaný styl 15"/>
    <w:rsid w:val="00B343FB"/>
  </w:style>
  <w:style w:type="numbering" w:customStyle="1" w:styleId="List15">
    <w:name w:val="List 15"/>
    <w:basedOn w:val="Importovanstyl16"/>
    <w:rsid w:val="00B343FB"/>
    <w:pPr>
      <w:numPr>
        <w:numId w:val="36"/>
      </w:numPr>
    </w:pPr>
  </w:style>
  <w:style w:type="numbering" w:customStyle="1" w:styleId="Importovanstyl16">
    <w:name w:val="Importovaný styl 16"/>
    <w:rsid w:val="00B343FB"/>
  </w:style>
  <w:style w:type="numbering" w:customStyle="1" w:styleId="List16">
    <w:name w:val="List 16"/>
    <w:basedOn w:val="Importovanstyl17"/>
    <w:rsid w:val="00B343FB"/>
    <w:pPr>
      <w:numPr>
        <w:numId w:val="15"/>
      </w:numPr>
    </w:pPr>
  </w:style>
  <w:style w:type="numbering" w:customStyle="1" w:styleId="Importovanstyl17">
    <w:name w:val="Importovaný styl 17"/>
    <w:rsid w:val="00B343FB"/>
  </w:style>
  <w:style w:type="numbering" w:customStyle="1" w:styleId="List17">
    <w:name w:val="List 17"/>
    <w:basedOn w:val="Importovanstyl18"/>
    <w:rsid w:val="00B343FB"/>
    <w:pPr>
      <w:numPr>
        <w:numId w:val="16"/>
      </w:numPr>
    </w:pPr>
  </w:style>
  <w:style w:type="numbering" w:customStyle="1" w:styleId="Importovanstyl18">
    <w:name w:val="Importovaný styl 18"/>
    <w:rsid w:val="00B343FB"/>
  </w:style>
  <w:style w:type="numbering" w:customStyle="1" w:styleId="List18">
    <w:name w:val="List 18"/>
    <w:basedOn w:val="Importovanstyl19"/>
    <w:rsid w:val="00B343FB"/>
    <w:pPr>
      <w:numPr>
        <w:numId w:val="17"/>
      </w:numPr>
    </w:pPr>
  </w:style>
  <w:style w:type="numbering" w:customStyle="1" w:styleId="Importovanstyl19">
    <w:name w:val="Importovaný styl 19"/>
    <w:rsid w:val="00B343FB"/>
  </w:style>
  <w:style w:type="numbering" w:customStyle="1" w:styleId="List19">
    <w:name w:val="List 19"/>
    <w:basedOn w:val="Importovanstyl20"/>
    <w:rsid w:val="00B343FB"/>
    <w:pPr>
      <w:numPr>
        <w:numId w:val="33"/>
      </w:numPr>
    </w:pPr>
  </w:style>
  <w:style w:type="numbering" w:customStyle="1" w:styleId="Importovanstyl20">
    <w:name w:val="Importovaný styl 20"/>
    <w:rsid w:val="00B343FB"/>
  </w:style>
  <w:style w:type="numbering" w:customStyle="1" w:styleId="List20">
    <w:name w:val="List 20"/>
    <w:basedOn w:val="Importovanstyl21"/>
    <w:rsid w:val="00B343FB"/>
    <w:pPr>
      <w:numPr>
        <w:numId w:val="31"/>
      </w:numPr>
    </w:pPr>
  </w:style>
  <w:style w:type="numbering" w:customStyle="1" w:styleId="Importovanstyl21">
    <w:name w:val="Importovaný styl 21"/>
    <w:rsid w:val="00B343FB"/>
  </w:style>
  <w:style w:type="character" w:customStyle="1" w:styleId="Nzev1">
    <w:name w:val="Název1"/>
    <w:basedOn w:val="Standardnpsmoodstavce"/>
    <w:rsid w:val="003F6164"/>
  </w:style>
  <w:style w:type="paragraph" w:customStyle="1" w:styleId="Default">
    <w:name w:val="Default"/>
    <w:rsid w:val="003F6164"/>
    <w:pPr>
      <w:autoSpaceDE w:val="0"/>
      <w:autoSpaceDN w:val="0"/>
      <w:adjustRightInd w:val="0"/>
    </w:pPr>
    <w:rPr>
      <w:rFonts w:ascii="Arial" w:eastAsia="Times New Roman" w:hAnsi="Arial" w:cs="Arial"/>
      <w:color w:val="000000"/>
      <w:sz w:val="24"/>
      <w:szCs w:val="24"/>
      <w:lang w:eastAsia="cs-CZ"/>
    </w:rPr>
  </w:style>
  <w:style w:type="character" w:customStyle="1" w:styleId="nowrap">
    <w:name w:val="nowrap"/>
    <w:basedOn w:val="Standardnpsmoodstavce"/>
    <w:rsid w:val="00EA761D"/>
  </w:style>
  <w:style w:type="character" w:styleId="Sledovanodkaz">
    <w:name w:val="FollowedHyperlink"/>
    <w:basedOn w:val="Standardnpsmoodstavce"/>
    <w:uiPriority w:val="99"/>
    <w:semiHidden/>
    <w:unhideWhenUsed/>
    <w:rsid w:val="00E73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53287">
      <w:bodyDiv w:val="1"/>
      <w:marLeft w:val="0"/>
      <w:marRight w:val="0"/>
      <w:marTop w:val="0"/>
      <w:marBottom w:val="0"/>
      <w:divBdr>
        <w:top w:val="none" w:sz="0" w:space="0" w:color="auto"/>
        <w:left w:val="none" w:sz="0" w:space="0" w:color="auto"/>
        <w:bottom w:val="none" w:sz="0" w:space="0" w:color="auto"/>
        <w:right w:val="none" w:sz="0" w:space="0" w:color="auto"/>
      </w:divBdr>
    </w:div>
    <w:div w:id="1524368937">
      <w:bodyDiv w:val="1"/>
      <w:marLeft w:val="0"/>
      <w:marRight w:val="0"/>
      <w:marTop w:val="0"/>
      <w:marBottom w:val="0"/>
      <w:divBdr>
        <w:top w:val="none" w:sz="0" w:space="0" w:color="auto"/>
        <w:left w:val="none" w:sz="0" w:space="0" w:color="auto"/>
        <w:bottom w:val="none" w:sz="0" w:space="0" w:color="auto"/>
        <w:right w:val="none" w:sz="0" w:space="0" w:color="auto"/>
      </w:divBdr>
    </w:div>
    <w:div w:id="1550654317">
      <w:bodyDiv w:val="1"/>
      <w:marLeft w:val="0"/>
      <w:marRight w:val="0"/>
      <w:marTop w:val="0"/>
      <w:marBottom w:val="0"/>
      <w:divBdr>
        <w:top w:val="none" w:sz="0" w:space="0" w:color="auto"/>
        <w:left w:val="none" w:sz="0" w:space="0" w:color="auto"/>
        <w:bottom w:val="none" w:sz="0" w:space="0" w:color="auto"/>
        <w:right w:val="none" w:sz="0" w:space="0" w:color="auto"/>
      </w:divBdr>
    </w:div>
    <w:div w:id="1920167307">
      <w:bodyDiv w:val="1"/>
      <w:marLeft w:val="0"/>
      <w:marRight w:val="0"/>
      <w:marTop w:val="0"/>
      <w:marBottom w:val="0"/>
      <w:divBdr>
        <w:top w:val="none" w:sz="0" w:space="0" w:color="auto"/>
        <w:left w:val="none" w:sz="0" w:space="0" w:color="auto"/>
        <w:bottom w:val="none" w:sz="0" w:space="0" w:color="auto"/>
        <w:right w:val="none" w:sz="0" w:space="0" w:color="auto"/>
      </w:divBdr>
    </w:div>
    <w:div w:id="20046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vohadlo@vuv.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i.vohadlo@vuv.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les@amedis.cz" TargetMode="Externa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medis.cz" TargetMode="External"/><Relationship Id="rId1" Type="http://schemas.openxmlformats.org/officeDocument/2006/relationships/hyperlink" Target="mailto:sales@amedis.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medis.cz" TargetMode="External"/><Relationship Id="rId1" Type="http://schemas.openxmlformats.org/officeDocument/2006/relationships/hyperlink" Target="mailto:sales@amedis.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BF969-E041-415C-84AB-6DC1708D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1673</Words>
  <Characters>9872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Amedis s.r.o.</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 Klaclova</dc:creator>
  <cp:lastModifiedBy>Vohadlo Jiří</cp:lastModifiedBy>
  <cp:revision>4</cp:revision>
  <cp:lastPrinted>2016-07-28T07:56:00Z</cp:lastPrinted>
  <dcterms:created xsi:type="dcterms:W3CDTF">2019-10-07T10:51:00Z</dcterms:created>
  <dcterms:modified xsi:type="dcterms:W3CDTF">2019-10-07T11:59:00Z</dcterms:modified>
</cp:coreProperties>
</file>