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A6" w:rsidRDefault="00181CC0" w:rsidP="00AE67A6">
      <w:pPr>
        <w:pStyle w:val="ZkladntextIMP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K U P N Í     S M L O U V</w:t>
      </w:r>
      <w:r w:rsidR="00BE7619">
        <w:rPr>
          <w:b/>
          <w:sz w:val="32"/>
        </w:rPr>
        <w:t> </w:t>
      </w:r>
      <w:r>
        <w:rPr>
          <w:b/>
          <w:sz w:val="32"/>
        </w:rPr>
        <w:t>A</w:t>
      </w:r>
      <w:r w:rsidR="00BE7619">
        <w:rPr>
          <w:b/>
          <w:sz w:val="32"/>
        </w:rPr>
        <w:t xml:space="preserve">  </w:t>
      </w:r>
    </w:p>
    <w:p w:rsidR="00181CC0" w:rsidRDefault="00BE7619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 xml:space="preserve">  </w:t>
      </w:r>
      <w:r w:rsidR="00304D0D">
        <w:rPr>
          <w:b/>
          <w:sz w:val="32"/>
        </w:rPr>
        <w:t xml:space="preserve">  č.</w:t>
      </w:r>
      <w:r>
        <w:rPr>
          <w:b/>
          <w:sz w:val="32"/>
        </w:rPr>
        <w:t>SM/</w:t>
      </w:r>
      <w:r w:rsidR="00D577D0">
        <w:rPr>
          <w:b/>
          <w:sz w:val="32"/>
        </w:rPr>
        <w:t>1092/2</w:t>
      </w:r>
      <w:r>
        <w:rPr>
          <w:b/>
          <w:sz w:val="32"/>
        </w:rPr>
        <w:t>019</w:t>
      </w:r>
    </w:p>
    <w:p w:rsidR="00181CC0" w:rsidRDefault="00181CC0">
      <w:pPr>
        <w:pStyle w:val="ZkladntextIMP"/>
      </w:pPr>
      <w:r>
        <w:t xml:space="preserve">           </w:t>
      </w:r>
    </w:p>
    <w:p w:rsidR="00181CC0" w:rsidRPr="00DF30E4" w:rsidRDefault="00181CC0">
      <w:pPr>
        <w:pStyle w:val="ZkladntextIMP"/>
        <w:rPr>
          <w:b/>
        </w:rPr>
      </w:pPr>
      <w:r w:rsidRPr="00DF30E4">
        <w:rPr>
          <w:b/>
        </w:rPr>
        <w:t>Město Jindřichův Hradec</w:t>
      </w:r>
    </w:p>
    <w:p w:rsidR="00181CC0" w:rsidRDefault="00181CC0">
      <w:pPr>
        <w:pStyle w:val="ZkladntextIMP"/>
      </w:pPr>
      <w:r>
        <w:t xml:space="preserve">IČ </w:t>
      </w:r>
      <w:r w:rsidR="00743A21">
        <w:t>00</w:t>
      </w:r>
      <w:r>
        <w:t>246</w:t>
      </w:r>
      <w:r w:rsidR="00D00AC4">
        <w:t> </w:t>
      </w:r>
      <w:r>
        <w:t>875</w:t>
      </w:r>
    </w:p>
    <w:p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:rsidR="00304D0D" w:rsidRDefault="00304D0D">
      <w:pPr>
        <w:pStyle w:val="ZkladntextIMP"/>
      </w:pPr>
      <w:r>
        <w:t>číslo účtu:</w:t>
      </w:r>
      <w:r w:rsidR="0072316F">
        <w:t xml:space="preserve"> </w:t>
      </w:r>
      <w:r w:rsidR="00017BD2">
        <w:t>xxxxxxxxxxxxxxx</w:t>
      </w:r>
    </w:p>
    <w:p w:rsidR="00181CC0" w:rsidRDefault="00181CC0">
      <w:pPr>
        <w:pStyle w:val="ZkladntextIMP"/>
      </w:pPr>
      <w:r>
        <w:t>se sídlem Klášterská 135/II, Jindřichův Hradec</w:t>
      </w:r>
    </w:p>
    <w:p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>
        <w:t xml:space="preserve"> </w:t>
      </w:r>
      <w:r w:rsidR="008044FD">
        <w:t>Ing. Stanislav</w:t>
      </w:r>
      <w:r w:rsidR="000440EF">
        <w:t>em</w:t>
      </w:r>
      <w:r w:rsidR="008044FD">
        <w:t xml:space="preserve"> Mrvk</w:t>
      </w:r>
      <w:r w:rsidR="000440EF">
        <w:t>ou</w:t>
      </w:r>
    </w:p>
    <w:p w:rsidR="00181CC0" w:rsidRDefault="0072316F">
      <w:pPr>
        <w:pStyle w:val="ZkladntextIMP"/>
      </w:pPr>
      <w:r>
        <w:t xml:space="preserve">jako  </w:t>
      </w:r>
      <w:r w:rsidR="00BE7619">
        <w:t xml:space="preserve">k u p u j í c í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181CC0" w:rsidRDefault="00181CC0">
      <w:pPr>
        <w:pStyle w:val="ZkladntextIMP"/>
      </w:pPr>
    </w:p>
    <w:p w:rsidR="00BE7619" w:rsidRPr="00DF30E4" w:rsidRDefault="00BE7619">
      <w:pPr>
        <w:pStyle w:val="ZkladntextIMP"/>
        <w:rPr>
          <w:b/>
        </w:rPr>
      </w:pPr>
      <w:r w:rsidRPr="00DF30E4">
        <w:rPr>
          <w:b/>
        </w:rPr>
        <w:t>BORA – spol. s r.o.</w:t>
      </w:r>
    </w:p>
    <w:p w:rsidR="00BE7619" w:rsidRDefault="00BE7619">
      <w:pPr>
        <w:pStyle w:val="ZkladntextIMP"/>
      </w:pPr>
      <w:r>
        <w:t>IČ  42408652</w:t>
      </w:r>
    </w:p>
    <w:p w:rsidR="00BE7619" w:rsidRDefault="00BE7619">
      <w:pPr>
        <w:pStyle w:val="ZkladntextIMP"/>
      </w:pPr>
      <w:r>
        <w:t>DIČ CZ42408652</w:t>
      </w:r>
    </w:p>
    <w:p w:rsidR="00BE7619" w:rsidRDefault="00BE7619">
      <w:pPr>
        <w:pStyle w:val="ZkladntextIMP"/>
      </w:pPr>
      <w:r>
        <w:t>se sídlem U Habrovky 247/11, Krč, 140 00 Praha 4</w:t>
      </w:r>
    </w:p>
    <w:p w:rsidR="006166A4" w:rsidRDefault="00BE7619" w:rsidP="006166A4">
      <w:pPr>
        <w:pStyle w:val="ZkladntextIMP"/>
      </w:pPr>
      <w:r>
        <w:t>zastoupená jednatel</w:t>
      </w:r>
      <w:r w:rsidR="00A973F4">
        <w:t>em</w:t>
      </w:r>
      <w:r>
        <w:t xml:space="preserve"> </w:t>
      </w:r>
      <w:r w:rsidR="006166A4">
        <w:t>Bc. Radkem Houskou</w:t>
      </w:r>
    </w:p>
    <w:p w:rsidR="00BE7619" w:rsidRDefault="00BE7619">
      <w:pPr>
        <w:pStyle w:val="ZkladntextIMP"/>
      </w:pPr>
    </w:p>
    <w:p w:rsidR="00BE7619" w:rsidRDefault="00BE7619">
      <w:pPr>
        <w:pStyle w:val="ZkladntextIMP"/>
      </w:pPr>
      <w:r w:rsidRPr="00DF30E4">
        <w:rPr>
          <w:b/>
        </w:rPr>
        <w:t>Pro Invest s.r.o.</w:t>
      </w:r>
      <w:r w:rsidRPr="00DF30E4">
        <w:rPr>
          <w:b/>
        </w:rPr>
        <w:br/>
      </w:r>
      <w:r>
        <w:t>IČ  26022559</w:t>
      </w:r>
      <w:r>
        <w:br/>
        <w:t>DIČ CZ26022559</w:t>
      </w:r>
      <w:r>
        <w:br/>
        <w:t>se sídlem Kettnerova 2048/28, Stodůlky, 155 00 Praha 5</w:t>
      </w:r>
    </w:p>
    <w:p w:rsidR="006166A4" w:rsidRDefault="00BE7619" w:rsidP="006166A4">
      <w:pPr>
        <w:pStyle w:val="ZkladntextIMP"/>
      </w:pPr>
      <w:r>
        <w:t>zastoupená jednatel</w:t>
      </w:r>
      <w:r w:rsidR="00A973F4">
        <w:t>kou</w:t>
      </w:r>
      <w:r>
        <w:t xml:space="preserve"> </w:t>
      </w:r>
      <w:r w:rsidR="006166A4">
        <w:t>Monikou Školaudyovou</w:t>
      </w:r>
    </w:p>
    <w:p w:rsidR="00695D87" w:rsidRDefault="00695D87" w:rsidP="00695D87">
      <w:pPr>
        <w:pStyle w:val="ZkladntextIMP"/>
      </w:pPr>
    </w:p>
    <w:p w:rsidR="004E6734" w:rsidRDefault="00695D87" w:rsidP="00695D87">
      <w:pPr>
        <w:pStyle w:val="ZkladntextIMP"/>
      </w:pPr>
      <w:r>
        <w:t xml:space="preserve">jako  </w:t>
      </w:r>
      <w:r w:rsidR="00BE7619">
        <w:t xml:space="preserve">p r o d á v a j í c í 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674586" w:rsidRDefault="00DF30E4">
      <w:pPr>
        <w:pStyle w:val="ZkladntextIMP"/>
      </w:pPr>
      <w:r>
        <w:br/>
      </w:r>
      <w:r w:rsidR="00835B91">
        <w:t xml:space="preserve">                                </w:t>
      </w:r>
    </w:p>
    <w:p w:rsidR="00BE7619" w:rsidRDefault="00181CC0" w:rsidP="00A973F4">
      <w:pPr>
        <w:pStyle w:val="ZkladntextIMP"/>
        <w:jc w:val="center"/>
        <w:rPr>
          <w:b/>
          <w:sz w:val="32"/>
        </w:rPr>
      </w:pP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:rsidR="004A5821" w:rsidRDefault="004A5821">
      <w:pPr>
        <w:pStyle w:val="ZkladntextIMP"/>
        <w:rPr>
          <w:b/>
          <w:sz w:val="32"/>
        </w:rPr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:rsidR="00181CC0" w:rsidRDefault="00AE67A6" w:rsidP="00AE67A6">
      <w:pPr>
        <w:pStyle w:val="ZkladntextIMP"/>
        <w:jc w:val="both"/>
      </w:pPr>
      <w:r>
        <w:t xml:space="preserve">   </w:t>
      </w:r>
      <w:r w:rsidR="00043660">
        <w:t>Prodávající</w:t>
      </w:r>
      <w:r w:rsidR="00181CC0">
        <w:t xml:space="preserve"> j</w:t>
      </w:r>
      <w:r w:rsidR="00BE7619">
        <w:t>sou rovnopodílovými spolu</w:t>
      </w:r>
      <w:r w:rsidR="00181CC0">
        <w:t>vlastník</w:t>
      </w:r>
      <w:r w:rsidR="00BE7619">
        <w:t>y</w:t>
      </w:r>
      <w:r w:rsidR="00181CC0">
        <w:t xml:space="preserve"> </w:t>
      </w:r>
      <w:r w:rsidR="00E6550A">
        <w:t>pozemk</w:t>
      </w:r>
      <w:r w:rsidR="00BE7619">
        <w:t>ů</w:t>
      </w:r>
      <w:r w:rsidR="00E6550A">
        <w:t xml:space="preserve"> p.č. </w:t>
      </w:r>
      <w:r w:rsidR="00BE7619">
        <w:t>1128/10, ostatní plocha, zeleň, o výměře 3909 m</w:t>
      </w:r>
      <w:r w:rsidR="00BE7619">
        <w:rPr>
          <w:vertAlign w:val="superscript"/>
        </w:rPr>
        <w:t>2</w:t>
      </w:r>
      <w:r w:rsidR="00BE7619">
        <w:t>, p.č. 1128/28, ostatní plocha, zeleň, o výměře 269 m</w:t>
      </w:r>
      <w:r w:rsidR="00BE7619">
        <w:rPr>
          <w:vertAlign w:val="superscript"/>
        </w:rPr>
        <w:t>2</w:t>
      </w:r>
      <w:r w:rsidR="00BE7619">
        <w:t xml:space="preserve"> a p.č. 1128/32, ostatní plocha, zeleň</w:t>
      </w:r>
      <w:r w:rsidR="006048CF">
        <w:t xml:space="preserve">, </w:t>
      </w:r>
      <w:r w:rsidR="00DD278E">
        <w:t xml:space="preserve">o výměře </w:t>
      </w:r>
      <w:r w:rsidR="00BE7619">
        <w:t>390</w:t>
      </w:r>
      <w:r w:rsidR="006048CF">
        <w:t xml:space="preserve"> </w:t>
      </w:r>
      <w:r w:rsidR="00DD278E">
        <w:t>m²,</w:t>
      </w:r>
      <w:r w:rsidR="00331B0E">
        <w:t xml:space="preserve"> o</w:t>
      </w:r>
      <w:r w:rsidR="00181CC0">
        <w:t>bec</w:t>
      </w:r>
      <w:r w:rsidR="00D661A2">
        <w:t xml:space="preserve"> </w:t>
      </w:r>
      <w:r w:rsidR="00181CC0">
        <w:t>Jindřichův Hradec</w:t>
      </w:r>
      <w:r w:rsidR="004A0702">
        <w:t xml:space="preserve">, k.ú. </w:t>
      </w:r>
      <w:r w:rsidR="00BE7619">
        <w:t>Otín u Jindřichova Hradce</w:t>
      </w:r>
      <w:r w:rsidR="006048CF">
        <w:t xml:space="preserve"> </w:t>
      </w:r>
      <w:r w:rsidR="00181CC0">
        <w:t>zapsan</w:t>
      </w:r>
      <w:r w:rsidR="00BE7619">
        <w:t>ých</w:t>
      </w:r>
      <w:r w:rsidR="00181CC0">
        <w:t xml:space="preserve"> na LV č.</w:t>
      </w:r>
      <w:r w:rsidR="00BE7619">
        <w:t xml:space="preserve"> 5599</w:t>
      </w:r>
      <w:r w:rsidR="00181CC0">
        <w:t xml:space="preserve"> u Katastrálního úřadu pro Jihočeský kraj, Katastrální pracoviště Jindřichův Hradec.  </w:t>
      </w:r>
    </w:p>
    <w:p w:rsidR="00FE2866" w:rsidRDefault="00FE2866" w:rsidP="007E1309">
      <w:pPr>
        <w:pStyle w:val="ZkladntextIMP"/>
        <w:jc w:val="both"/>
      </w:pPr>
    </w:p>
    <w:p w:rsidR="00146996" w:rsidRDefault="00146996" w:rsidP="007E1309">
      <w:pPr>
        <w:pStyle w:val="ZkladntextIMP"/>
        <w:jc w:val="both"/>
      </w:pPr>
    </w:p>
    <w:p w:rsidR="00146996" w:rsidRDefault="00146996" w:rsidP="007E1309">
      <w:pPr>
        <w:pStyle w:val="ZkladntextIMP"/>
        <w:jc w:val="both"/>
      </w:pPr>
    </w:p>
    <w:p w:rsidR="008E66AF" w:rsidRDefault="008E66AF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:rsidR="00A31074" w:rsidRDefault="00AE67A6" w:rsidP="00AE67A6">
      <w:pPr>
        <w:pStyle w:val="ZkladntextIMP"/>
        <w:jc w:val="both"/>
      </w:pPr>
      <w:r>
        <w:t xml:space="preserve">  </w:t>
      </w:r>
      <w:r w:rsidR="00181CC0">
        <w:t>Prodávající prodáv</w:t>
      </w:r>
      <w:r>
        <w:t>ají</w:t>
      </w:r>
      <w:r w:rsidR="00181CC0">
        <w:t xml:space="preserve"> a</w:t>
      </w:r>
      <w:r w:rsidR="003B4EA9">
        <w:t xml:space="preserve"> </w:t>
      </w:r>
      <w:r w:rsidR="00181CC0">
        <w:t>odevzdáv</w:t>
      </w:r>
      <w:r>
        <w:t>ají</w:t>
      </w:r>
      <w:r w:rsidR="00D661A2">
        <w:t xml:space="preserve"> kupujícímu</w:t>
      </w:r>
      <w:r w:rsidR="003B4EA9">
        <w:t xml:space="preserve"> </w:t>
      </w:r>
      <w:r w:rsidR="00AA6119">
        <w:t>pozemk</w:t>
      </w:r>
      <w:r w:rsidR="00A31074">
        <w:t>y</w:t>
      </w:r>
      <w:r w:rsidR="00181CC0">
        <w:t xml:space="preserve"> uveden</w:t>
      </w:r>
      <w:r w:rsidR="00A31074">
        <w:t>é</w:t>
      </w:r>
      <w:r w:rsidR="00181CC0">
        <w:t xml:space="preserve"> v čl.</w:t>
      </w:r>
      <w:r w:rsidR="007E1309">
        <w:t xml:space="preserve"> </w:t>
      </w:r>
      <w:r w:rsidR="00181CC0">
        <w:t>I.</w:t>
      </w:r>
      <w:r w:rsidR="003B4EA9">
        <w:t xml:space="preserve"> </w:t>
      </w:r>
      <w:r w:rsidR="00181CC0">
        <w:t>této</w:t>
      </w:r>
      <w:r w:rsidR="003B4EA9">
        <w:t xml:space="preserve"> </w:t>
      </w:r>
      <w:r w:rsidR="00181CC0">
        <w:t>smlouvy za dohodnutou</w:t>
      </w:r>
      <w:r w:rsidR="003B4EA9">
        <w:t xml:space="preserve"> </w:t>
      </w:r>
      <w:r w:rsidR="00181CC0">
        <w:rPr>
          <w:b/>
        </w:rPr>
        <w:t xml:space="preserve">kupní cenu </w:t>
      </w:r>
      <w:r w:rsidR="00A31074">
        <w:rPr>
          <w:b/>
        </w:rPr>
        <w:t>456.800</w:t>
      </w:r>
      <w:r w:rsidR="007E1309">
        <w:rPr>
          <w:b/>
        </w:rPr>
        <w:t xml:space="preserve">,-- </w:t>
      </w:r>
      <w:r w:rsidR="00181CC0">
        <w:rPr>
          <w:b/>
        </w:rPr>
        <w:t xml:space="preserve">Kč </w:t>
      </w:r>
      <w:r w:rsidR="00181CC0">
        <w:t>(</w:t>
      </w:r>
      <w:r w:rsidR="00A31074">
        <w:t>čtyřistapadesátšesttisícosmset</w:t>
      </w:r>
      <w:r w:rsidR="006048CF">
        <w:t xml:space="preserve"> </w:t>
      </w:r>
      <w:r w:rsidR="005664B4">
        <w:t>korun</w:t>
      </w:r>
      <w:r w:rsidR="003A788A">
        <w:t xml:space="preserve"> českých</w:t>
      </w:r>
      <w:r w:rsidR="00181CC0">
        <w:t>)</w:t>
      </w:r>
      <w:r w:rsidR="00A31074">
        <w:t>.</w:t>
      </w:r>
      <w:r w:rsidR="00A86F5B">
        <w:t xml:space="preserve"> K</w:t>
      </w:r>
      <w:r w:rsidR="00043660">
        <w:t>upující</w:t>
      </w:r>
      <w:r w:rsidR="00A86F5B">
        <w:t xml:space="preserve"> </w:t>
      </w:r>
      <w:r w:rsidR="004A0702">
        <w:t>t</w:t>
      </w:r>
      <w:r w:rsidR="00A31074">
        <w:t>y</w:t>
      </w:r>
      <w:r w:rsidR="004A0702">
        <w:t xml:space="preserve">to </w:t>
      </w:r>
      <w:r w:rsidR="00181CC0">
        <w:t>nemovitost</w:t>
      </w:r>
      <w:r w:rsidR="00A31074">
        <w:t>i</w:t>
      </w:r>
      <w:r w:rsidR="00181CC0">
        <w:t xml:space="preserve">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A31074">
        <w:t xml:space="preserve">svého 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:rsidR="001E5B32" w:rsidRDefault="001E5B32" w:rsidP="00207CEC">
      <w:pPr>
        <w:pStyle w:val="ZkladntextIMP"/>
        <w:jc w:val="both"/>
      </w:pPr>
    </w:p>
    <w:p w:rsidR="00E04EA7" w:rsidRDefault="00181CC0" w:rsidP="00207CEC">
      <w:pPr>
        <w:pStyle w:val="ZkladntextIMP"/>
        <w:jc w:val="both"/>
      </w:pPr>
      <w:r>
        <w:t xml:space="preserve">                   </w:t>
      </w:r>
    </w:p>
    <w:p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</w:t>
      </w:r>
      <w:r w:rsidR="00425528">
        <w:t>cí</w:t>
      </w:r>
      <w:r>
        <w:t>c</w:t>
      </w:r>
      <w:r w:rsidR="00A612C6">
        <w:t>h</w:t>
      </w:r>
      <w:r>
        <w:t xml:space="preserve"> dle převzaté faktury nejpozději do 30ti dnů od podpisu kupní smlouvy.</w:t>
      </w:r>
    </w:p>
    <w:p w:rsidR="004A5821" w:rsidRDefault="004A0702" w:rsidP="00DF30E4">
      <w:pPr>
        <w:pStyle w:val="ZkladntextIMP"/>
        <w:jc w:val="both"/>
      </w:pPr>
      <w:r>
        <w:t xml:space="preserve">   </w:t>
      </w:r>
      <w:r w:rsidR="00DF30E4">
        <w:br/>
      </w:r>
      <w:r w:rsidR="005E2DEA">
        <w:t xml:space="preserve">                                                           </w:t>
      </w:r>
    </w:p>
    <w:p w:rsidR="005E2DEA" w:rsidRDefault="005E2DEA" w:rsidP="004A5821">
      <w:pPr>
        <w:pStyle w:val="ZkladntextIMP"/>
        <w:jc w:val="center"/>
      </w:pP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:rsidR="00DF30E4" w:rsidRDefault="0079736D" w:rsidP="004A0702">
      <w:pPr>
        <w:pStyle w:val="ZkladntextIMP"/>
        <w:jc w:val="both"/>
      </w:pPr>
      <w:r>
        <w:t xml:space="preserve">  </w:t>
      </w:r>
      <w:r w:rsidR="004A0702">
        <w:t xml:space="preserve">Prodávající </w:t>
      </w:r>
      <w:r w:rsidR="00A31074">
        <w:t xml:space="preserve"> </w:t>
      </w:r>
      <w:r w:rsidR="004A0702">
        <w:t>upozorňuj</w:t>
      </w:r>
      <w:r w:rsidR="00A31074">
        <w:t>í</w:t>
      </w:r>
      <w:r w:rsidR="004A0702">
        <w:t xml:space="preserve"> kupujícího, že </w:t>
      </w:r>
      <w:r w:rsidR="00A31074">
        <w:t>převáděný pozemek p.č. 1128/10</w:t>
      </w:r>
      <w:r w:rsidR="00B14012">
        <w:t xml:space="preserve"> v k.ú. Otín u J.Hradce</w:t>
      </w:r>
      <w:r w:rsidR="00A31074">
        <w:t xml:space="preserve"> je zatížen věcným břemenem chůze a jízdy v rozsahu geometrického plánu č. 756-205/2007 zapsaném na základě Smlouvy o zřízení věcného břemene – bezúplatná ze dne 13.11.2007</w:t>
      </w:r>
      <w:r w:rsidR="00DF30E4">
        <w:t xml:space="preserve"> (V-3250/2007-303).</w:t>
      </w:r>
    </w:p>
    <w:p w:rsidR="004A0702" w:rsidRDefault="00DF30E4" w:rsidP="004A0702">
      <w:pPr>
        <w:pStyle w:val="ZkladntextIMP"/>
        <w:jc w:val="both"/>
      </w:pPr>
      <w:r>
        <w:t xml:space="preserve">  Převáděné pozemky se převádí bez zástavního práva smluvního a zákazu zcizení a zatížení zapsaných na základě Smlouvy o zřízení zástavního práva podle obč.z., o zákazu zcizení a zatížení č. 004403-001 ze dne 8.12.2017 (V-9316/2017-303).</w:t>
      </w:r>
    </w:p>
    <w:p w:rsidR="004A0702" w:rsidRDefault="004A0702" w:rsidP="004A0702">
      <w:pPr>
        <w:pStyle w:val="ZkladntextIMP"/>
        <w:jc w:val="both"/>
      </w:pPr>
      <w:r>
        <w:t xml:space="preserve">  Prodávající prohlašuj</w:t>
      </w:r>
      <w:r w:rsidR="00DF30E4">
        <w:t>í</w:t>
      </w:r>
      <w:r>
        <w:t xml:space="preserve">, že </w:t>
      </w:r>
      <w:r w:rsidR="00DF30E4">
        <w:t>jim není známo, že by na převáděných</w:t>
      </w:r>
      <w:r>
        <w:t xml:space="preserve"> nemovitost</w:t>
      </w:r>
      <w:r w:rsidR="00DF30E4">
        <w:t>ech</w:t>
      </w:r>
      <w:r>
        <w:t xml:space="preserve"> vázla nějaká další omezení, závazky či právní vady.</w:t>
      </w:r>
    </w:p>
    <w:p w:rsidR="004A0702" w:rsidRDefault="004A0702" w:rsidP="004A0702">
      <w:pPr>
        <w:pStyle w:val="ZkladntextIMP"/>
        <w:jc w:val="both"/>
      </w:pPr>
      <w:r>
        <w:t xml:space="preserve">  Kupující potvrzuje, že si nemovitost</w:t>
      </w:r>
      <w:r w:rsidR="00DF30E4">
        <w:t>i</w:t>
      </w:r>
      <w:r>
        <w:t xml:space="preserve"> prohlédl, jej</w:t>
      </w:r>
      <w:r w:rsidR="00DF30E4">
        <w:t>ich</w:t>
      </w:r>
      <w:r>
        <w:t xml:space="preserve"> stav je </w:t>
      </w:r>
      <w:r w:rsidR="00DF30E4">
        <w:t>m</w:t>
      </w:r>
      <w:r w:rsidR="001200D8">
        <w:t>u</w:t>
      </w:r>
      <w:r>
        <w:t xml:space="preserve"> dobře znám a přijímá j</w:t>
      </w:r>
      <w:r w:rsidR="00DF30E4">
        <w:t>e</w:t>
      </w:r>
      <w:r>
        <w:t xml:space="preserve"> do </w:t>
      </w:r>
      <w:r w:rsidR="00DF30E4">
        <w:t xml:space="preserve">svého výlučného </w:t>
      </w:r>
      <w:r>
        <w:t xml:space="preserve">vlastnictví ve stavu, v jakém se nachází ke dni prodeje.          </w:t>
      </w:r>
    </w:p>
    <w:p w:rsidR="005E2DEA" w:rsidRDefault="005E2DEA" w:rsidP="005E2DEA">
      <w:pPr>
        <w:pStyle w:val="ZkladntextIMP"/>
      </w:pPr>
    </w:p>
    <w:p w:rsidR="004A5821" w:rsidRDefault="004A5821" w:rsidP="005E2DEA">
      <w:pPr>
        <w:pStyle w:val="ZkladntextIMP"/>
      </w:pPr>
    </w:p>
    <w:p w:rsidR="004A5821" w:rsidRDefault="004A5821" w:rsidP="005E2DEA">
      <w:pPr>
        <w:pStyle w:val="ZkladntextIMP"/>
      </w:pPr>
    </w:p>
    <w:p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DF30E4">
        <w:t>ým</w:t>
      </w:r>
      <w:r>
        <w:t xml:space="preserve"> nemovitost</w:t>
      </w:r>
      <w:r w:rsidR="00DF30E4">
        <w:t>em</w:t>
      </w:r>
      <w: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 </w:t>
      </w:r>
      <w:r w:rsidR="00DF30E4">
        <w:t>1000,- Kč uhradí kupující.</w:t>
      </w:r>
    </w:p>
    <w:p w:rsidR="004A0702" w:rsidRDefault="004A0702" w:rsidP="004A0702">
      <w:pPr>
        <w:pStyle w:val="ZkladntextIMP"/>
        <w:jc w:val="both"/>
      </w:pPr>
      <w:r>
        <w:t xml:space="preserve">   Návrh na povolení vkladu vlastnického práva </w:t>
      </w:r>
      <w:r w:rsidR="009C1EDF">
        <w:t xml:space="preserve">do katastru nemovitostí </w:t>
      </w:r>
      <w:r>
        <w:t xml:space="preserve">podá </w:t>
      </w:r>
      <w:r w:rsidR="00DF30E4">
        <w:t xml:space="preserve">kupující </w:t>
      </w:r>
      <w:r>
        <w:t xml:space="preserve">po </w:t>
      </w:r>
      <w:r w:rsidR="00DF30E4">
        <w:t>zaplacení</w:t>
      </w:r>
      <w:r>
        <w:t xml:space="preserve"> kupní ceny.</w:t>
      </w:r>
    </w:p>
    <w:p w:rsidR="00C16B97" w:rsidRDefault="00C16B97">
      <w:pPr>
        <w:pStyle w:val="ZkladntextIMP"/>
      </w:pPr>
    </w:p>
    <w:p w:rsidR="000B0093" w:rsidRDefault="000B0093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 smlouvy dalo v souladu s § 85, odst. a)  zák.č.128/2000 Sb. v platném </w:t>
      </w:r>
      <w:r>
        <w:lastRenderedPageBreak/>
        <w:t xml:space="preserve">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D577D0">
        <w:t xml:space="preserve">177/10Z/2019 </w:t>
      </w:r>
      <w:r w:rsidRPr="005D2591">
        <w:t xml:space="preserve">na svém zasedání dne </w:t>
      </w:r>
      <w:r w:rsidR="00D577D0">
        <w:t>25.9.2019</w:t>
      </w:r>
      <w:r w:rsidRPr="005D2591">
        <w:t xml:space="preserve"> </w:t>
      </w:r>
      <w:r>
        <w:t>nadpoloviční většinou všech členů zastupitelstva.</w:t>
      </w:r>
    </w:p>
    <w:p w:rsidR="00FE2866" w:rsidRPr="00DF30E4" w:rsidRDefault="00FE2866" w:rsidP="00FE2866">
      <w:pPr>
        <w:pStyle w:val="ZkladntextIMP"/>
        <w:jc w:val="both"/>
      </w:pPr>
      <w:r w:rsidRPr="00DF30E4">
        <w:t xml:space="preserve">    Smluvní strany souhlasí se zveřejněním této smlouvy v „Registru smluv“</w:t>
      </w:r>
      <w:r w:rsidR="00DF30E4" w:rsidRPr="00DF30E4">
        <w:t>, které na své náklady zajistí kupující.</w:t>
      </w:r>
      <w:r w:rsidRPr="00DF30E4">
        <w:t xml:space="preserve"> Smluvní strany dále prohlašují, že skutečnosti uvedené v této smlouvě nepovažují za obchodní tajemství ve smyslu ust. § 504 zákona č. 89/2012 Sb., občanský zákoník. </w:t>
      </w:r>
      <w:r w:rsidRPr="00DF30E4">
        <w:br/>
      </w:r>
    </w:p>
    <w:p w:rsidR="00207CEC" w:rsidRDefault="00207CEC">
      <w:pPr>
        <w:pStyle w:val="ZkladntextIMP"/>
      </w:pPr>
    </w:p>
    <w:p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181CC0" w:rsidRDefault="00181CC0" w:rsidP="00AA25DC">
      <w:pPr>
        <w:pStyle w:val="ZkladntextIMP"/>
        <w:jc w:val="both"/>
      </w:pPr>
    </w:p>
    <w:p w:rsidR="00DF30E4" w:rsidRDefault="00DF30E4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:rsidR="00B06DCD" w:rsidRDefault="00DF30E4" w:rsidP="0093440D">
      <w:pPr>
        <w:pStyle w:val="ZkladntextIMP"/>
        <w:jc w:val="both"/>
      </w:pPr>
      <w:r>
        <w:br/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 xml:space="preserve">ve </w:t>
      </w:r>
      <w:r w:rsidR="00DF30E4">
        <w:t>čtyřech</w:t>
      </w:r>
      <w:r w:rsidR="00CE4B0B">
        <w:t xml:space="preserve"> s</w:t>
      </w:r>
      <w:r w:rsidR="00E04EA7">
        <w:t xml:space="preserve">tejnopisech s platností originálu, z nichž po jednom vyhotovení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:rsidR="004A5821" w:rsidRDefault="004A5821">
      <w:pPr>
        <w:pStyle w:val="ZkladntextIMP"/>
      </w:pPr>
    </w:p>
    <w:p w:rsidR="004A5821" w:rsidRDefault="004A5821">
      <w:pPr>
        <w:pStyle w:val="ZkladntextIMP"/>
      </w:pPr>
    </w:p>
    <w:p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:rsidR="00DF30E4" w:rsidRDefault="00DF30E4">
      <w:pPr>
        <w:pStyle w:val="ZkladntextIMP"/>
      </w:pPr>
    </w:p>
    <w:p w:rsidR="0036067E" w:rsidRDefault="0036067E">
      <w:pPr>
        <w:pStyle w:val="ZkladntextIMP"/>
      </w:pPr>
      <w:r>
        <w:t xml:space="preserve">Dne </w:t>
      </w:r>
      <w:r w:rsidR="00017BD2">
        <w:t>7.10.2019</w:t>
      </w:r>
      <w:r w:rsidR="00017BD2">
        <w:tab/>
      </w:r>
      <w:r>
        <w:tab/>
      </w:r>
      <w:r>
        <w:tab/>
      </w:r>
      <w:r>
        <w:tab/>
      </w:r>
      <w:r>
        <w:tab/>
      </w:r>
      <w:r w:rsidR="00B63295">
        <w:t>D</w:t>
      </w:r>
      <w:r w:rsidR="00017BD2">
        <w:t>ne 4.10.2019</w:t>
      </w:r>
    </w:p>
    <w:p w:rsidR="00397DE2" w:rsidRDefault="00397DE2">
      <w:pPr>
        <w:pStyle w:val="ZkladntextIMP"/>
      </w:pPr>
    </w:p>
    <w:p w:rsidR="00FE2866" w:rsidRDefault="00FE2866">
      <w:pPr>
        <w:pStyle w:val="ZkladntextIMP"/>
      </w:pPr>
    </w:p>
    <w:p w:rsidR="00B63295" w:rsidRDefault="00B63295">
      <w:pPr>
        <w:pStyle w:val="ZkladntextIMP"/>
      </w:pPr>
    </w:p>
    <w:p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DF30E4">
        <w:t xml:space="preserve">  </w:t>
      </w:r>
      <w:r w:rsidR="009F43A1">
        <w:t>Monika Školaudyová</w:t>
      </w:r>
      <w:r w:rsidR="00B63295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6A6B45">
        <w:t>Ing. Stanislav Mrvka</w:t>
      </w:r>
    </w:p>
    <w:p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:rsidR="00DF30E4" w:rsidRDefault="00DF30E4">
      <w:pPr>
        <w:pStyle w:val="ZkladntextIMP"/>
        <w:rPr>
          <w:b/>
        </w:rPr>
      </w:pPr>
    </w:p>
    <w:p w:rsidR="00504E05" w:rsidRDefault="00504E05">
      <w:pPr>
        <w:pStyle w:val="ZkladntextIMP"/>
        <w:rPr>
          <w:b/>
        </w:rPr>
      </w:pPr>
    </w:p>
    <w:p w:rsidR="00504E05" w:rsidRDefault="00504E05">
      <w:pPr>
        <w:pStyle w:val="ZkladntextIMP"/>
        <w:rPr>
          <w:b/>
        </w:rPr>
      </w:pPr>
    </w:p>
    <w:p w:rsidR="00DF30E4" w:rsidRPr="009F43A1" w:rsidRDefault="00DF30E4">
      <w:pPr>
        <w:pStyle w:val="ZkladntextIMP"/>
      </w:pPr>
      <w:r w:rsidRPr="009F43A1">
        <w:t>………………………………..</w:t>
      </w:r>
    </w:p>
    <w:p w:rsidR="009F43A1" w:rsidRPr="009F43A1" w:rsidRDefault="009F43A1">
      <w:pPr>
        <w:pStyle w:val="ZkladntextIMP"/>
      </w:pPr>
      <w:r w:rsidRPr="009F43A1">
        <w:t xml:space="preserve">    Bc. Radek Houska</w:t>
      </w:r>
    </w:p>
    <w:sectPr w:rsidR="009F43A1" w:rsidRPr="009F43A1" w:rsidSect="00D60DE3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58" w:rsidRDefault="00305358">
      <w:r>
        <w:separator/>
      </w:r>
    </w:p>
  </w:endnote>
  <w:endnote w:type="continuationSeparator" w:id="0">
    <w:p w:rsidR="00305358" w:rsidRDefault="0030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58" w:rsidRDefault="00305358">
      <w:r>
        <w:separator/>
      </w:r>
    </w:p>
  </w:footnote>
  <w:footnote w:type="continuationSeparator" w:id="0">
    <w:p w:rsidR="00305358" w:rsidRDefault="0030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D2C14"/>
    <w:multiLevelType w:val="multilevel"/>
    <w:tmpl w:val="21EA50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55A60451"/>
    <w:multiLevelType w:val="multilevel"/>
    <w:tmpl w:val="668EF1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66"/>
    <w:rsid w:val="000026AE"/>
    <w:rsid w:val="0000326B"/>
    <w:rsid w:val="00017BD2"/>
    <w:rsid w:val="00021570"/>
    <w:rsid w:val="00043660"/>
    <w:rsid w:val="000440EF"/>
    <w:rsid w:val="00044F22"/>
    <w:rsid w:val="000565C8"/>
    <w:rsid w:val="00061C8B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C345C"/>
    <w:rsid w:val="000F4686"/>
    <w:rsid w:val="000F54BB"/>
    <w:rsid w:val="000F6844"/>
    <w:rsid w:val="000F7782"/>
    <w:rsid w:val="001142FB"/>
    <w:rsid w:val="00115F0B"/>
    <w:rsid w:val="00116754"/>
    <w:rsid w:val="001200D8"/>
    <w:rsid w:val="00125AD5"/>
    <w:rsid w:val="001260D0"/>
    <w:rsid w:val="00135233"/>
    <w:rsid w:val="001356AF"/>
    <w:rsid w:val="00146996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1F7035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86736"/>
    <w:rsid w:val="0029052B"/>
    <w:rsid w:val="002A0EC6"/>
    <w:rsid w:val="002A18A8"/>
    <w:rsid w:val="002B6350"/>
    <w:rsid w:val="002B6700"/>
    <w:rsid w:val="002C3101"/>
    <w:rsid w:val="002C7996"/>
    <w:rsid w:val="002D3A89"/>
    <w:rsid w:val="002D7DD4"/>
    <w:rsid w:val="002F5DBA"/>
    <w:rsid w:val="00302882"/>
    <w:rsid w:val="00304D0D"/>
    <w:rsid w:val="00305358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4EA9"/>
    <w:rsid w:val="003E4B76"/>
    <w:rsid w:val="00402433"/>
    <w:rsid w:val="00425528"/>
    <w:rsid w:val="00436A24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A5821"/>
    <w:rsid w:val="004C26D2"/>
    <w:rsid w:val="004D1E76"/>
    <w:rsid w:val="004E6734"/>
    <w:rsid w:val="004F0135"/>
    <w:rsid w:val="00504E05"/>
    <w:rsid w:val="00510924"/>
    <w:rsid w:val="00531885"/>
    <w:rsid w:val="00534F08"/>
    <w:rsid w:val="00536024"/>
    <w:rsid w:val="00550B2E"/>
    <w:rsid w:val="005664B4"/>
    <w:rsid w:val="005766AA"/>
    <w:rsid w:val="005849AC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166A4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5C04"/>
    <w:rsid w:val="00727A73"/>
    <w:rsid w:val="00743A21"/>
    <w:rsid w:val="0075119A"/>
    <w:rsid w:val="00756C80"/>
    <w:rsid w:val="00773FDC"/>
    <w:rsid w:val="00784936"/>
    <w:rsid w:val="00790B75"/>
    <w:rsid w:val="0079202E"/>
    <w:rsid w:val="00793B77"/>
    <w:rsid w:val="00793D6B"/>
    <w:rsid w:val="0079736D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8CA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A15C6"/>
    <w:rsid w:val="009A4228"/>
    <w:rsid w:val="009C1EDF"/>
    <w:rsid w:val="009D0523"/>
    <w:rsid w:val="009D27DE"/>
    <w:rsid w:val="009E3DE3"/>
    <w:rsid w:val="009F43A1"/>
    <w:rsid w:val="009F78AE"/>
    <w:rsid w:val="009F7FF2"/>
    <w:rsid w:val="00A04748"/>
    <w:rsid w:val="00A23B53"/>
    <w:rsid w:val="00A30AEE"/>
    <w:rsid w:val="00A31074"/>
    <w:rsid w:val="00A47C76"/>
    <w:rsid w:val="00A54D13"/>
    <w:rsid w:val="00A612C6"/>
    <w:rsid w:val="00A709A6"/>
    <w:rsid w:val="00A746B2"/>
    <w:rsid w:val="00A86F5B"/>
    <w:rsid w:val="00A91494"/>
    <w:rsid w:val="00A91A47"/>
    <w:rsid w:val="00A96242"/>
    <w:rsid w:val="00A973F4"/>
    <w:rsid w:val="00AA25DC"/>
    <w:rsid w:val="00AA6119"/>
    <w:rsid w:val="00AB61BB"/>
    <w:rsid w:val="00AB7C12"/>
    <w:rsid w:val="00AC318E"/>
    <w:rsid w:val="00AD2322"/>
    <w:rsid w:val="00AE67A6"/>
    <w:rsid w:val="00AF2850"/>
    <w:rsid w:val="00AF6FB3"/>
    <w:rsid w:val="00B03B00"/>
    <w:rsid w:val="00B06DCD"/>
    <w:rsid w:val="00B14012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8B6"/>
    <w:rsid w:val="00BC7C29"/>
    <w:rsid w:val="00BD2881"/>
    <w:rsid w:val="00BE7619"/>
    <w:rsid w:val="00C02AE8"/>
    <w:rsid w:val="00C04587"/>
    <w:rsid w:val="00C16B97"/>
    <w:rsid w:val="00C35ECA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577D0"/>
    <w:rsid w:val="00D604F4"/>
    <w:rsid w:val="00D60DE3"/>
    <w:rsid w:val="00D620FF"/>
    <w:rsid w:val="00D64122"/>
    <w:rsid w:val="00D661A2"/>
    <w:rsid w:val="00D704EC"/>
    <w:rsid w:val="00D81C11"/>
    <w:rsid w:val="00D83E6D"/>
    <w:rsid w:val="00D91CD5"/>
    <w:rsid w:val="00DC1252"/>
    <w:rsid w:val="00DD278E"/>
    <w:rsid w:val="00DD4837"/>
    <w:rsid w:val="00DD536D"/>
    <w:rsid w:val="00DE043F"/>
    <w:rsid w:val="00DF30E4"/>
    <w:rsid w:val="00E04EA7"/>
    <w:rsid w:val="00E2440C"/>
    <w:rsid w:val="00E276F1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6F66"/>
    <w:rsid w:val="00EE554D"/>
    <w:rsid w:val="00EE6C7C"/>
    <w:rsid w:val="00EF6F86"/>
    <w:rsid w:val="00F0028E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88BAE9-FCAE-42B7-A886-72085757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7E0D-5923-4E99-A128-66958AF6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SvobodovaKatka</cp:lastModifiedBy>
  <cp:revision>2</cp:revision>
  <cp:lastPrinted>2019-10-03T06:26:00Z</cp:lastPrinted>
  <dcterms:created xsi:type="dcterms:W3CDTF">2019-10-07T11:26:00Z</dcterms:created>
  <dcterms:modified xsi:type="dcterms:W3CDTF">2019-10-07T11:26:00Z</dcterms:modified>
</cp:coreProperties>
</file>