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65E4" w:rsidRDefault="007165E4" w:rsidP="007165E4">
      <w:pPr>
        <w:jc w:val="center"/>
        <w:rPr>
          <w:rFonts w:ascii="Times New Roman" w:hAnsi="Times New Roman"/>
          <w:i w:val="0"/>
          <w:sz w:val="28"/>
        </w:rPr>
      </w:pPr>
      <w:r>
        <w:rPr>
          <w:rFonts w:ascii="Times New Roman" w:hAnsi="Times New Roman"/>
          <w:i w:val="0"/>
          <w:sz w:val="28"/>
        </w:rPr>
        <w:t>NÁJEMNÍ SMLOUVA</w:t>
      </w:r>
    </w:p>
    <w:p w:rsidR="007165E4" w:rsidRDefault="007165E4" w:rsidP="007165E4">
      <w:pPr>
        <w:jc w:val="right"/>
        <w:rPr>
          <w:rFonts w:ascii="Times New Roman" w:hAnsi="Times New Roman"/>
          <w:b w:val="0"/>
          <w:i w:val="0"/>
        </w:rPr>
      </w:pPr>
    </w:p>
    <w:p w:rsidR="007165E4" w:rsidRDefault="007165E4" w:rsidP="007165E4">
      <w:pPr>
        <w:jc w:val="right"/>
        <w:rPr>
          <w:rFonts w:ascii="Times New Roman" w:hAnsi="Times New Roman"/>
          <w:b w:val="0"/>
          <w:i w:val="0"/>
        </w:rPr>
      </w:pPr>
    </w:p>
    <w:p w:rsidR="007165E4" w:rsidRDefault="007165E4" w:rsidP="007165E4">
      <w:pPr>
        <w:ind w:left="567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Město Český Krumlov</w:t>
      </w:r>
    </w:p>
    <w:p w:rsidR="007165E4" w:rsidRDefault="007165E4" w:rsidP="007165E4">
      <w:pPr>
        <w:ind w:left="567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nám. Svornosti 1</w:t>
      </w:r>
    </w:p>
    <w:p w:rsidR="007165E4" w:rsidRDefault="007165E4" w:rsidP="007165E4">
      <w:pPr>
        <w:ind w:left="567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IČO: 245836</w:t>
      </w:r>
    </w:p>
    <w:p w:rsidR="007165E4" w:rsidRDefault="007165E4" w:rsidP="007165E4">
      <w:pPr>
        <w:ind w:left="567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bank.spojení : KB Č.Krumlov, č. účtu 19-221241/0100,VS 9903001086        </w:t>
      </w:r>
    </w:p>
    <w:p w:rsidR="007165E4" w:rsidRDefault="007165E4" w:rsidP="007165E4">
      <w:pPr>
        <w:ind w:left="567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(dále jen „pronajímatel“)</w:t>
      </w:r>
    </w:p>
    <w:p w:rsidR="007165E4" w:rsidRDefault="007165E4" w:rsidP="007165E4">
      <w:pPr>
        <w:ind w:left="567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a </w:t>
      </w:r>
    </w:p>
    <w:p w:rsidR="007165E4" w:rsidRDefault="007165E4" w:rsidP="007165E4">
      <w:pPr>
        <w:ind w:left="567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Základní umělecká škola</w:t>
      </w:r>
    </w:p>
    <w:p w:rsidR="007165E4" w:rsidRDefault="007165E4" w:rsidP="007165E4">
      <w:pPr>
        <w:ind w:left="567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Kostelní 162, Český Krumlov</w:t>
      </w:r>
    </w:p>
    <w:p w:rsidR="007165E4" w:rsidRDefault="007165E4" w:rsidP="007165E4">
      <w:pPr>
        <w:ind w:left="567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 (dále jen „nájemce“) </w:t>
      </w:r>
    </w:p>
    <w:p w:rsidR="007165E4" w:rsidRDefault="007165E4" w:rsidP="007165E4">
      <w:pPr>
        <w:jc w:val="both"/>
        <w:rPr>
          <w:rFonts w:ascii="Times New Roman" w:hAnsi="Times New Roman"/>
          <w:b w:val="0"/>
          <w:i w:val="0"/>
        </w:rPr>
      </w:pPr>
    </w:p>
    <w:p w:rsidR="007165E4" w:rsidRDefault="007165E4" w:rsidP="007165E4">
      <w:pPr>
        <w:jc w:val="center"/>
        <w:rPr>
          <w:rFonts w:ascii="Times New Roman" w:hAnsi="Times New Roman"/>
          <w:b w:val="0"/>
          <w:i w:val="0"/>
        </w:rPr>
      </w:pPr>
    </w:p>
    <w:p w:rsidR="007165E4" w:rsidRDefault="007165E4" w:rsidP="007165E4">
      <w:pPr>
        <w:jc w:val="center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u z a v í r a j í </w:t>
      </w:r>
    </w:p>
    <w:p w:rsidR="007165E4" w:rsidRDefault="007165E4" w:rsidP="007165E4">
      <w:pPr>
        <w:jc w:val="center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po vzájemné dohodě a v souladu se zákonem č. 116/90 Sb. v platném znění a občanským zákoníkem</w:t>
      </w:r>
    </w:p>
    <w:p w:rsidR="007165E4" w:rsidRDefault="007165E4" w:rsidP="007165E4">
      <w:pPr>
        <w:jc w:val="center"/>
        <w:rPr>
          <w:rFonts w:ascii="Times New Roman" w:hAnsi="Times New Roman"/>
          <w:b w:val="0"/>
          <w:i w:val="0"/>
        </w:rPr>
      </w:pPr>
    </w:p>
    <w:p w:rsidR="007165E4" w:rsidRDefault="007165E4" w:rsidP="007165E4">
      <w:pPr>
        <w:jc w:val="center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s m l o u v u     o     n á j m u</w:t>
      </w:r>
    </w:p>
    <w:p w:rsidR="007165E4" w:rsidRDefault="007165E4" w:rsidP="007165E4">
      <w:pPr>
        <w:rPr>
          <w:rFonts w:ascii="Times New Roman" w:hAnsi="Times New Roman"/>
          <w:b w:val="0"/>
          <w:i w:val="0"/>
        </w:rPr>
      </w:pPr>
    </w:p>
    <w:p w:rsidR="007165E4" w:rsidRDefault="007165E4" w:rsidP="007165E4">
      <w:pPr>
        <w:rPr>
          <w:rFonts w:ascii="Times New Roman" w:hAnsi="Times New Roman"/>
          <w:b w:val="0"/>
          <w:i w:val="0"/>
        </w:rPr>
      </w:pPr>
    </w:p>
    <w:p w:rsidR="007165E4" w:rsidRDefault="007165E4" w:rsidP="007165E4">
      <w:pPr>
        <w:jc w:val="center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I. Předmět nájmu</w:t>
      </w:r>
    </w:p>
    <w:p w:rsidR="007165E4" w:rsidRDefault="007165E4" w:rsidP="007165E4">
      <w:pPr>
        <w:jc w:val="center"/>
        <w:rPr>
          <w:rFonts w:ascii="Times New Roman" w:hAnsi="Times New Roman"/>
          <w:i w:val="0"/>
        </w:rPr>
      </w:pPr>
    </w:p>
    <w:p w:rsidR="007165E4" w:rsidRDefault="007165E4" w:rsidP="007165E4">
      <w:pPr>
        <w:numPr>
          <w:ilvl w:val="0"/>
          <w:numId w:val="1"/>
        </w:numPr>
        <w:ind w:left="426" w:hanging="426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Pronajímatel jako vlastník nemovitosti čp. 163 na st.p.č. 12 v Kostelní ul. v Českém Krumlově přenechává touto smlouvou nájemci do užívání nebytové prostory o výměře 731 m</w:t>
      </w:r>
      <w:r>
        <w:rPr>
          <w:rFonts w:ascii="Times New Roman" w:hAnsi="Times New Roman"/>
          <w:b w:val="0"/>
          <w:i w:val="0"/>
          <w:vertAlign w:val="superscript"/>
        </w:rPr>
        <w:t>2</w:t>
      </w:r>
      <w:r>
        <w:rPr>
          <w:rFonts w:ascii="Times New Roman" w:hAnsi="Times New Roman"/>
          <w:b w:val="0"/>
          <w:i w:val="0"/>
        </w:rPr>
        <w:t xml:space="preserve"> v tomto objektu se nacházející. Pronajaté prostory a příslušenství jsou zakresleny v plánku, který tvoří přílohu této smlouvy a jsou označeny: </w:t>
      </w:r>
    </w:p>
    <w:p w:rsidR="007165E4" w:rsidRDefault="007165E4" w:rsidP="007165E4">
      <w:pPr>
        <w:ind w:left="426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přízemí                  : 1P, 3P, 4P, 7P, 8P</w:t>
      </w:r>
    </w:p>
    <w:p w:rsidR="007165E4" w:rsidRDefault="007165E4" w:rsidP="007165E4">
      <w:pPr>
        <w:numPr>
          <w:ilvl w:val="12"/>
          <w:numId w:val="0"/>
        </w:numPr>
        <w:ind w:left="426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I. patro                  : 1P, 9P, 10P</w:t>
      </w:r>
    </w:p>
    <w:p w:rsidR="007165E4" w:rsidRDefault="007165E4" w:rsidP="007165E4">
      <w:pPr>
        <w:numPr>
          <w:ilvl w:val="12"/>
          <w:numId w:val="0"/>
        </w:numPr>
        <w:ind w:left="426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II. patro                 : 2P, 11P, 12P, 13P</w:t>
      </w:r>
    </w:p>
    <w:p w:rsidR="007165E4" w:rsidRDefault="007165E4" w:rsidP="007165E4">
      <w:pPr>
        <w:numPr>
          <w:ilvl w:val="12"/>
          <w:numId w:val="0"/>
        </w:numPr>
        <w:ind w:left="426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III. patro                : 19, 22, 20, 25</w:t>
      </w:r>
    </w:p>
    <w:p w:rsidR="007165E4" w:rsidRDefault="007165E4" w:rsidP="007165E4">
      <w:pPr>
        <w:numPr>
          <w:ilvl w:val="12"/>
          <w:numId w:val="0"/>
        </w:numPr>
        <w:ind w:left="426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suterén                   : dílna + sklady (levý vchod)</w:t>
      </w:r>
    </w:p>
    <w:p w:rsidR="007165E4" w:rsidRDefault="007165E4" w:rsidP="007165E4">
      <w:pPr>
        <w:numPr>
          <w:ilvl w:val="12"/>
          <w:numId w:val="0"/>
        </w:numPr>
        <w:ind w:left="426"/>
        <w:jc w:val="both"/>
        <w:rPr>
          <w:rFonts w:ascii="Times New Roman" w:hAnsi="Times New Roman"/>
          <w:b w:val="0"/>
          <w:i w:val="0"/>
        </w:rPr>
      </w:pPr>
    </w:p>
    <w:p w:rsidR="007165E4" w:rsidRDefault="007165E4" w:rsidP="007165E4">
      <w:pPr>
        <w:numPr>
          <w:ilvl w:val="12"/>
          <w:numId w:val="0"/>
        </w:numPr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       Spolu s nebytovými prostorami je nájemce oprávněn užívat i chodbu a WC.</w:t>
      </w:r>
    </w:p>
    <w:p w:rsidR="007165E4" w:rsidRDefault="007165E4" w:rsidP="007165E4">
      <w:pPr>
        <w:numPr>
          <w:ilvl w:val="12"/>
          <w:numId w:val="0"/>
        </w:numPr>
        <w:jc w:val="both"/>
        <w:rPr>
          <w:rFonts w:ascii="Times New Roman" w:hAnsi="Times New Roman"/>
          <w:b w:val="0"/>
          <w:i w:val="0"/>
        </w:rPr>
      </w:pPr>
    </w:p>
    <w:p w:rsidR="006A0481" w:rsidRDefault="007165E4" w:rsidP="00342412">
      <w:pPr>
        <w:numPr>
          <w:ilvl w:val="0"/>
          <w:numId w:val="1"/>
        </w:numPr>
        <w:ind w:left="426" w:hanging="426"/>
        <w:jc w:val="both"/>
        <w:rPr>
          <w:rFonts w:ascii="Times New Roman" w:hAnsi="Times New Roman"/>
          <w:b w:val="0"/>
          <w:i w:val="0"/>
        </w:rPr>
      </w:pPr>
      <w:r w:rsidRPr="006A0481">
        <w:rPr>
          <w:rFonts w:ascii="Times New Roman" w:hAnsi="Times New Roman"/>
          <w:b w:val="0"/>
          <w:i w:val="0"/>
        </w:rPr>
        <w:t>Nájemce prohlašuje, že pronajaté nebytové prostory přejímá do svého užívání podle této smlouvy ve stavu ve kterém jsou a že nebude od pronajímatele vyžadovat žádné úpravy.</w:t>
      </w:r>
    </w:p>
    <w:p w:rsidR="007165E4" w:rsidRPr="006A0481" w:rsidRDefault="007165E4" w:rsidP="00D23B91">
      <w:pPr>
        <w:numPr>
          <w:ilvl w:val="0"/>
          <w:numId w:val="1"/>
        </w:numPr>
        <w:ind w:left="426" w:hanging="426"/>
        <w:jc w:val="both"/>
        <w:rPr>
          <w:rFonts w:ascii="Times New Roman" w:hAnsi="Times New Roman"/>
          <w:b w:val="0"/>
          <w:i w:val="0"/>
        </w:rPr>
      </w:pPr>
      <w:r w:rsidRPr="006A0481">
        <w:rPr>
          <w:rFonts w:ascii="Times New Roman" w:hAnsi="Times New Roman"/>
          <w:b w:val="0"/>
          <w:i w:val="0"/>
        </w:rPr>
        <w:t>O nájmu rozhodla městská rada usnesením č. 50/3/2002 ze dne 5.12.2002.  Oznámení  o záměru</w:t>
      </w:r>
      <w:r w:rsidR="006A0481" w:rsidRPr="006A0481">
        <w:rPr>
          <w:rFonts w:ascii="Times New Roman" w:hAnsi="Times New Roman"/>
          <w:b w:val="0"/>
          <w:i w:val="0"/>
        </w:rPr>
        <w:t xml:space="preserve"> </w:t>
      </w:r>
      <w:r w:rsidRPr="006A0481">
        <w:rPr>
          <w:rFonts w:ascii="Times New Roman" w:hAnsi="Times New Roman"/>
          <w:b w:val="0"/>
          <w:i w:val="0"/>
        </w:rPr>
        <w:t>pronájmu bylo vyvěšeno na úřední desce od  7.10.2002 do 22.10.2002.</w:t>
      </w:r>
    </w:p>
    <w:p w:rsidR="007165E4" w:rsidRDefault="007165E4" w:rsidP="007165E4">
      <w:pPr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   </w:t>
      </w:r>
    </w:p>
    <w:p w:rsidR="007165E4" w:rsidRDefault="007165E4" w:rsidP="007165E4">
      <w:pPr>
        <w:rPr>
          <w:rFonts w:ascii="Times New Roman" w:hAnsi="Times New Roman"/>
          <w:b w:val="0"/>
          <w:i w:val="0"/>
        </w:rPr>
      </w:pPr>
    </w:p>
    <w:p w:rsidR="007165E4" w:rsidRDefault="007165E4" w:rsidP="007165E4">
      <w:pPr>
        <w:rPr>
          <w:rFonts w:ascii="Times New Roman" w:hAnsi="Times New Roman"/>
          <w:b w:val="0"/>
          <w:i w:val="0"/>
        </w:rPr>
      </w:pPr>
    </w:p>
    <w:p w:rsidR="007165E4" w:rsidRDefault="007165E4" w:rsidP="007165E4">
      <w:pPr>
        <w:jc w:val="center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i w:val="0"/>
        </w:rPr>
        <w:t>II. Účel  nájmu</w:t>
      </w:r>
    </w:p>
    <w:p w:rsidR="007165E4" w:rsidRDefault="007165E4" w:rsidP="007165E4">
      <w:pPr>
        <w:rPr>
          <w:rFonts w:ascii="Times New Roman" w:hAnsi="Times New Roman"/>
          <w:b w:val="0"/>
          <w:i w:val="0"/>
        </w:rPr>
      </w:pPr>
    </w:p>
    <w:p w:rsidR="007165E4" w:rsidRDefault="007165E4" w:rsidP="007165E4">
      <w:pPr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      Nebytové prostory se dávají do nájmu za účelem provozování  Základní umělecké školy.</w:t>
      </w:r>
    </w:p>
    <w:p w:rsidR="007165E4" w:rsidRDefault="007165E4" w:rsidP="007165E4">
      <w:pPr>
        <w:rPr>
          <w:rFonts w:ascii="Times New Roman" w:hAnsi="Times New Roman"/>
          <w:b w:val="0"/>
          <w:i w:val="0"/>
        </w:rPr>
      </w:pPr>
    </w:p>
    <w:p w:rsidR="007165E4" w:rsidRDefault="007165E4" w:rsidP="007165E4">
      <w:pPr>
        <w:jc w:val="center"/>
        <w:rPr>
          <w:rFonts w:ascii="Times New Roman" w:hAnsi="Times New Roman"/>
          <w:i w:val="0"/>
        </w:rPr>
      </w:pPr>
    </w:p>
    <w:p w:rsidR="007165E4" w:rsidRDefault="007165E4" w:rsidP="007165E4">
      <w:pPr>
        <w:ind w:left="2124" w:firstLine="708"/>
        <w:rPr>
          <w:rFonts w:ascii="Times New Roman" w:hAnsi="Times New Roman"/>
          <w:i w:val="0"/>
        </w:rPr>
      </w:pPr>
    </w:p>
    <w:p w:rsidR="006A0481" w:rsidRDefault="006A0481" w:rsidP="007165E4">
      <w:pPr>
        <w:ind w:left="2124" w:firstLine="708"/>
        <w:rPr>
          <w:rFonts w:ascii="Times New Roman" w:hAnsi="Times New Roman"/>
          <w:i w:val="0"/>
        </w:rPr>
      </w:pPr>
    </w:p>
    <w:p w:rsidR="007165E4" w:rsidRDefault="007165E4" w:rsidP="007165E4">
      <w:pPr>
        <w:ind w:left="2124" w:firstLine="708"/>
        <w:rPr>
          <w:rFonts w:ascii="Times New Roman" w:hAnsi="Times New Roman"/>
          <w:i w:val="0"/>
        </w:rPr>
      </w:pPr>
    </w:p>
    <w:p w:rsidR="007165E4" w:rsidRDefault="007165E4" w:rsidP="007165E4">
      <w:pPr>
        <w:ind w:left="2124" w:firstLine="708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lastRenderedPageBreak/>
        <w:t xml:space="preserve">    III.  Výše nájemného a způsob placení            </w:t>
      </w:r>
    </w:p>
    <w:p w:rsidR="007165E4" w:rsidRDefault="007165E4" w:rsidP="007165E4">
      <w:pPr>
        <w:jc w:val="center"/>
        <w:rPr>
          <w:rFonts w:ascii="Times New Roman" w:hAnsi="Times New Roman"/>
          <w:i w:val="0"/>
        </w:rPr>
      </w:pPr>
    </w:p>
    <w:p w:rsidR="007165E4" w:rsidRDefault="007165E4" w:rsidP="007165E4">
      <w:pPr>
        <w:numPr>
          <w:ilvl w:val="0"/>
          <w:numId w:val="2"/>
        </w:numPr>
        <w:ind w:left="426" w:hanging="426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Nájemné bylo sjednáno ve výši 175.440,--Kč ročně a je splatné ve dvou splátkách ve výši 87.720,-- Kč, k 31. 5. a 30. 11. příslušného roku na účet pronajímatele vedený u KB Č.Krumlov č. 19-221241/0100, variabilní symbol 9903001086. </w:t>
      </w:r>
    </w:p>
    <w:p w:rsidR="007165E4" w:rsidRDefault="007165E4" w:rsidP="007165E4">
      <w:pPr>
        <w:jc w:val="both"/>
        <w:rPr>
          <w:rFonts w:ascii="Times New Roman" w:hAnsi="Times New Roman"/>
          <w:b w:val="0"/>
          <w:i w:val="0"/>
        </w:rPr>
      </w:pPr>
    </w:p>
    <w:p w:rsidR="007165E4" w:rsidRDefault="007165E4" w:rsidP="007165E4">
      <w:pPr>
        <w:ind w:left="426" w:hanging="426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2.    Toto nájemné se valorizuje v každém následujícím kalendářním roce dle míry inflace v daném roce. Valorizované nájemné se vypočítává z nájemného uhrazeného v roce předcházejícím a jeho výše bude nájemci oznámena nejpozději do 30.4. příslušného roku.</w:t>
      </w:r>
    </w:p>
    <w:p w:rsidR="007165E4" w:rsidRDefault="007165E4" w:rsidP="007165E4">
      <w:pPr>
        <w:jc w:val="both"/>
        <w:rPr>
          <w:rFonts w:ascii="Times New Roman" w:hAnsi="Times New Roman"/>
          <w:b w:val="0"/>
          <w:i w:val="0"/>
        </w:rPr>
      </w:pPr>
    </w:p>
    <w:p w:rsidR="007165E4" w:rsidRDefault="007165E4" w:rsidP="007165E4">
      <w:pPr>
        <w:ind w:left="284" w:hanging="284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3.    Kromě nájemného se nájemce zavazuje platit úhrady za služby spojené s užíváním nebytového </w:t>
      </w:r>
    </w:p>
    <w:p w:rsidR="007165E4" w:rsidRDefault="007165E4" w:rsidP="007165E4">
      <w:pPr>
        <w:ind w:left="284" w:hanging="284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       prostoru, jejichž výše je vypočítána dle poměru pronajaté plochy k celkové spotřebě v objektu.  </w:t>
      </w:r>
    </w:p>
    <w:p w:rsidR="007165E4" w:rsidRDefault="007165E4" w:rsidP="007165E4">
      <w:pPr>
        <w:ind w:left="284" w:hanging="284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       Celková výše záloh činí ročně  </w:t>
      </w:r>
      <w:r>
        <w:rPr>
          <w:rFonts w:ascii="Times New Roman" w:hAnsi="Times New Roman"/>
          <w:i w:val="0"/>
        </w:rPr>
        <w:t>260.320,--</w:t>
      </w:r>
      <w:r>
        <w:rPr>
          <w:rFonts w:ascii="Times New Roman" w:hAnsi="Times New Roman"/>
          <w:b w:val="0"/>
          <w:i w:val="0"/>
        </w:rPr>
        <w:t xml:space="preserve"> </w:t>
      </w:r>
      <w:r>
        <w:rPr>
          <w:rFonts w:ascii="Times New Roman" w:hAnsi="Times New Roman"/>
          <w:i w:val="0"/>
        </w:rPr>
        <w:t>Kč</w:t>
      </w:r>
      <w:r>
        <w:rPr>
          <w:rFonts w:ascii="Times New Roman" w:hAnsi="Times New Roman"/>
          <w:b w:val="0"/>
          <w:i w:val="0"/>
        </w:rPr>
        <w:t>, z toho:</w:t>
      </w:r>
    </w:p>
    <w:p w:rsidR="007165E4" w:rsidRDefault="007165E4" w:rsidP="007165E4">
      <w:pPr>
        <w:ind w:left="284" w:hanging="284"/>
        <w:jc w:val="both"/>
        <w:rPr>
          <w:rFonts w:ascii="Times New Roman" w:hAnsi="Times New Roman"/>
          <w:b w:val="0"/>
          <w:i w:val="0"/>
        </w:rPr>
      </w:pPr>
    </w:p>
    <w:p w:rsidR="007165E4" w:rsidRDefault="007165E4" w:rsidP="007165E4">
      <w:pPr>
        <w:numPr>
          <w:ilvl w:val="0"/>
          <w:numId w:val="3"/>
        </w:numPr>
        <w:tabs>
          <w:tab w:val="left" w:pos="1120"/>
        </w:tabs>
        <w:ind w:left="1120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teplo ....................................210.000,-- Kč</w:t>
      </w:r>
    </w:p>
    <w:p w:rsidR="007165E4" w:rsidRDefault="007165E4" w:rsidP="007165E4">
      <w:pPr>
        <w:numPr>
          <w:ilvl w:val="0"/>
          <w:numId w:val="3"/>
        </w:numPr>
        <w:tabs>
          <w:tab w:val="left" w:pos="1120"/>
        </w:tabs>
        <w:ind w:left="1120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vodné,stočné........................    8.220,-- Kč</w:t>
      </w:r>
    </w:p>
    <w:p w:rsidR="007165E4" w:rsidRDefault="007165E4" w:rsidP="007165E4">
      <w:pPr>
        <w:numPr>
          <w:ilvl w:val="0"/>
          <w:numId w:val="3"/>
        </w:numPr>
        <w:tabs>
          <w:tab w:val="left" w:pos="1120"/>
        </w:tabs>
        <w:ind w:left="1120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el.energie..............................  42.100,--Kč</w:t>
      </w:r>
    </w:p>
    <w:p w:rsidR="007165E4" w:rsidRDefault="007165E4" w:rsidP="007165E4">
      <w:pPr>
        <w:ind w:left="2832" w:firstLine="708"/>
        <w:jc w:val="both"/>
        <w:rPr>
          <w:rFonts w:ascii="Times New Roman" w:hAnsi="Times New Roman"/>
          <w:b w:val="0"/>
          <w:i w:val="0"/>
        </w:rPr>
      </w:pPr>
    </w:p>
    <w:p w:rsidR="007165E4" w:rsidRDefault="007165E4" w:rsidP="007165E4">
      <w:pPr>
        <w:ind w:left="426" w:hanging="852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              Zálohy za služby jsou splatné  ve dvou splátkách  ve výši  130.160,-- k 31. 3. a 31.10.    příslušného roku  na účet správce pronajímaných prostor  č. 1002008035/5500, VS 163.</w:t>
      </w:r>
    </w:p>
    <w:p w:rsidR="007165E4" w:rsidRDefault="007165E4" w:rsidP="007165E4">
      <w:pPr>
        <w:jc w:val="both"/>
        <w:rPr>
          <w:rFonts w:ascii="Times New Roman" w:hAnsi="Times New Roman"/>
          <w:b w:val="0"/>
          <w:i w:val="0"/>
        </w:rPr>
      </w:pPr>
    </w:p>
    <w:p w:rsidR="007165E4" w:rsidRDefault="007165E4" w:rsidP="007165E4">
      <w:pPr>
        <w:ind w:left="2832" w:firstLine="708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            </w:t>
      </w:r>
    </w:p>
    <w:p w:rsidR="007165E4" w:rsidRDefault="007165E4" w:rsidP="007165E4">
      <w:pPr>
        <w:ind w:left="2832" w:firstLine="708"/>
        <w:jc w:val="both"/>
        <w:rPr>
          <w:rFonts w:ascii="Times New Roman" w:hAnsi="Times New Roman"/>
          <w:i w:val="0"/>
        </w:rPr>
      </w:pPr>
      <w:r>
        <w:rPr>
          <w:rFonts w:ascii="Times New Roman" w:hAnsi="Times New Roman"/>
          <w:b w:val="0"/>
          <w:i w:val="0"/>
        </w:rPr>
        <w:t xml:space="preserve">             </w:t>
      </w:r>
      <w:r>
        <w:rPr>
          <w:rFonts w:ascii="Times New Roman" w:hAnsi="Times New Roman"/>
          <w:i w:val="0"/>
        </w:rPr>
        <w:t>IV. Doba nájmu</w:t>
      </w:r>
    </w:p>
    <w:p w:rsidR="007165E4" w:rsidRDefault="007165E4" w:rsidP="007165E4">
      <w:pPr>
        <w:ind w:left="426"/>
        <w:jc w:val="both"/>
        <w:rPr>
          <w:rFonts w:ascii="Times New Roman" w:hAnsi="Times New Roman"/>
          <w:b w:val="0"/>
          <w:i w:val="0"/>
        </w:rPr>
      </w:pPr>
    </w:p>
    <w:p w:rsidR="007165E4" w:rsidRDefault="007165E4" w:rsidP="007165E4">
      <w:pPr>
        <w:ind w:left="426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Tato smlouva se uzavírá na dobu neurčitou, s účinnosti  od 1.1.2003.  Smlouvu lze vypovědět bez udání důvodu kteroukoli ze smluvních stran. Výpovědní lhůta činí 3 měsíce a počíná běžet prvního dne měsíce následujícího po doručení výpovědi.</w:t>
      </w:r>
    </w:p>
    <w:p w:rsidR="007165E4" w:rsidRDefault="007165E4" w:rsidP="007165E4">
      <w:pPr>
        <w:rPr>
          <w:rFonts w:ascii="Times New Roman" w:hAnsi="Times New Roman"/>
          <w:b w:val="0"/>
          <w:i w:val="0"/>
        </w:rPr>
      </w:pPr>
    </w:p>
    <w:p w:rsidR="007165E4" w:rsidRDefault="007165E4" w:rsidP="007165E4">
      <w:pPr>
        <w:ind w:left="3540" w:firstLine="429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 xml:space="preserve">  </w:t>
      </w:r>
    </w:p>
    <w:p w:rsidR="007165E4" w:rsidRDefault="007165E4" w:rsidP="007165E4">
      <w:pPr>
        <w:ind w:left="3540" w:firstLine="429"/>
        <w:rPr>
          <w:rFonts w:ascii="Times New Roman" w:hAnsi="Times New Roman"/>
          <w:i w:val="0"/>
        </w:rPr>
      </w:pPr>
    </w:p>
    <w:p w:rsidR="007165E4" w:rsidRDefault="007165E4" w:rsidP="007165E4">
      <w:pPr>
        <w:ind w:left="3540" w:firstLine="429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 xml:space="preserve">   V.  Ostatní ujednání</w:t>
      </w:r>
    </w:p>
    <w:p w:rsidR="007165E4" w:rsidRDefault="007165E4" w:rsidP="007165E4">
      <w:pPr>
        <w:jc w:val="center"/>
        <w:rPr>
          <w:rFonts w:ascii="Times New Roman" w:hAnsi="Times New Roman"/>
          <w:i w:val="0"/>
        </w:rPr>
      </w:pPr>
    </w:p>
    <w:p w:rsidR="007165E4" w:rsidRDefault="007165E4" w:rsidP="007165E4">
      <w:pPr>
        <w:numPr>
          <w:ilvl w:val="0"/>
          <w:numId w:val="4"/>
        </w:numPr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Nájemce je povinen:</w:t>
      </w:r>
    </w:p>
    <w:p w:rsidR="007165E4" w:rsidRDefault="007165E4" w:rsidP="007165E4">
      <w:pPr>
        <w:ind w:left="567" w:right="-142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a) užívat pronajaté prostory v souladu s touto smlouvou a dále dodržovat bezpečnostní,</w:t>
      </w:r>
    </w:p>
    <w:p w:rsidR="007165E4" w:rsidRDefault="007165E4" w:rsidP="007165E4">
      <w:pPr>
        <w:ind w:left="567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    protipožární, hygienické a jiné obecně závazné předpisy</w:t>
      </w:r>
    </w:p>
    <w:p w:rsidR="007165E4" w:rsidRDefault="007165E4" w:rsidP="007165E4">
      <w:pPr>
        <w:ind w:left="567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b) hradit náklady spojené s obvyklým udržováním pronajatého prostoru</w:t>
      </w:r>
    </w:p>
    <w:p w:rsidR="007165E4" w:rsidRDefault="007165E4" w:rsidP="007165E4">
      <w:pPr>
        <w:ind w:left="570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c) udržovat pořádek v najatých prostorech a jejich bezprostředním okolí </w:t>
      </w:r>
    </w:p>
    <w:p w:rsidR="007165E4" w:rsidRDefault="007165E4" w:rsidP="007165E4">
      <w:pPr>
        <w:ind w:left="570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d) k přenechání pronajatého prostoru do podnájmu třetím osobám si vyžádat předchozí </w:t>
      </w:r>
    </w:p>
    <w:p w:rsidR="007165E4" w:rsidRDefault="007165E4" w:rsidP="007165E4">
      <w:pPr>
        <w:ind w:left="570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    souhlas pronajímatele</w:t>
      </w:r>
    </w:p>
    <w:p w:rsidR="007165E4" w:rsidRDefault="007165E4" w:rsidP="007165E4">
      <w:pPr>
        <w:ind w:left="570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e)  v případě potřeby umožnit pronajímateli přístup do pronajatých prostor na jeho požádání       </w:t>
      </w:r>
    </w:p>
    <w:p w:rsidR="007165E4" w:rsidRDefault="007165E4" w:rsidP="007165E4">
      <w:pPr>
        <w:ind w:left="570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f)  po skončení nájmu vrátit předmět smlouvy řádně vyklizený, nepoškozený a s přihlédnutím </w:t>
      </w:r>
    </w:p>
    <w:p w:rsidR="007165E4" w:rsidRDefault="007165E4" w:rsidP="007165E4">
      <w:pPr>
        <w:ind w:left="570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     k obvyklému opotřebení a nahradit pronajímateli případnou vzniklou škodu</w:t>
      </w:r>
    </w:p>
    <w:p w:rsidR="007165E4" w:rsidRDefault="007165E4" w:rsidP="007165E4">
      <w:pPr>
        <w:ind w:left="567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g)  bez zbytečného odkladu oznámit pronajímateli potřebu oprav, které má pronajímatel </w:t>
      </w:r>
    </w:p>
    <w:p w:rsidR="007165E4" w:rsidRDefault="007165E4" w:rsidP="007165E4">
      <w:pPr>
        <w:ind w:left="567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     provést a umožnit mu provedení těchto oprav i jiných nezbytných oprav. Nesplní-li tuto </w:t>
      </w:r>
    </w:p>
    <w:p w:rsidR="007165E4" w:rsidRDefault="007165E4" w:rsidP="007165E4">
      <w:pPr>
        <w:ind w:left="567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     povinnost, odpovídá za škodu, která nesplněním povinnosti vznikla</w:t>
      </w:r>
    </w:p>
    <w:p w:rsidR="007165E4" w:rsidRDefault="007165E4" w:rsidP="007165E4">
      <w:pPr>
        <w:ind w:left="570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lastRenderedPageBreak/>
        <w:t xml:space="preserve"> </w:t>
      </w:r>
    </w:p>
    <w:p w:rsidR="007165E4" w:rsidRDefault="007165E4" w:rsidP="007165E4">
      <w:pPr>
        <w:jc w:val="both"/>
        <w:rPr>
          <w:rFonts w:ascii="Times New Roman" w:hAnsi="Times New Roman"/>
          <w:b w:val="0"/>
          <w:i w:val="0"/>
        </w:rPr>
      </w:pPr>
    </w:p>
    <w:p w:rsidR="007165E4" w:rsidRDefault="007165E4" w:rsidP="007165E4">
      <w:pPr>
        <w:numPr>
          <w:ilvl w:val="0"/>
          <w:numId w:val="5"/>
        </w:numPr>
        <w:ind w:left="567" w:hanging="424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Nájemce odpovídá za zničení, odcizení a jakékoli znehodnocení   věcí v pronajatém prostoru se   nacházejících. Nájemce též odpovídá za škodu, která v pronajatém prostoru vznikla, i za škodu  vzniklou působením věcí v pronajatém prostoru se nalézajících.</w:t>
      </w:r>
    </w:p>
    <w:p w:rsidR="007165E4" w:rsidRDefault="007165E4" w:rsidP="007165E4">
      <w:pPr>
        <w:jc w:val="both"/>
        <w:rPr>
          <w:rFonts w:ascii="Times New Roman" w:hAnsi="Times New Roman"/>
          <w:b w:val="0"/>
          <w:i w:val="0"/>
        </w:rPr>
      </w:pPr>
    </w:p>
    <w:p w:rsidR="007165E4" w:rsidRDefault="007165E4" w:rsidP="007165E4">
      <w:pPr>
        <w:jc w:val="both"/>
        <w:rPr>
          <w:rFonts w:ascii="Times New Roman" w:hAnsi="Times New Roman"/>
          <w:b w:val="0"/>
          <w:i w:val="0"/>
        </w:rPr>
      </w:pPr>
    </w:p>
    <w:p w:rsidR="007165E4" w:rsidRDefault="007165E4" w:rsidP="007165E4">
      <w:pPr>
        <w:jc w:val="both"/>
        <w:rPr>
          <w:rFonts w:ascii="Times New Roman" w:hAnsi="Times New Roman"/>
          <w:b w:val="0"/>
          <w:i w:val="0"/>
        </w:rPr>
      </w:pPr>
    </w:p>
    <w:p w:rsidR="007165E4" w:rsidRDefault="007165E4" w:rsidP="007165E4">
      <w:pPr>
        <w:jc w:val="center"/>
        <w:rPr>
          <w:rFonts w:ascii="Times New Roman" w:hAnsi="Times New Roman"/>
          <w:i w:val="0"/>
        </w:rPr>
      </w:pPr>
    </w:p>
    <w:p w:rsidR="007165E4" w:rsidRDefault="007165E4" w:rsidP="007165E4">
      <w:pPr>
        <w:jc w:val="center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VI. Závěrečná ujednání</w:t>
      </w:r>
    </w:p>
    <w:p w:rsidR="007165E4" w:rsidRDefault="007165E4" w:rsidP="007165E4">
      <w:pPr>
        <w:jc w:val="center"/>
        <w:rPr>
          <w:rFonts w:ascii="Times New Roman" w:hAnsi="Times New Roman"/>
          <w:b w:val="0"/>
          <w:i w:val="0"/>
        </w:rPr>
      </w:pPr>
    </w:p>
    <w:p w:rsidR="007165E4" w:rsidRDefault="007165E4" w:rsidP="007165E4">
      <w:pPr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1.  Tato smlouva, pokud v ní není stanoveno jinak, se řídí  příslušnými právními předpisy.</w:t>
      </w:r>
    </w:p>
    <w:p w:rsidR="007165E4" w:rsidRDefault="007165E4" w:rsidP="007165E4">
      <w:pPr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2.  Změny a doplňky této smlouvy musí být provedeny pouze písemně,  formou dodatku, jinak jsou </w:t>
      </w:r>
    </w:p>
    <w:p w:rsidR="007165E4" w:rsidRDefault="007165E4" w:rsidP="007165E4">
      <w:pPr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     neplatné.</w:t>
      </w:r>
    </w:p>
    <w:p w:rsidR="007165E4" w:rsidRDefault="007165E4" w:rsidP="007165E4">
      <w:pPr>
        <w:ind w:left="284" w:hanging="284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3.  Tato smlouva se vyhotovuje ve čtyřech vyhotoveních, z nichž dvě vyhotovení obdrží nájemce, dvě pronajímatel.</w:t>
      </w:r>
    </w:p>
    <w:p w:rsidR="007165E4" w:rsidRDefault="007165E4" w:rsidP="007165E4">
      <w:pPr>
        <w:ind w:left="284" w:hanging="284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4.  Smluvní strany prohlašují, že tato smlouva byla sepsána dle jejich pravé a svobodné vůle a na důkaz toho připojují své  podpisy.</w:t>
      </w:r>
    </w:p>
    <w:p w:rsidR="007165E4" w:rsidRDefault="007165E4" w:rsidP="007165E4">
      <w:pPr>
        <w:rPr>
          <w:rFonts w:ascii="Times New Roman" w:hAnsi="Times New Roman"/>
          <w:b w:val="0"/>
          <w:i w:val="0"/>
        </w:rPr>
      </w:pPr>
    </w:p>
    <w:p w:rsidR="007165E4" w:rsidRDefault="007165E4" w:rsidP="007165E4">
      <w:pPr>
        <w:rPr>
          <w:rFonts w:ascii="Times New Roman" w:hAnsi="Times New Roman"/>
          <w:b w:val="0"/>
          <w:i w:val="0"/>
        </w:rPr>
      </w:pPr>
    </w:p>
    <w:p w:rsidR="007165E4" w:rsidRDefault="007165E4" w:rsidP="007165E4">
      <w:pPr>
        <w:rPr>
          <w:rFonts w:ascii="Times New Roman" w:hAnsi="Times New Roman"/>
          <w:b w:val="0"/>
          <w:i w:val="0"/>
        </w:rPr>
      </w:pPr>
    </w:p>
    <w:p w:rsidR="007165E4" w:rsidRDefault="007165E4" w:rsidP="007165E4">
      <w:pPr>
        <w:rPr>
          <w:rFonts w:ascii="Times New Roman" w:hAnsi="Times New Roman"/>
          <w:b w:val="0"/>
          <w:i w:val="0"/>
        </w:rPr>
      </w:pPr>
    </w:p>
    <w:p w:rsidR="007165E4" w:rsidRDefault="007165E4" w:rsidP="007165E4">
      <w:pPr>
        <w:rPr>
          <w:rFonts w:ascii="Times New Roman" w:hAnsi="Times New Roman"/>
          <w:b w:val="0"/>
          <w:i w:val="0"/>
        </w:rPr>
      </w:pPr>
    </w:p>
    <w:p w:rsidR="007165E4" w:rsidRDefault="007165E4" w:rsidP="007165E4">
      <w:pPr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V Č.Krumlově dne </w:t>
      </w:r>
      <w:r w:rsidR="006A0481">
        <w:rPr>
          <w:rFonts w:ascii="Times New Roman" w:hAnsi="Times New Roman"/>
          <w:b w:val="0"/>
          <w:i w:val="0"/>
        </w:rPr>
        <w:t>2.1.2003</w:t>
      </w:r>
    </w:p>
    <w:p w:rsidR="007165E4" w:rsidRDefault="007165E4" w:rsidP="007165E4">
      <w:pPr>
        <w:rPr>
          <w:rFonts w:ascii="Times New Roman" w:hAnsi="Times New Roman"/>
          <w:b w:val="0"/>
          <w:i w:val="0"/>
        </w:rPr>
      </w:pPr>
    </w:p>
    <w:p w:rsidR="007165E4" w:rsidRDefault="007165E4" w:rsidP="007165E4">
      <w:pPr>
        <w:rPr>
          <w:rFonts w:ascii="Times New Roman" w:hAnsi="Times New Roman"/>
          <w:b w:val="0"/>
          <w:i w:val="0"/>
        </w:rPr>
      </w:pPr>
    </w:p>
    <w:p w:rsidR="007165E4" w:rsidRDefault="007165E4" w:rsidP="007165E4">
      <w:pPr>
        <w:rPr>
          <w:rFonts w:ascii="Times New Roman" w:hAnsi="Times New Roman"/>
          <w:b w:val="0"/>
          <w:i w:val="0"/>
        </w:rPr>
      </w:pPr>
    </w:p>
    <w:p w:rsidR="007165E4" w:rsidRDefault="007165E4" w:rsidP="007165E4">
      <w:pPr>
        <w:rPr>
          <w:rFonts w:ascii="Times New Roman" w:hAnsi="Times New Roman"/>
          <w:b w:val="0"/>
          <w:i w:val="0"/>
        </w:rPr>
      </w:pPr>
    </w:p>
    <w:p w:rsidR="007165E4" w:rsidRDefault="007165E4" w:rsidP="007165E4">
      <w:pPr>
        <w:rPr>
          <w:rFonts w:ascii="Times New Roman" w:hAnsi="Times New Roman"/>
          <w:b w:val="0"/>
          <w:i w:val="0"/>
        </w:rPr>
      </w:pPr>
    </w:p>
    <w:p w:rsidR="007165E4" w:rsidRDefault="007165E4" w:rsidP="007165E4">
      <w:pPr>
        <w:rPr>
          <w:rFonts w:ascii="Times New Roman" w:hAnsi="Times New Roman"/>
          <w:b w:val="0"/>
          <w:i w:val="0"/>
        </w:rPr>
      </w:pPr>
    </w:p>
    <w:p w:rsidR="007165E4" w:rsidRDefault="007165E4" w:rsidP="007165E4">
      <w:pPr>
        <w:rPr>
          <w:rFonts w:ascii="Times New Roman" w:hAnsi="Times New Roman"/>
          <w:b w:val="0"/>
          <w:i w:val="0"/>
        </w:rPr>
      </w:pPr>
    </w:p>
    <w:p w:rsidR="007165E4" w:rsidRDefault="007165E4" w:rsidP="007165E4">
      <w:pPr>
        <w:rPr>
          <w:rFonts w:ascii="Times New Roman" w:hAnsi="Times New Roman"/>
          <w:b w:val="0"/>
          <w:i w:val="0"/>
        </w:rPr>
      </w:pPr>
    </w:p>
    <w:p w:rsidR="007165E4" w:rsidRDefault="007165E4" w:rsidP="007165E4">
      <w:pPr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        ...........................................          </w:t>
      </w:r>
      <w:r>
        <w:rPr>
          <w:rFonts w:ascii="Times New Roman" w:hAnsi="Times New Roman"/>
          <w:b w:val="0"/>
          <w:i w:val="0"/>
        </w:rPr>
        <w:tab/>
      </w:r>
      <w:r>
        <w:rPr>
          <w:rFonts w:ascii="Times New Roman" w:hAnsi="Times New Roman"/>
          <w:b w:val="0"/>
          <w:i w:val="0"/>
        </w:rPr>
        <w:tab/>
      </w:r>
      <w:r>
        <w:rPr>
          <w:rFonts w:ascii="Times New Roman" w:hAnsi="Times New Roman"/>
          <w:b w:val="0"/>
          <w:i w:val="0"/>
        </w:rPr>
        <w:tab/>
        <w:t xml:space="preserve">          ...........................................</w:t>
      </w:r>
    </w:p>
    <w:p w:rsidR="007165E4" w:rsidRDefault="007165E4" w:rsidP="007165E4">
      <w:pPr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           JUDr. František Mikeš                                </w:t>
      </w:r>
      <w:r>
        <w:rPr>
          <w:rFonts w:ascii="Times New Roman" w:hAnsi="Times New Roman"/>
          <w:b w:val="0"/>
          <w:i w:val="0"/>
        </w:rPr>
        <w:tab/>
      </w:r>
      <w:r>
        <w:rPr>
          <w:rFonts w:ascii="Times New Roman" w:hAnsi="Times New Roman"/>
          <w:b w:val="0"/>
          <w:i w:val="0"/>
        </w:rPr>
        <w:tab/>
        <w:t xml:space="preserve">           PaedDr. Alena Švepešová</w:t>
      </w:r>
    </w:p>
    <w:p w:rsidR="007165E4" w:rsidRDefault="007165E4" w:rsidP="007165E4">
      <w:pPr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                      starosta           </w:t>
      </w:r>
      <w:r>
        <w:rPr>
          <w:rFonts w:ascii="Times New Roman" w:hAnsi="Times New Roman"/>
          <w:b w:val="0"/>
          <w:i w:val="0"/>
        </w:rPr>
        <w:tab/>
      </w:r>
      <w:r>
        <w:rPr>
          <w:rFonts w:ascii="Times New Roman" w:hAnsi="Times New Roman"/>
          <w:b w:val="0"/>
          <w:i w:val="0"/>
        </w:rPr>
        <w:tab/>
      </w:r>
      <w:r>
        <w:rPr>
          <w:rFonts w:ascii="Times New Roman" w:hAnsi="Times New Roman"/>
          <w:b w:val="0"/>
          <w:i w:val="0"/>
        </w:rPr>
        <w:tab/>
      </w:r>
      <w:r>
        <w:rPr>
          <w:rFonts w:ascii="Times New Roman" w:hAnsi="Times New Roman"/>
          <w:b w:val="0"/>
          <w:i w:val="0"/>
        </w:rPr>
        <w:tab/>
      </w:r>
      <w:r>
        <w:rPr>
          <w:rFonts w:ascii="Times New Roman" w:hAnsi="Times New Roman"/>
          <w:b w:val="0"/>
          <w:i w:val="0"/>
        </w:rPr>
        <w:tab/>
      </w:r>
      <w:r>
        <w:rPr>
          <w:rFonts w:ascii="Times New Roman" w:hAnsi="Times New Roman"/>
          <w:b w:val="0"/>
          <w:i w:val="0"/>
        </w:rPr>
        <w:tab/>
        <w:t xml:space="preserve">        ředitelka ZUŠ</w:t>
      </w:r>
    </w:p>
    <w:p w:rsidR="00310813" w:rsidRDefault="00310813"/>
    <w:p w:rsidR="006A0481" w:rsidRDefault="006A0481"/>
    <w:p w:rsidR="006A0481" w:rsidRDefault="006A0481"/>
    <w:p w:rsidR="006A0481" w:rsidRDefault="006A0481"/>
    <w:p w:rsidR="006A0481" w:rsidRDefault="006A0481"/>
    <w:p w:rsidR="006A0481" w:rsidRDefault="006A0481"/>
    <w:p w:rsidR="006A0481" w:rsidRDefault="006A0481"/>
    <w:p w:rsidR="006A0481" w:rsidRDefault="006A0481"/>
    <w:p w:rsidR="006A0481" w:rsidRDefault="006A0481"/>
    <w:p w:rsidR="006A0481" w:rsidRDefault="006A0481"/>
    <w:p w:rsidR="006A0481" w:rsidRDefault="006A0481"/>
    <w:p w:rsidR="006A0481" w:rsidRDefault="006A0481"/>
    <w:p w:rsidR="006A0481" w:rsidRDefault="006A0481"/>
    <w:p w:rsidR="006A0481" w:rsidRDefault="006A0481"/>
    <w:p w:rsidR="006A0481" w:rsidRDefault="006A0481"/>
    <w:p w:rsidR="006A0481" w:rsidRDefault="006A0481">
      <w:r w:rsidRPr="006A0481">
        <w:rPr>
          <w:noProof/>
        </w:rPr>
        <w:drawing>
          <wp:inline distT="0" distB="0" distL="0" distR="0">
            <wp:extent cx="4981575" cy="762000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481" w:rsidRDefault="006A0481"/>
    <w:p w:rsidR="006A0481" w:rsidRDefault="006A0481"/>
    <w:p w:rsidR="006A0481" w:rsidRDefault="006A0481"/>
    <w:p w:rsidR="006A0481" w:rsidRDefault="006A0481"/>
    <w:p w:rsidR="006A0481" w:rsidRDefault="006A0481"/>
    <w:p w:rsidR="006A0481" w:rsidRDefault="006A0481"/>
    <w:p w:rsidR="006A0481" w:rsidRDefault="006A0481">
      <w:r w:rsidRPr="006A0481">
        <w:rPr>
          <w:noProof/>
        </w:rPr>
        <w:lastRenderedPageBreak/>
        <w:drawing>
          <wp:inline distT="0" distB="0" distL="0" distR="0">
            <wp:extent cx="5886450" cy="8552604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853" cy="855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481" w:rsidRDefault="006A0481"/>
    <w:p w:rsidR="006A0481" w:rsidRDefault="006A0481">
      <w:r w:rsidRPr="006A0481">
        <w:rPr>
          <w:noProof/>
        </w:rPr>
        <w:lastRenderedPageBreak/>
        <w:drawing>
          <wp:inline distT="0" distB="0" distL="0" distR="0">
            <wp:extent cx="5248275" cy="762000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481" w:rsidRDefault="006A0481"/>
    <w:p w:rsidR="006A0481" w:rsidRDefault="006A0481"/>
    <w:p w:rsidR="006A0481" w:rsidRDefault="006A0481"/>
    <w:p w:rsidR="006A0481" w:rsidRDefault="006A0481"/>
    <w:p w:rsidR="006A0481" w:rsidRDefault="006A0481"/>
    <w:p w:rsidR="006A0481" w:rsidRDefault="006A0481"/>
    <w:p w:rsidR="006A0481" w:rsidRDefault="006A0481"/>
    <w:p w:rsidR="006A0481" w:rsidRDefault="006A0481">
      <w:r w:rsidRPr="006A0481">
        <w:rPr>
          <w:noProof/>
        </w:rPr>
        <w:lastRenderedPageBreak/>
        <w:drawing>
          <wp:inline distT="0" distB="0" distL="0" distR="0">
            <wp:extent cx="5743575" cy="835146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34" cy="835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481" w:rsidRDefault="006A0481"/>
    <w:p w:rsidR="006A0481" w:rsidRDefault="006A0481"/>
    <w:p w:rsidR="006A0481" w:rsidRDefault="006A0481"/>
    <w:p w:rsidR="006A0481" w:rsidRDefault="006A0481">
      <w:bookmarkStart w:id="0" w:name="_GoBack"/>
      <w:r w:rsidRPr="006A0481">
        <w:rPr>
          <w:noProof/>
        </w:rPr>
        <w:lastRenderedPageBreak/>
        <w:drawing>
          <wp:inline distT="0" distB="0" distL="0" distR="0">
            <wp:extent cx="5762625" cy="8713431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743" cy="871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A0481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0481" w:rsidRDefault="006A0481" w:rsidP="006A0481">
      <w:r>
        <w:separator/>
      </w:r>
    </w:p>
  </w:endnote>
  <w:endnote w:type="continuationSeparator" w:id="0">
    <w:p w:rsidR="006A0481" w:rsidRDefault="006A0481" w:rsidP="006A04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0481" w:rsidRDefault="006A0481" w:rsidP="006A0481">
      <w:r>
        <w:separator/>
      </w:r>
    </w:p>
  </w:footnote>
  <w:footnote w:type="continuationSeparator" w:id="0">
    <w:p w:rsidR="006A0481" w:rsidRDefault="006A0481" w:rsidP="006A04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0481" w:rsidRDefault="006A0481" w:rsidP="006A0481">
    <w:pPr>
      <w:pStyle w:val="Zhlav"/>
      <w:jc w:val="right"/>
    </w:pPr>
    <w:r>
      <w:t>957/1033/02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F51B19"/>
    <w:multiLevelType w:val="multilevel"/>
    <w:tmpl w:val="A7F010DC"/>
    <w:lvl w:ilvl="0">
      <w:start w:val="1"/>
      <w:numFmt w:val="none"/>
      <w:lvlText w:val=""/>
      <w:legacy w:legacy="1" w:legacySpace="120" w:legacyIndent="360"/>
      <w:lvlJc w:val="left"/>
      <w:pPr>
        <w:ind w:left="360" w:hanging="360"/>
      </w:pPr>
      <w:rPr>
        <w:rFonts w:ascii="Wingdings" w:hAnsi="Wingdings" w:hint="default"/>
        <w:sz w:val="16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" w15:restartNumberingAfterBreak="0">
    <w:nsid w:val="122601EF"/>
    <w:multiLevelType w:val="singleLevel"/>
    <w:tmpl w:val="979A8B10"/>
    <w:lvl w:ilvl="0">
      <w:start w:val="2"/>
      <w:numFmt w:val="decimal"/>
      <w:lvlText w:val="%1. "/>
      <w:legacy w:legacy="1" w:legacySpace="0" w:legacyIndent="283"/>
      <w:lvlJc w:val="left"/>
      <w:pPr>
        <w:ind w:left="426" w:hanging="283"/>
      </w:pPr>
      <w:rPr>
        <w:rFonts w:ascii="Courier New" w:hAnsi="Courier New" w:cs="Courier New" w:hint="default"/>
        <w:b w:val="0"/>
        <w:i w:val="0"/>
        <w:sz w:val="24"/>
      </w:rPr>
    </w:lvl>
  </w:abstractNum>
  <w:abstractNum w:abstractNumId="2" w15:restartNumberingAfterBreak="0">
    <w:nsid w:val="15174D91"/>
    <w:multiLevelType w:val="singleLevel"/>
    <w:tmpl w:val="40BCFAAA"/>
    <w:lvl w:ilvl="0">
      <w:start w:val="1"/>
      <w:numFmt w:val="decimal"/>
      <w:lvlText w:val="%1. "/>
      <w:legacy w:legacy="1" w:legacySpace="0" w:legacyIndent="283"/>
      <w:lvlJc w:val="left"/>
      <w:pPr>
        <w:ind w:left="426" w:hanging="283"/>
      </w:pPr>
      <w:rPr>
        <w:rFonts w:ascii="Courier New" w:hAnsi="Courier New" w:cs="Courier New" w:hint="default"/>
        <w:b w:val="0"/>
        <w:i w:val="0"/>
        <w:sz w:val="24"/>
      </w:rPr>
    </w:lvl>
  </w:abstractNum>
  <w:abstractNum w:abstractNumId="3" w15:restartNumberingAfterBreak="0">
    <w:nsid w:val="2DC06C55"/>
    <w:multiLevelType w:val="singleLevel"/>
    <w:tmpl w:val="40BCFAAA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ourier New" w:hAnsi="Courier New" w:cs="Courier New" w:hint="default"/>
        <w:b w:val="0"/>
        <w:i w:val="0"/>
        <w:sz w:val="24"/>
      </w:rPr>
    </w:lvl>
  </w:abstractNum>
  <w:abstractNum w:abstractNumId="4" w15:restartNumberingAfterBreak="0">
    <w:nsid w:val="49185DF3"/>
    <w:multiLevelType w:val="singleLevel"/>
    <w:tmpl w:val="40BCFAAA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ourier New" w:hAnsi="Courier New" w:cs="Courier New" w:hint="default"/>
        <w:b w:val="0"/>
        <w:i w:val="0"/>
        <w:sz w:val="24"/>
      </w:rPr>
    </w:lvl>
  </w:abstractNum>
  <w:num w:numId="1">
    <w:abstractNumId w:val="3"/>
    <w:lvlOverride w:ilvl="0">
      <w:startOverride w:val="1"/>
    </w:lvlOverride>
  </w:num>
  <w:num w:numId="2">
    <w:abstractNumId w:val="4"/>
    <w:lvlOverride w:ilvl="0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</w:num>
  <w:num w:numId="5">
    <w:abstractNumId w:val="1"/>
    <w:lvlOverride w:ilvl="0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5E4"/>
    <w:rsid w:val="00310813"/>
    <w:rsid w:val="006A0481"/>
    <w:rsid w:val="0071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C8E4C"/>
  <w15:chartTrackingRefBased/>
  <w15:docId w15:val="{B93998E0-B7DC-4048-BA5A-BAB69DF24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7165E4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b/>
      <w:i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A048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A0481"/>
    <w:rPr>
      <w:rFonts w:ascii="Courier New" w:eastAsia="Times New Roman" w:hAnsi="Courier New" w:cs="Times New Roman"/>
      <w:b/>
      <w:i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6A048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A0481"/>
    <w:rPr>
      <w:rFonts w:ascii="Courier New" w:eastAsia="Times New Roman" w:hAnsi="Courier New" w:cs="Times New Roman"/>
      <w:b/>
      <w:i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9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725</Words>
  <Characters>4284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Velíšková</dc:creator>
  <cp:keywords/>
  <dc:description/>
  <cp:lastModifiedBy>Ivana Velíšková</cp:lastModifiedBy>
  <cp:revision>2</cp:revision>
  <dcterms:created xsi:type="dcterms:W3CDTF">2019-10-01T06:56:00Z</dcterms:created>
  <dcterms:modified xsi:type="dcterms:W3CDTF">2019-10-01T07:06:00Z</dcterms:modified>
</cp:coreProperties>
</file>