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5B" w:rsidRDefault="006F6B5B" w:rsidP="004A5999">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rFonts w:asciiTheme="minorHAnsi" w:eastAsiaTheme="minorHAnsi" w:hAnsiTheme="minorHAnsi" w:cstheme="minorBidi"/>
          <w:sz w:val="22"/>
          <w:szCs w:val="22"/>
          <w:lang w:eastAsia="en-US"/>
        </w:rPr>
      </w:pPr>
    </w:p>
    <w:p w:rsidR="004A5999" w:rsidRPr="00F04069" w:rsidRDefault="004A5999" w:rsidP="004A5999">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outlineLvl w:val="0"/>
        <w:rPr>
          <w:caps/>
          <w:sz w:val="22"/>
          <w:szCs w:val="22"/>
        </w:rPr>
      </w:pPr>
      <w:proofErr w:type="gramStart"/>
      <w:r w:rsidRPr="00F04069">
        <w:rPr>
          <w:sz w:val="22"/>
          <w:szCs w:val="22"/>
        </w:rPr>
        <w:t>Č.j.</w:t>
      </w:r>
      <w:proofErr w:type="gramEnd"/>
      <w:r w:rsidRPr="00F04069">
        <w:rPr>
          <w:caps/>
          <w:sz w:val="22"/>
          <w:szCs w:val="22"/>
        </w:rPr>
        <w:t>:</w:t>
      </w:r>
      <w:r w:rsidR="00EB565C" w:rsidRPr="00EB565C">
        <w:t xml:space="preserve"> </w:t>
      </w:r>
      <w:r w:rsidR="00EB565C" w:rsidRPr="00EB565C">
        <w:rPr>
          <w:caps/>
          <w:sz w:val="22"/>
          <w:szCs w:val="22"/>
        </w:rPr>
        <w:t>1772/SFDI/110105/11445/2019</w:t>
      </w:r>
    </w:p>
    <w:p w:rsidR="004A5999" w:rsidRPr="00F04069" w:rsidRDefault="004A5999" w:rsidP="004A5999">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jc w:val="right"/>
        <w:rPr>
          <w:caps/>
          <w:sz w:val="22"/>
          <w:szCs w:val="22"/>
        </w:rPr>
      </w:pPr>
      <w:r w:rsidRPr="00F04069">
        <w:rPr>
          <w:caps/>
          <w:sz w:val="22"/>
          <w:szCs w:val="22"/>
        </w:rPr>
        <w:t xml:space="preserve">CES SFDI </w:t>
      </w:r>
      <w:r w:rsidR="00117E45">
        <w:rPr>
          <w:caps/>
          <w:sz w:val="22"/>
          <w:szCs w:val="22"/>
        </w:rPr>
        <w:t>30/2019</w:t>
      </w:r>
    </w:p>
    <w:p w:rsidR="004A5999" w:rsidRPr="00F04069" w:rsidRDefault="004A5999" w:rsidP="004A5999">
      <w:pPr>
        <w:pStyle w:val="Nzev"/>
        <w:suppressAutoHyphens/>
        <w:rPr>
          <w:rFonts w:ascii="Times New Roman" w:hAnsi="Times New Roman"/>
          <w:lang w:eastAsia="ar-SA"/>
        </w:rPr>
      </w:pPr>
      <w:r w:rsidRPr="00F04069">
        <w:rPr>
          <w:rFonts w:ascii="Times New Roman" w:hAnsi="Times New Roman"/>
          <w:lang w:eastAsia="ar-SA"/>
        </w:rPr>
        <w:t xml:space="preserve">Kupní </w:t>
      </w:r>
      <w:r w:rsidR="00B2102F">
        <w:rPr>
          <w:rFonts w:ascii="Times New Roman" w:hAnsi="Times New Roman"/>
          <w:lang w:eastAsia="ar-SA"/>
        </w:rPr>
        <w:t xml:space="preserve">a licenční </w:t>
      </w:r>
      <w:r w:rsidRPr="00F04069">
        <w:rPr>
          <w:rFonts w:ascii="Times New Roman" w:hAnsi="Times New Roman"/>
          <w:lang w:eastAsia="ar-SA"/>
        </w:rPr>
        <w:t>smlouva</w:t>
      </w:r>
      <w:r w:rsidR="00A860C0">
        <w:rPr>
          <w:rFonts w:ascii="Times New Roman" w:hAnsi="Times New Roman"/>
          <w:lang w:eastAsia="ar-SA"/>
        </w:rPr>
        <w:t xml:space="preserve"> </w:t>
      </w:r>
    </w:p>
    <w:p w:rsidR="004A5999" w:rsidRPr="006F6B5B" w:rsidRDefault="004A5999" w:rsidP="004A5999">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20" w:line="240" w:lineRule="auto"/>
        <w:outlineLvl w:val="0"/>
        <w:rPr>
          <w:sz w:val="22"/>
          <w:szCs w:val="22"/>
        </w:rPr>
      </w:pPr>
      <w:r w:rsidRPr="006F6B5B">
        <w:rPr>
          <w:sz w:val="22"/>
          <w:szCs w:val="22"/>
        </w:rPr>
        <w:t xml:space="preserve">uzavřená v souladu s § 2079 a </w:t>
      </w:r>
      <w:proofErr w:type="gramStart"/>
      <w:r w:rsidRPr="006F6B5B">
        <w:rPr>
          <w:sz w:val="22"/>
          <w:szCs w:val="22"/>
        </w:rPr>
        <w:t xml:space="preserve">násl. </w:t>
      </w:r>
      <w:r w:rsidR="00A860C0">
        <w:rPr>
          <w:sz w:val="22"/>
          <w:szCs w:val="22"/>
        </w:rPr>
        <w:t xml:space="preserve"> a § 2358</w:t>
      </w:r>
      <w:proofErr w:type="gramEnd"/>
      <w:r w:rsidR="00A860C0">
        <w:rPr>
          <w:sz w:val="22"/>
          <w:szCs w:val="22"/>
        </w:rPr>
        <w:t xml:space="preserve"> a násl. </w:t>
      </w:r>
      <w:r w:rsidRPr="006F6B5B">
        <w:rPr>
          <w:sz w:val="22"/>
          <w:szCs w:val="22"/>
        </w:rPr>
        <w:t>zákona č. 89/2012 Sb., občansk</w:t>
      </w:r>
      <w:r w:rsidR="00A860C0">
        <w:rPr>
          <w:sz w:val="22"/>
          <w:szCs w:val="22"/>
        </w:rPr>
        <w:t>ý</w:t>
      </w:r>
      <w:r w:rsidRPr="006F6B5B">
        <w:rPr>
          <w:sz w:val="22"/>
          <w:szCs w:val="22"/>
        </w:rPr>
        <w:t xml:space="preserve"> zákoník, ve znění pozdějších předpisů (dále jen „Smlouva“).</w:t>
      </w:r>
    </w:p>
    <w:p w:rsidR="004A5999" w:rsidRPr="006F6B5B" w:rsidRDefault="004A5999" w:rsidP="004A5999">
      <w:pPr>
        <w:jc w:val="both"/>
        <w:rPr>
          <w:rFonts w:ascii="Times New Roman" w:hAnsi="Times New Roman" w:cs="Times New Roman"/>
          <w:b/>
          <w:lang w:eastAsia="cs-CZ"/>
        </w:rPr>
      </w:pPr>
    </w:p>
    <w:p w:rsidR="004A5999" w:rsidRPr="006F6B5B" w:rsidRDefault="004A5999" w:rsidP="004A5999">
      <w:pPr>
        <w:jc w:val="center"/>
        <w:rPr>
          <w:rFonts w:ascii="Times New Roman" w:hAnsi="Times New Roman" w:cs="Times New Roman"/>
          <w:b/>
          <w:lang w:eastAsia="cs-CZ"/>
        </w:rPr>
      </w:pPr>
      <w:r w:rsidRPr="006F6B5B">
        <w:rPr>
          <w:rFonts w:ascii="Times New Roman" w:hAnsi="Times New Roman" w:cs="Times New Roman"/>
          <w:b/>
          <w:lang w:eastAsia="cs-CZ"/>
        </w:rPr>
        <w:t>Smluvní strany</w:t>
      </w:r>
    </w:p>
    <w:p w:rsidR="004A5999" w:rsidRPr="006F6B5B" w:rsidRDefault="004A5999" w:rsidP="004A5999">
      <w:pPr>
        <w:suppressAutoHyphens/>
        <w:spacing w:after="0" w:line="240" w:lineRule="auto"/>
        <w:jc w:val="both"/>
        <w:rPr>
          <w:rFonts w:ascii="Times New Roman" w:hAnsi="Times New Roman" w:cs="Times New Roman"/>
          <w:lang w:eastAsia="ar-SA"/>
        </w:rPr>
      </w:pPr>
      <w:r w:rsidRPr="006F6B5B">
        <w:rPr>
          <w:rFonts w:ascii="Times New Roman" w:hAnsi="Times New Roman" w:cs="Times New Roman"/>
          <w:b/>
          <w:lang w:eastAsia="cs-CZ"/>
        </w:rPr>
        <w:t>Státní fond dopravní infrastruktury</w:t>
      </w:r>
    </w:p>
    <w:p w:rsidR="004A5999" w:rsidRPr="006F6B5B" w:rsidRDefault="004A5999" w:rsidP="004A5999">
      <w:pPr>
        <w:suppressAutoHyphens/>
        <w:spacing w:before="120" w:after="0" w:line="240" w:lineRule="auto"/>
        <w:jc w:val="both"/>
        <w:rPr>
          <w:rFonts w:ascii="Times New Roman" w:hAnsi="Times New Roman" w:cs="Times New Roman"/>
          <w:lang w:eastAsia="ar-SA"/>
        </w:rPr>
      </w:pPr>
      <w:r w:rsidRPr="006F6B5B">
        <w:rPr>
          <w:rFonts w:ascii="Times New Roman" w:hAnsi="Times New Roman" w:cs="Times New Roman"/>
          <w:lang w:eastAsia="ar-SA"/>
        </w:rPr>
        <w:t xml:space="preserve">se sídlem: </w:t>
      </w:r>
      <w:r w:rsidRPr="006F6B5B">
        <w:rPr>
          <w:rFonts w:ascii="Times New Roman" w:hAnsi="Times New Roman" w:cs="Times New Roman"/>
          <w:lang w:eastAsia="ar-SA"/>
        </w:rPr>
        <w:tab/>
      </w:r>
      <w:r w:rsidRPr="006F6B5B">
        <w:rPr>
          <w:rFonts w:ascii="Times New Roman" w:hAnsi="Times New Roman" w:cs="Times New Roman"/>
          <w:lang w:eastAsia="ar-SA"/>
        </w:rPr>
        <w:tab/>
        <w:t xml:space="preserve">Sokolovská 1955/278, 190 00 Praha 9 </w:t>
      </w:r>
    </w:p>
    <w:p w:rsidR="004A5999" w:rsidRPr="006F6B5B" w:rsidRDefault="004A5999" w:rsidP="004A5999">
      <w:pPr>
        <w:suppressAutoHyphens/>
        <w:spacing w:after="0" w:line="240" w:lineRule="auto"/>
        <w:jc w:val="both"/>
        <w:outlineLvl w:val="0"/>
        <w:rPr>
          <w:rFonts w:ascii="Times New Roman" w:hAnsi="Times New Roman" w:cs="Times New Roman"/>
          <w:lang w:eastAsia="ar-SA"/>
        </w:rPr>
      </w:pPr>
      <w:r w:rsidRPr="006F6B5B">
        <w:rPr>
          <w:rFonts w:ascii="Times New Roman" w:hAnsi="Times New Roman" w:cs="Times New Roman"/>
          <w:lang w:eastAsia="ar-SA"/>
        </w:rPr>
        <w:t xml:space="preserve">zastoupený: </w:t>
      </w:r>
      <w:r w:rsidRPr="006F6B5B">
        <w:rPr>
          <w:rFonts w:ascii="Times New Roman" w:hAnsi="Times New Roman" w:cs="Times New Roman"/>
          <w:lang w:eastAsia="ar-SA"/>
        </w:rPr>
        <w:tab/>
      </w:r>
      <w:r w:rsidRPr="006F6B5B">
        <w:rPr>
          <w:rFonts w:ascii="Times New Roman" w:hAnsi="Times New Roman" w:cs="Times New Roman"/>
          <w:lang w:eastAsia="ar-SA"/>
        </w:rPr>
        <w:tab/>
        <w:t xml:space="preserve">Ing. Zbyňkem </w:t>
      </w:r>
      <w:proofErr w:type="spellStart"/>
      <w:r w:rsidRPr="006F6B5B">
        <w:rPr>
          <w:rFonts w:ascii="Times New Roman" w:hAnsi="Times New Roman" w:cs="Times New Roman"/>
          <w:lang w:eastAsia="ar-SA"/>
        </w:rPr>
        <w:t>Hořelicou</w:t>
      </w:r>
      <w:proofErr w:type="spellEnd"/>
      <w:r w:rsidRPr="006F6B5B">
        <w:rPr>
          <w:rFonts w:ascii="Times New Roman" w:hAnsi="Times New Roman" w:cs="Times New Roman"/>
          <w:lang w:eastAsia="ar-SA"/>
        </w:rPr>
        <w:t>, ředitelem</w:t>
      </w:r>
    </w:p>
    <w:p w:rsidR="004A5999" w:rsidRPr="006F6B5B" w:rsidRDefault="004A5999" w:rsidP="004A5999">
      <w:pPr>
        <w:suppressAutoHyphens/>
        <w:spacing w:after="0" w:line="240" w:lineRule="auto"/>
        <w:jc w:val="both"/>
        <w:outlineLvl w:val="0"/>
        <w:rPr>
          <w:rStyle w:val="apple-style-span"/>
          <w:rFonts w:ascii="Times New Roman" w:hAnsi="Times New Roman" w:cs="Times New Roman"/>
          <w:color w:val="000000"/>
        </w:rPr>
      </w:pPr>
      <w:r w:rsidRPr="006F6B5B">
        <w:rPr>
          <w:rFonts w:ascii="Times New Roman" w:hAnsi="Times New Roman" w:cs="Times New Roman"/>
          <w:lang w:eastAsia="ar-SA"/>
        </w:rPr>
        <w:t xml:space="preserve">IČO: </w:t>
      </w:r>
      <w:r w:rsidRPr="006F6B5B">
        <w:rPr>
          <w:rFonts w:ascii="Times New Roman" w:hAnsi="Times New Roman" w:cs="Times New Roman"/>
          <w:lang w:eastAsia="ar-SA"/>
        </w:rPr>
        <w:tab/>
      </w:r>
      <w:r w:rsidRPr="006F6B5B">
        <w:rPr>
          <w:rFonts w:ascii="Times New Roman" w:hAnsi="Times New Roman" w:cs="Times New Roman"/>
          <w:lang w:eastAsia="ar-SA"/>
        </w:rPr>
        <w:tab/>
      </w:r>
      <w:r w:rsidRPr="006F6B5B">
        <w:rPr>
          <w:rFonts w:ascii="Times New Roman" w:hAnsi="Times New Roman" w:cs="Times New Roman"/>
          <w:lang w:eastAsia="ar-SA"/>
        </w:rPr>
        <w:tab/>
      </w:r>
      <w:r w:rsidRPr="006F6B5B">
        <w:rPr>
          <w:rStyle w:val="apple-style-span"/>
          <w:rFonts w:ascii="Times New Roman" w:hAnsi="Times New Roman" w:cs="Times New Roman"/>
          <w:color w:val="000000"/>
        </w:rPr>
        <w:t>70856508</w:t>
      </w:r>
    </w:p>
    <w:p w:rsidR="004A5999" w:rsidRPr="006F6B5B" w:rsidRDefault="004A5999" w:rsidP="004A5999">
      <w:pPr>
        <w:suppressAutoHyphens/>
        <w:spacing w:after="0" w:line="240" w:lineRule="auto"/>
        <w:rPr>
          <w:rFonts w:ascii="Times New Roman" w:hAnsi="Times New Roman" w:cs="Times New Roman"/>
          <w:lang w:eastAsia="ar-SA"/>
        </w:rPr>
      </w:pPr>
      <w:r w:rsidRPr="006F6B5B">
        <w:rPr>
          <w:rFonts w:ascii="Times New Roman" w:hAnsi="Times New Roman" w:cs="Times New Roman"/>
          <w:lang w:eastAsia="ar-SA"/>
        </w:rPr>
        <w:t xml:space="preserve">bankovní spojení: </w:t>
      </w:r>
      <w:r w:rsidRPr="006F6B5B">
        <w:rPr>
          <w:rFonts w:ascii="Times New Roman" w:hAnsi="Times New Roman" w:cs="Times New Roman"/>
          <w:lang w:eastAsia="ar-SA"/>
        </w:rPr>
        <w:tab/>
      </w:r>
      <w:r w:rsidR="005607DB">
        <w:rPr>
          <w:rFonts w:ascii="Times New Roman" w:hAnsi="Times New Roman" w:cs="Times New Roman"/>
          <w:lang w:eastAsia="ar-SA"/>
        </w:rPr>
        <w:t>XXXXX</w:t>
      </w:r>
    </w:p>
    <w:p w:rsidR="004A5999" w:rsidRPr="006F6B5B" w:rsidRDefault="004A5999" w:rsidP="004A5999">
      <w:pPr>
        <w:suppressAutoHyphens/>
        <w:spacing w:after="0" w:line="240" w:lineRule="auto"/>
        <w:rPr>
          <w:rFonts w:ascii="Times New Roman" w:hAnsi="Times New Roman" w:cs="Times New Roman"/>
          <w:lang w:eastAsia="ar-SA"/>
        </w:rPr>
      </w:pPr>
      <w:r w:rsidRPr="006F6B5B">
        <w:rPr>
          <w:rFonts w:ascii="Times New Roman" w:hAnsi="Times New Roman" w:cs="Times New Roman"/>
          <w:lang w:eastAsia="ar-SA"/>
        </w:rPr>
        <w:t xml:space="preserve">číslo účtu: </w:t>
      </w:r>
      <w:r w:rsidRPr="006F6B5B">
        <w:rPr>
          <w:rFonts w:ascii="Times New Roman" w:hAnsi="Times New Roman" w:cs="Times New Roman"/>
          <w:lang w:eastAsia="ar-SA"/>
        </w:rPr>
        <w:tab/>
      </w:r>
      <w:r w:rsidRPr="006F6B5B">
        <w:rPr>
          <w:rFonts w:ascii="Times New Roman" w:hAnsi="Times New Roman" w:cs="Times New Roman"/>
          <w:lang w:eastAsia="ar-SA"/>
        </w:rPr>
        <w:tab/>
      </w:r>
      <w:r w:rsidR="005607DB">
        <w:rPr>
          <w:rFonts w:ascii="Times New Roman" w:hAnsi="Times New Roman" w:cs="Times New Roman"/>
          <w:lang w:eastAsia="ar-SA"/>
        </w:rPr>
        <w:t>XXXXX</w:t>
      </w:r>
    </w:p>
    <w:p w:rsidR="004A5999" w:rsidRPr="006F6B5B" w:rsidRDefault="004A5999" w:rsidP="004A5999">
      <w:pPr>
        <w:suppressAutoHyphens/>
        <w:spacing w:before="120" w:after="0" w:line="240" w:lineRule="auto"/>
        <w:jc w:val="both"/>
        <w:rPr>
          <w:rFonts w:ascii="Times New Roman" w:hAnsi="Times New Roman" w:cs="Times New Roman"/>
          <w:lang w:eastAsia="ar-SA"/>
        </w:rPr>
      </w:pPr>
      <w:r w:rsidRPr="006F6B5B">
        <w:rPr>
          <w:rFonts w:ascii="Times New Roman" w:hAnsi="Times New Roman" w:cs="Times New Roman"/>
          <w:lang w:eastAsia="ar-SA"/>
        </w:rPr>
        <w:t>(dále jen „kupující“</w:t>
      </w:r>
      <w:r w:rsidR="00933440" w:rsidRPr="006F6B5B">
        <w:rPr>
          <w:rFonts w:ascii="Times New Roman" w:hAnsi="Times New Roman" w:cs="Times New Roman"/>
          <w:lang w:eastAsia="ar-SA"/>
        </w:rPr>
        <w:t xml:space="preserve"> nebo „SFDI“</w:t>
      </w:r>
      <w:r w:rsidRPr="006F6B5B">
        <w:rPr>
          <w:rFonts w:ascii="Times New Roman" w:hAnsi="Times New Roman" w:cs="Times New Roman"/>
          <w:lang w:eastAsia="ar-SA"/>
        </w:rPr>
        <w:t>)</w:t>
      </w:r>
    </w:p>
    <w:p w:rsidR="00B75072" w:rsidRPr="006F6B5B" w:rsidRDefault="00B75072" w:rsidP="00B75072">
      <w:pPr>
        <w:pStyle w:val="Zkladntext20"/>
        <w:shd w:val="clear" w:color="auto" w:fill="auto"/>
        <w:spacing w:line="288" w:lineRule="exact"/>
        <w:ind w:right="2740" w:firstLine="0"/>
        <w:rPr>
          <w:rFonts w:ascii="Times New Roman" w:hAnsi="Times New Roman" w:cs="Times New Roman"/>
        </w:rPr>
      </w:pPr>
    </w:p>
    <w:p w:rsidR="00B75072" w:rsidRPr="006F6B5B" w:rsidRDefault="00B75072" w:rsidP="00B75072">
      <w:pPr>
        <w:pStyle w:val="Zkladntext20"/>
        <w:shd w:val="clear" w:color="auto" w:fill="auto"/>
        <w:spacing w:line="288" w:lineRule="exact"/>
        <w:ind w:right="2740" w:firstLine="0"/>
        <w:rPr>
          <w:rFonts w:ascii="Times New Roman" w:hAnsi="Times New Roman" w:cs="Times New Roman"/>
        </w:rPr>
      </w:pPr>
      <w:r w:rsidRPr="006F6B5B">
        <w:rPr>
          <w:rFonts w:ascii="Times New Roman" w:hAnsi="Times New Roman" w:cs="Times New Roman"/>
        </w:rPr>
        <w:t>a</w:t>
      </w:r>
    </w:p>
    <w:p w:rsidR="00B75072" w:rsidRPr="006F6B5B" w:rsidRDefault="00B75072" w:rsidP="00B75072">
      <w:pPr>
        <w:pStyle w:val="Zkladntext20"/>
        <w:shd w:val="clear" w:color="auto" w:fill="auto"/>
        <w:spacing w:line="288" w:lineRule="exact"/>
        <w:ind w:right="2740" w:firstLine="0"/>
        <w:rPr>
          <w:rFonts w:ascii="Times New Roman" w:hAnsi="Times New Roman" w:cs="Times New Roman"/>
        </w:rPr>
      </w:pPr>
    </w:p>
    <w:p w:rsidR="004A5999" w:rsidRPr="006F6B5B" w:rsidRDefault="004A5999" w:rsidP="004A5999">
      <w:pPr>
        <w:spacing w:after="0" w:line="240" w:lineRule="auto"/>
        <w:rPr>
          <w:rFonts w:ascii="Times New Roman" w:hAnsi="Times New Roman" w:cs="Times New Roman"/>
          <w:b/>
        </w:rPr>
      </w:pPr>
      <w:r w:rsidRPr="006F6B5B">
        <w:rPr>
          <w:rFonts w:ascii="Times New Roman" w:hAnsi="Times New Roman" w:cs="Times New Roman"/>
          <w:b/>
        </w:rPr>
        <w:t xml:space="preserve">IBR </w:t>
      </w:r>
      <w:proofErr w:type="spellStart"/>
      <w:r w:rsidRPr="006F6B5B">
        <w:rPr>
          <w:rFonts w:ascii="Times New Roman" w:hAnsi="Times New Roman" w:cs="Times New Roman"/>
          <w:b/>
        </w:rPr>
        <w:t>Consulting</w:t>
      </w:r>
      <w:proofErr w:type="spellEnd"/>
      <w:r w:rsidRPr="006F6B5B">
        <w:rPr>
          <w:rFonts w:ascii="Times New Roman" w:hAnsi="Times New Roman" w:cs="Times New Roman"/>
          <w:b/>
        </w:rPr>
        <w:t>, s. r. o.</w:t>
      </w:r>
    </w:p>
    <w:p w:rsidR="004A5999" w:rsidRPr="006F6B5B" w:rsidRDefault="004A5999" w:rsidP="004A5999">
      <w:pPr>
        <w:spacing w:after="0" w:line="240" w:lineRule="auto"/>
        <w:rPr>
          <w:rFonts w:ascii="Times New Roman" w:hAnsi="Times New Roman" w:cs="Times New Roman"/>
        </w:rPr>
      </w:pPr>
      <w:r w:rsidRPr="006F6B5B">
        <w:rPr>
          <w:rFonts w:ascii="Times New Roman" w:hAnsi="Times New Roman" w:cs="Times New Roman"/>
        </w:rPr>
        <w:t>se sídlem:</w:t>
      </w:r>
      <w:r w:rsidRPr="006F6B5B">
        <w:rPr>
          <w:rFonts w:ascii="Times New Roman" w:hAnsi="Times New Roman" w:cs="Times New Roman"/>
        </w:rPr>
        <w:tab/>
      </w:r>
      <w:r w:rsidRPr="006F6B5B">
        <w:rPr>
          <w:rFonts w:ascii="Times New Roman" w:hAnsi="Times New Roman" w:cs="Times New Roman"/>
        </w:rPr>
        <w:tab/>
        <w:t xml:space="preserve">Sokolovská 352/215, 190 00 Praha 9 </w:t>
      </w:r>
    </w:p>
    <w:p w:rsidR="004A5999" w:rsidRPr="006F6B5B" w:rsidRDefault="004A5999" w:rsidP="004A5999">
      <w:pPr>
        <w:spacing w:after="0" w:line="240" w:lineRule="auto"/>
        <w:rPr>
          <w:rFonts w:ascii="Times New Roman" w:hAnsi="Times New Roman" w:cs="Times New Roman"/>
        </w:rPr>
      </w:pPr>
      <w:r w:rsidRPr="006F6B5B">
        <w:rPr>
          <w:rFonts w:ascii="Times New Roman" w:hAnsi="Times New Roman" w:cs="Times New Roman"/>
        </w:rPr>
        <w:t xml:space="preserve">IČO: </w:t>
      </w:r>
      <w:r w:rsidRPr="006F6B5B">
        <w:rPr>
          <w:rFonts w:ascii="Times New Roman" w:hAnsi="Times New Roman" w:cs="Times New Roman"/>
        </w:rPr>
        <w:tab/>
      </w:r>
      <w:r w:rsidRPr="006F6B5B">
        <w:rPr>
          <w:rFonts w:ascii="Times New Roman" w:hAnsi="Times New Roman" w:cs="Times New Roman"/>
        </w:rPr>
        <w:tab/>
      </w:r>
      <w:r w:rsidRPr="006F6B5B">
        <w:rPr>
          <w:rFonts w:ascii="Times New Roman" w:hAnsi="Times New Roman" w:cs="Times New Roman"/>
        </w:rPr>
        <w:tab/>
        <w:t>25023446</w:t>
      </w:r>
      <w:r w:rsidR="00C15EC3" w:rsidRPr="00C15EC3">
        <w:rPr>
          <w:rStyle w:val="Hypertextovodkaz"/>
        </w:rPr>
        <w:t xml:space="preserve"> </w:t>
      </w:r>
    </w:p>
    <w:p w:rsidR="004A5999" w:rsidRDefault="004A5999" w:rsidP="007B0811">
      <w:pPr>
        <w:spacing w:after="0" w:line="240" w:lineRule="auto"/>
        <w:rPr>
          <w:rFonts w:ascii="Times New Roman" w:hAnsi="Times New Roman" w:cs="Times New Roman"/>
        </w:rPr>
      </w:pPr>
      <w:r w:rsidRPr="006F6B5B">
        <w:rPr>
          <w:rFonts w:ascii="Times New Roman" w:hAnsi="Times New Roman" w:cs="Times New Roman"/>
        </w:rPr>
        <w:t xml:space="preserve">jednající: </w:t>
      </w:r>
      <w:r w:rsidRPr="006F6B5B">
        <w:rPr>
          <w:rFonts w:ascii="Times New Roman" w:hAnsi="Times New Roman" w:cs="Times New Roman"/>
        </w:rPr>
        <w:tab/>
      </w:r>
      <w:r w:rsidRPr="006F6B5B">
        <w:rPr>
          <w:rFonts w:ascii="Times New Roman" w:hAnsi="Times New Roman" w:cs="Times New Roman"/>
        </w:rPr>
        <w:tab/>
        <w:t xml:space="preserve">Ing. Františkem </w:t>
      </w:r>
      <w:proofErr w:type="spellStart"/>
      <w:r w:rsidRPr="006F6B5B">
        <w:rPr>
          <w:rFonts w:ascii="Times New Roman" w:hAnsi="Times New Roman" w:cs="Times New Roman"/>
        </w:rPr>
        <w:t>Benčem</w:t>
      </w:r>
      <w:proofErr w:type="spellEnd"/>
      <w:r w:rsidRPr="006F6B5B">
        <w:rPr>
          <w:rFonts w:ascii="Times New Roman" w:hAnsi="Times New Roman" w:cs="Times New Roman"/>
        </w:rPr>
        <w:t>, Ph.D., jednatelem</w:t>
      </w:r>
    </w:p>
    <w:p w:rsidR="006F6B5B" w:rsidRPr="00C15EC3" w:rsidRDefault="00C15EC3" w:rsidP="007B0811">
      <w:pPr>
        <w:spacing w:after="0" w:line="240" w:lineRule="auto"/>
        <w:rPr>
          <w:rFonts w:ascii="Times New Roman" w:hAnsi="Times New Roman" w:cs="Times New Roman"/>
        </w:rPr>
      </w:pPr>
      <w:r w:rsidRPr="00C15EC3">
        <w:rPr>
          <w:rFonts w:ascii="Times New Roman" w:hAnsi="Times New Roman" w:cs="Times New Roman"/>
        </w:rPr>
        <w:t xml:space="preserve">Společnost vedená u Městského soudu v Praze pod </w:t>
      </w:r>
      <w:proofErr w:type="spellStart"/>
      <w:r w:rsidRPr="00C15EC3">
        <w:rPr>
          <w:rFonts w:ascii="Times New Roman" w:hAnsi="Times New Roman" w:cs="Times New Roman"/>
        </w:rPr>
        <w:t>sp</w:t>
      </w:r>
      <w:proofErr w:type="spellEnd"/>
      <w:r w:rsidRPr="00C15EC3">
        <w:rPr>
          <w:rFonts w:ascii="Times New Roman" w:hAnsi="Times New Roman" w:cs="Times New Roman"/>
        </w:rPr>
        <w:t xml:space="preserve">. zn. C 235748 </w:t>
      </w:r>
    </w:p>
    <w:p w:rsidR="007B0811" w:rsidRPr="006F6B5B" w:rsidRDefault="007B0811" w:rsidP="007B0811">
      <w:pPr>
        <w:suppressAutoHyphens/>
        <w:spacing w:after="0" w:line="240" w:lineRule="auto"/>
        <w:rPr>
          <w:rFonts w:ascii="Times New Roman" w:hAnsi="Times New Roman" w:cs="Times New Roman"/>
          <w:lang w:eastAsia="ar-SA"/>
        </w:rPr>
      </w:pPr>
      <w:r w:rsidRPr="006F6B5B">
        <w:rPr>
          <w:rFonts w:ascii="Times New Roman" w:hAnsi="Times New Roman" w:cs="Times New Roman"/>
          <w:lang w:eastAsia="ar-SA"/>
        </w:rPr>
        <w:t xml:space="preserve">bankovní spojení: </w:t>
      </w:r>
      <w:r w:rsidRPr="006F6B5B">
        <w:rPr>
          <w:rFonts w:ascii="Times New Roman" w:hAnsi="Times New Roman" w:cs="Times New Roman"/>
          <w:lang w:eastAsia="ar-SA"/>
        </w:rPr>
        <w:tab/>
        <w:t xml:space="preserve"> </w:t>
      </w:r>
    </w:p>
    <w:p w:rsidR="007B0811" w:rsidRDefault="007B0811" w:rsidP="007B0811">
      <w:pPr>
        <w:suppressAutoHyphens/>
        <w:spacing w:after="0" w:line="360" w:lineRule="auto"/>
        <w:rPr>
          <w:rFonts w:ascii="Times New Roman" w:hAnsi="Times New Roman" w:cs="Times New Roman"/>
          <w:lang w:eastAsia="ar-SA"/>
        </w:rPr>
      </w:pPr>
      <w:r w:rsidRPr="006F6B5B">
        <w:rPr>
          <w:rFonts w:ascii="Times New Roman" w:hAnsi="Times New Roman" w:cs="Times New Roman"/>
          <w:lang w:eastAsia="ar-SA"/>
        </w:rPr>
        <w:t xml:space="preserve">číslo účtu: </w:t>
      </w:r>
      <w:r w:rsidRPr="006F6B5B">
        <w:rPr>
          <w:rFonts w:ascii="Times New Roman" w:hAnsi="Times New Roman" w:cs="Times New Roman"/>
          <w:lang w:eastAsia="ar-SA"/>
        </w:rPr>
        <w:tab/>
      </w:r>
      <w:r w:rsidRPr="006F6B5B">
        <w:rPr>
          <w:rFonts w:ascii="Times New Roman" w:hAnsi="Times New Roman" w:cs="Times New Roman"/>
          <w:lang w:eastAsia="ar-SA"/>
        </w:rPr>
        <w:tab/>
        <w:t xml:space="preserve"> </w:t>
      </w:r>
      <w:r w:rsidR="005607DB">
        <w:rPr>
          <w:rFonts w:ascii="Times New Roman" w:hAnsi="Times New Roman" w:cs="Times New Roman"/>
          <w:lang w:eastAsia="ar-SA"/>
        </w:rPr>
        <w:t>XXXXX</w:t>
      </w:r>
    </w:p>
    <w:p w:rsidR="00EB565C" w:rsidRPr="006F6B5B" w:rsidRDefault="00EB565C" w:rsidP="007B0811">
      <w:pPr>
        <w:suppressAutoHyphens/>
        <w:spacing w:after="0" w:line="360" w:lineRule="auto"/>
        <w:rPr>
          <w:rFonts w:ascii="Times New Roman" w:hAnsi="Times New Roman" w:cs="Times New Roman"/>
          <w:lang w:eastAsia="ar-SA"/>
        </w:rPr>
      </w:pPr>
      <w:r>
        <w:rPr>
          <w:rFonts w:ascii="Times New Roman" w:hAnsi="Times New Roman" w:cs="Times New Roman"/>
          <w:lang w:eastAsia="ar-SA"/>
        </w:rPr>
        <w:t>a</w:t>
      </w:r>
    </w:p>
    <w:p w:rsidR="00EB565C" w:rsidRPr="006F6B5B" w:rsidRDefault="00EB565C" w:rsidP="00EB565C">
      <w:pPr>
        <w:spacing w:after="0" w:line="240" w:lineRule="auto"/>
        <w:rPr>
          <w:rFonts w:ascii="Times New Roman" w:hAnsi="Times New Roman" w:cs="Times New Roman"/>
          <w:b/>
        </w:rPr>
      </w:pPr>
      <w:r>
        <w:rPr>
          <w:rFonts w:ascii="Times New Roman" w:hAnsi="Times New Roman" w:cs="Times New Roman"/>
          <w:b/>
        </w:rPr>
        <w:t xml:space="preserve">FRAM </w:t>
      </w:r>
      <w:proofErr w:type="spellStart"/>
      <w:r w:rsidRPr="006F6B5B">
        <w:rPr>
          <w:rFonts w:ascii="Times New Roman" w:hAnsi="Times New Roman" w:cs="Times New Roman"/>
          <w:b/>
        </w:rPr>
        <w:t>Consult</w:t>
      </w:r>
      <w:proofErr w:type="spellEnd"/>
      <w:r w:rsidRPr="006F6B5B">
        <w:rPr>
          <w:rFonts w:ascii="Times New Roman" w:hAnsi="Times New Roman" w:cs="Times New Roman"/>
          <w:b/>
        </w:rPr>
        <w:t xml:space="preserve"> </w:t>
      </w:r>
      <w:r>
        <w:rPr>
          <w:rFonts w:ascii="Times New Roman" w:hAnsi="Times New Roman" w:cs="Times New Roman"/>
          <w:b/>
        </w:rPr>
        <w:t>a. s.</w:t>
      </w:r>
    </w:p>
    <w:p w:rsidR="00EB565C" w:rsidRPr="006F6B5B" w:rsidRDefault="00EB565C" w:rsidP="00EB565C">
      <w:pPr>
        <w:spacing w:after="0" w:line="240" w:lineRule="auto"/>
        <w:rPr>
          <w:rFonts w:ascii="Times New Roman" w:hAnsi="Times New Roman" w:cs="Times New Roman"/>
        </w:rPr>
      </w:pPr>
      <w:r w:rsidRPr="006F6B5B">
        <w:rPr>
          <w:rFonts w:ascii="Times New Roman" w:hAnsi="Times New Roman" w:cs="Times New Roman"/>
        </w:rPr>
        <w:t>se sídlem:</w:t>
      </w:r>
      <w:r w:rsidRPr="006F6B5B">
        <w:rPr>
          <w:rFonts w:ascii="Times New Roman" w:hAnsi="Times New Roman" w:cs="Times New Roman"/>
        </w:rPr>
        <w:tab/>
      </w:r>
      <w:r w:rsidRPr="006F6B5B">
        <w:rPr>
          <w:rFonts w:ascii="Times New Roman" w:hAnsi="Times New Roman" w:cs="Times New Roman"/>
        </w:rPr>
        <w:tab/>
      </w:r>
      <w:r w:rsidRPr="00EB565C">
        <w:rPr>
          <w:rFonts w:ascii="Times New Roman" w:hAnsi="Times New Roman" w:cs="Times New Roman"/>
        </w:rPr>
        <w:t>Husitská 42</w:t>
      </w:r>
      <w:r>
        <w:rPr>
          <w:rFonts w:ascii="Times New Roman" w:hAnsi="Times New Roman" w:cs="Times New Roman"/>
        </w:rPr>
        <w:t>/22</w:t>
      </w:r>
      <w:r w:rsidRPr="00EB565C">
        <w:rPr>
          <w:rFonts w:ascii="Times New Roman" w:hAnsi="Times New Roman" w:cs="Times New Roman"/>
        </w:rPr>
        <w:t>, 130 00 Praha 3</w:t>
      </w:r>
    </w:p>
    <w:p w:rsidR="00EB565C" w:rsidRPr="006F6B5B" w:rsidRDefault="00EB565C" w:rsidP="00EB565C">
      <w:pPr>
        <w:spacing w:after="0" w:line="240" w:lineRule="auto"/>
        <w:rPr>
          <w:rFonts w:ascii="Times New Roman" w:hAnsi="Times New Roman" w:cs="Times New Roman"/>
        </w:rPr>
      </w:pPr>
      <w:r w:rsidRPr="006F6B5B">
        <w:rPr>
          <w:rFonts w:ascii="Times New Roman" w:hAnsi="Times New Roman" w:cs="Times New Roman"/>
        </w:rPr>
        <w:t xml:space="preserve">IČO: </w:t>
      </w:r>
      <w:r w:rsidRPr="006F6B5B">
        <w:rPr>
          <w:rFonts w:ascii="Times New Roman" w:hAnsi="Times New Roman" w:cs="Times New Roman"/>
        </w:rPr>
        <w:tab/>
      </w:r>
      <w:r w:rsidRPr="006F6B5B">
        <w:rPr>
          <w:rFonts w:ascii="Times New Roman" w:hAnsi="Times New Roman" w:cs="Times New Roman"/>
        </w:rPr>
        <w:tab/>
      </w:r>
      <w:r w:rsidRPr="006F6B5B">
        <w:rPr>
          <w:rFonts w:ascii="Times New Roman" w:hAnsi="Times New Roman" w:cs="Times New Roman"/>
        </w:rPr>
        <w:tab/>
      </w:r>
      <w:r w:rsidRPr="00EB565C">
        <w:rPr>
          <w:rFonts w:ascii="Times New Roman" w:hAnsi="Times New Roman" w:cs="Times New Roman"/>
        </w:rPr>
        <w:t>649 48</w:t>
      </w:r>
      <w:r>
        <w:rPr>
          <w:rFonts w:ascii="Times New Roman" w:hAnsi="Times New Roman" w:cs="Times New Roman"/>
        </w:rPr>
        <w:t xml:space="preserve"> </w:t>
      </w:r>
      <w:r w:rsidRPr="00EB565C">
        <w:rPr>
          <w:rFonts w:ascii="Times New Roman" w:hAnsi="Times New Roman" w:cs="Times New Roman"/>
        </w:rPr>
        <w:t>790</w:t>
      </w:r>
      <w:r w:rsidRPr="00C15EC3">
        <w:rPr>
          <w:rStyle w:val="Hypertextovodkaz"/>
        </w:rPr>
        <w:t xml:space="preserve"> </w:t>
      </w:r>
    </w:p>
    <w:p w:rsidR="00EB565C" w:rsidRDefault="00EB565C" w:rsidP="00EB565C">
      <w:pPr>
        <w:spacing w:after="0" w:line="240" w:lineRule="auto"/>
        <w:rPr>
          <w:rFonts w:ascii="Times New Roman" w:hAnsi="Times New Roman" w:cs="Times New Roman"/>
        </w:rPr>
      </w:pPr>
      <w:r w:rsidRPr="006F6B5B">
        <w:rPr>
          <w:rFonts w:ascii="Times New Roman" w:hAnsi="Times New Roman" w:cs="Times New Roman"/>
        </w:rPr>
        <w:t xml:space="preserve">jednající: </w:t>
      </w:r>
      <w:r w:rsidRPr="006F6B5B">
        <w:rPr>
          <w:rFonts w:ascii="Times New Roman" w:hAnsi="Times New Roman" w:cs="Times New Roman"/>
        </w:rPr>
        <w:tab/>
      </w:r>
      <w:r w:rsidRPr="006F6B5B">
        <w:rPr>
          <w:rFonts w:ascii="Times New Roman" w:hAnsi="Times New Roman" w:cs="Times New Roman"/>
        </w:rPr>
        <w:tab/>
      </w:r>
      <w:r w:rsidRPr="00EB565C">
        <w:rPr>
          <w:rFonts w:ascii="Times New Roman" w:hAnsi="Times New Roman" w:cs="Times New Roman"/>
        </w:rPr>
        <w:t>Ing. Romanem Klimtem, předsedou představenstva</w:t>
      </w:r>
    </w:p>
    <w:p w:rsidR="00EB565C" w:rsidRPr="00C15EC3" w:rsidRDefault="00EB565C" w:rsidP="00EB565C">
      <w:pPr>
        <w:spacing w:after="0" w:line="240" w:lineRule="auto"/>
        <w:rPr>
          <w:rFonts w:ascii="Times New Roman" w:hAnsi="Times New Roman" w:cs="Times New Roman"/>
        </w:rPr>
      </w:pPr>
      <w:r w:rsidRPr="00C15EC3">
        <w:rPr>
          <w:rFonts w:ascii="Times New Roman" w:hAnsi="Times New Roman" w:cs="Times New Roman"/>
        </w:rPr>
        <w:t xml:space="preserve">Společnost vedená u Městského soudu v Praze pod </w:t>
      </w:r>
      <w:proofErr w:type="spellStart"/>
      <w:r w:rsidRPr="00C15EC3">
        <w:rPr>
          <w:rFonts w:ascii="Times New Roman" w:hAnsi="Times New Roman" w:cs="Times New Roman"/>
        </w:rPr>
        <w:t>sp</w:t>
      </w:r>
      <w:proofErr w:type="spellEnd"/>
      <w:r w:rsidRPr="00C15EC3">
        <w:rPr>
          <w:rFonts w:ascii="Times New Roman" w:hAnsi="Times New Roman" w:cs="Times New Roman"/>
        </w:rPr>
        <w:t xml:space="preserve">. zn. </w:t>
      </w:r>
      <w:r>
        <w:rPr>
          <w:rFonts w:ascii="Times New Roman" w:hAnsi="Times New Roman" w:cs="Times New Roman"/>
        </w:rPr>
        <w:t>B</w:t>
      </w:r>
      <w:r w:rsidRPr="00C15EC3">
        <w:rPr>
          <w:rFonts w:ascii="Times New Roman" w:hAnsi="Times New Roman" w:cs="Times New Roman"/>
        </w:rPr>
        <w:t xml:space="preserve"> 3</w:t>
      </w:r>
      <w:r>
        <w:rPr>
          <w:rFonts w:ascii="Times New Roman" w:hAnsi="Times New Roman" w:cs="Times New Roman"/>
        </w:rPr>
        <w:t>682</w:t>
      </w:r>
      <w:r w:rsidRPr="00C15EC3">
        <w:rPr>
          <w:rFonts w:ascii="Times New Roman" w:hAnsi="Times New Roman" w:cs="Times New Roman"/>
        </w:rPr>
        <w:t xml:space="preserve"> </w:t>
      </w:r>
    </w:p>
    <w:p w:rsidR="00EB565C" w:rsidRPr="006F6B5B" w:rsidRDefault="00EB565C" w:rsidP="00EB565C">
      <w:pPr>
        <w:suppressAutoHyphens/>
        <w:spacing w:after="0" w:line="240" w:lineRule="auto"/>
        <w:rPr>
          <w:rFonts w:ascii="Times New Roman" w:hAnsi="Times New Roman" w:cs="Times New Roman"/>
          <w:lang w:eastAsia="ar-SA"/>
        </w:rPr>
      </w:pPr>
      <w:r w:rsidRPr="006F6B5B">
        <w:rPr>
          <w:rFonts w:ascii="Times New Roman" w:hAnsi="Times New Roman" w:cs="Times New Roman"/>
          <w:lang w:eastAsia="ar-SA"/>
        </w:rPr>
        <w:t xml:space="preserve">bankovní spojení: </w:t>
      </w:r>
      <w:r w:rsidRPr="006F6B5B">
        <w:rPr>
          <w:rFonts w:ascii="Times New Roman" w:hAnsi="Times New Roman" w:cs="Times New Roman"/>
          <w:lang w:eastAsia="ar-SA"/>
        </w:rPr>
        <w:tab/>
        <w:t xml:space="preserve"> </w:t>
      </w:r>
    </w:p>
    <w:p w:rsidR="00EB565C" w:rsidRDefault="00EB565C" w:rsidP="00EB565C">
      <w:pPr>
        <w:spacing w:after="0" w:line="360" w:lineRule="auto"/>
        <w:rPr>
          <w:rFonts w:ascii="Times New Roman" w:hAnsi="Times New Roman" w:cs="Times New Roman"/>
        </w:rPr>
      </w:pPr>
      <w:r w:rsidRPr="006F6B5B">
        <w:rPr>
          <w:rFonts w:ascii="Times New Roman" w:hAnsi="Times New Roman" w:cs="Times New Roman"/>
          <w:lang w:eastAsia="ar-SA"/>
        </w:rPr>
        <w:t xml:space="preserve">číslo účtu: </w:t>
      </w:r>
      <w:r w:rsidRPr="006F6B5B">
        <w:rPr>
          <w:rFonts w:ascii="Times New Roman" w:hAnsi="Times New Roman" w:cs="Times New Roman"/>
          <w:lang w:eastAsia="ar-SA"/>
        </w:rPr>
        <w:tab/>
      </w:r>
      <w:r w:rsidRPr="006F6B5B">
        <w:rPr>
          <w:rFonts w:ascii="Times New Roman" w:hAnsi="Times New Roman" w:cs="Times New Roman"/>
          <w:lang w:eastAsia="ar-SA"/>
        </w:rPr>
        <w:tab/>
      </w:r>
      <w:r w:rsidR="005607DB">
        <w:rPr>
          <w:rFonts w:ascii="Times New Roman" w:hAnsi="Times New Roman" w:cs="Times New Roman"/>
          <w:lang w:eastAsia="ar-SA"/>
        </w:rPr>
        <w:t>XXXXX</w:t>
      </w:r>
    </w:p>
    <w:p w:rsidR="004A5999" w:rsidRPr="006F6B5B" w:rsidRDefault="004A5999" w:rsidP="007B0811">
      <w:pPr>
        <w:spacing w:after="0" w:line="360" w:lineRule="auto"/>
        <w:rPr>
          <w:rFonts w:ascii="Times New Roman" w:hAnsi="Times New Roman" w:cs="Times New Roman"/>
        </w:rPr>
      </w:pPr>
      <w:r w:rsidRPr="006F6B5B">
        <w:rPr>
          <w:rFonts w:ascii="Times New Roman" w:hAnsi="Times New Roman" w:cs="Times New Roman"/>
        </w:rPr>
        <w:t xml:space="preserve">(dále </w:t>
      </w:r>
      <w:r w:rsidR="00EB565C">
        <w:rPr>
          <w:rFonts w:ascii="Times New Roman" w:hAnsi="Times New Roman" w:cs="Times New Roman"/>
        </w:rPr>
        <w:t xml:space="preserve">společně </w:t>
      </w:r>
      <w:r w:rsidRPr="006F6B5B">
        <w:rPr>
          <w:rFonts w:ascii="Times New Roman" w:hAnsi="Times New Roman" w:cs="Times New Roman"/>
        </w:rPr>
        <w:t>jen „prodávající“)</w:t>
      </w:r>
    </w:p>
    <w:p w:rsidR="00933440" w:rsidRPr="006F6B5B" w:rsidRDefault="00933440" w:rsidP="00933440">
      <w:pPr>
        <w:jc w:val="center"/>
        <w:rPr>
          <w:rFonts w:ascii="Times New Roman" w:hAnsi="Times New Roman" w:cs="Times New Roman"/>
          <w:b/>
          <w:bCs/>
        </w:rPr>
      </w:pPr>
      <w:r w:rsidRPr="006F6B5B">
        <w:rPr>
          <w:rFonts w:ascii="Times New Roman" w:hAnsi="Times New Roman" w:cs="Times New Roman"/>
          <w:b/>
          <w:bCs/>
        </w:rPr>
        <w:t>Článek I.</w:t>
      </w:r>
    </w:p>
    <w:p w:rsidR="00933440" w:rsidRPr="006F6B5B" w:rsidRDefault="00933440" w:rsidP="00933440">
      <w:pPr>
        <w:jc w:val="center"/>
        <w:rPr>
          <w:rFonts w:ascii="Times New Roman" w:hAnsi="Times New Roman" w:cs="Times New Roman"/>
        </w:rPr>
      </w:pPr>
      <w:r w:rsidRPr="006F6B5B">
        <w:rPr>
          <w:rFonts w:ascii="Times New Roman" w:hAnsi="Times New Roman" w:cs="Times New Roman"/>
          <w:b/>
          <w:lang w:eastAsia="cs-CZ"/>
        </w:rPr>
        <w:t>Předmět Smlouvy</w:t>
      </w:r>
    </w:p>
    <w:p w:rsidR="00A341EB" w:rsidRPr="006F6B5B" w:rsidRDefault="00933440" w:rsidP="00A341EB">
      <w:pPr>
        <w:pStyle w:val="Odstavecseseznamem"/>
        <w:numPr>
          <w:ilvl w:val="0"/>
          <w:numId w:val="2"/>
        </w:numPr>
        <w:ind w:left="426" w:hanging="426"/>
        <w:jc w:val="both"/>
        <w:rPr>
          <w:rFonts w:ascii="Times New Roman" w:hAnsi="Times New Roman" w:cs="Times New Roman"/>
        </w:rPr>
      </w:pPr>
      <w:r w:rsidRPr="006F6B5B">
        <w:rPr>
          <w:rFonts w:ascii="Times New Roman" w:hAnsi="Times New Roman" w:cs="Times New Roman"/>
        </w:rPr>
        <w:t>Prodávající je zpracovatelem díla „Sborník pro oceňování železničních staveb ve stupni DÚR“ (dále jen „dílo“)</w:t>
      </w:r>
      <w:r w:rsidR="00D6505E">
        <w:rPr>
          <w:rFonts w:ascii="Times New Roman" w:hAnsi="Times New Roman" w:cs="Times New Roman"/>
        </w:rPr>
        <w:t>, které je autorským dílem</w:t>
      </w:r>
      <w:r w:rsidRPr="006F6B5B">
        <w:rPr>
          <w:rFonts w:ascii="Times New Roman" w:hAnsi="Times New Roman" w:cs="Times New Roman"/>
        </w:rPr>
        <w:t xml:space="preserve"> </w:t>
      </w:r>
      <w:r w:rsidR="00D6505E" w:rsidRPr="006F6B5B">
        <w:rPr>
          <w:rFonts w:ascii="Times New Roman" w:eastAsia="Times New Roman" w:hAnsi="Times New Roman" w:cs="Times New Roman"/>
          <w:lang w:eastAsia="cs-CZ"/>
        </w:rPr>
        <w:t>ve smyslu zákona č. 121/2000 Sb., o právu autorském, o právech souvisejících s právem autorským a o změně některých zákonů (autorský zákon), ve znění pozdějších předpisů</w:t>
      </w:r>
      <w:r w:rsidR="00BC6AB6">
        <w:rPr>
          <w:rFonts w:ascii="Times New Roman" w:eastAsia="Times New Roman" w:hAnsi="Times New Roman" w:cs="Times New Roman"/>
          <w:lang w:eastAsia="cs-CZ"/>
        </w:rPr>
        <w:t xml:space="preserve"> (dále jen „autorský zákon“)</w:t>
      </w:r>
      <w:r w:rsidR="00D6505E">
        <w:rPr>
          <w:rFonts w:ascii="Times New Roman" w:eastAsia="Times New Roman" w:hAnsi="Times New Roman" w:cs="Times New Roman"/>
          <w:lang w:eastAsia="cs-CZ"/>
        </w:rPr>
        <w:t>,</w:t>
      </w:r>
      <w:r w:rsidR="00D6505E" w:rsidRPr="006F6B5B">
        <w:rPr>
          <w:rFonts w:ascii="Times New Roman" w:hAnsi="Times New Roman" w:cs="Times New Roman"/>
        </w:rPr>
        <w:t xml:space="preserve"> </w:t>
      </w:r>
      <w:r w:rsidRPr="006F6B5B">
        <w:rPr>
          <w:rFonts w:ascii="Times New Roman" w:hAnsi="Times New Roman" w:cs="Times New Roman"/>
        </w:rPr>
        <w:t xml:space="preserve">a </w:t>
      </w:r>
      <w:r w:rsidR="00A341EB" w:rsidRPr="006F6B5B">
        <w:rPr>
          <w:rFonts w:ascii="Times New Roman" w:eastAsia="Times New Roman" w:hAnsi="Times New Roman" w:cs="Times New Roman"/>
          <w:lang w:eastAsia="cs-CZ"/>
        </w:rPr>
        <w:t>prohlašuje, že je držitelem</w:t>
      </w:r>
      <w:r w:rsidR="00A860C0">
        <w:rPr>
          <w:rFonts w:ascii="Times New Roman" w:eastAsia="Times New Roman" w:hAnsi="Times New Roman" w:cs="Times New Roman"/>
          <w:lang w:eastAsia="cs-CZ"/>
        </w:rPr>
        <w:t xml:space="preserve"> potřebných </w:t>
      </w:r>
      <w:r w:rsidR="00D82CA9">
        <w:rPr>
          <w:rFonts w:ascii="Times New Roman" w:eastAsia="Times New Roman" w:hAnsi="Times New Roman" w:cs="Times New Roman"/>
          <w:lang w:eastAsia="cs-CZ"/>
        </w:rPr>
        <w:t>převoditelných autorských</w:t>
      </w:r>
      <w:r w:rsidR="00A341EB" w:rsidRPr="006F6B5B">
        <w:rPr>
          <w:rFonts w:ascii="Times New Roman" w:eastAsia="Times New Roman" w:hAnsi="Times New Roman" w:cs="Times New Roman"/>
          <w:lang w:eastAsia="cs-CZ"/>
        </w:rPr>
        <w:t xml:space="preserve"> práv k dílu, je oprávněn s tímto dílem nakládat tak, jak uvedeno v této </w:t>
      </w:r>
      <w:r w:rsidR="00D82CA9">
        <w:rPr>
          <w:rFonts w:ascii="Times New Roman" w:eastAsia="Times New Roman" w:hAnsi="Times New Roman" w:cs="Times New Roman"/>
          <w:lang w:eastAsia="cs-CZ"/>
        </w:rPr>
        <w:t>S</w:t>
      </w:r>
      <w:r w:rsidR="00A341EB" w:rsidRPr="006F6B5B">
        <w:rPr>
          <w:rFonts w:ascii="Times New Roman" w:eastAsia="Times New Roman" w:hAnsi="Times New Roman" w:cs="Times New Roman"/>
          <w:lang w:eastAsia="cs-CZ"/>
        </w:rPr>
        <w:t>mlouvě a je oprávněn také převést na kupujícího oprávnění poskytnout právo k užití díla třetí osobě.</w:t>
      </w:r>
    </w:p>
    <w:p w:rsidR="00A341EB" w:rsidRPr="006F6B5B" w:rsidRDefault="00A341EB" w:rsidP="00A341EB">
      <w:pPr>
        <w:pStyle w:val="Odstavecseseznamem"/>
        <w:ind w:left="426"/>
        <w:jc w:val="both"/>
        <w:rPr>
          <w:rFonts w:ascii="Times New Roman" w:hAnsi="Times New Roman" w:cs="Times New Roman"/>
        </w:rPr>
      </w:pPr>
      <w:r w:rsidRPr="006F6B5B">
        <w:rPr>
          <w:rFonts w:ascii="Times New Roman" w:eastAsia="Times New Roman" w:hAnsi="Times New Roman" w:cs="Times New Roman"/>
          <w:lang w:eastAsia="cs-CZ"/>
        </w:rPr>
        <w:lastRenderedPageBreak/>
        <w:t xml:space="preserve"> </w:t>
      </w:r>
    </w:p>
    <w:p w:rsidR="00933440" w:rsidRPr="006F6B5B" w:rsidRDefault="00933440" w:rsidP="00117E45">
      <w:pPr>
        <w:pStyle w:val="Odstavecseseznamem"/>
        <w:ind w:left="426" w:hanging="426"/>
        <w:jc w:val="both"/>
        <w:rPr>
          <w:rFonts w:ascii="Times New Roman" w:hAnsi="Times New Roman" w:cs="Times New Roman"/>
        </w:rPr>
      </w:pPr>
      <w:proofErr w:type="gramStart"/>
      <w:r w:rsidRPr="006F6B5B">
        <w:rPr>
          <w:rFonts w:ascii="Times New Roman" w:hAnsi="Times New Roman" w:cs="Times New Roman"/>
        </w:rPr>
        <w:t xml:space="preserve">1.2 </w:t>
      </w:r>
      <w:r w:rsidR="00A341EB" w:rsidRPr="006F6B5B">
        <w:rPr>
          <w:rFonts w:ascii="Times New Roman" w:hAnsi="Times New Roman" w:cs="Times New Roman"/>
        </w:rPr>
        <w:t xml:space="preserve"> </w:t>
      </w:r>
      <w:r w:rsidRPr="006F6B5B">
        <w:rPr>
          <w:rFonts w:ascii="Times New Roman" w:hAnsi="Times New Roman" w:cs="Times New Roman"/>
        </w:rPr>
        <w:t>Předmětem</w:t>
      </w:r>
      <w:proofErr w:type="gramEnd"/>
      <w:r w:rsidRPr="006F6B5B">
        <w:rPr>
          <w:rFonts w:ascii="Times New Roman" w:hAnsi="Times New Roman" w:cs="Times New Roman"/>
        </w:rPr>
        <w:t xml:space="preserve"> Smlouvy je </w:t>
      </w:r>
      <w:r w:rsidR="00C15EC3">
        <w:rPr>
          <w:rFonts w:ascii="Times New Roman" w:hAnsi="Times New Roman" w:cs="Times New Roman"/>
        </w:rPr>
        <w:t>prodej</w:t>
      </w:r>
      <w:r w:rsidRPr="006F6B5B">
        <w:rPr>
          <w:rFonts w:ascii="Times New Roman" w:hAnsi="Times New Roman" w:cs="Times New Roman"/>
        </w:rPr>
        <w:t xml:space="preserve"> díla „Sborník pro oceňování žele</w:t>
      </w:r>
      <w:r w:rsidR="00375506">
        <w:rPr>
          <w:rFonts w:ascii="Times New Roman" w:hAnsi="Times New Roman" w:cs="Times New Roman"/>
        </w:rPr>
        <w:t xml:space="preserve">zničních staveb ve stupni DÚR“ </w:t>
      </w:r>
      <w:r w:rsidR="00B2102F">
        <w:rPr>
          <w:rFonts w:ascii="Times New Roman" w:hAnsi="Times New Roman" w:cs="Times New Roman"/>
        </w:rPr>
        <w:t xml:space="preserve">a </w:t>
      </w:r>
      <w:r w:rsidRPr="006F6B5B">
        <w:rPr>
          <w:rFonts w:ascii="Times New Roman" w:hAnsi="Times New Roman" w:cs="Times New Roman"/>
        </w:rPr>
        <w:t xml:space="preserve"> pos</w:t>
      </w:r>
      <w:r w:rsidR="00D82CA9">
        <w:rPr>
          <w:rFonts w:ascii="Times New Roman" w:hAnsi="Times New Roman" w:cs="Times New Roman"/>
        </w:rPr>
        <w:t>kytnutí</w:t>
      </w:r>
      <w:r w:rsidR="00B2102F">
        <w:rPr>
          <w:rFonts w:ascii="Times New Roman" w:hAnsi="Times New Roman" w:cs="Times New Roman"/>
        </w:rPr>
        <w:t xml:space="preserve"> výhradní</w:t>
      </w:r>
      <w:r w:rsidR="00D82CA9">
        <w:rPr>
          <w:rFonts w:ascii="Times New Roman" w:hAnsi="Times New Roman" w:cs="Times New Roman"/>
        </w:rPr>
        <w:t xml:space="preserve"> licence spočívající v</w:t>
      </w:r>
      <w:r w:rsidRPr="006F6B5B">
        <w:rPr>
          <w:rFonts w:ascii="Times New Roman" w:hAnsi="Times New Roman" w:cs="Times New Roman"/>
        </w:rPr>
        <w:t xml:space="preserve"> oprávnění díl</w:t>
      </w:r>
      <w:r w:rsidR="00D82CA9">
        <w:rPr>
          <w:rFonts w:ascii="Times New Roman" w:hAnsi="Times New Roman" w:cs="Times New Roman"/>
        </w:rPr>
        <w:t xml:space="preserve">o </w:t>
      </w:r>
      <w:r w:rsidRPr="006F6B5B">
        <w:rPr>
          <w:rFonts w:ascii="Times New Roman" w:hAnsi="Times New Roman" w:cs="Times New Roman"/>
        </w:rPr>
        <w:t xml:space="preserve"> </w:t>
      </w:r>
      <w:r w:rsidR="00D82CA9">
        <w:rPr>
          <w:rFonts w:ascii="Times New Roman" w:hAnsi="Times New Roman" w:cs="Times New Roman"/>
        </w:rPr>
        <w:t xml:space="preserve">užívat a </w:t>
      </w:r>
      <w:r w:rsidRPr="006F6B5B">
        <w:rPr>
          <w:rFonts w:ascii="Times New Roman" w:hAnsi="Times New Roman" w:cs="Times New Roman"/>
        </w:rPr>
        <w:t>neomezeně</w:t>
      </w:r>
      <w:r w:rsidR="00D82CA9">
        <w:rPr>
          <w:rFonts w:ascii="Times New Roman" w:hAnsi="Times New Roman" w:cs="Times New Roman"/>
        </w:rPr>
        <w:t xml:space="preserve"> s ním</w:t>
      </w:r>
      <w:r w:rsidRPr="006F6B5B">
        <w:rPr>
          <w:rFonts w:ascii="Times New Roman" w:hAnsi="Times New Roman" w:cs="Times New Roman"/>
        </w:rPr>
        <w:t xml:space="preserve"> disponovat</w:t>
      </w:r>
      <w:r w:rsidR="00117E45">
        <w:rPr>
          <w:rFonts w:ascii="Times New Roman" w:hAnsi="Times New Roman" w:cs="Times New Roman"/>
        </w:rPr>
        <w:t xml:space="preserve"> </w:t>
      </w:r>
      <w:r w:rsidR="000967A2">
        <w:rPr>
          <w:rFonts w:ascii="Times New Roman" w:hAnsi="Times New Roman" w:cs="Times New Roman"/>
        </w:rPr>
        <w:t xml:space="preserve">za podmínek, dohodnutých </w:t>
      </w:r>
      <w:r w:rsidR="00D82CA9">
        <w:rPr>
          <w:rFonts w:ascii="Times New Roman" w:hAnsi="Times New Roman" w:cs="Times New Roman"/>
        </w:rPr>
        <w:t>v této</w:t>
      </w:r>
      <w:r w:rsidRPr="006F6B5B">
        <w:rPr>
          <w:rFonts w:ascii="Times New Roman" w:hAnsi="Times New Roman" w:cs="Times New Roman"/>
        </w:rPr>
        <w:t xml:space="preserve"> </w:t>
      </w:r>
      <w:r w:rsidR="00D82CA9">
        <w:rPr>
          <w:rFonts w:ascii="Times New Roman" w:hAnsi="Times New Roman" w:cs="Times New Roman"/>
        </w:rPr>
        <w:t>S</w:t>
      </w:r>
      <w:r w:rsidRPr="006F6B5B">
        <w:rPr>
          <w:rFonts w:ascii="Times New Roman" w:hAnsi="Times New Roman" w:cs="Times New Roman"/>
        </w:rPr>
        <w:t>mlouv</w:t>
      </w:r>
      <w:r w:rsidR="00D82CA9">
        <w:rPr>
          <w:rFonts w:ascii="Times New Roman" w:hAnsi="Times New Roman" w:cs="Times New Roman"/>
        </w:rPr>
        <w:t>ě</w:t>
      </w:r>
      <w:r w:rsidR="00194725">
        <w:rPr>
          <w:rFonts w:ascii="Times New Roman" w:hAnsi="Times New Roman" w:cs="Times New Roman"/>
        </w:rPr>
        <w:t xml:space="preserve">, včetně </w:t>
      </w:r>
      <w:r w:rsidR="00C170D0">
        <w:rPr>
          <w:rFonts w:ascii="Times New Roman" w:hAnsi="Times New Roman" w:cs="Times New Roman"/>
        </w:rPr>
        <w:t>práva</w:t>
      </w:r>
      <w:r w:rsidR="00535C06">
        <w:rPr>
          <w:rFonts w:ascii="Times New Roman" w:hAnsi="Times New Roman" w:cs="Times New Roman"/>
        </w:rPr>
        <w:t xml:space="preserve"> </w:t>
      </w:r>
      <w:r w:rsidR="00194725">
        <w:rPr>
          <w:rFonts w:ascii="Times New Roman" w:hAnsi="Times New Roman" w:cs="Times New Roman"/>
        </w:rPr>
        <w:t>poskytovat</w:t>
      </w:r>
      <w:r w:rsidR="00412181">
        <w:rPr>
          <w:rFonts w:ascii="Times New Roman" w:hAnsi="Times New Roman" w:cs="Times New Roman"/>
        </w:rPr>
        <w:t xml:space="preserve"> oprávnění </w:t>
      </w:r>
      <w:r w:rsidR="00C170D0">
        <w:rPr>
          <w:rFonts w:ascii="Times New Roman" w:hAnsi="Times New Roman" w:cs="Times New Roman"/>
        </w:rPr>
        <w:t xml:space="preserve">k užití díla </w:t>
      </w:r>
      <w:r w:rsidR="00412181">
        <w:rPr>
          <w:rFonts w:ascii="Times New Roman" w:hAnsi="Times New Roman" w:cs="Times New Roman"/>
        </w:rPr>
        <w:t>tvořící licenci</w:t>
      </w:r>
      <w:r w:rsidR="00194725">
        <w:rPr>
          <w:rFonts w:ascii="Times New Roman" w:hAnsi="Times New Roman" w:cs="Times New Roman"/>
        </w:rPr>
        <w:t xml:space="preserve"> třetím osobám</w:t>
      </w:r>
      <w:r w:rsidRPr="006F6B5B">
        <w:rPr>
          <w:rFonts w:ascii="Times New Roman" w:hAnsi="Times New Roman" w:cs="Times New Roman"/>
        </w:rPr>
        <w:t>.</w:t>
      </w:r>
    </w:p>
    <w:p w:rsidR="00933440" w:rsidRDefault="00933440" w:rsidP="0056333D">
      <w:pPr>
        <w:ind w:left="426" w:hanging="426"/>
        <w:jc w:val="both"/>
        <w:rPr>
          <w:rFonts w:ascii="Times New Roman" w:hAnsi="Times New Roman" w:cs="Times New Roman"/>
        </w:rPr>
      </w:pPr>
      <w:r w:rsidRPr="006F6B5B">
        <w:rPr>
          <w:rFonts w:ascii="Times New Roman" w:hAnsi="Times New Roman" w:cs="Times New Roman"/>
        </w:rPr>
        <w:t xml:space="preserve">1.3 Kupující výše uvedené dílo od prodávajícího převezme a zavazuje se zaplatit za </w:t>
      </w:r>
      <w:r w:rsidR="00F04069" w:rsidRPr="006F6B5B">
        <w:rPr>
          <w:rFonts w:ascii="Times New Roman" w:hAnsi="Times New Roman" w:cs="Times New Roman"/>
        </w:rPr>
        <w:t>dílo</w:t>
      </w:r>
      <w:r w:rsidR="00D82CA9">
        <w:rPr>
          <w:rFonts w:ascii="Times New Roman" w:hAnsi="Times New Roman" w:cs="Times New Roman"/>
        </w:rPr>
        <w:t xml:space="preserve"> </w:t>
      </w:r>
      <w:r w:rsidR="0056333D">
        <w:rPr>
          <w:rFonts w:ascii="Times New Roman" w:hAnsi="Times New Roman" w:cs="Times New Roman"/>
        </w:rPr>
        <w:br/>
      </w:r>
      <w:r w:rsidR="00D82CA9">
        <w:rPr>
          <w:rFonts w:ascii="Times New Roman" w:hAnsi="Times New Roman" w:cs="Times New Roman"/>
        </w:rPr>
        <w:t xml:space="preserve">a poskytnutou licenci </w:t>
      </w:r>
      <w:r w:rsidRPr="006F6B5B">
        <w:rPr>
          <w:rFonts w:ascii="Times New Roman" w:hAnsi="Times New Roman" w:cs="Times New Roman"/>
        </w:rPr>
        <w:t>dohodnutou cenu.</w:t>
      </w:r>
    </w:p>
    <w:p w:rsidR="009B518A" w:rsidRPr="006F6B5B" w:rsidRDefault="009B518A" w:rsidP="0056333D">
      <w:pPr>
        <w:ind w:left="426" w:hanging="426"/>
        <w:jc w:val="both"/>
        <w:rPr>
          <w:rFonts w:ascii="Times New Roman" w:hAnsi="Times New Roman" w:cs="Times New Roman"/>
        </w:rPr>
      </w:pPr>
    </w:p>
    <w:p w:rsidR="00F04069" w:rsidRPr="006F6B5B" w:rsidRDefault="00F04069" w:rsidP="00F04069">
      <w:pPr>
        <w:ind w:left="3910" w:firstLine="170"/>
        <w:rPr>
          <w:rFonts w:ascii="Times New Roman" w:hAnsi="Times New Roman" w:cs="Times New Roman"/>
          <w:b/>
          <w:bCs/>
        </w:rPr>
      </w:pPr>
      <w:r w:rsidRPr="006F6B5B">
        <w:rPr>
          <w:rFonts w:ascii="Times New Roman" w:hAnsi="Times New Roman" w:cs="Times New Roman"/>
          <w:b/>
        </w:rPr>
        <w:t>Článek</w:t>
      </w:r>
      <w:r w:rsidRPr="006F6B5B">
        <w:rPr>
          <w:rFonts w:ascii="Times New Roman" w:hAnsi="Times New Roman" w:cs="Times New Roman"/>
        </w:rPr>
        <w:t xml:space="preserve"> </w:t>
      </w:r>
      <w:r w:rsidRPr="006F6B5B">
        <w:rPr>
          <w:rFonts w:ascii="Times New Roman" w:hAnsi="Times New Roman" w:cs="Times New Roman"/>
          <w:b/>
          <w:bCs/>
        </w:rPr>
        <w:t>II.</w:t>
      </w:r>
    </w:p>
    <w:p w:rsidR="00F04069" w:rsidRPr="006F6B5B" w:rsidRDefault="00F04069" w:rsidP="00F04069">
      <w:pPr>
        <w:jc w:val="center"/>
        <w:rPr>
          <w:rFonts w:ascii="Times New Roman" w:hAnsi="Times New Roman" w:cs="Times New Roman"/>
          <w:b/>
          <w:lang w:eastAsia="cs-CZ"/>
        </w:rPr>
      </w:pPr>
      <w:r w:rsidRPr="006F6B5B">
        <w:rPr>
          <w:rFonts w:ascii="Times New Roman" w:hAnsi="Times New Roman" w:cs="Times New Roman"/>
          <w:b/>
          <w:lang w:eastAsia="cs-CZ"/>
        </w:rPr>
        <w:t>Termín, místo předání a převzetí díla</w:t>
      </w:r>
    </w:p>
    <w:p w:rsidR="00F04069" w:rsidRPr="006F6B5B" w:rsidRDefault="00F04069" w:rsidP="00F04069">
      <w:pPr>
        <w:pStyle w:val="Zkladntext"/>
        <w:numPr>
          <w:ilvl w:val="1"/>
          <w:numId w:val="5"/>
        </w:numPr>
        <w:spacing w:before="120"/>
        <w:rPr>
          <w:sz w:val="22"/>
          <w:szCs w:val="22"/>
        </w:rPr>
      </w:pPr>
      <w:r w:rsidRPr="006F6B5B">
        <w:rPr>
          <w:sz w:val="22"/>
          <w:szCs w:val="22"/>
        </w:rPr>
        <w:t xml:space="preserve">Místem </w:t>
      </w:r>
      <w:r w:rsidR="00C15EC3">
        <w:rPr>
          <w:sz w:val="22"/>
          <w:szCs w:val="22"/>
        </w:rPr>
        <w:t>předání</w:t>
      </w:r>
      <w:r w:rsidR="00A341EB" w:rsidRPr="006F6B5B">
        <w:rPr>
          <w:sz w:val="22"/>
          <w:szCs w:val="22"/>
        </w:rPr>
        <w:t xml:space="preserve"> díla</w:t>
      </w:r>
      <w:r w:rsidRPr="006F6B5B">
        <w:rPr>
          <w:sz w:val="22"/>
          <w:szCs w:val="22"/>
        </w:rPr>
        <w:t xml:space="preserve"> je sídlo kupujícího na adrese: Sokolovská 1955/278, 190 00 Praha 9. </w:t>
      </w:r>
    </w:p>
    <w:p w:rsidR="00F04069" w:rsidRPr="006F6B5B" w:rsidRDefault="00F04069" w:rsidP="00F47733">
      <w:pPr>
        <w:pStyle w:val="Zkladntext"/>
        <w:numPr>
          <w:ilvl w:val="1"/>
          <w:numId w:val="5"/>
        </w:numPr>
        <w:spacing w:before="120"/>
        <w:rPr>
          <w:b/>
          <w:sz w:val="22"/>
          <w:szCs w:val="22"/>
        </w:rPr>
      </w:pPr>
      <w:r w:rsidRPr="006F6B5B">
        <w:rPr>
          <w:sz w:val="22"/>
          <w:szCs w:val="22"/>
        </w:rPr>
        <w:t xml:space="preserve">Vlastnické právo k dílu přechází z prodávajícího </w:t>
      </w:r>
      <w:bookmarkStart w:id="0" w:name="_GoBack"/>
      <w:bookmarkEnd w:id="0"/>
      <w:r w:rsidRPr="006F6B5B">
        <w:rPr>
          <w:sz w:val="22"/>
          <w:szCs w:val="22"/>
        </w:rPr>
        <w:t>na kupujícího dnem předání díla</w:t>
      </w:r>
      <w:r w:rsidR="00F47733" w:rsidRPr="006F6B5B">
        <w:rPr>
          <w:sz w:val="22"/>
          <w:szCs w:val="22"/>
        </w:rPr>
        <w:t xml:space="preserve">. </w:t>
      </w:r>
      <w:r w:rsidR="00584D5B">
        <w:rPr>
          <w:sz w:val="22"/>
          <w:szCs w:val="22"/>
        </w:rPr>
        <w:t>Dílo bude předáno v</w:t>
      </w:r>
      <w:r w:rsidR="003D4994">
        <w:rPr>
          <w:sz w:val="22"/>
          <w:szCs w:val="22"/>
        </w:rPr>
        <w:t xml:space="preserve"> elektronické formě na email </w:t>
      </w:r>
      <w:hyperlink r:id="rId8" w:history="1">
        <w:r w:rsidR="003D4994" w:rsidRPr="001B6E13">
          <w:rPr>
            <w:rStyle w:val="Hypertextovodkaz"/>
            <w:sz w:val="22"/>
            <w:szCs w:val="22"/>
          </w:rPr>
          <w:t>ivo.vykydal</w:t>
        </w:r>
        <w:r w:rsidR="003D4994" w:rsidRPr="001B6E13">
          <w:rPr>
            <w:rStyle w:val="Hypertextovodkaz"/>
            <w:sz w:val="22"/>
            <w:szCs w:val="22"/>
            <w:lang w:val="en-US"/>
          </w:rPr>
          <w:t>@</w:t>
        </w:r>
        <w:r w:rsidR="003D4994" w:rsidRPr="001B6E13">
          <w:rPr>
            <w:rStyle w:val="Hypertextovodkaz"/>
            <w:sz w:val="22"/>
            <w:szCs w:val="22"/>
          </w:rPr>
          <w:t>sfdi.cz</w:t>
        </w:r>
      </w:hyperlink>
      <w:r w:rsidR="003D4994">
        <w:rPr>
          <w:sz w:val="22"/>
          <w:szCs w:val="22"/>
        </w:rPr>
        <w:t xml:space="preserve"> ve formátu </w:t>
      </w:r>
      <w:proofErr w:type="spellStart"/>
      <w:r w:rsidR="003D4994">
        <w:rPr>
          <w:sz w:val="22"/>
          <w:szCs w:val="22"/>
        </w:rPr>
        <w:t>pdf</w:t>
      </w:r>
      <w:proofErr w:type="spellEnd"/>
      <w:r w:rsidR="003D4994">
        <w:rPr>
          <w:sz w:val="22"/>
          <w:szCs w:val="22"/>
        </w:rPr>
        <w:t xml:space="preserve"> a v otevřeném formátu (např. </w:t>
      </w:r>
      <w:proofErr w:type="spellStart"/>
      <w:r w:rsidR="003D4994">
        <w:rPr>
          <w:sz w:val="22"/>
          <w:szCs w:val="22"/>
        </w:rPr>
        <w:t>word</w:t>
      </w:r>
      <w:proofErr w:type="spellEnd"/>
      <w:r w:rsidR="003D4994">
        <w:rPr>
          <w:sz w:val="22"/>
          <w:szCs w:val="22"/>
        </w:rPr>
        <w:t xml:space="preserve">, </w:t>
      </w:r>
      <w:proofErr w:type="spellStart"/>
      <w:r w:rsidR="003D4994">
        <w:rPr>
          <w:sz w:val="22"/>
          <w:szCs w:val="22"/>
        </w:rPr>
        <w:t>excel</w:t>
      </w:r>
      <w:proofErr w:type="spellEnd"/>
      <w:r w:rsidR="003D4994">
        <w:rPr>
          <w:sz w:val="22"/>
          <w:szCs w:val="22"/>
        </w:rPr>
        <w:t xml:space="preserve">). </w:t>
      </w:r>
      <w:r w:rsidR="00F47733" w:rsidRPr="006F6B5B">
        <w:rPr>
          <w:sz w:val="22"/>
          <w:szCs w:val="22"/>
        </w:rPr>
        <w:t>Dílo bude předáno kupujícímu do 10 kalendářních dnů od nabytí účinnosti této Smlouvy.</w:t>
      </w:r>
    </w:p>
    <w:p w:rsidR="00F04069" w:rsidRPr="006F6B5B" w:rsidRDefault="00F04069" w:rsidP="00F47733">
      <w:pPr>
        <w:pStyle w:val="Zkladntext"/>
        <w:numPr>
          <w:ilvl w:val="1"/>
          <w:numId w:val="5"/>
        </w:numPr>
        <w:spacing w:before="120"/>
        <w:rPr>
          <w:b/>
          <w:sz w:val="22"/>
          <w:szCs w:val="22"/>
        </w:rPr>
      </w:pPr>
      <w:r w:rsidRPr="006F6B5B">
        <w:rPr>
          <w:sz w:val="22"/>
          <w:szCs w:val="22"/>
        </w:rPr>
        <w:t xml:space="preserve">O předání a převzetí díla se pořídí písemný protokol podepsaný oprávněnými osobami, které </w:t>
      </w:r>
      <w:proofErr w:type="gramStart"/>
      <w:r w:rsidRPr="006F6B5B">
        <w:rPr>
          <w:sz w:val="22"/>
          <w:szCs w:val="22"/>
        </w:rPr>
        <w:t>jsou:</w:t>
      </w:r>
      <w:r w:rsidR="0056333D">
        <w:rPr>
          <w:sz w:val="22"/>
          <w:szCs w:val="22"/>
        </w:rPr>
        <w:t xml:space="preserve"> </w:t>
      </w:r>
      <w:r w:rsidRPr="006F6B5B">
        <w:rPr>
          <w:sz w:val="22"/>
          <w:szCs w:val="22"/>
        </w:rPr>
        <w:t xml:space="preserve"> za</w:t>
      </w:r>
      <w:proofErr w:type="gramEnd"/>
      <w:r w:rsidRPr="006F6B5B">
        <w:rPr>
          <w:sz w:val="22"/>
          <w:szCs w:val="22"/>
        </w:rPr>
        <w:t xml:space="preserve"> SFDI Ing. Ivo Vykydal a za prodávajícího ………………….. </w:t>
      </w:r>
    </w:p>
    <w:p w:rsidR="009B518A" w:rsidRDefault="009B518A" w:rsidP="00F47733">
      <w:pPr>
        <w:jc w:val="center"/>
        <w:rPr>
          <w:rFonts w:ascii="Times New Roman" w:hAnsi="Times New Roman" w:cs="Times New Roman"/>
          <w:b/>
        </w:rPr>
      </w:pPr>
    </w:p>
    <w:p w:rsidR="00F47733" w:rsidRPr="006F6B5B" w:rsidRDefault="00F47733" w:rsidP="00F47733">
      <w:pPr>
        <w:jc w:val="center"/>
        <w:rPr>
          <w:rFonts w:ascii="Times New Roman" w:hAnsi="Times New Roman" w:cs="Times New Roman"/>
          <w:b/>
          <w:bCs/>
        </w:rPr>
      </w:pPr>
      <w:r w:rsidRPr="006F6B5B">
        <w:rPr>
          <w:rFonts w:ascii="Times New Roman" w:hAnsi="Times New Roman" w:cs="Times New Roman"/>
          <w:b/>
        </w:rPr>
        <w:t>Článek</w:t>
      </w:r>
      <w:r w:rsidRPr="006F6B5B">
        <w:rPr>
          <w:rFonts w:ascii="Times New Roman" w:hAnsi="Times New Roman" w:cs="Times New Roman"/>
        </w:rPr>
        <w:t xml:space="preserve"> </w:t>
      </w:r>
      <w:r w:rsidRPr="006F6B5B">
        <w:rPr>
          <w:rFonts w:ascii="Times New Roman" w:hAnsi="Times New Roman" w:cs="Times New Roman"/>
          <w:b/>
          <w:bCs/>
        </w:rPr>
        <w:t>III.</w:t>
      </w:r>
    </w:p>
    <w:p w:rsidR="00F47733" w:rsidRPr="006F6B5B" w:rsidRDefault="00102470" w:rsidP="00F47733">
      <w:pPr>
        <w:jc w:val="center"/>
        <w:rPr>
          <w:rFonts w:ascii="Times New Roman" w:hAnsi="Times New Roman" w:cs="Times New Roman"/>
          <w:b/>
          <w:lang w:eastAsia="cs-CZ"/>
        </w:rPr>
      </w:pPr>
      <w:r>
        <w:rPr>
          <w:rFonts w:ascii="Times New Roman" w:hAnsi="Times New Roman" w:cs="Times New Roman"/>
          <w:b/>
          <w:lang w:eastAsia="cs-CZ"/>
        </w:rPr>
        <w:t>C</w:t>
      </w:r>
      <w:r w:rsidR="00F47733" w:rsidRPr="006F6B5B">
        <w:rPr>
          <w:rFonts w:ascii="Times New Roman" w:hAnsi="Times New Roman" w:cs="Times New Roman"/>
          <w:b/>
          <w:lang w:eastAsia="cs-CZ"/>
        </w:rPr>
        <w:t xml:space="preserve">ena </w:t>
      </w:r>
      <w:r>
        <w:rPr>
          <w:rFonts w:ascii="Times New Roman" w:hAnsi="Times New Roman" w:cs="Times New Roman"/>
          <w:b/>
          <w:lang w:eastAsia="cs-CZ"/>
        </w:rPr>
        <w:t xml:space="preserve">plnění </w:t>
      </w:r>
      <w:r w:rsidR="00F47733" w:rsidRPr="006F6B5B">
        <w:rPr>
          <w:rFonts w:ascii="Times New Roman" w:hAnsi="Times New Roman" w:cs="Times New Roman"/>
          <w:b/>
          <w:lang w:eastAsia="cs-CZ"/>
        </w:rPr>
        <w:t>a platební podmínky</w:t>
      </w:r>
    </w:p>
    <w:p w:rsidR="00F47733" w:rsidRPr="006F6B5B" w:rsidRDefault="00F47733" w:rsidP="00F47733">
      <w:pPr>
        <w:pStyle w:val="Zkladntext"/>
        <w:numPr>
          <w:ilvl w:val="1"/>
          <w:numId w:val="9"/>
        </w:numPr>
        <w:spacing w:before="120"/>
        <w:rPr>
          <w:sz w:val="22"/>
          <w:szCs w:val="22"/>
        </w:rPr>
      </w:pPr>
      <w:r w:rsidRPr="006F6B5B">
        <w:rPr>
          <w:sz w:val="22"/>
          <w:szCs w:val="22"/>
        </w:rPr>
        <w:t>Kupní cena za dílo specifikované v odst. 1.2 výše</w:t>
      </w:r>
      <w:r w:rsidR="00B2102F">
        <w:rPr>
          <w:sz w:val="22"/>
          <w:szCs w:val="22"/>
        </w:rPr>
        <w:t xml:space="preserve"> a</w:t>
      </w:r>
      <w:r w:rsidR="00194725">
        <w:rPr>
          <w:sz w:val="22"/>
          <w:szCs w:val="22"/>
        </w:rPr>
        <w:t xml:space="preserve"> </w:t>
      </w:r>
      <w:r w:rsidR="00102470">
        <w:rPr>
          <w:sz w:val="22"/>
          <w:szCs w:val="22"/>
        </w:rPr>
        <w:t xml:space="preserve">odměna </w:t>
      </w:r>
      <w:r w:rsidR="00194725">
        <w:rPr>
          <w:sz w:val="22"/>
          <w:szCs w:val="22"/>
        </w:rPr>
        <w:t>za</w:t>
      </w:r>
      <w:r w:rsidR="00B2102F">
        <w:rPr>
          <w:sz w:val="22"/>
          <w:szCs w:val="22"/>
        </w:rPr>
        <w:t xml:space="preserve"> poskytnut</w:t>
      </w:r>
      <w:r w:rsidR="00194725">
        <w:rPr>
          <w:sz w:val="22"/>
          <w:szCs w:val="22"/>
        </w:rPr>
        <w:t>í</w:t>
      </w:r>
      <w:r w:rsidR="00B2102F">
        <w:rPr>
          <w:sz w:val="22"/>
          <w:szCs w:val="22"/>
        </w:rPr>
        <w:t xml:space="preserve"> licenc</w:t>
      </w:r>
      <w:r w:rsidR="00194725">
        <w:rPr>
          <w:sz w:val="22"/>
          <w:szCs w:val="22"/>
        </w:rPr>
        <w:t>e k dílu dle odst. 5.2 níže</w:t>
      </w:r>
      <w:r w:rsidRPr="006F6B5B">
        <w:rPr>
          <w:sz w:val="22"/>
          <w:szCs w:val="22"/>
        </w:rPr>
        <w:t xml:space="preserve"> je stanovena dohodou a to ve výši </w:t>
      </w:r>
      <w:r w:rsidR="007B0811" w:rsidRPr="006F6B5B">
        <w:rPr>
          <w:sz w:val="22"/>
          <w:szCs w:val="22"/>
        </w:rPr>
        <w:t>620.000</w:t>
      </w:r>
      <w:r w:rsidRPr="006F6B5B">
        <w:rPr>
          <w:sz w:val="22"/>
          <w:szCs w:val="22"/>
        </w:rPr>
        <w:t xml:space="preserve">,- Kč </w:t>
      </w:r>
      <w:r w:rsidR="007B0811" w:rsidRPr="006F6B5B">
        <w:rPr>
          <w:sz w:val="22"/>
          <w:szCs w:val="22"/>
        </w:rPr>
        <w:t xml:space="preserve">(slovy: </w:t>
      </w:r>
      <w:proofErr w:type="spellStart"/>
      <w:r w:rsidR="007B0811" w:rsidRPr="006F6B5B">
        <w:rPr>
          <w:sz w:val="22"/>
          <w:szCs w:val="22"/>
        </w:rPr>
        <w:t>Šestsetdvacettisíc</w:t>
      </w:r>
      <w:proofErr w:type="spellEnd"/>
      <w:r w:rsidR="00066D87">
        <w:rPr>
          <w:sz w:val="22"/>
          <w:szCs w:val="22"/>
        </w:rPr>
        <w:t xml:space="preserve"> korun českých</w:t>
      </w:r>
      <w:r w:rsidR="007B0811" w:rsidRPr="006F6B5B">
        <w:rPr>
          <w:sz w:val="22"/>
          <w:szCs w:val="22"/>
        </w:rPr>
        <w:t xml:space="preserve">) </w:t>
      </w:r>
      <w:r w:rsidRPr="006F6B5B">
        <w:rPr>
          <w:sz w:val="22"/>
          <w:szCs w:val="22"/>
        </w:rPr>
        <w:t>bez DPH</w:t>
      </w:r>
      <w:r w:rsidR="00842F19" w:rsidRPr="006F6B5B">
        <w:rPr>
          <w:iCs/>
          <w:sz w:val="22"/>
          <w:szCs w:val="22"/>
        </w:rPr>
        <w:t>.</w:t>
      </w:r>
      <w:r w:rsidR="00842F19" w:rsidRPr="006F6B5B">
        <w:rPr>
          <w:sz w:val="22"/>
          <w:szCs w:val="22"/>
        </w:rPr>
        <w:t xml:space="preserve"> </w:t>
      </w:r>
      <w:r w:rsidRPr="006F6B5B">
        <w:rPr>
          <w:sz w:val="22"/>
          <w:szCs w:val="22"/>
        </w:rPr>
        <w:t xml:space="preserve"> </w:t>
      </w:r>
    </w:p>
    <w:p w:rsidR="00F47733" w:rsidRPr="006F6B5B" w:rsidRDefault="00F47733" w:rsidP="00F47733">
      <w:pPr>
        <w:pStyle w:val="Zkladntext"/>
        <w:numPr>
          <w:ilvl w:val="1"/>
          <w:numId w:val="9"/>
        </w:numPr>
        <w:spacing w:before="120"/>
        <w:rPr>
          <w:sz w:val="22"/>
          <w:szCs w:val="22"/>
        </w:rPr>
      </w:pPr>
      <w:r w:rsidRPr="006F6B5B">
        <w:rPr>
          <w:sz w:val="22"/>
          <w:szCs w:val="22"/>
        </w:rPr>
        <w:t>Cena dle odst. 3.1 výše je cen</w:t>
      </w:r>
      <w:r w:rsidR="00194725">
        <w:rPr>
          <w:sz w:val="22"/>
          <w:szCs w:val="22"/>
        </w:rPr>
        <w:t>ou</w:t>
      </w:r>
      <w:r w:rsidRPr="006F6B5B">
        <w:rPr>
          <w:sz w:val="22"/>
          <w:szCs w:val="22"/>
        </w:rPr>
        <w:t xml:space="preserve"> konečn</w:t>
      </w:r>
      <w:r w:rsidR="00194725">
        <w:rPr>
          <w:sz w:val="22"/>
          <w:szCs w:val="22"/>
        </w:rPr>
        <w:t>ou</w:t>
      </w:r>
      <w:r w:rsidRPr="006F6B5B">
        <w:rPr>
          <w:sz w:val="22"/>
          <w:szCs w:val="22"/>
        </w:rPr>
        <w:t xml:space="preserve"> zahrnující veškeré náklady spojené s</w:t>
      </w:r>
      <w:r w:rsidR="00194725">
        <w:rPr>
          <w:sz w:val="22"/>
          <w:szCs w:val="22"/>
        </w:rPr>
        <w:t xml:space="preserve"> převodem vlastnictví </w:t>
      </w:r>
      <w:r w:rsidRPr="006F6B5B">
        <w:rPr>
          <w:sz w:val="22"/>
          <w:szCs w:val="22"/>
        </w:rPr>
        <w:t>díla</w:t>
      </w:r>
      <w:r w:rsidR="00194725">
        <w:rPr>
          <w:sz w:val="22"/>
          <w:szCs w:val="22"/>
        </w:rPr>
        <w:t xml:space="preserve"> na kupujícího uskutečněním prodeje díla </w:t>
      </w:r>
      <w:r w:rsidR="00102470">
        <w:rPr>
          <w:sz w:val="22"/>
          <w:szCs w:val="22"/>
        </w:rPr>
        <w:t>po</w:t>
      </w:r>
      <w:r w:rsidR="00194725">
        <w:rPr>
          <w:sz w:val="22"/>
          <w:szCs w:val="22"/>
        </w:rPr>
        <w:t xml:space="preserve">dle této </w:t>
      </w:r>
      <w:r w:rsidR="00412181">
        <w:rPr>
          <w:sz w:val="22"/>
          <w:szCs w:val="22"/>
        </w:rPr>
        <w:t>S</w:t>
      </w:r>
      <w:r w:rsidR="00194725">
        <w:rPr>
          <w:sz w:val="22"/>
          <w:szCs w:val="22"/>
        </w:rPr>
        <w:t>mlouvy</w:t>
      </w:r>
      <w:r w:rsidR="00102470">
        <w:rPr>
          <w:sz w:val="22"/>
          <w:szCs w:val="22"/>
        </w:rPr>
        <w:t xml:space="preserve"> a předáním díla kupujícímu v</w:t>
      </w:r>
      <w:r w:rsidRPr="006F6B5B">
        <w:rPr>
          <w:sz w:val="22"/>
          <w:szCs w:val="22"/>
        </w:rPr>
        <w:t xml:space="preserve"> míst</w:t>
      </w:r>
      <w:r w:rsidR="00102470">
        <w:rPr>
          <w:sz w:val="22"/>
          <w:szCs w:val="22"/>
        </w:rPr>
        <w:t>ě</w:t>
      </w:r>
      <w:r w:rsidRPr="006F6B5B">
        <w:rPr>
          <w:sz w:val="22"/>
          <w:szCs w:val="22"/>
        </w:rPr>
        <w:t xml:space="preserve"> plnění.</w:t>
      </w:r>
      <w:r w:rsidR="00102470">
        <w:rPr>
          <w:sz w:val="22"/>
          <w:szCs w:val="22"/>
        </w:rPr>
        <w:t xml:space="preserve"> </w:t>
      </w:r>
      <w:r w:rsidR="00D34F64">
        <w:rPr>
          <w:sz w:val="22"/>
          <w:szCs w:val="22"/>
        </w:rPr>
        <w:t>Pro vyloučení pochybnosti smluvní strany výslovně uvádějí, že v ceně podle odst. 3.1 je zahrnuta i</w:t>
      </w:r>
      <w:r w:rsidRPr="006F6B5B">
        <w:rPr>
          <w:sz w:val="22"/>
          <w:szCs w:val="22"/>
        </w:rPr>
        <w:t xml:space="preserve"> </w:t>
      </w:r>
      <w:r w:rsidR="00102470">
        <w:rPr>
          <w:sz w:val="22"/>
          <w:szCs w:val="22"/>
        </w:rPr>
        <w:t>odměn</w:t>
      </w:r>
      <w:r w:rsidR="002C0A00">
        <w:rPr>
          <w:sz w:val="22"/>
          <w:szCs w:val="22"/>
        </w:rPr>
        <w:t>a</w:t>
      </w:r>
      <w:r w:rsidR="00102470">
        <w:rPr>
          <w:sz w:val="22"/>
          <w:szCs w:val="22"/>
        </w:rPr>
        <w:t xml:space="preserve"> za poskytnutou licenci</w:t>
      </w:r>
      <w:r w:rsidR="00D34F64">
        <w:rPr>
          <w:sz w:val="22"/>
          <w:szCs w:val="22"/>
        </w:rPr>
        <w:t xml:space="preserve"> a</w:t>
      </w:r>
      <w:r w:rsidR="00102470">
        <w:rPr>
          <w:sz w:val="22"/>
          <w:szCs w:val="22"/>
        </w:rPr>
        <w:t xml:space="preserve"> za jakékoliv užití díla v budoucnu v rámci poskytnuté licence.</w:t>
      </w:r>
    </w:p>
    <w:p w:rsidR="00F47733" w:rsidRPr="006F6B5B" w:rsidRDefault="00F47733" w:rsidP="00F47733">
      <w:pPr>
        <w:pStyle w:val="Zkladntext"/>
        <w:numPr>
          <w:ilvl w:val="1"/>
          <w:numId w:val="9"/>
        </w:numPr>
        <w:spacing w:before="120"/>
        <w:rPr>
          <w:sz w:val="22"/>
          <w:szCs w:val="22"/>
        </w:rPr>
      </w:pPr>
      <w:r w:rsidRPr="006F6B5B">
        <w:rPr>
          <w:sz w:val="22"/>
          <w:szCs w:val="22"/>
        </w:rPr>
        <w:t>Kupující neposkytuje zálohy.</w:t>
      </w:r>
    </w:p>
    <w:p w:rsidR="00F47733" w:rsidRPr="006F6B5B" w:rsidRDefault="00F47733" w:rsidP="00F47733">
      <w:pPr>
        <w:pStyle w:val="Zkladntext"/>
        <w:numPr>
          <w:ilvl w:val="1"/>
          <w:numId w:val="9"/>
        </w:numPr>
        <w:spacing w:before="120"/>
        <w:rPr>
          <w:sz w:val="22"/>
          <w:szCs w:val="22"/>
        </w:rPr>
      </w:pPr>
      <w:r w:rsidRPr="006F6B5B">
        <w:rPr>
          <w:sz w:val="22"/>
          <w:szCs w:val="22"/>
        </w:rPr>
        <w:t>K ceně dle tohoto článku Smlouvy bude připočtena zákonná výše DPH.</w:t>
      </w:r>
    </w:p>
    <w:p w:rsidR="00F47733" w:rsidRPr="006F6B5B" w:rsidRDefault="00F47733" w:rsidP="00F47733">
      <w:pPr>
        <w:pStyle w:val="Zkladntext"/>
        <w:numPr>
          <w:ilvl w:val="1"/>
          <w:numId w:val="9"/>
        </w:numPr>
        <w:spacing w:before="120"/>
        <w:rPr>
          <w:sz w:val="22"/>
          <w:szCs w:val="22"/>
        </w:rPr>
      </w:pPr>
      <w:r w:rsidRPr="006F6B5B">
        <w:rPr>
          <w:sz w:val="22"/>
          <w:szCs w:val="22"/>
        </w:rPr>
        <w:t xml:space="preserve">Prodávající je oprávněn fakturovat jen řádně a včas </w:t>
      </w:r>
      <w:r w:rsidR="00D34F64">
        <w:rPr>
          <w:sz w:val="22"/>
          <w:szCs w:val="22"/>
        </w:rPr>
        <w:t>předané</w:t>
      </w:r>
      <w:r w:rsidRPr="006F6B5B">
        <w:rPr>
          <w:sz w:val="22"/>
          <w:szCs w:val="22"/>
        </w:rPr>
        <w:t xml:space="preserve"> </w:t>
      </w:r>
      <w:r w:rsidR="007B0811" w:rsidRPr="006F6B5B">
        <w:rPr>
          <w:sz w:val="22"/>
          <w:szCs w:val="22"/>
        </w:rPr>
        <w:t>dílo.</w:t>
      </w:r>
      <w:bookmarkStart w:id="1" w:name="_Hlk14340123"/>
      <w:r w:rsidRPr="006F6B5B">
        <w:rPr>
          <w:sz w:val="22"/>
          <w:szCs w:val="22"/>
        </w:rPr>
        <w:t xml:space="preserve"> </w:t>
      </w:r>
      <w:bookmarkEnd w:id="1"/>
    </w:p>
    <w:p w:rsidR="00F47733" w:rsidRPr="006F6B5B" w:rsidRDefault="00F47733" w:rsidP="00F47733">
      <w:pPr>
        <w:pStyle w:val="Zkladntext"/>
        <w:numPr>
          <w:ilvl w:val="1"/>
          <w:numId w:val="9"/>
        </w:numPr>
        <w:spacing w:before="120"/>
        <w:rPr>
          <w:sz w:val="22"/>
          <w:szCs w:val="22"/>
        </w:rPr>
      </w:pPr>
      <w:r w:rsidRPr="006F6B5B">
        <w:rPr>
          <w:sz w:val="22"/>
          <w:szCs w:val="22"/>
        </w:rPr>
        <w:t xml:space="preserve">Faktura bude obsahovat náležitosti daňového a účetního dokladu podle zákona č. 563/1991 Sb., </w:t>
      </w:r>
      <w:r w:rsidR="00C15EC3">
        <w:rPr>
          <w:sz w:val="22"/>
          <w:szCs w:val="22"/>
        </w:rPr>
        <w:br/>
      </w:r>
      <w:r w:rsidRPr="006F6B5B">
        <w:rPr>
          <w:sz w:val="22"/>
          <w:szCs w:val="22"/>
        </w:rPr>
        <w:t>o účetnictví, ve znění pozdějších předpisů, a zákona č. 235/2004 Sb., o dani z přidané hodnoty, ve znění pozdějších předpisů (jedná se především o označení faktury a její číslo, obchodní firmu/název, sídlo a IČO prodávajícího, předmět Smlouvy, bankovní spojení, fakturovanou částku bez/včetně DPH), a náležitosti obchodní listiny dle § 435 Občanského zákoníku. Faktura bude označena číslem Smlouvy z evidence smluv kupujícího (viz záhlaví této Smlouvy).</w:t>
      </w:r>
    </w:p>
    <w:p w:rsidR="00F47733" w:rsidRDefault="00F47733" w:rsidP="00F47733">
      <w:pPr>
        <w:pStyle w:val="Zkladntext"/>
        <w:numPr>
          <w:ilvl w:val="1"/>
          <w:numId w:val="9"/>
        </w:numPr>
        <w:spacing w:before="120"/>
        <w:rPr>
          <w:sz w:val="22"/>
          <w:szCs w:val="22"/>
        </w:rPr>
      </w:pPr>
      <w:r w:rsidRPr="006F6B5B">
        <w:rPr>
          <w:sz w:val="22"/>
          <w:szCs w:val="22"/>
        </w:rPr>
        <w:t xml:space="preserve">Faktura bude uhrazena bezhotovostním převodem fakturované částky na bankovní účet prodávajícího uvedený v záhlaví této Smlouvy. </w:t>
      </w:r>
    </w:p>
    <w:p w:rsidR="0056333D" w:rsidRPr="00117E45" w:rsidRDefault="00F47733" w:rsidP="0056333D">
      <w:pPr>
        <w:pStyle w:val="Zkladntext"/>
        <w:numPr>
          <w:ilvl w:val="1"/>
          <w:numId w:val="9"/>
        </w:numPr>
        <w:spacing w:before="120"/>
        <w:rPr>
          <w:sz w:val="22"/>
          <w:szCs w:val="22"/>
        </w:rPr>
      </w:pPr>
      <w:r w:rsidRPr="006F6B5B">
        <w:rPr>
          <w:sz w:val="22"/>
          <w:szCs w:val="22"/>
        </w:rPr>
        <w:lastRenderedPageBreak/>
        <w:t xml:space="preserve">Pro úhradu faktury se sjednává doba splatnosti 30 dnů ode dne prokazatelného doručení faktury kupujícímu. Prodávající je oprávněn zasílat faktury na e-mail: </w:t>
      </w:r>
      <w:hyperlink r:id="rId9" w:history="1">
        <w:r w:rsidRPr="006F6B5B">
          <w:rPr>
            <w:rStyle w:val="Hypertextovodkaz"/>
            <w:sz w:val="22"/>
            <w:szCs w:val="22"/>
          </w:rPr>
          <w:t>podatelna@sfdi.cz</w:t>
        </w:r>
      </w:hyperlink>
      <w:r w:rsidRPr="006F6B5B">
        <w:rPr>
          <w:sz w:val="22"/>
          <w:szCs w:val="22"/>
        </w:rPr>
        <w:t xml:space="preserve">. Povinnost kupujícího zaplatit cenu ve lhůtě její splatnosti je splněna pokud nejpozději v poslední den splatnosti bude příslušná částka z účtu kupujícího odepsána ve prospěch účtu prodávajícího. </w:t>
      </w:r>
    </w:p>
    <w:p w:rsidR="00F47733" w:rsidRPr="006F6B5B" w:rsidRDefault="00F47733" w:rsidP="00F47733">
      <w:pPr>
        <w:pStyle w:val="Zkladntext"/>
        <w:numPr>
          <w:ilvl w:val="1"/>
          <w:numId w:val="9"/>
        </w:numPr>
        <w:spacing w:before="120"/>
        <w:rPr>
          <w:sz w:val="22"/>
          <w:szCs w:val="22"/>
        </w:rPr>
      </w:pPr>
      <w:r w:rsidRPr="006F6B5B">
        <w:rPr>
          <w:sz w:val="22"/>
          <w:szCs w:val="22"/>
        </w:rPr>
        <w:t>Pokud faktura nebude splňovat zákonem stanovené nebo výše uvedené náležitosti, je kupující oprávněn ji do data splatnosti vrátit poskytovateli. Nová lhůta splatnosti začne běžet od opětovného doručení poskytovatelem náležitě upravené faktury kupujícímu.</w:t>
      </w:r>
    </w:p>
    <w:p w:rsidR="00A341EB" w:rsidRPr="006F6B5B" w:rsidRDefault="00A341EB" w:rsidP="007B0811">
      <w:pPr>
        <w:pStyle w:val="Zkladntext"/>
        <w:spacing w:before="120"/>
        <w:ind w:left="360"/>
        <w:rPr>
          <w:sz w:val="22"/>
          <w:szCs w:val="22"/>
        </w:rPr>
      </w:pPr>
    </w:p>
    <w:p w:rsidR="00A341EB" w:rsidRPr="006F6B5B" w:rsidRDefault="00A341EB" w:rsidP="007B0811">
      <w:pPr>
        <w:pStyle w:val="Zkladntext"/>
        <w:spacing w:before="120"/>
        <w:ind w:left="360"/>
        <w:rPr>
          <w:sz w:val="22"/>
          <w:szCs w:val="22"/>
        </w:rPr>
      </w:pPr>
    </w:p>
    <w:p w:rsidR="007B0811" w:rsidRPr="006F6B5B" w:rsidRDefault="007B0811" w:rsidP="007B0811">
      <w:pPr>
        <w:jc w:val="center"/>
        <w:rPr>
          <w:rFonts w:ascii="Times New Roman" w:hAnsi="Times New Roman" w:cs="Times New Roman"/>
          <w:b/>
        </w:rPr>
      </w:pPr>
      <w:r w:rsidRPr="006F6B5B">
        <w:rPr>
          <w:rFonts w:ascii="Times New Roman" w:hAnsi="Times New Roman" w:cs="Times New Roman"/>
          <w:b/>
        </w:rPr>
        <w:t>Článek IV.</w:t>
      </w:r>
    </w:p>
    <w:p w:rsidR="007B0811" w:rsidRPr="006F6B5B" w:rsidRDefault="007B0811" w:rsidP="007B0811">
      <w:pPr>
        <w:jc w:val="center"/>
        <w:rPr>
          <w:rFonts w:ascii="Times New Roman" w:hAnsi="Times New Roman" w:cs="Times New Roman"/>
          <w:b/>
        </w:rPr>
      </w:pPr>
      <w:r w:rsidRPr="006F6B5B">
        <w:rPr>
          <w:rFonts w:ascii="Times New Roman" w:hAnsi="Times New Roman" w:cs="Times New Roman"/>
          <w:b/>
        </w:rPr>
        <w:t>Sankce</w:t>
      </w:r>
    </w:p>
    <w:p w:rsidR="007B0811" w:rsidRPr="006F6B5B" w:rsidRDefault="007B0811" w:rsidP="00A341EB">
      <w:pPr>
        <w:pStyle w:val="Zkladntext"/>
        <w:numPr>
          <w:ilvl w:val="1"/>
          <w:numId w:val="19"/>
        </w:numPr>
        <w:spacing w:before="120"/>
        <w:rPr>
          <w:sz w:val="22"/>
          <w:szCs w:val="22"/>
        </w:rPr>
      </w:pPr>
      <w:r w:rsidRPr="006F6B5B">
        <w:rPr>
          <w:sz w:val="22"/>
          <w:szCs w:val="22"/>
        </w:rPr>
        <w:t>V případě, že bude prodávající v prodlení s </w:t>
      </w:r>
      <w:r w:rsidR="002C0A00">
        <w:rPr>
          <w:sz w:val="22"/>
          <w:szCs w:val="22"/>
        </w:rPr>
        <w:t>předáním</w:t>
      </w:r>
      <w:r w:rsidRPr="006F6B5B">
        <w:rPr>
          <w:sz w:val="22"/>
          <w:szCs w:val="22"/>
        </w:rPr>
        <w:t xml:space="preserve"> díla, nebo jeho části, je povinen uhradit kupujícímu smluvní pokutu ve výši 0,5% z ceny </w:t>
      </w:r>
      <w:r w:rsidR="002C0A00">
        <w:rPr>
          <w:sz w:val="22"/>
          <w:szCs w:val="22"/>
        </w:rPr>
        <w:t>uvedené v </w:t>
      </w:r>
      <w:proofErr w:type="gramStart"/>
      <w:r w:rsidR="002C0A00">
        <w:rPr>
          <w:sz w:val="22"/>
          <w:szCs w:val="22"/>
        </w:rPr>
        <w:t>odst.3.1</w:t>
      </w:r>
      <w:proofErr w:type="gramEnd"/>
      <w:r w:rsidR="002C0A00">
        <w:rPr>
          <w:sz w:val="22"/>
          <w:szCs w:val="22"/>
        </w:rPr>
        <w:t>.</w:t>
      </w:r>
      <w:r w:rsidRPr="006F6B5B">
        <w:rPr>
          <w:sz w:val="22"/>
          <w:szCs w:val="22"/>
        </w:rPr>
        <w:t xml:space="preserve"> za každý započatý den prodlení.</w:t>
      </w:r>
    </w:p>
    <w:p w:rsidR="007B0811" w:rsidRPr="006F6B5B" w:rsidRDefault="007B0811" w:rsidP="00A341EB">
      <w:pPr>
        <w:pStyle w:val="Zkladntext"/>
        <w:numPr>
          <w:ilvl w:val="1"/>
          <w:numId w:val="19"/>
        </w:numPr>
        <w:spacing w:before="120"/>
        <w:rPr>
          <w:sz w:val="22"/>
          <w:szCs w:val="22"/>
        </w:rPr>
      </w:pPr>
      <w:r w:rsidRPr="006F6B5B">
        <w:rPr>
          <w:sz w:val="22"/>
          <w:szCs w:val="22"/>
        </w:rPr>
        <w:t xml:space="preserve">V případě porušení závazku mlčenlivosti, dle čl. </w:t>
      </w:r>
      <w:r w:rsidR="00AB3D4D" w:rsidRPr="006F6B5B">
        <w:rPr>
          <w:sz w:val="22"/>
          <w:szCs w:val="22"/>
        </w:rPr>
        <w:t>V</w:t>
      </w:r>
      <w:r w:rsidR="00E31C58">
        <w:rPr>
          <w:sz w:val="22"/>
          <w:szCs w:val="22"/>
        </w:rPr>
        <w:t>I</w:t>
      </w:r>
      <w:r w:rsidRPr="006F6B5B">
        <w:rPr>
          <w:sz w:val="22"/>
          <w:szCs w:val="22"/>
        </w:rPr>
        <w:t xml:space="preserve"> této Smlouvy, jednou Smluvní stranou je porušující Smluvní strana povinna zaplatit druhé Smluvní straně smluvní pokutu ve výši 10.000,- Kč za každé jednotlivé porušení. Tím není dotčeno právo na</w:t>
      </w:r>
      <w:r w:rsidR="002C0A00">
        <w:rPr>
          <w:sz w:val="22"/>
          <w:szCs w:val="22"/>
        </w:rPr>
        <w:t xml:space="preserve"> náhradu</w:t>
      </w:r>
      <w:r w:rsidRPr="006F6B5B">
        <w:rPr>
          <w:sz w:val="22"/>
          <w:szCs w:val="22"/>
        </w:rPr>
        <w:t xml:space="preserve"> případn</w:t>
      </w:r>
      <w:r w:rsidR="002C0A00">
        <w:rPr>
          <w:sz w:val="22"/>
          <w:szCs w:val="22"/>
        </w:rPr>
        <w:t>é</w:t>
      </w:r>
      <w:r w:rsidRPr="006F6B5B">
        <w:rPr>
          <w:sz w:val="22"/>
          <w:szCs w:val="22"/>
        </w:rPr>
        <w:t xml:space="preserve"> škod</w:t>
      </w:r>
      <w:r w:rsidR="002C0A00">
        <w:rPr>
          <w:sz w:val="22"/>
          <w:szCs w:val="22"/>
        </w:rPr>
        <w:t>y</w:t>
      </w:r>
      <w:r w:rsidRPr="006F6B5B">
        <w:rPr>
          <w:sz w:val="22"/>
          <w:szCs w:val="22"/>
        </w:rPr>
        <w:t>.</w:t>
      </w:r>
    </w:p>
    <w:p w:rsidR="007B0811" w:rsidRPr="006F6B5B" w:rsidRDefault="007B0811" w:rsidP="00A341EB">
      <w:pPr>
        <w:pStyle w:val="Zkladntext"/>
        <w:numPr>
          <w:ilvl w:val="1"/>
          <w:numId w:val="19"/>
        </w:numPr>
        <w:spacing w:before="120"/>
        <w:rPr>
          <w:sz w:val="22"/>
          <w:szCs w:val="22"/>
        </w:rPr>
      </w:pPr>
      <w:r w:rsidRPr="006F6B5B">
        <w:rPr>
          <w:sz w:val="22"/>
          <w:szCs w:val="22"/>
        </w:rPr>
        <w:t>V případě prodlení kupujícího se zaplacením faktury, je prodávající oprávněn požadovat po kupujícím úrok z prodlení ve výši stanovené obecně závazným právním předpisem</w:t>
      </w:r>
      <w:r w:rsidR="002C0A00">
        <w:rPr>
          <w:sz w:val="22"/>
          <w:szCs w:val="22"/>
        </w:rPr>
        <w:t>.</w:t>
      </w:r>
    </w:p>
    <w:p w:rsidR="007B0811" w:rsidRPr="006F6B5B" w:rsidRDefault="007B0811" w:rsidP="00A341EB">
      <w:pPr>
        <w:pStyle w:val="Zkladntext"/>
        <w:numPr>
          <w:ilvl w:val="1"/>
          <w:numId w:val="19"/>
        </w:numPr>
        <w:spacing w:before="120"/>
        <w:rPr>
          <w:sz w:val="22"/>
          <w:szCs w:val="22"/>
        </w:rPr>
      </w:pPr>
      <w:r w:rsidRPr="006F6B5B">
        <w:rPr>
          <w:sz w:val="22"/>
          <w:szCs w:val="22"/>
        </w:rPr>
        <w:t>Smluvní pokuty</w:t>
      </w:r>
      <w:r w:rsidR="00B851F2">
        <w:rPr>
          <w:sz w:val="22"/>
          <w:szCs w:val="22"/>
        </w:rPr>
        <w:t xml:space="preserve"> či úrok z prodlení</w:t>
      </w:r>
      <w:r w:rsidRPr="006F6B5B">
        <w:rPr>
          <w:sz w:val="22"/>
          <w:szCs w:val="22"/>
        </w:rPr>
        <w:t xml:space="preserve"> jsou splatné do 7 dnů ode dne, kdy je povinné Smluvní straně prokazatelně doručena faktura s vyúčtovanou smluvní pokutou</w:t>
      </w:r>
      <w:r w:rsidR="00B851F2">
        <w:rPr>
          <w:sz w:val="22"/>
          <w:szCs w:val="22"/>
        </w:rPr>
        <w:t xml:space="preserve"> či úrokem z prodlení</w:t>
      </w:r>
      <w:r w:rsidRPr="006F6B5B">
        <w:rPr>
          <w:sz w:val="22"/>
          <w:szCs w:val="22"/>
        </w:rPr>
        <w:t>.  Pokud nebude možné prokázat doručení faktury jiným způsobem, má se za to, že tato faktura byla doručena 3. den po jejím odeslání.</w:t>
      </w:r>
    </w:p>
    <w:p w:rsidR="007B0811" w:rsidRPr="006F6B5B" w:rsidRDefault="007B0811" w:rsidP="00A341EB">
      <w:pPr>
        <w:pStyle w:val="Zkladntext"/>
        <w:numPr>
          <w:ilvl w:val="1"/>
          <w:numId w:val="19"/>
        </w:numPr>
        <w:spacing w:before="120"/>
        <w:rPr>
          <w:sz w:val="22"/>
          <w:szCs w:val="22"/>
        </w:rPr>
      </w:pPr>
      <w:r w:rsidRPr="006F6B5B">
        <w:rPr>
          <w:sz w:val="22"/>
          <w:szCs w:val="22"/>
        </w:rPr>
        <w:t>Uplatněním smluvní pokuty není dotčen nárok na náhradu škody v plné výši.</w:t>
      </w:r>
    </w:p>
    <w:p w:rsidR="007B0811" w:rsidRPr="006F6B5B" w:rsidRDefault="007B0811" w:rsidP="007B0811">
      <w:pPr>
        <w:jc w:val="both"/>
        <w:rPr>
          <w:rFonts w:ascii="Times New Roman" w:hAnsi="Times New Roman" w:cs="Times New Roman"/>
          <w:lang w:eastAsia="cs-CZ"/>
        </w:rPr>
      </w:pPr>
    </w:p>
    <w:p w:rsidR="00A341EB" w:rsidRPr="006F6B5B" w:rsidRDefault="00A341EB" w:rsidP="00A341EB">
      <w:pPr>
        <w:jc w:val="center"/>
        <w:rPr>
          <w:rFonts w:ascii="Times New Roman" w:hAnsi="Times New Roman" w:cs="Times New Roman"/>
          <w:b/>
        </w:rPr>
      </w:pPr>
      <w:r w:rsidRPr="006F6B5B">
        <w:rPr>
          <w:rFonts w:ascii="Times New Roman" w:hAnsi="Times New Roman" w:cs="Times New Roman"/>
          <w:b/>
        </w:rPr>
        <w:t>Článek V.</w:t>
      </w:r>
    </w:p>
    <w:p w:rsidR="00A341EB" w:rsidRPr="006F6B5B" w:rsidRDefault="00A341EB" w:rsidP="00A341EB">
      <w:pPr>
        <w:jc w:val="center"/>
        <w:rPr>
          <w:rFonts w:ascii="Times New Roman" w:hAnsi="Times New Roman" w:cs="Times New Roman"/>
          <w:b/>
        </w:rPr>
      </w:pPr>
      <w:r w:rsidRPr="006F6B5B">
        <w:rPr>
          <w:rFonts w:ascii="Times New Roman" w:hAnsi="Times New Roman" w:cs="Times New Roman"/>
          <w:b/>
        </w:rPr>
        <w:t>Licenční ujednání</w:t>
      </w:r>
    </w:p>
    <w:p w:rsidR="00842F19" w:rsidRPr="006F6B5B" w:rsidRDefault="00842F19" w:rsidP="00842F19">
      <w:pPr>
        <w:spacing w:after="0" w:line="240" w:lineRule="auto"/>
        <w:ind w:left="426" w:hanging="426"/>
        <w:jc w:val="both"/>
        <w:rPr>
          <w:rFonts w:ascii="Times New Roman" w:hAnsi="Times New Roman" w:cs="Times New Roman"/>
          <w:iCs/>
        </w:rPr>
      </w:pPr>
      <w:r w:rsidRPr="006F6B5B">
        <w:rPr>
          <w:rFonts w:ascii="Times New Roman" w:eastAsia="Times New Roman" w:hAnsi="Times New Roman" w:cs="Times New Roman"/>
          <w:lang w:eastAsia="cs-CZ"/>
        </w:rPr>
        <w:t>5.1 Prodávající převádí to</w:t>
      </w:r>
      <w:r w:rsidR="00B851F2">
        <w:rPr>
          <w:rFonts w:ascii="Times New Roman" w:eastAsia="Times New Roman" w:hAnsi="Times New Roman" w:cs="Times New Roman"/>
          <w:lang w:eastAsia="cs-CZ"/>
        </w:rPr>
        <w:t>u</w:t>
      </w:r>
      <w:r w:rsidRPr="006F6B5B">
        <w:rPr>
          <w:rFonts w:ascii="Times New Roman" w:eastAsia="Times New Roman" w:hAnsi="Times New Roman" w:cs="Times New Roman"/>
          <w:lang w:eastAsia="cs-CZ"/>
        </w:rPr>
        <w:t xml:space="preserve">to smlouvou na kupujícího </w:t>
      </w:r>
      <w:r w:rsidRPr="006F6B5B">
        <w:rPr>
          <w:rFonts w:ascii="Times New Roman" w:hAnsi="Times New Roman" w:cs="Times New Roman"/>
          <w:iCs/>
        </w:rPr>
        <w:t>výhradní licenci k užití díla</w:t>
      </w:r>
      <w:r w:rsidR="00B851F2">
        <w:rPr>
          <w:rFonts w:ascii="Times New Roman" w:hAnsi="Times New Roman" w:cs="Times New Roman"/>
          <w:iCs/>
        </w:rPr>
        <w:t>, spočívající v oprávnění užít dílo</w:t>
      </w:r>
      <w:r w:rsidRPr="006F6B5B">
        <w:rPr>
          <w:rFonts w:ascii="Times New Roman" w:hAnsi="Times New Roman" w:cs="Times New Roman"/>
          <w:iCs/>
        </w:rPr>
        <w:t xml:space="preserve"> všemi </w:t>
      </w:r>
      <w:r w:rsidR="00B851F2">
        <w:rPr>
          <w:rFonts w:ascii="Times New Roman" w:hAnsi="Times New Roman" w:cs="Times New Roman"/>
          <w:iCs/>
        </w:rPr>
        <w:t xml:space="preserve">známými </w:t>
      </w:r>
      <w:r w:rsidRPr="006F6B5B">
        <w:rPr>
          <w:rFonts w:ascii="Times New Roman" w:hAnsi="Times New Roman" w:cs="Times New Roman"/>
          <w:iCs/>
        </w:rPr>
        <w:t>způsoby užití bez časového</w:t>
      </w:r>
      <w:r w:rsidR="00066D87">
        <w:rPr>
          <w:rFonts w:ascii="Times New Roman" w:hAnsi="Times New Roman" w:cs="Times New Roman"/>
          <w:iCs/>
        </w:rPr>
        <w:t>,</w:t>
      </w:r>
      <w:r w:rsidRPr="006F6B5B">
        <w:rPr>
          <w:rFonts w:ascii="Times New Roman" w:hAnsi="Times New Roman" w:cs="Times New Roman"/>
          <w:iCs/>
        </w:rPr>
        <w:t xml:space="preserve"> teritoriálního</w:t>
      </w:r>
      <w:r w:rsidR="00066D87">
        <w:rPr>
          <w:rFonts w:ascii="Times New Roman" w:hAnsi="Times New Roman" w:cs="Times New Roman"/>
          <w:iCs/>
        </w:rPr>
        <w:t xml:space="preserve"> a množstevního</w:t>
      </w:r>
      <w:r w:rsidRPr="006F6B5B">
        <w:rPr>
          <w:rFonts w:ascii="Times New Roman" w:hAnsi="Times New Roman" w:cs="Times New Roman"/>
          <w:iCs/>
        </w:rPr>
        <w:t xml:space="preserve"> omezení, včetně práva poskytovat </w:t>
      </w:r>
      <w:r w:rsidR="00C170D0">
        <w:rPr>
          <w:rFonts w:ascii="Times New Roman" w:hAnsi="Times New Roman" w:cs="Times New Roman"/>
          <w:iCs/>
        </w:rPr>
        <w:t xml:space="preserve">oprávnění </w:t>
      </w:r>
      <w:r w:rsidRPr="006F6B5B">
        <w:rPr>
          <w:rFonts w:ascii="Times New Roman" w:hAnsi="Times New Roman" w:cs="Times New Roman"/>
          <w:iCs/>
        </w:rPr>
        <w:t>k užití díla bez omezení třetím osobám a také</w:t>
      </w:r>
      <w:r w:rsidR="00B851F2">
        <w:rPr>
          <w:rFonts w:ascii="Times New Roman" w:hAnsi="Times New Roman" w:cs="Times New Roman"/>
          <w:iCs/>
        </w:rPr>
        <w:t xml:space="preserve"> </w:t>
      </w:r>
      <w:r w:rsidRPr="006F6B5B">
        <w:rPr>
          <w:rFonts w:ascii="Times New Roman" w:hAnsi="Times New Roman" w:cs="Times New Roman"/>
          <w:iCs/>
        </w:rPr>
        <w:t>právo provádět úpravy díla</w:t>
      </w:r>
      <w:r w:rsidR="00066D87">
        <w:rPr>
          <w:rFonts w:ascii="Times New Roman" w:hAnsi="Times New Roman" w:cs="Times New Roman"/>
          <w:iCs/>
        </w:rPr>
        <w:t xml:space="preserve"> či zpracování díla dle požadavku SFDI a to i</w:t>
      </w:r>
      <w:r w:rsidRPr="006F6B5B">
        <w:rPr>
          <w:rFonts w:ascii="Times New Roman" w:hAnsi="Times New Roman" w:cs="Times New Roman"/>
          <w:iCs/>
        </w:rPr>
        <w:t xml:space="preserve"> prostřednictvím třetích osob.</w:t>
      </w:r>
    </w:p>
    <w:p w:rsidR="00842F19" w:rsidRPr="006F6B5B" w:rsidRDefault="00842F19" w:rsidP="00842F19">
      <w:pPr>
        <w:spacing w:after="0" w:line="240" w:lineRule="auto"/>
        <w:ind w:left="426" w:hanging="426"/>
        <w:jc w:val="both"/>
        <w:rPr>
          <w:rFonts w:ascii="Times New Roman" w:hAnsi="Times New Roman" w:cs="Times New Roman"/>
          <w:iCs/>
        </w:rPr>
      </w:pPr>
    </w:p>
    <w:p w:rsidR="00842F19" w:rsidRPr="006F6B5B" w:rsidRDefault="00842F19" w:rsidP="00842F19">
      <w:pPr>
        <w:spacing w:after="0" w:line="240" w:lineRule="auto"/>
        <w:ind w:left="426" w:hanging="426"/>
        <w:jc w:val="both"/>
        <w:rPr>
          <w:rFonts w:ascii="Times New Roman" w:eastAsia="Times New Roman" w:hAnsi="Times New Roman" w:cs="Times New Roman"/>
          <w:lang w:eastAsia="cs-CZ"/>
        </w:rPr>
      </w:pPr>
      <w:proofErr w:type="gramStart"/>
      <w:r w:rsidRPr="006F6B5B">
        <w:rPr>
          <w:rFonts w:ascii="Times New Roman" w:hAnsi="Times New Roman" w:cs="Times New Roman"/>
          <w:iCs/>
        </w:rPr>
        <w:t xml:space="preserve">5.2 </w:t>
      </w:r>
      <w:r w:rsidR="0056333D">
        <w:rPr>
          <w:rFonts w:ascii="Times New Roman" w:hAnsi="Times New Roman" w:cs="Times New Roman"/>
          <w:iCs/>
        </w:rPr>
        <w:t xml:space="preserve"> </w:t>
      </w:r>
      <w:r w:rsidRPr="006F6B5B">
        <w:rPr>
          <w:rFonts w:ascii="Times New Roman" w:hAnsi="Times New Roman" w:cs="Times New Roman"/>
          <w:iCs/>
        </w:rPr>
        <w:t>Licenci</w:t>
      </w:r>
      <w:proofErr w:type="gramEnd"/>
      <w:r w:rsidRPr="006F6B5B">
        <w:rPr>
          <w:rFonts w:ascii="Times New Roman" w:hAnsi="Times New Roman" w:cs="Times New Roman"/>
          <w:iCs/>
        </w:rPr>
        <w:t xml:space="preserve"> k</w:t>
      </w:r>
      <w:r w:rsidR="00B851F2">
        <w:rPr>
          <w:rFonts w:ascii="Times New Roman" w:hAnsi="Times New Roman" w:cs="Times New Roman"/>
          <w:iCs/>
        </w:rPr>
        <w:t xml:space="preserve"> </w:t>
      </w:r>
      <w:r w:rsidRPr="006F6B5B">
        <w:rPr>
          <w:rFonts w:ascii="Times New Roman" w:hAnsi="Times New Roman" w:cs="Times New Roman"/>
          <w:iCs/>
        </w:rPr>
        <w:t xml:space="preserve">dílu v rozsahu uvedeném v odst. </w:t>
      </w:r>
      <w:r w:rsidR="00066D87">
        <w:rPr>
          <w:rFonts w:ascii="Times New Roman" w:hAnsi="Times New Roman" w:cs="Times New Roman"/>
          <w:iCs/>
        </w:rPr>
        <w:t>5.1</w:t>
      </w:r>
      <w:r w:rsidR="0056333D">
        <w:rPr>
          <w:rFonts w:ascii="Times New Roman" w:hAnsi="Times New Roman" w:cs="Times New Roman"/>
          <w:iCs/>
        </w:rPr>
        <w:t>,</w:t>
      </w:r>
      <w:r w:rsidRPr="006F6B5B">
        <w:rPr>
          <w:rFonts w:ascii="Times New Roman" w:hAnsi="Times New Roman" w:cs="Times New Roman"/>
          <w:iCs/>
        </w:rPr>
        <w:t xml:space="preserve"> poskytuje prodávající </w:t>
      </w:r>
      <w:r w:rsidR="00E31C58">
        <w:rPr>
          <w:rFonts w:ascii="Times New Roman" w:hAnsi="Times New Roman" w:cs="Times New Roman"/>
          <w:iCs/>
        </w:rPr>
        <w:t>kupujícímu</w:t>
      </w:r>
      <w:r w:rsidRPr="006F6B5B">
        <w:rPr>
          <w:rFonts w:ascii="Times New Roman" w:hAnsi="Times New Roman" w:cs="Times New Roman"/>
          <w:iCs/>
        </w:rPr>
        <w:t xml:space="preserve"> úplatně viz odst. 3.1 výše</w:t>
      </w:r>
      <w:r w:rsidR="00066D87">
        <w:rPr>
          <w:rFonts w:ascii="Times New Roman" w:hAnsi="Times New Roman" w:cs="Times New Roman"/>
          <w:iCs/>
        </w:rPr>
        <w:t xml:space="preserve"> s tím, že zaplacením dohodnuté ceny jsou jednorázově vyrovnány i veškerá finanční plnění za užití díla v rozsahu poskytnuté licence</w:t>
      </w:r>
      <w:r w:rsidRPr="006F6B5B">
        <w:rPr>
          <w:rFonts w:ascii="Times New Roman" w:hAnsi="Times New Roman" w:cs="Times New Roman"/>
          <w:iCs/>
        </w:rPr>
        <w:t>. Současně prodávající prohlašuje</w:t>
      </w:r>
      <w:r w:rsidRPr="006F6B5B">
        <w:rPr>
          <w:rFonts w:ascii="Times New Roman" w:eastAsia="Times New Roman" w:hAnsi="Times New Roman" w:cs="Times New Roman"/>
          <w:lang w:eastAsia="cs-CZ"/>
        </w:rPr>
        <w:t xml:space="preserve">, že majetkové nároky autorů díla jsou vypořádané a že poskytnutím licence k užití díla dle této </w:t>
      </w:r>
      <w:r w:rsidR="00C170D0">
        <w:rPr>
          <w:rFonts w:ascii="Times New Roman" w:eastAsia="Times New Roman" w:hAnsi="Times New Roman" w:cs="Times New Roman"/>
          <w:lang w:eastAsia="cs-CZ"/>
        </w:rPr>
        <w:t>smlouvy ať již kupujícím nebo třetími osobami, kterým takové užití díla poskytne kupující,</w:t>
      </w:r>
      <w:r w:rsidRPr="006F6B5B">
        <w:rPr>
          <w:rFonts w:ascii="Times New Roman" w:eastAsia="Times New Roman" w:hAnsi="Times New Roman" w:cs="Times New Roman"/>
          <w:lang w:eastAsia="cs-CZ"/>
        </w:rPr>
        <w:t xml:space="preserve"> nevzniknou kupujícímu do budoucna žádné peněžité závazky vůči </w:t>
      </w:r>
      <w:proofErr w:type="gramStart"/>
      <w:r w:rsidRPr="006F6B5B">
        <w:rPr>
          <w:rFonts w:ascii="Times New Roman" w:eastAsia="Times New Roman" w:hAnsi="Times New Roman" w:cs="Times New Roman"/>
          <w:lang w:eastAsia="cs-CZ"/>
        </w:rPr>
        <w:t>autorům  díla</w:t>
      </w:r>
      <w:proofErr w:type="gramEnd"/>
      <w:r w:rsidRPr="006F6B5B">
        <w:rPr>
          <w:rFonts w:ascii="Times New Roman" w:eastAsia="Times New Roman" w:hAnsi="Times New Roman" w:cs="Times New Roman"/>
          <w:lang w:eastAsia="cs-CZ"/>
        </w:rPr>
        <w:t xml:space="preserve"> z titulu užití díla na základě této poskytnuté licence.</w:t>
      </w:r>
    </w:p>
    <w:p w:rsidR="00842F19" w:rsidRPr="006F6B5B" w:rsidRDefault="00842F19" w:rsidP="00842F19">
      <w:pPr>
        <w:spacing w:after="0" w:line="240" w:lineRule="auto"/>
        <w:ind w:left="426" w:hanging="426"/>
        <w:jc w:val="both"/>
        <w:rPr>
          <w:rFonts w:ascii="Times New Roman" w:eastAsia="Times New Roman" w:hAnsi="Times New Roman" w:cs="Times New Roman"/>
          <w:lang w:eastAsia="cs-CZ"/>
        </w:rPr>
      </w:pPr>
    </w:p>
    <w:p w:rsidR="00842F19" w:rsidRPr="006F6B5B" w:rsidRDefault="00842F19" w:rsidP="00842F19">
      <w:pPr>
        <w:spacing w:after="0" w:line="240" w:lineRule="auto"/>
        <w:ind w:left="426" w:hanging="426"/>
        <w:jc w:val="both"/>
        <w:rPr>
          <w:rFonts w:ascii="Times New Roman" w:hAnsi="Times New Roman" w:cs="Times New Roman"/>
          <w:iCs/>
        </w:rPr>
      </w:pPr>
      <w:r w:rsidRPr="006F6B5B">
        <w:rPr>
          <w:rFonts w:ascii="Times New Roman" w:eastAsia="Times New Roman" w:hAnsi="Times New Roman" w:cs="Times New Roman"/>
          <w:lang w:eastAsia="cs-CZ"/>
        </w:rPr>
        <w:t>5.3</w:t>
      </w:r>
      <w:r w:rsidRPr="006F6B5B">
        <w:rPr>
          <w:rFonts w:ascii="Times New Roman" w:hAnsi="Times New Roman" w:cs="Times New Roman"/>
          <w:iCs/>
        </w:rPr>
        <w:t xml:space="preserve"> </w:t>
      </w:r>
      <w:r w:rsidRPr="006F6B5B">
        <w:rPr>
          <w:rFonts w:ascii="Times New Roman" w:eastAsia="Times New Roman" w:hAnsi="Times New Roman" w:cs="Times New Roman"/>
          <w:bCs/>
          <w:lang w:eastAsia="cs-CZ"/>
        </w:rPr>
        <w:t xml:space="preserve">Pokud by se v budoucnu prokázalo prohlášení prodávajícího uvedené v odst.  </w:t>
      </w:r>
      <w:proofErr w:type="gramStart"/>
      <w:r w:rsidRPr="006F6B5B">
        <w:rPr>
          <w:rFonts w:ascii="Times New Roman" w:eastAsia="Times New Roman" w:hAnsi="Times New Roman" w:cs="Times New Roman"/>
          <w:bCs/>
          <w:lang w:eastAsia="cs-CZ"/>
        </w:rPr>
        <w:t>5.2. jako</w:t>
      </w:r>
      <w:proofErr w:type="gramEnd"/>
      <w:r w:rsidRPr="006F6B5B">
        <w:rPr>
          <w:rFonts w:ascii="Times New Roman" w:eastAsia="Times New Roman" w:hAnsi="Times New Roman" w:cs="Times New Roman"/>
          <w:bCs/>
          <w:lang w:eastAsia="cs-CZ"/>
        </w:rPr>
        <w:t xml:space="preserve"> nepravdivé a byly by vůči kupujícímu uplatněny nevypořádané autorské nároky na odměnu za užití díla, ať již samotným autorem nebo třetími osobami autorem k tomu zmocněnými, zavazuje se prodávající k výzvě kupujícího takto vznesené finanční nároky uhradit. Současně prodávající </w:t>
      </w:r>
      <w:r w:rsidRPr="006F6B5B">
        <w:rPr>
          <w:rFonts w:ascii="Times New Roman" w:eastAsia="Times New Roman" w:hAnsi="Times New Roman" w:cs="Times New Roman"/>
          <w:bCs/>
          <w:lang w:eastAsia="cs-CZ"/>
        </w:rPr>
        <w:lastRenderedPageBreak/>
        <w:t xml:space="preserve">odpovídá za případnou majetkovou újmu, která by kupujícímu vznikla v případě, že by se prokázala prohlášení prodávajícího uvedena v odst. </w:t>
      </w:r>
      <w:proofErr w:type="gramStart"/>
      <w:r w:rsidR="00925999" w:rsidRPr="006F6B5B">
        <w:rPr>
          <w:rFonts w:ascii="Times New Roman" w:eastAsia="Times New Roman" w:hAnsi="Times New Roman" w:cs="Times New Roman"/>
          <w:bCs/>
          <w:lang w:eastAsia="cs-CZ"/>
        </w:rPr>
        <w:t>5</w:t>
      </w:r>
      <w:r w:rsidRPr="006F6B5B">
        <w:rPr>
          <w:rFonts w:ascii="Times New Roman" w:eastAsia="Times New Roman" w:hAnsi="Times New Roman" w:cs="Times New Roman"/>
          <w:bCs/>
          <w:lang w:eastAsia="cs-CZ"/>
        </w:rPr>
        <w:t>.2. jako</w:t>
      </w:r>
      <w:proofErr w:type="gramEnd"/>
      <w:r w:rsidRPr="006F6B5B">
        <w:rPr>
          <w:rFonts w:ascii="Times New Roman" w:eastAsia="Times New Roman" w:hAnsi="Times New Roman" w:cs="Times New Roman"/>
          <w:bCs/>
          <w:lang w:eastAsia="cs-CZ"/>
        </w:rPr>
        <w:t xml:space="preserve"> nepravdivá. </w:t>
      </w:r>
    </w:p>
    <w:p w:rsidR="00842F19" w:rsidRPr="006F6B5B" w:rsidRDefault="00842F19" w:rsidP="00842F19">
      <w:pPr>
        <w:spacing w:after="0" w:line="240" w:lineRule="auto"/>
        <w:jc w:val="both"/>
        <w:rPr>
          <w:rFonts w:ascii="Times New Roman" w:eastAsia="Times New Roman" w:hAnsi="Times New Roman" w:cs="Times New Roman"/>
          <w:bCs/>
          <w:lang w:eastAsia="cs-CZ"/>
        </w:rPr>
      </w:pPr>
    </w:p>
    <w:p w:rsidR="00842F19" w:rsidRPr="006F6B5B" w:rsidRDefault="00925999" w:rsidP="00925999">
      <w:pPr>
        <w:spacing w:after="0" w:line="240" w:lineRule="auto"/>
        <w:ind w:left="426" w:hanging="426"/>
        <w:jc w:val="both"/>
        <w:rPr>
          <w:rFonts w:ascii="Times New Roman" w:eastAsia="Times New Roman" w:hAnsi="Times New Roman" w:cs="Times New Roman"/>
          <w:lang w:eastAsia="cs-CZ"/>
        </w:rPr>
      </w:pPr>
      <w:r w:rsidRPr="006F6B5B">
        <w:rPr>
          <w:rFonts w:ascii="Times New Roman" w:eastAsia="Times New Roman" w:hAnsi="Times New Roman" w:cs="Times New Roman"/>
          <w:bCs/>
          <w:lang w:eastAsia="cs-CZ"/>
        </w:rPr>
        <w:t>5.4</w:t>
      </w:r>
      <w:r w:rsidR="00842F19" w:rsidRPr="006F6B5B">
        <w:rPr>
          <w:rFonts w:ascii="Times New Roman" w:eastAsia="Times New Roman" w:hAnsi="Times New Roman" w:cs="Times New Roman"/>
          <w:bCs/>
          <w:lang w:eastAsia="cs-CZ"/>
        </w:rPr>
        <w:t>.</w:t>
      </w:r>
      <w:r w:rsidR="00842F19" w:rsidRPr="006F6B5B">
        <w:rPr>
          <w:rFonts w:ascii="Times New Roman" w:eastAsia="Times New Roman" w:hAnsi="Times New Roman" w:cs="Times New Roman"/>
          <w:i/>
          <w:iCs/>
          <w:lang w:eastAsia="cs-CZ"/>
        </w:rPr>
        <w:t xml:space="preserve"> </w:t>
      </w:r>
      <w:r w:rsidR="00842F19" w:rsidRPr="006F6B5B">
        <w:rPr>
          <w:rFonts w:ascii="Times New Roman" w:eastAsia="Times New Roman" w:hAnsi="Times New Roman" w:cs="Times New Roman"/>
          <w:iCs/>
          <w:lang w:eastAsia="cs-CZ"/>
        </w:rPr>
        <w:t xml:space="preserve">Licence dle této smlouvy se poskytuje na dobu neurčitou. </w:t>
      </w:r>
    </w:p>
    <w:p w:rsidR="00E31C58" w:rsidRPr="006F6B5B" w:rsidRDefault="00E31C58" w:rsidP="00A341EB">
      <w:pPr>
        <w:jc w:val="both"/>
        <w:rPr>
          <w:rFonts w:ascii="Times New Roman" w:hAnsi="Times New Roman" w:cs="Times New Roman"/>
          <w:b/>
        </w:rPr>
      </w:pPr>
    </w:p>
    <w:p w:rsidR="007B0811" w:rsidRPr="006F6B5B" w:rsidRDefault="007B0811" w:rsidP="007B0811">
      <w:pPr>
        <w:jc w:val="center"/>
        <w:rPr>
          <w:rFonts w:ascii="Times New Roman" w:hAnsi="Times New Roman" w:cs="Times New Roman"/>
          <w:b/>
        </w:rPr>
      </w:pPr>
      <w:r w:rsidRPr="006F6B5B">
        <w:rPr>
          <w:rFonts w:ascii="Times New Roman" w:hAnsi="Times New Roman" w:cs="Times New Roman"/>
          <w:b/>
        </w:rPr>
        <w:t xml:space="preserve">Článek </w:t>
      </w:r>
      <w:r w:rsidR="00AB3D4D" w:rsidRPr="006F6B5B">
        <w:rPr>
          <w:rFonts w:ascii="Times New Roman" w:hAnsi="Times New Roman" w:cs="Times New Roman"/>
          <w:b/>
        </w:rPr>
        <w:t>V</w:t>
      </w:r>
      <w:r w:rsidR="00A341EB" w:rsidRPr="006F6B5B">
        <w:rPr>
          <w:rFonts w:ascii="Times New Roman" w:hAnsi="Times New Roman" w:cs="Times New Roman"/>
          <w:b/>
        </w:rPr>
        <w:t>I</w:t>
      </w:r>
      <w:r w:rsidRPr="006F6B5B">
        <w:rPr>
          <w:rFonts w:ascii="Times New Roman" w:hAnsi="Times New Roman" w:cs="Times New Roman"/>
          <w:b/>
        </w:rPr>
        <w:t>.</w:t>
      </w:r>
    </w:p>
    <w:p w:rsidR="007B0811" w:rsidRPr="006F6B5B" w:rsidRDefault="007B0811" w:rsidP="007B0811">
      <w:pPr>
        <w:jc w:val="center"/>
        <w:rPr>
          <w:rFonts w:ascii="Times New Roman" w:hAnsi="Times New Roman" w:cs="Times New Roman"/>
          <w:b/>
        </w:rPr>
      </w:pPr>
      <w:r w:rsidRPr="006F6B5B">
        <w:rPr>
          <w:rFonts w:ascii="Times New Roman" w:hAnsi="Times New Roman" w:cs="Times New Roman"/>
          <w:b/>
        </w:rPr>
        <w:t>Povinnosti mlčenlivosti</w:t>
      </w:r>
    </w:p>
    <w:p w:rsidR="00925999" w:rsidRPr="006F6B5B" w:rsidRDefault="007B0811" w:rsidP="00925999">
      <w:pPr>
        <w:pStyle w:val="Zkladntext"/>
        <w:numPr>
          <w:ilvl w:val="1"/>
          <w:numId w:val="20"/>
        </w:numPr>
        <w:spacing w:before="120"/>
        <w:rPr>
          <w:sz w:val="22"/>
          <w:szCs w:val="22"/>
        </w:rPr>
      </w:pPr>
      <w:r w:rsidRPr="006F6B5B">
        <w:rPr>
          <w:sz w:val="22"/>
          <w:szCs w:val="22"/>
        </w:rPr>
        <w:t>Obě Smluvní strany se zavazují zachovávat mlčenlivost o všech skutečnostech majících povahu obchodního tajemství, o kterých se dozví při plnění této Smlouvy</w:t>
      </w:r>
      <w:r w:rsidR="00A50D8B">
        <w:rPr>
          <w:sz w:val="22"/>
          <w:szCs w:val="22"/>
        </w:rPr>
        <w:t>, nebo které některá ze smluvních stran v souvislosti s plněním Smlouvy jako obchodní tajemství označí</w:t>
      </w:r>
      <w:r w:rsidRPr="006F6B5B">
        <w:rPr>
          <w:sz w:val="22"/>
          <w:szCs w:val="22"/>
        </w:rPr>
        <w:t>.</w:t>
      </w:r>
    </w:p>
    <w:p w:rsidR="007B0811" w:rsidRPr="006F6B5B" w:rsidRDefault="007B0811" w:rsidP="00925999">
      <w:pPr>
        <w:pStyle w:val="Zkladntext"/>
        <w:numPr>
          <w:ilvl w:val="1"/>
          <w:numId w:val="20"/>
        </w:numPr>
        <w:spacing w:before="120"/>
        <w:rPr>
          <w:sz w:val="22"/>
          <w:szCs w:val="22"/>
        </w:rPr>
      </w:pPr>
      <w:r w:rsidRPr="006F6B5B">
        <w:rPr>
          <w:sz w:val="22"/>
          <w:szCs w:val="22"/>
        </w:rPr>
        <w:t xml:space="preserve"> Smluvní strany se dohodly, že smluvní cena dle této Smlouvy představuj</w:t>
      </w:r>
      <w:r w:rsidR="00E31C58">
        <w:rPr>
          <w:sz w:val="22"/>
          <w:szCs w:val="22"/>
        </w:rPr>
        <w:t>e</w:t>
      </w:r>
      <w:r w:rsidRPr="006F6B5B">
        <w:rPr>
          <w:sz w:val="22"/>
          <w:szCs w:val="22"/>
        </w:rPr>
        <w:t xml:space="preserve"> obchodní tajemství prodávajícího.</w:t>
      </w:r>
    </w:p>
    <w:p w:rsidR="007B0811" w:rsidRDefault="007B0811" w:rsidP="007B0811">
      <w:pPr>
        <w:pStyle w:val="Zkladntext"/>
        <w:spacing w:before="120"/>
        <w:ind w:left="360"/>
        <w:rPr>
          <w:sz w:val="22"/>
          <w:szCs w:val="22"/>
        </w:rPr>
      </w:pPr>
    </w:p>
    <w:p w:rsidR="007B0811" w:rsidRPr="006F6B5B" w:rsidRDefault="007B0811" w:rsidP="007B0811">
      <w:pPr>
        <w:spacing w:before="120"/>
        <w:jc w:val="center"/>
        <w:rPr>
          <w:rFonts w:ascii="Times New Roman" w:hAnsi="Times New Roman" w:cs="Times New Roman"/>
          <w:b/>
          <w:lang w:eastAsia="cs-CZ"/>
        </w:rPr>
      </w:pPr>
      <w:r w:rsidRPr="006F6B5B">
        <w:rPr>
          <w:rFonts w:ascii="Times New Roman" w:hAnsi="Times New Roman" w:cs="Times New Roman"/>
          <w:b/>
          <w:lang w:eastAsia="cs-CZ"/>
        </w:rPr>
        <w:t xml:space="preserve">Článek </w:t>
      </w:r>
      <w:r w:rsidR="00AB3D4D" w:rsidRPr="006F6B5B">
        <w:rPr>
          <w:rFonts w:ascii="Times New Roman" w:hAnsi="Times New Roman" w:cs="Times New Roman"/>
          <w:b/>
          <w:lang w:eastAsia="cs-CZ"/>
        </w:rPr>
        <w:t>V</w:t>
      </w:r>
      <w:r w:rsidR="00925999" w:rsidRPr="006F6B5B">
        <w:rPr>
          <w:rFonts w:ascii="Times New Roman" w:hAnsi="Times New Roman" w:cs="Times New Roman"/>
          <w:b/>
          <w:lang w:eastAsia="cs-CZ"/>
        </w:rPr>
        <w:t>I</w:t>
      </w:r>
      <w:r w:rsidR="00AB3D4D" w:rsidRPr="006F6B5B">
        <w:rPr>
          <w:rFonts w:ascii="Times New Roman" w:hAnsi="Times New Roman" w:cs="Times New Roman"/>
          <w:b/>
          <w:lang w:eastAsia="cs-CZ"/>
        </w:rPr>
        <w:t>I</w:t>
      </w:r>
      <w:r w:rsidRPr="006F6B5B">
        <w:rPr>
          <w:rFonts w:ascii="Times New Roman" w:hAnsi="Times New Roman" w:cs="Times New Roman"/>
          <w:b/>
          <w:lang w:eastAsia="cs-CZ"/>
        </w:rPr>
        <w:t>.</w:t>
      </w:r>
    </w:p>
    <w:p w:rsidR="007B0811" w:rsidRPr="006F6B5B" w:rsidRDefault="007B0811" w:rsidP="007B0811">
      <w:pPr>
        <w:pStyle w:val="Odstavecseseznamem"/>
        <w:ind w:left="284"/>
        <w:jc w:val="center"/>
        <w:rPr>
          <w:rFonts w:ascii="Times New Roman" w:hAnsi="Times New Roman" w:cs="Times New Roman"/>
          <w:b/>
          <w:lang w:eastAsia="cs-CZ"/>
        </w:rPr>
      </w:pPr>
      <w:r w:rsidRPr="006F6B5B">
        <w:rPr>
          <w:rFonts w:ascii="Times New Roman" w:hAnsi="Times New Roman" w:cs="Times New Roman"/>
          <w:b/>
          <w:lang w:eastAsia="cs-CZ"/>
        </w:rPr>
        <w:t>Závěrečná ustanovení</w:t>
      </w:r>
    </w:p>
    <w:p w:rsidR="007B0811" w:rsidRPr="006F6B5B" w:rsidRDefault="007B0811" w:rsidP="00925999">
      <w:pPr>
        <w:pStyle w:val="Zkladntext"/>
        <w:numPr>
          <w:ilvl w:val="1"/>
          <w:numId w:val="21"/>
        </w:numPr>
        <w:spacing w:before="120"/>
        <w:rPr>
          <w:sz w:val="22"/>
          <w:szCs w:val="22"/>
        </w:rPr>
      </w:pPr>
      <w:r w:rsidRPr="006F6B5B">
        <w:rPr>
          <w:sz w:val="22"/>
          <w:szCs w:val="22"/>
        </w:rPr>
        <w:t>Smluvními stranami bylo výslovně ujednáno, že vzájemné vztahy a právní vztahy touto Smlouvou neupravené se řídí zákonem č. 89/2012 Sb., občanský zákoník, ve znění pozdějších předpisů</w:t>
      </w:r>
      <w:r w:rsidR="00AB3D4D" w:rsidRPr="006F6B5B">
        <w:rPr>
          <w:sz w:val="22"/>
          <w:szCs w:val="22"/>
        </w:rPr>
        <w:t xml:space="preserve"> a ve věcech autorských práv zákonem č. 121/2000 Sb., o právu autorském, o právech souvisejících s právem autorským a o změně některých zákonů (autorský zákon), ve znění pozdějších předpisů</w:t>
      </w:r>
      <w:r w:rsidRPr="006F6B5B">
        <w:rPr>
          <w:sz w:val="22"/>
          <w:szCs w:val="22"/>
        </w:rPr>
        <w:t>.</w:t>
      </w:r>
    </w:p>
    <w:p w:rsidR="007B0811" w:rsidRPr="006F6B5B" w:rsidRDefault="007B0811" w:rsidP="00925999">
      <w:pPr>
        <w:pStyle w:val="Zkladntext"/>
        <w:numPr>
          <w:ilvl w:val="1"/>
          <w:numId w:val="21"/>
        </w:numPr>
        <w:spacing w:before="120"/>
        <w:rPr>
          <w:sz w:val="22"/>
          <w:szCs w:val="22"/>
        </w:rPr>
      </w:pPr>
      <w:r w:rsidRPr="006F6B5B">
        <w:rPr>
          <w:sz w:val="22"/>
          <w:szCs w:val="22"/>
        </w:rPr>
        <w:t>Smlouvu je možné změnit pouze formou písemných číslovaných dodatků podepsaných oprávněnými zástupci obou Smluvních stran</w:t>
      </w:r>
      <w:r w:rsidR="00925999" w:rsidRPr="006F6B5B">
        <w:rPr>
          <w:sz w:val="22"/>
          <w:szCs w:val="22"/>
        </w:rPr>
        <w:t>.</w:t>
      </w:r>
    </w:p>
    <w:p w:rsidR="007B0811" w:rsidRPr="006F6B5B" w:rsidRDefault="007B0811" w:rsidP="00925999">
      <w:pPr>
        <w:pStyle w:val="Zkladntext"/>
        <w:numPr>
          <w:ilvl w:val="1"/>
          <w:numId w:val="21"/>
        </w:numPr>
        <w:spacing w:before="120"/>
        <w:rPr>
          <w:sz w:val="22"/>
          <w:szCs w:val="22"/>
        </w:rPr>
      </w:pPr>
      <w:r w:rsidRPr="006F6B5B">
        <w:rPr>
          <w:sz w:val="22"/>
          <w:szCs w:val="22"/>
        </w:rPr>
        <w:t xml:space="preserve">Každá ze Smluvních stran má právo od Smlouvy odstoupit za podmínek uvedených v zákoně </w:t>
      </w:r>
      <w:r w:rsidR="00925999" w:rsidRPr="006F6B5B">
        <w:rPr>
          <w:sz w:val="22"/>
          <w:szCs w:val="22"/>
        </w:rPr>
        <w:br/>
      </w:r>
      <w:r w:rsidRPr="006F6B5B">
        <w:rPr>
          <w:sz w:val="22"/>
          <w:szCs w:val="22"/>
        </w:rPr>
        <w:t>č. 89/2012 Sb., občanský zákoník, ve znění pozdějších předpisů.</w:t>
      </w:r>
    </w:p>
    <w:p w:rsidR="007B0811" w:rsidRPr="006F6B5B" w:rsidRDefault="007B0811" w:rsidP="00925999">
      <w:pPr>
        <w:pStyle w:val="Zkladntext"/>
        <w:numPr>
          <w:ilvl w:val="1"/>
          <w:numId w:val="21"/>
        </w:numPr>
        <w:spacing w:before="120"/>
        <w:rPr>
          <w:sz w:val="22"/>
          <w:szCs w:val="22"/>
        </w:rPr>
      </w:pPr>
      <w:r w:rsidRPr="006F6B5B">
        <w:rPr>
          <w:sz w:val="22"/>
          <w:szCs w:val="22"/>
        </w:rPr>
        <w:t xml:space="preserve">Smluvní strany výslovně prohlašují, že obsah Smlouvy není předmětem utajení a že souhlasí se zveřejněním Smlouvy a jejích případných dodatků na www.sfdi.cz bez dalších podmínek. </w:t>
      </w:r>
      <w:r w:rsidR="00E31C58">
        <w:rPr>
          <w:sz w:val="22"/>
          <w:szCs w:val="22"/>
        </w:rPr>
        <w:t>Kupující</w:t>
      </w:r>
      <w:r w:rsidRPr="006F6B5B">
        <w:rPr>
          <w:sz w:val="22"/>
          <w:szCs w:val="22"/>
        </w:rPr>
        <w:t xml:space="preserve"> v souladu se zákonem č. 340/2015 Sb., o zvláštních podmínkách účinnosti některých smluv, uveřejňování těchto smluv a o registru smluv (zákon o registru smluv) zveřejní Smlouvu po jejím podpisu Smluvními stranami prostřednictvím registru smluv</w:t>
      </w:r>
      <w:r w:rsidR="00A41597">
        <w:rPr>
          <w:sz w:val="22"/>
          <w:szCs w:val="22"/>
        </w:rPr>
        <w:t xml:space="preserve"> a o zveřejnění bude informovat do tří pracovních dnů prodávajícího</w:t>
      </w:r>
      <w:r w:rsidRPr="006F6B5B">
        <w:rPr>
          <w:sz w:val="22"/>
          <w:szCs w:val="22"/>
        </w:rPr>
        <w:t>.</w:t>
      </w:r>
    </w:p>
    <w:p w:rsidR="0056333D" w:rsidRPr="00117E45" w:rsidRDefault="007B0811" w:rsidP="0056333D">
      <w:pPr>
        <w:pStyle w:val="Zkladntext"/>
        <w:numPr>
          <w:ilvl w:val="1"/>
          <w:numId w:val="21"/>
        </w:numPr>
        <w:spacing w:before="120"/>
        <w:rPr>
          <w:sz w:val="22"/>
          <w:szCs w:val="22"/>
        </w:rPr>
      </w:pPr>
      <w:r w:rsidRPr="006F6B5B">
        <w:rPr>
          <w:sz w:val="22"/>
          <w:szCs w:val="22"/>
        </w:rPr>
        <w:t xml:space="preserve">Smluvní strany shodně konstatují, že v souvislosti s uzavřením této Smlouvy a na jejím základě si smluvní strany vzájemně předávají a i do budoucna budou předávat za účelem zajištění řádného plnění Smlouvy osobní údaje kontaktních osob, které se podílejí nebo budou podílet na plnění této Smlouvy, s uvedením jejich osobních údajů: jméno, příjmení, titul, funkce, telefonický </w:t>
      </w:r>
      <w:r w:rsidR="00925999" w:rsidRPr="006F6B5B">
        <w:rPr>
          <w:sz w:val="22"/>
          <w:szCs w:val="22"/>
        </w:rPr>
        <w:br/>
      </w:r>
      <w:r w:rsidRPr="006F6B5B">
        <w:rPr>
          <w:sz w:val="22"/>
          <w:szCs w:val="22"/>
        </w:rPr>
        <w:t xml:space="preserve">a e-mailový kontakt, u kterých právním důvodem pro jejich zpracování smluvními stranami, jako správci těchto osobních údajů, je jejich oprávněný zájem na splnění této Smlouvy, na kterém se v mezích své kompetence podílejí subjekty údajů. V souvislosti s tím se každá smluvní strana zavazuje v rámci svých povinností, jako správce předaných osobních údajů, zajistit, aby subjekty těchto údajů byly při poskytnutí osobních údajů informovány dle článku 13 Nařízení Evropského parlamentu a Rady (EU) č. 2016/679 ze dne 27. dubna 2016 o ochraně fyzických osob </w:t>
      </w:r>
      <w:r w:rsidR="00925999" w:rsidRPr="006F6B5B">
        <w:rPr>
          <w:sz w:val="22"/>
          <w:szCs w:val="22"/>
        </w:rPr>
        <w:br/>
      </w:r>
      <w:r w:rsidRPr="006F6B5B">
        <w:rPr>
          <w:sz w:val="22"/>
          <w:szCs w:val="22"/>
        </w:rPr>
        <w:t>v souvislosti se zpracováním osobních údajů a o volném pohybu těchto údajů a o zrušení směrnice 95/46/ES (obecné nařízení o ochraně osobních údajů) o zpracování poskytnutých osobních údajů pro účel plnění této Smlouvy, a že toto zpracování je v souladu s úpravou dle článku 6 odst. 1 písm. f) uvedeného nařízení a se zákonem č. 110/2019 Sb</w:t>
      </w:r>
      <w:r w:rsidR="00A41597">
        <w:rPr>
          <w:sz w:val="22"/>
          <w:szCs w:val="22"/>
        </w:rPr>
        <w:t>.</w:t>
      </w:r>
      <w:r w:rsidRPr="006F6B5B">
        <w:rPr>
          <w:sz w:val="22"/>
          <w:szCs w:val="22"/>
        </w:rPr>
        <w:t>, o zpracování osobních údajů, a dále aby subjekty údajů byly informovány o svých právech v rozsahu, jak pro ně vyplývají z uvedeného nařízení a z citovaného zákona.</w:t>
      </w:r>
    </w:p>
    <w:p w:rsidR="007B0811" w:rsidRPr="0056333D" w:rsidRDefault="007B0811" w:rsidP="0056333D">
      <w:pPr>
        <w:pStyle w:val="Zkladntext"/>
        <w:numPr>
          <w:ilvl w:val="1"/>
          <w:numId w:val="21"/>
        </w:numPr>
        <w:spacing w:before="120"/>
        <w:rPr>
          <w:sz w:val="22"/>
          <w:szCs w:val="22"/>
        </w:rPr>
      </w:pPr>
      <w:r w:rsidRPr="006F6B5B">
        <w:rPr>
          <w:sz w:val="22"/>
          <w:szCs w:val="22"/>
        </w:rPr>
        <w:lastRenderedPageBreak/>
        <w:t xml:space="preserve">Prodávající je podle ustanovení § 2 písm. e) zákona č. 320/2001 Sb., o finanční kontrole ve veřejné správě a o změně některých zákonů (zákon o finanční kontrole), ve znění pozdějších </w:t>
      </w:r>
      <w:r w:rsidRPr="0056333D">
        <w:rPr>
          <w:sz w:val="22"/>
          <w:szCs w:val="22"/>
        </w:rPr>
        <w:t>předpisů, osobou povinnou spolupůsobit při výkonu finanční kontroly prováděné v souvislosti s</w:t>
      </w:r>
      <w:r w:rsidR="00A41597" w:rsidRPr="0056333D">
        <w:rPr>
          <w:sz w:val="22"/>
          <w:szCs w:val="22"/>
        </w:rPr>
        <w:t> plněním této Smlouvy</w:t>
      </w:r>
      <w:r w:rsidRPr="0056333D">
        <w:rPr>
          <w:sz w:val="22"/>
          <w:szCs w:val="22"/>
        </w:rPr>
        <w:t xml:space="preserve"> hrazený</w:t>
      </w:r>
      <w:r w:rsidR="00A41597" w:rsidRPr="0056333D">
        <w:rPr>
          <w:sz w:val="22"/>
          <w:szCs w:val="22"/>
        </w:rPr>
        <w:t>m</w:t>
      </w:r>
      <w:r w:rsidRPr="0056333D">
        <w:rPr>
          <w:sz w:val="22"/>
          <w:szCs w:val="22"/>
        </w:rPr>
        <w:t xml:space="preserve"> z veřejných výdajů.</w:t>
      </w:r>
    </w:p>
    <w:p w:rsidR="007B0811" w:rsidRPr="006F6B5B" w:rsidRDefault="007B0811" w:rsidP="00925999">
      <w:pPr>
        <w:pStyle w:val="Zkladntext"/>
        <w:numPr>
          <w:ilvl w:val="1"/>
          <w:numId w:val="21"/>
        </w:numPr>
        <w:spacing w:before="120"/>
        <w:rPr>
          <w:sz w:val="22"/>
          <w:szCs w:val="22"/>
        </w:rPr>
      </w:pPr>
      <w:r w:rsidRPr="006F6B5B">
        <w:rPr>
          <w:sz w:val="22"/>
          <w:szCs w:val="22"/>
        </w:rPr>
        <w:t>Pokud některé z ustanovení této Smlouvy je, nebo se stane neplatným nebo nevymahatelným, ostatní ustanovení této Smlouvy tím nejsou dotčena. Neplatná nebo nevymahatelná ustanovení budou nahrazena platnými a vymahatelnými ustanoveními, jejichž účinek je v nejvyšší možné míře totožný s účinkem zamýšleným touto Smlouvou.</w:t>
      </w:r>
    </w:p>
    <w:p w:rsidR="00925999" w:rsidRPr="006F6B5B" w:rsidRDefault="007B0811" w:rsidP="00925999">
      <w:pPr>
        <w:pStyle w:val="Zkladntext"/>
        <w:numPr>
          <w:ilvl w:val="1"/>
          <w:numId w:val="21"/>
        </w:numPr>
        <w:spacing w:before="120"/>
        <w:rPr>
          <w:sz w:val="22"/>
          <w:szCs w:val="22"/>
        </w:rPr>
      </w:pPr>
      <w:r w:rsidRPr="006F6B5B">
        <w:rPr>
          <w:sz w:val="22"/>
          <w:szCs w:val="22"/>
        </w:rPr>
        <w:t xml:space="preserve">Smlouva nabývá platnosti dnem jejího podpisu poslední Smluvní stranou a účinnosti dnem uveřejnění </w:t>
      </w:r>
      <w:r w:rsidR="00A41597">
        <w:rPr>
          <w:sz w:val="22"/>
          <w:szCs w:val="22"/>
        </w:rPr>
        <w:t>prostřednictvím</w:t>
      </w:r>
      <w:r w:rsidRPr="006F6B5B">
        <w:rPr>
          <w:sz w:val="22"/>
          <w:szCs w:val="22"/>
        </w:rPr>
        <w:t xml:space="preserve"> registru smluv dle odst. </w:t>
      </w:r>
      <w:r w:rsidR="00925999" w:rsidRPr="006F6B5B">
        <w:rPr>
          <w:sz w:val="22"/>
          <w:szCs w:val="22"/>
        </w:rPr>
        <w:t>7.4</w:t>
      </w:r>
      <w:r w:rsidRPr="006F6B5B">
        <w:rPr>
          <w:sz w:val="22"/>
          <w:szCs w:val="22"/>
        </w:rPr>
        <w:t xml:space="preserve"> této Smlouvy.</w:t>
      </w:r>
    </w:p>
    <w:p w:rsidR="007B0811" w:rsidRPr="006F6B5B" w:rsidRDefault="007B0811" w:rsidP="00925999">
      <w:pPr>
        <w:pStyle w:val="Zkladntext"/>
        <w:numPr>
          <w:ilvl w:val="1"/>
          <w:numId w:val="21"/>
        </w:numPr>
        <w:spacing w:before="120"/>
        <w:rPr>
          <w:sz w:val="22"/>
          <w:szCs w:val="22"/>
        </w:rPr>
      </w:pPr>
      <w:r w:rsidRPr="006F6B5B">
        <w:rPr>
          <w:sz w:val="22"/>
          <w:szCs w:val="22"/>
        </w:rPr>
        <w:t xml:space="preserve"> Smlouva je vyhotovena ve třech stejnopisech splatností originálu. Dvě vyhotovení obdrží kupující a jedno vyhotovení obdrží prodávající.</w:t>
      </w:r>
    </w:p>
    <w:p w:rsidR="007B0811" w:rsidRPr="006F6B5B" w:rsidRDefault="007B0811" w:rsidP="00925999">
      <w:pPr>
        <w:pStyle w:val="Zkladntext"/>
        <w:numPr>
          <w:ilvl w:val="1"/>
          <w:numId w:val="21"/>
        </w:numPr>
        <w:spacing w:before="120"/>
        <w:rPr>
          <w:sz w:val="22"/>
          <w:szCs w:val="22"/>
        </w:rPr>
      </w:pPr>
      <w:r w:rsidRPr="006F6B5B">
        <w:rPr>
          <w:sz w:val="22"/>
          <w:szCs w:val="22"/>
        </w:rPr>
        <w:t xml:space="preserve">Obě Smluvní strany prohlašují, že tato Smlouva vyjadřuje jejich svobodnou vůli a že nebyla uzavřena pod nátlakem ani za jiných jednostranně nevýhodných podmínek, na důkaz čehož připojují svoje podpisy. </w:t>
      </w:r>
    </w:p>
    <w:p w:rsidR="007B0811" w:rsidRPr="006F6B5B" w:rsidRDefault="007B0811" w:rsidP="007B0811">
      <w:pPr>
        <w:pStyle w:val="Zkladntext"/>
        <w:spacing w:before="120"/>
        <w:ind w:left="360"/>
        <w:rPr>
          <w:sz w:val="22"/>
          <w:szCs w:val="22"/>
        </w:rPr>
      </w:pPr>
    </w:p>
    <w:p w:rsidR="00933440" w:rsidRDefault="00933440">
      <w:pPr>
        <w:rPr>
          <w:rFonts w:ascii="Times New Roman" w:hAnsi="Times New Roman" w:cs="Times New Roman"/>
        </w:rPr>
      </w:pPr>
    </w:p>
    <w:p w:rsidR="00117E45" w:rsidRPr="006F6B5B" w:rsidRDefault="00117E45">
      <w:pPr>
        <w:rPr>
          <w:rFonts w:ascii="Times New Roman" w:hAnsi="Times New Roman" w:cs="Times New Roman"/>
        </w:rPr>
      </w:pPr>
    </w:p>
    <w:p w:rsidR="00E31C58" w:rsidRPr="009B0508" w:rsidRDefault="00E31C58" w:rsidP="00E31C58">
      <w:pPr>
        <w:spacing w:after="0" w:line="240" w:lineRule="auto"/>
        <w:rPr>
          <w:rFonts w:ascii="Times New Roman" w:eastAsia="Times New Roman" w:hAnsi="Times New Roman" w:cs="Times New Roman"/>
          <w:sz w:val="24"/>
          <w:szCs w:val="24"/>
          <w:lang w:eastAsia="cs-CZ"/>
        </w:rPr>
      </w:pPr>
      <w:r w:rsidRPr="009B0508">
        <w:rPr>
          <w:rFonts w:ascii="Times New Roman" w:eastAsia="Times New Roman" w:hAnsi="Times New Roman" w:cs="Times New Roman"/>
          <w:sz w:val="24"/>
          <w:szCs w:val="24"/>
          <w:lang w:eastAsia="cs-CZ"/>
        </w:rPr>
        <w:t>V Praze dne………………       </w:t>
      </w:r>
      <w:r w:rsidR="00117E45">
        <w:rPr>
          <w:rFonts w:ascii="Times New Roman" w:eastAsia="Times New Roman" w:hAnsi="Times New Roman" w:cs="Times New Roman"/>
          <w:sz w:val="24"/>
          <w:szCs w:val="24"/>
          <w:lang w:eastAsia="cs-CZ"/>
        </w:rPr>
        <w:t>          </w:t>
      </w:r>
      <w:r w:rsidRPr="009B0508">
        <w:rPr>
          <w:rFonts w:ascii="Times New Roman" w:eastAsia="Times New Roman" w:hAnsi="Times New Roman" w:cs="Times New Roman"/>
          <w:sz w:val="24"/>
          <w:szCs w:val="24"/>
          <w:lang w:eastAsia="cs-CZ"/>
        </w:rPr>
        <w:t>V Praze dne………………</w:t>
      </w:r>
    </w:p>
    <w:p w:rsidR="00E31C58" w:rsidRDefault="00E31C58" w:rsidP="00E31C58">
      <w:pPr>
        <w:spacing w:after="0" w:line="240" w:lineRule="auto"/>
        <w:rPr>
          <w:rFonts w:ascii="Times New Roman" w:eastAsia="Times New Roman" w:hAnsi="Times New Roman" w:cs="Times New Roman"/>
          <w:sz w:val="24"/>
          <w:szCs w:val="24"/>
          <w:lang w:eastAsia="cs-CZ"/>
        </w:rPr>
      </w:pPr>
      <w:r w:rsidRPr="009B0508">
        <w:rPr>
          <w:rFonts w:ascii="Times New Roman" w:eastAsia="Times New Roman" w:hAnsi="Times New Roman" w:cs="Times New Roman"/>
          <w:sz w:val="24"/>
          <w:szCs w:val="24"/>
          <w:lang w:eastAsia="cs-CZ"/>
        </w:rPr>
        <w:t> </w:t>
      </w:r>
    </w:p>
    <w:p w:rsidR="00117E45" w:rsidRPr="009B0508" w:rsidRDefault="00117E45" w:rsidP="00E31C58">
      <w:pPr>
        <w:spacing w:after="0" w:line="240" w:lineRule="auto"/>
        <w:rPr>
          <w:rFonts w:ascii="Times New Roman" w:eastAsia="Times New Roman" w:hAnsi="Times New Roman" w:cs="Times New Roman"/>
          <w:sz w:val="24"/>
          <w:szCs w:val="24"/>
          <w:lang w:eastAsia="cs-CZ"/>
        </w:rPr>
      </w:pPr>
    </w:p>
    <w:p w:rsidR="00E31C58" w:rsidRPr="009B0508" w:rsidRDefault="00E31C58" w:rsidP="00E31C58">
      <w:pPr>
        <w:spacing w:after="0" w:line="240" w:lineRule="auto"/>
        <w:rPr>
          <w:rFonts w:ascii="Times New Roman" w:eastAsia="Times New Roman" w:hAnsi="Times New Roman" w:cs="Times New Roman"/>
          <w:sz w:val="24"/>
          <w:szCs w:val="24"/>
          <w:lang w:eastAsia="cs-CZ"/>
        </w:rPr>
      </w:pPr>
      <w:r w:rsidRPr="009B0508">
        <w:rPr>
          <w:rFonts w:ascii="Times New Roman" w:eastAsia="Times New Roman" w:hAnsi="Times New Roman" w:cs="Times New Roman"/>
          <w:sz w:val="24"/>
          <w:szCs w:val="24"/>
          <w:lang w:eastAsia="cs-CZ"/>
        </w:rPr>
        <w:t> </w:t>
      </w:r>
    </w:p>
    <w:p w:rsidR="00E31C58" w:rsidRDefault="00E31C58" w:rsidP="00E31C58">
      <w:pPr>
        <w:spacing w:after="0" w:line="240" w:lineRule="auto"/>
        <w:rPr>
          <w:rFonts w:ascii="Times New Roman" w:eastAsia="Times New Roman" w:hAnsi="Times New Roman" w:cs="Times New Roman"/>
          <w:sz w:val="24"/>
          <w:szCs w:val="24"/>
          <w:lang w:eastAsia="cs-CZ"/>
        </w:rPr>
      </w:pPr>
      <w:r w:rsidRPr="009B0508">
        <w:rPr>
          <w:rFonts w:ascii="Times New Roman" w:eastAsia="Times New Roman" w:hAnsi="Times New Roman" w:cs="Times New Roman"/>
          <w:sz w:val="24"/>
          <w:szCs w:val="24"/>
          <w:lang w:eastAsia="cs-CZ"/>
        </w:rPr>
        <w:t xml:space="preserve">Za </w:t>
      </w:r>
      <w:r>
        <w:rPr>
          <w:rFonts w:ascii="Times New Roman" w:eastAsia="Times New Roman" w:hAnsi="Times New Roman" w:cs="Times New Roman"/>
          <w:sz w:val="24"/>
          <w:szCs w:val="24"/>
          <w:lang w:eastAsia="cs-CZ"/>
        </w:rPr>
        <w:t>prodávajícího</w:t>
      </w:r>
      <w:r w:rsidRPr="009B0508">
        <w:rPr>
          <w:rFonts w:ascii="Times New Roman" w:eastAsia="Times New Roman" w:hAnsi="Times New Roman" w:cs="Times New Roman"/>
          <w:sz w:val="24"/>
          <w:szCs w:val="24"/>
          <w:lang w:eastAsia="cs-CZ"/>
        </w:rPr>
        <w:t>: </w:t>
      </w:r>
      <w:r w:rsidR="00117E4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w:t>
      </w:r>
      <w:r w:rsidRPr="009B0508">
        <w:rPr>
          <w:rFonts w:ascii="Times New Roman" w:eastAsia="Times New Roman" w:hAnsi="Times New Roman" w:cs="Times New Roman"/>
          <w:sz w:val="24"/>
          <w:szCs w:val="24"/>
          <w:lang w:eastAsia="cs-CZ"/>
        </w:rPr>
        <w:t xml:space="preserve">  </w:t>
      </w:r>
      <w:r w:rsidR="00117E45">
        <w:rPr>
          <w:rFonts w:ascii="Times New Roman" w:eastAsia="Times New Roman" w:hAnsi="Times New Roman" w:cs="Times New Roman"/>
          <w:sz w:val="24"/>
          <w:szCs w:val="24"/>
          <w:lang w:eastAsia="cs-CZ"/>
        </w:rPr>
        <w:t xml:space="preserve">        </w:t>
      </w:r>
      <w:r w:rsidRPr="009B0508">
        <w:rPr>
          <w:rFonts w:ascii="Times New Roman" w:eastAsia="Times New Roman" w:hAnsi="Times New Roman" w:cs="Times New Roman"/>
          <w:sz w:val="24"/>
          <w:szCs w:val="24"/>
          <w:lang w:eastAsia="cs-CZ"/>
        </w:rPr>
        <w:t xml:space="preserve">Za </w:t>
      </w:r>
      <w:r>
        <w:rPr>
          <w:rFonts w:ascii="Times New Roman" w:eastAsia="Times New Roman" w:hAnsi="Times New Roman" w:cs="Times New Roman"/>
          <w:sz w:val="24"/>
          <w:szCs w:val="24"/>
          <w:lang w:eastAsia="cs-CZ"/>
        </w:rPr>
        <w:t>kupujícího</w:t>
      </w:r>
      <w:r w:rsidRPr="009B0508">
        <w:rPr>
          <w:rFonts w:ascii="Times New Roman" w:eastAsia="Times New Roman" w:hAnsi="Times New Roman" w:cs="Times New Roman"/>
          <w:sz w:val="24"/>
          <w:szCs w:val="24"/>
          <w:lang w:eastAsia="cs-CZ"/>
        </w:rPr>
        <w:t>:</w:t>
      </w:r>
    </w:p>
    <w:p w:rsidR="00117E45" w:rsidRDefault="00117E45" w:rsidP="00E31C58">
      <w:pPr>
        <w:spacing w:after="0" w:line="240" w:lineRule="auto"/>
        <w:rPr>
          <w:rFonts w:ascii="Times New Roman" w:eastAsia="Times New Roman" w:hAnsi="Times New Roman" w:cs="Times New Roman"/>
          <w:sz w:val="24"/>
          <w:szCs w:val="24"/>
          <w:lang w:eastAsia="cs-CZ"/>
        </w:rPr>
      </w:pPr>
    </w:p>
    <w:p w:rsidR="00117E45" w:rsidRDefault="00117E45" w:rsidP="00E31C58">
      <w:pPr>
        <w:spacing w:after="0" w:line="240" w:lineRule="auto"/>
        <w:rPr>
          <w:rFonts w:ascii="Times New Roman" w:eastAsia="Times New Roman" w:hAnsi="Times New Roman" w:cs="Times New Roman"/>
          <w:sz w:val="24"/>
          <w:szCs w:val="24"/>
          <w:lang w:eastAsia="cs-CZ"/>
        </w:rPr>
      </w:pPr>
    </w:p>
    <w:p w:rsidR="00E31C58" w:rsidRDefault="00E31C58" w:rsidP="00E31C58">
      <w:pPr>
        <w:spacing w:after="0" w:line="240" w:lineRule="auto"/>
        <w:rPr>
          <w:rFonts w:ascii="Times New Roman" w:eastAsia="Times New Roman" w:hAnsi="Times New Roman" w:cs="Times New Roman"/>
          <w:sz w:val="24"/>
          <w:szCs w:val="24"/>
          <w:lang w:eastAsia="cs-CZ"/>
        </w:rPr>
      </w:pPr>
    </w:p>
    <w:tbl>
      <w:tblPr>
        <w:tblW w:w="0" w:type="auto"/>
        <w:tblLook w:val="04A0" w:firstRow="1" w:lastRow="0" w:firstColumn="1" w:lastColumn="0" w:noHBand="0" w:noVBand="1"/>
      </w:tblPr>
      <w:tblGrid>
        <w:gridCol w:w="3510"/>
        <w:gridCol w:w="2835"/>
        <w:gridCol w:w="2867"/>
      </w:tblGrid>
      <w:tr w:rsidR="00117E45" w:rsidRPr="00117E45" w:rsidTr="00762A40">
        <w:tc>
          <w:tcPr>
            <w:tcW w:w="3510" w:type="dxa"/>
          </w:tcPr>
          <w:p w:rsidR="00117E45" w:rsidRPr="00117E45" w:rsidRDefault="00117E45" w:rsidP="00117E45">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w:t>
            </w:r>
          </w:p>
        </w:tc>
        <w:tc>
          <w:tcPr>
            <w:tcW w:w="2835" w:type="dxa"/>
          </w:tcPr>
          <w:p w:rsidR="00117E45" w:rsidRPr="00117E45" w:rsidRDefault="00117E45" w:rsidP="00117E45">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w:t>
            </w:r>
          </w:p>
        </w:tc>
        <w:tc>
          <w:tcPr>
            <w:tcW w:w="2867" w:type="dxa"/>
          </w:tcPr>
          <w:p w:rsidR="00117E45" w:rsidRPr="00117E45" w:rsidRDefault="00117E45" w:rsidP="00117E45">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w:t>
            </w:r>
          </w:p>
        </w:tc>
      </w:tr>
      <w:tr w:rsidR="00117E45" w:rsidRPr="00117E45" w:rsidTr="00762A40">
        <w:tc>
          <w:tcPr>
            <w:tcW w:w="3510" w:type="dxa"/>
          </w:tcPr>
          <w:p w:rsidR="00117E45" w:rsidRPr="00117E45" w:rsidRDefault="00117E45" w:rsidP="00117E45">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Ing. Zbyněk Hořelica</w:t>
            </w:r>
          </w:p>
        </w:tc>
        <w:tc>
          <w:tcPr>
            <w:tcW w:w="2835" w:type="dxa"/>
          </w:tcPr>
          <w:p w:rsidR="00117E45" w:rsidRPr="00117E45" w:rsidRDefault="00117E45" w:rsidP="00762A40">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Ing. František Benč, Ph.D.</w:t>
            </w:r>
          </w:p>
        </w:tc>
        <w:tc>
          <w:tcPr>
            <w:tcW w:w="2867" w:type="dxa"/>
          </w:tcPr>
          <w:p w:rsidR="00117E45" w:rsidRPr="00117E45" w:rsidRDefault="00117E45" w:rsidP="00117E45">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 xml:space="preserve">Ing. </w:t>
            </w:r>
            <w:proofErr w:type="gramStart"/>
            <w:r w:rsidRPr="00117E45">
              <w:rPr>
                <w:rFonts w:ascii="Times New Roman" w:eastAsia="Times New Roman" w:hAnsi="Times New Roman" w:cs="Times New Roman"/>
                <w:sz w:val="24"/>
                <w:szCs w:val="24"/>
                <w:lang w:eastAsia="cs-CZ"/>
              </w:rPr>
              <w:t>Roman  Klimt</w:t>
            </w:r>
            <w:proofErr w:type="gramEnd"/>
          </w:p>
        </w:tc>
      </w:tr>
      <w:tr w:rsidR="00117E45" w:rsidRPr="00117E45" w:rsidTr="00762A40">
        <w:tc>
          <w:tcPr>
            <w:tcW w:w="3510" w:type="dxa"/>
          </w:tcPr>
          <w:p w:rsidR="00117E45" w:rsidRPr="00117E45" w:rsidRDefault="00117E45" w:rsidP="00117E45">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ředitel</w:t>
            </w:r>
            <w:r w:rsidRPr="00117E45">
              <w:rPr>
                <w:rFonts w:ascii="Times New Roman" w:eastAsia="Times New Roman" w:hAnsi="Times New Roman" w:cs="Times New Roman"/>
                <w:sz w:val="24"/>
                <w:szCs w:val="24"/>
                <w:lang w:eastAsia="cs-CZ"/>
              </w:rPr>
              <w:tab/>
            </w:r>
          </w:p>
        </w:tc>
        <w:tc>
          <w:tcPr>
            <w:tcW w:w="2835" w:type="dxa"/>
          </w:tcPr>
          <w:p w:rsidR="00117E45" w:rsidRPr="00117E45" w:rsidRDefault="00117E45" w:rsidP="00762A40">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jednatel</w:t>
            </w:r>
          </w:p>
        </w:tc>
        <w:tc>
          <w:tcPr>
            <w:tcW w:w="2867" w:type="dxa"/>
          </w:tcPr>
          <w:p w:rsidR="00117E45" w:rsidRPr="00117E45" w:rsidRDefault="00117E45" w:rsidP="00117E45">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předseda představenstva</w:t>
            </w:r>
          </w:p>
        </w:tc>
      </w:tr>
      <w:tr w:rsidR="00117E45" w:rsidRPr="00117E45" w:rsidTr="00762A40">
        <w:tc>
          <w:tcPr>
            <w:tcW w:w="3510" w:type="dxa"/>
          </w:tcPr>
          <w:p w:rsidR="00117E45" w:rsidRPr="00117E45" w:rsidRDefault="00117E45" w:rsidP="00117E45">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Státní fond dopravní infrastruktury</w:t>
            </w:r>
          </w:p>
        </w:tc>
        <w:tc>
          <w:tcPr>
            <w:tcW w:w="2835" w:type="dxa"/>
          </w:tcPr>
          <w:p w:rsidR="00117E45" w:rsidRPr="00117E45" w:rsidRDefault="00117E45" w:rsidP="00762A40">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 xml:space="preserve">IBR </w:t>
            </w:r>
            <w:proofErr w:type="spellStart"/>
            <w:r w:rsidRPr="00117E45">
              <w:rPr>
                <w:rFonts w:ascii="Times New Roman" w:eastAsia="Times New Roman" w:hAnsi="Times New Roman" w:cs="Times New Roman"/>
                <w:sz w:val="24"/>
                <w:szCs w:val="24"/>
                <w:lang w:eastAsia="cs-CZ"/>
              </w:rPr>
              <w:t>Consulting</w:t>
            </w:r>
            <w:proofErr w:type="spellEnd"/>
            <w:r w:rsidRPr="00117E45">
              <w:rPr>
                <w:rFonts w:ascii="Times New Roman" w:eastAsia="Times New Roman" w:hAnsi="Times New Roman" w:cs="Times New Roman"/>
                <w:sz w:val="24"/>
                <w:szCs w:val="24"/>
                <w:lang w:eastAsia="cs-CZ"/>
              </w:rPr>
              <w:t>, s. r. o</w:t>
            </w:r>
          </w:p>
        </w:tc>
        <w:tc>
          <w:tcPr>
            <w:tcW w:w="2867" w:type="dxa"/>
          </w:tcPr>
          <w:p w:rsidR="00117E45" w:rsidRPr="00117E45" w:rsidRDefault="00117E45" w:rsidP="00117E45">
            <w:pPr>
              <w:spacing w:after="0" w:line="240" w:lineRule="atLeast"/>
              <w:jc w:val="center"/>
              <w:rPr>
                <w:rFonts w:ascii="Times New Roman" w:eastAsia="Times New Roman" w:hAnsi="Times New Roman" w:cs="Times New Roman"/>
                <w:sz w:val="24"/>
                <w:szCs w:val="24"/>
                <w:lang w:eastAsia="cs-CZ"/>
              </w:rPr>
            </w:pPr>
            <w:r w:rsidRPr="00117E45">
              <w:rPr>
                <w:rFonts w:ascii="Times New Roman" w:eastAsia="Times New Roman" w:hAnsi="Times New Roman" w:cs="Times New Roman"/>
                <w:sz w:val="24"/>
                <w:szCs w:val="24"/>
                <w:lang w:eastAsia="cs-CZ"/>
              </w:rPr>
              <w:t xml:space="preserve">FRAM </w:t>
            </w:r>
            <w:proofErr w:type="spellStart"/>
            <w:r w:rsidRPr="00117E45">
              <w:rPr>
                <w:rFonts w:ascii="Times New Roman" w:eastAsia="Times New Roman" w:hAnsi="Times New Roman" w:cs="Times New Roman"/>
                <w:sz w:val="24"/>
                <w:szCs w:val="24"/>
                <w:lang w:eastAsia="cs-CZ"/>
              </w:rPr>
              <w:t>Consult</w:t>
            </w:r>
            <w:proofErr w:type="spellEnd"/>
            <w:r w:rsidRPr="00117E45">
              <w:rPr>
                <w:rFonts w:ascii="Times New Roman" w:eastAsia="Times New Roman" w:hAnsi="Times New Roman" w:cs="Times New Roman"/>
                <w:sz w:val="24"/>
                <w:szCs w:val="24"/>
                <w:lang w:eastAsia="cs-CZ"/>
              </w:rPr>
              <w:t xml:space="preserve"> a. s</w:t>
            </w:r>
          </w:p>
        </w:tc>
      </w:tr>
    </w:tbl>
    <w:p w:rsidR="00B75072" w:rsidRPr="006F6B5B" w:rsidRDefault="00B75072">
      <w:pPr>
        <w:rPr>
          <w:rFonts w:ascii="Times New Roman" w:hAnsi="Times New Roman" w:cs="Times New Roman"/>
        </w:rPr>
      </w:pPr>
    </w:p>
    <w:p w:rsidR="00B75072" w:rsidRPr="006F6B5B" w:rsidRDefault="00B75072">
      <w:pPr>
        <w:rPr>
          <w:rFonts w:ascii="Times New Roman" w:hAnsi="Times New Roman" w:cs="Times New Roman"/>
        </w:rPr>
      </w:pPr>
    </w:p>
    <w:sectPr w:rsidR="00B75072" w:rsidRPr="006F6B5B" w:rsidSect="0022198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5C" w:rsidRDefault="00EB565C" w:rsidP="004A5999">
      <w:pPr>
        <w:spacing w:after="0" w:line="240" w:lineRule="auto"/>
      </w:pPr>
      <w:r>
        <w:separator/>
      </w:r>
    </w:p>
  </w:endnote>
  <w:endnote w:type="continuationSeparator" w:id="0">
    <w:p w:rsidR="00EB565C" w:rsidRDefault="00EB565C" w:rsidP="004A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7516"/>
      <w:docPartObj>
        <w:docPartGallery w:val="Page Numbers (Bottom of Page)"/>
        <w:docPartUnique/>
      </w:docPartObj>
    </w:sdtPr>
    <w:sdtEndPr/>
    <w:sdtContent>
      <w:p w:rsidR="00EB565C" w:rsidRDefault="005607DB">
        <w:pPr>
          <w:pStyle w:val="Zpat"/>
          <w:jc w:val="center"/>
        </w:pPr>
        <w:r>
          <w:fldChar w:fldCharType="begin"/>
        </w:r>
        <w:r>
          <w:instrText xml:space="preserve"> PAGE   \* MERGEFORMAT </w:instrText>
        </w:r>
        <w:r>
          <w:fldChar w:fldCharType="separate"/>
        </w:r>
        <w:r>
          <w:rPr>
            <w:noProof/>
          </w:rPr>
          <w:t>5</w:t>
        </w:r>
        <w:r>
          <w:rPr>
            <w:noProof/>
          </w:rPr>
          <w:fldChar w:fldCharType="end"/>
        </w:r>
      </w:p>
    </w:sdtContent>
  </w:sdt>
  <w:p w:rsidR="00EB565C" w:rsidRDefault="00EB56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5C" w:rsidRDefault="00EB565C" w:rsidP="004A5999">
      <w:pPr>
        <w:spacing w:after="0" w:line="240" w:lineRule="auto"/>
      </w:pPr>
      <w:r>
        <w:separator/>
      </w:r>
    </w:p>
  </w:footnote>
  <w:footnote w:type="continuationSeparator" w:id="0">
    <w:p w:rsidR="00EB565C" w:rsidRDefault="00EB565C" w:rsidP="004A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5C" w:rsidRDefault="00EB565C" w:rsidP="004A5999">
    <w:pPr>
      <w:pStyle w:val="Zhlav"/>
      <w:jc w:val="center"/>
    </w:pPr>
    <w:r w:rsidRPr="004A5999">
      <w:rPr>
        <w:noProof/>
        <w:lang w:eastAsia="cs-CZ"/>
      </w:rPr>
      <w:drawing>
        <wp:inline distT="0" distB="0" distL="0" distR="0">
          <wp:extent cx="1788160" cy="743585"/>
          <wp:effectExtent l="0" t="0" r="2540" b="0"/>
          <wp:docPr id="2" name="Obrázek 2"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hlavi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743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1F3"/>
    <w:multiLevelType w:val="multilevel"/>
    <w:tmpl w:val="B61CF57C"/>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59616E"/>
    <w:multiLevelType w:val="hybridMultilevel"/>
    <w:tmpl w:val="0FEE7EE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8A25633"/>
    <w:multiLevelType w:val="multilevel"/>
    <w:tmpl w:val="5510B8E8"/>
    <w:lvl w:ilvl="0">
      <w:start w:val="1"/>
      <w:numFmt w:val="decimal"/>
      <w:lvlText w:val="8.%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E2763"/>
    <w:multiLevelType w:val="multilevel"/>
    <w:tmpl w:val="59D6C8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F051C6"/>
    <w:multiLevelType w:val="multilevel"/>
    <w:tmpl w:val="47DA05DA"/>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23290"/>
    <w:multiLevelType w:val="multilevel"/>
    <w:tmpl w:val="CA4C599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357D38"/>
    <w:multiLevelType w:val="hybridMultilevel"/>
    <w:tmpl w:val="ED5EF5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8F5577"/>
    <w:multiLevelType w:val="hybridMultilevel"/>
    <w:tmpl w:val="F0F0BC0C"/>
    <w:lvl w:ilvl="0" w:tplc="9A3A3B6C">
      <w:start w:val="1"/>
      <w:numFmt w:val="bullet"/>
      <w:pStyle w:val="Uniparagraph"/>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8">
    <w:nsid w:val="19C97AA5"/>
    <w:multiLevelType w:val="multilevel"/>
    <w:tmpl w:val="F988652C"/>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DB0E6B"/>
    <w:multiLevelType w:val="multilevel"/>
    <w:tmpl w:val="FADC919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AD5946"/>
    <w:multiLevelType w:val="multilevel"/>
    <w:tmpl w:val="E318C76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1B1305"/>
    <w:multiLevelType w:val="multilevel"/>
    <w:tmpl w:val="920EAA6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5D78D7"/>
    <w:multiLevelType w:val="multilevel"/>
    <w:tmpl w:val="633C5D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647301E"/>
    <w:multiLevelType w:val="multilevel"/>
    <w:tmpl w:val="5FE2CD0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B47607"/>
    <w:multiLevelType w:val="multilevel"/>
    <w:tmpl w:val="0C660AD8"/>
    <w:lvl w:ilvl="0">
      <w:start w:val="1"/>
      <w:numFmt w:val="decimal"/>
      <w:lvlText w:val="%1"/>
      <w:lvlJc w:val="left"/>
      <w:pPr>
        <w:ind w:left="360" w:hanging="360"/>
      </w:pPr>
      <w:rPr>
        <w:rFonts w:hint="default"/>
      </w:rPr>
    </w:lvl>
    <w:lvl w:ilv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AB1D4D"/>
    <w:multiLevelType w:val="multilevel"/>
    <w:tmpl w:val="D53CF55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upperRoman"/>
      <w:lvlText w:val="%5."/>
      <w:lvlJc w:val="right"/>
      <w:pPr>
        <w:ind w:left="57" w:firstLine="623"/>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BB54A7"/>
    <w:multiLevelType w:val="multilevel"/>
    <w:tmpl w:val="C2FCF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292184F"/>
    <w:multiLevelType w:val="multilevel"/>
    <w:tmpl w:val="17D6AEF0"/>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AF45E4"/>
    <w:multiLevelType w:val="multilevel"/>
    <w:tmpl w:val="F1FE379A"/>
    <w:lvl w:ilvl="0">
      <w:start w:val="1"/>
      <w:numFmt w:val="none"/>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E76D4E"/>
    <w:multiLevelType w:val="multilevel"/>
    <w:tmpl w:val="F1FE379A"/>
    <w:lvl w:ilvl="0">
      <w:start w:val="1"/>
      <w:numFmt w:val="none"/>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6"/>
  </w:num>
  <w:num w:numId="4">
    <w:abstractNumId w:val="19"/>
  </w:num>
  <w:num w:numId="5">
    <w:abstractNumId w:val="10"/>
  </w:num>
  <w:num w:numId="6">
    <w:abstractNumId w:val="14"/>
  </w:num>
  <w:num w:numId="7">
    <w:abstractNumId w:val="15"/>
  </w:num>
  <w:num w:numId="8">
    <w:abstractNumId w:val="1"/>
  </w:num>
  <w:num w:numId="9">
    <w:abstractNumId w:val="9"/>
  </w:num>
  <w:num w:numId="10">
    <w:abstractNumId w:val="12"/>
  </w:num>
  <w:num w:numId="11">
    <w:abstractNumId w:val="0"/>
  </w:num>
  <w:num w:numId="12">
    <w:abstractNumId w:val="8"/>
  </w:num>
  <w:num w:numId="13">
    <w:abstractNumId w:val="4"/>
  </w:num>
  <w:num w:numId="14">
    <w:abstractNumId w:val="11"/>
  </w:num>
  <w:num w:numId="15">
    <w:abstractNumId w:val="16"/>
  </w:num>
  <w:num w:numId="16">
    <w:abstractNumId w:val="7"/>
  </w:num>
  <w:num w:numId="17">
    <w:abstractNumId w:val="18"/>
  </w:num>
  <w:num w:numId="18">
    <w:abstractNumId w:val="5"/>
  </w:num>
  <w:num w:numId="19">
    <w:abstractNumId w:val="17"/>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5072"/>
    <w:rsid w:val="00066D87"/>
    <w:rsid w:val="000967A2"/>
    <w:rsid w:val="00102470"/>
    <w:rsid w:val="00117E45"/>
    <w:rsid w:val="00194725"/>
    <w:rsid w:val="0022198C"/>
    <w:rsid w:val="002C0A00"/>
    <w:rsid w:val="00375506"/>
    <w:rsid w:val="003D4994"/>
    <w:rsid w:val="00412181"/>
    <w:rsid w:val="004439E9"/>
    <w:rsid w:val="00452FCE"/>
    <w:rsid w:val="00485914"/>
    <w:rsid w:val="00496C9C"/>
    <w:rsid w:val="004A5999"/>
    <w:rsid w:val="004E2B37"/>
    <w:rsid w:val="00516934"/>
    <w:rsid w:val="00535C06"/>
    <w:rsid w:val="005607DB"/>
    <w:rsid w:val="0056333D"/>
    <w:rsid w:val="00584D5B"/>
    <w:rsid w:val="00663DB7"/>
    <w:rsid w:val="006F6B5B"/>
    <w:rsid w:val="007769C7"/>
    <w:rsid w:val="007B0811"/>
    <w:rsid w:val="00842F19"/>
    <w:rsid w:val="00925999"/>
    <w:rsid w:val="00933440"/>
    <w:rsid w:val="009B518A"/>
    <w:rsid w:val="00A341EB"/>
    <w:rsid w:val="00A41597"/>
    <w:rsid w:val="00A50D8B"/>
    <w:rsid w:val="00A76558"/>
    <w:rsid w:val="00A860C0"/>
    <w:rsid w:val="00AB3D4D"/>
    <w:rsid w:val="00B11546"/>
    <w:rsid w:val="00B2102F"/>
    <w:rsid w:val="00B75072"/>
    <w:rsid w:val="00B851F2"/>
    <w:rsid w:val="00BC6AB6"/>
    <w:rsid w:val="00C00E34"/>
    <w:rsid w:val="00C15EC3"/>
    <w:rsid w:val="00C170D0"/>
    <w:rsid w:val="00D34F64"/>
    <w:rsid w:val="00D453E0"/>
    <w:rsid w:val="00D6505E"/>
    <w:rsid w:val="00D82CA9"/>
    <w:rsid w:val="00E31C58"/>
    <w:rsid w:val="00EB565C"/>
    <w:rsid w:val="00F04069"/>
    <w:rsid w:val="00F169FF"/>
    <w:rsid w:val="00F47733"/>
    <w:rsid w:val="00FD7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56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75072"/>
    <w:rPr>
      <w:color w:val="0066CC"/>
      <w:u w:val="single"/>
    </w:rPr>
  </w:style>
  <w:style w:type="character" w:customStyle="1" w:styleId="Zkladntext2">
    <w:name w:val="Základní text (2)_"/>
    <w:basedOn w:val="Standardnpsmoodstavce"/>
    <w:link w:val="Zkladntext20"/>
    <w:rsid w:val="00B75072"/>
    <w:rPr>
      <w:rFonts w:ascii="Microsoft Sans Serif" w:eastAsia="Microsoft Sans Serif" w:hAnsi="Microsoft Sans Serif" w:cs="Microsoft Sans Serif"/>
      <w:shd w:val="clear" w:color="auto" w:fill="FFFFFF"/>
    </w:rPr>
  </w:style>
  <w:style w:type="paragraph" w:customStyle="1" w:styleId="Zkladntext20">
    <w:name w:val="Základní text (2)"/>
    <w:basedOn w:val="Normln"/>
    <w:link w:val="Zkladntext2"/>
    <w:rsid w:val="00B75072"/>
    <w:pPr>
      <w:widowControl w:val="0"/>
      <w:shd w:val="clear" w:color="auto" w:fill="FFFFFF"/>
      <w:spacing w:after="0" w:line="0" w:lineRule="atLeast"/>
      <w:ind w:hanging="780"/>
    </w:pPr>
    <w:rPr>
      <w:rFonts w:ascii="Microsoft Sans Serif" w:eastAsia="Microsoft Sans Serif" w:hAnsi="Microsoft Sans Serif" w:cs="Microsoft Sans Serif"/>
    </w:rPr>
  </w:style>
  <w:style w:type="paragraph" w:styleId="Zhlav">
    <w:name w:val="header"/>
    <w:basedOn w:val="Normln"/>
    <w:link w:val="ZhlavChar"/>
    <w:uiPriority w:val="99"/>
    <w:semiHidden/>
    <w:unhideWhenUsed/>
    <w:rsid w:val="004A599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5999"/>
  </w:style>
  <w:style w:type="paragraph" w:styleId="Zpat">
    <w:name w:val="footer"/>
    <w:basedOn w:val="Normln"/>
    <w:link w:val="ZpatChar"/>
    <w:uiPriority w:val="99"/>
    <w:unhideWhenUsed/>
    <w:rsid w:val="004A5999"/>
    <w:pPr>
      <w:tabs>
        <w:tab w:val="center" w:pos="4536"/>
        <w:tab w:val="right" w:pos="9072"/>
      </w:tabs>
      <w:spacing w:after="0" w:line="240" w:lineRule="auto"/>
    </w:pPr>
  </w:style>
  <w:style w:type="character" w:customStyle="1" w:styleId="ZpatChar">
    <w:name w:val="Zápatí Char"/>
    <w:basedOn w:val="Standardnpsmoodstavce"/>
    <w:link w:val="Zpat"/>
    <w:uiPriority w:val="99"/>
    <w:rsid w:val="004A5999"/>
  </w:style>
  <w:style w:type="paragraph" w:styleId="Textbubliny">
    <w:name w:val="Balloon Text"/>
    <w:basedOn w:val="Normln"/>
    <w:link w:val="TextbublinyChar"/>
    <w:uiPriority w:val="99"/>
    <w:semiHidden/>
    <w:unhideWhenUsed/>
    <w:rsid w:val="004A59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5999"/>
    <w:rPr>
      <w:rFonts w:ascii="Tahoma" w:hAnsi="Tahoma" w:cs="Tahoma"/>
      <w:sz w:val="16"/>
      <w:szCs w:val="16"/>
    </w:rPr>
  </w:style>
  <w:style w:type="paragraph" w:styleId="Nzev">
    <w:name w:val="Title"/>
    <w:basedOn w:val="Normln"/>
    <w:next w:val="Normln"/>
    <w:link w:val="NzevChar"/>
    <w:qFormat/>
    <w:rsid w:val="004A5999"/>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zevChar">
    <w:name w:val="Název Char"/>
    <w:basedOn w:val="Standardnpsmoodstavce"/>
    <w:link w:val="Nzev"/>
    <w:rsid w:val="004A5999"/>
    <w:rPr>
      <w:rFonts w:ascii="Cambria" w:eastAsia="Times New Roman" w:hAnsi="Cambria" w:cs="Times New Roman"/>
      <w:b/>
      <w:bCs/>
      <w:kern w:val="28"/>
      <w:sz w:val="32"/>
      <w:szCs w:val="32"/>
    </w:rPr>
  </w:style>
  <w:style w:type="character" w:customStyle="1" w:styleId="apple-style-span">
    <w:name w:val="apple-style-span"/>
    <w:basedOn w:val="Standardnpsmoodstavce"/>
    <w:rsid w:val="004A5999"/>
  </w:style>
  <w:style w:type="paragraph" w:customStyle="1" w:styleId="Nadpis1IMP">
    <w:name w:val="Nadpis 1_IMP"/>
    <w:basedOn w:val="Normln"/>
    <w:rsid w:val="004A5999"/>
    <w:pPr>
      <w:suppressAutoHyphens/>
      <w:spacing w:after="0"/>
      <w:jc w:val="center"/>
    </w:pPr>
    <w:rPr>
      <w:rFonts w:ascii="Times New Roman" w:eastAsia="Times New Roman" w:hAnsi="Times New Roman" w:cs="Times New Roman"/>
      <w:sz w:val="56"/>
      <w:szCs w:val="20"/>
      <w:lang w:eastAsia="cs-CZ"/>
    </w:rPr>
  </w:style>
  <w:style w:type="character" w:styleId="Odkaznakoment">
    <w:name w:val="annotation reference"/>
    <w:basedOn w:val="Standardnpsmoodstavce"/>
    <w:uiPriority w:val="99"/>
    <w:semiHidden/>
    <w:unhideWhenUsed/>
    <w:rsid w:val="004A5999"/>
    <w:rPr>
      <w:sz w:val="16"/>
      <w:szCs w:val="16"/>
    </w:rPr>
  </w:style>
  <w:style w:type="paragraph" w:styleId="Textkomente">
    <w:name w:val="annotation text"/>
    <w:basedOn w:val="Normln"/>
    <w:link w:val="TextkomenteChar"/>
    <w:uiPriority w:val="99"/>
    <w:semiHidden/>
    <w:unhideWhenUsed/>
    <w:rsid w:val="004A5999"/>
    <w:pPr>
      <w:spacing w:after="0" w:line="240" w:lineRule="auto"/>
    </w:pPr>
    <w:rPr>
      <w:rFonts w:ascii="Calibri" w:eastAsia="Times New Roman" w:hAnsi="Calibri" w:cs="Times New Roman"/>
      <w:sz w:val="20"/>
      <w:szCs w:val="20"/>
      <w:lang w:bidi="en-US"/>
    </w:rPr>
  </w:style>
  <w:style w:type="character" w:customStyle="1" w:styleId="TextkomenteChar">
    <w:name w:val="Text komentáře Char"/>
    <w:basedOn w:val="Standardnpsmoodstavce"/>
    <w:link w:val="Textkomente"/>
    <w:uiPriority w:val="99"/>
    <w:semiHidden/>
    <w:rsid w:val="004A5999"/>
    <w:rPr>
      <w:rFonts w:ascii="Calibri" w:eastAsia="Times New Roman" w:hAnsi="Calibri" w:cs="Times New Roman"/>
      <w:sz w:val="20"/>
      <w:szCs w:val="20"/>
      <w:lang w:bidi="en-US"/>
    </w:rPr>
  </w:style>
  <w:style w:type="paragraph" w:styleId="Zkladntext">
    <w:name w:val="Body Text"/>
    <w:basedOn w:val="Normln"/>
    <w:link w:val="ZkladntextChar"/>
    <w:semiHidden/>
    <w:rsid w:val="00933440"/>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93344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933440"/>
    <w:pPr>
      <w:ind w:left="720"/>
      <w:contextualSpacing/>
    </w:pPr>
  </w:style>
  <w:style w:type="character" w:customStyle="1" w:styleId="OdstavecseseznamemChar">
    <w:name w:val="Odstavec se seznamem Char"/>
    <w:basedOn w:val="Standardnpsmoodstavce"/>
    <w:link w:val="Odstavecseseznamem"/>
    <w:uiPriority w:val="34"/>
    <w:rsid w:val="00F04069"/>
  </w:style>
  <w:style w:type="paragraph" w:customStyle="1" w:styleId="Uniparagraph">
    <w:name w:val="Uni paragraph"/>
    <w:basedOn w:val="Normln"/>
    <w:link w:val="UniparagraphChar"/>
    <w:qFormat/>
    <w:rsid w:val="007B0811"/>
    <w:pPr>
      <w:keepNext/>
      <w:keepLines/>
      <w:numPr>
        <w:numId w:val="16"/>
      </w:numPr>
      <w:spacing w:before="120" w:after="120" w:line="280" w:lineRule="atLeast"/>
      <w:jc w:val="both"/>
    </w:pPr>
    <w:rPr>
      <w:rFonts w:ascii="Times New Roman" w:eastAsia="Lucida Sans Unicode" w:hAnsi="Times New Roman" w:cs="Tahoma"/>
      <w:sz w:val="24"/>
      <w:szCs w:val="24"/>
      <w:lang w:eastAsia="cs-CZ" w:bidi="cs-CZ"/>
    </w:rPr>
  </w:style>
  <w:style w:type="character" w:customStyle="1" w:styleId="UniparagraphChar">
    <w:name w:val="Uni paragraph Char"/>
    <w:basedOn w:val="Standardnpsmoodstavce"/>
    <w:link w:val="Uniparagraph"/>
    <w:rsid w:val="007B0811"/>
    <w:rPr>
      <w:rFonts w:ascii="Times New Roman" w:eastAsia="Lucida Sans Unicode" w:hAnsi="Times New Roman" w:cs="Tahoma"/>
      <w:sz w:val="24"/>
      <w:szCs w:val="24"/>
      <w:lang w:eastAsia="cs-CZ" w:bidi="cs-CZ"/>
    </w:rPr>
  </w:style>
  <w:style w:type="character" w:customStyle="1" w:styleId="nowrap">
    <w:name w:val="nowrap"/>
    <w:basedOn w:val="Standardnpsmoodstavce"/>
    <w:rsid w:val="00C15EC3"/>
  </w:style>
  <w:style w:type="paragraph" w:styleId="Pedmtkomente">
    <w:name w:val="annotation subject"/>
    <w:basedOn w:val="Textkomente"/>
    <w:next w:val="Textkomente"/>
    <w:link w:val="PedmtkomenteChar"/>
    <w:uiPriority w:val="99"/>
    <w:semiHidden/>
    <w:unhideWhenUsed/>
    <w:rsid w:val="000967A2"/>
    <w:pPr>
      <w:spacing w:after="200"/>
    </w:pPr>
    <w:rPr>
      <w:rFonts w:asciiTheme="minorHAnsi" w:eastAsiaTheme="minorHAnsi" w:hAnsiTheme="minorHAnsi" w:cstheme="minorBidi"/>
      <w:b/>
      <w:bCs/>
      <w:lang w:bidi="ar-SA"/>
    </w:rPr>
  </w:style>
  <w:style w:type="character" w:customStyle="1" w:styleId="PedmtkomenteChar">
    <w:name w:val="Předmět komentáře Char"/>
    <w:basedOn w:val="TextkomenteChar"/>
    <w:link w:val="Pedmtkomente"/>
    <w:uiPriority w:val="99"/>
    <w:semiHidden/>
    <w:rsid w:val="000967A2"/>
    <w:rPr>
      <w:rFonts w:ascii="Calibri" w:eastAsia="Times New Roman" w:hAnsi="Calibri"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o.vykydal@sfdi.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datelna@sfd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1738</Words>
  <Characters>10256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antonin.krejci</dc:creator>
  <cp:lastModifiedBy>Jan Fančo</cp:lastModifiedBy>
  <cp:revision>7</cp:revision>
  <cp:lastPrinted>2019-09-03T14:57:00Z</cp:lastPrinted>
  <dcterms:created xsi:type="dcterms:W3CDTF">2019-09-03T08:12:00Z</dcterms:created>
  <dcterms:modified xsi:type="dcterms:W3CDTF">2019-10-07T08:47:00Z</dcterms:modified>
</cp:coreProperties>
</file>