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82" w:rsidRPr="0077059E" w:rsidRDefault="00693D82" w:rsidP="00693D82">
      <w:pPr>
        <w:pStyle w:val="Bezmezer"/>
        <w:jc w:val="center"/>
        <w:rPr>
          <w:b/>
          <w:sz w:val="40"/>
          <w:szCs w:val="40"/>
        </w:rPr>
      </w:pPr>
      <w:r w:rsidRPr="0077059E">
        <w:rPr>
          <w:b/>
          <w:sz w:val="40"/>
          <w:szCs w:val="40"/>
        </w:rPr>
        <w:t>Smlouva o přepravě</w:t>
      </w:r>
      <w:r>
        <w:rPr>
          <w:b/>
          <w:sz w:val="40"/>
          <w:szCs w:val="40"/>
        </w:rPr>
        <w:t xml:space="preserve"> osob</w:t>
      </w:r>
    </w:p>
    <w:p w:rsidR="00693D82" w:rsidRPr="006B3F85" w:rsidRDefault="00693D82" w:rsidP="00693D82">
      <w:pPr>
        <w:pStyle w:val="Bezmezer"/>
        <w:jc w:val="center"/>
        <w:rPr>
          <w:i/>
        </w:rPr>
      </w:pPr>
      <w:r w:rsidRPr="006B3F85">
        <w:rPr>
          <w:i/>
        </w:rPr>
        <w:t xml:space="preserve">uzavřená ve smyslu </w:t>
      </w:r>
      <w:r w:rsidRPr="006B3F85">
        <w:rPr>
          <w:rFonts w:cs="Calibri"/>
          <w:i/>
        </w:rPr>
        <w:t>§</w:t>
      </w:r>
      <w:r w:rsidRPr="006B3F85">
        <w:rPr>
          <w:i/>
        </w:rPr>
        <w:t xml:space="preserve"> 1746 odst. 2 zákona č. 89/2012 Sb., občanský zákoník v platném znění</w:t>
      </w:r>
    </w:p>
    <w:p w:rsidR="00693D82" w:rsidRDefault="00693D82" w:rsidP="00693D82">
      <w:pPr>
        <w:spacing w:line="240" w:lineRule="auto"/>
        <w:jc w:val="center"/>
        <w:rPr>
          <w:b/>
          <w:sz w:val="28"/>
          <w:szCs w:val="28"/>
        </w:rPr>
      </w:pP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 w:rsidRPr="00866E88">
        <w:rPr>
          <w:b/>
          <w:sz w:val="28"/>
          <w:szCs w:val="28"/>
        </w:rPr>
        <w:t>I.</w:t>
      </w: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 w:rsidRPr="00866E88">
        <w:rPr>
          <w:b/>
          <w:sz w:val="28"/>
          <w:szCs w:val="28"/>
        </w:rPr>
        <w:t>Smluvní strany</w:t>
      </w:r>
    </w:p>
    <w:p w:rsidR="00693D82" w:rsidRDefault="00693D82" w:rsidP="00693D82">
      <w:pPr>
        <w:jc w:val="both"/>
        <w:rPr>
          <w:b/>
        </w:rPr>
      </w:pPr>
    </w:p>
    <w:p w:rsidR="00693D82" w:rsidRPr="00866E88" w:rsidRDefault="00693D82" w:rsidP="00693D82">
      <w:pPr>
        <w:pStyle w:val="Bezmezer"/>
        <w:rPr>
          <w:b/>
        </w:rPr>
      </w:pPr>
      <w:r>
        <w:rPr>
          <w:b/>
        </w:rPr>
        <w:t>1.1 Otakar Vodička – CK MÁJ A.D.</w:t>
      </w:r>
    </w:p>
    <w:p w:rsidR="00693D82" w:rsidRDefault="00693D82" w:rsidP="00693D82">
      <w:pPr>
        <w:pStyle w:val="Bezmezer"/>
      </w:pPr>
      <w:r>
        <w:t>Sídlo:  Puklicova 1003/8, 370 04 České Budějovice</w:t>
      </w:r>
    </w:p>
    <w:p w:rsidR="00693D82" w:rsidRDefault="00693D82" w:rsidP="00693D82">
      <w:pPr>
        <w:pStyle w:val="Bezmezer"/>
      </w:pPr>
      <w:r>
        <w:t>Zastoupena:  Otakar Vodička</w:t>
      </w:r>
    </w:p>
    <w:p w:rsidR="00693D82" w:rsidRDefault="00693D82" w:rsidP="00693D82">
      <w:pPr>
        <w:pStyle w:val="Bezmezer"/>
      </w:pPr>
      <w:r>
        <w:t>IČ:  65964942</w:t>
      </w:r>
    </w:p>
    <w:p w:rsidR="00693D82" w:rsidRDefault="00693D82" w:rsidP="00693D82">
      <w:pPr>
        <w:pStyle w:val="Bezmezer"/>
      </w:pPr>
      <w:r>
        <w:t>DIČ:  CZ5504261125</w:t>
      </w:r>
    </w:p>
    <w:p w:rsidR="00693D82" w:rsidRPr="0077059E" w:rsidRDefault="00693D82" w:rsidP="00693D82">
      <w:pPr>
        <w:pStyle w:val="Bezmezer"/>
        <w:rPr>
          <w:sz w:val="20"/>
          <w:szCs w:val="20"/>
        </w:rPr>
      </w:pPr>
      <w:r w:rsidRPr="0077059E">
        <w:rPr>
          <w:i/>
          <w:sz w:val="20"/>
          <w:szCs w:val="20"/>
        </w:rPr>
        <w:t>dále jen „</w:t>
      </w:r>
      <w:r>
        <w:rPr>
          <w:i/>
          <w:sz w:val="20"/>
          <w:szCs w:val="20"/>
        </w:rPr>
        <w:t>dopravce</w:t>
      </w:r>
      <w:r w:rsidRPr="0077059E">
        <w:rPr>
          <w:i/>
          <w:sz w:val="20"/>
          <w:szCs w:val="20"/>
        </w:rPr>
        <w:t>“</w:t>
      </w:r>
    </w:p>
    <w:p w:rsidR="00693D82" w:rsidRDefault="00693D82" w:rsidP="00693D82">
      <w:pPr>
        <w:pStyle w:val="Bezmezer"/>
      </w:pPr>
    </w:p>
    <w:p w:rsidR="00693D82" w:rsidRDefault="00693D82" w:rsidP="00693D82">
      <w:pPr>
        <w:pStyle w:val="Bezmezer"/>
      </w:pPr>
      <w:r>
        <w:t>a</w:t>
      </w:r>
    </w:p>
    <w:p w:rsidR="00693D82" w:rsidRDefault="00693D82" w:rsidP="00693D82">
      <w:pPr>
        <w:pStyle w:val="Bezmezer"/>
      </w:pPr>
    </w:p>
    <w:p w:rsidR="00693D82" w:rsidRDefault="00693D82" w:rsidP="00693D82">
      <w:pPr>
        <w:pStyle w:val="Bezmezer"/>
        <w:rPr>
          <w:b/>
        </w:rPr>
      </w:pPr>
      <w:r>
        <w:rPr>
          <w:b/>
        </w:rPr>
        <w:t xml:space="preserve">1.2 </w:t>
      </w:r>
      <w:r w:rsidRPr="00216F84">
        <w:rPr>
          <w:rStyle w:val="tsubjname"/>
          <w:b/>
        </w:rPr>
        <w:t>Základní umělecká škola B. Jeremiáše, České Budějovice, Otakarova 43</w:t>
      </w:r>
    </w:p>
    <w:p w:rsidR="00693D82" w:rsidRDefault="00693D82" w:rsidP="00693D82">
      <w:pPr>
        <w:pStyle w:val="Bezmezer"/>
      </w:pPr>
      <w:r>
        <w:t>Sídlo:  Otakarova 1426/43, 370 01 České Budějovice</w:t>
      </w:r>
    </w:p>
    <w:p w:rsidR="00693D82" w:rsidRDefault="00693D82" w:rsidP="00693D82">
      <w:pPr>
        <w:pStyle w:val="Bezmezer"/>
      </w:pPr>
      <w:r>
        <w:t>Zastoupena:  Mgr. Michaela Hudečková</w:t>
      </w:r>
    </w:p>
    <w:p w:rsidR="00693D82" w:rsidRDefault="00693D82" w:rsidP="00693D82">
      <w:pPr>
        <w:pStyle w:val="Bezmezer"/>
      </w:pPr>
      <w:r>
        <w:t>IČ:  60076551</w:t>
      </w:r>
    </w:p>
    <w:p w:rsidR="00693D82" w:rsidRPr="0077059E" w:rsidRDefault="00693D82" w:rsidP="00693D82">
      <w:pPr>
        <w:pStyle w:val="Bezmezer"/>
        <w:rPr>
          <w:i/>
          <w:sz w:val="20"/>
          <w:szCs w:val="20"/>
        </w:rPr>
      </w:pPr>
      <w:r w:rsidRPr="0077059E">
        <w:rPr>
          <w:i/>
          <w:sz w:val="20"/>
          <w:szCs w:val="20"/>
        </w:rPr>
        <w:t>dále jen „</w:t>
      </w:r>
      <w:r>
        <w:rPr>
          <w:i/>
          <w:sz w:val="20"/>
          <w:szCs w:val="20"/>
        </w:rPr>
        <w:t>objednatel</w:t>
      </w:r>
      <w:r w:rsidRPr="0077059E">
        <w:rPr>
          <w:i/>
          <w:sz w:val="20"/>
          <w:szCs w:val="20"/>
        </w:rPr>
        <w:t>“</w:t>
      </w:r>
    </w:p>
    <w:p w:rsidR="00693D82" w:rsidRDefault="00693D82" w:rsidP="00693D82">
      <w:pPr>
        <w:pStyle w:val="Bezmezer"/>
        <w:rPr>
          <w:i/>
        </w:rPr>
      </w:pPr>
    </w:p>
    <w:p w:rsidR="00693D82" w:rsidRDefault="00693D82" w:rsidP="00693D82">
      <w:pPr>
        <w:pStyle w:val="Bezmezer"/>
        <w:jc w:val="both"/>
      </w:pPr>
      <w:r>
        <w:t>uzavírají smlouvu o přepravě osob následujícího znění: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866E88">
        <w:rPr>
          <w:b/>
          <w:sz w:val="28"/>
          <w:szCs w:val="28"/>
        </w:rPr>
        <w:t>.</w:t>
      </w: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2.1 Tato smlouva upravuje práva a povinnosti smluvních stran v rámci zajištění autobusové přepravy osob dopravcem pro objednatele.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 xml:space="preserve">2.2 Předmětem smlouvy mezi dopravcem a objednatelem je zajištění autobusové dopravy na trase: </w:t>
      </w:r>
    </w:p>
    <w:p w:rsidR="007B2004" w:rsidRDefault="007B2004" w:rsidP="00693D82">
      <w:pPr>
        <w:pStyle w:val="Bezmezer"/>
        <w:jc w:val="center"/>
        <w:rPr>
          <w:b/>
        </w:rPr>
      </w:pPr>
    </w:p>
    <w:p w:rsidR="00693D82" w:rsidRDefault="00693D82" w:rsidP="00693D82">
      <w:pPr>
        <w:pStyle w:val="Bezmezer"/>
        <w:jc w:val="center"/>
        <w:rPr>
          <w:b/>
        </w:rPr>
      </w:pPr>
      <w:proofErr w:type="spellStart"/>
      <w:r w:rsidRPr="00586709">
        <w:rPr>
          <w:b/>
        </w:rPr>
        <w:t>Č.Budějovice</w:t>
      </w:r>
      <w:proofErr w:type="spellEnd"/>
      <w:r w:rsidRPr="00586709">
        <w:rPr>
          <w:b/>
        </w:rPr>
        <w:t xml:space="preserve"> - Rozvadov (D) - </w:t>
      </w:r>
      <w:proofErr w:type="spellStart"/>
      <w:r w:rsidRPr="00586709">
        <w:rPr>
          <w:b/>
        </w:rPr>
        <w:t>Mylhúzy</w:t>
      </w:r>
      <w:proofErr w:type="spellEnd"/>
      <w:r w:rsidRPr="00586709">
        <w:rPr>
          <w:b/>
        </w:rPr>
        <w:t xml:space="preserve"> (F) - </w:t>
      </w:r>
      <w:proofErr w:type="spellStart"/>
      <w:proofErr w:type="gramStart"/>
      <w:r w:rsidRPr="00586709">
        <w:rPr>
          <w:b/>
        </w:rPr>
        <w:t>Héricourt</w:t>
      </w:r>
      <w:proofErr w:type="spellEnd"/>
      <w:r w:rsidRPr="00586709">
        <w:rPr>
          <w:b/>
        </w:rPr>
        <w:t xml:space="preserve">  (</w:t>
      </w:r>
      <w:proofErr w:type="gramEnd"/>
      <w:r w:rsidRPr="00586709">
        <w:rPr>
          <w:b/>
        </w:rPr>
        <w:t xml:space="preserve">s výletem do města </w:t>
      </w:r>
      <w:proofErr w:type="spellStart"/>
      <w:r w:rsidRPr="00586709">
        <w:rPr>
          <w:b/>
        </w:rPr>
        <w:t>Colmar</w:t>
      </w:r>
      <w:proofErr w:type="spellEnd"/>
      <w:r w:rsidRPr="00586709">
        <w:rPr>
          <w:b/>
        </w:rPr>
        <w:t>) a zpět.</w:t>
      </w:r>
    </w:p>
    <w:p w:rsidR="00693D82" w:rsidRDefault="00693D82" w:rsidP="00693D82">
      <w:pPr>
        <w:pStyle w:val="Bezmezer"/>
      </w:pPr>
    </w:p>
    <w:p w:rsidR="00693D82" w:rsidRDefault="00693D82" w:rsidP="00693D82">
      <w:pPr>
        <w:pStyle w:val="Bezmezer"/>
      </w:pPr>
      <w:r>
        <w:t>v</w:t>
      </w:r>
      <w:r w:rsidRPr="00586709">
        <w:t> </w:t>
      </w:r>
      <w:proofErr w:type="gramStart"/>
      <w:r w:rsidRPr="00586709">
        <w:t xml:space="preserve">termínu: </w:t>
      </w:r>
      <w:r>
        <w:t xml:space="preserve"> od</w:t>
      </w:r>
      <w:proofErr w:type="gramEnd"/>
      <w:r>
        <w:t xml:space="preserve"> </w:t>
      </w:r>
      <w:r w:rsidRPr="007146DC">
        <w:rPr>
          <w:b/>
        </w:rPr>
        <w:t>08.12.2019</w:t>
      </w:r>
      <w:r>
        <w:t xml:space="preserve"> - odjezd v ranních hodinách z </w:t>
      </w:r>
      <w:proofErr w:type="spellStart"/>
      <w:r>
        <w:t>Č.Budějovic</w:t>
      </w:r>
      <w:proofErr w:type="spellEnd"/>
      <w:r>
        <w:t xml:space="preserve">  do </w:t>
      </w:r>
      <w:r w:rsidRPr="007146DC">
        <w:rPr>
          <w:b/>
        </w:rPr>
        <w:t>15.12.2019</w:t>
      </w:r>
      <w:r>
        <w:t xml:space="preserve"> - odjezd z </w:t>
      </w:r>
      <w:proofErr w:type="spellStart"/>
      <w:r>
        <w:t>Héricourt</w:t>
      </w:r>
      <w:proofErr w:type="spellEnd"/>
      <w:r>
        <w:t xml:space="preserve"> ve večerních hodinách. Návrat do Č. Budějovice 16.12.2019 ráno.</w:t>
      </w:r>
    </w:p>
    <w:p w:rsidR="00693D82" w:rsidRDefault="00693D82" w:rsidP="00693D82">
      <w:pPr>
        <w:pStyle w:val="Bezmezer"/>
      </w:pPr>
    </w:p>
    <w:p w:rsidR="00693D82" w:rsidRPr="00586709" w:rsidRDefault="00693D82" w:rsidP="00693D82">
      <w:pPr>
        <w:pStyle w:val="Bezmezer"/>
      </w:pPr>
      <w:r>
        <w:t xml:space="preserve">autobusem zn. </w:t>
      </w:r>
      <w:r w:rsidRPr="00CE1388">
        <w:rPr>
          <w:b/>
        </w:rPr>
        <w:t>VDL  FUTURA  - 59 míst</w:t>
      </w:r>
      <w:r>
        <w:t xml:space="preserve"> (splňuje emisní normu EURO V, sedadla jsou vybavena bezpečnostními pásy)</w:t>
      </w:r>
    </w:p>
    <w:p w:rsidR="00693D82" w:rsidRDefault="00693D82">
      <w:r>
        <w:br w:type="page"/>
      </w: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</w:t>
      </w:r>
      <w:r w:rsidRPr="00866E88">
        <w:rPr>
          <w:b/>
          <w:sz w:val="28"/>
          <w:szCs w:val="28"/>
        </w:rPr>
        <w:t>.</w:t>
      </w: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cena, platební podmínky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3.1 Smluvní cena za dopravu specifikovanou v bodě 2.2. je stanovena v následující výši:</w:t>
      </w:r>
    </w:p>
    <w:p w:rsidR="00693D82" w:rsidRDefault="00693D82" w:rsidP="00693D82">
      <w:pPr>
        <w:pStyle w:val="Bezmezer"/>
        <w:jc w:val="both"/>
      </w:pPr>
    </w:p>
    <w:tbl>
      <w:tblPr>
        <w:tblW w:w="7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40"/>
        <w:gridCol w:w="1000"/>
        <w:gridCol w:w="1704"/>
        <w:gridCol w:w="243"/>
        <w:gridCol w:w="1477"/>
      </w:tblGrid>
      <w:tr w:rsidR="00693D82" w:rsidRPr="007A04E5" w:rsidTr="006E3D1C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>1890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>km     x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 xml:space="preserve">          34 Kč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64 260,00 Kč</w:t>
            </w:r>
          </w:p>
        </w:tc>
      </w:tr>
      <w:tr w:rsidR="00693D82" w:rsidRPr="007A04E5" w:rsidTr="006E3D1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>čekání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>hod.  x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 xml:space="preserve">        150 Kč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13 200,00 Kč</w:t>
            </w:r>
          </w:p>
        </w:tc>
      </w:tr>
      <w:tr w:rsidR="00693D82" w:rsidRPr="007A04E5" w:rsidTr="006E3D1C">
        <w:trPr>
          <w:trHeight w:val="300"/>
          <w:jc w:val="center"/>
        </w:trPr>
        <w:tc>
          <w:tcPr>
            <w:tcW w:w="55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A04E5">
              <w:rPr>
                <w:rFonts w:eastAsia="Times New Roman" w:cs="Calibri"/>
                <w:color w:val="000000"/>
                <w:lang w:eastAsia="cs-CZ"/>
              </w:rPr>
              <w:t>stravné řidičů dle vyhlášky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6 474,00 Kč</w:t>
            </w:r>
          </w:p>
        </w:tc>
      </w:tr>
      <w:tr w:rsidR="00693D82" w:rsidRPr="007A04E5" w:rsidTr="006E3D1C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daň. základ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83 934,00 Kč</w:t>
            </w:r>
          </w:p>
        </w:tc>
      </w:tr>
      <w:tr w:rsidR="00693D82" w:rsidRPr="007A04E5" w:rsidTr="006E3D1C">
        <w:trPr>
          <w:trHeight w:val="300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daň za ujeté km SRN 19%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9 451,00 Kč</w:t>
            </w:r>
          </w:p>
        </w:tc>
      </w:tr>
      <w:tr w:rsidR="00693D82" w:rsidRPr="007A04E5" w:rsidTr="006E3D1C">
        <w:trPr>
          <w:trHeight w:val="300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dálniční poplatky CZ + Francie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1 000,00 Kč</w:t>
            </w:r>
          </w:p>
        </w:tc>
      </w:tr>
      <w:tr w:rsidR="00693D82" w:rsidRPr="007A04E5" w:rsidTr="006E3D1C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82" w:rsidRPr="007A04E5" w:rsidRDefault="00693D82" w:rsidP="006E3D1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04E5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94 385,00 Kč</w:t>
            </w:r>
          </w:p>
        </w:tc>
      </w:tr>
    </w:tbl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 xml:space="preserve">3.2 Smluvní cena zahrnuje veškeré náklady spojené s plněním předmětu smlouvy a je stanovena včetně všech poplatků a veškerých dalších nákladů spojených s plněním předmětu smlouvy. Smluvní cena zahrnuje náklady na stravné dvou řidičů snížené o částku za stravu, kterou se objednatel zavazuje oběma řidičům poskytnout, tj. plnou penzi v místě pobytu. 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  <w:rPr>
          <w:rFonts w:asciiTheme="minorHAnsi" w:hAnsiTheme="minorHAnsi" w:cstheme="minorHAnsi"/>
        </w:rPr>
      </w:pPr>
      <w:r>
        <w:t xml:space="preserve">3.3 Smluvní cena 94.385,-Kč je cenou konečnou, nevztahuje se na ni povinnost uplatnění DPH. </w:t>
      </w:r>
      <w:r w:rsidRPr="007A04E5">
        <w:rPr>
          <w:rFonts w:asciiTheme="minorHAnsi" w:hAnsiTheme="minorHAnsi" w:cstheme="minorHAnsi"/>
        </w:rPr>
        <w:t>Zdanitelné plnění je v tuzemsku osvobozeno od povinnosti uplatnit daň na výstupu dle §70 zák. 235/2004</w:t>
      </w:r>
      <w:r w:rsidR="00504DC7">
        <w:rPr>
          <w:rFonts w:asciiTheme="minorHAnsi" w:hAnsiTheme="minorHAnsi" w:cstheme="minorHAnsi"/>
        </w:rPr>
        <w:t xml:space="preserve"> Sb.</w:t>
      </w:r>
    </w:p>
    <w:p w:rsidR="00A05B32" w:rsidRDefault="00A05B32" w:rsidP="00693D82">
      <w:pPr>
        <w:pStyle w:val="Bezmezer"/>
        <w:jc w:val="both"/>
        <w:rPr>
          <w:rFonts w:asciiTheme="minorHAnsi" w:hAnsiTheme="minorHAnsi" w:cstheme="minorHAnsi"/>
        </w:rPr>
      </w:pPr>
    </w:p>
    <w:p w:rsidR="00A05B32" w:rsidRPr="007A04E5" w:rsidRDefault="00930388" w:rsidP="00930388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3.4 </w:t>
      </w:r>
      <w:r w:rsidR="00A05B32">
        <w:rPr>
          <w:rFonts w:asciiTheme="minorHAnsi" w:hAnsiTheme="minorHAnsi" w:cstheme="minorHAnsi"/>
        </w:rPr>
        <w:t>Smluvní cena může být navýšena</w:t>
      </w:r>
      <w:r w:rsidR="00E545C2">
        <w:rPr>
          <w:rFonts w:asciiTheme="minorHAnsi" w:hAnsiTheme="minorHAnsi" w:cstheme="minorHAnsi"/>
        </w:rPr>
        <w:t xml:space="preserve"> dle </w:t>
      </w:r>
      <w:r>
        <w:rPr>
          <w:rFonts w:asciiTheme="minorHAnsi" w:hAnsiTheme="minorHAnsi" w:cstheme="minorHAnsi"/>
        </w:rPr>
        <w:t xml:space="preserve">výše uvedených </w:t>
      </w:r>
      <w:r w:rsidR="00E545C2">
        <w:rPr>
          <w:rFonts w:asciiTheme="minorHAnsi" w:hAnsiTheme="minorHAnsi" w:cstheme="minorHAnsi"/>
        </w:rPr>
        <w:t>sazeb za kilometr a hodinu čekání + spojené poplatky jako mýto, parkovné apod.</w:t>
      </w:r>
      <w:r w:rsidR="00A05B32">
        <w:rPr>
          <w:rFonts w:asciiTheme="minorHAnsi" w:hAnsiTheme="minorHAnsi" w:cstheme="minorHAnsi"/>
        </w:rPr>
        <w:t xml:space="preserve">, pokud objednatelem pověřený zástupce požádá o poskytnutí dopravy nad rámec trasy sjednané v bodu 2.2. Osobu pověřeného zástupce </w:t>
      </w:r>
      <w:r w:rsidR="00974C71">
        <w:rPr>
          <w:rFonts w:asciiTheme="minorHAnsi" w:hAnsiTheme="minorHAnsi" w:cstheme="minorHAnsi"/>
        </w:rPr>
        <w:t>oznámí objednatel dopravci po uzavření této smlouvy. Ž</w:t>
      </w:r>
      <w:r w:rsidR="00A05B32">
        <w:rPr>
          <w:rFonts w:asciiTheme="minorHAnsi" w:hAnsiTheme="minorHAnsi" w:cstheme="minorHAnsi"/>
        </w:rPr>
        <w:t>ádost musí být předána písemně dopravci nebo přímo během realizace zájezdu jeho řidičům.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3.</w:t>
      </w:r>
      <w:r w:rsidR="00A05B32">
        <w:t>5</w:t>
      </w:r>
      <w:r w:rsidR="00930388">
        <w:t xml:space="preserve"> </w:t>
      </w:r>
      <w:r>
        <w:t xml:space="preserve">Předmět smlouvy bude dopravcem fakturován v české měně po realizaci zájezdu. Splatnost faktury bude činit 14 dnů od jejího vystavení. Dopravce se zavazuje doručit objednateli fakturu do 5 dnů od jejího vystavení na e-mailovou adresu. </w:t>
      </w:r>
      <w:r w:rsidRPr="006F487B">
        <w:rPr>
          <w:u w:val="single"/>
        </w:rPr>
        <w:t>hudeckova@zusbjcb.cz</w:t>
      </w:r>
      <w:r>
        <w:t>. Zálohové faktury nebudou objednatelem akceptovány.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3.</w:t>
      </w:r>
      <w:r w:rsidR="00A05B32">
        <w:t>6</w:t>
      </w:r>
      <w:r>
        <w:t xml:space="preserve"> 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dodavateli k doplnění, aniž se tak dostane do prodlení se splatností. Lhůta splatnosti počíná běžet znovu od opětovného zaslání náležitě doplněného či opraveného dokladu.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3.</w:t>
      </w:r>
      <w:r w:rsidR="00A05B32">
        <w:t>7</w:t>
      </w:r>
      <w:r>
        <w:t xml:space="preserve"> V případě prodlení objednatele se zaplacením faktury zaplatí objednatel úrok z prodlení ve výši 1% z dlužné částky za každý den prodlení se zaplacením.</w:t>
      </w:r>
    </w:p>
    <w:p w:rsidR="00693D82" w:rsidRDefault="00693D82" w:rsidP="00693D82">
      <w:pPr>
        <w:pStyle w:val="Bezmezer"/>
        <w:jc w:val="both"/>
      </w:pPr>
    </w:p>
    <w:p w:rsidR="00693D82" w:rsidRPr="00866E88" w:rsidRDefault="00693D82" w:rsidP="009B7D54">
      <w:pPr>
        <w:jc w:val="center"/>
        <w:rPr>
          <w:b/>
          <w:sz w:val="28"/>
          <w:szCs w:val="28"/>
        </w:rPr>
      </w:pPr>
      <w:r>
        <w:br w:type="page"/>
      </w:r>
      <w:r w:rsidR="00504DC7">
        <w:rPr>
          <w:b/>
          <w:sz w:val="28"/>
          <w:szCs w:val="28"/>
        </w:rPr>
        <w:lastRenderedPageBreak/>
        <w:t>IV</w:t>
      </w:r>
      <w:r w:rsidRPr="00866E88">
        <w:rPr>
          <w:b/>
          <w:sz w:val="28"/>
          <w:szCs w:val="28"/>
        </w:rPr>
        <w:t>.</w:t>
      </w: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Závazky dopravce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5.1 Dopravce se zavazuje zajistit autobusovou dopravu osob pro objednatele dle bodu 2.2 této smlouvy a za cenu uvedenou v bodu 3.1 této smlouvy.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5.2 Dopravce se zavazuje, že v případě poruchy vozidla nebo nehody zajistí bezodkladně na své náklady náhradní dopravu osob vlastním vozem či vozem jiného dopravce.</w:t>
      </w:r>
    </w:p>
    <w:p w:rsidR="00693D82" w:rsidRDefault="00693D82" w:rsidP="00693D82">
      <w:pPr>
        <w:pStyle w:val="Bezmezer"/>
        <w:jc w:val="both"/>
        <w:rPr>
          <w:color w:val="000000"/>
        </w:rPr>
      </w:pPr>
    </w:p>
    <w:p w:rsidR="00693D82" w:rsidRDefault="00693D82" w:rsidP="00693D82">
      <w:pPr>
        <w:pStyle w:val="Bezmezer"/>
        <w:jc w:val="both"/>
        <w:rPr>
          <w:color w:val="000000"/>
        </w:rPr>
      </w:pPr>
      <w:r>
        <w:rPr>
          <w:color w:val="000000"/>
        </w:rPr>
        <w:t>5.3 Dopravce písemně (tzn. e-mailovou zprávou) potvrdí přijetí objednávky od dodavatele.</w:t>
      </w:r>
    </w:p>
    <w:p w:rsidR="00693D82" w:rsidRDefault="00693D82" w:rsidP="00693D82">
      <w:pPr>
        <w:pStyle w:val="Bezmezer"/>
        <w:jc w:val="both"/>
      </w:pP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866E88">
        <w:rPr>
          <w:b/>
          <w:sz w:val="28"/>
          <w:szCs w:val="28"/>
        </w:rPr>
        <w:t>.</w:t>
      </w: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Závazky objednatele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6.1 Objednatel odebere předmět smlouvy od dopravce za cenu uvedenou v bodu 3.1</w:t>
      </w:r>
      <w:r w:rsidR="002112E8">
        <w:t>, popř. 3.4</w:t>
      </w:r>
      <w:r>
        <w:t xml:space="preserve"> této smlouvy.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 xml:space="preserve">6.2 Objednatel zajistí na své náklady ubytování a plnou penzi pro dva řidiče v místě pobytu – </w:t>
      </w:r>
      <w:proofErr w:type="spellStart"/>
      <w:r>
        <w:t>Héricourt</w:t>
      </w:r>
      <w:proofErr w:type="spellEnd"/>
      <w:r>
        <w:t xml:space="preserve"> (F).</w:t>
      </w:r>
    </w:p>
    <w:p w:rsidR="00693D82" w:rsidRDefault="00693D82" w:rsidP="00693D82">
      <w:pPr>
        <w:pStyle w:val="Bezmezer"/>
        <w:jc w:val="both"/>
      </w:pP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866E88">
        <w:rPr>
          <w:b/>
          <w:sz w:val="28"/>
          <w:szCs w:val="28"/>
        </w:rPr>
        <w:t>.</w:t>
      </w:r>
    </w:p>
    <w:p w:rsidR="00693D82" w:rsidRPr="00866E88" w:rsidRDefault="00693D82" w:rsidP="00693D8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8.1 tato smlouva nabývá platnosti a účinnosti dnem jejího podpisu oprávněnými tuto smlouvu uzavřít.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8.2 Veškeré změny či doplnění smlouvy lze učinit pouze na základě písemné dohody smluvních stran. Takové dohody musí mít podobu datovaných, číslovaných a oběma smluvními stranami podepsaných dodatků smlouvy.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8.3 Smlouva se vyhotovuje ve dvou stejnopisech, z nichž každý má platnost originálu. Každá ze smluvních stran obdrží jedno vyhotovení.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8.4 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 xml:space="preserve">V Českých budějovicích dne </w:t>
      </w:r>
      <w:r w:rsidR="00AA6567">
        <w:t>4. 10. 2019</w:t>
      </w:r>
      <w:bookmarkStart w:id="0" w:name="_GoBack"/>
      <w:bookmarkEnd w:id="0"/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Za dopravce:                                                                             Za objednatele:</w:t>
      </w:r>
    </w:p>
    <w:p w:rsidR="00693D82" w:rsidRDefault="00693D82"/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</w:p>
    <w:p w:rsidR="00693D82" w:rsidRDefault="00693D82" w:rsidP="00693D82">
      <w:pPr>
        <w:pStyle w:val="Bezmezer"/>
        <w:jc w:val="both"/>
      </w:pPr>
      <w:r>
        <w:t>………………………………………………………                                     ……………………………………………………………</w:t>
      </w:r>
    </w:p>
    <w:p w:rsidR="00693D82" w:rsidRDefault="00693D82" w:rsidP="00693D82">
      <w:pPr>
        <w:pStyle w:val="Bezmezer"/>
        <w:jc w:val="both"/>
      </w:pPr>
      <w:r>
        <w:t xml:space="preserve">            Otakar Vodička                                                                          Mgr. Michaela Hudečková</w:t>
      </w:r>
    </w:p>
    <w:sectPr w:rsidR="00693D82" w:rsidSect="00693D8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6F9" w:rsidRDefault="003836F9" w:rsidP="00693D82">
      <w:pPr>
        <w:spacing w:after="0" w:line="240" w:lineRule="auto"/>
      </w:pPr>
      <w:r>
        <w:separator/>
      </w:r>
    </w:p>
  </w:endnote>
  <w:endnote w:type="continuationSeparator" w:id="0">
    <w:p w:rsidR="003836F9" w:rsidRDefault="003836F9" w:rsidP="0069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82" w:rsidRDefault="00693D82">
    <w:pPr>
      <w:pStyle w:val="Zpat"/>
      <w:jc w:val="center"/>
    </w:pPr>
    <w:r>
      <w:t xml:space="preserve">strana </w:t>
    </w:r>
    <w:sdt>
      <w:sdtPr>
        <w:id w:val="110922672"/>
        <w:docPartObj>
          <w:docPartGallery w:val="Page Numbers (Bottom of Page)"/>
          <w:docPartUnique/>
        </w:docPartObj>
      </w:sdtPr>
      <w:sdtEndPr/>
      <w:sdtContent>
        <w:r w:rsidR="003836F9">
          <w:fldChar w:fldCharType="begin"/>
        </w:r>
        <w:r w:rsidR="003836F9">
          <w:instrText xml:space="preserve"> PAGE   \* MERGEFORMAT </w:instrText>
        </w:r>
        <w:r w:rsidR="003836F9">
          <w:fldChar w:fldCharType="separate"/>
        </w:r>
        <w:r w:rsidR="004940F0">
          <w:rPr>
            <w:noProof/>
          </w:rPr>
          <w:t>1</w:t>
        </w:r>
        <w:r w:rsidR="003836F9">
          <w:rPr>
            <w:noProof/>
          </w:rPr>
          <w:fldChar w:fldCharType="end"/>
        </w:r>
        <w:r w:rsidR="00000F16">
          <w:t>/</w:t>
        </w:r>
        <w:r w:rsidR="003836F9">
          <w:fldChar w:fldCharType="begin"/>
        </w:r>
        <w:r w:rsidR="003836F9">
          <w:instrText xml:space="preserve"> NUMPAGES   \* MERGEFORMAT</w:instrText>
        </w:r>
        <w:r w:rsidR="003836F9">
          <w:instrText xml:space="preserve"> </w:instrText>
        </w:r>
        <w:r w:rsidR="003836F9">
          <w:fldChar w:fldCharType="separate"/>
        </w:r>
        <w:r w:rsidR="004940F0">
          <w:rPr>
            <w:noProof/>
          </w:rPr>
          <w:t>3</w:t>
        </w:r>
        <w:r w:rsidR="003836F9">
          <w:rPr>
            <w:noProof/>
          </w:rPr>
          <w:fldChar w:fldCharType="end"/>
        </w:r>
      </w:sdtContent>
    </w:sdt>
  </w:p>
  <w:p w:rsidR="00693D82" w:rsidRDefault="00693D82" w:rsidP="00693D8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6F9" w:rsidRDefault="003836F9" w:rsidP="00693D82">
      <w:pPr>
        <w:spacing w:after="0" w:line="240" w:lineRule="auto"/>
      </w:pPr>
      <w:r>
        <w:separator/>
      </w:r>
    </w:p>
  </w:footnote>
  <w:footnote w:type="continuationSeparator" w:id="0">
    <w:p w:rsidR="003836F9" w:rsidRDefault="003836F9" w:rsidP="00693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82"/>
    <w:rsid w:val="00000F16"/>
    <w:rsid w:val="000A3E57"/>
    <w:rsid w:val="002112E8"/>
    <w:rsid w:val="003836F9"/>
    <w:rsid w:val="00423399"/>
    <w:rsid w:val="004940F0"/>
    <w:rsid w:val="00502316"/>
    <w:rsid w:val="00504DC7"/>
    <w:rsid w:val="00507F9A"/>
    <w:rsid w:val="0066365C"/>
    <w:rsid w:val="00693D82"/>
    <w:rsid w:val="007B2004"/>
    <w:rsid w:val="00930388"/>
    <w:rsid w:val="00974C71"/>
    <w:rsid w:val="009B7D54"/>
    <w:rsid w:val="00A05B32"/>
    <w:rsid w:val="00AA6567"/>
    <w:rsid w:val="00B0673A"/>
    <w:rsid w:val="00B23087"/>
    <w:rsid w:val="00C20E3B"/>
    <w:rsid w:val="00D269EC"/>
    <w:rsid w:val="00E2479F"/>
    <w:rsid w:val="00E545C2"/>
    <w:rsid w:val="00FA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BC19"/>
  <w15:docId w15:val="{E5D7C3CF-9E21-47D9-89ED-95503A1E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D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3D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subjname">
    <w:name w:val="tsubjname"/>
    <w:basedOn w:val="Standardnpsmoodstavce"/>
    <w:rsid w:val="00693D82"/>
  </w:style>
  <w:style w:type="paragraph" w:styleId="Zhlav">
    <w:name w:val="header"/>
    <w:basedOn w:val="Normln"/>
    <w:link w:val="ZhlavChar"/>
    <w:uiPriority w:val="99"/>
    <w:semiHidden/>
    <w:unhideWhenUsed/>
    <w:rsid w:val="0069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D8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283D-D79C-4481-B991-82871502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ckmaj_volfa</dc:creator>
  <cp:lastModifiedBy>Irena Vithová</cp:lastModifiedBy>
  <cp:revision>15</cp:revision>
  <cp:lastPrinted>2019-09-20T09:15:00Z</cp:lastPrinted>
  <dcterms:created xsi:type="dcterms:W3CDTF">2019-09-11T13:07:00Z</dcterms:created>
  <dcterms:modified xsi:type="dcterms:W3CDTF">2019-10-04T08:21:00Z</dcterms:modified>
</cp:coreProperties>
</file>