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FBA" w:rsidRDefault="00732FBA" w:rsidP="00CF650F">
      <w:pPr>
        <w:jc w:val="center"/>
        <w:rPr>
          <w:rFonts w:eastAsiaTheme="minorEastAsia"/>
          <w:b/>
          <w:bCs/>
          <w:color w:val="323E4F" w:themeColor="text2" w:themeShade="BF"/>
          <w:sz w:val="24"/>
          <w:szCs w:val="20"/>
        </w:rPr>
      </w:pPr>
    </w:p>
    <w:p w:rsidR="000B5C8A" w:rsidRDefault="000B5C8A" w:rsidP="00CF650F">
      <w:pPr>
        <w:jc w:val="center"/>
        <w:rPr>
          <w:rFonts w:eastAsiaTheme="minorEastAsia"/>
          <w:b/>
          <w:bCs/>
          <w:color w:val="323E4F" w:themeColor="text2" w:themeShade="BF"/>
          <w:sz w:val="24"/>
          <w:szCs w:val="20"/>
        </w:rPr>
      </w:pPr>
      <w:r>
        <w:rPr>
          <w:rFonts w:eastAsiaTheme="minorEastAsia"/>
          <w:b/>
          <w:bCs/>
          <w:color w:val="323E4F" w:themeColor="text2" w:themeShade="BF"/>
          <w:sz w:val="24"/>
          <w:szCs w:val="20"/>
        </w:rPr>
        <w:t xml:space="preserve">Dodatek číslo 1 ke: </w:t>
      </w:r>
    </w:p>
    <w:p w:rsidR="00732FBA" w:rsidRDefault="00732FBA" w:rsidP="00CF650F">
      <w:pPr>
        <w:jc w:val="center"/>
        <w:rPr>
          <w:rFonts w:eastAsiaTheme="minorEastAsia"/>
          <w:b/>
          <w:bCs/>
          <w:color w:val="323E4F" w:themeColor="text2" w:themeShade="BF"/>
          <w:sz w:val="24"/>
          <w:szCs w:val="20"/>
        </w:rPr>
      </w:pPr>
    </w:p>
    <w:p w:rsidR="007E6F07" w:rsidRPr="00732FBA" w:rsidRDefault="007E6F07" w:rsidP="00CF650F">
      <w:pPr>
        <w:jc w:val="center"/>
        <w:rPr>
          <w:rFonts w:eastAsiaTheme="minorEastAsia"/>
          <w:b/>
          <w:bCs/>
          <w:color w:val="323E4F" w:themeColor="text2" w:themeShade="BF"/>
          <w:sz w:val="28"/>
          <w:szCs w:val="28"/>
        </w:rPr>
      </w:pPr>
      <w:r w:rsidRPr="00732FBA">
        <w:rPr>
          <w:rFonts w:eastAsiaTheme="minorEastAsia"/>
          <w:b/>
          <w:bCs/>
          <w:color w:val="323E4F" w:themeColor="text2" w:themeShade="BF"/>
          <w:sz w:val="28"/>
          <w:szCs w:val="28"/>
        </w:rPr>
        <w:t>SMLOUVA O POSKYTOVÁNÍ SLUŽEB A O SPOLUPRÁCI</w:t>
      </w:r>
    </w:p>
    <w:p w:rsidR="00732FBA" w:rsidRPr="00732FBA" w:rsidRDefault="00732FBA" w:rsidP="00CF650F">
      <w:pPr>
        <w:jc w:val="center"/>
        <w:rPr>
          <w:rFonts w:eastAsiaTheme="minorEastAsia"/>
          <w:color w:val="323E4F" w:themeColor="text2" w:themeShade="BF"/>
          <w:sz w:val="24"/>
          <w:szCs w:val="20"/>
        </w:rPr>
      </w:pPr>
    </w:p>
    <w:p w:rsidR="007E6F07" w:rsidRPr="00732FBA" w:rsidRDefault="007E6F07" w:rsidP="00CF650F">
      <w:pPr>
        <w:jc w:val="center"/>
        <w:rPr>
          <w:rFonts w:eastAsiaTheme="minorEastAsia"/>
          <w:color w:val="323E4F" w:themeColor="text2" w:themeShade="BF"/>
          <w:sz w:val="24"/>
          <w:szCs w:val="20"/>
        </w:rPr>
      </w:pPr>
      <w:r w:rsidRPr="00732FBA">
        <w:rPr>
          <w:rFonts w:eastAsiaTheme="minorEastAsia"/>
          <w:color w:val="323E4F" w:themeColor="text2" w:themeShade="BF"/>
          <w:sz w:val="24"/>
          <w:szCs w:val="20"/>
        </w:rPr>
        <w:t>uzavřená dle § 1746 odst. 2 zákona č. 89/2012 Sb., Občanského zákoníku</w:t>
      </w:r>
    </w:p>
    <w:p w:rsidR="007E6F07" w:rsidRPr="00DC6A0F" w:rsidRDefault="007E6F07" w:rsidP="007E6F07">
      <w:pPr>
        <w:spacing w:after="0"/>
        <w:rPr>
          <w:rFonts w:eastAsiaTheme="minorEastAsia"/>
          <w:bCs/>
          <w:color w:val="323E4F" w:themeColor="text2" w:themeShade="BF"/>
          <w:sz w:val="20"/>
          <w:szCs w:val="20"/>
        </w:rPr>
      </w:pPr>
    </w:p>
    <w:p w:rsidR="00C139B5" w:rsidRDefault="00C139B5" w:rsidP="007E6F07">
      <w:pPr>
        <w:spacing w:after="0"/>
        <w:rPr>
          <w:rFonts w:eastAsiaTheme="minorEastAsia"/>
          <w:b/>
          <w:bCs/>
          <w:color w:val="323E4F" w:themeColor="text2" w:themeShade="BF"/>
          <w:sz w:val="20"/>
          <w:szCs w:val="20"/>
        </w:rPr>
      </w:pPr>
      <w:bookmarkStart w:id="0" w:name="_GoBack"/>
      <w:bookmarkStart w:id="1" w:name="_Hlk512490923"/>
      <w:bookmarkEnd w:id="0"/>
    </w:p>
    <w:p w:rsidR="00C139B5" w:rsidRDefault="00C139B5" w:rsidP="007E6F07">
      <w:pPr>
        <w:spacing w:after="0"/>
        <w:rPr>
          <w:rFonts w:eastAsiaTheme="minorEastAsia"/>
          <w:b/>
          <w:bCs/>
          <w:color w:val="323E4F" w:themeColor="text2" w:themeShade="BF"/>
          <w:sz w:val="20"/>
          <w:szCs w:val="20"/>
        </w:rPr>
      </w:pPr>
    </w:p>
    <w:p w:rsidR="00C139B5" w:rsidRDefault="00C139B5" w:rsidP="007E6F07">
      <w:pPr>
        <w:spacing w:after="0"/>
        <w:rPr>
          <w:rFonts w:eastAsiaTheme="minorEastAsia"/>
          <w:b/>
          <w:bCs/>
          <w:color w:val="323E4F" w:themeColor="text2" w:themeShade="BF"/>
          <w:sz w:val="20"/>
          <w:szCs w:val="20"/>
        </w:rPr>
      </w:pPr>
    </w:p>
    <w:p w:rsidR="00C139B5" w:rsidRDefault="00C139B5" w:rsidP="007E6F07">
      <w:pPr>
        <w:spacing w:after="0"/>
        <w:rPr>
          <w:rFonts w:eastAsiaTheme="minorEastAsia"/>
          <w:b/>
          <w:bCs/>
          <w:color w:val="323E4F" w:themeColor="text2" w:themeShade="BF"/>
          <w:sz w:val="20"/>
          <w:szCs w:val="20"/>
        </w:rPr>
      </w:pPr>
    </w:p>
    <w:p w:rsidR="007E6F07" w:rsidRPr="00DC6A0F" w:rsidRDefault="00623934" w:rsidP="007E6F07">
      <w:pPr>
        <w:spacing w:after="0"/>
        <w:rPr>
          <w:rFonts w:eastAsiaTheme="minorEastAsia"/>
          <w:bCs/>
          <w:color w:val="323E4F" w:themeColor="text2" w:themeShade="BF"/>
          <w:sz w:val="20"/>
          <w:szCs w:val="20"/>
        </w:rPr>
      </w:pPr>
      <w:r>
        <w:rPr>
          <w:rFonts w:eastAsiaTheme="minorEastAsia"/>
          <w:b/>
          <w:bCs/>
          <w:color w:val="323E4F" w:themeColor="text2" w:themeShade="BF"/>
          <w:sz w:val="20"/>
          <w:szCs w:val="20"/>
        </w:rPr>
        <w:t>Dopravní podnik měst Liberce a Jablonce nad Nisou, a.s.</w:t>
      </w:r>
      <w:r w:rsidR="007E6F07" w:rsidRPr="00DC6A0F">
        <w:rPr>
          <w:rFonts w:eastAsiaTheme="minorEastAsia"/>
          <w:bCs/>
          <w:color w:val="323E4F" w:themeColor="text2" w:themeShade="BF"/>
          <w:sz w:val="20"/>
          <w:szCs w:val="20"/>
        </w:rPr>
        <w:t xml:space="preserve">, IČ: </w:t>
      </w:r>
      <w:r>
        <w:rPr>
          <w:rFonts w:eastAsiaTheme="minorEastAsia"/>
          <w:bCs/>
          <w:color w:val="323E4F" w:themeColor="text2" w:themeShade="BF"/>
          <w:sz w:val="20"/>
          <w:szCs w:val="20"/>
        </w:rPr>
        <w:t>473 119 75</w:t>
      </w:r>
    </w:p>
    <w:p w:rsidR="007E6F07" w:rsidRPr="00DC6A0F" w:rsidRDefault="007E6F07" w:rsidP="00452911">
      <w:pPr>
        <w:spacing w:after="0"/>
        <w:rPr>
          <w:rFonts w:eastAsiaTheme="minorEastAsia"/>
          <w:bCs/>
          <w:color w:val="323E4F" w:themeColor="text2" w:themeShade="BF"/>
          <w:sz w:val="20"/>
          <w:szCs w:val="20"/>
        </w:rPr>
      </w:pPr>
      <w:r w:rsidRPr="00DC6A0F">
        <w:rPr>
          <w:rFonts w:eastAsiaTheme="minorEastAsia"/>
          <w:bCs/>
          <w:color w:val="323E4F" w:themeColor="text2" w:themeShade="BF"/>
          <w:sz w:val="20"/>
          <w:szCs w:val="20"/>
        </w:rPr>
        <w:t xml:space="preserve">se sídlem </w:t>
      </w:r>
      <w:r w:rsidR="00623934">
        <w:rPr>
          <w:rFonts w:eastAsiaTheme="minorEastAsia"/>
          <w:bCs/>
          <w:color w:val="323E4F" w:themeColor="text2" w:themeShade="BF"/>
          <w:sz w:val="20"/>
          <w:szCs w:val="20"/>
        </w:rPr>
        <w:t>Mrštíkova 3, 461 71 Liberec III.</w:t>
      </w:r>
      <w:r w:rsidR="00452911" w:rsidRPr="00DC6A0F">
        <w:rPr>
          <w:rFonts w:eastAsiaTheme="minorEastAsia"/>
          <w:bCs/>
          <w:color w:val="323E4F" w:themeColor="text2" w:themeShade="BF"/>
          <w:sz w:val="20"/>
          <w:szCs w:val="20"/>
        </w:rPr>
        <w:t xml:space="preserve">, </w:t>
      </w:r>
      <w:r w:rsidRPr="00DC6A0F">
        <w:rPr>
          <w:rFonts w:eastAsiaTheme="minorEastAsia"/>
          <w:bCs/>
          <w:color w:val="323E4F" w:themeColor="text2" w:themeShade="BF"/>
          <w:sz w:val="20"/>
          <w:szCs w:val="20"/>
        </w:rPr>
        <w:t>zaps</w:t>
      </w:r>
      <w:r w:rsidR="00623934">
        <w:rPr>
          <w:rFonts w:eastAsiaTheme="minorEastAsia"/>
          <w:bCs/>
          <w:color w:val="323E4F" w:themeColor="text2" w:themeShade="BF"/>
          <w:sz w:val="20"/>
          <w:szCs w:val="20"/>
        </w:rPr>
        <w:t>aná</w:t>
      </w:r>
      <w:r w:rsidRPr="00DC6A0F">
        <w:rPr>
          <w:rFonts w:eastAsiaTheme="minorEastAsia"/>
          <w:bCs/>
          <w:color w:val="323E4F" w:themeColor="text2" w:themeShade="BF"/>
          <w:sz w:val="20"/>
          <w:szCs w:val="20"/>
        </w:rPr>
        <w:t xml:space="preserve"> v obchodním rejstříku vedená </w:t>
      </w:r>
      <w:r w:rsidR="00452911" w:rsidRPr="00DC6A0F">
        <w:rPr>
          <w:rFonts w:eastAsiaTheme="minorEastAsia"/>
          <w:bCs/>
          <w:color w:val="323E4F" w:themeColor="text2" w:themeShade="BF"/>
          <w:sz w:val="20"/>
          <w:szCs w:val="20"/>
        </w:rPr>
        <w:t>u Krajského</w:t>
      </w:r>
      <w:r w:rsidRPr="00DC6A0F">
        <w:rPr>
          <w:rFonts w:eastAsiaTheme="minorEastAsia"/>
          <w:bCs/>
          <w:color w:val="323E4F" w:themeColor="text2" w:themeShade="BF"/>
          <w:sz w:val="20"/>
          <w:szCs w:val="20"/>
        </w:rPr>
        <w:t xml:space="preserve"> soudu v</w:t>
      </w:r>
      <w:r w:rsidR="00452911" w:rsidRPr="00DC6A0F">
        <w:rPr>
          <w:rFonts w:eastAsiaTheme="minorEastAsia"/>
          <w:bCs/>
          <w:color w:val="323E4F" w:themeColor="text2" w:themeShade="BF"/>
          <w:sz w:val="20"/>
          <w:szCs w:val="20"/>
        </w:rPr>
        <w:t xml:space="preserve"> Ústí nad </w:t>
      </w:r>
      <w:r w:rsidR="003E321A" w:rsidRPr="00DC6A0F">
        <w:rPr>
          <w:rFonts w:eastAsiaTheme="minorEastAsia"/>
          <w:bCs/>
          <w:color w:val="323E4F" w:themeColor="text2" w:themeShade="BF"/>
          <w:sz w:val="20"/>
          <w:szCs w:val="20"/>
        </w:rPr>
        <w:t>Labem, oddíl</w:t>
      </w:r>
      <w:r w:rsidRPr="00DC6A0F">
        <w:rPr>
          <w:rFonts w:eastAsiaTheme="minorEastAsia"/>
          <w:bCs/>
          <w:color w:val="323E4F" w:themeColor="text2" w:themeShade="BF"/>
          <w:sz w:val="20"/>
          <w:szCs w:val="20"/>
        </w:rPr>
        <w:t xml:space="preserve"> </w:t>
      </w:r>
      <w:r w:rsidR="00623934">
        <w:rPr>
          <w:rFonts w:eastAsiaTheme="minorEastAsia"/>
          <w:bCs/>
          <w:color w:val="323E4F" w:themeColor="text2" w:themeShade="BF"/>
          <w:sz w:val="20"/>
          <w:szCs w:val="20"/>
        </w:rPr>
        <w:t>B</w:t>
      </w:r>
      <w:r w:rsidRPr="00DC6A0F">
        <w:rPr>
          <w:rFonts w:eastAsiaTheme="minorEastAsia"/>
          <w:bCs/>
          <w:color w:val="323E4F" w:themeColor="text2" w:themeShade="BF"/>
          <w:sz w:val="20"/>
          <w:szCs w:val="20"/>
        </w:rPr>
        <w:t xml:space="preserve">, vložka </w:t>
      </w:r>
      <w:bookmarkEnd w:id="1"/>
      <w:r w:rsidR="00623934">
        <w:rPr>
          <w:rFonts w:eastAsiaTheme="minorEastAsia"/>
          <w:bCs/>
          <w:color w:val="323E4F" w:themeColor="text2" w:themeShade="BF"/>
          <w:sz w:val="20"/>
          <w:szCs w:val="20"/>
        </w:rPr>
        <w:t>372</w:t>
      </w:r>
      <w:r w:rsidRPr="00DC6A0F">
        <w:rPr>
          <w:rFonts w:eastAsiaTheme="minorEastAsia"/>
          <w:bCs/>
          <w:color w:val="323E4F" w:themeColor="text2" w:themeShade="BF"/>
          <w:sz w:val="20"/>
          <w:szCs w:val="20"/>
        </w:rPr>
        <w:t>,</w:t>
      </w:r>
    </w:p>
    <w:p w:rsidR="00732FBA" w:rsidRDefault="007E6F07" w:rsidP="007E6F07">
      <w:pPr>
        <w:spacing w:after="0"/>
        <w:rPr>
          <w:rFonts w:eastAsiaTheme="minorEastAsia"/>
          <w:bCs/>
          <w:color w:val="323E4F" w:themeColor="text2" w:themeShade="BF"/>
          <w:sz w:val="20"/>
          <w:szCs w:val="20"/>
        </w:rPr>
      </w:pPr>
      <w:r w:rsidRPr="00DC6A0F">
        <w:rPr>
          <w:rFonts w:eastAsiaTheme="minorEastAsia"/>
          <w:bCs/>
          <w:color w:val="323E4F" w:themeColor="text2" w:themeShade="BF"/>
          <w:sz w:val="20"/>
          <w:szCs w:val="20"/>
        </w:rPr>
        <w:t>zastoupena</w:t>
      </w:r>
      <w:r w:rsidR="00732FBA">
        <w:rPr>
          <w:rFonts w:eastAsiaTheme="minorEastAsia"/>
          <w:bCs/>
          <w:color w:val="323E4F" w:themeColor="text2" w:themeShade="BF"/>
          <w:sz w:val="20"/>
          <w:szCs w:val="20"/>
        </w:rPr>
        <w:t>:</w:t>
      </w:r>
      <w:r w:rsidRPr="00DC6A0F">
        <w:rPr>
          <w:rFonts w:eastAsiaTheme="minorEastAsia"/>
          <w:bCs/>
          <w:color w:val="323E4F" w:themeColor="text2" w:themeShade="BF"/>
          <w:sz w:val="20"/>
          <w:szCs w:val="20"/>
        </w:rPr>
        <w:t xml:space="preserve"> </w:t>
      </w:r>
    </w:p>
    <w:p w:rsidR="00732FBA" w:rsidRDefault="00A14087" w:rsidP="007E6F07">
      <w:pPr>
        <w:spacing w:after="0"/>
        <w:rPr>
          <w:rFonts w:eastAsiaTheme="minorEastAsia"/>
          <w:bCs/>
          <w:color w:val="323E4F" w:themeColor="text2" w:themeShade="BF"/>
          <w:sz w:val="20"/>
          <w:szCs w:val="20"/>
        </w:rPr>
      </w:pPr>
      <w:r w:rsidRPr="00A14087">
        <w:rPr>
          <w:rFonts w:eastAsiaTheme="minorEastAsia"/>
          <w:bCs/>
          <w:color w:val="323E4F" w:themeColor="text2" w:themeShade="BF"/>
          <w:sz w:val="20"/>
          <w:szCs w:val="20"/>
        </w:rPr>
        <w:t xml:space="preserve">místopředsedou představenstva </w:t>
      </w:r>
      <w:r w:rsidRPr="0003724A">
        <w:rPr>
          <w:rFonts w:eastAsiaTheme="minorEastAsia"/>
          <w:bCs/>
          <w:color w:val="000000" w:themeColor="text1"/>
          <w:sz w:val="20"/>
          <w:szCs w:val="20"/>
          <w:highlight w:val="black"/>
        </w:rPr>
        <w:t xml:space="preserve">Martinem </w:t>
      </w:r>
      <w:proofErr w:type="spellStart"/>
      <w:r w:rsidRPr="0003724A">
        <w:rPr>
          <w:rFonts w:eastAsiaTheme="minorEastAsia"/>
          <w:bCs/>
          <w:color w:val="000000" w:themeColor="text1"/>
          <w:sz w:val="20"/>
          <w:szCs w:val="20"/>
          <w:highlight w:val="black"/>
        </w:rPr>
        <w:t>Pabiškou</w:t>
      </w:r>
      <w:proofErr w:type="spellEnd"/>
      <w:r w:rsidRPr="0003724A">
        <w:rPr>
          <w:rFonts w:eastAsiaTheme="minorEastAsia"/>
          <w:bCs/>
          <w:color w:val="000000" w:themeColor="text1"/>
          <w:sz w:val="20"/>
          <w:szCs w:val="20"/>
          <w:highlight w:val="black"/>
        </w:rPr>
        <w:t xml:space="preserve">, MBA </w:t>
      </w:r>
      <w:r w:rsidR="00623934" w:rsidRPr="0003724A">
        <w:rPr>
          <w:rFonts w:eastAsiaTheme="minorEastAsia"/>
          <w:bCs/>
          <w:color w:val="000000" w:themeColor="text1"/>
          <w:sz w:val="20"/>
          <w:szCs w:val="20"/>
          <w:highlight w:val="black"/>
        </w:rPr>
        <w:t>a</w:t>
      </w:r>
      <w:r w:rsidR="00623934">
        <w:rPr>
          <w:rFonts w:eastAsiaTheme="minorEastAsia"/>
          <w:bCs/>
          <w:color w:val="323E4F" w:themeColor="text2" w:themeShade="BF"/>
          <w:sz w:val="20"/>
          <w:szCs w:val="20"/>
        </w:rPr>
        <w:t xml:space="preserve"> </w:t>
      </w:r>
    </w:p>
    <w:p w:rsidR="00452911" w:rsidRPr="00DC6A0F" w:rsidRDefault="00A14087" w:rsidP="007E6F07">
      <w:pPr>
        <w:spacing w:after="0"/>
        <w:rPr>
          <w:rFonts w:eastAsiaTheme="minorEastAsia"/>
          <w:bCs/>
          <w:color w:val="323E4F" w:themeColor="text2" w:themeShade="BF"/>
          <w:sz w:val="20"/>
          <w:szCs w:val="20"/>
        </w:rPr>
      </w:pPr>
      <w:r>
        <w:rPr>
          <w:rFonts w:eastAsiaTheme="minorEastAsia"/>
          <w:bCs/>
          <w:color w:val="323E4F" w:themeColor="text2" w:themeShade="BF"/>
          <w:sz w:val="20"/>
          <w:szCs w:val="20"/>
        </w:rPr>
        <w:t>členem</w:t>
      </w:r>
      <w:r w:rsidR="00623934">
        <w:rPr>
          <w:rFonts w:eastAsiaTheme="minorEastAsia"/>
          <w:bCs/>
          <w:color w:val="323E4F" w:themeColor="text2" w:themeShade="BF"/>
          <w:sz w:val="20"/>
          <w:szCs w:val="20"/>
        </w:rPr>
        <w:t xml:space="preserve"> představenstva </w:t>
      </w:r>
      <w:r w:rsidRPr="0003724A">
        <w:rPr>
          <w:rFonts w:eastAsiaTheme="minorEastAsia"/>
          <w:bCs/>
          <w:color w:val="000000" w:themeColor="text1"/>
          <w:sz w:val="20"/>
          <w:szCs w:val="20"/>
          <w:highlight w:val="black"/>
        </w:rPr>
        <w:t>Ing. Václavem Sosnou</w:t>
      </w:r>
      <w:r w:rsidR="00732FBA">
        <w:rPr>
          <w:rFonts w:eastAsiaTheme="minorEastAsia"/>
          <w:bCs/>
          <w:color w:val="323E4F" w:themeColor="text2" w:themeShade="BF"/>
          <w:sz w:val="20"/>
          <w:szCs w:val="20"/>
        </w:rPr>
        <w:t xml:space="preserve">, </w:t>
      </w:r>
      <w:r w:rsidR="007E6F07" w:rsidRPr="00DC6A0F">
        <w:rPr>
          <w:rFonts w:eastAsiaTheme="minorEastAsia"/>
          <w:bCs/>
          <w:color w:val="323E4F" w:themeColor="text2" w:themeShade="BF"/>
          <w:sz w:val="20"/>
          <w:szCs w:val="20"/>
        </w:rPr>
        <w:t xml:space="preserve">na straně jedné, </w:t>
      </w:r>
    </w:p>
    <w:p w:rsidR="00732FBA" w:rsidRDefault="00732FBA" w:rsidP="007E6F07">
      <w:pPr>
        <w:spacing w:after="0"/>
        <w:rPr>
          <w:rFonts w:eastAsiaTheme="minorEastAsia"/>
          <w:bCs/>
          <w:color w:val="323E4F" w:themeColor="text2" w:themeShade="BF"/>
          <w:sz w:val="20"/>
          <w:szCs w:val="20"/>
        </w:rPr>
      </w:pPr>
    </w:p>
    <w:p w:rsidR="007E6F07" w:rsidRPr="00DC6A0F" w:rsidRDefault="007E6F07" w:rsidP="007E6F07">
      <w:pPr>
        <w:spacing w:after="0"/>
        <w:rPr>
          <w:rFonts w:eastAsiaTheme="minorEastAsia"/>
          <w:bCs/>
          <w:color w:val="323E4F" w:themeColor="text2" w:themeShade="BF"/>
          <w:sz w:val="20"/>
          <w:szCs w:val="20"/>
        </w:rPr>
      </w:pPr>
      <w:r w:rsidRPr="00DC6A0F">
        <w:rPr>
          <w:rFonts w:eastAsiaTheme="minorEastAsia"/>
          <w:bCs/>
          <w:color w:val="323E4F" w:themeColor="text2" w:themeShade="BF"/>
          <w:sz w:val="20"/>
          <w:szCs w:val="20"/>
        </w:rPr>
        <w:t xml:space="preserve">dále jen jako </w:t>
      </w:r>
      <w:r w:rsidR="00452911" w:rsidRPr="00DC6A0F">
        <w:rPr>
          <w:rFonts w:eastAsiaTheme="minorEastAsia"/>
          <w:bCs/>
          <w:color w:val="323E4F" w:themeColor="text2" w:themeShade="BF"/>
          <w:sz w:val="20"/>
          <w:szCs w:val="20"/>
        </w:rPr>
        <w:t>„</w:t>
      </w:r>
      <w:r w:rsidRPr="00DC6A0F">
        <w:rPr>
          <w:rFonts w:eastAsiaTheme="minorEastAsia"/>
          <w:b/>
          <w:bCs/>
          <w:color w:val="323E4F" w:themeColor="text2" w:themeShade="BF"/>
          <w:sz w:val="20"/>
          <w:szCs w:val="20"/>
        </w:rPr>
        <w:t>objednatel</w:t>
      </w:r>
      <w:r w:rsidRPr="00DC6A0F">
        <w:rPr>
          <w:rFonts w:eastAsiaTheme="minorEastAsia"/>
          <w:bCs/>
          <w:color w:val="323E4F" w:themeColor="text2" w:themeShade="BF"/>
          <w:sz w:val="20"/>
          <w:szCs w:val="20"/>
        </w:rPr>
        <w:t xml:space="preserve">“  </w:t>
      </w:r>
    </w:p>
    <w:p w:rsidR="007E6F07" w:rsidRDefault="007E6F07" w:rsidP="007E6F07">
      <w:pPr>
        <w:spacing w:after="0"/>
        <w:rPr>
          <w:rFonts w:eastAsiaTheme="minorEastAsia"/>
          <w:bCs/>
          <w:color w:val="323E4F" w:themeColor="text2" w:themeShade="BF"/>
          <w:sz w:val="20"/>
          <w:szCs w:val="20"/>
        </w:rPr>
      </w:pPr>
    </w:p>
    <w:p w:rsidR="00C139B5" w:rsidRDefault="00C139B5" w:rsidP="007E6F07">
      <w:pPr>
        <w:spacing w:after="0"/>
        <w:rPr>
          <w:rFonts w:eastAsiaTheme="minorEastAsia"/>
          <w:bCs/>
          <w:color w:val="323E4F" w:themeColor="text2" w:themeShade="BF"/>
          <w:sz w:val="20"/>
          <w:szCs w:val="20"/>
        </w:rPr>
      </w:pPr>
    </w:p>
    <w:p w:rsidR="00C139B5" w:rsidRPr="00DC6A0F" w:rsidRDefault="00C139B5" w:rsidP="007E6F07">
      <w:pPr>
        <w:spacing w:after="0"/>
        <w:rPr>
          <w:rFonts w:eastAsiaTheme="minorEastAsia"/>
          <w:bCs/>
          <w:color w:val="323E4F" w:themeColor="text2" w:themeShade="BF"/>
          <w:sz w:val="20"/>
          <w:szCs w:val="20"/>
        </w:rPr>
      </w:pPr>
    </w:p>
    <w:p w:rsidR="007E6F07" w:rsidRPr="00DC6A0F" w:rsidRDefault="007E6F07" w:rsidP="00C139B5">
      <w:pPr>
        <w:spacing w:after="0"/>
        <w:jc w:val="center"/>
        <w:rPr>
          <w:rFonts w:eastAsiaTheme="minorEastAsia"/>
          <w:bCs/>
          <w:color w:val="323E4F" w:themeColor="text2" w:themeShade="BF"/>
          <w:sz w:val="20"/>
          <w:szCs w:val="20"/>
        </w:rPr>
      </w:pPr>
      <w:r w:rsidRPr="00DC6A0F">
        <w:rPr>
          <w:rFonts w:eastAsiaTheme="minorEastAsia"/>
          <w:bCs/>
          <w:color w:val="323E4F" w:themeColor="text2" w:themeShade="BF"/>
          <w:sz w:val="20"/>
          <w:szCs w:val="20"/>
        </w:rPr>
        <w:t>a</w:t>
      </w:r>
    </w:p>
    <w:p w:rsidR="007E6F07" w:rsidRDefault="007E6F07" w:rsidP="007E6F07">
      <w:pPr>
        <w:spacing w:after="0"/>
        <w:rPr>
          <w:rFonts w:eastAsiaTheme="minorEastAsia"/>
          <w:bCs/>
          <w:color w:val="323E4F" w:themeColor="text2" w:themeShade="BF"/>
          <w:sz w:val="20"/>
          <w:szCs w:val="20"/>
        </w:rPr>
      </w:pPr>
    </w:p>
    <w:p w:rsidR="00C139B5" w:rsidRDefault="00C139B5" w:rsidP="007E6F07">
      <w:pPr>
        <w:spacing w:after="0"/>
        <w:rPr>
          <w:rFonts w:eastAsiaTheme="minorEastAsia"/>
          <w:bCs/>
          <w:color w:val="323E4F" w:themeColor="text2" w:themeShade="BF"/>
          <w:sz w:val="20"/>
          <w:szCs w:val="20"/>
        </w:rPr>
      </w:pPr>
    </w:p>
    <w:p w:rsidR="00C139B5" w:rsidRDefault="00C139B5" w:rsidP="007E6F07">
      <w:pPr>
        <w:spacing w:after="0"/>
        <w:rPr>
          <w:rFonts w:eastAsiaTheme="minorEastAsia"/>
          <w:bCs/>
          <w:color w:val="323E4F" w:themeColor="text2" w:themeShade="BF"/>
          <w:sz w:val="20"/>
          <w:szCs w:val="20"/>
        </w:rPr>
      </w:pPr>
    </w:p>
    <w:p w:rsidR="00C139B5" w:rsidRDefault="00C139B5" w:rsidP="007E6F07">
      <w:pPr>
        <w:spacing w:after="0"/>
        <w:rPr>
          <w:rFonts w:eastAsiaTheme="minorEastAsia"/>
          <w:bCs/>
          <w:color w:val="323E4F" w:themeColor="text2" w:themeShade="BF"/>
          <w:sz w:val="20"/>
          <w:szCs w:val="20"/>
        </w:rPr>
      </w:pPr>
    </w:p>
    <w:p w:rsidR="00C139B5" w:rsidRPr="00DC6A0F" w:rsidRDefault="00C139B5" w:rsidP="007E6F07">
      <w:pPr>
        <w:spacing w:after="0"/>
        <w:rPr>
          <w:rFonts w:eastAsiaTheme="minorEastAsia"/>
          <w:bCs/>
          <w:color w:val="323E4F" w:themeColor="text2" w:themeShade="BF"/>
          <w:sz w:val="20"/>
          <w:szCs w:val="20"/>
        </w:rPr>
      </w:pPr>
    </w:p>
    <w:p w:rsidR="007E6F07" w:rsidRPr="00DC6A0F" w:rsidRDefault="00623934" w:rsidP="007E6F07">
      <w:pPr>
        <w:spacing w:after="0"/>
        <w:rPr>
          <w:rFonts w:eastAsiaTheme="minorEastAsia"/>
          <w:bCs/>
          <w:color w:val="323E4F" w:themeColor="text2" w:themeShade="BF"/>
          <w:sz w:val="20"/>
          <w:szCs w:val="20"/>
        </w:rPr>
      </w:pPr>
      <w:r>
        <w:rPr>
          <w:rFonts w:eastAsiaTheme="minorEastAsia"/>
          <w:b/>
          <w:bCs/>
          <w:color w:val="323E4F" w:themeColor="text2" w:themeShade="BF"/>
          <w:sz w:val="20"/>
          <w:szCs w:val="20"/>
        </w:rPr>
        <w:t>ČSAD Liberec, a.s.</w:t>
      </w:r>
      <w:r w:rsidR="007E6F07" w:rsidRPr="00DC6A0F">
        <w:rPr>
          <w:rFonts w:eastAsiaTheme="minorEastAsia"/>
          <w:bCs/>
          <w:color w:val="323E4F" w:themeColor="text2" w:themeShade="BF"/>
          <w:sz w:val="20"/>
          <w:szCs w:val="20"/>
        </w:rPr>
        <w:t xml:space="preserve">, IČ: </w:t>
      </w:r>
      <w:r w:rsidR="003C1B51">
        <w:rPr>
          <w:rFonts w:eastAsiaTheme="minorEastAsia"/>
          <w:bCs/>
          <w:color w:val="323E4F" w:themeColor="text2" w:themeShade="BF"/>
          <w:sz w:val="20"/>
          <w:szCs w:val="20"/>
        </w:rPr>
        <w:t>250 455 04</w:t>
      </w:r>
    </w:p>
    <w:p w:rsidR="00452911" w:rsidRPr="00DC6A0F" w:rsidRDefault="007E6F07" w:rsidP="007E6F07">
      <w:pPr>
        <w:spacing w:after="0"/>
        <w:rPr>
          <w:rFonts w:eastAsiaTheme="minorEastAsia"/>
          <w:bCs/>
          <w:color w:val="323E4F" w:themeColor="text2" w:themeShade="BF"/>
          <w:sz w:val="20"/>
          <w:szCs w:val="20"/>
        </w:rPr>
      </w:pPr>
      <w:r w:rsidRPr="00DC6A0F">
        <w:rPr>
          <w:rFonts w:eastAsiaTheme="minorEastAsia"/>
          <w:bCs/>
          <w:color w:val="323E4F" w:themeColor="text2" w:themeShade="BF"/>
          <w:sz w:val="20"/>
          <w:szCs w:val="20"/>
        </w:rPr>
        <w:t xml:space="preserve">se sídlem </w:t>
      </w:r>
      <w:r w:rsidR="003C1B51">
        <w:rPr>
          <w:rFonts w:eastAsiaTheme="minorEastAsia"/>
          <w:bCs/>
          <w:color w:val="323E4F" w:themeColor="text2" w:themeShade="BF"/>
          <w:sz w:val="20"/>
          <w:szCs w:val="20"/>
        </w:rPr>
        <w:t>České mládeže 594/33</w:t>
      </w:r>
      <w:r w:rsidR="00E41CE9" w:rsidRPr="00DC6A0F">
        <w:rPr>
          <w:rFonts w:eastAsiaTheme="minorEastAsia"/>
          <w:bCs/>
          <w:color w:val="323E4F" w:themeColor="text2" w:themeShade="BF"/>
          <w:sz w:val="20"/>
          <w:szCs w:val="20"/>
        </w:rPr>
        <w:t xml:space="preserve"> </w:t>
      </w:r>
      <w:r w:rsidR="00B9527C" w:rsidRPr="00DC6A0F">
        <w:rPr>
          <w:rFonts w:eastAsiaTheme="minorEastAsia"/>
          <w:bCs/>
          <w:color w:val="323E4F" w:themeColor="text2" w:themeShade="BF"/>
          <w:sz w:val="20"/>
          <w:szCs w:val="20"/>
        </w:rPr>
        <w:t xml:space="preserve">PSČ </w:t>
      </w:r>
      <w:r w:rsidR="003C1B51">
        <w:rPr>
          <w:rFonts w:eastAsiaTheme="minorEastAsia"/>
          <w:bCs/>
          <w:color w:val="323E4F" w:themeColor="text2" w:themeShade="BF"/>
          <w:sz w:val="20"/>
          <w:szCs w:val="20"/>
        </w:rPr>
        <w:t>460 06</w:t>
      </w:r>
      <w:r w:rsidR="00452911" w:rsidRPr="00DC6A0F">
        <w:rPr>
          <w:rFonts w:eastAsiaTheme="minorEastAsia"/>
          <w:bCs/>
          <w:color w:val="323E4F" w:themeColor="text2" w:themeShade="BF"/>
          <w:sz w:val="20"/>
          <w:szCs w:val="20"/>
        </w:rPr>
        <w:t xml:space="preserve">, </w:t>
      </w:r>
      <w:r w:rsidR="003C1B51">
        <w:rPr>
          <w:rFonts w:eastAsiaTheme="minorEastAsia"/>
          <w:bCs/>
          <w:color w:val="323E4F" w:themeColor="text2" w:themeShade="BF"/>
          <w:sz w:val="20"/>
          <w:szCs w:val="20"/>
        </w:rPr>
        <w:t xml:space="preserve">Liberec 6 </w:t>
      </w:r>
      <w:r w:rsidR="00452911" w:rsidRPr="003C1B51">
        <w:rPr>
          <w:rFonts w:eastAsiaTheme="minorEastAsia"/>
          <w:bCs/>
          <w:color w:val="323E4F" w:themeColor="text2" w:themeShade="BF"/>
          <w:sz w:val="20"/>
          <w:szCs w:val="20"/>
        </w:rPr>
        <w:t>zapsán</w:t>
      </w:r>
      <w:r w:rsidR="003C1B51" w:rsidRPr="003C1B51">
        <w:rPr>
          <w:rFonts w:eastAsiaTheme="minorEastAsia"/>
          <w:bCs/>
          <w:color w:val="323E4F" w:themeColor="text2" w:themeShade="BF"/>
          <w:sz w:val="20"/>
          <w:szCs w:val="20"/>
        </w:rPr>
        <w:t>a</w:t>
      </w:r>
      <w:r w:rsidR="00452911" w:rsidRPr="003C1B51">
        <w:rPr>
          <w:rFonts w:eastAsiaTheme="minorEastAsia"/>
          <w:bCs/>
          <w:color w:val="323E4F" w:themeColor="text2" w:themeShade="BF"/>
          <w:sz w:val="20"/>
          <w:szCs w:val="20"/>
        </w:rPr>
        <w:t xml:space="preserve"> v o</w:t>
      </w:r>
      <w:r w:rsidR="00452911" w:rsidRPr="00DC6A0F">
        <w:rPr>
          <w:rFonts w:eastAsiaTheme="minorEastAsia"/>
          <w:bCs/>
          <w:color w:val="323E4F" w:themeColor="text2" w:themeShade="BF"/>
          <w:sz w:val="20"/>
          <w:szCs w:val="20"/>
        </w:rPr>
        <w:t>bchodním rejstříku</w:t>
      </w:r>
      <w:r w:rsidR="00E41CE9" w:rsidRPr="00DC6A0F">
        <w:rPr>
          <w:rFonts w:eastAsiaTheme="minorEastAsia"/>
          <w:bCs/>
          <w:color w:val="323E4F" w:themeColor="text2" w:themeShade="BF"/>
          <w:sz w:val="20"/>
          <w:szCs w:val="20"/>
        </w:rPr>
        <w:t xml:space="preserve"> veden</w:t>
      </w:r>
      <w:r w:rsidR="00A67B4B" w:rsidRPr="00DC6A0F">
        <w:rPr>
          <w:rFonts w:eastAsiaTheme="minorEastAsia"/>
          <w:bCs/>
          <w:color w:val="323E4F" w:themeColor="text2" w:themeShade="BF"/>
          <w:sz w:val="20"/>
          <w:szCs w:val="20"/>
        </w:rPr>
        <w:t>ý</w:t>
      </w:r>
      <w:r w:rsidR="00E41CE9" w:rsidRPr="00DC6A0F">
        <w:rPr>
          <w:rFonts w:eastAsiaTheme="minorEastAsia"/>
          <w:bCs/>
          <w:color w:val="323E4F" w:themeColor="text2" w:themeShade="BF"/>
          <w:sz w:val="20"/>
          <w:szCs w:val="20"/>
        </w:rPr>
        <w:t xml:space="preserve"> u </w:t>
      </w:r>
      <w:r w:rsidR="003C1B51" w:rsidRPr="003C1B51">
        <w:rPr>
          <w:rFonts w:eastAsiaTheme="minorEastAsia"/>
          <w:bCs/>
          <w:color w:val="323E4F" w:themeColor="text2" w:themeShade="BF"/>
          <w:sz w:val="20"/>
          <w:szCs w:val="20"/>
        </w:rPr>
        <w:t xml:space="preserve">Krajského soudu v Ústí nad Labem, oddíl B, vložka </w:t>
      </w:r>
      <w:r w:rsidR="003C1B51">
        <w:rPr>
          <w:rFonts w:eastAsiaTheme="minorEastAsia"/>
          <w:bCs/>
          <w:color w:val="323E4F" w:themeColor="text2" w:themeShade="BF"/>
          <w:sz w:val="20"/>
          <w:szCs w:val="20"/>
        </w:rPr>
        <w:t>1126</w:t>
      </w:r>
      <w:r w:rsidR="00452911" w:rsidRPr="00DC6A0F">
        <w:rPr>
          <w:rFonts w:eastAsiaTheme="minorEastAsia"/>
          <w:bCs/>
          <w:color w:val="323E4F" w:themeColor="text2" w:themeShade="BF"/>
          <w:sz w:val="20"/>
          <w:szCs w:val="20"/>
        </w:rPr>
        <w:t>,</w:t>
      </w:r>
    </w:p>
    <w:p w:rsidR="00732FBA" w:rsidRDefault="00452911" w:rsidP="007E6F07">
      <w:pPr>
        <w:spacing w:after="0"/>
        <w:rPr>
          <w:rFonts w:eastAsiaTheme="minorEastAsia"/>
          <w:bCs/>
          <w:color w:val="323E4F" w:themeColor="text2" w:themeShade="BF"/>
          <w:sz w:val="20"/>
          <w:szCs w:val="20"/>
        </w:rPr>
      </w:pPr>
      <w:r w:rsidRPr="00DC6A0F">
        <w:rPr>
          <w:rFonts w:eastAsiaTheme="minorEastAsia"/>
          <w:bCs/>
          <w:color w:val="323E4F" w:themeColor="text2" w:themeShade="BF"/>
          <w:sz w:val="20"/>
          <w:szCs w:val="20"/>
        </w:rPr>
        <w:t>zastoupena</w:t>
      </w:r>
      <w:r w:rsidR="00732FBA">
        <w:rPr>
          <w:rFonts w:eastAsiaTheme="minorEastAsia"/>
          <w:bCs/>
          <w:color w:val="323E4F" w:themeColor="text2" w:themeShade="BF"/>
          <w:sz w:val="20"/>
          <w:szCs w:val="20"/>
        </w:rPr>
        <w:t>:</w:t>
      </w:r>
      <w:r w:rsidRPr="00DC6A0F">
        <w:rPr>
          <w:rFonts w:eastAsiaTheme="minorEastAsia"/>
          <w:bCs/>
          <w:color w:val="323E4F" w:themeColor="text2" w:themeShade="BF"/>
          <w:sz w:val="20"/>
          <w:szCs w:val="20"/>
        </w:rPr>
        <w:t xml:space="preserve"> </w:t>
      </w:r>
    </w:p>
    <w:p w:rsidR="00732FBA" w:rsidRDefault="003C1B51" w:rsidP="007E6F07">
      <w:pPr>
        <w:spacing w:after="0"/>
        <w:rPr>
          <w:rFonts w:eastAsiaTheme="minorEastAsia"/>
          <w:bCs/>
          <w:color w:val="323E4F" w:themeColor="text2" w:themeShade="BF"/>
          <w:sz w:val="20"/>
          <w:szCs w:val="20"/>
        </w:rPr>
      </w:pPr>
      <w:r>
        <w:rPr>
          <w:rFonts w:eastAsiaTheme="minorEastAsia"/>
          <w:bCs/>
          <w:color w:val="323E4F" w:themeColor="text2" w:themeShade="BF"/>
          <w:sz w:val="20"/>
          <w:szCs w:val="20"/>
        </w:rPr>
        <w:t xml:space="preserve">předsedou představenstva </w:t>
      </w:r>
      <w:r w:rsidRPr="0003724A">
        <w:rPr>
          <w:rFonts w:eastAsiaTheme="minorEastAsia"/>
          <w:bCs/>
          <w:color w:val="000000" w:themeColor="text1"/>
          <w:sz w:val="20"/>
          <w:szCs w:val="20"/>
          <w:highlight w:val="black"/>
        </w:rPr>
        <w:t>Martinem Bobkem</w:t>
      </w:r>
      <w:r w:rsidR="00C12054" w:rsidRPr="00DC6A0F">
        <w:rPr>
          <w:rFonts w:eastAsiaTheme="minorEastAsia"/>
          <w:bCs/>
          <w:color w:val="323E4F" w:themeColor="text2" w:themeShade="BF"/>
          <w:sz w:val="20"/>
          <w:szCs w:val="20"/>
        </w:rPr>
        <w:t xml:space="preserve"> </w:t>
      </w:r>
      <w:r>
        <w:rPr>
          <w:rFonts w:eastAsiaTheme="minorEastAsia"/>
          <w:bCs/>
          <w:color w:val="323E4F" w:themeColor="text2" w:themeShade="BF"/>
          <w:sz w:val="20"/>
          <w:szCs w:val="20"/>
        </w:rPr>
        <w:t xml:space="preserve">a </w:t>
      </w:r>
    </w:p>
    <w:p w:rsidR="00452911" w:rsidRPr="00DC6A0F" w:rsidRDefault="003C1B51" w:rsidP="007E6F07">
      <w:pPr>
        <w:spacing w:after="0"/>
        <w:rPr>
          <w:rFonts w:eastAsiaTheme="minorEastAsia"/>
          <w:bCs/>
          <w:color w:val="323E4F" w:themeColor="text2" w:themeShade="BF"/>
          <w:sz w:val="20"/>
          <w:szCs w:val="20"/>
        </w:rPr>
      </w:pPr>
      <w:r>
        <w:rPr>
          <w:rFonts w:eastAsiaTheme="minorEastAsia"/>
          <w:bCs/>
          <w:color w:val="323E4F" w:themeColor="text2" w:themeShade="BF"/>
          <w:sz w:val="20"/>
          <w:szCs w:val="20"/>
        </w:rPr>
        <w:t>člen</w:t>
      </w:r>
      <w:r w:rsidR="0069197E">
        <w:rPr>
          <w:rFonts w:eastAsiaTheme="minorEastAsia"/>
          <w:bCs/>
          <w:color w:val="323E4F" w:themeColor="text2" w:themeShade="BF"/>
          <w:sz w:val="20"/>
          <w:szCs w:val="20"/>
        </w:rPr>
        <w:t xml:space="preserve">kou </w:t>
      </w:r>
      <w:r>
        <w:rPr>
          <w:rFonts w:eastAsiaTheme="minorEastAsia"/>
          <w:bCs/>
          <w:color w:val="323E4F" w:themeColor="text2" w:themeShade="BF"/>
          <w:sz w:val="20"/>
          <w:szCs w:val="20"/>
        </w:rPr>
        <w:t xml:space="preserve">představenstva </w:t>
      </w:r>
      <w:r w:rsidRPr="0003724A">
        <w:rPr>
          <w:rFonts w:eastAsiaTheme="minorEastAsia"/>
          <w:bCs/>
          <w:color w:val="000000" w:themeColor="text1"/>
          <w:sz w:val="20"/>
          <w:szCs w:val="20"/>
          <w:highlight w:val="black"/>
        </w:rPr>
        <w:t xml:space="preserve">Ing. </w:t>
      </w:r>
      <w:r w:rsidR="0069197E" w:rsidRPr="0003724A">
        <w:rPr>
          <w:rFonts w:eastAsiaTheme="minorEastAsia"/>
          <w:bCs/>
          <w:color w:val="000000" w:themeColor="text1"/>
          <w:sz w:val="20"/>
          <w:szCs w:val="20"/>
          <w:highlight w:val="black"/>
        </w:rPr>
        <w:t>Stanislavou Jakešovou</w:t>
      </w:r>
      <w:r>
        <w:rPr>
          <w:rFonts w:eastAsiaTheme="minorEastAsia"/>
          <w:bCs/>
          <w:color w:val="323E4F" w:themeColor="text2" w:themeShade="BF"/>
          <w:sz w:val="20"/>
          <w:szCs w:val="20"/>
        </w:rPr>
        <w:t xml:space="preserve">, </w:t>
      </w:r>
      <w:r w:rsidR="007E6F07" w:rsidRPr="00DC6A0F">
        <w:rPr>
          <w:rFonts w:eastAsiaTheme="minorEastAsia"/>
          <w:bCs/>
          <w:color w:val="323E4F" w:themeColor="text2" w:themeShade="BF"/>
          <w:sz w:val="20"/>
          <w:szCs w:val="20"/>
        </w:rPr>
        <w:t xml:space="preserve">na straně druhé, </w:t>
      </w:r>
    </w:p>
    <w:p w:rsidR="00732FBA" w:rsidRDefault="00732FBA" w:rsidP="007E6F07">
      <w:pPr>
        <w:spacing w:after="0"/>
        <w:rPr>
          <w:rFonts w:eastAsiaTheme="minorEastAsia"/>
          <w:bCs/>
          <w:color w:val="323E4F" w:themeColor="text2" w:themeShade="BF"/>
          <w:sz w:val="20"/>
          <w:szCs w:val="20"/>
        </w:rPr>
      </w:pPr>
    </w:p>
    <w:p w:rsidR="007E6F07" w:rsidRPr="00DC6A0F" w:rsidRDefault="007E6F07" w:rsidP="007E6F07">
      <w:pPr>
        <w:spacing w:after="0"/>
        <w:rPr>
          <w:rFonts w:eastAsiaTheme="minorEastAsia"/>
          <w:bCs/>
          <w:color w:val="323E4F" w:themeColor="text2" w:themeShade="BF"/>
          <w:sz w:val="20"/>
          <w:szCs w:val="20"/>
        </w:rPr>
      </w:pPr>
      <w:r w:rsidRPr="00DC6A0F">
        <w:rPr>
          <w:rFonts w:eastAsiaTheme="minorEastAsia"/>
          <w:bCs/>
          <w:color w:val="323E4F" w:themeColor="text2" w:themeShade="BF"/>
          <w:sz w:val="20"/>
          <w:szCs w:val="20"/>
        </w:rPr>
        <w:t xml:space="preserve">dále jen jako </w:t>
      </w:r>
      <w:r w:rsidR="00452911" w:rsidRPr="00DC6A0F">
        <w:rPr>
          <w:rFonts w:eastAsiaTheme="minorEastAsia"/>
          <w:bCs/>
          <w:color w:val="323E4F" w:themeColor="text2" w:themeShade="BF"/>
          <w:sz w:val="20"/>
          <w:szCs w:val="20"/>
        </w:rPr>
        <w:t>„</w:t>
      </w:r>
      <w:r w:rsidRPr="00DC6A0F">
        <w:rPr>
          <w:rFonts w:eastAsiaTheme="minorEastAsia"/>
          <w:b/>
          <w:bCs/>
          <w:color w:val="323E4F" w:themeColor="text2" w:themeShade="BF"/>
          <w:sz w:val="20"/>
          <w:szCs w:val="20"/>
        </w:rPr>
        <w:t>dodavatel</w:t>
      </w:r>
      <w:r w:rsidRPr="00DC6A0F">
        <w:rPr>
          <w:rFonts w:eastAsiaTheme="minorEastAsia"/>
          <w:bCs/>
          <w:color w:val="323E4F" w:themeColor="text2" w:themeShade="BF"/>
          <w:sz w:val="20"/>
          <w:szCs w:val="20"/>
        </w:rPr>
        <w:t>“</w:t>
      </w:r>
    </w:p>
    <w:p w:rsidR="00452911" w:rsidRDefault="00452911" w:rsidP="007E6F07">
      <w:pPr>
        <w:spacing w:after="0"/>
        <w:rPr>
          <w:rFonts w:eastAsiaTheme="minorEastAsia"/>
          <w:bCs/>
          <w:color w:val="323E4F" w:themeColor="text2" w:themeShade="BF"/>
          <w:sz w:val="20"/>
          <w:szCs w:val="20"/>
        </w:rPr>
      </w:pPr>
    </w:p>
    <w:p w:rsidR="00C139B5" w:rsidRDefault="00C139B5" w:rsidP="007E6F07">
      <w:pPr>
        <w:spacing w:after="0"/>
        <w:rPr>
          <w:rFonts w:eastAsiaTheme="minorEastAsia"/>
          <w:bCs/>
          <w:color w:val="323E4F" w:themeColor="text2" w:themeShade="BF"/>
          <w:sz w:val="20"/>
          <w:szCs w:val="20"/>
        </w:rPr>
      </w:pPr>
    </w:p>
    <w:p w:rsidR="00C139B5" w:rsidRDefault="00C139B5" w:rsidP="007E6F07">
      <w:pPr>
        <w:spacing w:after="0"/>
        <w:rPr>
          <w:rFonts w:eastAsiaTheme="minorEastAsia"/>
          <w:bCs/>
          <w:color w:val="323E4F" w:themeColor="text2" w:themeShade="BF"/>
          <w:sz w:val="20"/>
          <w:szCs w:val="20"/>
        </w:rPr>
      </w:pPr>
    </w:p>
    <w:p w:rsidR="00C139B5" w:rsidRPr="00DC6A0F" w:rsidRDefault="00C139B5" w:rsidP="007E6F07">
      <w:pPr>
        <w:spacing w:after="0"/>
        <w:rPr>
          <w:rFonts w:eastAsiaTheme="minorEastAsia"/>
          <w:bCs/>
          <w:color w:val="323E4F" w:themeColor="text2" w:themeShade="BF"/>
          <w:sz w:val="20"/>
          <w:szCs w:val="20"/>
        </w:rPr>
      </w:pPr>
    </w:p>
    <w:p w:rsidR="007E6F07" w:rsidRPr="00DC6A0F" w:rsidRDefault="007E6F07" w:rsidP="007E6F07">
      <w:pPr>
        <w:spacing w:after="0"/>
        <w:rPr>
          <w:rFonts w:eastAsiaTheme="minorEastAsia"/>
          <w:bCs/>
          <w:color w:val="323E4F" w:themeColor="text2" w:themeShade="BF"/>
          <w:sz w:val="20"/>
          <w:szCs w:val="20"/>
        </w:rPr>
      </w:pPr>
      <w:r w:rsidRPr="00DC6A0F">
        <w:rPr>
          <w:rFonts w:eastAsiaTheme="minorEastAsia"/>
          <w:bCs/>
          <w:color w:val="323E4F" w:themeColor="text2" w:themeShade="BF"/>
          <w:sz w:val="20"/>
          <w:szCs w:val="20"/>
        </w:rPr>
        <w:t>objednatel a dodavatel dále společně také jako „smluvní strany"</w:t>
      </w:r>
    </w:p>
    <w:p w:rsidR="007E6F07" w:rsidRPr="00DC6A0F" w:rsidRDefault="007E6F07" w:rsidP="007E6F07">
      <w:pPr>
        <w:rPr>
          <w:rFonts w:eastAsiaTheme="minorEastAsia"/>
          <w:bCs/>
          <w:color w:val="323E4F" w:themeColor="text2" w:themeShade="BF"/>
          <w:sz w:val="20"/>
          <w:szCs w:val="20"/>
        </w:rPr>
      </w:pPr>
    </w:p>
    <w:p w:rsidR="007E6F07" w:rsidRPr="00DC6A0F" w:rsidRDefault="007E6F07" w:rsidP="007E6F07">
      <w:pPr>
        <w:rPr>
          <w:rFonts w:eastAsiaTheme="minorEastAsia"/>
          <w:bCs/>
          <w:color w:val="323E4F" w:themeColor="text2" w:themeShade="BF"/>
          <w:sz w:val="20"/>
          <w:szCs w:val="20"/>
        </w:rPr>
      </w:pPr>
      <w:r w:rsidRPr="00DC6A0F">
        <w:rPr>
          <w:rFonts w:eastAsiaTheme="minorEastAsia"/>
          <w:bCs/>
          <w:color w:val="323E4F" w:themeColor="text2" w:themeShade="BF"/>
          <w:sz w:val="20"/>
          <w:szCs w:val="20"/>
        </w:rPr>
        <w:t>uzavřely níže uvedeného dne, měsíce a roku tuto</w:t>
      </w:r>
      <w:r w:rsidR="004138AC" w:rsidRPr="00DC6A0F">
        <w:rPr>
          <w:rFonts w:eastAsiaTheme="minorEastAsia"/>
          <w:bCs/>
          <w:color w:val="323E4F" w:themeColor="text2" w:themeShade="BF"/>
          <w:sz w:val="20"/>
          <w:szCs w:val="20"/>
        </w:rPr>
        <w:t xml:space="preserve"> </w:t>
      </w:r>
      <w:r w:rsidRPr="00DC6A0F">
        <w:rPr>
          <w:rFonts w:eastAsiaTheme="minorEastAsia"/>
          <w:bCs/>
          <w:color w:val="323E4F" w:themeColor="text2" w:themeShade="BF"/>
          <w:sz w:val="20"/>
          <w:szCs w:val="20"/>
        </w:rPr>
        <w:t>smlouvu o poskytování služeb a o spolupráci:</w:t>
      </w:r>
    </w:p>
    <w:p w:rsidR="007E6F07" w:rsidRDefault="007E6F07" w:rsidP="007E6F07">
      <w:pPr>
        <w:rPr>
          <w:rFonts w:eastAsiaTheme="minorEastAsia"/>
          <w:bCs/>
          <w:color w:val="323E4F" w:themeColor="text2" w:themeShade="BF"/>
          <w:sz w:val="20"/>
          <w:szCs w:val="20"/>
        </w:rPr>
      </w:pPr>
      <w:r w:rsidRPr="00DC6A0F">
        <w:rPr>
          <w:rFonts w:eastAsiaTheme="minorEastAsia"/>
          <w:bCs/>
          <w:color w:val="323E4F" w:themeColor="text2" w:themeShade="BF"/>
          <w:sz w:val="20"/>
          <w:szCs w:val="20"/>
        </w:rPr>
        <w:t>(dále jen „smlouvu")</w:t>
      </w:r>
    </w:p>
    <w:p w:rsidR="00C139B5" w:rsidRDefault="00C139B5" w:rsidP="007E6F07">
      <w:pPr>
        <w:rPr>
          <w:rFonts w:eastAsiaTheme="minorEastAsia"/>
          <w:bCs/>
          <w:color w:val="323E4F" w:themeColor="text2" w:themeShade="BF"/>
          <w:sz w:val="20"/>
          <w:szCs w:val="20"/>
        </w:rPr>
      </w:pPr>
    </w:p>
    <w:p w:rsidR="00C139B5" w:rsidRDefault="00C139B5" w:rsidP="007E6F07">
      <w:pPr>
        <w:rPr>
          <w:rFonts w:eastAsiaTheme="minorEastAsia"/>
          <w:bCs/>
          <w:color w:val="323E4F" w:themeColor="text2" w:themeShade="BF"/>
          <w:sz w:val="20"/>
          <w:szCs w:val="20"/>
        </w:rPr>
      </w:pPr>
    </w:p>
    <w:p w:rsidR="00C139B5" w:rsidRDefault="00C139B5" w:rsidP="007E6F07">
      <w:pPr>
        <w:rPr>
          <w:rFonts w:eastAsiaTheme="minorEastAsia"/>
          <w:bCs/>
          <w:color w:val="323E4F" w:themeColor="text2" w:themeShade="BF"/>
          <w:sz w:val="20"/>
          <w:szCs w:val="20"/>
        </w:rPr>
      </w:pPr>
    </w:p>
    <w:p w:rsidR="00C139B5" w:rsidRDefault="00C139B5" w:rsidP="007E6F07">
      <w:pPr>
        <w:rPr>
          <w:rFonts w:eastAsiaTheme="minorEastAsia"/>
          <w:bCs/>
          <w:color w:val="323E4F" w:themeColor="text2" w:themeShade="BF"/>
          <w:sz w:val="20"/>
          <w:szCs w:val="20"/>
        </w:rPr>
      </w:pPr>
    </w:p>
    <w:p w:rsidR="000B5C8A" w:rsidRDefault="000B5C8A" w:rsidP="007E6F07">
      <w:pPr>
        <w:rPr>
          <w:rFonts w:eastAsiaTheme="minorEastAsia"/>
          <w:bCs/>
          <w:color w:val="323E4F" w:themeColor="text2" w:themeShade="BF"/>
          <w:sz w:val="20"/>
          <w:szCs w:val="20"/>
        </w:rPr>
      </w:pPr>
      <w:r>
        <w:rPr>
          <w:rFonts w:eastAsiaTheme="minorEastAsia"/>
          <w:bCs/>
          <w:color w:val="323E4F" w:themeColor="text2" w:themeShade="BF"/>
          <w:sz w:val="20"/>
          <w:szCs w:val="20"/>
        </w:rPr>
        <w:lastRenderedPageBreak/>
        <w:t>Smluvní strany se dohodly na změnách v následujících ustanoveních:</w:t>
      </w:r>
    </w:p>
    <w:p w:rsidR="000B5C8A" w:rsidRDefault="00203FCD" w:rsidP="007E6F07">
      <w:pPr>
        <w:jc w:val="center"/>
        <w:rPr>
          <w:b/>
          <w:bCs/>
        </w:rPr>
      </w:pPr>
      <w:r>
        <w:rPr>
          <w:b/>
          <w:bCs/>
        </w:rPr>
        <w:t>II.</w:t>
      </w:r>
    </w:p>
    <w:p w:rsidR="007E6F07" w:rsidRPr="00401F16" w:rsidRDefault="007E6F07" w:rsidP="007E6F07">
      <w:pPr>
        <w:jc w:val="center"/>
        <w:rPr>
          <w:b/>
          <w:bCs/>
        </w:rPr>
      </w:pPr>
      <w:r w:rsidRPr="00401F16">
        <w:rPr>
          <w:b/>
          <w:bCs/>
        </w:rPr>
        <w:t>Předmět služeb a spolupráce</w:t>
      </w:r>
    </w:p>
    <w:p w:rsidR="0001169B" w:rsidRDefault="000B5C8A" w:rsidP="00732FBA">
      <w:pPr>
        <w:pStyle w:val="Odstavecseseznamem"/>
        <w:spacing w:line="240" w:lineRule="auto"/>
        <w:ind w:left="255" w:hanging="266"/>
        <w:jc w:val="both"/>
        <w:rPr>
          <w:bCs/>
        </w:rPr>
      </w:pPr>
      <w:r>
        <w:rPr>
          <w:bCs/>
        </w:rPr>
        <w:t xml:space="preserve">b) </w:t>
      </w:r>
      <w:r w:rsidR="00695764">
        <w:rPr>
          <w:bCs/>
        </w:rPr>
        <w:t xml:space="preserve">Dodavatel se zavazuje hradit objednateli denní nájem </w:t>
      </w:r>
      <w:r w:rsidR="009D66E1">
        <w:rPr>
          <w:bCs/>
        </w:rPr>
        <w:t xml:space="preserve">techniky </w:t>
      </w:r>
      <w:r w:rsidR="00E441D0">
        <w:rPr>
          <w:bCs/>
        </w:rPr>
        <w:t>dle jednotlivých kalkulací viz bod III. 1 níže</w:t>
      </w:r>
      <w:r w:rsidR="00695764">
        <w:rPr>
          <w:bCs/>
        </w:rPr>
        <w:t xml:space="preserve"> + zákonem stanovené DPH</w:t>
      </w:r>
      <w:r w:rsidR="009D66E1">
        <w:rPr>
          <w:bCs/>
        </w:rPr>
        <w:t>.</w:t>
      </w:r>
      <w:r w:rsidR="00C139B5">
        <w:rPr>
          <w:bCs/>
        </w:rPr>
        <w:t xml:space="preserve"> </w:t>
      </w:r>
      <w:r w:rsidR="009D66E1">
        <w:rPr>
          <w:bCs/>
        </w:rPr>
        <w:t>Fakturace proběhne po skončení kalendářního měsíce, nejpozději do 5dne následujícího měsíce se splatností 14 dnů. Pro vyvrácení jakýchkoli pochybností se má za to, že jed</w:t>
      </w:r>
      <w:r>
        <w:rPr>
          <w:bCs/>
        </w:rPr>
        <w:t xml:space="preserve">en zapůjčený autobus může být nasazen na vícero službách </w:t>
      </w:r>
      <w:r w:rsidR="00C139B5">
        <w:rPr>
          <w:bCs/>
        </w:rPr>
        <w:br/>
      </w:r>
      <w:r>
        <w:rPr>
          <w:bCs/>
        </w:rPr>
        <w:t xml:space="preserve">a toto nasazení nemá vliv na denní nájem techniky, tj. </w:t>
      </w:r>
      <w:r w:rsidR="009D66E1">
        <w:rPr>
          <w:bCs/>
        </w:rPr>
        <w:t>1 ks techniky</w:t>
      </w:r>
      <w:r>
        <w:rPr>
          <w:bCs/>
        </w:rPr>
        <w:t>/1den</w:t>
      </w:r>
      <w:r w:rsidR="009D66E1">
        <w:rPr>
          <w:bCs/>
        </w:rPr>
        <w:t xml:space="preserve">. </w:t>
      </w:r>
      <w:r w:rsidR="00695764">
        <w:rPr>
          <w:bCs/>
        </w:rPr>
        <w:t xml:space="preserve">  </w:t>
      </w:r>
    </w:p>
    <w:p w:rsidR="007E6F07" w:rsidRPr="00401F16" w:rsidRDefault="007E6F07" w:rsidP="007E6F07">
      <w:pPr>
        <w:jc w:val="center"/>
        <w:rPr>
          <w:b/>
          <w:bCs/>
        </w:rPr>
      </w:pPr>
      <w:r w:rsidRPr="00401F16">
        <w:rPr>
          <w:b/>
          <w:bCs/>
        </w:rPr>
        <w:t>III.</w:t>
      </w:r>
    </w:p>
    <w:p w:rsidR="007E6F07" w:rsidRPr="00401F16" w:rsidRDefault="007E6F07" w:rsidP="007E6F07">
      <w:pPr>
        <w:jc w:val="center"/>
        <w:rPr>
          <w:b/>
          <w:bCs/>
        </w:rPr>
      </w:pPr>
      <w:r w:rsidRPr="00401F16">
        <w:rPr>
          <w:b/>
          <w:bCs/>
        </w:rPr>
        <w:t>Odměna dodavatele</w:t>
      </w:r>
      <w:r w:rsidR="00C278F7">
        <w:rPr>
          <w:b/>
          <w:bCs/>
        </w:rPr>
        <w:t xml:space="preserve"> a objednávky</w:t>
      </w:r>
    </w:p>
    <w:p w:rsidR="00C603EC" w:rsidRPr="00C603EC" w:rsidRDefault="007E6F07" w:rsidP="00C139B5">
      <w:pPr>
        <w:pStyle w:val="Odstavecseseznamem"/>
        <w:numPr>
          <w:ilvl w:val="0"/>
          <w:numId w:val="5"/>
        </w:numPr>
        <w:ind w:left="284" w:hanging="284"/>
        <w:jc w:val="both"/>
        <w:rPr>
          <w:rFonts w:eastAsiaTheme="minorHAnsi"/>
          <w:color w:val="auto"/>
          <w:sz w:val="22"/>
          <w:szCs w:val="22"/>
        </w:rPr>
      </w:pPr>
      <w:r w:rsidRPr="00C603EC">
        <w:rPr>
          <w:bCs/>
        </w:rPr>
        <w:t>Dodavateli náleží za služby dle čl. I této smlouvy odměna</w:t>
      </w:r>
      <w:r w:rsidR="00C139B5">
        <w:rPr>
          <w:bCs/>
        </w:rPr>
        <w:t xml:space="preserve"> dle jednotlivých kalkulací. Pro výpočet kalkulace bude použita následující tabulka: </w:t>
      </w:r>
      <w:r w:rsidRPr="00C603EC">
        <w:rPr>
          <w:bCs/>
        </w:rPr>
        <w:t xml:space="preserve"> </w:t>
      </w:r>
    </w:p>
    <w:p w:rsidR="00C603EC" w:rsidRPr="00C603EC" w:rsidRDefault="00732FBA" w:rsidP="00732FBA">
      <w:pPr>
        <w:pStyle w:val="Odstavecseseznamem"/>
        <w:spacing w:line="240" w:lineRule="auto"/>
        <w:ind w:left="1065"/>
        <w:jc w:val="both"/>
        <w:rPr>
          <w:rFonts w:eastAsiaTheme="minorHAnsi"/>
          <w:color w:val="auto"/>
          <w:sz w:val="22"/>
          <w:szCs w:val="22"/>
        </w:rPr>
      </w:pPr>
      <w:r w:rsidRPr="00732FBA">
        <w:rPr>
          <w:noProof/>
          <w:lang w:eastAsia="cs-CZ"/>
        </w:rPr>
        <w:drawing>
          <wp:inline distT="0" distB="0" distL="0" distR="0">
            <wp:extent cx="3260785" cy="5386819"/>
            <wp:effectExtent l="0" t="0" r="0" b="444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92220" cy="5438749"/>
                    </a:xfrm>
                    <a:prstGeom prst="rect">
                      <a:avLst/>
                    </a:prstGeom>
                    <a:noFill/>
                    <a:ln>
                      <a:noFill/>
                    </a:ln>
                  </pic:spPr>
                </pic:pic>
              </a:graphicData>
            </a:graphic>
          </wp:inline>
        </w:drawing>
      </w:r>
      <w:r w:rsidR="00C603EC" w:rsidRPr="00C603EC">
        <w:t xml:space="preserve"> </w:t>
      </w:r>
      <w:r w:rsidR="003525FB">
        <w:fldChar w:fldCharType="begin"/>
      </w:r>
      <w:r w:rsidR="00C603EC">
        <w:instrText xml:space="preserve"> LINK Excel.Sheet.12 "C:\\Users\\marti\\AppData\\Local\\Microsoft\\Windows\\INetCache\\Content.Outlook\\N2RTA994\\2019-05-12 - Kalkulace přeprav ČSAD Liberec pro DPMLJ - Linka 25.xlsx" "SOR 12BN!R2C2:R36C4" \a \f 4 \h </w:instrText>
      </w:r>
      <w:r w:rsidR="003525FB">
        <w:fldChar w:fldCharType="separate"/>
      </w:r>
    </w:p>
    <w:p w:rsidR="0093582C" w:rsidRPr="00B146AE" w:rsidRDefault="003525FB" w:rsidP="00732FBA">
      <w:pPr>
        <w:pStyle w:val="Odstavecseseznamem"/>
        <w:spacing w:line="240" w:lineRule="auto"/>
        <w:ind w:left="284"/>
        <w:jc w:val="both"/>
        <w:rPr>
          <w:bCs/>
        </w:rPr>
      </w:pPr>
      <w:r>
        <w:fldChar w:fldCharType="end"/>
      </w:r>
      <w:r w:rsidR="00C139B5">
        <w:t>O</w:t>
      </w:r>
      <w:r w:rsidR="0093582C" w:rsidRPr="00B146AE">
        <w:rPr>
          <w:bCs/>
        </w:rPr>
        <w:t>dměna je cenou bez DPH, kdy k této částce bude připočtena zákonná sazba DPH.</w:t>
      </w:r>
      <w:r w:rsidR="00C139B5">
        <w:rPr>
          <w:bCs/>
        </w:rPr>
        <w:t xml:space="preserve"> Jednotlivé služby (turnusy) budou kalkulovány samostatně </w:t>
      </w:r>
      <w:r w:rsidR="00732FBA">
        <w:rPr>
          <w:bCs/>
        </w:rPr>
        <w:t xml:space="preserve">na základě dílčích objednávek objednatele. </w:t>
      </w:r>
      <w:r w:rsidR="00C139B5">
        <w:rPr>
          <w:bCs/>
        </w:rPr>
        <w:t xml:space="preserve"> </w:t>
      </w:r>
    </w:p>
    <w:p w:rsidR="007E6F07" w:rsidRPr="00B146AE" w:rsidRDefault="007E6F07" w:rsidP="00732FBA">
      <w:pPr>
        <w:pStyle w:val="Odstavecseseznamem"/>
        <w:numPr>
          <w:ilvl w:val="0"/>
          <w:numId w:val="5"/>
        </w:numPr>
        <w:spacing w:line="240" w:lineRule="auto"/>
        <w:ind w:left="280" w:hanging="266"/>
        <w:jc w:val="both"/>
        <w:rPr>
          <w:bCs/>
        </w:rPr>
      </w:pPr>
      <w:r w:rsidRPr="00B146AE">
        <w:rPr>
          <w:bCs/>
        </w:rPr>
        <w:t xml:space="preserve">Smluvní strany se dohodly, že </w:t>
      </w:r>
      <w:r w:rsidR="0093582C" w:rsidRPr="00B146AE">
        <w:rPr>
          <w:bCs/>
        </w:rPr>
        <w:t xml:space="preserve">dodavatel předloží </w:t>
      </w:r>
      <w:r w:rsidR="00C603EC">
        <w:rPr>
          <w:bCs/>
        </w:rPr>
        <w:t xml:space="preserve">rozpis </w:t>
      </w:r>
      <w:r w:rsidR="0093582C" w:rsidRPr="00B146AE">
        <w:rPr>
          <w:bCs/>
        </w:rPr>
        <w:t xml:space="preserve">rozsahu </w:t>
      </w:r>
      <w:r w:rsidR="00A67B4B">
        <w:rPr>
          <w:bCs/>
        </w:rPr>
        <w:t>služeb</w:t>
      </w:r>
      <w:r w:rsidR="0093582C" w:rsidRPr="00B146AE">
        <w:rPr>
          <w:bCs/>
        </w:rPr>
        <w:t>, dle poptávky objednatele, na následující</w:t>
      </w:r>
      <w:r w:rsidR="00C603EC">
        <w:rPr>
          <w:bCs/>
        </w:rPr>
        <w:t xml:space="preserve">ch </w:t>
      </w:r>
      <w:r w:rsidR="00732FBA">
        <w:rPr>
          <w:bCs/>
        </w:rPr>
        <w:t>7</w:t>
      </w:r>
      <w:r w:rsidR="00C603EC" w:rsidRPr="00C603EC">
        <w:rPr>
          <w:bCs/>
        </w:rPr>
        <w:t xml:space="preserve"> dní</w:t>
      </w:r>
      <w:r w:rsidR="0093582C" w:rsidRPr="00C603EC">
        <w:rPr>
          <w:bCs/>
        </w:rPr>
        <w:t xml:space="preserve"> předem. Na tento rozsah bud</w:t>
      </w:r>
      <w:r w:rsidR="00C278F7" w:rsidRPr="00C603EC">
        <w:rPr>
          <w:bCs/>
        </w:rPr>
        <w:t>e</w:t>
      </w:r>
      <w:r w:rsidR="0093582C" w:rsidRPr="00C603EC">
        <w:rPr>
          <w:bCs/>
        </w:rPr>
        <w:t xml:space="preserve"> vždy vystav</w:t>
      </w:r>
      <w:r w:rsidR="00C278F7" w:rsidRPr="00C603EC">
        <w:rPr>
          <w:bCs/>
        </w:rPr>
        <w:t>ena</w:t>
      </w:r>
      <w:r w:rsidR="0093582C" w:rsidRPr="00C603EC">
        <w:rPr>
          <w:bCs/>
        </w:rPr>
        <w:t xml:space="preserve"> dílčí objednávk</w:t>
      </w:r>
      <w:r w:rsidR="00C278F7" w:rsidRPr="00C603EC">
        <w:rPr>
          <w:bCs/>
        </w:rPr>
        <w:t>a</w:t>
      </w:r>
      <w:r w:rsidR="0093582C" w:rsidRPr="00C603EC">
        <w:rPr>
          <w:bCs/>
        </w:rPr>
        <w:t xml:space="preserve">. Dále se smluvní strany dohodly, že </w:t>
      </w:r>
      <w:r w:rsidRPr="00C603EC">
        <w:rPr>
          <w:bCs/>
        </w:rPr>
        <w:t xml:space="preserve">odměna dodavatele bude dodavateli vyplácena měsíčně na základě </w:t>
      </w:r>
      <w:r w:rsidR="001704CA" w:rsidRPr="00C603EC">
        <w:rPr>
          <w:bCs/>
        </w:rPr>
        <w:t xml:space="preserve">předem odsouhlasené </w:t>
      </w:r>
      <w:r w:rsidR="00C12054" w:rsidRPr="00C603EC">
        <w:rPr>
          <w:bCs/>
        </w:rPr>
        <w:t>faktury – daňového</w:t>
      </w:r>
      <w:r w:rsidRPr="00C603EC">
        <w:rPr>
          <w:bCs/>
        </w:rPr>
        <w:t xml:space="preserve"> dokladu </w:t>
      </w:r>
      <w:r w:rsidRPr="00C603EC">
        <w:rPr>
          <w:bCs/>
        </w:rPr>
        <w:lastRenderedPageBreak/>
        <w:t>dodavatele, kterou je dodavatel povinen vystavit a předat objednateli do 3. dne měsíce následujícího po skončení příslušného kalendářního měsíce, za který odměna náleží</w:t>
      </w:r>
      <w:r w:rsidR="001704CA" w:rsidRPr="00C603EC">
        <w:rPr>
          <w:bCs/>
        </w:rPr>
        <w:t>, včetně všech příloh</w:t>
      </w:r>
      <w:r w:rsidR="00B146AE" w:rsidRPr="00C603EC">
        <w:rPr>
          <w:bCs/>
        </w:rPr>
        <w:t xml:space="preserve"> a</w:t>
      </w:r>
      <w:r w:rsidR="001704CA" w:rsidRPr="00C603EC">
        <w:rPr>
          <w:bCs/>
        </w:rPr>
        <w:t xml:space="preserve"> reportingu dle čl. I. odst. </w:t>
      </w:r>
      <w:r w:rsidR="00C278F7" w:rsidRPr="00C603EC">
        <w:rPr>
          <w:bCs/>
        </w:rPr>
        <w:t>e</w:t>
      </w:r>
      <w:r w:rsidR="001704CA" w:rsidRPr="00C603EC">
        <w:rPr>
          <w:bCs/>
        </w:rPr>
        <w:t>) této</w:t>
      </w:r>
      <w:r w:rsidR="001704CA" w:rsidRPr="00B146AE">
        <w:rPr>
          <w:bCs/>
        </w:rPr>
        <w:t xml:space="preserve"> smlouvy</w:t>
      </w:r>
      <w:r w:rsidRPr="00B146AE">
        <w:rPr>
          <w:bCs/>
        </w:rPr>
        <w:t xml:space="preserve">. Faktura je splatná vždy do </w:t>
      </w:r>
      <w:r w:rsidR="00C603EC">
        <w:rPr>
          <w:bCs/>
        </w:rPr>
        <w:t>14</w:t>
      </w:r>
      <w:r w:rsidRPr="00B146AE">
        <w:rPr>
          <w:bCs/>
        </w:rPr>
        <w:t xml:space="preserve"> dnů ode dne jejího vystavení na účet dodavatele uvedený v záhlaví této smlouvy, kdy variabilním symbolem je číslo hrazené faktury. Faktura je uhrazena odepsáním částky z účtu objednatele.</w:t>
      </w:r>
    </w:p>
    <w:p w:rsidR="00D33BF9" w:rsidRPr="00401F16" w:rsidRDefault="00D33BF9" w:rsidP="003E321A">
      <w:pPr>
        <w:tabs>
          <w:tab w:val="left" w:pos="4155"/>
          <w:tab w:val="center" w:pos="4819"/>
        </w:tabs>
        <w:jc w:val="center"/>
        <w:rPr>
          <w:b/>
          <w:bCs/>
        </w:rPr>
      </w:pPr>
      <w:r>
        <w:rPr>
          <w:b/>
          <w:bCs/>
        </w:rPr>
        <w:t>VIII.</w:t>
      </w:r>
    </w:p>
    <w:p w:rsidR="007E6F07" w:rsidRPr="00401F16" w:rsidRDefault="007E6F07" w:rsidP="007E6F07">
      <w:pPr>
        <w:jc w:val="center"/>
        <w:rPr>
          <w:b/>
          <w:bCs/>
        </w:rPr>
      </w:pPr>
      <w:r w:rsidRPr="00401F16">
        <w:rPr>
          <w:b/>
          <w:bCs/>
        </w:rPr>
        <w:t>Doba trvání a ukončení smlouvy</w:t>
      </w:r>
    </w:p>
    <w:p w:rsidR="007E6F07" w:rsidRPr="00B146AE" w:rsidRDefault="007E6F07" w:rsidP="00732FBA">
      <w:pPr>
        <w:pStyle w:val="Odstavecseseznamem"/>
        <w:numPr>
          <w:ilvl w:val="0"/>
          <w:numId w:val="2"/>
        </w:numPr>
        <w:ind w:left="308" w:hanging="308"/>
        <w:jc w:val="both"/>
        <w:rPr>
          <w:bCs/>
        </w:rPr>
      </w:pPr>
      <w:r w:rsidRPr="00B146AE">
        <w:rPr>
          <w:bCs/>
        </w:rPr>
        <w:t xml:space="preserve">Tato smlouva se uzavírá na dobu určitou, a to </w:t>
      </w:r>
      <w:r w:rsidR="00732FBA">
        <w:rPr>
          <w:bCs/>
        </w:rPr>
        <w:t>do</w:t>
      </w:r>
      <w:r w:rsidRPr="00B146AE">
        <w:rPr>
          <w:bCs/>
        </w:rPr>
        <w:t xml:space="preserve"> </w:t>
      </w:r>
      <w:r w:rsidR="00732FBA">
        <w:rPr>
          <w:bCs/>
        </w:rPr>
        <w:t>31</w:t>
      </w:r>
      <w:r w:rsidR="0069197E">
        <w:rPr>
          <w:bCs/>
        </w:rPr>
        <w:t>.</w:t>
      </w:r>
      <w:r w:rsidR="00732FBA">
        <w:rPr>
          <w:bCs/>
        </w:rPr>
        <w:t xml:space="preserve"> 12</w:t>
      </w:r>
      <w:r w:rsidR="0069197E">
        <w:rPr>
          <w:bCs/>
        </w:rPr>
        <w:t>.</w:t>
      </w:r>
      <w:r w:rsidR="00732FBA">
        <w:rPr>
          <w:bCs/>
        </w:rPr>
        <w:t xml:space="preserve"> </w:t>
      </w:r>
      <w:r w:rsidR="0069197E">
        <w:rPr>
          <w:bCs/>
        </w:rPr>
        <w:t>2019</w:t>
      </w:r>
      <w:r w:rsidRPr="00B146AE">
        <w:rPr>
          <w:bCs/>
        </w:rPr>
        <w:t xml:space="preserve">. </w:t>
      </w:r>
    </w:p>
    <w:p w:rsidR="007E6F07" w:rsidRPr="00401F16" w:rsidRDefault="00D33BF9" w:rsidP="007E6F07">
      <w:pPr>
        <w:jc w:val="center"/>
        <w:rPr>
          <w:b/>
          <w:bCs/>
        </w:rPr>
      </w:pPr>
      <w:r>
        <w:rPr>
          <w:b/>
          <w:bCs/>
        </w:rPr>
        <w:t>IX.</w:t>
      </w:r>
    </w:p>
    <w:p w:rsidR="007E6F07" w:rsidRPr="00401F16" w:rsidRDefault="007E6F07" w:rsidP="007E6F07">
      <w:pPr>
        <w:jc w:val="center"/>
        <w:rPr>
          <w:b/>
          <w:bCs/>
        </w:rPr>
      </w:pPr>
      <w:r w:rsidRPr="00401F16">
        <w:rPr>
          <w:b/>
          <w:bCs/>
        </w:rPr>
        <w:t>Závěrečná ustanovení</w:t>
      </w:r>
    </w:p>
    <w:p w:rsidR="007E6F07" w:rsidRPr="00732FBA" w:rsidRDefault="007E6F07" w:rsidP="00732FBA">
      <w:pPr>
        <w:pStyle w:val="Odstavecseseznamem"/>
        <w:numPr>
          <w:ilvl w:val="0"/>
          <w:numId w:val="3"/>
        </w:numPr>
        <w:spacing w:after="120" w:line="240" w:lineRule="auto"/>
        <w:ind w:left="284" w:hanging="284"/>
        <w:jc w:val="both"/>
        <w:rPr>
          <w:bCs/>
          <w:spacing w:val="-8"/>
        </w:rPr>
      </w:pPr>
      <w:r w:rsidRPr="00732FBA">
        <w:rPr>
          <w:bCs/>
          <w:spacing w:val="-8"/>
        </w:rPr>
        <w:t>Práva a povinnosti smluvních stran se řídí ustanoveními zákona č.89/2012 Sb., Občanského zákoníku, není-li dohodnuto jinak.</w:t>
      </w:r>
    </w:p>
    <w:p w:rsidR="009D66E1" w:rsidRPr="00732FBA" w:rsidRDefault="009D66E1" w:rsidP="00732FBA">
      <w:pPr>
        <w:pStyle w:val="Odstavecseseznamem"/>
        <w:numPr>
          <w:ilvl w:val="0"/>
          <w:numId w:val="3"/>
        </w:numPr>
        <w:spacing w:after="120" w:line="240" w:lineRule="auto"/>
        <w:ind w:left="284" w:hanging="284"/>
        <w:jc w:val="both"/>
        <w:rPr>
          <w:bCs/>
          <w:spacing w:val="-4"/>
        </w:rPr>
      </w:pPr>
      <w:r w:rsidRPr="00732FBA">
        <w:rPr>
          <w:bCs/>
          <w:spacing w:val="-4"/>
        </w:rPr>
        <w:t>Smluvní strany souhlasí se započítávání vydaných daňových dokladů.</w:t>
      </w:r>
    </w:p>
    <w:p w:rsidR="007E6F07" w:rsidRPr="00732FBA" w:rsidRDefault="007E6F07" w:rsidP="00732FBA">
      <w:pPr>
        <w:pStyle w:val="Odstavecseseznamem"/>
        <w:numPr>
          <w:ilvl w:val="0"/>
          <w:numId w:val="3"/>
        </w:numPr>
        <w:spacing w:after="120" w:line="240" w:lineRule="auto"/>
        <w:ind w:left="284" w:hanging="284"/>
        <w:jc w:val="both"/>
        <w:rPr>
          <w:bCs/>
          <w:spacing w:val="-4"/>
        </w:rPr>
      </w:pPr>
      <w:r w:rsidRPr="00732FBA">
        <w:rPr>
          <w:bCs/>
          <w:spacing w:val="-4"/>
        </w:rPr>
        <w:t>Tato smlouva může být měněna pouze formou písemných dodatků chronologicky očíslovaných a řádně podepsaných každou ze smluvních stran.</w:t>
      </w:r>
    </w:p>
    <w:p w:rsidR="007E6F07" w:rsidRPr="00732FBA" w:rsidRDefault="007E6F07" w:rsidP="00732FBA">
      <w:pPr>
        <w:pStyle w:val="Odstavecseseznamem"/>
        <w:numPr>
          <w:ilvl w:val="0"/>
          <w:numId w:val="3"/>
        </w:numPr>
        <w:spacing w:after="120" w:line="240" w:lineRule="auto"/>
        <w:ind w:left="284" w:hanging="284"/>
        <w:jc w:val="both"/>
        <w:rPr>
          <w:bCs/>
          <w:spacing w:val="-4"/>
        </w:rPr>
      </w:pPr>
      <w:r w:rsidRPr="00732FBA">
        <w:rPr>
          <w:bCs/>
          <w:spacing w:val="-4"/>
        </w:rPr>
        <w:t xml:space="preserve">Smluvní strany se zavazují, že veškeré spory vyplývající z této smlouvy se budou snažit řešit smírnou cestou. Nepodaří-li </w:t>
      </w:r>
      <w:r w:rsidR="00BE3E99">
        <w:rPr>
          <w:bCs/>
          <w:spacing w:val="-4"/>
        </w:rPr>
        <w:br/>
      </w:r>
      <w:r w:rsidRPr="00732FBA">
        <w:rPr>
          <w:bCs/>
          <w:spacing w:val="-4"/>
        </w:rPr>
        <w:t>se spor vyřešit smírnou cestou, může podat kterákoliv smluvní strana této smlouvy žalobu u příslušného soudu.</w:t>
      </w:r>
    </w:p>
    <w:p w:rsidR="007E6F07" w:rsidRPr="00732FBA" w:rsidRDefault="007E6F07" w:rsidP="00732FBA">
      <w:pPr>
        <w:pStyle w:val="Odstavecseseznamem"/>
        <w:numPr>
          <w:ilvl w:val="0"/>
          <w:numId w:val="3"/>
        </w:numPr>
        <w:spacing w:after="120" w:line="240" w:lineRule="auto"/>
        <w:ind w:left="284" w:hanging="284"/>
        <w:jc w:val="both"/>
        <w:rPr>
          <w:bCs/>
          <w:spacing w:val="-4"/>
        </w:rPr>
      </w:pPr>
      <w:r w:rsidRPr="00732FBA">
        <w:rPr>
          <w:bCs/>
          <w:spacing w:val="-4"/>
        </w:rPr>
        <w:t xml:space="preserve">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Smluvní strany se pak zavazují upravit svůj vztah přijetím jiného ustanovení, které svým výsledkem nejlépe odpovídá záměru ustanovení </w:t>
      </w:r>
      <w:r w:rsidR="00C12054" w:rsidRPr="00732FBA">
        <w:rPr>
          <w:bCs/>
          <w:spacing w:val="-4"/>
        </w:rPr>
        <w:t>neplatného,</w:t>
      </w:r>
      <w:r w:rsidRPr="00732FBA">
        <w:rPr>
          <w:bCs/>
          <w:spacing w:val="-4"/>
        </w:rPr>
        <w:t xml:space="preserve"> resp. neúčinného.</w:t>
      </w:r>
    </w:p>
    <w:p w:rsidR="007E6F07" w:rsidRPr="00732FBA" w:rsidRDefault="007E6F07" w:rsidP="00732FBA">
      <w:pPr>
        <w:pStyle w:val="Odstavecseseznamem"/>
        <w:numPr>
          <w:ilvl w:val="0"/>
          <w:numId w:val="3"/>
        </w:numPr>
        <w:spacing w:after="120" w:line="240" w:lineRule="auto"/>
        <w:ind w:left="284" w:hanging="284"/>
        <w:jc w:val="both"/>
        <w:rPr>
          <w:bCs/>
          <w:spacing w:val="-4"/>
        </w:rPr>
      </w:pPr>
      <w:r w:rsidRPr="00732FBA">
        <w:rPr>
          <w:bCs/>
          <w:spacing w:val="-4"/>
        </w:rPr>
        <w:t>Tato smlouva nabývá platnosti dnem podpisu oběma smluvními stranami.</w:t>
      </w:r>
    </w:p>
    <w:p w:rsidR="007E6F07" w:rsidRPr="00732FBA" w:rsidRDefault="007E6F07" w:rsidP="00732FBA">
      <w:pPr>
        <w:pStyle w:val="Odstavecseseznamem"/>
        <w:numPr>
          <w:ilvl w:val="0"/>
          <w:numId w:val="3"/>
        </w:numPr>
        <w:spacing w:after="120" w:line="240" w:lineRule="auto"/>
        <w:ind w:left="284" w:hanging="284"/>
        <w:jc w:val="both"/>
        <w:rPr>
          <w:bCs/>
          <w:spacing w:val="-4"/>
        </w:rPr>
      </w:pPr>
      <w:r w:rsidRPr="00732FBA">
        <w:rPr>
          <w:bCs/>
          <w:spacing w:val="-4"/>
        </w:rPr>
        <w:t>Tato smlouva byla vyhotovena ve dvou stejnopisech, z nichž každá smluvní strana obdrží po jednom vyhotovení.</w:t>
      </w:r>
    </w:p>
    <w:p w:rsidR="007E6F07" w:rsidRPr="00732FBA" w:rsidRDefault="002773C6" w:rsidP="00732FBA">
      <w:pPr>
        <w:pStyle w:val="Odstavecseseznamem"/>
        <w:numPr>
          <w:ilvl w:val="0"/>
          <w:numId w:val="3"/>
        </w:numPr>
        <w:spacing w:after="120" w:line="240" w:lineRule="auto"/>
        <w:ind w:left="284" w:hanging="284"/>
        <w:jc w:val="both"/>
        <w:rPr>
          <w:bCs/>
          <w:spacing w:val="-6"/>
        </w:rPr>
      </w:pPr>
      <w:r w:rsidRPr="00732FBA">
        <w:rPr>
          <w:bCs/>
          <w:spacing w:val="-6"/>
        </w:rPr>
        <w:t xml:space="preserve">Tato Smlouva nabývá platnosti dnem jejího podpisu oběma smluvními stranami. Smluvní strany berou na vědomí, </w:t>
      </w:r>
      <w:r w:rsidR="00BE3E99">
        <w:rPr>
          <w:bCs/>
          <w:spacing w:val="-6"/>
        </w:rPr>
        <w:br/>
      </w:r>
      <w:r w:rsidRPr="00732FBA">
        <w:rPr>
          <w:bCs/>
          <w:spacing w:val="-6"/>
        </w:rPr>
        <w:t>že společnost ČSAD Liberec, a.s. je povinným subjektem podle zákona 340/2015 Sb., o zvláštních podmínkách účinnosti některých smluv, uveřejňování těchto smluv a o registru smluv („</w:t>
      </w:r>
      <w:proofErr w:type="spellStart"/>
      <w:r w:rsidRPr="00732FBA">
        <w:rPr>
          <w:bCs/>
          <w:spacing w:val="-6"/>
        </w:rPr>
        <w:t>ZoRS</w:t>
      </w:r>
      <w:proofErr w:type="spellEnd"/>
      <w:r w:rsidRPr="00732FBA">
        <w:rPr>
          <w:bCs/>
          <w:spacing w:val="-6"/>
        </w:rPr>
        <w:t xml:space="preserve">“), a že tato smlouva bude zveřejněna v registru smluv v souladu se </w:t>
      </w:r>
      <w:proofErr w:type="spellStart"/>
      <w:r w:rsidRPr="00732FBA">
        <w:rPr>
          <w:bCs/>
          <w:spacing w:val="-6"/>
        </w:rPr>
        <w:t>ZoRS</w:t>
      </w:r>
      <w:proofErr w:type="spellEnd"/>
      <w:r w:rsidRPr="00732FBA">
        <w:rPr>
          <w:bCs/>
          <w:spacing w:val="-6"/>
        </w:rPr>
        <w:t xml:space="preserve"> Smlouva nabývá účinnosti uveřejněním v registru smluv v souladu se </w:t>
      </w:r>
      <w:proofErr w:type="spellStart"/>
      <w:r w:rsidRPr="00732FBA">
        <w:rPr>
          <w:bCs/>
          <w:spacing w:val="-6"/>
        </w:rPr>
        <w:t>ZoRS</w:t>
      </w:r>
      <w:proofErr w:type="spellEnd"/>
      <w:r w:rsidRPr="00732FBA">
        <w:rPr>
          <w:bCs/>
          <w:spacing w:val="-6"/>
        </w:rPr>
        <w:t xml:space="preserve">. </w:t>
      </w:r>
      <w:r w:rsidR="007E6F07" w:rsidRPr="00732FBA">
        <w:rPr>
          <w:bCs/>
          <w:spacing w:val="-6"/>
        </w:rPr>
        <w:t>Smluvní strany prohlašují, že tato smlouva tak, jak byla sepsána, odpovídá jejich pravé a svobodné vůli a na důkaz toho připojují své podpisy.</w:t>
      </w:r>
    </w:p>
    <w:p w:rsidR="00732FBA" w:rsidRDefault="00732FBA" w:rsidP="00DC6A0F">
      <w:pPr>
        <w:rPr>
          <w:rFonts w:eastAsiaTheme="minorEastAsia"/>
          <w:b/>
          <w:bCs/>
          <w:color w:val="323E4F" w:themeColor="text2" w:themeShade="BF"/>
          <w:sz w:val="20"/>
          <w:szCs w:val="20"/>
        </w:rPr>
      </w:pPr>
    </w:p>
    <w:p w:rsidR="00DC6A0F" w:rsidRPr="00B146AE" w:rsidRDefault="007E6F07" w:rsidP="00DC6A0F">
      <w:pPr>
        <w:rPr>
          <w:rFonts w:eastAsiaTheme="minorEastAsia"/>
          <w:b/>
          <w:bCs/>
          <w:color w:val="323E4F" w:themeColor="text2" w:themeShade="BF"/>
          <w:sz w:val="20"/>
          <w:szCs w:val="20"/>
        </w:rPr>
      </w:pPr>
      <w:r w:rsidRPr="00B146AE">
        <w:rPr>
          <w:rFonts w:eastAsiaTheme="minorEastAsia"/>
          <w:b/>
          <w:bCs/>
          <w:color w:val="323E4F" w:themeColor="text2" w:themeShade="BF"/>
          <w:sz w:val="20"/>
          <w:szCs w:val="20"/>
        </w:rPr>
        <w:t>V </w:t>
      </w:r>
      <w:r w:rsidR="004138AC" w:rsidRPr="00B146AE">
        <w:rPr>
          <w:rFonts w:eastAsiaTheme="minorEastAsia"/>
          <w:b/>
          <w:bCs/>
          <w:color w:val="323E4F" w:themeColor="text2" w:themeShade="BF"/>
          <w:sz w:val="20"/>
          <w:szCs w:val="20"/>
        </w:rPr>
        <w:t>Liberci</w:t>
      </w:r>
      <w:r w:rsidRPr="00B146AE">
        <w:rPr>
          <w:rFonts w:eastAsiaTheme="minorEastAsia"/>
          <w:b/>
          <w:bCs/>
          <w:color w:val="323E4F" w:themeColor="text2" w:themeShade="BF"/>
          <w:sz w:val="20"/>
          <w:szCs w:val="20"/>
        </w:rPr>
        <w:t xml:space="preserve"> dne </w:t>
      </w:r>
      <w:r w:rsidR="00BE3E99">
        <w:rPr>
          <w:rFonts w:eastAsiaTheme="minorEastAsia"/>
          <w:b/>
          <w:bCs/>
          <w:color w:val="323E4F" w:themeColor="text2" w:themeShade="BF"/>
          <w:sz w:val="20"/>
          <w:szCs w:val="20"/>
        </w:rPr>
        <w:t>30. 9. 2019</w:t>
      </w:r>
      <w:r w:rsidR="00BE3E99" w:rsidRPr="00DC6A0F">
        <w:rPr>
          <w:rFonts w:eastAsiaTheme="minorEastAsia"/>
          <w:b/>
          <w:bCs/>
          <w:color w:val="323E4F" w:themeColor="text2" w:themeShade="BF"/>
          <w:sz w:val="20"/>
          <w:szCs w:val="20"/>
        </w:rPr>
        <w:tab/>
      </w:r>
      <w:r w:rsidR="00DC6A0F" w:rsidRPr="00DC6A0F">
        <w:rPr>
          <w:rFonts w:eastAsiaTheme="minorEastAsia"/>
          <w:b/>
          <w:bCs/>
          <w:color w:val="323E4F" w:themeColor="text2" w:themeShade="BF"/>
          <w:sz w:val="20"/>
          <w:szCs w:val="20"/>
        </w:rPr>
        <w:tab/>
      </w:r>
      <w:r w:rsidR="00DC6A0F" w:rsidRPr="00DC6A0F">
        <w:rPr>
          <w:rFonts w:eastAsiaTheme="minorEastAsia"/>
          <w:b/>
          <w:bCs/>
          <w:color w:val="323E4F" w:themeColor="text2" w:themeShade="BF"/>
          <w:sz w:val="20"/>
          <w:szCs w:val="20"/>
        </w:rPr>
        <w:tab/>
      </w:r>
      <w:r w:rsidR="00DC6A0F" w:rsidRPr="00DC6A0F">
        <w:rPr>
          <w:rFonts w:eastAsiaTheme="minorEastAsia"/>
          <w:b/>
          <w:bCs/>
          <w:color w:val="323E4F" w:themeColor="text2" w:themeShade="BF"/>
          <w:sz w:val="20"/>
          <w:szCs w:val="20"/>
        </w:rPr>
        <w:tab/>
      </w:r>
      <w:r w:rsidR="00DC6A0F" w:rsidRPr="00DC6A0F">
        <w:rPr>
          <w:rFonts w:eastAsiaTheme="minorEastAsia"/>
          <w:b/>
          <w:bCs/>
          <w:color w:val="323E4F" w:themeColor="text2" w:themeShade="BF"/>
          <w:sz w:val="20"/>
          <w:szCs w:val="20"/>
        </w:rPr>
        <w:tab/>
      </w:r>
      <w:r w:rsidR="00DC6A0F" w:rsidRPr="00DC6A0F">
        <w:rPr>
          <w:rFonts w:eastAsiaTheme="minorEastAsia"/>
          <w:b/>
          <w:bCs/>
          <w:color w:val="323E4F" w:themeColor="text2" w:themeShade="BF"/>
          <w:sz w:val="20"/>
          <w:szCs w:val="20"/>
        </w:rPr>
        <w:tab/>
      </w:r>
      <w:r w:rsidR="00BA2DDD" w:rsidRPr="00B146AE">
        <w:rPr>
          <w:rFonts w:eastAsiaTheme="minorEastAsia"/>
          <w:b/>
          <w:bCs/>
          <w:color w:val="323E4F" w:themeColor="text2" w:themeShade="BF"/>
          <w:sz w:val="20"/>
          <w:szCs w:val="20"/>
        </w:rPr>
        <w:t>V Liberci dne</w:t>
      </w:r>
      <w:r w:rsidR="00BE3E99">
        <w:rPr>
          <w:rFonts w:eastAsiaTheme="minorEastAsia"/>
          <w:b/>
          <w:bCs/>
          <w:color w:val="323E4F" w:themeColor="text2" w:themeShade="BF"/>
          <w:sz w:val="20"/>
          <w:szCs w:val="20"/>
        </w:rPr>
        <w:t xml:space="preserve"> 30</w:t>
      </w:r>
      <w:r w:rsidR="00BA2DDD">
        <w:rPr>
          <w:rFonts w:eastAsiaTheme="minorEastAsia"/>
          <w:b/>
          <w:bCs/>
          <w:color w:val="323E4F" w:themeColor="text2" w:themeShade="BF"/>
          <w:sz w:val="20"/>
          <w:szCs w:val="20"/>
        </w:rPr>
        <w:t xml:space="preserve">. </w:t>
      </w:r>
      <w:r w:rsidR="00BE3E99">
        <w:rPr>
          <w:rFonts w:eastAsiaTheme="minorEastAsia"/>
          <w:b/>
          <w:bCs/>
          <w:color w:val="323E4F" w:themeColor="text2" w:themeShade="BF"/>
          <w:sz w:val="20"/>
          <w:szCs w:val="20"/>
        </w:rPr>
        <w:t>9</w:t>
      </w:r>
      <w:r w:rsidR="00BA2DDD">
        <w:rPr>
          <w:rFonts w:eastAsiaTheme="minorEastAsia"/>
          <w:b/>
          <w:bCs/>
          <w:color w:val="323E4F" w:themeColor="text2" w:themeShade="BF"/>
          <w:sz w:val="20"/>
          <w:szCs w:val="20"/>
        </w:rPr>
        <w:t>. 2019</w:t>
      </w:r>
      <w:r w:rsidR="00BA2DDD" w:rsidRPr="00DC6A0F">
        <w:rPr>
          <w:rFonts w:eastAsiaTheme="minorEastAsia"/>
          <w:b/>
          <w:bCs/>
          <w:color w:val="323E4F" w:themeColor="text2" w:themeShade="BF"/>
          <w:sz w:val="20"/>
          <w:szCs w:val="20"/>
        </w:rPr>
        <w:tab/>
      </w:r>
    </w:p>
    <w:p w:rsidR="0069197E" w:rsidRDefault="007E6F07" w:rsidP="007E6F07">
      <w:pPr>
        <w:rPr>
          <w:rFonts w:eastAsiaTheme="minorEastAsia"/>
          <w:b/>
          <w:bCs/>
          <w:color w:val="323E4F" w:themeColor="text2" w:themeShade="BF"/>
          <w:sz w:val="20"/>
          <w:szCs w:val="20"/>
        </w:rPr>
      </w:pPr>
      <w:r w:rsidRPr="00B146AE">
        <w:rPr>
          <w:rFonts w:eastAsiaTheme="minorEastAsia"/>
          <w:b/>
          <w:bCs/>
          <w:color w:val="323E4F" w:themeColor="text2" w:themeShade="BF"/>
          <w:sz w:val="20"/>
          <w:szCs w:val="20"/>
        </w:rPr>
        <w:t>Objednatel:</w:t>
      </w:r>
      <w:r w:rsidR="0069197E">
        <w:rPr>
          <w:rFonts w:eastAsiaTheme="minorEastAsia"/>
          <w:b/>
          <w:bCs/>
          <w:color w:val="323E4F" w:themeColor="text2" w:themeShade="BF"/>
          <w:sz w:val="20"/>
          <w:szCs w:val="20"/>
        </w:rPr>
        <w:tab/>
      </w:r>
      <w:r w:rsidR="0069197E">
        <w:rPr>
          <w:rFonts w:eastAsiaTheme="minorEastAsia"/>
          <w:b/>
          <w:bCs/>
          <w:color w:val="323E4F" w:themeColor="text2" w:themeShade="BF"/>
          <w:sz w:val="20"/>
          <w:szCs w:val="20"/>
        </w:rPr>
        <w:tab/>
      </w:r>
      <w:r w:rsidR="0069197E">
        <w:rPr>
          <w:rFonts w:eastAsiaTheme="minorEastAsia"/>
          <w:b/>
          <w:bCs/>
          <w:color w:val="323E4F" w:themeColor="text2" w:themeShade="BF"/>
          <w:sz w:val="20"/>
          <w:szCs w:val="20"/>
        </w:rPr>
        <w:tab/>
      </w:r>
      <w:r w:rsidR="0069197E">
        <w:rPr>
          <w:rFonts w:eastAsiaTheme="minorEastAsia"/>
          <w:b/>
          <w:bCs/>
          <w:color w:val="323E4F" w:themeColor="text2" w:themeShade="BF"/>
          <w:sz w:val="20"/>
          <w:szCs w:val="20"/>
        </w:rPr>
        <w:tab/>
      </w:r>
      <w:r w:rsidR="0069197E">
        <w:rPr>
          <w:rFonts w:eastAsiaTheme="minorEastAsia"/>
          <w:b/>
          <w:bCs/>
          <w:color w:val="323E4F" w:themeColor="text2" w:themeShade="BF"/>
          <w:sz w:val="20"/>
          <w:szCs w:val="20"/>
        </w:rPr>
        <w:tab/>
      </w:r>
      <w:r w:rsidR="0069197E">
        <w:rPr>
          <w:rFonts w:eastAsiaTheme="minorEastAsia"/>
          <w:b/>
          <w:bCs/>
          <w:color w:val="323E4F" w:themeColor="text2" w:themeShade="BF"/>
          <w:sz w:val="20"/>
          <w:szCs w:val="20"/>
        </w:rPr>
        <w:tab/>
      </w:r>
      <w:r w:rsidR="0069197E">
        <w:rPr>
          <w:rFonts w:eastAsiaTheme="minorEastAsia"/>
          <w:b/>
          <w:bCs/>
          <w:color w:val="323E4F" w:themeColor="text2" w:themeShade="BF"/>
          <w:sz w:val="20"/>
          <w:szCs w:val="20"/>
        </w:rPr>
        <w:tab/>
      </w:r>
      <w:r w:rsidR="0069197E" w:rsidRPr="00B146AE">
        <w:rPr>
          <w:rFonts w:eastAsiaTheme="minorEastAsia"/>
          <w:b/>
          <w:bCs/>
          <w:color w:val="323E4F" w:themeColor="text2" w:themeShade="BF"/>
          <w:sz w:val="20"/>
          <w:szCs w:val="20"/>
        </w:rPr>
        <w:t>Dodavatel:</w:t>
      </w:r>
    </w:p>
    <w:p w:rsidR="0069197E" w:rsidRDefault="0069197E" w:rsidP="007E6F07">
      <w:pPr>
        <w:rPr>
          <w:rFonts w:eastAsiaTheme="minorEastAsia"/>
          <w:b/>
          <w:bCs/>
          <w:color w:val="323E4F" w:themeColor="text2" w:themeShade="BF"/>
          <w:sz w:val="20"/>
          <w:szCs w:val="20"/>
        </w:rPr>
      </w:pPr>
    </w:p>
    <w:p w:rsidR="0069197E" w:rsidRPr="00A67B4B" w:rsidRDefault="0069197E" w:rsidP="0069197E">
      <w:pPr>
        <w:rPr>
          <w:rFonts w:eastAsiaTheme="minorEastAsia"/>
          <w:b/>
          <w:bCs/>
          <w:color w:val="323E4F" w:themeColor="text2" w:themeShade="BF"/>
          <w:sz w:val="20"/>
          <w:szCs w:val="20"/>
        </w:rPr>
      </w:pPr>
      <w:r w:rsidRPr="00A67B4B">
        <w:rPr>
          <w:rFonts w:eastAsiaTheme="minorEastAsia"/>
          <w:b/>
          <w:bCs/>
          <w:color w:val="323E4F" w:themeColor="text2" w:themeShade="BF"/>
          <w:sz w:val="20"/>
          <w:szCs w:val="20"/>
        </w:rPr>
        <w:t>……………………………………</w:t>
      </w:r>
      <w:r w:rsidR="00BE3E99">
        <w:rPr>
          <w:rFonts w:eastAsiaTheme="minorEastAsia"/>
          <w:b/>
          <w:bCs/>
          <w:color w:val="323E4F" w:themeColor="text2" w:themeShade="BF"/>
          <w:sz w:val="20"/>
          <w:szCs w:val="20"/>
        </w:rPr>
        <w:t>…….</w:t>
      </w:r>
      <w:r w:rsidRPr="00A67B4B">
        <w:rPr>
          <w:rFonts w:eastAsiaTheme="minorEastAsia"/>
          <w:b/>
          <w:bCs/>
          <w:color w:val="323E4F" w:themeColor="text2" w:themeShade="BF"/>
          <w:sz w:val="20"/>
          <w:szCs w:val="20"/>
        </w:rPr>
        <w:tab/>
      </w:r>
      <w:r w:rsidRPr="00A67B4B">
        <w:rPr>
          <w:rFonts w:eastAsiaTheme="minorEastAsia"/>
          <w:b/>
          <w:bCs/>
          <w:color w:val="323E4F" w:themeColor="text2" w:themeShade="BF"/>
          <w:sz w:val="20"/>
          <w:szCs w:val="20"/>
        </w:rPr>
        <w:tab/>
      </w:r>
      <w:r w:rsidRPr="00A67B4B">
        <w:rPr>
          <w:rFonts w:eastAsiaTheme="minorEastAsia"/>
          <w:b/>
          <w:bCs/>
          <w:color w:val="323E4F" w:themeColor="text2" w:themeShade="BF"/>
          <w:sz w:val="20"/>
          <w:szCs w:val="20"/>
        </w:rPr>
        <w:tab/>
      </w:r>
      <w:r w:rsidRPr="00A67B4B">
        <w:rPr>
          <w:rFonts w:eastAsiaTheme="minorEastAsia"/>
          <w:b/>
          <w:bCs/>
          <w:color w:val="323E4F" w:themeColor="text2" w:themeShade="BF"/>
          <w:sz w:val="20"/>
          <w:szCs w:val="20"/>
        </w:rPr>
        <w:tab/>
      </w:r>
      <w:r w:rsidRPr="00A67B4B">
        <w:rPr>
          <w:rFonts w:eastAsiaTheme="minorEastAsia"/>
          <w:b/>
          <w:bCs/>
          <w:color w:val="323E4F" w:themeColor="text2" w:themeShade="BF"/>
          <w:sz w:val="20"/>
          <w:szCs w:val="20"/>
        </w:rPr>
        <w:tab/>
        <w:t>………………………………</w:t>
      </w:r>
      <w:r w:rsidR="00BE3E99">
        <w:rPr>
          <w:rFonts w:eastAsiaTheme="minorEastAsia"/>
          <w:b/>
          <w:bCs/>
          <w:color w:val="323E4F" w:themeColor="text2" w:themeShade="BF"/>
          <w:sz w:val="20"/>
          <w:szCs w:val="20"/>
        </w:rPr>
        <w:t>……….</w:t>
      </w:r>
      <w:r w:rsidRPr="00A67B4B">
        <w:rPr>
          <w:rFonts w:eastAsiaTheme="minorEastAsia"/>
          <w:b/>
          <w:bCs/>
          <w:color w:val="323E4F" w:themeColor="text2" w:themeShade="BF"/>
          <w:sz w:val="20"/>
          <w:szCs w:val="20"/>
        </w:rPr>
        <w:t>…</w:t>
      </w:r>
      <w:r w:rsidRPr="00A67B4B">
        <w:rPr>
          <w:rFonts w:eastAsiaTheme="minorEastAsia"/>
          <w:b/>
          <w:bCs/>
          <w:color w:val="323E4F" w:themeColor="text2" w:themeShade="BF"/>
          <w:sz w:val="20"/>
          <w:szCs w:val="20"/>
        </w:rPr>
        <w:tab/>
      </w:r>
    </w:p>
    <w:p w:rsidR="0069197E" w:rsidRDefault="0069197E" w:rsidP="0069197E">
      <w:pPr>
        <w:rPr>
          <w:rFonts w:eastAsiaTheme="minorEastAsia"/>
          <w:b/>
          <w:bCs/>
          <w:color w:val="323E4F" w:themeColor="text2" w:themeShade="BF"/>
          <w:sz w:val="20"/>
          <w:szCs w:val="20"/>
        </w:rPr>
      </w:pPr>
      <w:r w:rsidRPr="0069197E">
        <w:rPr>
          <w:rFonts w:eastAsiaTheme="minorEastAsia"/>
          <w:b/>
          <w:bCs/>
          <w:color w:val="323E4F" w:themeColor="text2" w:themeShade="BF"/>
          <w:sz w:val="20"/>
          <w:szCs w:val="20"/>
        </w:rPr>
        <w:t>Dopravní podnik měst Liberce a Jablonce nad Nisou, a.s.</w:t>
      </w:r>
      <w:r w:rsidRPr="00A67B4B">
        <w:rPr>
          <w:rFonts w:eastAsiaTheme="minorEastAsia"/>
          <w:b/>
          <w:bCs/>
          <w:color w:val="323E4F" w:themeColor="text2" w:themeShade="BF"/>
          <w:sz w:val="20"/>
          <w:szCs w:val="20"/>
        </w:rPr>
        <w:tab/>
      </w:r>
      <w:r>
        <w:rPr>
          <w:rFonts w:eastAsiaTheme="minorEastAsia"/>
          <w:b/>
          <w:bCs/>
          <w:color w:val="323E4F" w:themeColor="text2" w:themeShade="BF"/>
          <w:sz w:val="20"/>
          <w:szCs w:val="20"/>
        </w:rPr>
        <w:tab/>
        <w:t>ČSAD Liberec, a.s.</w:t>
      </w:r>
    </w:p>
    <w:p w:rsidR="0069197E" w:rsidRDefault="0069197E" w:rsidP="00A14087">
      <w:pPr>
        <w:spacing w:after="0"/>
        <w:rPr>
          <w:rFonts w:eastAsiaTheme="minorEastAsia"/>
          <w:b/>
          <w:bCs/>
          <w:color w:val="323E4F" w:themeColor="text2" w:themeShade="BF"/>
          <w:sz w:val="20"/>
          <w:szCs w:val="20"/>
        </w:rPr>
      </w:pPr>
      <w:r w:rsidRPr="0003724A">
        <w:rPr>
          <w:rFonts w:eastAsiaTheme="minorEastAsia"/>
          <w:b/>
          <w:bCs/>
          <w:color w:val="000000" w:themeColor="text1"/>
          <w:sz w:val="20"/>
          <w:szCs w:val="20"/>
          <w:highlight w:val="black"/>
        </w:rPr>
        <w:t>Martin Pabiška, MBA</w:t>
      </w:r>
      <w:r w:rsidRPr="0003724A">
        <w:rPr>
          <w:rFonts w:eastAsiaTheme="minorEastAsia"/>
          <w:b/>
          <w:bCs/>
          <w:color w:val="000000" w:themeColor="text1"/>
          <w:sz w:val="20"/>
          <w:szCs w:val="20"/>
        </w:rPr>
        <w:tab/>
      </w:r>
      <w:r w:rsidRPr="00A67B4B">
        <w:rPr>
          <w:rFonts w:eastAsiaTheme="minorEastAsia"/>
          <w:b/>
          <w:bCs/>
          <w:color w:val="323E4F" w:themeColor="text2" w:themeShade="BF"/>
          <w:sz w:val="20"/>
          <w:szCs w:val="20"/>
        </w:rPr>
        <w:tab/>
      </w:r>
      <w:r w:rsidRPr="00A67B4B">
        <w:rPr>
          <w:rFonts w:eastAsiaTheme="minorEastAsia"/>
          <w:b/>
          <w:bCs/>
          <w:color w:val="323E4F" w:themeColor="text2" w:themeShade="BF"/>
          <w:sz w:val="20"/>
          <w:szCs w:val="20"/>
        </w:rPr>
        <w:tab/>
      </w:r>
      <w:r w:rsidRPr="00A67B4B">
        <w:rPr>
          <w:rFonts w:eastAsiaTheme="minorEastAsia"/>
          <w:b/>
          <w:bCs/>
          <w:color w:val="323E4F" w:themeColor="text2" w:themeShade="BF"/>
          <w:sz w:val="20"/>
          <w:szCs w:val="20"/>
        </w:rPr>
        <w:tab/>
      </w:r>
      <w:r w:rsidRPr="00A67B4B">
        <w:rPr>
          <w:rFonts w:eastAsiaTheme="minorEastAsia"/>
          <w:b/>
          <w:bCs/>
          <w:color w:val="323E4F" w:themeColor="text2" w:themeShade="BF"/>
          <w:sz w:val="20"/>
          <w:szCs w:val="20"/>
        </w:rPr>
        <w:tab/>
      </w:r>
      <w:r w:rsidRPr="00A67B4B">
        <w:rPr>
          <w:rFonts w:eastAsiaTheme="minorEastAsia"/>
          <w:b/>
          <w:bCs/>
          <w:color w:val="323E4F" w:themeColor="text2" w:themeShade="BF"/>
          <w:sz w:val="20"/>
          <w:szCs w:val="20"/>
        </w:rPr>
        <w:tab/>
      </w:r>
      <w:r w:rsidRPr="0003724A">
        <w:rPr>
          <w:rFonts w:eastAsiaTheme="minorEastAsia"/>
          <w:b/>
          <w:bCs/>
          <w:color w:val="000000" w:themeColor="text1"/>
          <w:sz w:val="20"/>
          <w:szCs w:val="20"/>
          <w:highlight w:val="black"/>
        </w:rPr>
        <w:t>Martin Bobek</w:t>
      </w:r>
    </w:p>
    <w:p w:rsidR="0069197E" w:rsidRPr="00A67B4B" w:rsidRDefault="0069197E" w:rsidP="00A14087">
      <w:pPr>
        <w:spacing w:after="0"/>
        <w:rPr>
          <w:rFonts w:eastAsiaTheme="minorEastAsia"/>
          <w:b/>
          <w:bCs/>
          <w:color w:val="323E4F" w:themeColor="text2" w:themeShade="BF"/>
          <w:sz w:val="20"/>
          <w:szCs w:val="20"/>
        </w:rPr>
      </w:pPr>
      <w:r>
        <w:rPr>
          <w:rFonts w:eastAsiaTheme="minorEastAsia"/>
          <w:b/>
          <w:bCs/>
          <w:color w:val="323E4F" w:themeColor="text2" w:themeShade="BF"/>
          <w:sz w:val="20"/>
          <w:szCs w:val="20"/>
        </w:rPr>
        <w:t>místopředseda představenstva</w:t>
      </w:r>
      <w:r>
        <w:rPr>
          <w:rFonts w:eastAsiaTheme="minorEastAsia"/>
          <w:b/>
          <w:bCs/>
          <w:color w:val="323E4F" w:themeColor="text2" w:themeShade="BF"/>
          <w:sz w:val="20"/>
          <w:szCs w:val="20"/>
        </w:rPr>
        <w:tab/>
      </w:r>
      <w:r>
        <w:rPr>
          <w:rFonts w:eastAsiaTheme="minorEastAsia"/>
          <w:b/>
          <w:bCs/>
          <w:color w:val="323E4F" w:themeColor="text2" w:themeShade="BF"/>
          <w:sz w:val="20"/>
          <w:szCs w:val="20"/>
        </w:rPr>
        <w:tab/>
      </w:r>
      <w:r>
        <w:rPr>
          <w:rFonts w:eastAsiaTheme="minorEastAsia"/>
          <w:b/>
          <w:bCs/>
          <w:color w:val="323E4F" w:themeColor="text2" w:themeShade="BF"/>
          <w:sz w:val="20"/>
          <w:szCs w:val="20"/>
        </w:rPr>
        <w:tab/>
      </w:r>
      <w:r>
        <w:rPr>
          <w:rFonts w:eastAsiaTheme="minorEastAsia"/>
          <w:b/>
          <w:bCs/>
          <w:color w:val="323E4F" w:themeColor="text2" w:themeShade="BF"/>
          <w:sz w:val="20"/>
          <w:szCs w:val="20"/>
        </w:rPr>
        <w:tab/>
      </w:r>
      <w:r>
        <w:rPr>
          <w:rFonts w:eastAsiaTheme="minorEastAsia"/>
          <w:b/>
          <w:bCs/>
          <w:color w:val="323E4F" w:themeColor="text2" w:themeShade="BF"/>
          <w:sz w:val="20"/>
          <w:szCs w:val="20"/>
        </w:rPr>
        <w:tab/>
        <w:t>předseda představenstva</w:t>
      </w:r>
    </w:p>
    <w:p w:rsidR="007E6F07" w:rsidRPr="00B146AE" w:rsidRDefault="007E6F07" w:rsidP="007E6F07">
      <w:pPr>
        <w:rPr>
          <w:rFonts w:eastAsiaTheme="minorEastAsia"/>
          <w:b/>
          <w:bCs/>
          <w:color w:val="323E4F" w:themeColor="text2" w:themeShade="BF"/>
          <w:sz w:val="20"/>
          <w:szCs w:val="20"/>
        </w:rPr>
      </w:pPr>
      <w:r w:rsidRPr="00B146AE">
        <w:rPr>
          <w:rFonts w:eastAsiaTheme="minorEastAsia"/>
          <w:b/>
          <w:bCs/>
          <w:color w:val="323E4F" w:themeColor="text2" w:themeShade="BF"/>
          <w:sz w:val="20"/>
          <w:szCs w:val="20"/>
        </w:rPr>
        <w:tab/>
      </w:r>
      <w:r w:rsidRPr="00B146AE">
        <w:rPr>
          <w:rFonts w:eastAsiaTheme="minorEastAsia"/>
          <w:b/>
          <w:bCs/>
          <w:color w:val="323E4F" w:themeColor="text2" w:themeShade="BF"/>
          <w:sz w:val="20"/>
          <w:szCs w:val="20"/>
        </w:rPr>
        <w:tab/>
      </w:r>
      <w:r w:rsidRPr="00B146AE">
        <w:rPr>
          <w:rFonts w:eastAsiaTheme="minorEastAsia"/>
          <w:b/>
          <w:bCs/>
          <w:color w:val="323E4F" w:themeColor="text2" w:themeShade="BF"/>
          <w:sz w:val="20"/>
          <w:szCs w:val="20"/>
        </w:rPr>
        <w:tab/>
      </w:r>
      <w:r w:rsidRPr="00B146AE">
        <w:rPr>
          <w:rFonts w:eastAsiaTheme="minorEastAsia"/>
          <w:b/>
          <w:bCs/>
          <w:color w:val="323E4F" w:themeColor="text2" w:themeShade="BF"/>
          <w:sz w:val="20"/>
          <w:szCs w:val="20"/>
        </w:rPr>
        <w:tab/>
      </w:r>
      <w:r w:rsidRPr="00B146AE">
        <w:rPr>
          <w:rFonts w:eastAsiaTheme="minorEastAsia"/>
          <w:b/>
          <w:bCs/>
          <w:color w:val="323E4F" w:themeColor="text2" w:themeShade="BF"/>
          <w:sz w:val="20"/>
          <w:szCs w:val="20"/>
        </w:rPr>
        <w:tab/>
      </w:r>
      <w:r w:rsidRPr="00B146AE">
        <w:rPr>
          <w:rFonts w:eastAsiaTheme="minorEastAsia"/>
          <w:b/>
          <w:bCs/>
          <w:color w:val="323E4F" w:themeColor="text2" w:themeShade="BF"/>
          <w:sz w:val="20"/>
          <w:szCs w:val="20"/>
        </w:rPr>
        <w:tab/>
      </w:r>
      <w:r w:rsidRPr="00B146AE">
        <w:rPr>
          <w:rFonts w:eastAsiaTheme="minorEastAsia"/>
          <w:b/>
          <w:bCs/>
          <w:color w:val="323E4F" w:themeColor="text2" w:themeShade="BF"/>
          <w:sz w:val="20"/>
          <w:szCs w:val="20"/>
        </w:rPr>
        <w:tab/>
      </w:r>
    </w:p>
    <w:p w:rsidR="007E6F07" w:rsidRDefault="007E6F07" w:rsidP="007E6F07">
      <w:pPr>
        <w:rPr>
          <w:rFonts w:eastAsiaTheme="minorEastAsia"/>
          <w:b/>
          <w:bCs/>
          <w:color w:val="323E4F" w:themeColor="text2" w:themeShade="BF"/>
          <w:sz w:val="20"/>
          <w:szCs w:val="20"/>
        </w:rPr>
      </w:pPr>
    </w:p>
    <w:p w:rsidR="00A14087" w:rsidRDefault="00A14087" w:rsidP="007E6F07">
      <w:pPr>
        <w:rPr>
          <w:rFonts w:eastAsiaTheme="minorEastAsia"/>
          <w:b/>
          <w:bCs/>
          <w:color w:val="323E4F" w:themeColor="text2" w:themeShade="BF"/>
          <w:sz w:val="20"/>
          <w:szCs w:val="20"/>
        </w:rPr>
      </w:pPr>
    </w:p>
    <w:p w:rsidR="007E6F07" w:rsidRPr="00A67B4B" w:rsidRDefault="007E6F07" w:rsidP="007E6F07">
      <w:pPr>
        <w:rPr>
          <w:rFonts w:eastAsiaTheme="minorEastAsia"/>
          <w:b/>
          <w:bCs/>
          <w:color w:val="323E4F" w:themeColor="text2" w:themeShade="BF"/>
          <w:sz w:val="20"/>
          <w:szCs w:val="20"/>
        </w:rPr>
      </w:pPr>
      <w:r w:rsidRPr="00A67B4B">
        <w:rPr>
          <w:rFonts w:eastAsiaTheme="minorEastAsia"/>
          <w:b/>
          <w:bCs/>
          <w:color w:val="323E4F" w:themeColor="text2" w:themeShade="BF"/>
          <w:sz w:val="20"/>
          <w:szCs w:val="20"/>
        </w:rPr>
        <w:t>……………………………………</w:t>
      </w:r>
      <w:r w:rsidR="00BE3E99">
        <w:rPr>
          <w:rFonts w:eastAsiaTheme="minorEastAsia"/>
          <w:b/>
          <w:bCs/>
          <w:color w:val="323E4F" w:themeColor="text2" w:themeShade="BF"/>
          <w:sz w:val="20"/>
          <w:szCs w:val="20"/>
        </w:rPr>
        <w:t>…….</w:t>
      </w:r>
      <w:r w:rsidRPr="00A67B4B">
        <w:rPr>
          <w:rFonts w:eastAsiaTheme="minorEastAsia"/>
          <w:b/>
          <w:bCs/>
          <w:color w:val="323E4F" w:themeColor="text2" w:themeShade="BF"/>
          <w:sz w:val="20"/>
          <w:szCs w:val="20"/>
        </w:rPr>
        <w:tab/>
      </w:r>
      <w:r w:rsidRPr="00A67B4B">
        <w:rPr>
          <w:rFonts w:eastAsiaTheme="minorEastAsia"/>
          <w:b/>
          <w:bCs/>
          <w:color w:val="323E4F" w:themeColor="text2" w:themeShade="BF"/>
          <w:sz w:val="20"/>
          <w:szCs w:val="20"/>
        </w:rPr>
        <w:tab/>
      </w:r>
      <w:r w:rsidRPr="00A67B4B">
        <w:rPr>
          <w:rFonts w:eastAsiaTheme="minorEastAsia"/>
          <w:b/>
          <w:bCs/>
          <w:color w:val="323E4F" w:themeColor="text2" w:themeShade="BF"/>
          <w:sz w:val="20"/>
          <w:szCs w:val="20"/>
        </w:rPr>
        <w:tab/>
      </w:r>
      <w:r w:rsidRPr="00A67B4B">
        <w:rPr>
          <w:rFonts w:eastAsiaTheme="minorEastAsia"/>
          <w:b/>
          <w:bCs/>
          <w:color w:val="323E4F" w:themeColor="text2" w:themeShade="BF"/>
          <w:sz w:val="20"/>
          <w:szCs w:val="20"/>
        </w:rPr>
        <w:tab/>
      </w:r>
      <w:r w:rsidR="00B146AE" w:rsidRPr="00A67B4B">
        <w:rPr>
          <w:rFonts w:eastAsiaTheme="minorEastAsia"/>
          <w:b/>
          <w:bCs/>
          <w:color w:val="323E4F" w:themeColor="text2" w:themeShade="BF"/>
          <w:sz w:val="20"/>
          <w:szCs w:val="20"/>
        </w:rPr>
        <w:tab/>
      </w:r>
      <w:r w:rsidRPr="00A67B4B">
        <w:rPr>
          <w:rFonts w:eastAsiaTheme="minorEastAsia"/>
          <w:b/>
          <w:bCs/>
          <w:color w:val="323E4F" w:themeColor="text2" w:themeShade="BF"/>
          <w:sz w:val="20"/>
          <w:szCs w:val="20"/>
        </w:rPr>
        <w:t>…………………………………</w:t>
      </w:r>
      <w:r w:rsidR="00BE3E99">
        <w:rPr>
          <w:rFonts w:eastAsiaTheme="minorEastAsia"/>
          <w:b/>
          <w:bCs/>
          <w:color w:val="323E4F" w:themeColor="text2" w:themeShade="BF"/>
          <w:sz w:val="20"/>
          <w:szCs w:val="20"/>
        </w:rPr>
        <w:t>………..</w:t>
      </w:r>
      <w:r w:rsidRPr="00A67B4B">
        <w:rPr>
          <w:rFonts w:eastAsiaTheme="minorEastAsia"/>
          <w:b/>
          <w:bCs/>
          <w:color w:val="323E4F" w:themeColor="text2" w:themeShade="BF"/>
          <w:sz w:val="20"/>
          <w:szCs w:val="20"/>
        </w:rPr>
        <w:tab/>
      </w:r>
    </w:p>
    <w:p w:rsidR="0069197E" w:rsidRDefault="0069197E">
      <w:pPr>
        <w:rPr>
          <w:rFonts w:eastAsiaTheme="minorEastAsia"/>
          <w:b/>
          <w:bCs/>
          <w:color w:val="323E4F" w:themeColor="text2" w:themeShade="BF"/>
          <w:sz w:val="20"/>
          <w:szCs w:val="20"/>
        </w:rPr>
      </w:pPr>
      <w:r w:rsidRPr="0069197E">
        <w:rPr>
          <w:rFonts w:eastAsiaTheme="minorEastAsia"/>
          <w:b/>
          <w:bCs/>
          <w:color w:val="323E4F" w:themeColor="text2" w:themeShade="BF"/>
          <w:sz w:val="20"/>
          <w:szCs w:val="20"/>
        </w:rPr>
        <w:t>Dopravní podnik měst Liberce a Jablonce nad Nisou, a.s.</w:t>
      </w:r>
      <w:r w:rsidR="004138AC" w:rsidRPr="00A67B4B">
        <w:rPr>
          <w:rFonts w:eastAsiaTheme="minorEastAsia"/>
          <w:b/>
          <w:bCs/>
          <w:color w:val="323E4F" w:themeColor="text2" w:themeShade="BF"/>
          <w:sz w:val="20"/>
          <w:szCs w:val="20"/>
        </w:rPr>
        <w:tab/>
      </w:r>
      <w:r w:rsidR="004138AC" w:rsidRPr="00A67B4B">
        <w:rPr>
          <w:rFonts w:eastAsiaTheme="minorEastAsia"/>
          <w:b/>
          <w:bCs/>
          <w:color w:val="323E4F" w:themeColor="text2" w:themeShade="BF"/>
          <w:sz w:val="20"/>
          <w:szCs w:val="20"/>
        </w:rPr>
        <w:tab/>
      </w:r>
      <w:r>
        <w:rPr>
          <w:rFonts w:eastAsiaTheme="minorEastAsia"/>
          <w:b/>
          <w:bCs/>
          <w:color w:val="323E4F" w:themeColor="text2" w:themeShade="BF"/>
          <w:sz w:val="20"/>
          <w:szCs w:val="20"/>
        </w:rPr>
        <w:t>ČSAD Liberec, a.s.</w:t>
      </w:r>
    </w:p>
    <w:p w:rsidR="00F81F65" w:rsidRPr="00A67B4B" w:rsidRDefault="0069197E">
      <w:pPr>
        <w:rPr>
          <w:rFonts w:eastAsiaTheme="minorEastAsia"/>
          <w:b/>
          <w:bCs/>
          <w:color w:val="323E4F" w:themeColor="text2" w:themeShade="BF"/>
          <w:sz w:val="20"/>
          <w:szCs w:val="20"/>
        </w:rPr>
      </w:pPr>
      <w:r w:rsidRPr="0003724A">
        <w:rPr>
          <w:rFonts w:eastAsiaTheme="minorEastAsia"/>
          <w:b/>
          <w:bCs/>
          <w:color w:val="000000" w:themeColor="text1"/>
          <w:sz w:val="20"/>
          <w:szCs w:val="20"/>
          <w:highlight w:val="black"/>
        </w:rPr>
        <w:t>Ing. Václav Sosna</w:t>
      </w:r>
      <w:r w:rsidR="00A67B4B" w:rsidRPr="00A67B4B">
        <w:rPr>
          <w:rFonts w:eastAsiaTheme="minorEastAsia"/>
          <w:b/>
          <w:bCs/>
          <w:color w:val="323E4F" w:themeColor="text2" w:themeShade="BF"/>
          <w:sz w:val="20"/>
          <w:szCs w:val="20"/>
        </w:rPr>
        <w:tab/>
      </w:r>
      <w:r w:rsidR="00807CF3" w:rsidRPr="00A67B4B">
        <w:rPr>
          <w:rFonts w:eastAsiaTheme="minorEastAsia"/>
          <w:b/>
          <w:bCs/>
          <w:color w:val="323E4F" w:themeColor="text2" w:themeShade="BF"/>
          <w:sz w:val="20"/>
          <w:szCs w:val="20"/>
        </w:rPr>
        <w:tab/>
      </w:r>
      <w:r w:rsidR="00807CF3" w:rsidRPr="00A67B4B">
        <w:rPr>
          <w:rFonts w:eastAsiaTheme="minorEastAsia"/>
          <w:b/>
          <w:bCs/>
          <w:color w:val="323E4F" w:themeColor="text2" w:themeShade="BF"/>
          <w:sz w:val="20"/>
          <w:szCs w:val="20"/>
        </w:rPr>
        <w:tab/>
      </w:r>
      <w:r w:rsidR="007E6F07" w:rsidRPr="00A67B4B">
        <w:rPr>
          <w:rFonts w:eastAsiaTheme="minorEastAsia"/>
          <w:b/>
          <w:bCs/>
          <w:color w:val="323E4F" w:themeColor="text2" w:themeShade="BF"/>
          <w:sz w:val="20"/>
          <w:szCs w:val="20"/>
        </w:rPr>
        <w:tab/>
      </w:r>
      <w:r w:rsidR="007E6F07" w:rsidRPr="00A67B4B">
        <w:rPr>
          <w:rFonts w:eastAsiaTheme="minorEastAsia"/>
          <w:b/>
          <w:bCs/>
          <w:color w:val="323E4F" w:themeColor="text2" w:themeShade="BF"/>
          <w:sz w:val="20"/>
          <w:szCs w:val="20"/>
        </w:rPr>
        <w:tab/>
      </w:r>
      <w:r w:rsidR="007E6F07" w:rsidRPr="00A67B4B">
        <w:rPr>
          <w:rFonts w:eastAsiaTheme="minorEastAsia"/>
          <w:b/>
          <w:bCs/>
          <w:color w:val="323E4F" w:themeColor="text2" w:themeShade="BF"/>
          <w:sz w:val="20"/>
          <w:szCs w:val="20"/>
        </w:rPr>
        <w:tab/>
      </w:r>
      <w:r w:rsidRPr="0003724A">
        <w:rPr>
          <w:rFonts w:eastAsiaTheme="minorEastAsia"/>
          <w:b/>
          <w:bCs/>
          <w:color w:val="000000" w:themeColor="text1"/>
          <w:sz w:val="20"/>
          <w:szCs w:val="20"/>
          <w:highlight w:val="black"/>
        </w:rPr>
        <w:t>Ing. Stanislava Jakešová</w:t>
      </w:r>
      <w:r w:rsidR="004138AC" w:rsidRPr="00A67B4B">
        <w:rPr>
          <w:rFonts w:eastAsiaTheme="minorEastAsia"/>
          <w:b/>
          <w:bCs/>
          <w:color w:val="323E4F" w:themeColor="text2" w:themeShade="BF"/>
          <w:sz w:val="20"/>
          <w:szCs w:val="20"/>
        </w:rPr>
        <w:tab/>
      </w:r>
      <w:r w:rsidR="004138AC" w:rsidRPr="00A67B4B">
        <w:rPr>
          <w:rFonts w:eastAsiaTheme="minorEastAsia"/>
          <w:b/>
          <w:bCs/>
          <w:color w:val="323E4F" w:themeColor="text2" w:themeShade="BF"/>
          <w:sz w:val="20"/>
          <w:szCs w:val="20"/>
        </w:rPr>
        <w:tab/>
      </w:r>
      <w:r w:rsidR="00807CF3" w:rsidRPr="00A67B4B">
        <w:rPr>
          <w:rFonts w:eastAsiaTheme="minorEastAsia"/>
          <w:b/>
          <w:bCs/>
          <w:color w:val="323E4F" w:themeColor="text2" w:themeShade="BF"/>
          <w:sz w:val="20"/>
          <w:szCs w:val="20"/>
        </w:rPr>
        <w:tab/>
        <w:t xml:space="preserve">        </w:t>
      </w:r>
      <w:r w:rsidR="00A14087">
        <w:rPr>
          <w:rFonts w:eastAsiaTheme="minorEastAsia"/>
          <w:b/>
          <w:bCs/>
          <w:color w:val="323E4F" w:themeColor="text2" w:themeShade="BF"/>
          <w:sz w:val="20"/>
          <w:szCs w:val="20"/>
        </w:rPr>
        <w:t>člen</w:t>
      </w:r>
      <w:r>
        <w:rPr>
          <w:rFonts w:eastAsiaTheme="minorEastAsia"/>
          <w:b/>
          <w:bCs/>
          <w:color w:val="323E4F" w:themeColor="text2" w:themeShade="BF"/>
          <w:sz w:val="20"/>
          <w:szCs w:val="20"/>
        </w:rPr>
        <w:t xml:space="preserve"> představenstva</w:t>
      </w:r>
      <w:r w:rsidR="00A14087">
        <w:rPr>
          <w:rFonts w:eastAsiaTheme="minorEastAsia"/>
          <w:b/>
          <w:bCs/>
          <w:color w:val="323E4F" w:themeColor="text2" w:themeShade="BF"/>
          <w:sz w:val="20"/>
          <w:szCs w:val="20"/>
        </w:rPr>
        <w:tab/>
      </w:r>
      <w:r>
        <w:rPr>
          <w:rFonts w:eastAsiaTheme="minorEastAsia"/>
          <w:b/>
          <w:bCs/>
          <w:color w:val="323E4F" w:themeColor="text2" w:themeShade="BF"/>
          <w:sz w:val="20"/>
          <w:szCs w:val="20"/>
        </w:rPr>
        <w:tab/>
      </w:r>
      <w:r>
        <w:rPr>
          <w:rFonts w:eastAsiaTheme="minorEastAsia"/>
          <w:b/>
          <w:bCs/>
          <w:color w:val="323E4F" w:themeColor="text2" w:themeShade="BF"/>
          <w:sz w:val="20"/>
          <w:szCs w:val="20"/>
        </w:rPr>
        <w:tab/>
      </w:r>
      <w:r>
        <w:rPr>
          <w:rFonts w:eastAsiaTheme="minorEastAsia"/>
          <w:b/>
          <w:bCs/>
          <w:color w:val="323E4F" w:themeColor="text2" w:themeShade="BF"/>
          <w:sz w:val="20"/>
          <w:szCs w:val="20"/>
        </w:rPr>
        <w:tab/>
      </w:r>
      <w:r>
        <w:rPr>
          <w:rFonts w:eastAsiaTheme="minorEastAsia"/>
          <w:b/>
          <w:bCs/>
          <w:color w:val="323E4F" w:themeColor="text2" w:themeShade="BF"/>
          <w:sz w:val="20"/>
          <w:szCs w:val="20"/>
        </w:rPr>
        <w:tab/>
      </w:r>
      <w:r>
        <w:rPr>
          <w:rFonts w:eastAsiaTheme="minorEastAsia"/>
          <w:b/>
          <w:bCs/>
          <w:color w:val="323E4F" w:themeColor="text2" w:themeShade="BF"/>
          <w:sz w:val="20"/>
          <w:szCs w:val="20"/>
        </w:rPr>
        <w:tab/>
        <w:t>členka představenstva</w:t>
      </w:r>
    </w:p>
    <w:sectPr w:rsidR="00F81F65" w:rsidRPr="00A67B4B" w:rsidSect="00732FBA">
      <w:headerReference w:type="default" r:id="rId9"/>
      <w:footerReference w:type="default" r:id="rId10"/>
      <w:pgSz w:w="11907" w:h="16839" w:code="1"/>
      <w:pgMar w:top="851" w:right="1134" w:bottom="709" w:left="1134" w:header="709" w:footer="7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303" w:rsidRDefault="00794303">
      <w:pPr>
        <w:spacing w:after="0" w:line="240" w:lineRule="auto"/>
      </w:pPr>
      <w:r>
        <w:separator/>
      </w:r>
    </w:p>
  </w:endnote>
  <w:endnote w:type="continuationSeparator" w:id="0">
    <w:p w:rsidR="00794303" w:rsidRDefault="007943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charset w:val="00"/>
    <w:family w:val="roman"/>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Segoe UI">
    <w:panose1 w:val="020B0502040204020203"/>
    <w:charset w:val="EE"/>
    <w:family w:val="swiss"/>
    <w:pitch w:val="variable"/>
    <w:sig w:usb0="E00022FF" w:usb1="C000205B" w:usb2="00000009" w:usb3="00000000" w:csb0="000001DF" w:csb1="00000000"/>
  </w:font>
  <w:font w:name="Calibri Light">
    <w:altName w:val="Segoe UI"/>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1513689"/>
      <w:docPartObj>
        <w:docPartGallery w:val="Page Numbers (Bottom of Page)"/>
        <w:docPartUnique/>
      </w:docPartObj>
    </w:sdtPr>
    <w:sdtContent>
      <w:sdt>
        <w:sdtPr>
          <w:id w:val="1728636285"/>
          <w:docPartObj>
            <w:docPartGallery w:val="Page Numbers (Top of Page)"/>
            <w:docPartUnique/>
          </w:docPartObj>
        </w:sdtPr>
        <w:sdtContent>
          <w:p w:rsidR="00732FBA" w:rsidRDefault="00732FBA">
            <w:pPr>
              <w:pStyle w:val="Zpat"/>
              <w:jc w:val="center"/>
            </w:pPr>
            <w:r>
              <w:t xml:space="preserve">Stránka </w:t>
            </w:r>
            <w:r w:rsidR="003525FB">
              <w:rPr>
                <w:b/>
                <w:bCs/>
                <w:sz w:val="24"/>
                <w:szCs w:val="24"/>
              </w:rPr>
              <w:fldChar w:fldCharType="begin"/>
            </w:r>
            <w:r>
              <w:rPr>
                <w:b/>
                <w:bCs/>
              </w:rPr>
              <w:instrText>PAGE</w:instrText>
            </w:r>
            <w:r w:rsidR="003525FB">
              <w:rPr>
                <w:b/>
                <w:bCs/>
                <w:sz w:val="24"/>
                <w:szCs w:val="24"/>
              </w:rPr>
              <w:fldChar w:fldCharType="separate"/>
            </w:r>
            <w:r w:rsidR="0003724A">
              <w:rPr>
                <w:b/>
                <w:bCs/>
                <w:noProof/>
              </w:rPr>
              <w:t>2</w:t>
            </w:r>
            <w:r w:rsidR="003525FB">
              <w:rPr>
                <w:b/>
                <w:bCs/>
                <w:sz w:val="24"/>
                <w:szCs w:val="24"/>
              </w:rPr>
              <w:fldChar w:fldCharType="end"/>
            </w:r>
            <w:r>
              <w:t xml:space="preserve"> z </w:t>
            </w:r>
            <w:r w:rsidR="003525FB">
              <w:rPr>
                <w:b/>
                <w:bCs/>
                <w:sz w:val="24"/>
                <w:szCs w:val="24"/>
              </w:rPr>
              <w:fldChar w:fldCharType="begin"/>
            </w:r>
            <w:r>
              <w:rPr>
                <w:b/>
                <w:bCs/>
              </w:rPr>
              <w:instrText>NUMPAGES</w:instrText>
            </w:r>
            <w:r w:rsidR="003525FB">
              <w:rPr>
                <w:b/>
                <w:bCs/>
                <w:sz w:val="24"/>
                <w:szCs w:val="24"/>
              </w:rPr>
              <w:fldChar w:fldCharType="separate"/>
            </w:r>
            <w:r w:rsidR="0003724A">
              <w:rPr>
                <w:b/>
                <w:bCs/>
                <w:noProof/>
              </w:rPr>
              <w:t>3</w:t>
            </w:r>
            <w:r w:rsidR="003525FB">
              <w:rPr>
                <w:b/>
                <w:bCs/>
                <w:sz w:val="24"/>
                <w:szCs w:val="24"/>
              </w:rPr>
              <w:fldChar w:fldCharType="end"/>
            </w:r>
          </w:p>
        </w:sdtContent>
      </w:sdt>
    </w:sdtContent>
  </w:sdt>
  <w:p w:rsidR="00D34EDC" w:rsidRDefault="00D34EDC" w:rsidP="00732FB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303" w:rsidRDefault="00794303">
      <w:pPr>
        <w:spacing w:after="0" w:line="240" w:lineRule="auto"/>
      </w:pPr>
      <w:r>
        <w:separator/>
      </w:r>
    </w:p>
  </w:footnote>
  <w:footnote w:type="continuationSeparator" w:id="0">
    <w:p w:rsidR="00794303" w:rsidRDefault="007943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EDC" w:rsidRDefault="00D34EDC">
    <w:pPr>
      <w:pStyle w:val="Zhlav"/>
    </w:pPr>
    <w:r>
      <w:ptab w:relativeTo="margin" w:alignment="right" w:leader="none"/>
    </w:r>
    <w:sdt>
      <w:sdtPr>
        <w:id w:val="80127134"/>
        <w:showingPlcHdr/>
        <w:dataBinding w:prefixMappings="xmlns:ns0='http://schemas.microsoft.com/office/2006/coverPageProps'" w:xpath="/ns0:CoverPageProperties[1]/ns0:PublishDate[1]" w:storeItemID="{55AF091B-3C7A-41E3-B477-F2FDAA23CFDA}"/>
        <w:date w:fullDate="2016-05-04T00:00:00Z">
          <w:dateFormat w:val="d. M. yyyy"/>
          <w:lid w:val="cs-CZ"/>
          <w:storeMappedDataAs w:val="dateTime"/>
          <w:calendar w:val="gregorian"/>
        </w:date>
      </w:sdtPr>
      <w:sdtContent>
        <w:r>
          <w:t xml:space="preserve">     </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18FF"/>
    <w:multiLevelType w:val="multilevel"/>
    <w:tmpl w:val="57DCF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0E71947"/>
    <w:multiLevelType w:val="hybridMultilevel"/>
    <w:tmpl w:val="AC8E5C7A"/>
    <w:lvl w:ilvl="0" w:tplc="04050017">
      <w:start w:val="1"/>
      <w:numFmt w:val="lowerLetter"/>
      <w:lvlText w:val="%1)"/>
      <w:lvlJc w:val="left"/>
      <w:pPr>
        <w:ind w:left="1428" w:hanging="360"/>
      </w:p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
    <w:nsid w:val="20B15FE6"/>
    <w:multiLevelType w:val="hybridMultilevel"/>
    <w:tmpl w:val="F626D1FC"/>
    <w:lvl w:ilvl="0" w:tplc="28EC4BE4">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38701BB"/>
    <w:multiLevelType w:val="hybridMultilevel"/>
    <w:tmpl w:val="140A4B66"/>
    <w:lvl w:ilvl="0" w:tplc="E714AA8A">
      <w:start w:val="1"/>
      <w:numFmt w:val="decimal"/>
      <w:lvlText w:val="%1."/>
      <w:lvlJc w:val="left"/>
      <w:pPr>
        <w:ind w:left="1125" w:hanging="76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91040B4"/>
    <w:multiLevelType w:val="hybridMultilevel"/>
    <w:tmpl w:val="FFB0A8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29F6AD9"/>
    <w:multiLevelType w:val="hybridMultilevel"/>
    <w:tmpl w:val="322C3566"/>
    <w:lvl w:ilvl="0" w:tplc="5E6E3B7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02820ED"/>
    <w:multiLevelType w:val="hybridMultilevel"/>
    <w:tmpl w:val="19F2CB36"/>
    <w:lvl w:ilvl="0" w:tplc="28EC4BE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78B1DCF"/>
    <w:multiLevelType w:val="hybridMultilevel"/>
    <w:tmpl w:val="AB50C18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8B83459"/>
    <w:multiLevelType w:val="hybridMultilevel"/>
    <w:tmpl w:val="FC12E7D6"/>
    <w:lvl w:ilvl="0" w:tplc="5E6E3B72">
      <w:start w:val="1"/>
      <w:numFmt w:val="decimal"/>
      <w:lvlText w:val="%1."/>
      <w:lvlJc w:val="left"/>
      <w:pPr>
        <w:ind w:left="1065" w:hanging="705"/>
      </w:pPr>
      <w:rPr>
        <w:rFonts w:hint="default"/>
      </w:rPr>
    </w:lvl>
    <w:lvl w:ilvl="1" w:tplc="1346E7E2">
      <w:start w:val="8"/>
      <w:numFmt w:val="bullet"/>
      <w:lvlText w:val="•"/>
      <w:lvlJc w:val="left"/>
      <w:pPr>
        <w:ind w:left="1785" w:hanging="705"/>
      </w:pPr>
      <w:rPr>
        <w:rFonts w:ascii="Century Schoolbook" w:eastAsiaTheme="minorEastAsia" w:hAnsi="Century Schoolbook"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94802E6"/>
    <w:multiLevelType w:val="hybridMultilevel"/>
    <w:tmpl w:val="B374162C"/>
    <w:lvl w:ilvl="0" w:tplc="5E6E3B7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9"/>
  </w:num>
  <w:num w:numId="5">
    <w:abstractNumId w:val="2"/>
  </w:num>
  <w:num w:numId="6">
    <w:abstractNumId w:val="6"/>
  </w:num>
  <w:num w:numId="7">
    <w:abstractNumId w:val="4"/>
  </w:num>
  <w:num w:numId="8">
    <w:abstractNumId w:val="1"/>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NotTrackMoves/>
  <w:doNotTrackFormatting/>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7E6F07"/>
    <w:rsid w:val="0001169B"/>
    <w:rsid w:val="000167AD"/>
    <w:rsid w:val="000168EA"/>
    <w:rsid w:val="0003724A"/>
    <w:rsid w:val="0005035B"/>
    <w:rsid w:val="00057CF4"/>
    <w:rsid w:val="00064379"/>
    <w:rsid w:val="00070F9C"/>
    <w:rsid w:val="000B160F"/>
    <w:rsid w:val="000B5C8A"/>
    <w:rsid w:val="001248F1"/>
    <w:rsid w:val="001256C3"/>
    <w:rsid w:val="001704CA"/>
    <w:rsid w:val="002008C8"/>
    <w:rsid w:val="00203FCD"/>
    <w:rsid w:val="002773C6"/>
    <w:rsid w:val="002A03AB"/>
    <w:rsid w:val="002B7ACC"/>
    <w:rsid w:val="002D3A56"/>
    <w:rsid w:val="00313390"/>
    <w:rsid w:val="003525FB"/>
    <w:rsid w:val="003C1B51"/>
    <w:rsid w:val="003E1AB1"/>
    <w:rsid w:val="003E3216"/>
    <w:rsid w:val="003E321A"/>
    <w:rsid w:val="004130CC"/>
    <w:rsid w:val="004138AC"/>
    <w:rsid w:val="00420B4B"/>
    <w:rsid w:val="00452911"/>
    <w:rsid w:val="0050057E"/>
    <w:rsid w:val="00501007"/>
    <w:rsid w:val="005438D4"/>
    <w:rsid w:val="005925B5"/>
    <w:rsid w:val="005D198F"/>
    <w:rsid w:val="005E730D"/>
    <w:rsid w:val="00623934"/>
    <w:rsid w:val="00676FEB"/>
    <w:rsid w:val="0069197E"/>
    <w:rsid w:val="00695764"/>
    <w:rsid w:val="006C341F"/>
    <w:rsid w:val="00732FBA"/>
    <w:rsid w:val="007513E2"/>
    <w:rsid w:val="007649BF"/>
    <w:rsid w:val="00794303"/>
    <w:rsid w:val="007C7496"/>
    <w:rsid w:val="007E6F07"/>
    <w:rsid w:val="00807CF3"/>
    <w:rsid w:val="00870D8C"/>
    <w:rsid w:val="00877D5F"/>
    <w:rsid w:val="0089452D"/>
    <w:rsid w:val="008D216A"/>
    <w:rsid w:val="008F476E"/>
    <w:rsid w:val="0093582C"/>
    <w:rsid w:val="009C2F45"/>
    <w:rsid w:val="009D65E6"/>
    <w:rsid w:val="009D66E1"/>
    <w:rsid w:val="009F02D7"/>
    <w:rsid w:val="009F35C3"/>
    <w:rsid w:val="00A14087"/>
    <w:rsid w:val="00A67B4B"/>
    <w:rsid w:val="00AC11B0"/>
    <w:rsid w:val="00B146AE"/>
    <w:rsid w:val="00B438A4"/>
    <w:rsid w:val="00B9527C"/>
    <w:rsid w:val="00BA2DDD"/>
    <w:rsid w:val="00BE3E99"/>
    <w:rsid w:val="00C12054"/>
    <w:rsid w:val="00C139B5"/>
    <w:rsid w:val="00C24125"/>
    <w:rsid w:val="00C278F7"/>
    <w:rsid w:val="00C603EC"/>
    <w:rsid w:val="00CA6350"/>
    <w:rsid w:val="00CE6987"/>
    <w:rsid w:val="00CF650F"/>
    <w:rsid w:val="00D1140D"/>
    <w:rsid w:val="00D12D21"/>
    <w:rsid w:val="00D15FDF"/>
    <w:rsid w:val="00D200FE"/>
    <w:rsid w:val="00D33BF9"/>
    <w:rsid w:val="00D34EDC"/>
    <w:rsid w:val="00D57582"/>
    <w:rsid w:val="00DC6A0F"/>
    <w:rsid w:val="00E10697"/>
    <w:rsid w:val="00E41CE9"/>
    <w:rsid w:val="00E441D0"/>
    <w:rsid w:val="00E92FFD"/>
    <w:rsid w:val="00EE3D25"/>
    <w:rsid w:val="00F20E9E"/>
    <w:rsid w:val="00F70079"/>
    <w:rsid w:val="00F81F65"/>
    <w:rsid w:val="00FD65D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25F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E6F07"/>
    <w:pPr>
      <w:tabs>
        <w:tab w:val="center" w:pos="4680"/>
        <w:tab w:val="right" w:pos="9360"/>
      </w:tabs>
      <w:spacing w:after="200" w:line="240" w:lineRule="auto"/>
    </w:pPr>
    <w:rPr>
      <w:rFonts w:eastAsiaTheme="minorEastAsia"/>
      <w:color w:val="323E4F" w:themeColor="text2" w:themeShade="BF"/>
      <w:sz w:val="20"/>
      <w:szCs w:val="20"/>
    </w:rPr>
  </w:style>
  <w:style w:type="character" w:customStyle="1" w:styleId="ZhlavChar">
    <w:name w:val="Záhlaví Char"/>
    <w:basedOn w:val="Standardnpsmoodstavce"/>
    <w:link w:val="Zhlav"/>
    <w:uiPriority w:val="99"/>
    <w:rsid w:val="007E6F07"/>
    <w:rPr>
      <w:rFonts w:eastAsiaTheme="minorEastAsia"/>
      <w:color w:val="323E4F" w:themeColor="text2" w:themeShade="BF"/>
      <w:sz w:val="20"/>
      <w:szCs w:val="20"/>
    </w:rPr>
  </w:style>
  <w:style w:type="paragraph" w:styleId="Zpat">
    <w:name w:val="footer"/>
    <w:basedOn w:val="Normln"/>
    <w:link w:val="ZpatChar"/>
    <w:uiPriority w:val="99"/>
    <w:unhideWhenUsed/>
    <w:rsid w:val="007E6F07"/>
    <w:pPr>
      <w:tabs>
        <w:tab w:val="center" w:pos="4680"/>
        <w:tab w:val="right" w:pos="9360"/>
      </w:tabs>
      <w:spacing w:after="200" w:line="240" w:lineRule="auto"/>
    </w:pPr>
    <w:rPr>
      <w:rFonts w:eastAsiaTheme="minorEastAsia"/>
      <w:color w:val="323E4F" w:themeColor="text2" w:themeShade="BF"/>
      <w:sz w:val="20"/>
      <w:szCs w:val="20"/>
    </w:rPr>
  </w:style>
  <w:style w:type="character" w:customStyle="1" w:styleId="ZpatChar">
    <w:name w:val="Zápatí Char"/>
    <w:basedOn w:val="Standardnpsmoodstavce"/>
    <w:link w:val="Zpat"/>
    <w:uiPriority w:val="99"/>
    <w:rsid w:val="007E6F07"/>
    <w:rPr>
      <w:rFonts w:eastAsiaTheme="minorEastAsia"/>
      <w:color w:val="323E4F" w:themeColor="text2" w:themeShade="BF"/>
      <w:sz w:val="20"/>
      <w:szCs w:val="20"/>
    </w:rPr>
  </w:style>
  <w:style w:type="paragraph" w:styleId="Odstavecseseznamem">
    <w:name w:val="List Paragraph"/>
    <w:basedOn w:val="Normln"/>
    <w:uiPriority w:val="39"/>
    <w:unhideWhenUsed/>
    <w:qFormat/>
    <w:rsid w:val="007E6F07"/>
    <w:pPr>
      <w:spacing w:after="200" w:line="276" w:lineRule="auto"/>
      <w:ind w:left="720"/>
    </w:pPr>
    <w:rPr>
      <w:rFonts w:eastAsiaTheme="minorEastAsia"/>
      <w:color w:val="323E4F" w:themeColor="text2" w:themeShade="BF"/>
      <w:sz w:val="20"/>
      <w:szCs w:val="20"/>
    </w:rPr>
  </w:style>
  <w:style w:type="paragraph" w:styleId="Textbubliny">
    <w:name w:val="Balloon Text"/>
    <w:basedOn w:val="Normln"/>
    <w:link w:val="TextbublinyChar"/>
    <w:uiPriority w:val="99"/>
    <w:semiHidden/>
    <w:unhideWhenUsed/>
    <w:rsid w:val="00C1205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12054"/>
    <w:rPr>
      <w:rFonts w:ascii="Segoe UI" w:hAnsi="Segoe UI" w:cs="Segoe UI"/>
      <w:sz w:val="18"/>
      <w:szCs w:val="18"/>
    </w:rPr>
  </w:style>
  <w:style w:type="paragraph" w:styleId="Normlnweb">
    <w:name w:val="Normal (Web)"/>
    <w:basedOn w:val="Normln"/>
    <w:uiPriority w:val="99"/>
    <w:unhideWhenUsed/>
    <w:rsid w:val="00D33BF9"/>
    <w:pPr>
      <w:spacing w:before="195" w:after="195" w:line="240" w:lineRule="auto"/>
    </w:pPr>
    <w:rPr>
      <w:rFonts w:ascii="Calibri" w:hAnsi="Calibri" w:cs="Calibri"/>
      <w:lang w:eastAsia="cs-CZ"/>
    </w:rPr>
  </w:style>
  <w:style w:type="character" w:styleId="Hypertextovodkaz">
    <w:name w:val="Hyperlink"/>
    <w:basedOn w:val="Standardnpsmoodstavce"/>
    <w:uiPriority w:val="99"/>
    <w:unhideWhenUsed/>
    <w:rsid w:val="00877D5F"/>
    <w:rPr>
      <w:color w:val="0563C1" w:themeColor="hyperlink"/>
      <w:u w:val="single"/>
    </w:rPr>
  </w:style>
  <w:style w:type="character" w:customStyle="1" w:styleId="UnresolvedMention">
    <w:name w:val="Unresolved Mention"/>
    <w:basedOn w:val="Standardnpsmoodstavce"/>
    <w:uiPriority w:val="99"/>
    <w:semiHidden/>
    <w:unhideWhenUsed/>
    <w:rsid w:val="00877D5F"/>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65901493">
      <w:bodyDiv w:val="1"/>
      <w:marLeft w:val="0"/>
      <w:marRight w:val="0"/>
      <w:marTop w:val="0"/>
      <w:marBottom w:val="0"/>
      <w:divBdr>
        <w:top w:val="none" w:sz="0" w:space="0" w:color="auto"/>
        <w:left w:val="none" w:sz="0" w:space="0" w:color="auto"/>
        <w:bottom w:val="none" w:sz="0" w:space="0" w:color="auto"/>
        <w:right w:val="none" w:sz="0" w:space="0" w:color="auto"/>
      </w:divBdr>
      <w:divsChild>
        <w:div w:id="417405320">
          <w:marLeft w:val="0"/>
          <w:marRight w:val="0"/>
          <w:marTop w:val="0"/>
          <w:marBottom w:val="0"/>
          <w:divBdr>
            <w:top w:val="none" w:sz="0" w:space="0" w:color="auto"/>
            <w:left w:val="none" w:sz="0" w:space="0" w:color="auto"/>
            <w:bottom w:val="none" w:sz="0" w:space="0" w:color="auto"/>
            <w:right w:val="none" w:sz="0" w:space="0" w:color="auto"/>
          </w:divBdr>
          <w:divsChild>
            <w:div w:id="32586263">
              <w:marLeft w:val="0"/>
              <w:marRight w:val="0"/>
              <w:marTop w:val="0"/>
              <w:marBottom w:val="0"/>
              <w:divBdr>
                <w:top w:val="single" w:sz="6" w:space="0" w:color="FFFFFF"/>
                <w:left w:val="none" w:sz="0" w:space="0" w:color="auto"/>
                <w:bottom w:val="none" w:sz="0" w:space="0" w:color="auto"/>
                <w:right w:val="none" w:sz="0" w:space="0" w:color="auto"/>
              </w:divBdr>
              <w:divsChild>
                <w:div w:id="1195658525">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803306518">
      <w:bodyDiv w:val="1"/>
      <w:marLeft w:val="0"/>
      <w:marRight w:val="0"/>
      <w:marTop w:val="0"/>
      <w:marBottom w:val="0"/>
      <w:divBdr>
        <w:top w:val="none" w:sz="0" w:space="0" w:color="auto"/>
        <w:left w:val="none" w:sz="0" w:space="0" w:color="auto"/>
        <w:bottom w:val="none" w:sz="0" w:space="0" w:color="auto"/>
        <w:right w:val="none" w:sz="0" w:space="0" w:color="auto"/>
      </w:divBdr>
    </w:div>
    <w:div w:id="1050881108">
      <w:bodyDiv w:val="1"/>
      <w:marLeft w:val="0"/>
      <w:marRight w:val="0"/>
      <w:marTop w:val="0"/>
      <w:marBottom w:val="0"/>
      <w:divBdr>
        <w:top w:val="none" w:sz="0" w:space="0" w:color="auto"/>
        <w:left w:val="none" w:sz="0" w:space="0" w:color="auto"/>
        <w:bottom w:val="none" w:sz="0" w:space="0" w:color="auto"/>
        <w:right w:val="none" w:sz="0" w:space="0" w:color="auto"/>
      </w:divBdr>
    </w:div>
    <w:div w:id="183861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E68C6-1E57-479F-89D8-FA5B025B4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781</Words>
  <Characters>4610</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Pabiska</dc:creator>
  <cp:keywords/>
  <dc:description/>
  <cp:lastModifiedBy>Dana Poláčková</cp:lastModifiedBy>
  <cp:revision>4</cp:revision>
  <cp:lastPrinted>2019-09-30T10:16:00Z</cp:lastPrinted>
  <dcterms:created xsi:type="dcterms:W3CDTF">2019-09-30T10:22:00Z</dcterms:created>
  <dcterms:modified xsi:type="dcterms:W3CDTF">2019-10-07T07:18:00Z</dcterms:modified>
</cp:coreProperties>
</file>