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2450" w:tblpY="2985"/>
        <w:tblOverlap w:val="never"/>
        <w:tblW w:w="9934" w:type="dxa"/>
        <w:tblInd w:w="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54"/>
        <w:gridCol w:w="1913"/>
        <w:gridCol w:w="1723"/>
        <w:gridCol w:w="3989"/>
      </w:tblGrid>
      <w:tr w:rsidR="003B1E7F">
        <w:trPr>
          <w:trHeight w:val="156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B1E7F" w:rsidRDefault="00640B4B">
            <w:pPr>
              <w:spacing w:after="37"/>
              <w:ind w:left="206"/>
            </w:pPr>
            <w:r>
              <w:rPr>
                <w:sz w:val="20"/>
              </w:rPr>
              <w:t>21,00</w:t>
            </w:r>
          </w:p>
          <w:p w:rsidR="003B1E7F" w:rsidRDefault="00640B4B">
            <w:pPr>
              <w:spacing w:after="402"/>
              <w:ind w:left="206"/>
            </w:pPr>
            <w:r>
              <w:rPr>
                <w:sz w:val="20"/>
              </w:rPr>
              <w:t>15,00</w:t>
            </w:r>
          </w:p>
          <w:p w:rsidR="003B1E7F" w:rsidRDefault="00640B4B">
            <w:pPr>
              <w:spacing w:after="0"/>
            </w:pPr>
            <w:r>
              <w:rPr>
                <w:b/>
                <w:i/>
                <w:sz w:val="20"/>
              </w:rPr>
              <w:t>Rabat [%]: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B1E7F" w:rsidRDefault="00640B4B">
            <w:pPr>
              <w:spacing w:after="37"/>
              <w:ind w:left="36"/>
            </w:pPr>
            <w:r>
              <w:rPr>
                <w:sz w:val="20"/>
              </w:rPr>
              <w:t>54 218,00</w:t>
            </w:r>
          </w:p>
          <w:p w:rsidR="003B1E7F" w:rsidRDefault="00640B4B">
            <w:pPr>
              <w:spacing w:after="37"/>
              <w:ind w:left="137"/>
            </w:pPr>
            <w:r>
              <w:rPr>
                <w:sz w:val="20"/>
              </w:rPr>
              <w:t>3 000,00</w:t>
            </w:r>
          </w:p>
          <w:p w:rsidR="003B1E7F" w:rsidRDefault="00640B4B">
            <w:pPr>
              <w:spacing w:after="112"/>
              <w:ind w:left="168"/>
              <w:jc w:val="center"/>
            </w:pPr>
            <w:r>
              <w:rPr>
                <w:sz w:val="20"/>
              </w:rPr>
              <w:t>0,00</w:t>
            </w:r>
          </w:p>
          <w:p w:rsidR="003B1E7F" w:rsidRDefault="00640B4B">
            <w:pPr>
              <w:spacing w:after="0"/>
            </w:pPr>
            <w:r>
              <w:rPr>
                <w:sz w:val="20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B1E7F" w:rsidRDefault="00640B4B">
            <w:pPr>
              <w:spacing w:after="37"/>
              <w:ind w:left="307"/>
            </w:pPr>
            <w:r>
              <w:rPr>
                <w:sz w:val="20"/>
              </w:rPr>
              <w:t>11 385,78</w:t>
            </w:r>
          </w:p>
          <w:p w:rsidR="003B1E7F" w:rsidRDefault="00640B4B">
            <w:pPr>
              <w:spacing w:after="37"/>
              <w:ind w:left="554"/>
            </w:pPr>
            <w:r>
              <w:rPr>
                <w:sz w:val="20"/>
              </w:rPr>
              <w:t>450,00</w:t>
            </w:r>
          </w:p>
          <w:p w:rsidR="003B1E7F" w:rsidRDefault="00640B4B">
            <w:pPr>
              <w:spacing w:after="102"/>
              <w:ind w:right="48"/>
              <w:jc w:val="center"/>
            </w:pPr>
            <w:r>
              <w:rPr>
                <w:sz w:val="20"/>
              </w:rPr>
              <w:t>0,00</w:t>
            </w:r>
          </w:p>
          <w:p w:rsidR="003B1E7F" w:rsidRDefault="00640B4B">
            <w:pPr>
              <w:spacing w:after="0"/>
              <w:ind w:left="72" w:firstLine="487"/>
            </w:pPr>
            <w:r>
              <w:rPr>
                <w:b/>
                <w:i/>
                <w:sz w:val="20"/>
              </w:rPr>
              <w:t>Celkem: Zaokrouhlení: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3B1E7F" w:rsidRDefault="00640B4B">
            <w:pPr>
              <w:spacing w:after="61"/>
            </w:pPr>
            <w:r>
              <w:rPr>
                <w:sz w:val="20"/>
              </w:rPr>
              <w:t xml:space="preserve">65 603,78 </w:t>
            </w:r>
            <w:r>
              <w:rPr>
                <w:i/>
                <w:sz w:val="20"/>
              </w:rPr>
              <w:t>Kč</w:t>
            </w:r>
          </w:p>
          <w:p w:rsidR="003B1E7F" w:rsidRDefault="00640B4B">
            <w:pPr>
              <w:spacing w:after="58"/>
              <w:ind w:left="101"/>
            </w:pPr>
            <w:r>
              <w:rPr>
                <w:sz w:val="20"/>
              </w:rPr>
              <w:t xml:space="preserve">3 450,00 </w:t>
            </w:r>
            <w:r>
              <w:rPr>
                <w:i/>
                <w:sz w:val="20"/>
              </w:rPr>
              <w:t>Kč</w:t>
            </w:r>
          </w:p>
          <w:p w:rsidR="003B1E7F" w:rsidRDefault="00640B4B">
            <w:pPr>
              <w:spacing w:after="134"/>
              <w:ind w:left="449"/>
            </w:pPr>
            <w:r>
              <w:rPr>
                <w:sz w:val="20"/>
              </w:rPr>
              <w:t xml:space="preserve">0,00 </w:t>
            </w:r>
            <w:r>
              <w:rPr>
                <w:i/>
                <w:sz w:val="20"/>
              </w:rPr>
              <w:t>Kč</w:t>
            </w:r>
          </w:p>
          <w:p w:rsidR="003B1E7F" w:rsidRDefault="00640B4B">
            <w:pPr>
              <w:spacing w:after="119"/>
            </w:pPr>
            <w:r>
              <w:rPr>
                <w:sz w:val="20"/>
              </w:rPr>
              <w:t xml:space="preserve">69 053,78 </w:t>
            </w:r>
            <w:r>
              <w:rPr>
                <w:i/>
                <w:sz w:val="20"/>
              </w:rPr>
              <w:t>Kč</w:t>
            </w:r>
          </w:p>
          <w:p w:rsidR="003B1E7F" w:rsidRDefault="00640B4B">
            <w:pPr>
              <w:spacing w:after="0"/>
              <w:ind w:left="449"/>
            </w:pPr>
            <w:r>
              <w:rPr>
                <w:sz w:val="20"/>
              </w:rPr>
              <w:t xml:space="preserve">0,00 </w:t>
            </w:r>
            <w:r>
              <w:rPr>
                <w:i/>
                <w:sz w:val="20"/>
              </w:rPr>
              <w:t>Kč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:rsidR="003B1E7F" w:rsidRDefault="00640B4B">
            <w:pPr>
              <w:spacing w:after="0"/>
              <w:ind w:left="334" w:hanging="334"/>
            </w:pPr>
            <w:r>
              <w:rPr>
                <w:sz w:val="20"/>
              </w:rPr>
              <w:t xml:space="preserve">Plánované datum dodání: 04.10.2019 00:00 </w:t>
            </w:r>
            <w:r>
              <w:rPr>
                <w:sz w:val="20"/>
              </w:rPr>
              <w:t>Číslo vaší objednávky: TUR133699 20.9.2019</w:t>
            </w:r>
          </w:p>
        </w:tc>
      </w:tr>
    </w:tbl>
    <w:p w:rsidR="003B1E7F" w:rsidRDefault="00640B4B">
      <w:pPr>
        <w:spacing w:after="0" w:line="216" w:lineRule="auto"/>
        <w:ind w:firstLine="65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-1565145</wp:posOffset>
                </wp:positionH>
                <wp:positionV relativeFrom="paragraph">
                  <wp:posOffset>2447542</wp:posOffset>
                </wp:positionV>
                <wp:extent cx="3438141" cy="9144"/>
                <wp:effectExtent l="0" t="0" r="0" b="0"/>
                <wp:wrapSquare wrapText="bothSides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141" cy="9144"/>
                          <a:chOff x="0" y="0"/>
                          <a:chExt cx="3438141" cy="914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43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141">
                                <a:moveTo>
                                  <a:pt x="0" y="0"/>
                                </a:moveTo>
                                <a:lnTo>
                                  <a:pt x="3438141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7" style="width:270.72pt;height:0.72pt;position:absolute;mso-position-horizontal-relative:text;mso-position-horizontal:absolute;margin-left:-123.24pt;mso-position-vertical-relative:text;margin-top:192.72pt;" coordsize="34381,91">
                <v:shape id="Shape 10" style="position:absolute;width:34381;height:0;left:0;top:0;" coordsize="3438141,0" path="m0,0l3438141,0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Datum 20.09.2019 </w:t>
      </w:r>
      <w:r>
        <w:rPr>
          <w:b/>
          <w:sz w:val="36"/>
        </w:rPr>
        <w:t xml:space="preserve">Potvrzení </w:t>
      </w:r>
      <w:proofErr w:type="gramStart"/>
      <w:r>
        <w:rPr>
          <w:b/>
          <w:sz w:val="36"/>
        </w:rPr>
        <w:t>objednávky  EPTZ</w:t>
      </w:r>
      <w:proofErr w:type="gramEnd"/>
      <w:r>
        <w:rPr>
          <w:b/>
          <w:sz w:val="36"/>
        </w:rPr>
        <w:t>01902646</w:t>
      </w:r>
    </w:p>
    <w:p w:rsidR="003B1E7F" w:rsidRDefault="00640B4B">
      <w:pPr>
        <w:spacing w:after="77"/>
        <w:ind w:left="-2510" w:right="-92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323977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323977"/>
                          <a:chOff x="0" y="0"/>
                          <a:chExt cx="6896099" cy="132397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8957" y="262127"/>
                            <a:ext cx="256350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proofErr w:type="spellStart"/>
                              <w:r>
                                <w:rPr>
                                  <w:b/>
                                </w:rPr>
                                <w:t>TestLine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Clinical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Diagnos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cs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790443" y="0"/>
                            <a:ext cx="0" cy="109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5756">
                                <a:moveTo>
                                  <a:pt x="0" y="0"/>
                                </a:moveTo>
                                <a:lnTo>
                                  <a:pt x="0" y="1095756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4424" y="1191389"/>
                            <a:ext cx="45995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Sazba: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02636" y="1182246"/>
                            <a:ext cx="55328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04999" y="1182246"/>
                            <a:ext cx="34634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38136" y="1182246"/>
                            <a:ext cx="51488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Základ: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1" y="19815"/>
                            <a:ext cx="83612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6344" y="482729"/>
                            <a:ext cx="68140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47913240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5487" y="673229"/>
                            <a:ext cx="11312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Křižíkova 188/68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5487" y="863729"/>
                            <a:ext cx="46442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612 00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39951" y="857631"/>
                            <a:ext cx="43410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Místo: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04187" y="863729"/>
                            <a:ext cx="122274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Brno-Královo Pole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0397" y="667131"/>
                            <a:ext cx="38358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Ulice: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4403" y="857631"/>
                            <a:ext cx="29840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3546" y="476631"/>
                            <a:ext cx="28624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59579" y="1191389"/>
                            <a:ext cx="117611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10555" y="1197485"/>
                            <a:ext cx="11901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20.09.2019 00:00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295899" y="48387"/>
                            <a:ext cx="7823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  <w:sz w:val="20"/>
                                </w:rPr>
                                <w:t>Expozitura: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37686" y="38099"/>
                            <a:ext cx="82377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b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837686" y="292227"/>
                            <a:ext cx="269814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Název: Oblastní nemocnice Trutnov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837686" y="493392"/>
                            <a:ext cx="181138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Ulice: Maxima Gorkého 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295898" y="292227"/>
                            <a:ext cx="19303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Oblastní nemocnice Trutnov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295898" y="446150"/>
                            <a:ext cx="2311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95898" y="638172"/>
                            <a:ext cx="138827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Maxima Gorkého 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37686" y="706752"/>
                            <a:ext cx="21873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 xml:space="preserve">Místo: 541 01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Trutnov 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Kryblice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5295898" y="850009"/>
                            <a:ext cx="4644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>541 01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5645143" y="850009"/>
                            <a:ext cx="12466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1E7F" w:rsidRDefault="00640B4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Trutnov 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Kryblice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095756"/>
                            <a:ext cx="6896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" style="width:543pt;height:104.25pt;mso-position-horizontal-relative:char;mso-position-vertical-relative:line" coordsize="68960,13239">
                <v:rect id="Rectangle 7" style="position:absolute;width:25635;height:1864;left:289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TestLine Clinical Diagnos cs s.r.o.</w:t>
                        </w:r>
                      </w:p>
                    </w:txbxContent>
                  </v:textbox>
                </v:rect>
                <v:shape id="Shape 8" style="position:absolute;width:0;height:10957;left:27904;top:0;" coordsize="0,1095756" path="m0,0l0,1095756">
                  <v:stroke weight="0.72pt" endcap="round" joinstyle="round" on="true" color="#000000"/>
                  <v:fill on="false" color="#000000" opacity="0"/>
                </v:shape>
                <v:rect id="Rectangle 24" style="position:absolute;width:4599;height:1682;left:944;top:1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0"/>
                          </w:rPr>
                          <w:t xml:space="preserve">Sazba:</w:t>
                        </w:r>
                      </w:p>
                    </w:txbxContent>
                  </v:textbox>
                </v:rect>
                <v:rect id="Rectangle 25" style="position:absolute;width:5532;height:1682;left:28026;top:11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0"/>
                          </w:rPr>
                          <w:t xml:space="preserve">Celkem:</w:t>
                        </w:r>
                      </w:p>
                    </w:txbxContent>
                  </v:textbox>
                </v:rect>
                <v:rect id="Rectangle 30" style="position:absolute;width:3463;height:1682;left:19049;top:11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0"/>
                          </w:rPr>
                          <w:t xml:space="preserve">DPH:</w:t>
                        </w:r>
                      </w:p>
                    </w:txbxContent>
                  </v:textbox>
                </v:rect>
                <v:rect id="Rectangle 31" style="position:absolute;width:5148;height:1682;left:8381;top:11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20"/>
                          </w:rPr>
                          <w:t xml:space="preserve">Základ:</w:t>
                        </w:r>
                      </w:p>
                    </w:txbxContent>
                  </v:textbox>
                </v:rect>
                <v:rect id="Rectangle 32" style="position:absolute;width:8361;height:1864;left:91;top: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33" style="position:absolute;width:6814;height:1682;left:4663;top:4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47913240</w:t>
                        </w:r>
                      </w:p>
                    </w:txbxContent>
                  </v:textbox>
                </v:rect>
                <v:rect id="Rectangle 34" style="position:absolute;width:11312;height:1682;left:4754;top: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Křižíkova 188/68</w:t>
                        </w:r>
                      </w:p>
                    </w:txbxContent>
                  </v:textbox>
                </v:rect>
                <v:rect id="Rectangle 35" style="position:absolute;width:4644;height:1682;left:4754;top:8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612 00</w:t>
                        </w:r>
                      </w:p>
                    </w:txbxContent>
                  </v:textbox>
                </v:rect>
                <v:rect id="Rectangle 36" style="position:absolute;width:4341;height:1682;left:11399;top: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Místo:</w:t>
                        </w:r>
                      </w:p>
                    </w:txbxContent>
                  </v:textbox>
                </v:rect>
                <v:rect id="Rectangle 37" style="position:absolute;width:12227;height:1682;left:15041;top:8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Brno-Královo Pole</w:t>
                        </w:r>
                      </w:p>
                    </w:txbxContent>
                  </v:textbox>
                </v:rect>
                <v:rect id="Rectangle 38" style="position:absolute;width:3835;height:1682;left:1203;top:6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Ulice:</w:t>
                        </w:r>
                      </w:p>
                    </w:txbxContent>
                  </v:textbox>
                </v:rect>
                <v:rect id="Rectangle 39" style="position:absolute;width:2984;height:1682;left:1844;top: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PSČ:</w:t>
                        </w:r>
                      </w:p>
                    </w:txbxContent>
                  </v:textbox>
                </v:rect>
                <v:rect id="Rectangle 40" style="position:absolute;width:2862;height:1682;left:1935;top:4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IČO:</w:t>
                        </w:r>
                      </w:p>
                    </w:txbxContent>
                  </v:textbox>
                </v:rect>
                <v:rect id="Rectangle 42" style="position:absolute;width:11761;height:1682;left:42595;top:1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44" style="position:absolute;width:11901;height:1682;left:52105;top:11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20.09.2019 00:00</w:t>
                        </w:r>
                      </w:p>
                    </w:txbxContent>
                  </v:textbox>
                </v:rect>
                <v:rect id="Rectangle 46" style="position:absolute;width:7823;height:1682;left:52958;top: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Expozitura:</w:t>
                        </w:r>
                      </w:p>
                    </w:txbxContent>
                  </v:textbox>
                </v:rect>
                <v:rect id="Rectangle 50" style="position:absolute;width:8237;height:1864;left:28376;top: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Odběratel:</w:t>
                        </w:r>
                      </w:p>
                    </w:txbxContent>
                  </v:textbox>
                </v:rect>
                <v:rect id="Rectangle 51" style="position:absolute;width:26981;height:1682;left:28376;top:2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Název: Oblastní nemocnice Trutnov a.s.</w:t>
                        </w:r>
                      </w:p>
                    </w:txbxContent>
                  </v:textbox>
                </v:rect>
                <v:rect id="Rectangle 52" style="position:absolute;width:18113;height:1682;left:28376;top:4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Ulice: Maxima Gorkého 77</w:t>
                        </w:r>
                      </w:p>
                    </w:txbxContent>
                  </v:textbox>
                </v:rect>
                <v:rect id="Rectangle 53" style="position:absolute;width:19303;height:1682;left:52958;top:2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Oblastní nemocnice Trutnov</w:t>
                        </w:r>
                      </w:p>
                    </w:txbxContent>
                  </v:textbox>
                </v:rect>
                <v:rect id="Rectangle 54" style="position:absolute;width:2311;height:1682;left:52958;top:4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a.s.</w:t>
                        </w:r>
                      </w:p>
                    </w:txbxContent>
                  </v:textbox>
                </v:rect>
                <v:rect id="Rectangle 55" style="position:absolute;width:13882;height:1682;left:52958;top:6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Maxima Gorkého 77</w:t>
                        </w:r>
                      </w:p>
                    </w:txbxContent>
                  </v:textbox>
                </v:rect>
                <v:rect id="Rectangle 56" style="position:absolute;width:21873;height:1682;left:28376;top:7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Místo: 541 01 Trutnov - Kryblice</w:t>
                        </w:r>
                      </w:p>
                    </w:txbxContent>
                  </v:textbox>
                </v:rect>
                <v:rect id="Rectangle 951" style="position:absolute;width:4644;height:1682;left:52958;top:8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541 01</w:t>
                        </w:r>
                      </w:p>
                    </w:txbxContent>
                  </v:textbox>
                </v:rect>
                <v:rect id="Rectangle 952" style="position:absolute;width:12466;height:1682;left:56451;top:8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Trutnov - Kryblice</w:t>
                        </w:r>
                      </w:p>
                    </w:txbxContent>
                  </v:textbox>
                </v:rect>
                <v:shape id="Shape 61" style="position:absolute;width:68960;height:0;left:0;top:10957;" coordsize="6896099,0" path="m0,0l6896099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B1E7F" w:rsidRDefault="00640B4B">
      <w:pPr>
        <w:spacing w:before="221" w:after="10706"/>
        <w:ind w:left="-2496" w:right="-107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28956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28956"/>
                          <a:chOff x="0" y="0"/>
                          <a:chExt cx="6896099" cy="28956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896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8956"/>
                            <a:ext cx="6896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" style="width:543pt;height:2.28003pt;mso-position-horizontal-relative:char;mso-position-vertical-relative:line" coordsize="68960,289">
                <v:shape id="Shape 62" style="position:absolute;width:68960;height:0;left:0;top:0;" coordsize="6896099,0" path="m0,0l6896099,0">
                  <v:stroke weight="0.72pt" endcap="round" joinstyle="round" on="true" color="#000000"/>
                  <v:fill on="false" color="#000000" opacity="0"/>
                </v:shape>
                <v:shape id="Shape 63" style="position:absolute;width:68960;height:0;left:0;top:289;" coordsize="6896099,0" path="m0,0l6896099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3B1E7F" w:rsidSect="00640B4B">
      <w:pgSz w:w="11900" w:h="16840"/>
      <w:pgMar w:top="406" w:right="698" w:bottom="654" w:left="29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7F"/>
    <w:rsid w:val="003B1E7F"/>
    <w:rsid w:val="006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A3BE5-708D-408C-81B6-B1AF3C5D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subject/>
  <dc:creator>TANK$</dc:creator>
  <cp:keywords/>
  <cp:lastModifiedBy>Uživatel</cp:lastModifiedBy>
  <cp:revision>2</cp:revision>
  <dcterms:created xsi:type="dcterms:W3CDTF">2019-10-04T13:07:00Z</dcterms:created>
  <dcterms:modified xsi:type="dcterms:W3CDTF">2019-10-04T13:07:00Z</dcterms:modified>
</cp:coreProperties>
</file>