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69" w:rsidRDefault="003F6669" w:rsidP="001D71E6">
      <w:pPr>
        <w:ind w:left="2127" w:hanging="2127"/>
        <w:jc w:val="center"/>
        <w:rPr>
          <w:rFonts w:ascii="Arial" w:hAnsi="Arial" w:cs="Arial"/>
          <w:b/>
          <w:sz w:val="32"/>
          <w:szCs w:val="32"/>
        </w:rPr>
      </w:pPr>
      <w:bookmarkStart w:id="0" w:name="OLE_LINK1"/>
      <w:r w:rsidRPr="00986E4E">
        <w:rPr>
          <w:rFonts w:ascii="Arial" w:hAnsi="Arial" w:cs="Arial"/>
          <w:b/>
          <w:sz w:val="32"/>
          <w:szCs w:val="32"/>
        </w:rPr>
        <w:t>SMLOUVA</w:t>
      </w:r>
      <w:r>
        <w:rPr>
          <w:rFonts w:ascii="Arial" w:hAnsi="Arial" w:cs="Arial"/>
          <w:b/>
          <w:sz w:val="32"/>
          <w:szCs w:val="32"/>
        </w:rPr>
        <w:t xml:space="preserve"> O VÝKONU ČINNOSTI</w:t>
      </w:r>
    </w:p>
    <w:p w:rsidR="003F6669" w:rsidRDefault="003F6669" w:rsidP="001D71E6">
      <w:pPr>
        <w:ind w:left="2127" w:hanging="2127"/>
        <w:jc w:val="center"/>
        <w:rPr>
          <w:rFonts w:ascii="Arial" w:hAnsi="Arial" w:cs="Arial"/>
          <w:b/>
          <w:sz w:val="32"/>
          <w:szCs w:val="32"/>
        </w:rPr>
      </w:pPr>
      <w:r>
        <w:rPr>
          <w:rFonts w:ascii="Arial" w:hAnsi="Arial" w:cs="Arial"/>
          <w:b/>
          <w:sz w:val="32"/>
          <w:szCs w:val="32"/>
        </w:rPr>
        <w:t>KOORDINÁTORA BEZPEČNOSTI A OCHRANY ZDRAVÍ PŘI</w:t>
      </w:r>
    </w:p>
    <w:p w:rsidR="003F6669" w:rsidRDefault="003F6669" w:rsidP="001D71E6">
      <w:pPr>
        <w:ind w:left="2127" w:hanging="2127"/>
        <w:jc w:val="center"/>
        <w:rPr>
          <w:rFonts w:ascii="Arial" w:hAnsi="Arial" w:cs="Arial"/>
          <w:b/>
          <w:sz w:val="32"/>
          <w:szCs w:val="32"/>
        </w:rPr>
      </w:pPr>
      <w:r>
        <w:rPr>
          <w:rFonts w:ascii="Arial" w:hAnsi="Arial" w:cs="Arial"/>
          <w:b/>
          <w:sz w:val="32"/>
          <w:szCs w:val="32"/>
        </w:rPr>
        <w:t>PRÁCI NA STAVENIŠTI</w:t>
      </w:r>
    </w:p>
    <w:p w:rsidR="003F6669" w:rsidRPr="003E024F" w:rsidRDefault="003F6669" w:rsidP="003F6669">
      <w:pPr>
        <w:pStyle w:val="Zkladntext2"/>
        <w:jc w:val="center"/>
        <w:rPr>
          <w:rFonts w:ascii="Arial" w:hAnsi="Arial" w:cs="Arial"/>
          <w:sz w:val="36"/>
          <w:u w:val="single"/>
        </w:rPr>
      </w:pPr>
      <w:r w:rsidRPr="003E024F">
        <w:rPr>
          <w:rFonts w:ascii="Arial" w:hAnsi="Arial" w:cs="Arial"/>
        </w:rPr>
        <w:t xml:space="preserve">uzavřená podle </w:t>
      </w:r>
      <w:proofErr w:type="spellStart"/>
      <w:r w:rsidRPr="003E024F">
        <w:rPr>
          <w:rFonts w:ascii="Arial" w:hAnsi="Arial" w:cs="Arial"/>
        </w:rPr>
        <w:t>ust</w:t>
      </w:r>
      <w:proofErr w:type="spellEnd"/>
      <w:r w:rsidRPr="003E024F">
        <w:rPr>
          <w:rFonts w:ascii="Arial" w:hAnsi="Arial" w:cs="Arial"/>
        </w:rPr>
        <w:t xml:space="preserve">. § </w:t>
      </w:r>
      <w:r>
        <w:rPr>
          <w:rFonts w:ascii="Arial" w:hAnsi="Arial" w:cs="Arial"/>
        </w:rPr>
        <w:t>1724</w:t>
      </w:r>
      <w:r w:rsidRPr="003E024F">
        <w:rPr>
          <w:rFonts w:ascii="Arial" w:hAnsi="Arial" w:cs="Arial"/>
        </w:rPr>
        <w:t xml:space="preserve"> zákona č. </w:t>
      </w:r>
      <w:r>
        <w:rPr>
          <w:rFonts w:ascii="Arial" w:hAnsi="Arial" w:cs="Arial"/>
        </w:rPr>
        <w:t>89/2012</w:t>
      </w:r>
      <w:r w:rsidRPr="003E024F">
        <w:rPr>
          <w:rFonts w:ascii="Arial" w:hAnsi="Arial" w:cs="Arial"/>
        </w:rPr>
        <w:t xml:space="preserve"> Sb., </w:t>
      </w:r>
      <w:r>
        <w:rPr>
          <w:rFonts w:ascii="Arial" w:hAnsi="Arial" w:cs="Arial"/>
        </w:rPr>
        <w:t>občanský zákoník</w:t>
      </w:r>
    </w:p>
    <w:p w:rsidR="003F6669" w:rsidRDefault="003F6669" w:rsidP="003F6669">
      <w:pPr>
        <w:pStyle w:val="Nzev"/>
        <w:rPr>
          <w:rFonts w:ascii="Arial" w:hAnsi="Arial" w:cs="Arial"/>
          <w:u w:val="single"/>
        </w:rPr>
      </w:pPr>
    </w:p>
    <w:p w:rsidR="003F6669" w:rsidRPr="003E024F" w:rsidRDefault="003F6669" w:rsidP="003F6669">
      <w:pPr>
        <w:pStyle w:val="Nzev"/>
        <w:rPr>
          <w:rFonts w:ascii="Arial" w:hAnsi="Arial" w:cs="Arial"/>
          <w:u w:val="single"/>
        </w:rPr>
      </w:pPr>
    </w:p>
    <w:p w:rsidR="003F6669" w:rsidRPr="003E024F" w:rsidRDefault="003F6669" w:rsidP="003F6669">
      <w:pPr>
        <w:pStyle w:val="Podtitul1"/>
        <w:rPr>
          <w:rFonts w:ascii="Arial" w:hAnsi="Arial" w:cs="Arial"/>
        </w:rPr>
      </w:pPr>
      <w:r w:rsidRPr="003E024F">
        <w:rPr>
          <w:rFonts w:ascii="Arial" w:hAnsi="Arial" w:cs="Arial"/>
        </w:rPr>
        <w:t>1. Smluvní strany</w:t>
      </w:r>
    </w:p>
    <w:p w:rsidR="003F6669" w:rsidRPr="003E024F" w:rsidRDefault="003F6669" w:rsidP="003F6669">
      <w:pPr>
        <w:jc w:val="both"/>
        <w:rPr>
          <w:rFonts w:ascii="Arial" w:hAnsi="Arial" w:cs="Arial"/>
          <w:b/>
          <w:sz w:val="22"/>
        </w:rPr>
      </w:pPr>
    </w:p>
    <w:p w:rsidR="003F6669" w:rsidRPr="003E024F" w:rsidRDefault="003F6669" w:rsidP="003F6669">
      <w:pPr>
        <w:spacing w:line="360" w:lineRule="auto"/>
        <w:jc w:val="both"/>
        <w:rPr>
          <w:rFonts w:ascii="Arial" w:hAnsi="Arial" w:cs="Arial"/>
          <w:b/>
          <w:bCs/>
          <w:sz w:val="22"/>
        </w:rPr>
      </w:pPr>
      <w:r w:rsidRPr="003E024F">
        <w:rPr>
          <w:rFonts w:ascii="Arial" w:hAnsi="Arial" w:cs="Arial"/>
          <w:b/>
          <w:sz w:val="22"/>
        </w:rPr>
        <w:t>1.</w:t>
      </w:r>
      <w:r w:rsidRPr="003E024F">
        <w:rPr>
          <w:rFonts w:ascii="Arial" w:hAnsi="Arial" w:cs="Arial"/>
          <w:b/>
          <w:sz w:val="22"/>
        </w:rPr>
        <w:tab/>
      </w:r>
      <w:r w:rsidRPr="003E024F">
        <w:rPr>
          <w:rFonts w:ascii="Arial" w:hAnsi="Arial" w:cs="Arial"/>
          <w:b/>
          <w:sz w:val="22"/>
        </w:rPr>
        <w:tab/>
      </w:r>
      <w:r w:rsidRPr="003E024F">
        <w:rPr>
          <w:rFonts w:ascii="Arial" w:hAnsi="Arial" w:cs="Arial"/>
          <w:sz w:val="22"/>
        </w:rPr>
        <w:tab/>
      </w:r>
    </w:p>
    <w:p w:rsidR="003F6669" w:rsidRPr="00757A6A" w:rsidRDefault="003F6669" w:rsidP="003F6669">
      <w:pPr>
        <w:pStyle w:val="Zkladntext"/>
        <w:spacing w:line="360" w:lineRule="auto"/>
        <w:rPr>
          <w:rFonts w:ascii="Arial" w:hAnsi="Arial" w:cs="Arial"/>
          <w:b/>
          <w:szCs w:val="24"/>
        </w:rPr>
      </w:pPr>
      <w:r w:rsidRPr="003E024F">
        <w:rPr>
          <w:rFonts w:ascii="Arial" w:hAnsi="Arial" w:cs="Arial"/>
          <w:bCs/>
          <w:szCs w:val="24"/>
        </w:rPr>
        <w:t xml:space="preserve">obchodní jméno: </w:t>
      </w:r>
      <w:r>
        <w:rPr>
          <w:rFonts w:ascii="Arial" w:hAnsi="Arial" w:cs="Arial"/>
          <w:bCs/>
          <w:szCs w:val="24"/>
        </w:rPr>
        <w:tab/>
      </w:r>
      <w:r w:rsidR="00D8500A">
        <w:rPr>
          <w:rFonts w:ascii="Arial" w:hAnsi="Arial" w:cs="Arial"/>
          <w:b/>
          <w:bCs/>
          <w:szCs w:val="24"/>
        </w:rPr>
        <w:t>Město Náměšť nad Oslavou</w:t>
      </w:r>
    </w:p>
    <w:p w:rsidR="003F6669" w:rsidRPr="00757A6A" w:rsidRDefault="003F6669" w:rsidP="003F6669">
      <w:pPr>
        <w:pStyle w:val="Zkladntext"/>
        <w:spacing w:line="360" w:lineRule="auto"/>
        <w:rPr>
          <w:rFonts w:ascii="Arial" w:hAnsi="Arial" w:cs="Arial"/>
          <w:b/>
          <w:szCs w:val="22"/>
        </w:rPr>
      </w:pPr>
      <w:r w:rsidRPr="003E024F">
        <w:rPr>
          <w:rFonts w:ascii="Arial" w:hAnsi="Arial" w:cs="Arial"/>
          <w:bCs/>
        </w:rPr>
        <w:t xml:space="preserve">se sídlem: </w:t>
      </w:r>
      <w:r w:rsidRPr="003E024F">
        <w:rPr>
          <w:rFonts w:ascii="Arial" w:hAnsi="Arial" w:cs="Arial"/>
          <w:bCs/>
        </w:rPr>
        <w:tab/>
      </w:r>
      <w:r>
        <w:rPr>
          <w:rFonts w:ascii="Arial" w:hAnsi="Arial" w:cs="Arial"/>
          <w:bCs/>
        </w:rPr>
        <w:tab/>
      </w:r>
      <w:r w:rsidR="00D8500A">
        <w:rPr>
          <w:rFonts w:ascii="Arial" w:hAnsi="Arial" w:cs="Arial"/>
          <w:b/>
          <w:bCs/>
        </w:rPr>
        <w:t>Masarykovo nám</w:t>
      </w:r>
      <w:r w:rsidR="00117A2F">
        <w:rPr>
          <w:rFonts w:ascii="Arial" w:hAnsi="Arial" w:cs="Arial"/>
          <w:b/>
          <w:bCs/>
        </w:rPr>
        <w:t>.</w:t>
      </w:r>
      <w:r w:rsidR="00D8500A">
        <w:rPr>
          <w:rFonts w:ascii="Arial" w:hAnsi="Arial" w:cs="Arial"/>
          <w:b/>
          <w:bCs/>
        </w:rPr>
        <w:t xml:space="preserve"> 104, 675 71 Náměšť nad Oslavou</w:t>
      </w:r>
    </w:p>
    <w:p w:rsidR="00F23E50" w:rsidRPr="00F23E50" w:rsidRDefault="003F6669" w:rsidP="00F23E50">
      <w:pPr>
        <w:pStyle w:val="Zkladntext"/>
        <w:spacing w:line="360" w:lineRule="auto"/>
        <w:rPr>
          <w:rFonts w:ascii="Arial" w:hAnsi="Arial" w:cs="Arial"/>
          <w:szCs w:val="24"/>
        </w:rPr>
      </w:pPr>
      <w:r w:rsidRPr="008635BA">
        <w:rPr>
          <w:rFonts w:ascii="Arial" w:hAnsi="Arial" w:cs="Arial"/>
          <w:bCs/>
          <w:szCs w:val="22"/>
        </w:rPr>
        <w:t>zastoupena:</w:t>
      </w:r>
      <w:r w:rsidRPr="008635BA">
        <w:rPr>
          <w:rFonts w:ascii="Arial" w:hAnsi="Arial" w:cs="Arial"/>
          <w:bCs/>
          <w:szCs w:val="22"/>
        </w:rPr>
        <w:tab/>
      </w:r>
      <w:r w:rsidR="00852ECF">
        <w:rPr>
          <w:rFonts w:ascii="Arial" w:hAnsi="Arial" w:cs="Arial"/>
          <w:b/>
          <w:bCs/>
          <w:szCs w:val="22"/>
        </w:rPr>
        <w:tab/>
      </w:r>
      <w:r w:rsidR="00F23E50" w:rsidRPr="00F23E50">
        <w:rPr>
          <w:rFonts w:ascii="Arial" w:hAnsi="Arial" w:cs="Arial"/>
          <w:szCs w:val="24"/>
        </w:rPr>
        <w:t>Mgr. Petr Kafka, vedoucí odboru správy majetku města</w:t>
      </w:r>
    </w:p>
    <w:p w:rsidR="003F6669" w:rsidRPr="00F23E50" w:rsidRDefault="00F23E50" w:rsidP="00F23E50">
      <w:pPr>
        <w:pStyle w:val="Zkladntext"/>
        <w:ind w:left="2126"/>
        <w:rPr>
          <w:rFonts w:ascii="Arial" w:hAnsi="Arial" w:cs="Arial"/>
          <w:sz w:val="20"/>
          <w:szCs w:val="24"/>
        </w:rPr>
      </w:pPr>
      <w:r w:rsidRPr="00F23E50">
        <w:rPr>
          <w:rFonts w:ascii="Arial" w:hAnsi="Arial" w:cs="Arial"/>
          <w:sz w:val="20"/>
          <w:szCs w:val="24"/>
        </w:rPr>
        <w:t>Město Náměšť nad Oslavou, Masarykovo nám. 104, 675 71 Náměšť nad Oslavou, IČO: 00289965, zastoupené Mgr. Petrem Kafkou - vedoucím odboru správy majetku města, oprávněným k uzavření a podpisu této smlouvy na základě čl. čl. 11 odst. 2, písm. u) Organizačního řádu Městského úřadu Náměšť nad Oslavou, schváleného na 4. schůzi Rady města Náměště nad Oslavou dne 19.2.2018, účinného ode dne 20.2.2018, ve znění pozdějších změn a dodatků.</w:t>
      </w:r>
      <w:r w:rsidR="003F6669" w:rsidRPr="00F23E50">
        <w:rPr>
          <w:rFonts w:ascii="Arial" w:hAnsi="Arial" w:cs="Arial"/>
          <w:sz w:val="20"/>
          <w:szCs w:val="24"/>
        </w:rPr>
        <w:tab/>
      </w:r>
    </w:p>
    <w:p w:rsidR="003F6669" w:rsidRPr="00757A6A" w:rsidRDefault="003F6669" w:rsidP="003F6669">
      <w:pPr>
        <w:pStyle w:val="Zkladntext"/>
        <w:spacing w:before="120" w:line="360" w:lineRule="auto"/>
        <w:rPr>
          <w:rFonts w:ascii="Arial" w:hAnsi="Arial" w:cs="Arial"/>
          <w:b/>
          <w:szCs w:val="22"/>
        </w:rPr>
      </w:pPr>
      <w:r w:rsidRPr="004A656A">
        <w:rPr>
          <w:rFonts w:ascii="Arial" w:hAnsi="Arial" w:cs="Arial"/>
          <w:bCs/>
        </w:rPr>
        <w:t>IČ</w:t>
      </w:r>
      <w:r w:rsidR="00852ECF">
        <w:rPr>
          <w:rFonts w:ascii="Arial" w:hAnsi="Arial" w:cs="Arial"/>
          <w:bCs/>
        </w:rPr>
        <w:t>:</w:t>
      </w:r>
      <w:r w:rsidR="00852ECF">
        <w:rPr>
          <w:rFonts w:ascii="Arial" w:hAnsi="Arial" w:cs="Arial"/>
          <w:bCs/>
        </w:rPr>
        <w:tab/>
      </w:r>
      <w:r w:rsidRPr="004A656A">
        <w:rPr>
          <w:rFonts w:ascii="Arial" w:hAnsi="Arial" w:cs="Arial"/>
          <w:bCs/>
        </w:rPr>
        <w:tab/>
      </w:r>
      <w:r w:rsidRPr="004A656A">
        <w:rPr>
          <w:rFonts w:ascii="Arial" w:hAnsi="Arial" w:cs="Arial"/>
          <w:bCs/>
        </w:rPr>
        <w:tab/>
      </w:r>
      <w:r w:rsidR="00D8500A">
        <w:rPr>
          <w:rFonts w:ascii="Arial" w:hAnsi="Arial" w:cs="Arial"/>
          <w:b/>
          <w:bCs/>
        </w:rPr>
        <w:t>00289965</w:t>
      </w:r>
    </w:p>
    <w:p w:rsidR="003F6669" w:rsidRPr="004A656A" w:rsidRDefault="003F6669" w:rsidP="003F6669">
      <w:pPr>
        <w:pStyle w:val="Zkladntext"/>
        <w:spacing w:line="360" w:lineRule="auto"/>
        <w:rPr>
          <w:rFonts w:ascii="Arial" w:hAnsi="Arial" w:cs="Arial"/>
          <w:b/>
          <w:szCs w:val="22"/>
        </w:rPr>
      </w:pPr>
      <w:r w:rsidRPr="004A656A">
        <w:rPr>
          <w:rFonts w:ascii="Arial" w:hAnsi="Arial" w:cs="Arial"/>
          <w:szCs w:val="22"/>
        </w:rPr>
        <w:t>DIČ:</w:t>
      </w:r>
      <w:r w:rsidRPr="004A656A">
        <w:rPr>
          <w:rFonts w:ascii="Arial" w:hAnsi="Arial" w:cs="Arial"/>
          <w:b/>
          <w:szCs w:val="22"/>
        </w:rPr>
        <w:tab/>
      </w:r>
      <w:r w:rsidRPr="004A656A">
        <w:rPr>
          <w:rFonts w:ascii="Arial" w:hAnsi="Arial" w:cs="Arial"/>
          <w:b/>
          <w:szCs w:val="22"/>
        </w:rPr>
        <w:tab/>
      </w:r>
      <w:r w:rsidRPr="004A656A">
        <w:rPr>
          <w:rFonts w:ascii="Arial" w:hAnsi="Arial" w:cs="Arial"/>
          <w:b/>
          <w:szCs w:val="22"/>
        </w:rPr>
        <w:tab/>
      </w:r>
      <w:r w:rsidR="00D8500A">
        <w:rPr>
          <w:rFonts w:ascii="Arial" w:hAnsi="Arial" w:cs="Arial"/>
          <w:b/>
          <w:szCs w:val="22"/>
        </w:rPr>
        <w:t>CZ00289965</w:t>
      </w:r>
    </w:p>
    <w:p w:rsidR="003F6669" w:rsidRPr="00D8500A" w:rsidRDefault="003F6669" w:rsidP="003F6669">
      <w:pPr>
        <w:pStyle w:val="Zkladntext"/>
        <w:spacing w:line="360" w:lineRule="auto"/>
        <w:rPr>
          <w:rFonts w:ascii="Arial" w:hAnsi="Arial" w:cs="Arial"/>
          <w:b/>
          <w:szCs w:val="24"/>
        </w:rPr>
      </w:pPr>
      <w:r>
        <w:rPr>
          <w:rFonts w:ascii="Arial" w:hAnsi="Arial" w:cs="Arial"/>
          <w:szCs w:val="24"/>
        </w:rPr>
        <w:t>Bankovní spojení</w:t>
      </w:r>
      <w:r w:rsidR="00852ECF">
        <w:rPr>
          <w:rFonts w:ascii="Arial" w:hAnsi="Arial" w:cs="Arial"/>
          <w:szCs w:val="24"/>
        </w:rPr>
        <w:t>:</w:t>
      </w:r>
      <w:r w:rsidR="00852ECF">
        <w:rPr>
          <w:rFonts w:ascii="Arial" w:hAnsi="Arial" w:cs="Arial"/>
          <w:szCs w:val="24"/>
        </w:rPr>
        <w:tab/>
      </w:r>
      <w:proofErr w:type="spellStart"/>
      <w:r w:rsidR="00C56E93">
        <w:rPr>
          <w:rFonts w:ascii="Arial" w:hAnsi="Arial" w:cs="Arial"/>
          <w:szCs w:val="24"/>
        </w:rPr>
        <w:t>xxxxxxxxx</w:t>
      </w:r>
      <w:proofErr w:type="spellEnd"/>
    </w:p>
    <w:p w:rsidR="003F6669" w:rsidRPr="003E024F" w:rsidRDefault="003F6669" w:rsidP="003F6669">
      <w:pPr>
        <w:spacing w:line="360" w:lineRule="auto"/>
        <w:ind w:left="2127" w:hanging="2127"/>
        <w:jc w:val="both"/>
        <w:rPr>
          <w:rFonts w:ascii="Arial" w:hAnsi="Arial" w:cs="Arial"/>
          <w:bCs/>
          <w:sz w:val="22"/>
        </w:rPr>
      </w:pPr>
      <w:r w:rsidRPr="003E024F">
        <w:rPr>
          <w:rFonts w:ascii="Arial" w:hAnsi="Arial" w:cs="Arial"/>
          <w:bCs/>
          <w:sz w:val="22"/>
        </w:rPr>
        <w:t xml:space="preserve">(dále jen </w:t>
      </w:r>
      <w:r>
        <w:rPr>
          <w:rFonts w:ascii="Arial" w:hAnsi="Arial" w:cs="Arial"/>
          <w:bCs/>
          <w:sz w:val="22"/>
        </w:rPr>
        <w:t>objednatel</w:t>
      </w:r>
      <w:r w:rsidRPr="003E024F">
        <w:rPr>
          <w:rFonts w:ascii="Arial" w:hAnsi="Arial" w:cs="Arial"/>
          <w:bCs/>
          <w:sz w:val="22"/>
        </w:rPr>
        <w:t>)</w:t>
      </w:r>
    </w:p>
    <w:p w:rsidR="003F6669" w:rsidRPr="003E024F" w:rsidRDefault="003F6669" w:rsidP="003F6669">
      <w:pPr>
        <w:ind w:left="2127" w:hanging="2127"/>
        <w:jc w:val="both"/>
        <w:rPr>
          <w:rFonts w:ascii="Arial" w:hAnsi="Arial" w:cs="Arial"/>
          <w:bCs/>
          <w:sz w:val="22"/>
        </w:rPr>
      </w:pPr>
    </w:p>
    <w:p w:rsidR="003F6669" w:rsidRPr="003E024F" w:rsidRDefault="003F6669" w:rsidP="003F6669">
      <w:pPr>
        <w:ind w:left="2127" w:hanging="2127"/>
        <w:jc w:val="both"/>
        <w:rPr>
          <w:rFonts w:ascii="Arial" w:hAnsi="Arial" w:cs="Arial"/>
          <w:b/>
          <w:sz w:val="32"/>
        </w:rPr>
      </w:pPr>
      <w:r w:rsidRPr="003E024F">
        <w:rPr>
          <w:rFonts w:ascii="Arial" w:hAnsi="Arial" w:cs="Arial"/>
          <w:bCs/>
          <w:sz w:val="22"/>
        </w:rPr>
        <w:t>na straně jedné</w:t>
      </w:r>
      <w:r w:rsidRPr="003E024F">
        <w:rPr>
          <w:rFonts w:ascii="Arial" w:hAnsi="Arial" w:cs="Arial"/>
          <w:bCs/>
          <w:sz w:val="22"/>
        </w:rPr>
        <w:tab/>
      </w:r>
      <w:r w:rsidRPr="003E024F">
        <w:rPr>
          <w:rFonts w:ascii="Arial" w:hAnsi="Arial" w:cs="Arial"/>
          <w:bCs/>
          <w:sz w:val="22"/>
        </w:rPr>
        <w:tab/>
        <w:t>a</w:t>
      </w:r>
    </w:p>
    <w:p w:rsidR="003F6669" w:rsidRPr="003E024F" w:rsidRDefault="003F6669" w:rsidP="003F6669">
      <w:pPr>
        <w:ind w:left="2127" w:hanging="2127"/>
        <w:jc w:val="both"/>
        <w:rPr>
          <w:rFonts w:ascii="Arial" w:hAnsi="Arial" w:cs="Arial"/>
          <w:b/>
          <w:sz w:val="22"/>
        </w:rPr>
      </w:pPr>
    </w:p>
    <w:p w:rsidR="003F6669" w:rsidRPr="003E024F" w:rsidRDefault="003F6669" w:rsidP="003F6669">
      <w:pPr>
        <w:spacing w:line="360" w:lineRule="auto"/>
        <w:ind w:left="2127" w:hanging="2127"/>
        <w:jc w:val="both"/>
        <w:rPr>
          <w:rFonts w:ascii="Arial" w:hAnsi="Arial" w:cs="Arial"/>
          <w:b/>
          <w:sz w:val="22"/>
        </w:rPr>
      </w:pPr>
      <w:r w:rsidRPr="003E024F">
        <w:rPr>
          <w:rFonts w:ascii="Arial" w:hAnsi="Arial" w:cs="Arial"/>
          <w:b/>
          <w:sz w:val="22"/>
        </w:rPr>
        <w:t>2.</w:t>
      </w:r>
      <w:r w:rsidRPr="003E024F">
        <w:rPr>
          <w:rFonts w:ascii="Arial" w:hAnsi="Arial" w:cs="Arial"/>
          <w:b/>
          <w:sz w:val="22"/>
        </w:rPr>
        <w:tab/>
      </w:r>
    </w:p>
    <w:p w:rsidR="00611F7E" w:rsidRPr="003E024F" w:rsidRDefault="00611F7E" w:rsidP="00611F7E">
      <w:pPr>
        <w:spacing w:line="360" w:lineRule="auto"/>
        <w:ind w:left="2126" w:hanging="2126"/>
        <w:jc w:val="both"/>
        <w:rPr>
          <w:rFonts w:ascii="Arial" w:hAnsi="Arial" w:cs="Arial"/>
          <w:b/>
          <w:sz w:val="22"/>
        </w:rPr>
      </w:pPr>
      <w:r w:rsidRPr="003E024F">
        <w:rPr>
          <w:rFonts w:ascii="Arial" w:hAnsi="Arial" w:cs="Arial"/>
          <w:bCs/>
          <w:sz w:val="22"/>
        </w:rPr>
        <w:t>jméno:</w:t>
      </w:r>
      <w:r w:rsidRPr="003E024F">
        <w:rPr>
          <w:rFonts w:ascii="Arial" w:hAnsi="Arial" w:cs="Arial"/>
          <w:b/>
          <w:sz w:val="22"/>
        </w:rPr>
        <w:tab/>
      </w:r>
      <w:r w:rsidR="006448D5">
        <w:rPr>
          <w:rFonts w:ascii="Arial" w:hAnsi="Arial" w:cs="Arial"/>
          <w:b/>
          <w:sz w:val="22"/>
        </w:rPr>
        <w:t>Michal Wimmer</w:t>
      </w:r>
    </w:p>
    <w:p w:rsidR="00611F7E" w:rsidRPr="003E024F" w:rsidRDefault="00611F7E" w:rsidP="00611F7E">
      <w:pPr>
        <w:spacing w:line="360" w:lineRule="auto"/>
        <w:jc w:val="both"/>
        <w:rPr>
          <w:rFonts w:ascii="Arial" w:hAnsi="Arial" w:cs="Arial"/>
          <w:b/>
          <w:sz w:val="22"/>
        </w:rPr>
      </w:pPr>
      <w:r w:rsidRPr="003E024F">
        <w:rPr>
          <w:rFonts w:ascii="Arial" w:hAnsi="Arial" w:cs="Arial"/>
          <w:bCs/>
          <w:sz w:val="22"/>
        </w:rPr>
        <w:t>adresa:</w:t>
      </w:r>
      <w:r w:rsidRPr="003E024F">
        <w:rPr>
          <w:rFonts w:ascii="Arial" w:hAnsi="Arial" w:cs="Arial"/>
          <w:b/>
          <w:sz w:val="22"/>
        </w:rPr>
        <w:tab/>
      </w:r>
      <w:r w:rsidRPr="003E024F">
        <w:rPr>
          <w:rFonts w:ascii="Arial" w:hAnsi="Arial" w:cs="Arial"/>
          <w:b/>
          <w:sz w:val="22"/>
        </w:rPr>
        <w:tab/>
      </w:r>
      <w:r w:rsidR="006448D5">
        <w:rPr>
          <w:rFonts w:ascii="Arial" w:hAnsi="Arial" w:cs="Arial"/>
          <w:b/>
          <w:sz w:val="22"/>
        </w:rPr>
        <w:t>Smetanova 1023</w:t>
      </w:r>
      <w:r>
        <w:rPr>
          <w:rFonts w:ascii="Arial" w:hAnsi="Arial" w:cs="Arial"/>
          <w:b/>
          <w:sz w:val="22"/>
        </w:rPr>
        <w:t>, 675 71 Náměšť nad Oslavou</w:t>
      </w:r>
    </w:p>
    <w:p w:rsidR="00611F7E" w:rsidRPr="003E024F" w:rsidRDefault="00611F7E" w:rsidP="00611F7E">
      <w:pPr>
        <w:spacing w:line="360" w:lineRule="auto"/>
        <w:ind w:left="2127" w:hanging="2127"/>
        <w:jc w:val="both"/>
        <w:rPr>
          <w:rFonts w:ascii="Arial" w:hAnsi="Arial" w:cs="Arial"/>
          <w:b/>
          <w:sz w:val="22"/>
        </w:rPr>
      </w:pPr>
      <w:r>
        <w:rPr>
          <w:rFonts w:ascii="Arial" w:hAnsi="Arial" w:cs="Arial"/>
          <w:bCs/>
          <w:sz w:val="22"/>
        </w:rPr>
        <w:t>IČO</w:t>
      </w:r>
      <w:r w:rsidRPr="003E024F">
        <w:rPr>
          <w:rFonts w:ascii="Arial" w:hAnsi="Arial" w:cs="Arial"/>
          <w:bCs/>
          <w:sz w:val="22"/>
        </w:rPr>
        <w:t>:</w:t>
      </w:r>
      <w:r w:rsidRPr="003E024F">
        <w:rPr>
          <w:rFonts w:ascii="Arial" w:hAnsi="Arial" w:cs="Arial"/>
          <w:bCs/>
          <w:sz w:val="22"/>
        </w:rPr>
        <w:tab/>
      </w:r>
      <w:r w:rsidR="006448D5" w:rsidRPr="006448D5">
        <w:rPr>
          <w:rFonts w:ascii="Arial" w:hAnsi="Arial" w:cs="Arial"/>
          <w:b/>
          <w:sz w:val="22"/>
        </w:rPr>
        <w:t>62856120</w:t>
      </w:r>
    </w:p>
    <w:p w:rsidR="006448D5" w:rsidRPr="006448D5" w:rsidRDefault="00611F7E" w:rsidP="006448D5">
      <w:pPr>
        <w:pStyle w:val="Default"/>
        <w:spacing w:line="360" w:lineRule="auto"/>
        <w:rPr>
          <w:rFonts w:eastAsia="Times New Roman"/>
          <w:b/>
          <w:color w:val="auto"/>
          <w:sz w:val="22"/>
        </w:rPr>
      </w:pPr>
      <w:r w:rsidRPr="003A4D6F">
        <w:t>Bankovní spojení:</w:t>
      </w:r>
      <w:r w:rsidRPr="003A4D6F">
        <w:tab/>
      </w:r>
      <w:r w:rsidR="006448D5" w:rsidRPr="006448D5">
        <w:rPr>
          <w:rFonts w:eastAsia="Times New Roman"/>
          <w:b/>
          <w:color w:val="auto"/>
          <w:sz w:val="22"/>
        </w:rPr>
        <w:t>ČSOB a.s</w:t>
      </w:r>
      <w:r w:rsidR="006448D5">
        <w:rPr>
          <w:rFonts w:eastAsia="Times New Roman"/>
          <w:b/>
          <w:color w:val="auto"/>
          <w:sz w:val="22"/>
        </w:rPr>
        <w:t>.</w:t>
      </w:r>
      <w:r w:rsidR="006448D5" w:rsidRPr="006448D5">
        <w:rPr>
          <w:rFonts w:eastAsia="Times New Roman"/>
          <w:b/>
          <w:color w:val="auto"/>
          <w:sz w:val="22"/>
        </w:rPr>
        <w:t xml:space="preserve"> </w:t>
      </w:r>
      <w:proofErr w:type="spellStart"/>
      <w:r w:rsidR="00C56E93">
        <w:rPr>
          <w:rFonts w:eastAsia="Times New Roman"/>
          <w:b/>
          <w:color w:val="auto"/>
          <w:sz w:val="22"/>
        </w:rPr>
        <w:t>xxxxxxxxx</w:t>
      </w:r>
      <w:proofErr w:type="spellEnd"/>
      <w:r w:rsidR="006448D5" w:rsidRPr="006448D5">
        <w:rPr>
          <w:rFonts w:eastAsia="Times New Roman"/>
          <w:b/>
          <w:color w:val="auto"/>
          <w:sz w:val="22"/>
        </w:rPr>
        <w:t xml:space="preserve"> </w:t>
      </w:r>
    </w:p>
    <w:p w:rsidR="006448D5" w:rsidRDefault="00852ECF" w:rsidP="006448D5">
      <w:pPr>
        <w:pStyle w:val="Default"/>
        <w:spacing w:line="360" w:lineRule="auto"/>
        <w:rPr>
          <w:sz w:val="22"/>
          <w:szCs w:val="22"/>
        </w:rPr>
      </w:pPr>
      <w:r>
        <w:rPr>
          <w:sz w:val="22"/>
          <w:szCs w:val="22"/>
        </w:rPr>
        <w:t>tel.</w:t>
      </w:r>
      <w:r>
        <w:rPr>
          <w:sz w:val="22"/>
          <w:szCs w:val="22"/>
        </w:rPr>
        <w:tab/>
      </w:r>
      <w:r>
        <w:rPr>
          <w:sz w:val="22"/>
          <w:szCs w:val="22"/>
        </w:rPr>
        <w:tab/>
      </w:r>
      <w:r>
        <w:rPr>
          <w:sz w:val="22"/>
          <w:szCs w:val="22"/>
        </w:rPr>
        <w:tab/>
      </w:r>
      <w:r w:rsidR="006448D5" w:rsidRPr="006448D5">
        <w:rPr>
          <w:rFonts w:eastAsia="Times New Roman"/>
          <w:b/>
          <w:color w:val="auto"/>
          <w:sz w:val="22"/>
        </w:rPr>
        <w:t xml:space="preserve">+420 </w:t>
      </w:r>
      <w:proofErr w:type="spellStart"/>
      <w:r w:rsidR="00C56E93">
        <w:rPr>
          <w:rFonts w:eastAsia="Times New Roman"/>
          <w:b/>
          <w:color w:val="auto"/>
          <w:sz w:val="22"/>
        </w:rPr>
        <w:t>xxxxxxxxx</w:t>
      </w:r>
      <w:proofErr w:type="spellEnd"/>
      <w:r w:rsidR="006448D5" w:rsidRPr="006448D5">
        <w:rPr>
          <w:rFonts w:eastAsia="Times New Roman"/>
          <w:b/>
          <w:color w:val="auto"/>
          <w:sz w:val="22"/>
        </w:rPr>
        <w:t xml:space="preserve"> </w:t>
      </w:r>
      <w:r w:rsidR="006448D5">
        <w:rPr>
          <w:b/>
          <w:bCs/>
          <w:sz w:val="22"/>
          <w:szCs w:val="22"/>
        </w:rPr>
        <w:t>(</w:t>
      </w:r>
      <w:proofErr w:type="spellStart"/>
      <w:r w:rsidR="00C56E93">
        <w:rPr>
          <w:b/>
          <w:bCs/>
          <w:color w:val="0562C1"/>
          <w:sz w:val="22"/>
          <w:szCs w:val="22"/>
        </w:rPr>
        <w:t>xxxxxxxxx</w:t>
      </w:r>
      <w:proofErr w:type="spellEnd"/>
      <w:r>
        <w:rPr>
          <w:b/>
          <w:bCs/>
          <w:sz w:val="22"/>
          <w:szCs w:val="22"/>
        </w:rPr>
        <w:t>)</w:t>
      </w:r>
    </w:p>
    <w:p w:rsidR="006448D5" w:rsidRPr="006448D5" w:rsidRDefault="006448D5" w:rsidP="00852ECF">
      <w:pPr>
        <w:spacing w:line="360" w:lineRule="auto"/>
        <w:ind w:left="2127" w:hanging="3"/>
        <w:jc w:val="both"/>
        <w:rPr>
          <w:rFonts w:ascii="Arial" w:hAnsi="Arial" w:cs="Arial"/>
          <w:b/>
          <w:sz w:val="22"/>
        </w:rPr>
      </w:pPr>
      <w:r w:rsidRPr="006448D5">
        <w:rPr>
          <w:rFonts w:ascii="Arial" w:hAnsi="Arial" w:cs="Arial"/>
          <w:b/>
          <w:sz w:val="22"/>
        </w:rPr>
        <w:t xml:space="preserve">Datová schránka: f6u6s5s </w:t>
      </w:r>
    </w:p>
    <w:p w:rsidR="006448D5" w:rsidRDefault="006448D5" w:rsidP="006448D5">
      <w:pPr>
        <w:pStyle w:val="Zkladntext"/>
        <w:spacing w:line="360" w:lineRule="auto"/>
        <w:rPr>
          <w:b/>
          <w:bCs/>
          <w:szCs w:val="22"/>
        </w:rPr>
      </w:pPr>
    </w:p>
    <w:p w:rsidR="00611F7E" w:rsidRPr="003E024F" w:rsidRDefault="00852ECF" w:rsidP="006448D5">
      <w:pPr>
        <w:pStyle w:val="Zkladntext"/>
        <w:spacing w:line="360" w:lineRule="auto"/>
        <w:rPr>
          <w:rFonts w:ascii="Arial" w:hAnsi="Arial" w:cs="Arial"/>
          <w:bCs/>
        </w:rPr>
      </w:pPr>
      <w:r>
        <w:rPr>
          <w:rFonts w:ascii="Arial" w:hAnsi="Arial" w:cs="Arial"/>
          <w:bCs/>
        </w:rPr>
        <w:t>(</w:t>
      </w:r>
      <w:r w:rsidR="00611F7E" w:rsidRPr="003E024F">
        <w:rPr>
          <w:rFonts w:ascii="Arial" w:hAnsi="Arial" w:cs="Arial"/>
          <w:bCs/>
        </w:rPr>
        <w:t>dále jen koordinátor BOZP</w:t>
      </w:r>
      <w:r w:rsidR="00611F7E">
        <w:rPr>
          <w:rFonts w:ascii="Arial" w:hAnsi="Arial" w:cs="Arial"/>
          <w:bCs/>
        </w:rPr>
        <w:t xml:space="preserve"> neboli zhotovitel</w:t>
      </w:r>
      <w:r w:rsidR="00611F7E" w:rsidRPr="003E024F">
        <w:rPr>
          <w:rFonts w:ascii="Arial" w:hAnsi="Arial" w:cs="Arial"/>
          <w:bCs/>
        </w:rPr>
        <w:t>)</w:t>
      </w:r>
    </w:p>
    <w:p w:rsidR="003F6669" w:rsidRPr="00DC6F0E" w:rsidRDefault="003F6669" w:rsidP="00DC6F0E">
      <w:pPr>
        <w:spacing w:line="360" w:lineRule="auto"/>
        <w:ind w:left="2127" w:hanging="2127"/>
        <w:jc w:val="center"/>
        <w:rPr>
          <w:rFonts w:ascii="Arial" w:hAnsi="Arial" w:cs="Arial"/>
          <w:b/>
          <w:sz w:val="28"/>
        </w:rPr>
      </w:pPr>
    </w:p>
    <w:p w:rsidR="003F6669" w:rsidRPr="003E024F" w:rsidRDefault="003F6669" w:rsidP="003F6669">
      <w:pPr>
        <w:pStyle w:val="Nadpis6"/>
        <w:rPr>
          <w:rFonts w:ascii="Arial" w:hAnsi="Arial" w:cs="Arial"/>
        </w:rPr>
      </w:pPr>
      <w:r w:rsidRPr="003E024F">
        <w:rPr>
          <w:rFonts w:ascii="Arial" w:hAnsi="Arial" w:cs="Arial"/>
        </w:rPr>
        <w:t>2. Předmět smlouvy</w:t>
      </w:r>
    </w:p>
    <w:p w:rsidR="003F6669" w:rsidRPr="00852ECF" w:rsidRDefault="00852ECF" w:rsidP="00852ECF">
      <w:pPr>
        <w:pStyle w:val="Zkladntext"/>
        <w:rPr>
          <w:rFonts w:ascii="Arial" w:hAnsi="Arial" w:cs="Arial"/>
          <w:szCs w:val="22"/>
        </w:rPr>
      </w:pPr>
      <w:r w:rsidRPr="00852ECF">
        <w:rPr>
          <w:rFonts w:ascii="Arial" w:hAnsi="Arial" w:cs="Arial"/>
          <w:szCs w:val="22"/>
        </w:rPr>
        <w:t xml:space="preserve">Předmětem této </w:t>
      </w:r>
      <w:r w:rsidR="003F6669" w:rsidRPr="00852ECF">
        <w:rPr>
          <w:rFonts w:ascii="Arial" w:hAnsi="Arial" w:cs="Arial"/>
          <w:szCs w:val="22"/>
        </w:rPr>
        <w:t xml:space="preserve">smlouvy jsou práce koordinátora BOZP uvedené v odst. 2.1, </w:t>
      </w:r>
      <w:smartTag w:uri="urn:schemas-microsoft-com:office:smarttags" w:element="metricconverter">
        <w:smartTagPr>
          <w:attr w:name="ProductID" w:val="2.2 a"/>
        </w:smartTagPr>
        <w:r w:rsidR="003F6669" w:rsidRPr="00852ECF">
          <w:rPr>
            <w:rFonts w:ascii="Arial" w:hAnsi="Arial" w:cs="Arial"/>
            <w:szCs w:val="22"/>
          </w:rPr>
          <w:t>2.2 a</w:t>
        </w:r>
      </w:smartTag>
      <w:r w:rsidRPr="00852ECF">
        <w:rPr>
          <w:rFonts w:ascii="Arial" w:hAnsi="Arial" w:cs="Arial"/>
          <w:szCs w:val="22"/>
        </w:rPr>
        <w:t xml:space="preserve"> 2.3 </w:t>
      </w:r>
      <w:r w:rsidR="003F6669" w:rsidRPr="00852ECF">
        <w:rPr>
          <w:rFonts w:ascii="Arial" w:hAnsi="Arial" w:cs="Arial"/>
          <w:szCs w:val="22"/>
        </w:rPr>
        <w:t xml:space="preserve">tohoto článku při realizaci stavby: </w:t>
      </w:r>
      <w:r w:rsidR="009E253F" w:rsidRPr="00852ECF">
        <w:rPr>
          <w:rFonts w:ascii="Arial" w:hAnsi="Arial" w:cs="Arial"/>
          <w:szCs w:val="22"/>
        </w:rPr>
        <w:t>„</w:t>
      </w:r>
      <w:r w:rsidR="006448D5" w:rsidRPr="00852ECF">
        <w:rPr>
          <w:rFonts w:ascii="Arial" w:hAnsi="Arial" w:cs="Arial"/>
          <w:szCs w:val="22"/>
        </w:rPr>
        <w:t xml:space="preserve">REKONSTRUKCE BYTOVÉHO DOMU </w:t>
      </w:r>
      <w:r w:rsidRPr="00852ECF">
        <w:rPr>
          <w:rFonts w:ascii="Arial" w:hAnsi="Arial" w:cs="Arial"/>
          <w:szCs w:val="22"/>
        </w:rPr>
        <w:t>č.p. </w:t>
      </w:r>
      <w:r w:rsidR="006448D5" w:rsidRPr="00852ECF">
        <w:rPr>
          <w:rFonts w:ascii="Arial" w:hAnsi="Arial" w:cs="Arial"/>
          <w:szCs w:val="22"/>
        </w:rPr>
        <w:t>17, st.</w:t>
      </w:r>
      <w:r>
        <w:rPr>
          <w:rFonts w:ascii="Arial" w:hAnsi="Arial" w:cs="Arial"/>
          <w:szCs w:val="22"/>
        </w:rPr>
        <w:t xml:space="preserve"> </w:t>
      </w:r>
      <w:proofErr w:type="spellStart"/>
      <w:r w:rsidR="006448D5" w:rsidRPr="00852ECF">
        <w:rPr>
          <w:rFonts w:ascii="Arial" w:hAnsi="Arial" w:cs="Arial"/>
          <w:szCs w:val="22"/>
        </w:rPr>
        <w:t>p.č</w:t>
      </w:r>
      <w:proofErr w:type="spellEnd"/>
      <w:r>
        <w:rPr>
          <w:rFonts w:ascii="Arial" w:hAnsi="Arial" w:cs="Arial"/>
          <w:szCs w:val="22"/>
        </w:rPr>
        <w:t>. </w:t>
      </w:r>
      <w:r w:rsidR="006448D5" w:rsidRPr="00852ECF">
        <w:rPr>
          <w:rFonts w:ascii="Arial" w:hAnsi="Arial" w:cs="Arial"/>
          <w:szCs w:val="22"/>
        </w:rPr>
        <w:t xml:space="preserve">165/3 v </w:t>
      </w:r>
      <w:proofErr w:type="spellStart"/>
      <w:r w:rsidR="006448D5" w:rsidRPr="00852ECF">
        <w:rPr>
          <w:rFonts w:ascii="Arial" w:hAnsi="Arial" w:cs="Arial"/>
          <w:szCs w:val="22"/>
        </w:rPr>
        <w:t>k.ú</w:t>
      </w:r>
      <w:proofErr w:type="spellEnd"/>
      <w:r w:rsidR="006448D5" w:rsidRPr="00852ECF">
        <w:rPr>
          <w:rFonts w:ascii="Arial" w:hAnsi="Arial" w:cs="Arial"/>
          <w:szCs w:val="22"/>
        </w:rPr>
        <w:t>. Náměšť nad Oslavou</w:t>
      </w:r>
      <w:r w:rsidR="00D8500A" w:rsidRPr="00852ECF">
        <w:rPr>
          <w:rFonts w:ascii="Arial" w:hAnsi="Arial" w:cs="Arial"/>
          <w:szCs w:val="22"/>
        </w:rPr>
        <w:t>“</w:t>
      </w:r>
      <w:r w:rsidR="009E253F" w:rsidRPr="00852ECF">
        <w:rPr>
          <w:rFonts w:ascii="Arial" w:hAnsi="Arial" w:cs="Arial"/>
          <w:szCs w:val="22"/>
        </w:rPr>
        <w:t xml:space="preserve"> </w:t>
      </w:r>
      <w:r w:rsidR="003F6669" w:rsidRPr="00852ECF">
        <w:rPr>
          <w:rFonts w:ascii="Arial" w:hAnsi="Arial" w:cs="Arial"/>
          <w:szCs w:val="22"/>
        </w:rPr>
        <w:t>(dále jen „stavba“) dle</w:t>
      </w:r>
      <w:r w:rsidRPr="00852ECF">
        <w:rPr>
          <w:rFonts w:ascii="Arial" w:hAnsi="Arial" w:cs="Arial"/>
          <w:szCs w:val="22"/>
        </w:rPr>
        <w:t xml:space="preserve"> zákona č. </w:t>
      </w:r>
      <w:r w:rsidR="003F6669" w:rsidRPr="00852ECF">
        <w:rPr>
          <w:rFonts w:ascii="Arial" w:hAnsi="Arial" w:cs="Arial"/>
          <w:szCs w:val="22"/>
        </w:rPr>
        <w:t>309/2006 Sb., ve znění pozdějších předpisů:</w:t>
      </w:r>
    </w:p>
    <w:p w:rsidR="003F6669" w:rsidRPr="003E024F" w:rsidRDefault="003F6669" w:rsidP="003F6669">
      <w:pPr>
        <w:numPr>
          <w:ilvl w:val="1"/>
          <w:numId w:val="6"/>
        </w:numPr>
        <w:spacing w:before="100" w:beforeAutospacing="1" w:after="100" w:afterAutospacing="1"/>
        <w:jc w:val="both"/>
        <w:rPr>
          <w:rFonts w:ascii="Arial" w:hAnsi="Arial" w:cs="Arial"/>
          <w:noProof/>
          <w:sz w:val="22"/>
          <w:szCs w:val="22"/>
        </w:rPr>
      </w:pPr>
      <w:r w:rsidRPr="003E024F">
        <w:rPr>
          <w:rFonts w:ascii="Arial" w:hAnsi="Arial" w:cs="Arial"/>
          <w:noProof/>
          <w:sz w:val="22"/>
          <w:szCs w:val="22"/>
        </w:rPr>
        <w:lastRenderedPageBreak/>
        <w:t>práce koordinátora BOZP ve fázi realizace stavby v rozsahu stanoveném v § 18 odst. 2 zákona č. 309/2006 Sb.</w:t>
      </w:r>
      <w:r>
        <w:rPr>
          <w:rFonts w:ascii="Arial" w:hAnsi="Arial" w:cs="Arial"/>
          <w:noProof/>
          <w:sz w:val="22"/>
          <w:szCs w:val="22"/>
        </w:rPr>
        <w:t>, ve znění pozdějších předpisů,</w:t>
      </w:r>
      <w:r w:rsidRPr="003E024F">
        <w:rPr>
          <w:rFonts w:ascii="Arial" w:hAnsi="Arial" w:cs="Arial"/>
          <w:noProof/>
          <w:sz w:val="22"/>
          <w:szCs w:val="22"/>
        </w:rPr>
        <w:t xml:space="preserve"> a nařízením vlády č.  591/2006 Sb.</w:t>
      </w:r>
      <w:r w:rsidR="00D8500A">
        <w:rPr>
          <w:rFonts w:ascii="Arial" w:hAnsi="Arial" w:cs="Arial"/>
          <w:noProof/>
          <w:sz w:val="22"/>
          <w:szCs w:val="22"/>
        </w:rPr>
        <w:t>, ve znění pozdějších předpisů</w:t>
      </w:r>
      <w:r w:rsidRPr="003E024F">
        <w:rPr>
          <w:rFonts w:ascii="Arial" w:hAnsi="Arial" w:cs="Arial"/>
          <w:noProof/>
          <w:sz w:val="22"/>
          <w:szCs w:val="22"/>
        </w:rPr>
        <w:t>;</w:t>
      </w:r>
      <w:r w:rsidRPr="003E024F">
        <w:rPr>
          <w:rFonts w:ascii="Arial" w:hAnsi="Arial" w:cs="Arial"/>
          <w:sz w:val="22"/>
          <w:szCs w:val="22"/>
        </w:rPr>
        <w:t xml:space="preserve"> </w:t>
      </w:r>
      <w:r w:rsidRPr="003E024F">
        <w:rPr>
          <w:rFonts w:ascii="Arial" w:hAnsi="Arial" w:cs="Arial"/>
          <w:noProof/>
          <w:sz w:val="22"/>
          <w:szCs w:val="22"/>
        </w:rPr>
        <w:t xml:space="preserve">rozsah prací </w:t>
      </w:r>
      <w:r w:rsidR="00342088">
        <w:rPr>
          <w:rFonts w:ascii="Arial" w:hAnsi="Arial" w:cs="Arial"/>
          <w:noProof/>
          <w:sz w:val="22"/>
          <w:szCs w:val="22"/>
        </w:rPr>
        <w:t>–</w:t>
      </w:r>
      <w:r w:rsidRPr="003E024F">
        <w:rPr>
          <w:rFonts w:ascii="Arial" w:hAnsi="Arial" w:cs="Arial"/>
          <w:noProof/>
          <w:sz w:val="22"/>
          <w:szCs w:val="22"/>
        </w:rPr>
        <w:t xml:space="preserve"> návštěva</w:t>
      </w:r>
      <w:r w:rsidR="00342088">
        <w:rPr>
          <w:rFonts w:ascii="Arial" w:hAnsi="Arial" w:cs="Arial"/>
          <w:noProof/>
          <w:sz w:val="22"/>
          <w:szCs w:val="22"/>
        </w:rPr>
        <w:t xml:space="preserve"> minimálně</w:t>
      </w:r>
      <w:r w:rsidRPr="003E024F">
        <w:rPr>
          <w:rFonts w:ascii="Arial" w:hAnsi="Arial" w:cs="Arial"/>
          <w:noProof/>
          <w:sz w:val="22"/>
          <w:szCs w:val="22"/>
        </w:rPr>
        <w:t xml:space="preserve">  1 x za </w:t>
      </w:r>
      <w:r w:rsidR="009E253F">
        <w:rPr>
          <w:rFonts w:ascii="Arial" w:hAnsi="Arial" w:cs="Arial"/>
          <w:noProof/>
          <w:sz w:val="22"/>
          <w:szCs w:val="22"/>
        </w:rPr>
        <w:t>14 dní</w:t>
      </w:r>
      <w:r w:rsidRPr="003E024F">
        <w:rPr>
          <w:rFonts w:ascii="Arial" w:hAnsi="Arial" w:cs="Arial"/>
          <w:noProof/>
          <w:sz w:val="22"/>
          <w:szCs w:val="22"/>
        </w:rPr>
        <w:t xml:space="preserve"> od podpisu této smlouvy oběma stranami.</w:t>
      </w:r>
      <w:r w:rsidRPr="003E024F">
        <w:rPr>
          <w:rFonts w:ascii="Arial" w:hAnsi="Arial" w:cs="Arial"/>
          <w:bCs/>
          <w:sz w:val="20"/>
          <w:szCs w:val="20"/>
        </w:rPr>
        <w:t xml:space="preserve"> </w:t>
      </w:r>
      <w:r w:rsidRPr="003E024F">
        <w:rPr>
          <w:rFonts w:ascii="Arial" w:hAnsi="Arial" w:cs="Arial"/>
          <w:noProof/>
          <w:sz w:val="22"/>
          <w:szCs w:val="22"/>
        </w:rPr>
        <w:t>Skutečný rozsah a četnost návštěv koordinátora BOZP bude vycházet dle aktuálně prováděných činností na stavb</w:t>
      </w:r>
      <w:r>
        <w:rPr>
          <w:rFonts w:ascii="Arial" w:hAnsi="Arial" w:cs="Arial"/>
          <w:noProof/>
          <w:sz w:val="22"/>
          <w:szCs w:val="22"/>
        </w:rPr>
        <w:t>ě</w:t>
      </w:r>
      <w:r w:rsidRPr="003E024F">
        <w:rPr>
          <w:rFonts w:ascii="Arial" w:hAnsi="Arial" w:cs="Arial"/>
          <w:noProof/>
          <w:sz w:val="22"/>
          <w:szCs w:val="22"/>
        </w:rPr>
        <w:t xml:space="preserve">, zejména s ohledem na vykonávání činností vystavující fyzické osoby zvýšenému nebezpečí a s ohledem na nástupy případných podzhotovitelů. Termín následující návštěvy koordinátora bude předem ohlášen </w:t>
      </w:r>
      <w:r>
        <w:rPr>
          <w:rFonts w:ascii="Arial" w:hAnsi="Arial" w:cs="Arial"/>
          <w:noProof/>
          <w:sz w:val="22"/>
          <w:szCs w:val="22"/>
        </w:rPr>
        <w:t xml:space="preserve">objednateli </w:t>
      </w:r>
      <w:r w:rsidRPr="003E024F">
        <w:rPr>
          <w:rFonts w:ascii="Arial" w:hAnsi="Arial" w:cs="Arial"/>
          <w:noProof/>
          <w:sz w:val="22"/>
          <w:szCs w:val="22"/>
        </w:rPr>
        <w:t>a stavbyvedoucím</w:t>
      </w:r>
      <w:r>
        <w:rPr>
          <w:rFonts w:ascii="Arial" w:hAnsi="Arial" w:cs="Arial"/>
          <w:noProof/>
          <w:sz w:val="22"/>
          <w:szCs w:val="22"/>
        </w:rPr>
        <w:t>u.</w:t>
      </w:r>
    </w:p>
    <w:p w:rsidR="008D20CF" w:rsidRDefault="008D20CF" w:rsidP="008D20CF">
      <w:pPr>
        <w:pStyle w:val="Zkladntext"/>
        <w:numPr>
          <w:ilvl w:val="1"/>
          <w:numId w:val="6"/>
        </w:numPr>
        <w:rPr>
          <w:rFonts w:ascii="Arial" w:hAnsi="Arial" w:cs="Arial"/>
          <w:szCs w:val="22"/>
        </w:rPr>
      </w:pPr>
      <w:r w:rsidRPr="003E024F">
        <w:rPr>
          <w:rFonts w:ascii="Arial" w:hAnsi="Arial" w:cs="Arial"/>
          <w:noProof/>
          <w:szCs w:val="22"/>
        </w:rPr>
        <w:t xml:space="preserve">zpracování Plánu bezpečnosti a ochrany zdraví při práci </w:t>
      </w:r>
      <w:r>
        <w:rPr>
          <w:rFonts w:ascii="Arial" w:hAnsi="Arial" w:cs="Arial"/>
          <w:noProof/>
          <w:szCs w:val="22"/>
        </w:rPr>
        <w:t xml:space="preserve">(dále jen „BOZP“) </w:t>
      </w:r>
      <w:r w:rsidRPr="003E024F">
        <w:rPr>
          <w:rFonts w:ascii="Arial" w:hAnsi="Arial" w:cs="Arial"/>
          <w:noProof/>
          <w:szCs w:val="22"/>
        </w:rPr>
        <w:t>na staveništi při naplnění skutečností stanovených v § 15 odst. 2 zákona č. 309/2006 Sb.</w:t>
      </w:r>
      <w:r>
        <w:rPr>
          <w:rFonts w:ascii="Arial" w:hAnsi="Arial" w:cs="Arial"/>
          <w:noProof/>
          <w:szCs w:val="22"/>
        </w:rPr>
        <w:t>, ve znění pozdějších předpisů,</w:t>
      </w:r>
      <w:r w:rsidRPr="003E024F">
        <w:rPr>
          <w:rFonts w:ascii="Arial" w:hAnsi="Arial" w:cs="Arial"/>
          <w:noProof/>
          <w:szCs w:val="22"/>
        </w:rPr>
        <w:t xml:space="preserve"> pro </w:t>
      </w:r>
      <w:r>
        <w:rPr>
          <w:rFonts w:ascii="Arial" w:hAnsi="Arial" w:cs="Arial"/>
          <w:noProof/>
          <w:szCs w:val="22"/>
        </w:rPr>
        <w:t>stavbu</w:t>
      </w:r>
      <w:r w:rsidRPr="003E024F">
        <w:rPr>
          <w:rFonts w:ascii="Arial" w:hAnsi="Arial" w:cs="Arial"/>
          <w:i/>
        </w:rPr>
        <w:t xml:space="preserve"> </w:t>
      </w:r>
      <w:r w:rsidRPr="003E024F">
        <w:rPr>
          <w:rFonts w:ascii="Arial" w:hAnsi="Arial" w:cs="Arial"/>
          <w:noProof/>
          <w:szCs w:val="22"/>
        </w:rPr>
        <w:t>nejpozději do 21 dnů po podepsání této smlouvy oběma stranami a jeho udržování v aktuální podobě po celou dobu realizace stavby</w:t>
      </w:r>
      <w:r>
        <w:rPr>
          <w:rFonts w:ascii="Arial" w:hAnsi="Arial" w:cs="Arial"/>
          <w:noProof/>
          <w:szCs w:val="22"/>
        </w:rPr>
        <w:t>, resp. platnosti této  smlouvy.</w:t>
      </w:r>
    </w:p>
    <w:p w:rsidR="003F6669" w:rsidRDefault="003F6669" w:rsidP="003F6669">
      <w:pPr>
        <w:pStyle w:val="Zkladntext"/>
        <w:numPr>
          <w:ilvl w:val="1"/>
          <w:numId w:val="6"/>
        </w:numPr>
        <w:rPr>
          <w:rFonts w:ascii="Arial" w:hAnsi="Arial" w:cs="Arial"/>
          <w:szCs w:val="22"/>
        </w:rPr>
      </w:pPr>
      <w:r>
        <w:rPr>
          <w:rFonts w:ascii="Arial" w:hAnsi="Arial" w:cs="Arial"/>
          <w:noProof/>
          <w:szCs w:val="22"/>
        </w:rPr>
        <w:t>Zpracování „Oznámení o zahájení prací“ dle § 15 odst. 1 zákona č. 309/2006 Sb., ve znění pozdějších předpisů a</w:t>
      </w:r>
      <w:r w:rsidR="00D11547">
        <w:rPr>
          <w:rFonts w:ascii="Arial" w:hAnsi="Arial" w:cs="Arial"/>
          <w:noProof/>
          <w:szCs w:val="22"/>
        </w:rPr>
        <w:t xml:space="preserve"> předat objednateli k podpisu a odeslání</w:t>
      </w:r>
      <w:r>
        <w:rPr>
          <w:rFonts w:ascii="Arial" w:hAnsi="Arial" w:cs="Arial"/>
          <w:noProof/>
          <w:szCs w:val="22"/>
        </w:rPr>
        <w:t xml:space="preserve"> na místně příslušný OIP.</w:t>
      </w:r>
    </w:p>
    <w:p w:rsidR="003F6669" w:rsidRPr="00DC6F0E" w:rsidRDefault="003F6669" w:rsidP="00DC6F0E">
      <w:pPr>
        <w:spacing w:line="360" w:lineRule="auto"/>
        <w:ind w:left="2127" w:hanging="2127"/>
        <w:jc w:val="center"/>
        <w:rPr>
          <w:rFonts w:ascii="Arial" w:hAnsi="Arial" w:cs="Arial"/>
          <w:b/>
          <w:sz w:val="28"/>
        </w:rPr>
      </w:pPr>
    </w:p>
    <w:p w:rsidR="003F6669" w:rsidRPr="003E024F" w:rsidRDefault="003F6669" w:rsidP="003F6669">
      <w:pPr>
        <w:pStyle w:val="Nadpis3"/>
        <w:rPr>
          <w:rFonts w:ascii="Arial" w:hAnsi="Arial" w:cs="Arial"/>
          <w:bCs/>
          <w:sz w:val="28"/>
        </w:rPr>
      </w:pPr>
      <w:r w:rsidRPr="003E024F">
        <w:rPr>
          <w:rFonts w:ascii="Arial" w:hAnsi="Arial" w:cs="Arial"/>
          <w:bCs/>
          <w:sz w:val="28"/>
        </w:rPr>
        <w:t xml:space="preserve">3. </w:t>
      </w:r>
      <w:r>
        <w:rPr>
          <w:rFonts w:ascii="Arial" w:hAnsi="Arial" w:cs="Arial"/>
          <w:bCs/>
          <w:sz w:val="28"/>
        </w:rPr>
        <w:t>P</w:t>
      </w:r>
      <w:r w:rsidRPr="003E024F">
        <w:rPr>
          <w:rFonts w:ascii="Arial" w:hAnsi="Arial" w:cs="Arial"/>
          <w:bCs/>
          <w:sz w:val="28"/>
        </w:rPr>
        <w:t>ovinnosti koordinátora BOZP</w:t>
      </w:r>
    </w:p>
    <w:p w:rsidR="003F6669" w:rsidRPr="003E024F" w:rsidRDefault="003F6669" w:rsidP="003F6669">
      <w:pPr>
        <w:pStyle w:val="Zkladntext"/>
        <w:rPr>
          <w:rFonts w:ascii="Arial" w:hAnsi="Arial" w:cs="Arial"/>
          <w:noProof/>
          <w:szCs w:val="22"/>
        </w:rPr>
      </w:pPr>
      <w:r w:rsidRPr="003E024F">
        <w:rPr>
          <w:rFonts w:ascii="Arial" w:hAnsi="Arial" w:cs="Arial"/>
          <w:szCs w:val="22"/>
        </w:rPr>
        <w:t xml:space="preserve">3.1 Koordinátor BOZP </w:t>
      </w:r>
      <w:r w:rsidRPr="003E024F">
        <w:rPr>
          <w:rFonts w:ascii="Arial" w:hAnsi="Arial" w:cs="Arial"/>
          <w:noProof/>
          <w:szCs w:val="22"/>
        </w:rPr>
        <w:t xml:space="preserve">prohlašuje, že splňuje stanovené požadavky odborné způsobilosti dle § 10 zákona č. 309/2006 Sb., </w:t>
      </w:r>
      <w:r w:rsidRPr="003E024F">
        <w:rPr>
          <w:rFonts w:ascii="Arial" w:hAnsi="Arial" w:cs="Arial"/>
          <w:bCs/>
          <w:noProof/>
          <w:szCs w:val="22"/>
          <w:lang w:val="x-none"/>
        </w:rPr>
        <w:t>v</w:t>
      </w:r>
      <w:r>
        <w:rPr>
          <w:rFonts w:ascii="Arial" w:hAnsi="Arial" w:cs="Arial"/>
          <w:bCs/>
          <w:noProof/>
          <w:szCs w:val="22"/>
        </w:rPr>
        <w:t xml:space="preserve">e </w:t>
      </w:r>
      <w:r w:rsidRPr="003E024F">
        <w:rPr>
          <w:rFonts w:ascii="Arial" w:hAnsi="Arial" w:cs="Arial"/>
          <w:bCs/>
          <w:noProof/>
          <w:szCs w:val="22"/>
          <w:lang w:val="x-none"/>
        </w:rPr>
        <w:t>znění</w:t>
      </w:r>
      <w:r>
        <w:rPr>
          <w:rFonts w:ascii="Arial" w:hAnsi="Arial" w:cs="Arial"/>
          <w:bCs/>
          <w:noProof/>
          <w:szCs w:val="22"/>
        </w:rPr>
        <w:t xml:space="preserve"> pozdějších předpisů</w:t>
      </w:r>
      <w:r w:rsidRPr="003E024F">
        <w:rPr>
          <w:rFonts w:ascii="Arial" w:hAnsi="Arial" w:cs="Arial"/>
          <w:noProof/>
          <w:szCs w:val="22"/>
        </w:rPr>
        <w:t>.</w:t>
      </w:r>
    </w:p>
    <w:p w:rsidR="003F6669" w:rsidRPr="003E024F" w:rsidRDefault="003F6669" w:rsidP="003F6669">
      <w:pPr>
        <w:pStyle w:val="Zkladntext"/>
        <w:rPr>
          <w:rFonts w:ascii="Arial" w:hAnsi="Arial" w:cs="Arial"/>
          <w:noProof/>
          <w:sz w:val="20"/>
        </w:rPr>
      </w:pPr>
    </w:p>
    <w:p w:rsidR="003F6669" w:rsidRPr="003E024F" w:rsidRDefault="003F6669" w:rsidP="003F6669">
      <w:pPr>
        <w:pStyle w:val="Zkladntext"/>
        <w:rPr>
          <w:rFonts w:ascii="Arial" w:hAnsi="Arial" w:cs="Arial"/>
        </w:rPr>
      </w:pPr>
      <w:r w:rsidRPr="003E024F">
        <w:rPr>
          <w:rFonts w:ascii="Arial" w:hAnsi="Arial" w:cs="Arial"/>
          <w:noProof/>
          <w:sz w:val="20"/>
        </w:rPr>
        <w:t>3.2</w:t>
      </w:r>
      <w:r w:rsidRPr="003E024F">
        <w:rPr>
          <w:rFonts w:ascii="Arial" w:hAnsi="Arial" w:cs="Arial"/>
        </w:rPr>
        <w:t xml:space="preserve"> Při provádění předmětu smlouvy postupuje koordinátor BOZP samostatně s potřebnou odbornou péčí, je však vázán rámcovými pokyny </w:t>
      </w:r>
      <w:r>
        <w:rPr>
          <w:rFonts w:ascii="Arial" w:hAnsi="Arial" w:cs="Arial"/>
        </w:rPr>
        <w:t>objednatele</w:t>
      </w:r>
      <w:r w:rsidRPr="003E024F">
        <w:rPr>
          <w:rFonts w:ascii="Arial" w:hAnsi="Arial" w:cs="Arial"/>
        </w:rPr>
        <w:t>.</w:t>
      </w:r>
    </w:p>
    <w:p w:rsidR="003F6669" w:rsidRPr="003E024F" w:rsidRDefault="003F6669" w:rsidP="003F6669">
      <w:pPr>
        <w:jc w:val="both"/>
        <w:rPr>
          <w:rFonts w:ascii="Arial" w:hAnsi="Arial" w:cs="Arial"/>
          <w:sz w:val="22"/>
        </w:rPr>
      </w:pPr>
    </w:p>
    <w:p w:rsidR="003F6669" w:rsidRPr="003E024F" w:rsidRDefault="003F6669" w:rsidP="003F6669">
      <w:pPr>
        <w:jc w:val="both"/>
        <w:rPr>
          <w:rFonts w:ascii="Arial" w:hAnsi="Arial" w:cs="Arial"/>
          <w:sz w:val="22"/>
        </w:rPr>
      </w:pPr>
      <w:r w:rsidRPr="003E024F">
        <w:rPr>
          <w:rFonts w:ascii="Arial" w:hAnsi="Arial" w:cs="Arial"/>
          <w:sz w:val="22"/>
        </w:rPr>
        <w:t>3.3 Koordinátor BOZP je</w:t>
      </w:r>
      <w:r>
        <w:rPr>
          <w:rFonts w:ascii="Arial" w:hAnsi="Arial" w:cs="Arial"/>
          <w:sz w:val="22"/>
        </w:rPr>
        <w:t xml:space="preserve"> povinen průběžně konzultovat s</w:t>
      </w:r>
      <w:r w:rsidRPr="003E024F">
        <w:rPr>
          <w:rFonts w:ascii="Arial" w:hAnsi="Arial" w:cs="Arial"/>
          <w:sz w:val="22"/>
        </w:rPr>
        <w:t xml:space="preserve"> </w:t>
      </w:r>
      <w:r>
        <w:rPr>
          <w:rFonts w:ascii="Arial" w:hAnsi="Arial" w:cs="Arial"/>
          <w:sz w:val="22"/>
        </w:rPr>
        <w:t>objednatelem</w:t>
      </w:r>
      <w:r w:rsidRPr="003E024F">
        <w:rPr>
          <w:rFonts w:ascii="Arial" w:hAnsi="Arial" w:cs="Arial"/>
          <w:sz w:val="22"/>
        </w:rPr>
        <w:t xml:space="preserve"> jakékoli nejasnosti nebo případné změny při plnění předmětu smlouvy.</w:t>
      </w:r>
    </w:p>
    <w:p w:rsidR="003F6669" w:rsidRPr="003E024F" w:rsidRDefault="003F6669" w:rsidP="003F6669">
      <w:pPr>
        <w:jc w:val="both"/>
        <w:rPr>
          <w:rFonts w:ascii="Arial" w:hAnsi="Arial" w:cs="Arial"/>
          <w:sz w:val="22"/>
        </w:rPr>
      </w:pPr>
    </w:p>
    <w:p w:rsidR="00775E3D" w:rsidRPr="003E024F" w:rsidRDefault="003F6669" w:rsidP="00775E3D">
      <w:pPr>
        <w:jc w:val="both"/>
        <w:rPr>
          <w:rFonts w:ascii="Arial" w:hAnsi="Arial" w:cs="Arial"/>
          <w:sz w:val="22"/>
        </w:rPr>
      </w:pPr>
      <w:r w:rsidRPr="003E024F">
        <w:rPr>
          <w:rFonts w:ascii="Arial" w:hAnsi="Arial" w:cs="Arial"/>
          <w:sz w:val="22"/>
        </w:rPr>
        <w:t xml:space="preserve">3.4 </w:t>
      </w:r>
      <w:r w:rsidR="00775E3D">
        <w:rPr>
          <w:rFonts w:ascii="Arial" w:hAnsi="Arial" w:cs="Arial"/>
          <w:sz w:val="22"/>
        </w:rPr>
        <w:t xml:space="preserve">Výkon funkce koordinátora BOZP bude zastávat pan </w:t>
      </w:r>
      <w:r w:rsidR="007C1CC1">
        <w:rPr>
          <w:rFonts w:ascii="Arial" w:hAnsi="Arial" w:cs="Arial"/>
          <w:sz w:val="22"/>
        </w:rPr>
        <w:t>Ing. Michal</w:t>
      </w:r>
      <w:r w:rsidR="00775E3D" w:rsidRPr="00611F7E">
        <w:rPr>
          <w:rFonts w:ascii="Arial" w:hAnsi="Arial" w:cs="Arial"/>
          <w:sz w:val="22"/>
        </w:rPr>
        <w:t xml:space="preserve"> Wimmer</w:t>
      </w:r>
      <w:r w:rsidR="00775E3D">
        <w:rPr>
          <w:rFonts w:ascii="Arial" w:hAnsi="Arial" w:cs="Arial"/>
          <w:sz w:val="22"/>
        </w:rPr>
        <w:t xml:space="preserve"> s možností zastoupení </w:t>
      </w:r>
      <w:r w:rsidR="007C1CC1">
        <w:rPr>
          <w:rFonts w:ascii="Arial" w:hAnsi="Arial" w:cs="Arial"/>
          <w:sz w:val="22"/>
        </w:rPr>
        <w:t xml:space="preserve">Vladimírem </w:t>
      </w:r>
      <w:r w:rsidR="00775E3D">
        <w:rPr>
          <w:rFonts w:ascii="Arial" w:hAnsi="Arial" w:cs="Arial"/>
          <w:sz w:val="22"/>
        </w:rPr>
        <w:t xml:space="preserve">Wimmerem, který rovněž splňuje požadavky odborné způsobilosti. </w:t>
      </w:r>
    </w:p>
    <w:p w:rsidR="003F6669" w:rsidRPr="003E024F" w:rsidRDefault="003F6669" w:rsidP="003F6669">
      <w:pPr>
        <w:jc w:val="both"/>
        <w:rPr>
          <w:rFonts w:ascii="Arial" w:hAnsi="Arial" w:cs="Arial"/>
          <w:sz w:val="22"/>
        </w:rPr>
      </w:pPr>
    </w:p>
    <w:p w:rsidR="003F6669" w:rsidRPr="003E024F" w:rsidRDefault="003F6669" w:rsidP="003F6669">
      <w:pPr>
        <w:autoSpaceDE w:val="0"/>
        <w:autoSpaceDN w:val="0"/>
        <w:adjustRightInd w:val="0"/>
        <w:jc w:val="both"/>
        <w:rPr>
          <w:rFonts w:ascii="Arial" w:hAnsi="Arial" w:cs="Arial"/>
          <w:bCs/>
          <w:noProof/>
          <w:sz w:val="22"/>
          <w:szCs w:val="22"/>
          <w:lang w:val="x-none"/>
        </w:rPr>
      </w:pPr>
      <w:r w:rsidRPr="003E024F">
        <w:rPr>
          <w:rFonts w:ascii="Arial" w:hAnsi="Arial" w:cs="Arial"/>
          <w:sz w:val="22"/>
          <w:szCs w:val="22"/>
        </w:rPr>
        <w:t xml:space="preserve">3.5 Koordinátor BOZP </w:t>
      </w:r>
      <w:r w:rsidRPr="003E024F">
        <w:rPr>
          <w:rFonts w:ascii="Arial" w:hAnsi="Arial" w:cs="Arial"/>
          <w:bCs/>
          <w:noProof/>
          <w:sz w:val="22"/>
          <w:szCs w:val="22"/>
          <w:lang w:val="x-none"/>
        </w:rPr>
        <w:t>se zavazuje v souladu se zákonem č. 309/2006 Sb., v</w:t>
      </w:r>
      <w:r>
        <w:rPr>
          <w:rFonts w:ascii="Arial" w:hAnsi="Arial" w:cs="Arial"/>
          <w:bCs/>
          <w:noProof/>
          <w:sz w:val="22"/>
          <w:szCs w:val="22"/>
        </w:rPr>
        <w:t xml:space="preserve">e </w:t>
      </w:r>
      <w:r w:rsidRPr="003E024F">
        <w:rPr>
          <w:rFonts w:ascii="Arial" w:hAnsi="Arial" w:cs="Arial"/>
          <w:bCs/>
          <w:noProof/>
          <w:sz w:val="22"/>
          <w:szCs w:val="22"/>
          <w:lang w:val="x-none"/>
        </w:rPr>
        <w:t>znění</w:t>
      </w:r>
      <w:r>
        <w:rPr>
          <w:rFonts w:ascii="Arial" w:hAnsi="Arial" w:cs="Arial"/>
          <w:bCs/>
          <w:noProof/>
          <w:sz w:val="22"/>
          <w:szCs w:val="22"/>
        </w:rPr>
        <w:t xml:space="preserve"> pozdějších předpisů</w:t>
      </w:r>
      <w:r w:rsidRPr="003E024F">
        <w:rPr>
          <w:rFonts w:ascii="Arial" w:hAnsi="Arial" w:cs="Arial"/>
          <w:bCs/>
          <w:noProof/>
          <w:sz w:val="22"/>
          <w:szCs w:val="22"/>
          <w:lang w:val="x-none"/>
        </w:rPr>
        <w:t xml:space="preserve"> a nařízením vlády č. 591/2006 Sb.,</w:t>
      </w:r>
      <w:r w:rsidR="00BE7C8E">
        <w:rPr>
          <w:rFonts w:ascii="Arial" w:hAnsi="Arial" w:cs="Arial"/>
          <w:bCs/>
          <w:noProof/>
          <w:sz w:val="22"/>
          <w:szCs w:val="22"/>
        </w:rPr>
        <w:t xml:space="preserve"> ve znění pozdějších předpisů</w:t>
      </w:r>
      <w:r w:rsidRPr="003E024F">
        <w:rPr>
          <w:rFonts w:ascii="Arial" w:hAnsi="Arial" w:cs="Arial"/>
          <w:bCs/>
          <w:noProof/>
          <w:sz w:val="22"/>
          <w:szCs w:val="22"/>
          <w:lang w:val="x-none"/>
        </w:rPr>
        <w:t xml:space="preserve"> při realizaci </w:t>
      </w:r>
      <w:r>
        <w:rPr>
          <w:rFonts w:ascii="Arial" w:hAnsi="Arial" w:cs="Arial"/>
          <w:sz w:val="22"/>
          <w:szCs w:val="22"/>
        </w:rPr>
        <w:t>stavby</w:t>
      </w:r>
      <w:r w:rsidRPr="003E024F">
        <w:rPr>
          <w:rFonts w:ascii="Arial" w:hAnsi="Arial" w:cs="Arial"/>
          <w:sz w:val="22"/>
          <w:szCs w:val="22"/>
        </w:rPr>
        <w:t>:</w:t>
      </w:r>
      <w:bookmarkStart w:id="1" w:name="_GoBack"/>
      <w:bookmarkEnd w:id="1"/>
    </w:p>
    <w:p w:rsidR="003F6669" w:rsidRPr="003E024F" w:rsidRDefault="003F6669" w:rsidP="003F6669">
      <w:pPr>
        <w:numPr>
          <w:ilvl w:val="2"/>
          <w:numId w:val="3"/>
        </w:numPr>
        <w:spacing w:before="100" w:beforeAutospacing="1" w:after="100" w:afterAutospacing="1"/>
        <w:jc w:val="both"/>
        <w:rPr>
          <w:rFonts w:ascii="Arial" w:hAnsi="Arial" w:cs="Arial"/>
          <w:sz w:val="20"/>
          <w:szCs w:val="20"/>
        </w:rPr>
      </w:pPr>
      <w:r w:rsidRPr="003E024F">
        <w:rPr>
          <w:rFonts w:ascii="Arial" w:hAnsi="Arial" w:cs="Arial"/>
          <w:noProof/>
          <w:color w:val="000000"/>
          <w:sz w:val="20"/>
          <w:szCs w:val="20"/>
        </w:rPr>
        <w:t>plnit povinnosti stanovené v § 18 odst. 2 zákona č.</w:t>
      </w:r>
      <w:r>
        <w:rPr>
          <w:rFonts w:ascii="Arial" w:hAnsi="Arial" w:cs="Arial"/>
          <w:noProof/>
          <w:color w:val="000000"/>
          <w:sz w:val="20"/>
          <w:szCs w:val="20"/>
        </w:rPr>
        <w:t xml:space="preserve"> 309/2006 Sb., ve</w:t>
      </w:r>
      <w:r w:rsidRPr="003E024F">
        <w:rPr>
          <w:rFonts w:ascii="Arial" w:hAnsi="Arial" w:cs="Arial"/>
          <w:noProof/>
          <w:color w:val="000000"/>
          <w:sz w:val="20"/>
          <w:szCs w:val="20"/>
        </w:rPr>
        <w:t xml:space="preserve"> znění</w:t>
      </w:r>
      <w:r>
        <w:rPr>
          <w:rFonts w:ascii="Arial" w:hAnsi="Arial" w:cs="Arial"/>
          <w:noProof/>
          <w:color w:val="000000"/>
          <w:sz w:val="20"/>
          <w:szCs w:val="20"/>
        </w:rPr>
        <w:t xml:space="preserve"> pozdějších předpisů</w:t>
      </w:r>
      <w:r w:rsidRPr="003E024F">
        <w:rPr>
          <w:rFonts w:ascii="Arial" w:hAnsi="Arial" w:cs="Arial"/>
          <w:noProof/>
          <w:color w:val="000000"/>
          <w:sz w:val="20"/>
          <w:szCs w:val="20"/>
        </w:rPr>
        <w:t xml:space="preserve">, </w:t>
      </w:r>
    </w:p>
    <w:p w:rsidR="003F6669" w:rsidRPr="003E024F" w:rsidRDefault="003F6669" w:rsidP="003F6669">
      <w:pPr>
        <w:numPr>
          <w:ilvl w:val="2"/>
          <w:numId w:val="3"/>
        </w:numPr>
        <w:autoSpaceDE w:val="0"/>
        <w:autoSpaceDN w:val="0"/>
        <w:adjustRightInd w:val="0"/>
        <w:jc w:val="both"/>
        <w:rPr>
          <w:rFonts w:ascii="Arial" w:hAnsi="Arial" w:cs="Arial"/>
          <w:sz w:val="20"/>
          <w:szCs w:val="20"/>
          <w:lang w:val="x-none"/>
        </w:rPr>
      </w:pPr>
      <w:r w:rsidRPr="003E024F">
        <w:rPr>
          <w:rFonts w:ascii="Arial" w:hAnsi="Arial" w:cs="Arial"/>
          <w:noProof/>
          <w:color w:val="000000"/>
          <w:sz w:val="20"/>
          <w:szCs w:val="20"/>
        </w:rPr>
        <w:t xml:space="preserve">provádět další činnosti </w:t>
      </w:r>
      <w:r w:rsidRPr="00091538">
        <w:rPr>
          <w:rFonts w:ascii="Arial" w:hAnsi="Arial" w:cs="Arial"/>
          <w:noProof/>
          <w:color w:val="000000"/>
          <w:sz w:val="20"/>
          <w:szCs w:val="20"/>
        </w:rPr>
        <w:t xml:space="preserve">stanovené </w:t>
      </w:r>
      <w:r w:rsidRPr="00091538">
        <w:rPr>
          <w:rFonts w:ascii="Arial" w:hAnsi="Arial" w:cs="Arial"/>
          <w:bCs/>
          <w:noProof/>
          <w:sz w:val="20"/>
          <w:szCs w:val="20"/>
          <w:lang w:val="x-none"/>
        </w:rPr>
        <w:t xml:space="preserve">nařízením vlády </w:t>
      </w:r>
      <w:r w:rsidRPr="00091538">
        <w:rPr>
          <w:rFonts w:ascii="Arial" w:hAnsi="Arial" w:cs="Arial"/>
          <w:noProof/>
          <w:color w:val="000000"/>
          <w:sz w:val="20"/>
          <w:szCs w:val="20"/>
        </w:rPr>
        <w:t>č.</w:t>
      </w:r>
      <w:r w:rsidRPr="003E024F">
        <w:rPr>
          <w:rFonts w:ascii="Arial" w:hAnsi="Arial" w:cs="Arial"/>
          <w:noProof/>
          <w:color w:val="000000"/>
          <w:sz w:val="20"/>
          <w:szCs w:val="20"/>
        </w:rPr>
        <w:t xml:space="preserve"> </w:t>
      </w:r>
      <w:r>
        <w:rPr>
          <w:rFonts w:ascii="Arial" w:hAnsi="Arial" w:cs="Arial"/>
          <w:noProof/>
          <w:color w:val="000000"/>
          <w:sz w:val="20"/>
          <w:szCs w:val="20"/>
        </w:rPr>
        <w:t>591/2006 Sb.</w:t>
      </w:r>
      <w:r w:rsidRPr="003E024F">
        <w:rPr>
          <w:rFonts w:ascii="Arial" w:hAnsi="Arial" w:cs="Arial"/>
          <w:noProof/>
          <w:color w:val="000000"/>
          <w:sz w:val="20"/>
          <w:szCs w:val="20"/>
        </w:rPr>
        <w:t>,</w:t>
      </w:r>
      <w:r w:rsidR="00BE7C8E">
        <w:rPr>
          <w:rFonts w:ascii="Arial" w:hAnsi="Arial" w:cs="Arial"/>
          <w:noProof/>
          <w:color w:val="000000"/>
          <w:sz w:val="20"/>
          <w:szCs w:val="20"/>
        </w:rPr>
        <w:t xml:space="preserve"> ve znění pozdějších přepisů</w:t>
      </w:r>
      <w:r w:rsidRPr="003E024F">
        <w:rPr>
          <w:rFonts w:ascii="Arial" w:hAnsi="Arial" w:cs="Arial"/>
          <w:noProof/>
          <w:color w:val="000000"/>
          <w:sz w:val="20"/>
          <w:szCs w:val="20"/>
        </w:rPr>
        <w:t xml:space="preserve"> a to zejména: </w:t>
      </w:r>
    </w:p>
    <w:p w:rsidR="003F6669" w:rsidRPr="003E024F" w:rsidRDefault="003F6669" w:rsidP="003F6669">
      <w:pPr>
        <w:numPr>
          <w:ilvl w:val="0"/>
          <w:numId w:val="2"/>
        </w:numPr>
        <w:autoSpaceDE w:val="0"/>
        <w:autoSpaceDN w:val="0"/>
        <w:adjustRightInd w:val="0"/>
        <w:ind w:left="714" w:hanging="357"/>
        <w:jc w:val="both"/>
        <w:rPr>
          <w:rFonts w:ascii="Arial" w:hAnsi="Arial" w:cs="Arial"/>
          <w:sz w:val="20"/>
          <w:szCs w:val="20"/>
          <w:lang w:val="x-none"/>
        </w:rPr>
      </w:pPr>
      <w:r w:rsidRPr="003E024F">
        <w:rPr>
          <w:rFonts w:ascii="Arial" w:hAnsi="Arial" w:cs="Arial"/>
          <w:sz w:val="20"/>
          <w:szCs w:val="20"/>
          <w:lang w:val="x-none"/>
        </w:rPr>
        <w:t>koordinovat spolupráci zhotovitelů nebo osob jimi pověřených při příjímání opatření k zajištění BOZP se zřetelem na povahu stavby a na všeobecné zásady prevence rizik a činnosti  prováděné na staveništi současně popřípadě v těsné návaznosti, s cílem chránit zdraví osob, zabraňovat pracovním úrazům,</w:t>
      </w:r>
    </w:p>
    <w:p w:rsidR="003F6669" w:rsidRPr="003E024F" w:rsidRDefault="003F6669" w:rsidP="003F6669">
      <w:pPr>
        <w:numPr>
          <w:ilvl w:val="0"/>
          <w:numId w:val="1"/>
        </w:numPr>
        <w:autoSpaceDE w:val="0"/>
        <w:autoSpaceDN w:val="0"/>
        <w:adjustRightInd w:val="0"/>
        <w:ind w:left="714" w:hanging="357"/>
        <w:jc w:val="both"/>
        <w:rPr>
          <w:rFonts w:ascii="Arial" w:hAnsi="Arial" w:cs="Arial"/>
          <w:sz w:val="20"/>
          <w:szCs w:val="20"/>
          <w:lang w:val="x-none"/>
        </w:rPr>
      </w:pPr>
      <w:r w:rsidRPr="003E024F">
        <w:rPr>
          <w:rFonts w:ascii="Arial" w:hAnsi="Arial" w:cs="Arial"/>
          <w:noProof/>
          <w:sz w:val="20"/>
          <w:szCs w:val="20"/>
          <w:lang w:val="x-none"/>
        </w:rPr>
        <w:t>dávat podněty a doporučovat technická řešení nebo organizační opatření, která jsou z hlediska zajištění bezpečného a zdraví neohrožujícího pracovního prostředí a podmínek výkonu práce vhodná pro plánování jednotlivých prací, zejména těch, které se uskutečňují současně nebo v návaznosti,</w:t>
      </w:r>
    </w:p>
    <w:p w:rsidR="003F6669" w:rsidRPr="003E024F" w:rsidRDefault="003F6669" w:rsidP="003F6669">
      <w:pPr>
        <w:numPr>
          <w:ilvl w:val="0"/>
          <w:numId w:val="1"/>
        </w:numPr>
        <w:autoSpaceDE w:val="0"/>
        <w:autoSpaceDN w:val="0"/>
        <w:adjustRightInd w:val="0"/>
        <w:ind w:left="714" w:hanging="357"/>
        <w:jc w:val="both"/>
        <w:rPr>
          <w:rFonts w:ascii="Arial" w:hAnsi="Arial" w:cs="Arial"/>
          <w:sz w:val="20"/>
          <w:szCs w:val="20"/>
          <w:lang w:val="x-none"/>
        </w:rPr>
      </w:pPr>
      <w:r w:rsidRPr="003E024F">
        <w:rPr>
          <w:rFonts w:ascii="Arial" w:hAnsi="Arial" w:cs="Arial"/>
          <w:sz w:val="20"/>
          <w:szCs w:val="20"/>
          <w:lang w:val="x-none"/>
        </w:rPr>
        <w:t xml:space="preserve">organizovat a řídit kontrolní den BOZP k dodržování Plánu BOZP za účasti zhotovitelů nebo osob jimi pověřených, a to v rámci předmětu plnění dle bodu 2.1  </w:t>
      </w:r>
      <w:r w:rsidR="008D20CF">
        <w:rPr>
          <w:rFonts w:ascii="Arial" w:hAnsi="Arial" w:cs="Arial"/>
          <w:sz w:val="20"/>
          <w:szCs w:val="20"/>
        </w:rPr>
        <w:t>1x za 14 dní</w:t>
      </w:r>
      <w:r w:rsidR="00D11547">
        <w:rPr>
          <w:rFonts w:ascii="Arial" w:hAnsi="Arial" w:cs="Arial"/>
          <w:sz w:val="20"/>
          <w:szCs w:val="20"/>
        </w:rPr>
        <w:t>.</w:t>
      </w:r>
    </w:p>
    <w:p w:rsidR="003F6669" w:rsidRPr="003E024F" w:rsidRDefault="003F6669" w:rsidP="003F6669">
      <w:pPr>
        <w:numPr>
          <w:ilvl w:val="0"/>
          <w:numId w:val="1"/>
        </w:numPr>
        <w:autoSpaceDE w:val="0"/>
        <w:autoSpaceDN w:val="0"/>
        <w:adjustRightInd w:val="0"/>
        <w:ind w:left="714" w:hanging="357"/>
        <w:jc w:val="both"/>
        <w:rPr>
          <w:rFonts w:ascii="Arial" w:hAnsi="Arial" w:cs="Arial"/>
          <w:sz w:val="20"/>
          <w:szCs w:val="20"/>
          <w:lang w:val="x-none"/>
        </w:rPr>
      </w:pPr>
      <w:r w:rsidRPr="003E024F">
        <w:rPr>
          <w:rFonts w:ascii="Arial" w:hAnsi="Arial" w:cs="Arial"/>
          <w:noProof/>
          <w:sz w:val="20"/>
          <w:szCs w:val="20"/>
          <w:lang w:val="x-none"/>
        </w:rPr>
        <w:t xml:space="preserve">sledovat provádění prací na staveništi se zaměřením na zjišťování, zda jsou dodržovány požadavky na </w:t>
      </w:r>
      <w:r>
        <w:rPr>
          <w:rFonts w:ascii="Arial" w:hAnsi="Arial" w:cs="Arial"/>
          <w:noProof/>
          <w:sz w:val="20"/>
          <w:szCs w:val="20"/>
        </w:rPr>
        <w:t>BOZP</w:t>
      </w:r>
      <w:r w:rsidRPr="003E024F">
        <w:rPr>
          <w:rFonts w:ascii="Arial" w:hAnsi="Arial" w:cs="Arial"/>
          <w:noProof/>
          <w:sz w:val="20"/>
          <w:szCs w:val="20"/>
          <w:lang w:val="x-none"/>
        </w:rPr>
        <w:t xml:space="preserve">, upozorňovat na zjištěné nedostatky zhotovitele a </w:t>
      </w:r>
      <w:r w:rsidR="00D11547">
        <w:rPr>
          <w:rFonts w:ascii="Arial" w:hAnsi="Arial" w:cs="Arial"/>
          <w:noProof/>
          <w:sz w:val="20"/>
          <w:szCs w:val="20"/>
        </w:rPr>
        <w:t>objednatele</w:t>
      </w:r>
      <w:r w:rsidRPr="003E024F">
        <w:rPr>
          <w:rFonts w:ascii="Arial" w:hAnsi="Arial" w:cs="Arial"/>
          <w:noProof/>
          <w:sz w:val="20"/>
          <w:szCs w:val="20"/>
          <w:lang w:val="x-none"/>
        </w:rPr>
        <w:t xml:space="preserve"> a požadovat bez zbytečného odkladu </w:t>
      </w:r>
      <w:r>
        <w:rPr>
          <w:rFonts w:ascii="Arial" w:hAnsi="Arial" w:cs="Arial"/>
          <w:noProof/>
          <w:sz w:val="20"/>
          <w:szCs w:val="20"/>
        </w:rPr>
        <w:t>z</w:t>
      </w:r>
      <w:r w:rsidRPr="003E024F">
        <w:rPr>
          <w:rFonts w:ascii="Arial" w:hAnsi="Arial" w:cs="Arial"/>
          <w:noProof/>
          <w:sz w:val="20"/>
          <w:szCs w:val="20"/>
          <w:lang w:val="x-none"/>
        </w:rPr>
        <w:t>jednání nápravy,</w:t>
      </w:r>
    </w:p>
    <w:p w:rsidR="003F6669" w:rsidRPr="003E024F" w:rsidRDefault="003F6669" w:rsidP="00BE7C8E">
      <w:pPr>
        <w:numPr>
          <w:ilvl w:val="0"/>
          <w:numId w:val="1"/>
        </w:numPr>
        <w:autoSpaceDE w:val="0"/>
        <w:autoSpaceDN w:val="0"/>
        <w:adjustRightInd w:val="0"/>
        <w:jc w:val="both"/>
        <w:rPr>
          <w:rFonts w:ascii="Arial" w:hAnsi="Arial" w:cs="Arial"/>
          <w:sz w:val="20"/>
          <w:szCs w:val="20"/>
          <w:lang w:val="x-none"/>
        </w:rPr>
      </w:pPr>
      <w:r w:rsidRPr="003E024F">
        <w:rPr>
          <w:rFonts w:ascii="Arial" w:hAnsi="Arial" w:cs="Arial"/>
          <w:noProof/>
          <w:sz w:val="20"/>
          <w:szCs w:val="20"/>
          <w:lang w:val="x-none"/>
        </w:rPr>
        <w:t>zabezpečovat, aby Plán BOZP obsahoval, přiměřeně povaze a rozsahu stavby a místním a provozním podmínkám staveniště, údaje, informace a postupy zpracované v podrobnostech nezbytných pro zajištění bezpečné a zdraví neohrožující práce, a aby byl odsouhlasen a podepsán všemi zhotoviteli, pokud jsou v době zpracování Plánu známi,</w:t>
      </w:r>
    </w:p>
    <w:p w:rsidR="003F6669" w:rsidRPr="003E024F" w:rsidRDefault="003F6669" w:rsidP="003F6669">
      <w:pPr>
        <w:numPr>
          <w:ilvl w:val="0"/>
          <w:numId w:val="1"/>
        </w:numPr>
        <w:autoSpaceDE w:val="0"/>
        <w:autoSpaceDN w:val="0"/>
        <w:adjustRightInd w:val="0"/>
        <w:spacing w:after="120"/>
        <w:jc w:val="both"/>
        <w:rPr>
          <w:rFonts w:ascii="Arial" w:hAnsi="Arial" w:cs="Arial"/>
          <w:sz w:val="20"/>
          <w:szCs w:val="20"/>
          <w:lang w:val="x-none"/>
        </w:rPr>
      </w:pPr>
      <w:r w:rsidRPr="003E024F">
        <w:rPr>
          <w:rFonts w:ascii="Arial" w:hAnsi="Arial" w:cs="Arial"/>
          <w:noProof/>
          <w:sz w:val="20"/>
          <w:szCs w:val="20"/>
          <w:lang w:val="x-none"/>
        </w:rPr>
        <w:lastRenderedPageBreak/>
        <w:t>provádět zápisy o zjištěných nedostatcích v BOZP na staveništi , na n</w:t>
      </w:r>
      <w:r>
        <w:rPr>
          <w:rFonts w:ascii="Arial" w:hAnsi="Arial" w:cs="Arial"/>
          <w:noProof/>
          <w:sz w:val="20"/>
          <w:szCs w:val="20"/>
        </w:rPr>
        <w:t>ě</w:t>
      </w:r>
      <w:r w:rsidRPr="003E024F">
        <w:rPr>
          <w:rFonts w:ascii="Arial" w:hAnsi="Arial" w:cs="Arial"/>
          <w:noProof/>
          <w:sz w:val="20"/>
          <w:szCs w:val="20"/>
          <w:lang w:val="x-none"/>
        </w:rPr>
        <w:t>ž prokazatelně upozorní zhotovitele</w:t>
      </w:r>
      <w:r>
        <w:rPr>
          <w:rFonts w:ascii="Arial" w:hAnsi="Arial" w:cs="Arial"/>
          <w:noProof/>
          <w:sz w:val="20"/>
          <w:szCs w:val="20"/>
        </w:rPr>
        <w:t xml:space="preserve"> stavby</w:t>
      </w:r>
      <w:r w:rsidRPr="003E024F">
        <w:rPr>
          <w:rFonts w:ascii="Arial" w:hAnsi="Arial" w:cs="Arial"/>
          <w:noProof/>
          <w:sz w:val="20"/>
          <w:szCs w:val="20"/>
          <w:lang w:val="x-none"/>
        </w:rPr>
        <w:t xml:space="preserve"> a </w:t>
      </w:r>
      <w:r>
        <w:rPr>
          <w:rFonts w:ascii="Arial" w:hAnsi="Arial" w:cs="Arial"/>
          <w:noProof/>
          <w:sz w:val="20"/>
          <w:szCs w:val="20"/>
        </w:rPr>
        <w:t>objednatele</w:t>
      </w:r>
      <w:r w:rsidRPr="003E024F">
        <w:rPr>
          <w:rFonts w:ascii="Arial" w:hAnsi="Arial" w:cs="Arial"/>
          <w:noProof/>
          <w:sz w:val="20"/>
          <w:szCs w:val="20"/>
          <w:lang w:val="x-none"/>
        </w:rPr>
        <w:t>, a dále zapisovat údaje o tom, zda a jakým způsobem byly tyto nedostatky odstraněny.</w:t>
      </w:r>
    </w:p>
    <w:p w:rsidR="003F6669" w:rsidRPr="00DC6F0E" w:rsidRDefault="003F6669" w:rsidP="00DC6F0E">
      <w:pPr>
        <w:spacing w:line="360" w:lineRule="auto"/>
        <w:ind w:left="2127" w:hanging="2127"/>
        <w:jc w:val="center"/>
        <w:rPr>
          <w:rFonts w:ascii="Arial" w:hAnsi="Arial" w:cs="Arial"/>
          <w:b/>
          <w:sz w:val="28"/>
        </w:rPr>
      </w:pPr>
    </w:p>
    <w:p w:rsidR="003F6669" w:rsidRPr="003E024F" w:rsidRDefault="003F6669" w:rsidP="003F6669">
      <w:pPr>
        <w:pStyle w:val="Nadpis3"/>
        <w:rPr>
          <w:rFonts w:ascii="Arial" w:hAnsi="Arial" w:cs="Arial"/>
          <w:sz w:val="28"/>
        </w:rPr>
      </w:pPr>
      <w:r w:rsidRPr="003E024F">
        <w:rPr>
          <w:rFonts w:ascii="Arial" w:hAnsi="Arial" w:cs="Arial"/>
          <w:bCs/>
          <w:sz w:val="28"/>
        </w:rPr>
        <w:t xml:space="preserve">4. </w:t>
      </w:r>
      <w:r w:rsidRPr="003E024F">
        <w:rPr>
          <w:rFonts w:ascii="Arial" w:hAnsi="Arial" w:cs="Arial"/>
          <w:sz w:val="28"/>
        </w:rPr>
        <w:t xml:space="preserve">Práva a povinnosti </w:t>
      </w:r>
      <w:r>
        <w:rPr>
          <w:rFonts w:ascii="Arial" w:hAnsi="Arial" w:cs="Arial"/>
          <w:sz w:val="28"/>
        </w:rPr>
        <w:t>objednatele</w:t>
      </w:r>
    </w:p>
    <w:p w:rsidR="003F6669" w:rsidRPr="003E024F" w:rsidRDefault="003F6669" w:rsidP="003F6669">
      <w:pPr>
        <w:pStyle w:val="Zkladntext"/>
        <w:rPr>
          <w:rFonts w:ascii="Arial" w:hAnsi="Arial" w:cs="Arial"/>
        </w:rPr>
      </w:pPr>
      <w:r w:rsidRPr="003E024F">
        <w:rPr>
          <w:rFonts w:ascii="Arial" w:hAnsi="Arial" w:cs="Arial"/>
        </w:rPr>
        <w:t xml:space="preserve">4.1 </w:t>
      </w:r>
      <w:r>
        <w:rPr>
          <w:rFonts w:ascii="Arial" w:hAnsi="Arial" w:cs="Arial"/>
        </w:rPr>
        <w:t>objednatel</w:t>
      </w:r>
      <w:r w:rsidRPr="003E024F">
        <w:rPr>
          <w:rFonts w:ascii="Arial" w:hAnsi="Arial" w:cs="Arial"/>
        </w:rPr>
        <w:t xml:space="preserve"> má právo na včasné a řádné provedení předmětu smlouvy v souladu s jeho potřebami a oprávněnými zájmy.</w:t>
      </w:r>
    </w:p>
    <w:p w:rsidR="003F6669" w:rsidRPr="003E024F" w:rsidRDefault="003F6669" w:rsidP="003F6669">
      <w:pPr>
        <w:jc w:val="both"/>
        <w:rPr>
          <w:rFonts w:ascii="Arial" w:hAnsi="Arial" w:cs="Arial"/>
          <w:sz w:val="22"/>
        </w:rPr>
      </w:pPr>
    </w:p>
    <w:p w:rsidR="003F6669" w:rsidRPr="003E024F" w:rsidRDefault="003F6669" w:rsidP="003F6669">
      <w:pPr>
        <w:jc w:val="both"/>
        <w:rPr>
          <w:rFonts w:ascii="Arial" w:hAnsi="Arial" w:cs="Arial"/>
          <w:sz w:val="22"/>
        </w:rPr>
      </w:pPr>
      <w:r w:rsidRPr="003E024F">
        <w:rPr>
          <w:rFonts w:ascii="Arial" w:hAnsi="Arial" w:cs="Arial"/>
          <w:sz w:val="22"/>
        </w:rPr>
        <w:t xml:space="preserve">4.2 </w:t>
      </w:r>
      <w:r>
        <w:rPr>
          <w:rFonts w:ascii="Arial" w:hAnsi="Arial" w:cs="Arial"/>
          <w:sz w:val="22"/>
        </w:rPr>
        <w:t xml:space="preserve">Objednatel </w:t>
      </w:r>
      <w:r w:rsidRPr="003E024F">
        <w:rPr>
          <w:rFonts w:ascii="Arial" w:hAnsi="Arial" w:cs="Arial"/>
          <w:sz w:val="22"/>
        </w:rPr>
        <w:t>je oprávněn kontrolovat provádění předmětu smlouvy.</w:t>
      </w:r>
    </w:p>
    <w:p w:rsidR="003F6669" w:rsidRPr="003E024F" w:rsidRDefault="003F6669" w:rsidP="003F6669">
      <w:pPr>
        <w:jc w:val="both"/>
        <w:rPr>
          <w:rFonts w:ascii="Arial" w:hAnsi="Arial" w:cs="Arial"/>
          <w:sz w:val="22"/>
        </w:rPr>
      </w:pPr>
    </w:p>
    <w:p w:rsidR="003F6669" w:rsidRPr="003E024F" w:rsidRDefault="003F6669" w:rsidP="003F6669">
      <w:pPr>
        <w:jc w:val="both"/>
        <w:rPr>
          <w:rFonts w:ascii="Arial" w:hAnsi="Arial" w:cs="Arial"/>
          <w:sz w:val="22"/>
        </w:rPr>
      </w:pPr>
      <w:r w:rsidRPr="003E024F">
        <w:rPr>
          <w:rFonts w:ascii="Arial" w:hAnsi="Arial" w:cs="Arial"/>
          <w:sz w:val="22"/>
        </w:rPr>
        <w:t xml:space="preserve">4.3 Při prodlení koordinátora BOZP s dodávkou předmětu smlouvy má </w:t>
      </w:r>
      <w:r>
        <w:rPr>
          <w:rFonts w:ascii="Arial" w:hAnsi="Arial" w:cs="Arial"/>
          <w:sz w:val="22"/>
        </w:rPr>
        <w:t>objednatel</w:t>
      </w:r>
      <w:r w:rsidRPr="003E024F">
        <w:rPr>
          <w:rFonts w:ascii="Arial" w:hAnsi="Arial" w:cs="Arial"/>
          <w:sz w:val="22"/>
        </w:rPr>
        <w:t xml:space="preserve"> právo od smlouvy odstoupit.</w:t>
      </w:r>
    </w:p>
    <w:p w:rsidR="003F6669" w:rsidRPr="003E024F" w:rsidRDefault="003F6669" w:rsidP="003F6669">
      <w:pPr>
        <w:jc w:val="both"/>
        <w:rPr>
          <w:rFonts w:ascii="Arial" w:hAnsi="Arial" w:cs="Arial"/>
          <w:sz w:val="22"/>
        </w:rPr>
      </w:pPr>
    </w:p>
    <w:p w:rsidR="003F6669" w:rsidRPr="003E024F" w:rsidRDefault="003F6669" w:rsidP="003F6669">
      <w:pPr>
        <w:jc w:val="both"/>
        <w:rPr>
          <w:rFonts w:ascii="Arial" w:hAnsi="Arial" w:cs="Arial"/>
          <w:sz w:val="22"/>
        </w:rPr>
      </w:pPr>
      <w:r w:rsidRPr="003E024F">
        <w:rPr>
          <w:rFonts w:ascii="Arial" w:hAnsi="Arial" w:cs="Arial"/>
          <w:sz w:val="22"/>
        </w:rPr>
        <w:t xml:space="preserve">4.4 Činnost koordinátora BOZP nezbavuje odpovědnosti a povinností </w:t>
      </w:r>
      <w:r>
        <w:rPr>
          <w:rFonts w:ascii="Arial" w:hAnsi="Arial" w:cs="Arial"/>
          <w:sz w:val="22"/>
        </w:rPr>
        <w:t>objednatele</w:t>
      </w:r>
      <w:r w:rsidRPr="003E024F">
        <w:rPr>
          <w:rFonts w:ascii="Arial" w:hAnsi="Arial" w:cs="Arial"/>
          <w:sz w:val="22"/>
        </w:rPr>
        <w:t xml:space="preserve">, které pro něj vyplývají z obecně závazných právních předpisů, platných pro </w:t>
      </w:r>
      <w:r>
        <w:rPr>
          <w:rFonts w:ascii="Arial" w:hAnsi="Arial" w:cs="Arial"/>
          <w:sz w:val="22"/>
        </w:rPr>
        <w:t>BOZP</w:t>
      </w:r>
      <w:r w:rsidRPr="003E024F">
        <w:rPr>
          <w:rFonts w:ascii="Arial" w:hAnsi="Arial" w:cs="Arial"/>
          <w:sz w:val="22"/>
        </w:rPr>
        <w:t>.</w:t>
      </w:r>
    </w:p>
    <w:p w:rsidR="003F6669" w:rsidRPr="003E024F" w:rsidRDefault="003F6669" w:rsidP="003F6669">
      <w:pPr>
        <w:jc w:val="both"/>
        <w:rPr>
          <w:rFonts w:ascii="Arial" w:hAnsi="Arial" w:cs="Arial"/>
          <w:sz w:val="22"/>
        </w:rPr>
      </w:pPr>
    </w:p>
    <w:p w:rsidR="003F6669" w:rsidRPr="003E024F" w:rsidRDefault="003F6669" w:rsidP="003F6669">
      <w:pPr>
        <w:jc w:val="both"/>
        <w:rPr>
          <w:rFonts w:ascii="Arial" w:hAnsi="Arial" w:cs="Arial"/>
          <w:sz w:val="22"/>
        </w:rPr>
      </w:pPr>
      <w:r w:rsidRPr="003E024F">
        <w:rPr>
          <w:rFonts w:ascii="Arial" w:hAnsi="Arial" w:cs="Arial"/>
          <w:sz w:val="22"/>
        </w:rPr>
        <w:t xml:space="preserve">4.5 </w:t>
      </w:r>
      <w:r>
        <w:rPr>
          <w:rFonts w:ascii="Arial" w:hAnsi="Arial" w:cs="Arial"/>
          <w:sz w:val="22"/>
        </w:rPr>
        <w:t>Objednatel</w:t>
      </w:r>
      <w:r w:rsidRPr="003E024F">
        <w:rPr>
          <w:rFonts w:ascii="Arial" w:hAnsi="Arial" w:cs="Arial"/>
          <w:sz w:val="22"/>
        </w:rPr>
        <w:t xml:space="preserve"> se zavazuje vytvářet takové podmínky pro součinnost, aby práce koordinátora BOZP mohly být prováděny řádně a bez závad. Dále se zavazuje umožnit vstup na jeho staveniště, poskytnout veškerou potřebnou dokumentaci,</w:t>
      </w:r>
      <w:r w:rsidR="00A36ADF">
        <w:rPr>
          <w:rFonts w:ascii="Arial" w:hAnsi="Arial" w:cs="Arial"/>
          <w:sz w:val="22"/>
        </w:rPr>
        <w:t xml:space="preserve"> včetně zpracovaného plánu BOZP</w:t>
      </w:r>
      <w:r w:rsidRPr="003E024F">
        <w:rPr>
          <w:rFonts w:ascii="Arial" w:hAnsi="Arial" w:cs="Arial"/>
          <w:sz w:val="22"/>
        </w:rPr>
        <w:t xml:space="preserve">. </w:t>
      </w:r>
    </w:p>
    <w:p w:rsidR="003F6669" w:rsidRPr="003E024F" w:rsidRDefault="003F6669" w:rsidP="003F6669">
      <w:pPr>
        <w:jc w:val="both"/>
        <w:rPr>
          <w:rFonts w:ascii="Arial" w:hAnsi="Arial" w:cs="Arial"/>
          <w:sz w:val="22"/>
        </w:rPr>
      </w:pPr>
    </w:p>
    <w:p w:rsidR="003F6669" w:rsidRPr="003E024F" w:rsidRDefault="003F6669" w:rsidP="003F6669">
      <w:pPr>
        <w:jc w:val="both"/>
        <w:rPr>
          <w:rFonts w:ascii="Arial" w:hAnsi="Arial" w:cs="Arial"/>
          <w:sz w:val="22"/>
        </w:rPr>
      </w:pPr>
      <w:r w:rsidRPr="003E024F">
        <w:rPr>
          <w:rFonts w:ascii="Arial" w:hAnsi="Arial" w:cs="Arial"/>
          <w:sz w:val="22"/>
        </w:rPr>
        <w:t xml:space="preserve">4.6 Koordinátor BOZP se zavazuje, že nebude sdělovat třetím osobám žádné skutečnosti, které by mohly způsobit poškození, případně škodu v hospodářské činnosti </w:t>
      </w:r>
      <w:r>
        <w:rPr>
          <w:rFonts w:ascii="Arial" w:hAnsi="Arial" w:cs="Arial"/>
          <w:sz w:val="22"/>
        </w:rPr>
        <w:t>objednatele</w:t>
      </w:r>
      <w:r w:rsidRPr="003E024F">
        <w:rPr>
          <w:rFonts w:ascii="Arial" w:hAnsi="Arial" w:cs="Arial"/>
          <w:sz w:val="22"/>
        </w:rPr>
        <w:t xml:space="preserve"> nebo poškodit jeho jméno na veřejnosti. Koordinátor BOZP bude pokládat všechny zjištěné informace za důvěrné.</w:t>
      </w:r>
    </w:p>
    <w:p w:rsidR="003F6669" w:rsidRPr="003E024F" w:rsidRDefault="003F6669" w:rsidP="003F6669">
      <w:pPr>
        <w:spacing w:line="360" w:lineRule="auto"/>
        <w:jc w:val="both"/>
        <w:rPr>
          <w:rFonts w:ascii="Arial" w:hAnsi="Arial" w:cs="Arial"/>
          <w:sz w:val="22"/>
        </w:rPr>
      </w:pPr>
    </w:p>
    <w:p w:rsidR="003F6669" w:rsidRPr="003E024F" w:rsidRDefault="003F6669" w:rsidP="003F6669">
      <w:pPr>
        <w:autoSpaceDE w:val="0"/>
        <w:autoSpaceDN w:val="0"/>
        <w:adjustRightInd w:val="0"/>
        <w:jc w:val="both"/>
        <w:rPr>
          <w:rFonts w:ascii="Arial" w:hAnsi="Arial" w:cs="Arial"/>
          <w:sz w:val="22"/>
        </w:rPr>
      </w:pPr>
      <w:r w:rsidRPr="003E024F">
        <w:rPr>
          <w:rFonts w:ascii="Arial" w:hAnsi="Arial" w:cs="Arial"/>
          <w:sz w:val="22"/>
        </w:rPr>
        <w:t>4.7</w:t>
      </w:r>
      <w:r w:rsidRPr="003E024F">
        <w:rPr>
          <w:rFonts w:ascii="Arial" w:hAnsi="Arial" w:cs="Arial"/>
          <w:bCs/>
          <w:noProof/>
          <w:sz w:val="20"/>
          <w:szCs w:val="20"/>
          <w:lang w:val="x-none"/>
        </w:rPr>
        <w:t xml:space="preserve"> </w:t>
      </w:r>
      <w:r>
        <w:rPr>
          <w:rFonts w:ascii="Arial" w:hAnsi="Arial" w:cs="Arial"/>
          <w:bCs/>
          <w:noProof/>
          <w:sz w:val="22"/>
          <w:szCs w:val="22"/>
        </w:rPr>
        <w:t>Objednatel</w:t>
      </w:r>
      <w:r w:rsidRPr="00D73749">
        <w:rPr>
          <w:rFonts w:ascii="Arial" w:hAnsi="Arial" w:cs="Arial"/>
          <w:bCs/>
          <w:noProof/>
          <w:sz w:val="22"/>
          <w:szCs w:val="22"/>
          <w:lang w:val="x-none"/>
        </w:rPr>
        <w:t xml:space="preserve"> </w:t>
      </w:r>
      <w:r w:rsidRPr="00D73749">
        <w:rPr>
          <w:rFonts w:ascii="Arial" w:hAnsi="Arial" w:cs="Arial"/>
          <w:sz w:val="22"/>
          <w:szCs w:val="22"/>
        </w:rPr>
        <w:t>se zavazuje v souladu se zákonem č. 309/2006 Sb., ve znění pozdějších předpisů a nařízením vlády</w:t>
      </w:r>
      <w:r>
        <w:rPr>
          <w:rFonts w:ascii="Arial" w:hAnsi="Arial" w:cs="Arial"/>
          <w:sz w:val="22"/>
        </w:rPr>
        <w:t xml:space="preserve"> č. 591/2006 Sb.</w:t>
      </w:r>
      <w:r w:rsidRPr="003E024F">
        <w:rPr>
          <w:rFonts w:ascii="Arial" w:hAnsi="Arial" w:cs="Arial"/>
          <w:sz w:val="22"/>
        </w:rPr>
        <w:t>,</w:t>
      </w:r>
      <w:r w:rsidR="00BE7C8E">
        <w:rPr>
          <w:rFonts w:ascii="Arial" w:hAnsi="Arial" w:cs="Arial"/>
          <w:sz w:val="22"/>
        </w:rPr>
        <w:t xml:space="preserve"> ve znění pozdějších předpisů</w:t>
      </w:r>
      <w:r w:rsidRPr="003E024F">
        <w:rPr>
          <w:rFonts w:ascii="Arial" w:hAnsi="Arial" w:cs="Arial"/>
          <w:sz w:val="22"/>
        </w:rPr>
        <w:t xml:space="preserve"> při realizaci </w:t>
      </w:r>
      <w:r>
        <w:rPr>
          <w:rFonts w:ascii="Arial" w:hAnsi="Arial" w:cs="Arial"/>
          <w:sz w:val="22"/>
        </w:rPr>
        <w:t>stavby</w:t>
      </w:r>
      <w:r w:rsidRPr="003E024F">
        <w:rPr>
          <w:rFonts w:ascii="Arial" w:hAnsi="Arial" w:cs="Arial"/>
          <w:sz w:val="22"/>
        </w:rPr>
        <w:t>:</w:t>
      </w:r>
    </w:p>
    <w:p w:rsidR="003F6669" w:rsidRPr="003E024F" w:rsidRDefault="003F6669" w:rsidP="003F6669">
      <w:pPr>
        <w:pStyle w:val="Left"/>
        <w:rPr>
          <w:rFonts w:cs="Arial"/>
          <w:b/>
          <w:bCs/>
          <w:noProof/>
        </w:rPr>
      </w:pPr>
    </w:p>
    <w:p w:rsidR="003F6669" w:rsidRPr="003E024F" w:rsidRDefault="003F6669" w:rsidP="003F6669">
      <w:pPr>
        <w:pStyle w:val="Left"/>
        <w:numPr>
          <w:ilvl w:val="0"/>
          <w:numId w:val="4"/>
        </w:numPr>
        <w:jc w:val="both"/>
        <w:rPr>
          <w:rFonts w:cs="Arial"/>
          <w:noProof/>
          <w:sz w:val="20"/>
          <w:szCs w:val="20"/>
        </w:rPr>
      </w:pPr>
      <w:r w:rsidRPr="003E024F">
        <w:rPr>
          <w:rFonts w:cs="Arial"/>
          <w:bCs/>
          <w:noProof/>
          <w:sz w:val="20"/>
          <w:szCs w:val="20"/>
        </w:rPr>
        <w:t>doručit oznámení o zahájení prací, případně provést jeho aktualizaci,</w:t>
      </w:r>
      <w:r w:rsidRPr="003E024F">
        <w:rPr>
          <w:rFonts w:cs="Arial"/>
          <w:noProof/>
          <w:sz w:val="20"/>
          <w:szCs w:val="20"/>
        </w:rPr>
        <w:t xml:space="preserve"> oblastnímu inspektorátu práce příslušnému podle místa staveniště nejpozději do 8 dnů před </w:t>
      </w:r>
      <w:r>
        <w:rPr>
          <w:rFonts w:cs="Arial"/>
          <w:noProof/>
          <w:sz w:val="20"/>
          <w:szCs w:val="20"/>
        </w:rPr>
        <w:t xml:space="preserve">zahájením prací na stavbě, </w:t>
      </w:r>
      <w:r w:rsidRPr="002518A9">
        <w:rPr>
          <w:rFonts w:cs="Arial"/>
          <w:noProof/>
          <w:sz w:val="20"/>
          <w:szCs w:val="20"/>
        </w:rPr>
        <w:t>resp. ihned po odsouhlasení  smlouvy na zajištění funkce koordinátora BOZP;</w:t>
      </w:r>
      <w:r w:rsidRPr="003E024F">
        <w:rPr>
          <w:rFonts w:cs="Arial"/>
          <w:noProof/>
          <w:sz w:val="20"/>
          <w:szCs w:val="20"/>
        </w:rPr>
        <w:t xml:space="preserve"> oznámení může být doručeno v listinné nebo elektronické podobě (</w:t>
      </w:r>
      <w:r w:rsidRPr="003E024F">
        <w:rPr>
          <w:rFonts w:cs="Arial"/>
          <w:bCs/>
          <w:noProof/>
          <w:sz w:val="20"/>
          <w:szCs w:val="20"/>
        </w:rPr>
        <w:t>náležitosti oznámení o zahájení prací</w:t>
      </w:r>
      <w:r w:rsidRPr="003E024F">
        <w:rPr>
          <w:rFonts w:cs="Arial"/>
          <w:sz w:val="20"/>
          <w:szCs w:val="20"/>
        </w:rPr>
        <w:t xml:space="preserve"> při realizaci stavby, které je zadavatel stavby povinen doručit oblastnímu inspektorátu práce stanoví Příloha č. 4 k nařízení vlády č. 591/2006 Sb.),</w:t>
      </w:r>
    </w:p>
    <w:p w:rsidR="003F6669" w:rsidRPr="003E024F" w:rsidRDefault="003F6669" w:rsidP="003F6669">
      <w:pPr>
        <w:pStyle w:val="Left"/>
        <w:rPr>
          <w:rFonts w:cs="Arial"/>
          <w:noProof/>
        </w:rPr>
      </w:pPr>
    </w:p>
    <w:p w:rsidR="003F6669" w:rsidRPr="003E024F" w:rsidRDefault="003F6669" w:rsidP="003F6669">
      <w:pPr>
        <w:pStyle w:val="Left"/>
        <w:numPr>
          <w:ilvl w:val="0"/>
          <w:numId w:val="4"/>
        </w:numPr>
        <w:jc w:val="both"/>
        <w:rPr>
          <w:rFonts w:cs="Arial"/>
          <w:noProof/>
          <w:sz w:val="20"/>
          <w:szCs w:val="20"/>
        </w:rPr>
      </w:pPr>
      <w:r w:rsidRPr="003E024F">
        <w:rPr>
          <w:rFonts w:cs="Arial"/>
          <w:noProof/>
          <w:sz w:val="20"/>
          <w:szCs w:val="20"/>
        </w:rPr>
        <w:t>předat koordinátorovi BOZP ustanovenému dle této smlouvy veškeré podklady a informace pro jeho činnost,</w:t>
      </w:r>
      <w:r w:rsidR="008D20CF">
        <w:rPr>
          <w:rFonts w:cs="Arial"/>
          <w:noProof/>
          <w:sz w:val="20"/>
          <w:szCs w:val="20"/>
        </w:rPr>
        <w:t>zejména pro zpracování plánu BOZP,</w:t>
      </w:r>
      <w:r w:rsidRPr="003E024F">
        <w:rPr>
          <w:rFonts w:cs="Arial"/>
          <w:noProof/>
          <w:sz w:val="20"/>
          <w:szCs w:val="20"/>
        </w:rPr>
        <w:t xml:space="preserve"> včetně informace o fyzických osobách, které se mohou s jeho vědomím zdržovat na staveništi, poskytovat mu potřebnou součinnost a zavázat všechny zhotovitele stavby, popřípadě jiné osoby k součinnosti s koordinátorem BOZP po celou dobu realizace stavby,</w:t>
      </w:r>
      <w:r w:rsidR="004A1DD8">
        <w:rPr>
          <w:rFonts w:cs="Arial"/>
          <w:noProof/>
          <w:sz w:val="20"/>
          <w:szCs w:val="20"/>
        </w:rPr>
        <w:t xml:space="preserve"> při neplnění tohoto ustanovení má koordinátor právo od smlouvy odstoupit,</w:t>
      </w:r>
    </w:p>
    <w:p w:rsidR="003F6669" w:rsidRPr="003E024F" w:rsidRDefault="003F6669" w:rsidP="003F6669">
      <w:pPr>
        <w:pStyle w:val="Left"/>
        <w:jc w:val="both"/>
        <w:rPr>
          <w:rFonts w:cs="Arial"/>
          <w:noProof/>
          <w:sz w:val="20"/>
          <w:szCs w:val="20"/>
        </w:rPr>
      </w:pPr>
    </w:p>
    <w:p w:rsidR="003F6669" w:rsidRPr="003E024F" w:rsidRDefault="003F6669" w:rsidP="003F6669">
      <w:pPr>
        <w:pStyle w:val="Left"/>
        <w:numPr>
          <w:ilvl w:val="0"/>
          <w:numId w:val="4"/>
        </w:numPr>
        <w:jc w:val="both"/>
        <w:rPr>
          <w:rFonts w:cs="Arial"/>
          <w:noProof/>
          <w:sz w:val="20"/>
          <w:szCs w:val="20"/>
        </w:rPr>
      </w:pPr>
      <w:r w:rsidRPr="003E024F">
        <w:rPr>
          <w:rFonts w:cs="Arial"/>
          <w:noProof/>
          <w:sz w:val="20"/>
          <w:szCs w:val="20"/>
        </w:rPr>
        <w:t xml:space="preserve">pověřit jím ustanoveného koordinátora BOZP dle této smlouvy, aby jednal v jeho zastoupení při plnění úkolů v rámci zajišťování </w:t>
      </w:r>
      <w:r>
        <w:rPr>
          <w:rFonts w:cs="Arial"/>
          <w:noProof/>
          <w:sz w:val="20"/>
          <w:szCs w:val="20"/>
        </w:rPr>
        <w:t>BOZP</w:t>
      </w:r>
      <w:r w:rsidRPr="003E024F">
        <w:rPr>
          <w:rFonts w:cs="Arial"/>
          <w:noProof/>
          <w:sz w:val="20"/>
          <w:szCs w:val="20"/>
        </w:rPr>
        <w:t xml:space="preserve"> v souladu se zákonem č. 309/2006 Sb.,  </w:t>
      </w:r>
      <w:r>
        <w:rPr>
          <w:rFonts w:cs="Arial"/>
          <w:noProof/>
          <w:sz w:val="20"/>
          <w:szCs w:val="20"/>
        </w:rPr>
        <w:t>ve znění pozdějších předpisů,</w:t>
      </w:r>
      <w:r w:rsidRPr="003E024F">
        <w:rPr>
          <w:rFonts w:cs="Arial"/>
          <w:noProof/>
          <w:sz w:val="20"/>
          <w:szCs w:val="20"/>
        </w:rPr>
        <w:t xml:space="preserve"> a n</w:t>
      </w:r>
      <w:r>
        <w:rPr>
          <w:rFonts w:cs="Arial"/>
          <w:noProof/>
          <w:sz w:val="20"/>
          <w:szCs w:val="20"/>
        </w:rPr>
        <w:t>ařízením vlády č. 591/2006 Sb.</w:t>
      </w:r>
      <w:r w:rsidRPr="003E024F">
        <w:rPr>
          <w:rFonts w:cs="Arial"/>
          <w:noProof/>
          <w:sz w:val="20"/>
          <w:szCs w:val="20"/>
        </w:rPr>
        <w:t xml:space="preserve"> a </w:t>
      </w:r>
      <w:r w:rsidRPr="002B74B8">
        <w:rPr>
          <w:rFonts w:cs="Arial"/>
          <w:noProof/>
          <w:sz w:val="20"/>
          <w:szCs w:val="20"/>
        </w:rPr>
        <w:t xml:space="preserve">to při realizaci </w:t>
      </w:r>
      <w:r>
        <w:rPr>
          <w:rFonts w:cs="Arial"/>
          <w:noProof/>
          <w:sz w:val="20"/>
          <w:szCs w:val="20"/>
        </w:rPr>
        <w:t>stavby až do jejího</w:t>
      </w:r>
      <w:r w:rsidRPr="002B74B8">
        <w:rPr>
          <w:rFonts w:cs="Arial"/>
          <w:noProof/>
          <w:sz w:val="20"/>
          <w:szCs w:val="20"/>
        </w:rPr>
        <w:t xml:space="preserve"> dokončení</w:t>
      </w:r>
      <w:r w:rsidRPr="003E024F">
        <w:rPr>
          <w:rFonts w:cs="Arial"/>
          <w:noProof/>
          <w:sz w:val="20"/>
          <w:szCs w:val="20"/>
        </w:rPr>
        <w:t>.</w:t>
      </w:r>
    </w:p>
    <w:p w:rsidR="00DC6F0E" w:rsidRPr="00DC6F0E" w:rsidRDefault="00DC6F0E" w:rsidP="00DC6F0E">
      <w:pPr>
        <w:spacing w:line="360" w:lineRule="auto"/>
        <w:ind w:left="2127" w:hanging="2127"/>
        <w:jc w:val="center"/>
        <w:rPr>
          <w:rFonts w:ascii="Arial" w:hAnsi="Arial" w:cs="Arial"/>
          <w:b/>
          <w:sz w:val="28"/>
        </w:rPr>
      </w:pPr>
    </w:p>
    <w:p w:rsidR="003F6669" w:rsidRPr="003E024F" w:rsidRDefault="003F6669" w:rsidP="003F6669">
      <w:pPr>
        <w:pStyle w:val="Zkladntextodsazen2"/>
        <w:rPr>
          <w:rFonts w:ascii="Arial" w:hAnsi="Arial" w:cs="Arial"/>
        </w:rPr>
      </w:pPr>
      <w:r w:rsidRPr="003E024F">
        <w:rPr>
          <w:rFonts w:ascii="Arial" w:hAnsi="Arial" w:cs="Arial"/>
        </w:rPr>
        <w:t>5. Cena za plnění předmětu smlouvy</w:t>
      </w:r>
    </w:p>
    <w:p w:rsidR="003F6669" w:rsidRPr="003E024F" w:rsidRDefault="003F6669" w:rsidP="003F6669">
      <w:pPr>
        <w:jc w:val="both"/>
        <w:rPr>
          <w:rFonts w:ascii="Arial" w:hAnsi="Arial" w:cs="Arial"/>
          <w:sz w:val="22"/>
        </w:rPr>
      </w:pPr>
      <w:r w:rsidRPr="003E024F">
        <w:rPr>
          <w:rFonts w:ascii="Arial" w:hAnsi="Arial" w:cs="Arial"/>
          <w:sz w:val="22"/>
        </w:rPr>
        <w:t>5.1 Cena za plnění předmětu této smlouvy</w:t>
      </w:r>
      <w:r>
        <w:rPr>
          <w:rFonts w:ascii="Arial" w:hAnsi="Arial" w:cs="Arial"/>
          <w:sz w:val="22"/>
        </w:rPr>
        <w:t xml:space="preserve"> dle bodů 2.1, </w:t>
      </w:r>
      <w:smartTag w:uri="urn:schemas-microsoft-com:office:smarttags" w:element="metricconverter">
        <w:smartTagPr>
          <w:attr w:name="ProductID" w:val="2.2 a"/>
        </w:smartTagPr>
        <w:r>
          <w:rPr>
            <w:rFonts w:ascii="Arial" w:hAnsi="Arial" w:cs="Arial"/>
            <w:sz w:val="22"/>
          </w:rPr>
          <w:t>2.2 a</w:t>
        </w:r>
      </w:smartTag>
      <w:r>
        <w:rPr>
          <w:rFonts w:ascii="Arial" w:hAnsi="Arial" w:cs="Arial"/>
          <w:sz w:val="22"/>
        </w:rPr>
        <w:t xml:space="preserve"> 2.3</w:t>
      </w:r>
      <w:r w:rsidRPr="003E024F">
        <w:rPr>
          <w:rFonts w:ascii="Arial" w:hAnsi="Arial" w:cs="Arial"/>
          <w:sz w:val="22"/>
        </w:rPr>
        <w:t xml:space="preserve"> se sjednává dohodou: </w:t>
      </w:r>
    </w:p>
    <w:p w:rsidR="008D20CF" w:rsidRPr="00AC30E7" w:rsidRDefault="008D20CF" w:rsidP="008D20CF">
      <w:pPr>
        <w:numPr>
          <w:ilvl w:val="0"/>
          <w:numId w:val="5"/>
        </w:numPr>
        <w:spacing w:before="100" w:beforeAutospacing="1" w:after="100" w:afterAutospacing="1"/>
        <w:jc w:val="both"/>
        <w:rPr>
          <w:rFonts w:ascii="Arial" w:hAnsi="Arial" w:cs="Arial"/>
          <w:sz w:val="22"/>
          <w:szCs w:val="22"/>
        </w:rPr>
      </w:pPr>
      <w:r w:rsidRPr="003E024F">
        <w:rPr>
          <w:rFonts w:ascii="Arial" w:hAnsi="Arial" w:cs="Arial"/>
          <w:sz w:val="22"/>
          <w:szCs w:val="22"/>
        </w:rPr>
        <w:lastRenderedPageBreak/>
        <w:t xml:space="preserve">pro předmět smlouvy dle bodu 2.1 </w:t>
      </w:r>
      <w:r w:rsidR="00BE7C8E">
        <w:rPr>
          <w:rFonts w:ascii="Arial" w:hAnsi="Arial" w:cs="Arial"/>
          <w:sz w:val="22"/>
          <w:szCs w:val="22"/>
        </w:rPr>
        <w:t>celková cena ve výši</w:t>
      </w:r>
      <w:r>
        <w:rPr>
          <w:rFonts w:ascii="Arial" w:hAnsi="Arial" w:cs="Arial"/>
          <w:sz w:val="22"/>
          <w:szCs w:val="22"/>
        </w:rPr>
        <w:t xml:space="preserve"> </w:t>
      </w:r>
      <w:r w:rsidR="006448D5" w:rsidRPr="006448D5">
        <w:rPr>
          <w:rFonts w:ascii="Arial" w:hAnsi="Arial" w:cs="Arial"/>
          <w:b/>
          <w:bCs/>
          <w:sz w:val="22"/>
          <w:szCs w:val="22"/>
        </w:rPr>
        <w:t>50</w:t>
      </w:r>
      <w:r w:rsidR="002775C1">
        <w:rPr>
          <w:rFonts w:ascii="Arial" w:hAnsi="Arial" w:cs="Arial"/>
          <w:b/>
          <w:sz w:val="22"/>
          <w:szCs w:val="22"/>
        </w:rPr>
        <w:t xml:space="preserve"> </w:t>
      </w:r>
      <w:r w:rsidR="00BE7C8E">
        <w:rPr>
          <w:rFonts w:ascii="Arial" w:hAnsi="Arial" w:cs="Arial"/>
          <w:b/>
          <w:sz w:val="22"/>
          <w:szCs w:val="22"/>
        </w:rPr>
        <w:t>000</w:t>
      </w:r>
      <w:r w:rsidRPr="00A16326">
        <w:rPr>
          <w:rFonts w:ascii="Arial" w:hAnsi="Arial" w:cs="Arial"/>
          <w:b/>
          <w:sz w:val="22"/>
          <w:szCs w:val="22"/>
        </w:rPr>
        <w:t>.-</w:t>
      </w:r>
      <w:r w:rsidRPr="00A638AF">
        <w:rPr>
          <w:rFonts w:ascii="Arial" w:hAnsi="Arial" w:cs="Arial"/>
          <w:b/>
          <w:sz w:val="22"/>
          <w:szCs w:val="22"/>
        </w:rPr>
        <w:t xml:space="preserve"> Kč</w:t>
      </w:r>
      <w:r w:rsidR="002775C1">
        <w:rPr>
          <w:rFonts w:ascii="Arial" w:hAnsi="Arial" w:cs="Arial"/>
          <w:b/>
          <w:sz w:val="22"/>
          <w:szCs w:val="22"/>
        </w:rPr>
        <w:t xml:space="preserve"> </w:t>
      </w:r>
      <w:r>
        <w:rPr>
          <w:rFonts w:ascii="Arial" w:hAnsi="Arial" w:cs="Arial"/>
          <w:bCs/>
          <w:sz w:val="22"/>
          <w:szCs w:val="22"/>
        </w:rPr>
        <w:t xml:space="preserve"> (místní šetření, kontrola dokladů, sepsání zápisu z koordinace BOZP na staveništi včetně dopravy na staveniště)</w:t>
      </w:r>
      <w:r w:rsidR="0030766A">
        <w:rPr>
          <w:rFonts w:ascii="Arial" w:hAnsi="Arial" w:cs="Arial"/>
          <w:bCs/>
          <w:sz w:val="22"/>
          <w:szCs w:val="22"/>
        </w:rPr>
        <w:t>. Fakturace bude probíhat měsíčně poměrnou částí z celkové ceny.</w:t>
      </w:r>
    </w:p>
    <w:p w:rsidR="00AC30E7" w:rsidRPr="005C49BE" w:rsidRDefault="00AC30E7" w:rsidP="00AC30E7">
      <w:pPr>
        <w:numPr>
          <w:ilvl w:val="0"/>
          <w:numId w:val="5"/>
        </w:numPr>
        <w:spacing w:before="100" w:beforeAutospacing="1" w:after="100" w:afterAutospacing="1"/>
        <w:jc w:val="both"/>
        <w:rPr>
          <w:rFonts w:ascii="Arial" w:hAnsi="Arial" w:cs="Arial"/>
          <w:sz w:val="22"/>
          <w:szCs w:val="22"/>
        </w:rPr>
      </w:pPr>
      <w:r w:rsidRPr="003E024F">
        <w:rPr>
          <w:rFonts w:ascii="Arial" w:hAnsi="Arial" w:cs="Arial"/>
          <w:sz w:val="22"/>
          <w:szCs w:val="22"/>
        </w:rPr>
        <w:t xml:space="preserve">pro předmět smlouvy dle bodu 2.2 ve výši </w:t>
      </w:r>
      <w:r w:rsidR="0030766A">
        <w:rPr>
          <w:rFonts w:ascii="Arial" w:hAnsi="Arial" w:cs="Arial"/>
          <w:b/>
          <w:sz w:val="22"/>
          <w:szCs w:val="22"/>
        </w:rPr>
        <w:t>5 000</w:t>
      </w:r>
      <w:r w:rsidRPr="00A638AF">
        <w:rPr>
          <w:rFonts w:ascii="Arial" w:hAnsi="Arial" w:cs="Arial"/>
          <w:b/>
          <w:bCs/>
          <w:sz w:val="22"/>
          <w:szCs w:val="22"/>
        </w:rPr>
        <w:t>,- Kč</w:t>
      </w:r>
      <w:r w:rsidR="0030766A">
        <w:rPr>
          <w:rFonts w:ascii="Arial" w:hAnsi="Arial" w:cs="Arial"/>
          <w:b/>
          <w:bCs/>
          <w:sz w:val="22"/>
          <w:szCs w:val="22"/>
        </w:rPr>
        <w:t xml:space="preserve"> </w:t>
      </w:r>
      <w:r w:rsidRPr="003E024F">
        <w:rPr>
          <w:rFonts w:ascii="Arial" w:hAnsi="Arial" w:cs="Arial"/>
          <w:bCs/>
          <w:sz w:val="22"/>
          <w:szCs w:val="22"/>
        </w:rPr>
        <w:t>po zpracování a</w:t>
      </w:r>
      <w:r>
        <w:rPr>
          <w:rFonts w:ascii="Arial" w:hAnsi="Arial" w:cs="Arial"/>
          <w:bCs/>
          <w:sz w:val="22"/>
          <w:szCs w:val="22"/>
        </w:rPr>
        <w:t xml:space="preserve"> předání Plánu BOZP objednateli,</w:t>
      </w:r>
    </w:p>
    <w:p w:rsidR="003F6669" w:rsidRPr="002775C1" w:rsidRDefault="003F6669" w:rsidP="003F6669">
      <w:pPr>
        <w:numPr>
          <w:ilvl w:val="0"/>
          <w:numId w:val="5"/>
        </w:numPr>
        <w:spacing w:before="100" w:beforeAutospacing="1" w:after="100" w:afterAutospacing="1"/>
        <w:jc w:val="both"/>
        <w:rPr>
          <w:rFonts w:ascii="Arial" w:hAnsi="Arial" w:cs="Arial"/>
          <w:sz w:val="22"/>
          <w:szCs w:val="22"/>
        </w:rPr>
      </w:pPr>
      <w:r w:rsidRPr="002775C1">
        <w:rPr>
          <w:rFonts w:ascii="Arial" w:hAnsi="Arial" w:cs="Arial"/>
          <w:bCs/>
          <w:sz w:val="22"/>
          <w:szCs w:val="22"/>
        </w:rPr>
        <w:t xml:space="preserve">pro předmět smlouvy dle bodu 2.3 ve výši </w:t>
      </w:r>
      <w:r w:rsidRPr="002775C1">
        <w:rPr>
          <w:rFonts w:ascii="Arial" w:hAnsi="Arial" w:cs="Arial"/>
          <w:b/>
          <w:bCs/>
          <w:sz w:val="22"/>
          <w:szCs w:val="22"/>
        </w:rPr>
        <w:t>0,</w:t>
      </w:r>
      <w:r w:rsidRPr="002775C1">
        <w:rPr>
          <w:rFonts w:ascii="Arial" w:hAnsi="Arial" w:cs="Arial"/>
          <w:bCs/>
          <w:sz w:val="22"/>
          <w:szCs w:val="22"/>
        </w:rPr>
        <w:t xml:space="preserve">- Kč po odeslání „oznámení“ na příslušný </w:t>
      </w:r>
      <w:proofErr w:type="spellStart"/>
      <w:r w:rsidRPr="002775C1">
        <w:rPr>
          <w:rFonts w:ascii="Arial" w:hAnsi="Arial" w:cs="Arial"/>
          <w:bCs/>
          <w:sz w:val="22"/>
          <w:szCs w:val="22"/>
        </w:rPr>
        <w:t>OIP.</w:t>
      </w:r>
      <w:r w:rsidRPr="002775C1">
        <w:rPr>
          <w:rFonts w:ascii="Arial" w:hAnsi="Arial" w:cs="Arial"/>
          <w:sz w:val="22"/>
          <w:szCs w:val="22"/>
        </w:rPr>
        <w:t>Výše</w:t>
      </w:r>
      <w:proofErr w:type="spellEnd"/>
      <w:r w:rsidRPr="002775C1">
        <w:rPr>
          <w:rFonts w:ascii="Arial" w:hAnsi="Arial" w:cs="Arial"/>
          <w:sz w:val="22"/>
          <w:szCs w:val="22"/>
        </w:rPr>
        <w:t xml:space="preserve"> uvedená cena je konečná.</w:t>
      </w:r>
    </w:p>
    <w:p w:rsidR="003F6669" w:rsidRPr="003E024F" w:rsidRDefault="003F6669" w:rsidP="003F6669">
      <w:pPr>
        <w:spacing w:before="100" w:beforeAutospacing="1" w:after="100" w:afterAutospacing="1"/>
        <w:jc w:val="both"/>
        <w:rPr>
          <w:rFonts w:ascii="Arial" w:hAnsi="Arial" w:cs="Arial"/>
          <w:sz w:val="22"/>
          <w:szCs w:val="22"/>
        </w:rPr>
      </w:pPr>
      <w:r w:rsidRPr="003E024F">
        <w:rPr>
          <w:rFonts w:ascii="Arial" w:hAnsi="Arial" w:cs="Arial"/>
          <w:sz w:val="22"/>
          <w:szCs w:val="22"/>
        </w:rPr>
        <w:t xml:space="preserve">Takto sjednaná cena bude </w:t>
      </w:r>
      <w:r>
        <w:rPr>
          <w:rFonts w:ascii="Arial" w:hAnsi="Arial" w:cs="Arial"/>
          <w:sz w:val="22"/>
          <w:szCs w:val="22"/>
        </w:rPr>
        <w:t>hrazena</w:t>
      </w:r>
      <w:r w:rsidRPr="003E024F">
        <w:rPr>
          <w:rFonts w:ascii="Arial" w:hAnsi="Arial" w:cs="Arial"/>
          <w:sz w:val="22"/>
          <w:szCs w:val="22"/>
        </w:rPr>
        <w:t xml:space="preserve"> na základě faktur vystavených </w:t>
      </w:r>
      <w:r>
        <w:rPr>
          <w:rFonts w:ascii="Arial" w:hAnsi="Arial" w:cs="Arial"/>
          <w:sz w:val="22"/>
          <w:szCs w:val="22"/>
        </w:rPr>
        <w:t xml:space="preserve">zhotovitelem </w:t>
      </w:r>
      <w:r w:rsidRPr="003E024F">
        <w:rPr>
          <w:rFonts w:ascii="Arial" w:hAnsi="Arial" w:cs="Arial"/>
          <w:sz w:val="22"/>
          <w:szCs w:val="22"/>
        </w:rPr>
        <w:t>za každý uplynulý kalendářní měsíc</w:t>
      </w:r>
      <w:r>
        <w:rPr>
          <w:rFonts w:ascii="Arial" w:hAnsi="Arial" w:cs="Arial"/>
          <w:sz w:val="22"/>
          <w:szCs w:val="22"/>
        </w:rPr>
        <w:t xml:space="preserve"> </w:t>
      </w:r>
      <w:r w:rsidRPr="003E024F">
        <w:rPr>
          <w:rFonts w:ascii="Arial" w:hAnsi="Arial" w:cs="Arial"/>
          <w:sz w:val="22"/>
          <w:szCs w:val="22"/>
        </w:rPr>
        <w:t xml:space="preserve">. Lhůta splatnosti faktur se sjednává v délce </w:t>
      </w:r>
      <w:r>
        <w:rPr>
          <w:rFonts w:ascii="Arial" w:hAnsi="Arial" w:cs="Arial"/>
          <w:sz w:val="22"/>
          <w:szCs w:val="22"/>
        </w:rPr>
        <w:t>15</w:t>
      </w:r>
      <w:r w:rsidRPr="003E024F">
        <w:rPr>
          <w:rFonts w:ascii="Arial" w:hAnsi="Arial" w:cs="Arial"/>
          <w:sz w:val="22"/>
          <w:szCs w:val="22"/>
        </w:rPr>
        <w:t xml:space="preserve"> dnů ode dne </w:t>
      </w:r>
      <w:r>
        <w:rPr>
          <w:rFonts w:ascii="Arial" w:hAnsi="Arial" w:cs="Arial"/>
          <w:sz w:val="22"/>
          <w:szCs w:val="22"/>
        </w:rPr>
        <w:t>doručení</w:t>
      </w:r>
      <w:r w:rsidRPr="003E024F">
        <w:rPr>
          <w:rFonts w:ascii="Arial" w:hAnsi="Arial" w:cs="Arial"/>
          <w:sz w:val="22"/>
          <w:szCs w:val="22"/>
        </w:rPr>
        <w:t xml:space="preserve"> faktury </w:t>
      </w:r>
      <w:r>
        <w:rPr>
          <w:rFonts w:ascii="Arial" w:hAnsi="Arial" w:cs="Arial"/>
          <w:sz w:val="22"/>
          <w:szCs w:val="22"/>
        </w:rPr>
        <w:t>objednateli</w:t>
      </w:r>
      <w:r w:rsidRPr="003E024F">
        <w:rPr>
          <w:rFonts w:ascii="Arial" w:hAnsi="Arial" w:cs="Arial"/>
          <w:sz w:val="22"/>
          <w:szCs w:val="22"/>
        </w:rPr>
        <w:t>.</w:t>
      </w:r>
    </w:p>
    <w:p w:rsidR="003F6669" w:rsidRPr="0003022F" w:rsidRDefault="003F6669" w:rsidP="003F6669">
      <w:pPr>
        <w:spacing w:before="100" w:beforeAutospacing="1" w:after="100" w:afterAutospacing="1"/>
        <w:jc w:val="both"/>
        <w:rPr>
          <w:rFonts w:ascii="Arial" w:hAnsi="Arial" w:cs="Arial"/>
          <w:sz w:val="22"/>
          <w:szCs w:val="22"/>
        </w:rPr>
      </w:pPr>
      <w:r>
        <w:rPr>
          <w:rFonts w:ascii="Arial" w:hAnsi="Arial" w:cs="Arial"/>
          <w:color w:val="000000"/>
          <w:sz w:val="22"/>
        </w:rPr>
        <w:t>Daňový doklad bude mít náležitosti podle zákona č. 563/1991 Sb., o účetnictví, ve znění pozdějších předpisů a zákona č. 235/2004 Sb., o dani z přidané hodnoty, ve znění pozdějších předpisů.</w:t>
      </w:r>
    </w:p>
    <w:p w:rsidR="003F6669" w:rsidRDefault="003F6669" w:rsidP="003F6669">
      <w:pPr>
        <w:spacing w:line="360" w:lineRule="auto"/>
        <w:ind w:left="2127" w:hanging="2127"/>
        <w:jc w:val="center"/>
        <w:rPr>
          <w:rFonts w:ascii="Arial" w:hAnsi="Arial" w:cs="Arial"/>
          <w:b/>
          <w:sz w:val="28"/>
        </w:rPr>
      </w:pPr>
    </w:p>
    <w:p w:rsidR="003F6669" w:rsidRPr="003E024F" w:rsidRDefault="003F6669" w:rsidP="003F6669">
      <w:pPr>
        <w:spacing w:line="360" w:lineRule="auto"/>
        <w:ind w:left="2127" w:hanging="2127"/>
        <w:jc w:val="center"/>
        <w:rPr>
          <w:rFonts w:ascii="Arial" w:hAnsi="Arial" w:cs="Arial"/>
          <w:b/>
          <w:sz w:val="28"/>
        </w:rPr>
      </w:pPr>
      <w:r w:rsidRPr="003E024F">
        <w:rPr>
          <w:rFonts w:ascii="Arial" w:hAnsi="Arial" w:cs="Arial"/>
          <w:b/>
          <w:sz w:val="28"/>
        </w:rPr>
        <w:t>6. Závěrečné ustanovení</w:t>
      </w:r>
    </w:p>
    <w:p w:rsidR="003F6669" w:rsidRPr="003E024F" w:rsidRDefault="003F6669" w:rsidP="007F2E4D">
      <w:pPr>
        <w:jc w:val="both"/>
        <w:rPr>
          <w:rFonts w:ascii="Arial" w:hAnsi="Arial" w:cs="Arial"/>
          <w:sz w:val="22"/>
        </w:rPr>
      </w:pPr>
      <w:r>
        <w:rPr>
          <w:rFonts w:ascii="Arial" w:hAnsi="Arial" w:cs="Arial"/>
          <w:sz w:val="22"/>
        </w:rPr>
        <w:t xml:space="preserve">6.1 </w:t>
      </w:r>
      <w:r w:rsidRPr="003E024F">
        <w:rPr>
          <w:rFonts w:ascii="Arial" w:hAnsi="Arial" w:cs="Arial"/>
          <w:sz w:val="22"/>
        </w:rPr>
        <w:t>Pokud v této smlouvě není stanoveno jinak, řídí se právní vztahy z</w:t>
      </w:r>
      <w:r>
        <w:rPr>
          <w:rFonts w:ascii="Arial" w:hAnsi="Arial" w:cs="Arial"/>
          <w:sz w:val="22"/>
        </w:rPr>
        <w:t> </w:t>
      </w:r>
      <w:r w:rsidRPr="003E024F">
        <w:rPr>
          <w:rFonts w:ascii="Arial" w:hAnsi="Arial" w:cs="Arial"/>
          <w:sz w:val="22"/>
        </w:rPr>
        <w:t>ní</w:t>
      </w:r>
      <w:r>
        <w:rPr>
          <w:rFonts w:ascii="Arial" w:hAnsi="Arial" w:cs="Arial"/>
          <w:sz w:val="22"/>
        </w:rPr>
        <w:t xml:space="preserve"> </w:t>
      </w:r>
      <w:r w:rsidRPr="003E024F">
        <w:rPr>
          <w:rFonts w:ascii="Arial" w:hAnsi="Arial" w:cs="Arial"/>
          <w:sz w:val="22"/>
        </w:rPr>
        <w:t>vyplývající</w:t>
      </w:r>
      <w:r w:rsidR="007F2E4D">
        <w:rPr>
          <w:rFonts w:ascii="Arial" w:hAnsi="Arial" w:cs="Arial"/>
          <w:sz w:val="22"/>
        </w:rPr>
        <w:t xml:space="preserve"> </w:t>
      </w:r>
      <w:r w:rsidRPr="003E024F">
        <w:rPr>
          <w:rFonts w:ascii="Arial" w:hAnsi="Arial" w:cs="Arial"/>
          <w:sz w:val="22"/>
        </w:rPr>
        <w:t xml:space="preserve">příslušnými ustanoveními </w:t>
      </w:r>
      <w:r w:rsidR="00297BC9">
        <w:rPr>
          <w:rFonts w:ascii="Arial" w:hAnsi="Arial" w:cs="Arial"/>
          <w:sz w:val="22"/>
        </w:rPr>
        <w:t xml:space="preserve">občanského </w:t>
      </w:r>
      <w:r w:rsidRPr="003E024F">
        <w:rPr>
          <w:rFonts w:ascii="Arial" w:hAnsi="Arial" w:cs="Arial"/>
          <w:sz w:val="22"/>
        </w:rPr>
        <w:t>zákoníku.</w:t>
      </w:r>
    </w:p>
    <w:p w:rsidR="003F6669" w:rsidRPr="003E024F" w:rsidRDefault="003F6669" w:rsidP="007F2E4D">
      <w:pPr>
        <w:jc w:val="both"/>
        <w:rPr>
          <w:rFonts w:ascii="Arial" w:hAnsi="Arial" w:cs="Arial"/>
          <w:sz w:val="22"/>
        </w:rPr>
      </w:pPr>
    </w:p>
    <w:p w:rsidR="003F6669" w:rsidRDefault="003F6669" w:rsidP="007F2E4D">
      <w:pPr>
        <w:jc w:val="both"/>
        <w:rPr>
          <w:rFonts w:ascii="Arial" w:hAnsi="Arial" w:cs="Arial"/>
          <w:sz w:val="22"/>
        </w:rPr>
      </w:pPr>
      <w:r>
        <w:rPr>
          <w:rFonts w:ascii="Arial" w:hAnsi="Arial" w:cs="Arial"/>
          <w:sz w:val="22"/>
        </w:rPr>
        <w:t xml:space="preserve">6.2 </w:t>
      </w:r>
      <w:r w:rsidRPr="003E024F">
        <w:rPr>
          <w:rFonts w:ascii="Arial" w:hAnsi="Arial" w:cs="Arial"/>
          <w:sz w:val="22"/>
        </w:rPr>
        <w:t>Smlouva se vyhotovuje ve dvou stejnopisech, po jednom pro každou ze smluvních stran.</w:t>
      </w:r>
      <w:r w:rsidR="007F2E4D">
        <w:rPr>
          <w:rFonts w:ascii="Arial" w:hAnsi="Arial" w:cs="Arial"/>
          <w:sz w:val="22"/>
        </w:rPr>
        <w:t xml:space="preserve"> </w:t>
      </w:r>
      <w:r w:rsidRPr="003E024F">
        <w:rPr>
          <w:rFonts w:ascii="Arial" w:hAnsi="Arial" w:cs="Arial"/>
          <w:sz w:val="22"/>
        </w:rPr>
        <w:t xml:space="preserve">Smlouva nabývá </w:t>
      </w:r>
      <w:r w:rsidR="00F23E50">
        <w:rPr>
          <w:rFonts w:ascii="Arial" w:hAnsi="Arial" w:cs="Arial"/>
          <w:sz w:val="22"/>
        </w:rPr>
        <w:t>platnosti</w:t>
      </w:r>
      <w:r w:rsidR="0021158D">
        <w:rPr>
          <w:rFonts w:ascii="Arial" w:hAnsi="Arial" w:cs="Arial"/>
          <w:sz w:val="22"/>
        </w:rPr>
        <w:t xml:space="preserve"> a účinnosti</w:t>
      </w:r>
      <w:r w:rsidRPr="003E024F">
        <w:rPr>
          <w:rFonts w:ascii="Arial" w:hAnsi="Arial" w:cs="Arial"/>
          <w:sz w:val="22"/>
        </w:rPr>
        <w:t xml:space="preserve"> dnem podpisu obou smluvních stran.</w:t>
      </w:r>
    </w:p>
    <w:p w:rsidR="00F23E50" w:rsidRDefault="00F23E50" w:rsidP="007F2E4D">
      <w:pPr>
        <w:jc w:val="both"/>
        <w:rPr>
          <w:rFonts w:ascii="Arial" w:hAnsi="Arial" w:cs="Arial"/>
          <w:sz w:val="22"/>
        </w:rPr>
      </w:pPr>
    </w:p>
    <w:p w:rsidR="00F23E50" w:rsidRPr="00F23E50" w:rsidRDefault="00F23E50" w:rsidP="007F2E4D">
      <w:pPr>
        <w:jc w:val="both"/>
        <w:rPr>
          <w:rFonts w:ascii="Arial" w:hAnsi="Arial" w:cs="Arial"/>
          <w:sz w:val="22"/>
        </w:rPr>
      </w:pPr>
      <w:r>
        <w:rPr>
          <w:rFonts w:ascii="Arial" w:hAnsi="Arial" w:cs="Arial"/>
          <w:sz w:val="22"/>
        </w:rPr>
        <w:t xml:space="preserve">6.3 </w:t>
      </w:r>
      <w:r w:rsidR="0021158D">
        <w:rPr>
          <w:rFonts w:ascii="Arial" w:hAnsi="Arial" w:cs="Arial"/>
          <w:sz w:val="22"/>
        </w:rPr>
        <w:t>V případě, že t</w:t>
      </w:r>
      <w:r w:rsidRPr="00F23E50">
        <w:rPr>
          <w:rFonts w:ascii="Arial" w:hAnsi="Arial" w:cs="Arial"/>
          <w:sz w:val="22"/>
        </w:rPr>
        <w:t xml:space="preserve">ato smlouva podléhá uveřejnění dle </w:t>
      </w:r>
      <w:r w:rsidR="0021158D">
        <w:rPr>
          <w:rFonts w:ascii="Arial" w:hAnsi="Arial" w:cs="Arial"/>
          <w:sz w:val="22"/>
        </w:rPr>
        <w:t>podmínek stanovených zákonem č. </w:t>
      </w:r>
      <w:r w:rsidRPr="00F23E50">
        <w:rPr>
          <w:rFonts w:ascii="Arial" w:hAnsi="Arial" w:cs="Arial"/>
          <w:sz w:val="22"/>
        </w:rPr>
        <w:t xml:space="preserve">340/2015 Sb., o zvláštních podmínkách účinnosti některých smluv, uveřejňování </w:t>
      </w:r>
      <w:r w:rsidR="0021158D">
        <w:rPr>
          <w:rFonts w:ascii="Arial" w:hAnsi="Arial" w:cs="Arial"/>
          <w:sz w:val="22"/>
        </w:rPr>
        <w:t>těchto smluv a o registru smluv, zajistí m</w:t>
      </w:r>
      <w:r w:rsidRPr="00F23E50">
        <w:rPr>
          <w:rFonts w:ascii="Arial" w:hAnsi="Arial" w:cs="Arial"/>
          <w:sz w:val="22"/>
        </w:rPr>
        <w:t xml:space="preserve">ěsto Náměšť nad Oslavou uveřejnění této smlouvy v registru smluv v souladu s tímto právním předpisem. </w:t>
      </w:r>
      <w:r w:rsidR="0021158D">
        <w:rPr>
          <w:rFonts w:ascii="Arial" w:hAnsi="Arial" w:cs="Arial"/>
          <w:sz w:val="22"/>
        </w:rPr>
        <w:t>Pak t</w:t>
      </w:r>
      <w:r w:rsidRPr="00F23E50">
        <w:rPr>
          <w:rFonts w:ascii="Arial" w:hAnsi="Arial" w:cs="Arial"/>
          <w:sz w:val="22"/>
        </w:rPr>
        <w:t>ato smlouva nabývá účinnosti dnem jejího uveřejnění v registru smluv.</w:t>
      </w:r>
    </w:p>
    <w:p w:rsidR="003F6669" w:rsidRPr="003E024F" w:rsidRDefault="003F6669" w:rsidP="007F2E4D">
      <w:pPr>
        <w:jc w:val="both"/>
        <w:rPr>
          <w:rFonts w:ascii="Arial" w:hAnsi="Arial" w:cs="Arial"/>
          <w:sz w:val="22"/>
        </w:rPr>
      </w:pPr>
    </w:p>
    <w:p w:rsidR="003F6669" w:rsidRPr="007F2E4D" w:rsidRDefault="007F2E4D" w:rsidP="007F2E4D">
      <w:pPr>
        <w:jc w:val="both"/>
        <w:rPr>
          <w:rFonts w:ascii="Arial" w:hAnsi="Arial" w:cs="Arial"/>
          <w:sz w:val="22"/>
        </w:rPr>
      </w:pPr>
      <w:r>
        <w:rPr>
          <w:rFonts w:ascii="Arial" w:hAnsi="Arial" w:cs="Arial"/>
          <w:sz w:val="22"/>
        </w:rPr>
        <w:t>6.4</w:t>
      </w:r>
      <w:r w:rsidR="00742248">
        <w:rPr>
          <w:rFonts w:ascii="Arial" w:hAnsi="Arial" w:cs="Arial"/>
          <w:sz w:val="22"/>
        </w:rPr>
        <w:t xml:space="preserve"> Smlouva se uzavírá na dobu určitou od </w:t>
      </w:r>
      <w:r w:rsidR="00F23E50">
        <w:rPr>
          <w:rFonts w:ascii="Arial" w:hAnsi="Arial" w:cs="Arial"/>
          <w:sz w:val="22"/>
        </w:rPr>
        <w:t>4</w:t>
      </w:r>
      <w:r w:rsidR="00742248">
        <w:rPr>
          <w:rFonts w:ascii="Arial" w:hAnsi="Arial" w:cs="Arial"/>
          <w:sz w:val="22"/>
        </w:rPr>
        <w:t>.</w:t>
      </w:r>
      <w:r w:rsidR="007C1CC1">
        <w:rPr>
          <w:rFonts w:ascii="Arial" w:hAnsi="Arial" w:cs="Arial"/>
          <w:sz w:val="22"/>
        </w:rPr>
        <w:t>10</w:t>
      </w:r>
      <w:r w:rsidR="00742248">
        <w:rPr>
          <w:rFonts w:ascii="Arial" w:hAnsi="Arial" w:cs="Arial"/>
          <w:sz w:val="22"/>
        </w:rPr>
        <w:t xml:space="preserve">.2019 do </w:t>
      </w:r>
      <w:r w:rsidR="002775C1">
        <w:rPr>
          <w:rFonts w:ascii="Arial" w:hAnsi="Arial" w:cs="Arial"/>
          <w:sz w:val="22"/>
        </w:rPr>
        <w:t xml:space="preserve">ukončení </w:t>
      </w:r>
      <w:r w:rsidR="007C1CC1">
        <w:rPr>
          <w:rFonts w:ascii="Arial" w:hAnsi="Arial" w:cs="Arial"/>
          <w:sz w:val="22"/>
        </w:rPr>
        <w:t>v</w:t>
      </w:r>
      <w:r w:rsidR="002775C1">
        <w:rPr>
          <w:rFonts w:ascii="Arial" w:hAnsi="Arial" w:cs="Arial"/>
          <w:sz w:val="22"/>
        </w:rPr>
        <w:t>ýstavby</w:t>
      </w:r>
      <w:r>
        <w:rPr>
          <w:rFonts w:ascii="Arial" w:hAnsi="Arial" w:cs="Arial"/>
          <w:sz w:val="22"/>
        </w:rPr>
        <w:t>.</w:t>
      </w:r>
    </w:p>
    <w:p w:rsidR="004A1DD8" w:rsidRPr="007F2E4D" w:rsidRDefault="004A1DD8" w:rsidP="007F2E4D">
      <w:pPr>
        <w:jc w:val="both"/>
        <w:rPr>
          <w:rFonts w:ascii="Arial" w:hAnsi="Arial" w:cs="Arial"/>
          <w:sz w:val="22"/>
        </w:rPr>
      </w:pPr>
    </w:p>
    <w:p w:rsidR="003F6669" w:rsidRDefault="007F2E4D" w:rsidP="007F2E4D">
      <w:pPr>
        <w:jc w:val="both"/>
        <w:rPr>
          <w:rFonts w:ascii="Arial" w:hAnsi="Arial" w:cs="Arial"/>
          <w:sz w:val="22"/>
        </w:rPr>
      </w:pPr>
      <w:r>
        <w:rPr>
          <w:rFonts w:ascii="Arial" w:hAnsi="Arial" w:cs="Arial"/>
          <w:sz w:val="22"/>
        </w:rPr>
        <w:t xml:space="preserve">6.5 </w:t>
      </w:r>
      <w:r w:rsidR="003F6669" w:rsidRPr="005A5E16">
        <w:rPr>
          <w:rFonts w:ascii="Arial" w:hAnsi="Arial" w:cs="Arial"/>
          <w:sz w:val="22"/>
        </w:rPr>
        <w:t>Před uplynutím doby platnosti smlouvy lze smlouvu ukončit na základě</w:t>
      </w:r>
      <w:r w:rsidR="003F6669">
        <w:rPr>
          <w:rFonts w:ascii="Arial" w:hAnsi="Arial" w:cs="Arial"/>
          <w:sz w:val="22"/>
        </w:rPr>
        <w:t xml:space="preserve"> </w:t>
      </w:r>
      <w:r w:rsidR="003F6669" w:rsidRPr="005A5E16">
        <w:rPr>
          <w:rFonts w:ascii="Arial" w:hAnsi="Arial" w:cs="Arial"/>
          <w:sz w:val="22"/>
        </w:rPr>
        <w:t>písemn</w:t>
      </w:r>
      <w:r w:rsidR="003F6669">
        <w:rPr>
          <w:rFonts w:ascii="Arial" w:hAnsi="Arial" w:cs="Arial"/>
          <w:sz w:val="22"/>
        </w:rPr>
        <w:t xml:space="preserve">é dohody </w:t>
      </w:r>
      <w:r w:rsidR="003F6669" w:rsidRPr="005A5E16">
        <w:rPr>
          <w:rFonts w:ascii="Arial" w:hAnsi="Arial" w:cs="Arial"/>
          <w:sz w:val="22"/>
        </w:rPr>
        <w:t xml:space="preserve">mezi </w:t>
      </w:r>
      <w:r w:rsidR="003F6669">
        <w:rPr>
          <w:rFonts w:ascii="Arial" w:hAnsi="Arial" w:cs="Arial"/>
          <w:sz w:val="22"/>
        </w:rPr>
        <w:t>objednatelem a zhotovitelem.</w:t>
      </w:r>
    </w:p>
    <w:p w:rsidR="003F6669" w:rsidRDefault="003F6669" w:rsidP="007F2E4D">
      <w:pPr>
        <w:jc w:val="both"/>
        <w:rPr>
          <w:rFonts w:ascii="Arial" w:hAnsi="Arial" w:cs="Arial"/>
          <w:sz w:val="22"/>
        </w:rPr>
      </w:pPr>
    </w:p>
    <w:p w:rsidR="003F6669" w:rsidRPr="007F2E4D" w:rsidRDefault="00593073" w:rsidP="007F2E4D">
      <w:pPr>
        <w:jc w:val="both"/>
        <w:rPr>
          <w:rFonts w:ascii="Arial" w:hAnsi="Arial" w:cs="Arial"/>
          <w:sz w:val="22"/>
        </w:rPr>
      </w:pPr>
      <w:r>
        <w:rPr>
          <w:rFonts w:ascii="Arial" w:hAnsi="Arial" w:cs="Arial"/>
          <w:sz w:val="22"/>
        </w:rPr>
        <w:t xml:space="preserve">6.6 </w:t>
      </w:r>
      <w:r w:rsidR="003F6669" w:rsidRPr="007F2E4D">
        <w:rPr>
          <w:rFonts w:ascii="Arial" w:hAnsi="Arial" w:cs="Arial"/>
          <w:sz w:val="22"/>
        </w:rPr>
        <w:t>Smluvní strany se dohodly, že tuto smlouvu lze měnit pouze formou písemného, oboustranně potvrzeného dodatku.</w:t>
      </w:r>
    </w:p>
    <w:p w:rsidR="003F6669" w:rsidRPr="007F2E4D" w:rsidRDefault="003F6669" w:rsidP="007F2E4D">
      <w:pPr>
        <w:jc w:val="both"/>
        <w:rPr>
          <w:rFonts w:ascii="Arial" w:hAnsi="Arial" w:cs="Arial"/>
          <w:sz w:val="22"/>
        </w:rPr>
      </w:pPr>
    </w:p>
    <w:p w:rsidR="003F6669" w:rsidRPr="007F2E4D" w:rsidRDefault="00593073" w:rsidP="007F2E4D">
      <w:pPr>
        <w:jc w:val="both"/>
        <w:rPr>
          <w:rFonts w:ascii="Arial" w:hAnsi="Arial" w:cs="Arial"/>
          <w:sz w:val="22"/>
        </w:rPr>
      </w:pPr>
      <w:r>
        <w:rPr>
          <w:rFonts w:ascii="Arial" w:hAnsi="Arial" w:cs="Arial"/>
          <w:sz w:val="22"/>
        </w:rPr>
        <w:t xml:space="preserve">6.7 </w:t>
      </w:r>
      <w:r w:rsidR="003F6669" w:rsidRPr="007F2E4D">
        <w:rPr>
          <w:rFonts w:ascii="Arial" w:hAnsi="Arial" w:cs="Arial"/>
          <w:sz w:val="22"/>
        </w:rPr>
        <w:t>Smluvní strany prohlašují, že se s touto smlouvou před jejím podpisem důkladně seznámily a že byla uzavřena podle jejich svobodné vůle, určitě a vážně, nikoli v tísni a za nápadně nevýhodných podmínek. Na důkaz toho smlouvu vlastnoručně podepisují.</w:t>
      </w:r>
    </w:p>
    <w:p w:rsidR="007F2E4D" w:rsidRPr="007F2E4D" w:rsidRDefault="007F2E4D" w:rsidP="007F2E4D">
      <w:pPr>
        <w:jc w:val="both"/>
        <w:rPr>
          <w:rFonts w:ascii="Arial" w:hAnsi="Arial" w:cs="Arial"/>
          <w:sz w:val="22"/>
        </w:rPr>
      </w:pPr>
    </w:p>
    <w:p w:rsidR="007F2E4D" w:rsidRPr="007F2E4D" w:rsidRDefault="00852ECF" w:rsidP="007F2E4D">
      <w:pPr>
        <w:jc w:val="both"/>
        <w:rPr>
          <w:rFonts w:ascii="Arial" w:hAnsi="Arial" w:cs="Arial"/>
          <w:sz w:val="22"/>
        </w:rPr>
      </w:pPr>
      <w:r>
        <w:rPr>
          <w:rFonts w:ascii="Arial" w:hAnsi="Arial" w:cs="Arial"/>
          <w:sz w:val="22"/>
        </w:rPr>
        <w:t xml:space="preserve">6.8 </w:t>
      </w:r>
      <w:r w:rsidR="007F2E4D" w:rsidRPr="007F2E4D">
        <w:rPr>
          <w:rFonts w:ascii="Arial" w:hAnsi="Arial" w:cs="Arial"/>
          <w:sz w:val="22"/>
        </w:rPr>
        <w:t>Pro případ, že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rsidR="007F2E4D" w:rsidRPr="007F2E4D" w:rsidRDefault="007F2E4D" w:rsidP="007F2E4D">
      <w:pPr>
        <w:jc w:val="both"/>
        <w:rPr>
          <w:rFonts w:ascii="Arial" w:hAnsi="Arial" w:cs="Arial"/>
          <w:sz w:val="22"/>
        </w:rPr>
      </w:pPr>
    </w:p>
    <w:p w:rsidR="007F2E4D" w:rsidRPr="007F2E4D" w:rsidRDefault="00852ECF" w:rsidP="007F2E4D">
      <w:pPr>
        <w:jc w:val="both"/>
        <w:rPr>
          <w:rFonts w:ascii="Arial" w:hAnsi="Arial" w:cs="Arial"/>
          <w:sz w:val="22"/>
        </w:rPr>
      </w:pPr>
      <w:r>
        <w:rPr>
          <w:rFonts w:ascii="Arial" w:hAnsi="Arial" w:cs="Arial"/>
          <w:sz w:val="22"/>
        </w:rPr>
        <w:t xml:space="preserve">6.9 </w:t>
      </w:r>
      <w:r w:rsidR="007F2E4D" w:rsidRPr="007F2E4D">
        <w:rPr>
          <w:rFonts w:ascii="Arial" w:hAnsi="Arial" w:cs="Arial"/>
          <w:sz w:val="22"/>
        </w:rPr>
        <w:t>Smluvní strany souhlasí s tím, aby výše uvedená smlouva byla uvedena v evidenci smluv, vedené městem Náměšť nad Oslavou, která bude obsahovat údaje o smluvních stranách, předmětu smlouvy, číselné označení této smlouvy a datum jejího podpisu.</w:t>
      </w:r>
    </w:p>
    <w:p w:rsidR="007F2E4D" w:rsidRPr="007F2E4D" w:rsidRDefault="007F2E4D" w:rsidP="007F2E4D">
      <w:pPr>
        <w:jc w:val="both"/>
        <w:rPr>
          <w:rFonts w:ascii="Arial" w:hAnsi="Arial" w:cs="Arial"/>
          <w:sz w:val="22"/>
        </w:rPr>
      </w:pPr>
    </w:p>
    <w:p w:rsidR="007F2E4D" w:rsidRPr="007F2E4D" w:rsidRDefault="00852ECF" w:rsidP="007F2E4D">
      <w:pPr>
        <w:jc w:val="both"/>
        <w:rPr>
          <w:rFonts w:ascii="Arial" w:hAnsi="Arial" w:cs="Arial"/>
          <w:sz w:val="22"/>
        </w:rPr>
      </w:pPr>
      <w:r>
        <w:rPr>
          <w:rFonts w:ascii="Arial" w:hAnsi="Arial" w:cs="Arial"/>
          <w:sz w:val="22"/>
        </w:rPr>
        <w:t xml:space="preserve">6.10 </w:t>
      </w:r>
      <w:r w:rsidR="007F2E4D" w:rsidRPr="007F2E4D">
        <w:rPr>
          <w:rFonts w:ascii="Arial" w:hAnsi="Arial" w:cs="Arial"/>
          <w:sz w:val="22"/>
        </w:rPr>
        <w:t xml:space="preserve">„O uzavření této smlouvy rozhodl za Město Náměšť nad Oslavou Mgr. Petr Kafka, vedoucí odboru správy majetku města, oprávněný k rozhodnutí na základě čl. 11, odst. 2, </w:t>
      </w:r>
      <w:r w:rsidR="007F2E4D" w:rsidRPr="007F2E4D">
        <w:rPr>
          <w:rFonts w:ascii="Arial" w:hAnsi="Arial" w:cs="Arial"/>
          <w:sz w:val="22"/>
        </w:rPr>
        <w:lastRenderedPageBreak/>
        <w:t>písm. u) Organizačního řádu Městského úřadu Náměšť</w:t>
      </w:r>
      <w:r>
        <w:rPr>
          <w:rFonts w:ascii="Arial" w:hAnsi="Arial" w:cs="Arial"/>
          <w:sz w:val="22"/>
        </w:rPr>
        <w:t xml:space="preserve"> nad Oslavou, schváleného na 4. </w:t>
      </w:r>
      <w:r w:rsidR="007F2E4D" w:rsidRPr="007F2E4D">
        <w:rPr>
          <w:rFonts w:ascii="Arial" w:hAnsi="Arial" w:cs="Arial"/>
          <w:sz w:val="22"/>
        </w:rPr>
        <w:t>schůzi Rady města Náměště nad Oslavou dne 19.2.2018, účinného ode dne 20.2.2018, ve znění pozdějších změn a dodatků.</w:t>
      </w:r>
    </w:p>
    <w:p w:rsidR="007F2E4D" w:rsidRPr="003E024F" w:rsidRDefault="007F2E4D" w:rsidP="007F2E4D">
      <w:pPr>
        <w:pStyle w:val="Zkladntext"/>
        <w:rPr>
          <w:rFonts w:ascii="Arial" w:hAnsi="Arial" w:cs="Arial"/>
        </w:rPr>
      </w:pPr>
    </w:p>
    <w:p w:rsidR="003F6669" w:rsidRDefault="003F6669" w:rsidP="003F6669">
      <w:pPr>
        <w:pStyle w:val="Zkladntext"/>
        <w:rPr>
          <w:rFonts w:ascii="Arial" w:hAnsi="Arial" w:cs="Arial"/>
        </w:rPr>
      </w:pPr>
    </w:p>
    <w:p w:rsidR="003F6669" w:rsidRPr="003E024F" w:rsidRDefault="003F6669" w:rsidP="003F6669">
      <w:pPr>
        <w:pStyle w:val="Zkladntext"/>
        <w:rPr>
          <w:rFonts w:ascii="Arial" w:hAnsi="Arial" w:cs="Arial"/>
        </w:rPr>
      </w:pPr>
    </w:p>
    <w:p w:rsidR="003F6669" w:rsidRPr="003E024F" w:rsidRDefault="003F6669" w:rsidP="003F6669">
      <w:pPr>
        <w:jc w:val="both"/>
        <w:rPr>
          <w:rFonts w:ascii="Arial" w:hAnsi="Arial" w:cs="Arial"/>
          <w:sz w:val="22"/>
        </w:rPr>
      </w:pPr>
    </w:p>
    <w:p w:rsidR="003F6669" w:rsidRDefault="003F6669" w:rsidP="003F6669">
      <w:pPr>
        <w:jc w:val="both"/>
        <w:rPr>
          <w:rFonts w:ascii="Arial" w:hAnsi="Arial" w:cs="Arial"/>
        </w:rPr>
      </w:pPr>
      <w:r>
        <w:rPr>
          <w:rFonts w:ascii="Arial" w:hAnsi="Arial" w:cs="Arial"/>
          <w:sz w:val="22"/>
        </w:rPr>
        <w:t>V</w:t>
      </w:r>
      <w:r w:rsidR="00DC6F0E">
        <w:rPr>
          <w:rFonts w:ascii="Arial" w:hAnsi="Arial" w:cs="Arial"/>
          <w:sz w:val="22"/>
        </w:rPr>
        <w:t> Náměšti n. O.</w:t>
      </w:r>
      <w:r w:rsidR="00A36ADF">
        <w:rPr>
          <w:rFonts w:ascii="Arial" w:hAnsi="Arial" w:cs="Arial"/>
          <w:sz w:val="22"/>
        </w:rPr>
        <w:t xml:space="preserve"> d</w:t>
      </w:r>
      <w:r>
        <w:rPr>
          <w:rFonts w:ascii="Arial" w:hAnsi="Arial" w:cs="Arial"/>
          <w:sz w:val="22"/>
        </w:rPr>
        <w:t>ne</w:t>
      </w:r>
      <w:r w:rsidRPr="00BE0E5F">
        <w:rPr>
          <w:rFonts w:ascii="Arial" w:hAnsi="Arial" w:cs="Arial"/>
          <w:sz w:val="22"/>
        </w:rPr>
        <w:t xml:space="preserve"> </w:t>
      </w:r>
      <w:r w:rsidR="00DC6F0E">
        <w:rPr>
          <w:rFonts w:ascii="Arial" w:hAnsi="Arial" w:cs="Arial"/>
          <w:sz w:val="22"/>
        </w:rPr>
        <w:t>: 4.10.2019</w:t>
      </w:r>
      <w:r>
        <w:rPr>
          <w:rFonts w:ascii="Arial" w:hAnsi="Arial" w:cs="Arial"/>
          <w:sz w:val="22"/>
        </w:rPr>
        <w:tab/>
      </w:r>
      <w:r>
        <w:rPr>
          <w:rFonts w:ascii="Arial" w:hAnsi="Arial" w:cs="Arial"/>
          <w:sz w:val="22"/>
        </w:rPr>
        <w:tab/>
      </w:r>
      <w:r>
        <w:rPr>
          <w:rFonts w:ascii="Arial" w:hAnsi="Arial" w:cs="Arial"/>
          <w:sz w:val="22"/>
        </w:rPr>
        <w:tab/>
      </w:r>
      <w:r w:rsidR="00DC6F0E">
        <w:rPr>
          <w:rFonts w:ascii="Arial" w:hAnsi="Arial" w:cs="Arial"/>
          <w:sz w:val="22"/>
        </w:rPr>
        <w:tab/>
      </w:r>
      <w:r w:rsidRPr="003E024F">
        <w:rPr>
          <w:rFonts w:ascii="Arial" w:hAnsi="Arial" w:cs="Arial"/>
          <w:sz w:val="22"/>
        </w:rPr>
        <w:t>V</w:t>
      </w:r>
      <w:r w:rsidR="00FA756B">
        <w:rPr>
          <w:rFonts w:ascii="Arial" w:hAnsi="Arial" w:cs="Arial"/>
          <w:sz w:val="22"/>
        </w:rPr>
        <w:t> Náměšti n.</w:t>
      </w:r>
      <w:r w:rsidR="00DC6F0E">
        <w:rPr>
          <w:rFonts w:ascii="Arial" w:hAnsi="Arial" w:cs="Arial"/>
          <w:sz w:val="22"/>
        </w:rPr>
        <w:t xml:space="preserve"> </w:t>
      </w:r>
      <w:proofErr w:type="spellStart"/>
      <w:r w:rsidR="00FA756B">
        <w:rPr>
          <w:rFonts w:ascii="Arial" w:hAnsi="Arial" w:cs="Arial"/>
          <w:sz w:val="22"/>
        </w:rPr>
        <w:t>Osl</w:t>
      </w:r>
      <w:proofErr w:type="spellEnd"/>
      <w:r w:rsidR="00FA756B">
        <w:rPr>
          <w:rFonts w:ascii="Arial" w:hAnsi="Arial" w:cs="Arial"/>
          <w:sz w:val="22"/>
        </w:rPr>
        <w:t>.</w:t>
      </w:r>
      <w:r w:rsidR="00A36ADF">
        <w:rPr>
          <w:rFonts w:ascii="Arial" w:hAnsi="Arial" w:cs="Arial"/>
          <w:sz w:val="22"/>
        </w:rPr>
        <w:t xml:space="preserve"> dne</w:t>
      </w:r>
      <w:r w:rsidR="00DC6F0E">
        <w:rPr>
          <w:rFonts w:ascii="Arial" w:hAnsi="Arial" w:cs="Arial"/>
          <w:sz w:val="22"/>
        </w:rPr>
        <w:t>: 4.10.2019</w:t>
      </w:r>
    </w:p>
    <w:p w:rsidR="003F6669" w:rsidRDefault="003F6669" w:rsidP="003F6669">
      <w:pPr>
        <w:jc w:val="both"/>
        <w:rPr>
          <w:rFonts w:ascii="Arial" w:hAnsi="Arial" w:cs="Arial"/>
        </w:rPr>
      </w:pPr>
    </w:p>
    <w:p w:rsidR="003F6669" w:rsidRDefault="003F6669" w:rsidP="003F6669">
      <w:pPr>
        <w:jc w:val="both"/>
        <w:rPr>
          <w:rFonts w:ascii="Arial" w:hAnsi="Arial" w:cs="Arial"/>
        </w:rPr>
      </w:pPr>
    </w:p>
    <w:p w:rsidR="001D71E6" w:rsidRDefault="001D71E6" w:rsidP="003F6669">
      <w:pPr>
        <w:jc w:val="both"/>
        <w:rPr>
          <w:rFonts w:ascii="Arial" w:hAnsi="Arial" w:cs="Arial"/>
        </w:rPr>
      </w:pPr>
    </w:p>
    <w:p w:rsidR="003F6669" w:rsidRDefault="003F6669" w:rsidP="003F6669">
      <w:pPr>
        <w:jc w:val="both"/>
        <w:rPr>
          <w:rFonts w:ascii="Arial" w:hAnsi="Arial" w:cs="Arial"/>
        </w:rPr>
      </w:pPr>
    </w:p>
    <w:p w:rsidR="003F6669" w:rsidRPr="003E024F" w:rsidRDefault="003F6669" w:rsidP="003F6669">
      <w:pPr>
        <w:jc w:val="both"/>
        <w:rPr>
          <w:rFonts w:ascii="Arial" w:hAnsi="Arial" w:cs="Arial"/>
        </w:rPr>
      </w:pPr>
    </w:p>
    <w:p w:rsidR="003F6669" w:rsidRPr="003E024F" w:rsidRDefault="003F6669" w:rsidP="003F6669">
      <w:pPr>
        <w:jc w:val="both"/>
        <w:rPr>
          <w:rFonts w:ascii="Arial" w:hAnsi="Arial" w:cs="Arial"/>
          <w:sz w:val="22"/>
        </w:rPr>
      </w:pPr>
      <w:r>
        <w:rPr>
          <w:rFonts w:ascii="Arial" w:hAnsi="Arial" w:cs="Arial"/>
          <w:sz w:val="22"/>
        </w:rPr>
        <w:t>___________________________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Pr="003E024F">
        <w:rPr>
          <w:rFonts w:ascii="Arial" w:hAnsi="Arial" w:cs="Arial"/>
          <w:sz w:val="22"/>
        </w:rPr>
        <w:t>_________________________</w:t>
      </w:r>
    </w:p>
    <w:p w:rsidR="003F6669" w:rsidRPr="00BE0E5F" w:rsidRDefault="003F6669" w:rsidP="003F6669">
      <w:pPr>
        <w:jc w:val="both"/>
        <w:rPr>
          <w:rFonts w:ascii="Arial" w:hAnsi="Arial" w:cs="Arial"/>
          <w:sz w:val="22"/>
        </w:rPr>
      </w:pPr>
      <w:r w:rsidRPr="003E024F">
        <w:rPr>
          <w:rFonts w:ascii="Arial" w:hAnsi="Arial" w:cs="Arial"/>
          <w:sz w:val="22"/>
        </w:rPr>
        <w:t xml:space="preserve">           </w:t>
      </w:r>
      <w:r>
        <w:rPr>
          <w:rFonts w:ascii="Arial" w:hAnsi="Arial" w:cs="Arial"/>
          <w:sz w:val="22"/>
        </w:rPr>
        <w:tab/>
        <w:t xml:space="preserve">      Objednatel</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t xml:space="preserve">    </w:t>
      </w:r>
      <w:r>
        <w:rPr>
          <w:rFonts w:ascii="Arial" w:hAnsi="Arial" w:cs="Arial"/>
          <w:sz w:val="22"/>
        </w:rPr>
        <w:tab/>
        <w:t xml:space="preserve">          </w:t>
      </w:r>
      <w:r w:rsidRPr="00BE0E5F">
        <w:rPr>
          <w:rFonts w:ascii="Arial" w:hAnsi="Arial" w:cs="Arial"/>
          <w:sz w:val="22"/>
        </w:rPr>
        <w:t xml:space="preserve"> Koordinátor  BOZP</w:t>
      </w:r>
    </w:p>
    <w:p w:rsidR="003F6669" w:rsidRPr="00BE0E5F" w:rsidRDefault="003F6669" w:rsidP="003F6669">
      <w:pPr>
        <w:jc w:val="both"/>
        <w:rPr>
          <w:rFonts w:ascii="Arial" w:hAnsi="Arial" w:cs="Arial"/>
          <w:sz w:val="22"/>
        </w:rPr>
      </w:pPr>
      <w:r>
        <w:rPr>
          <w:rFonts w:ascii="Arial" w:hAnsi="Arial" w:cs="Arial"/>
          <w:sz w:val="22"/>
        </w:rPr>
        <w:t xml:space="preserve">       </w:t>
      </w:r>
    </w:p>
    <w:p w:rsidR="003F6669" w:rsidRPr="003E024F" w:rsidRDefault="003F6669" w:rsidP="003F6669">
      <w:pPr>
        <w:jc w:val="both"/>
        <w:rPr>
          <w:rFonts w:ascii="Arial" w:hAnsi="Arial" w:cs="Arial"/>
          <w:sz w:val="22"/>
        </w:rPr>
      </w:pPr>
      <w:r w:rsidRPr="00FE604A">
        <w:rPr>
          <w:rFonts w:ascii="Arial" w:hAnsi="Arial" w:cs="Arial"/>
          <w:sz w:val="22"/>
          <w:szCs w:val="22"/>
        </w:rPr>
        <w:t xml:space="preserve">     </w:t>
      </w:r>
      <w:r>
        <w:rPr>
          <w:rFonts w:ascii="Arial" w:hAnsi="Arial" w:cs="Arial"/>
          <w:sz w:val="22"/>
          <w:szCs w:val="22"/>
        </w:rPr>
        <w:t xml:space="preserve">    </w:t>
      </w:r>
      <w:r>
        <w:rPr>
          <w:rFonts w:ascii="Arial" w:hAnsi="Arial" w:cs="Arial"/>
          <w:sz w:val="22"/>
        </w:rPr>
        <w:tab/>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Pr="00BE0E5F">
        <w:rPr>
          <w:rFonts w:ascii="Arial" w:hAnsi="Arial" w:cs="Arial"/>
          <w:sz w:val="22"/>
        </w:rPr>
        <w:t xml:space="preserve">                  </w:t>
      </w:r>
      <w:r w:rsidRPr="00BE0E5F">
        <w:rPr>
          <w:rFonts w:ascii="Arial" w:hAnsi="Arial" w:cs="Arial"/>
          <w:sz w:val="22"/>
        </w:rPr>
        <w:tab/>
      </w:r>
      <w:r w:rsidRPr="00BE0E5F">
        <w:rPr>
          <w:rFonts w:ascii="Arial" w:hAnsi="Arial" w:cs="Arial"/>
          <w:sz w:val="22"/>
        </w:rPr>
        <w:tab/>
      </w:r>
      <w:r w:rsidRPr="00BE0E5F">
        <w:rPr>
          <w:rFonts w:ascii="Arial" w:hAnsi="Arial" w:cs="Arial"/>
          <w:sz w:val="22"/>
        </w:rPr>
        <w:tab/>
        <w:t xml:space="preserve">                                 </w:t>
      </w:r>
      <w:r w:rsidRPr="00BE0E5F">
        <w:rPr>
          <w:rFonts w:ascii="Arial" w:hAnsi="Arial" w:cs="Arial"/>
          <w:sz w:val="22"/>
        </w:rPr>
        <w:tab/>
      </w:r>
      <w:r w:rsidRPr="003E024F">
        <w:rPr>
          <w:rFonts w:ascii="Arial" w:hAnsi="Arial" w:cs="Arial"/>
          <w:sz w:val="22"/>
        </w:rPr>
        <w:tab/>
      </w:r>
      <w:r w:rsidRPr="003E024F">
        <w:rPr>
          <w:rFonts w:ascii="Arial" w:hAnsi="Arial" w:cs="Arial"/>
          <w:sz w:val="22"/>
        </w:rPr>
        <w:tab/>
      </w:r>
      <w:r w:rsidRPr="003E024F">
        <w:rPr>
          <w:rFonts w:ascii="Arial" w:hAnsi="Arial" w:cs="Arial"/>
          <w:sz w:val="22"/>
        </w:rPr>
        <w:tab/>
        <w:t xml:space="preserve">            </w:t>
      </w:r>
      <w:bookmarkEnd w:id="0"/>
    </w:p>
    <w:p w:rsidR="003F6669" w:rsidRDefault="003F6669" w:rsidP="003F6669"/>
    <w:p w:rsidR="00F97455" w:rsidRDefault="00F97455"/>
    <w:sectPr w:rsidR="00F97455" w:rsidSect="00A36ADF">
      <w:footerReference w:type="default" r:id="rId7"/>
      <w:headerReference w:type="first" r:id="rId8"/>
      <w:footerReference w:type="first" r:id="rId9"/>
      <w:pgSz w:w="11906" w:h="16838" w:code="9"/>
      <w:pgMar w:top="1389"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351" w:rsidRDefault="009B1351">
      <w:r>
        <w:separator/>
      </w:r>
    </w:p>
  </w:endnote>
  <w:endnote w:type="continuationSeparator" w:id="0">
    <w:p w:rsidR="009B1351" w:rsidRDefault="009B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DF" w:rsidRDefault="00A36ADF">
    <w:pPr>
      <w:pStyle w:val="Zpat"/>
      <w:jc w:val="center"/>
    </w:pPr>
    <w:r>
      <w:t xml:space="preserve">Stránka </w:t>
    </w:r>
    <w:r>
      <w:rPr>
        <w:b/>
        <w:sz w:val="24"/>
        <w:szCs w:val="24"/>
      </w:rPr>
      <w:fldChar w:fldCharType="begin"/>
    </w:r>
    <w:r>
      <w:rPr>
        <w:b/>
      </w:rPr>
      <w:instrText>PAGE</w:instrText>
    </w:r>
    <w:r>
      <w:rPr>
        <w:b/>
        <w:sz w:val="24"/>
        <w:szCs w:val="24"/>
      </w:rPr>
      <w:fldChar w:fldCharType="separate"/>
    </w:r>
    <w:r w:rsidR="00C56E93">
      <w:rPr>
        <w:b/>
        <w:noProof/>
      </w:rPr>
      <w:t>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C56E93">
      <w:rPr>
        <w:b/>
        <w:noProof/>
      </w:rPr>
      <w:t>5</w:t>
    </w:r>
    <w:r>
      <w:rPr>
        <w:b/>
        <w:sz w:val="24"/>
        <w:szCs w:val="24"/>
      </w:rPr>
      <w:fldChar w:fldCharType="end"/>
    </w:r>
  </w:p>
  <w:p w:rsidR="00A36ADF" w:rsidRPr="001672E7" w:rsidRDefault="00A36ADF" w:rsidP="00A36AD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DF" w:rsidRDefault="00A36ADF">
    <w:pPr>
      <w:pStyle w:val="Zpat"/>
      <w:jc w:val="center"/>
    </w:pPr>
    <w:r>
      <w:t xml:space="preserve">Stránka </w:t>
    </w:r>
    <w:r>
      <w:rPr>
        <w:b/>
        <w:sz w:val="24"/>
        <w:szCs w:val="24"/>
      </w:rPr>
      <w:fldChar w:fldCharType="begin"/>
    </w:r>
    <w:r>
      <w:rPr>
        <w:b/>
      </w:rPr>
      <w:instrText>PAGE</w:instrText>
    </w:r>
    <w:r>
      <w:rPr>
        <w:b/>
        <w:sz w:val="24"/>
        <w:szCs w:val="24"/>
      </w:rPr>
      <w:fldChar w:fldCharType="separate"/>
    </w:r>
    <w:r w:rsidR="00C56E93">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C56E93">
      <w:rPr>
        <w:b/>
        <w:noProof/>
      </w:rPr>
      <w:t>5</w:t>
    </w:r>
    <w:r>
      <w:rPr>
        <w:b/>
        <w:sz w:val="24"/>
        <w:szCs w:val="24"/>
      </w:rPr>
      <w:fldChar w:fldCharType="end"/>
    </w:r>
  </w:p>
  <w:p w:rsidR="00A36ADF" w:rsidRPr="001672E7" w:rsidRDefault="00A36ADF" w:rsidP="00A36A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351" w:rsidRDefault="009B1351">
      <w:r>
        <w:separator/>
      </w:r>
    </w:p>
  </w:footnote>
  <w:footnote w:type="continuationSeparator" w:id="0">
    <w:p w:rsidR="009B1351" w:rsidRDefault="009B1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ADF" w:rsidRPr="00757A6A" w:rsidRDefault="00A36ADF" w:rsidP="00A36ADF">
    <w:pPr>
      <w:pStyle w:val="Zhlav"/>
      <w:jc w:val="right"/>
      <w:rPr>
        <w:rFonts w:ascii="Arial" w:hAnsi="Arial" w:cs="Arial"/>
        <w:b/>
        <w:sz w:val="20"/>
        <w:szCs w:val="20"/>
      </w:rPr>
    </w:pPr>
    <w:r w:rsidRPr="00757A6A">
      <w:rPr>
        <w:rFonts w:ascii="Arial" w:hAnsi="Arial" w:cs="Arial"/>
        <w:b/>
        <w:sz w:val="20"/>
        <w:szCs w:val="20"/>
      </w:rPr>
      <w:t>Č.j.</w:t>
    </w:r>
    <w:r w:rsidRPr="00757A6A">
      <w:rPr>
        <w:b/>
      </w:rPr>
      <w:t xml:space="preserve"> </w:t>
    </w:r>
    <w:r w:rsidRPr="00757A6A">
      <w:rPr>
        <w:rFonts w:ascii="Arial" w:hAnsi="Arial" w:cs="Arial"/>
        <w:b/>
        <w:sz w:val="20"/>
        <w:szCs w:val="20"/>
      </w:rPr>
      <w:t xml:space="preserve">KOO-BOZP </w:t>
    </w:r>
    <w:r w:rsidR="002775C1">
      <w:rPr>
        <w:rFonts w:ascii="Arial" w:hAnsi="Arial" w:cs="Arial"/>
        <w:b/>
        <w:sz w:val="20"/>
        <w:szCs w:val="20"/>
      </w:rPr>
      <w:t>0</w:t>
    </w:r>
    <w:r w:rsidR="006448D5">
      <w:rPr>
        <w:rFonts w:ascii="Arial" w:hAnsi="Arial" w:cs="Arial"/>
        <w:b/>
        <w:sz w:val="20"/>
        <w:szCs w:val="20"/>
      </w:rPr>
      <w:t>5</w:t>
    </w:r>
    <w:r w:rsidR="002775C1">
      <w:rPr>
        <w:rFonts w:ascii="Arial" w:hAnsi="Arial" w:cs="Arial"/>
        <w:b/>
        <w:sz w:val="20"/>
        <w:szCs w:val="20"/>
      </w:rPr>
      <w:t>/2019</w:t>
    </w:r>
  </w:p>
  <w:p w:rsidR="00A36ADF" w:rsidRPr="00757A6A" w:rsidRDefault="00A36ADF">
    <w:pPr>
      <w:pStyle w:val="Zhlav"/>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06D96"/>
    <w:multiLevelType w:val="multilevel"/>
    <w:tmpl w:val="BFB055E2"/>
    <w:lvl w:ilvl="0">
      <w:start w:val="3"/>
      <w:numFmt w:val="decimal"/>
      <w:lvlText w:val="%1"/>
      <w:lvlJc w:val="left"/>
      <w:pPr>
        <w:tabs>
          <w:tab w:val="num" w:pos="525"/>
        </w:tabs>
        <w:ind w:left="525" w:hanging="525"/>
      </w:pPr>
      <w:rPr>
        <w:rFonts w:hint="default"/>
        <w:color w:val="000000"/>
      </w:rPr>
    </w:lvl>
    <w:lvl w:ilvl="1">
      <w:start w:val="5"/>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440"/>
        </w:tabs>
        <w:ind w:left="1440" w:hanging="144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2160"/>
        </w:tabs>
        <w:ind w:left="2160" w:hanging="216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 w15:restartNumberingAfterBreak="0">
    <w:nsid w:val="3D453CB5"/>
    <w:multiLevelType w:val="hybridMultilevel"/>
    <w:tmpl w:val="63EA61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1A248E"/>
    <w:multiLevelType w:val="multilevel"/>
    <w:tmpl w:val="2B908F1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CF35B5"/>
    <w:multiLevelType w:val="hybridMultilevel"/>
    <w:tmpl w:val="7AA0D04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3910AA"/>
    <w:multiLevelType w:val="hybridMultilevel"/>
    <w:tmpl w:val="D60E8C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9E2F9B"/>
    <w:multiLevelType w:val="multilevel"/>
    <w:tmpl w:val="F4223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9524B47"/>
    <w:multiLevelType w:val="hybridMultilevel"/>
    <w:tmpl w:val="8FC04B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69"/>
    <w:rsid w:val="00117A2F"/>
    <w:rsid w:val="001B7E41"/>
    <w:rsid w:val="001D71E6"/>
    <w:rsid w:val="0021158D"/>
    <w:rsid w:val="002775C1"/>
    <w:rsid w:val="00297BC9"/>
    <w:rsid w:val="0030766A"/>
    <w:rsid w:val="00342088"/>
    <w:rsid w:val="00343591"/>
    <w:rsid w:val="003749D0"/>
    <w:rsid w:val="003F6669"/>
    <w:rsid w:val="004A1DD8"/>
    <w:rsid w:val="00511364"/>
    <w:rsid w:val="005738AB"/>
    <w:rsid w:val="00593073"/>
    <w:rsid w:val="00611F7E"/>
    <w:rsid w:val="006448D5"/>
    <w:rsid w:val="006E6487"/>
    <w:rsid w:val="00742248"/>
    <w:rsid w:val="00757A6A"/>
    <w:rsid w:val="00772362"/>
    <w:rsid w:val="00775E3D"/>
    <w:rsid w:val="007C1CC1"/>
    <w:rsid w:val="007F2E4D"/>
    <w:rsid w:val="00831631"/>
    <w:rsid w:val="00852ECF"/>
    <w:rsid w:val="008D20CF"/>
    <w:rsid w:val="00924F9F"/>
    <w:rsid w:val="00927664"/>
    <w:rsid w:val="009B1351"/>
    <w:rsid w:val="009E253F"/>
    <w:rsid w:val="00A16326"/>
    <w:rsid w:val="00A36ADF"/>
    <w:rsid w:val="00AC30E7"/>
    <w:rsid w:val="00B9339E"/>
    <w:rsid w:val="00BC54B6"/>
    <w:rsid w:val="00BE7C8E"/>
    <w:rsid w:val="00C4176F"/>
    <w:rsid w:val="00C56E93"/>
    <w:rsid w:val="00CA168B"/>
    <w:rsid w:val="00CB1EAA"/>
    <w:rsid w:val="00CF4418"/>
    <w:rsid w:val="00D11547"/>
    <w:rsid w:val="00D8500A"/>
    <w:rsid w:val="00DC6F0E"/>
    <w:rsid w:val="00EA1032"/>
    <w:rsid w:val="00F05598"/>
    <w:rsid w:val="00F23E50"/>
    <w:rsid w:val="00F43890"/>
    <w:rsid w:val="00F97455"/>
    <w:rsid w:val="00FA756B"/>
    <w:rsid w:val="00FB47FC"/>
    <w:rsid w:val="00FF30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3CA2761-39FA-4C2A-9886-8403F728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6669"/>
    <w:rPr>
      <w:rFonts w:ascii="Times New Roman" w:eastAsia="Times New Roman" w:hAnsi="Times New Roman"/>
      <w:sz w:val="24"/>
      <w:szCs w:val="24"/>
    </w:rPr>
  </w:style>
  <w:style w:type="paragraph" w:styleId="Nadpis3">
    <w:name w:val="heading 3"/>
    <w:basedOn w:val="Normln"/>
    <w:next w:val="Normln"/>
    <w:link w:val="Nadpis3Char"/>
    <w:qFormat/>
    <w:rsid w:val="003F6669"/>
    <w:pPr>
      <w:keepNext/>
      <w:spacing w:line="360" w:lineRule="auto"/>
      <w:jc w:val="center"/>
      <w:outlineLvl w:val="2"/>
    </w:pPr>
    <w:rPr>
      <w:b/>
      <w:sz w:val="22"/>
      <w:szCs w:val="20"/>
    </w:rPr>
  </w:style>
  <w:style w:type="paragraph" w:styleId="Nadpis6">
    <w:name w:val="heading 6"/>
    <w:basedOn w:val="Normln"/>
    <w:next w:val="Normln"/>
    <w:link w:val="Nadpis6Char"/>
    <w:qFormat/>
    <w:rsid w:val="003F6669"/>
    <w:pPr>
      <w:keepNext/>
      <w:spacing w:line="360" w:lineRule="auto"/>
      <w:jc w:val="center"/>
      <w:outlineLvl w:val="5"/>
    </w:pPr>
    <w:rPr>
      <w:rFonts w:ascii="Tahoma" w:hAnsi="Tahoma" w:cs="Tahoma"/>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3F6669"/>
    <w:rPr>
      <w:rFonts w:ascii="Times New Roman" w:eastAsia="Times New Roman" w:hAnsi="Times New Roman" w:cs="Times New Roman"/>
      <w:b/>
      <w:szCs w:val="20"/>
      <w:lang w:eastAsia="cs-CZ"/>
    </w:rPr>
  </w:style>
  <w:style w:type="character" w:customStyle="1" w:styleId="Nadpis6Char">
    <w:name w:val="Nadpis 6 Char"/>
    <w:link w:val="Nadpis6"/>
    <w:rsid w:val="003F6669"/>
    <w:rPr>
      <w:rFonts w:ascii="Tahoma" w:eastAsia="Times New Roman" w:hAnsi="Tahoma" w:cs="Tahoma"/>
      <w:b/>
      <w:sz w:val="28"/>
      <w:szCs w:val="20"/>
      <w:lang w:eastAsia="cs-CZ"/>
    </w:rPr>
  </w:style>
  <w:style w:type="paragraph" w:styleId="Nzev">
    <w:name w:val="Title"/>
    <w:basedOn w:val="Normln"/>
    <w:link w:val="NzevChar"/>
    <w:qFormat/>
    <w:rsid w:val="003F6669"/>
    <w:pPr>
      <w:jc w:val="center"/>
    </w:pPr>
    <w:rPr>
      <w:b/>
      <w:sz w:val="32"/>
      <w:szCs w:val="20"/>
    </w:rPr>
  </w:style>
  <w:style w:type="character" w:customStyle="1" w:styleId="NzevChar">
    <w:name w:val="Název Char"/>
    <w:link w:val="Nzev"/>
    <w:rsid w:val="003F6669"/>
    <w:rPr>
      <w:rFonts w:ascii="Times New Roman" w:eastAsia="Times New Roman" w:hAnsi="Times New Roman" w:cs="Times New Roman"/>
      <w:b/>
      <w:sz w:val="32"/>
      <w:szCs w:val="20"/>
      <w:lang w:eastAsia="cs-CZ"/>
    </w:rPr>
  </w:style>
  <w:style w:type="paragraph" w:styleId="Zpat">
    <w:name w:val="footer"/>
    <w:basedOn w:val="Normln"/>
    <w:link w:val="ZpatChar"/>
    <w:uiPriority w:val="99"/>
    <w:rsid w:val="003F6669"/>
    <w:pPr>
      <w:tabs>
        <w:tab w:val="center" w:pos="4536"/>
        <w:tab w:val="right" w:pos="9072"/>
      </w:tabs>
    </w:pPr>
    <w:rPr>
      <w:sz w:val="20"/>
      <w:szCs w:val="20"/>
    </w:rPr>
  </w:style>
  <w:style w:type="character" w:customStyle="1" w:styleId="ZpatChar">
    <w:name w:val="Zápatí Char"/>
    <w:link w:val="Zpat"/>
    <w:uiPriority w:val="99"/>
    <w:rsid w:val="003F6669"/>
    <w:rPr>
      <w:rFonts w:ascii="Times New Roman" w:eastAsia="Times New Roman" w:hAnsi="Times New Roman" w:cs="Times New Roman"/>
      <w:sz w:val="20"/>
      <w:szCs w:val="20"/>
      <w:lang w:eastAsia="cs-CZ"/>
    </w:rPr>
  </w:style>
  <w:style w:type="paragraph" w:styleId="Zkladntext">
    <w:name w:val="Body Text"/>
    <w:basedOn w:val="Normln"/>
    <w:link w:val="ZkladntextChar"/>
    <w:rsid w:val="003F6669"/>
    <w:pPr>
      <w:jc w:val="both"/>
    </w:pPr>
    <w:rPr>
      <w:sz w:val="22"/>
      <w:szCs w:val="20"/>
    </w:rPr>
  </w:style>
  <w:style w:type="character" w:customStyle="1" w:styleId="ZkladntextChar">
    <w:name w:val="Základní text Char"/>
    <w:link w:val="Zkladntext"/>
    <w:rsid w:val="003F6669"/>
    <w:rPr>
      <w:rFonts w:ascii="Times New Roman" w:eastAsia="Times New Roman" w:hAnsi="Times New Roman" w:cs="Times New Roman"/>
      <w:szCs w:val="20"/>
      <w:lang w:eastAsia="cs-CZ"/>
    </w:rPr>
  </w:style>
  <w:style w:type="paragraph" w:styleId="Zkladntext2">
    <w:name w:val="Body Text 2"/>
    <w:basedOn w:val="Normln"/>
    <w:link w:val="Zkladntext2Char"/>
    <w:rsid w:val="003F6669"/>
    <w:rPr>
      <w:sz w:val="22"/>
      <w:szCs w:val="20"/>
    </w:rPr>
  </w:style>
  <w:style w:type="character" w:customStyle="1" w:styleId="Zkladntext2Char">
    <w:name w:val="Základní text 2 Char"/>
    <w:link w:val="Zkladntext2"/>
    <w:rsid w:val="003F6669"/>
    <w:rPr>
      <w:rFonts w:ascii="Times New Roman" w:eastAsia="Times New Roman" w:hAnsi="Times New Roman" w:cs="Times New Roman"/>
      <w:szCs w:val="20"/>
      <w:lang w:eastAsia="cs-CZ"/>
    </w:rPr>
  </w:style>
  <w:style w:type="paragraph" w:customStyle="1" w:styleId="Podtitul1">
    <w:name w:val="Podtitul1"/>
    <w:basedOn w:val="Normln"/>
    <w:link w:val="PodtitulChar"/>
    <w:qFormat/>
    <w:rsid w:val="003F6669"/>
    <w:pPr>
      <w:jc w:val="center"/>
    </w:pPr>
    <w:rPr>
      <w:rFonts w:ascii="Tahoma" w:hAnsi="Tahoma" w:cs="Tahoma"/>
      <w:b/>
      <w:sz w:val="28"/>
      <w:szCs w:val="20"/>
    </w:rPr>
  </w:style>
  <w:style w:type="character" w:customStyle="1" w:styleId="PodtitulChar">
    <w:name w:val="Podtitul Char"/>
    <w:link w:val="Podtitul1"/>
    <w:rsid w:val="003F6669"/>
    <w:rPr>
      <w:rFonts w:ascii="Tahoma" w:eastAsia="Times New Roman" w:hAnsi="Tahoma" w:cs="Tahoma"/>
      <w:b/>
      <w:sz w:val="28"/>
      <w:szCs w:val="20"/>
      <w:lang w:eastAsia="cs-CZ"/>
    </w:rPr>
  </w:style>
  <w:style w:type="paragraph" w:styleId="Zkladntextodsazen2">
    <w:name w:val="Body Text Indent 2"/>
    <w:basedOn w:val="Normln"/>
    <w:link w:val="Zkladntextodsazen2Char"/>
    <w:rsid w:val="003F6669"/>
    <w:pPr>
      <w:spacing w:line="360" w:lineRule="auto"/>
      <w:ind w:left="2127" w:hanging="2127"/>
      <w:jc w:val="center"/>
    </w:pPr>
    <w:rPr>
      <w:rFonts w:ascii="Tahoma" w:hAnsi="Tahoma" w:cs="Tahoma"/>
      <w:b/>
      <w:sz w:val="28"/>
      <w:szCs w:val="20"/>
    </w:rPr>
  </w:style>
  <w:style w:type="character" w:customStyle="1" w:styleId="Zkladntextodsazen2Char">
    <w:name w:val="Základní text odsazený 2 Char"/>
    <w:link w:val="Zkladntextodsazen2"/>
    <w:rsid w:val="003F6669"/>
    <w:rPr>
      <w:rFonts w:ascii="Tahoma" w:eastAsia="Times New Roman" w:hAnsi="Tahoma" w:cs="Tahoma"/>
      <w:b/>
      <w:sz w:val="28"/>
      <w:szCs w:val="20"/>
      <w:lang w:eastAsia="cs-CZ"/>
    </w:rPr>
  </w:style>
  <w:style w:type="paragraph" w:styleId="Zhlav">
    <w:name w:val="header"/>
    <w:basedOn w:val="Normln"/>
    <w:link w:val="ZhlavChar"/>
    <w:rsid w:val="003F6669"/>
    <w:pPr>
      <w:tabs>
        <w:tab w:val="center" w:pos="4536"/>
        <w:tab w:val="right" w:pos="9072"/>
      </w:tabs>
    </w:pPr>
  </w:style>
  <w:style w:type="character" w:customStyle="1" w:styleId="ZhlavChar">
    <w:name w:val="Záhlaví Char"/>
    <w:link w:val="Zhlav"/>
    <w:rsid w:val="003F6669"/>
    <w:rPr>
      <w:rFonts w:ascii="Times New Roman" w:eastAsia="Times New Roman" w:hAnsi="Times New Roman" w:cs="Times New Roman"/>
      <w:sz w:val="24"/>
      <w:szCs w:val="24"/>
      <w:lang w:eastAsia="cs-CZ"/>
    </w:rPr>
  </w:style>
  <w:style w:type="paragraph" w:customStyle="1" w:styleId="Left">
    <w:name w:val="Left"/>
    <w:rsid w:val="003F6669"/>
    <w:pPr>
      <w:autoSpaceDE w:val="0"/>
      <w:autoSpaceDN w:val="0"/>
      <w:adjustRightInd w:val="0"/>
    </w:pPr>
    <w:rPr>
      <w:rFonts w:ascii="Arial" w:eastAsia="Times New Roman" w:hAnsi="Arial"/>
      <w:sz w:val="24"/>
      <w:szCs w:val="24"/>
    </w:rPr>
  </w:style>
  <w:style w:type="paragraph" w:styleId="Textbubliny">
    <w:name w:val="Balloon Text"/>
    <w:basedOn w:val="Normln"/>
    <w:link w:val="TextbublinyChar"/>
    <w:uiPriority w:val="99"/>
    <w:semiHidden/>
    <w:unhideWhenUsed/>
    <w:rsid w:val="00117A2F"/>
    <w:rPr>
      <w:rFonts w:ascii="Segoe UI" w:hAnsi="Segoe UI" w:cs="Segoe UI"/>
      <w:sz w:val="18"/>
      <w:szCs w:val="18"/>
    </w:rPr>
  </w:style>
  <w:style w:type="character" w:customStyle="1" w:styleId="TextbublinyChar">
    <w:name w:val="Text bubliny Char"/>
    <w:link w:val="Textbubliny"/>
    <w:uiPriority w:val="99"/>
    <w:semiHidden/>
    <w:rsid w:val="00117A2F"/>
    <w:rPr>
      <w:rFonts w:ascii="Segoe UI" w:eastAsia="Times New Roman" w:hAnsi="Segoe UI" w:cs="Segoe UI"/>
      <w:sz w:val="18"/>
      <w:szCs w:val="18"/>
    </w:rPr>
  </w:style>
  <w:style w:type="paragraph" w:customStyle="1" w:styleId="Default">
    <w:name w:val="Default"/>
    <w:rsid w:val="006448D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3ACC330D</Template>
  <TotalTime>6</TotalTime>
  <Pages>5</Pages>
  <Words>1608</Words>
  <Characters>9491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Wimmer</dc:creator>
  <cp:keywords/>
  <dc:description/>
  <cp:lastModifiedBy>Helena Pivoňková</cp:lastModifiedBy>
  <cp:revision>8</cp:revision>
  <cp:lastPrinted>2018-12-09T15:52:00Z</cp:lastPrinted>
  <dcterms:created xsi:type="dcterms:W3CDTF">2019-10-04T06:48:00Z</dcterms:created>
  <dcterms:modified xsi:type="dcterms:W3CDTF">2019-10-04T10:29:00Z</dcterms:modified>
</cp:coreProperties>
</file>