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9D" w:rsidRPr="00C026A5" w:rsidRDefault="00086F9D">
      <w:pPr>
        <w:jc w:val="center"/>
        <w:rPr>
          <w:rFonts w:asciiTheme="minorHAnsi" w:hAnsiTheme="minorHAnsi" w:cstheme="minorHAnsi"/>
          <w:b/>
          <w:sz w:val="28"/>
        </w:rPr>
      </w:pPr>
      <w:r w:rsidRPr="00C026A5">
        <w:rPr>
          <w:rFonts w:asciiTheme="minorHAnsi" w:hAnsiTheme="minorHAnsi" w:cstheme="minorHAnsi"/>
          <w:b/>
          <w:sz w:val="28"/>
        </w:rPr>
        <w:t>Dohoda o finanční náhradě</w:t>
      </w:r>
    </w:p>
    <w:p w:rsidR="00086F9D" w:rsidRPr="00C026A5" w:rsidRDefault="00086F9D">
      <w:pPr>
        <w:jc w:val="center"/>
        <w:rPr>
          <w:rFonts w:asciiTheme="minorHAnsi" w:hAnsiTheme="minorHAnsi" w:cstheme="minorHAnsi"/>
          <w:b/>
          <w:sz w:val="28"/>
        </w:rPr>
      </w:pPr>
      <w:r w:rsidRPr="00C026A5">
        <w:rPr>
          <w:rFonts w:asciiTheme="minorHAnsi" w:hAnsiTheme="minorHAnsi" w:cstheme="minorHAnsi"/>
          <w:b/>
          <w:sz w:val="28"/>
        </w:rPr>
        <w:t>za omezení vlastnického práva k pozemku</w:t>
      </w:r>
    </w:p>
    <w:p w:rsidR="00086F9D" w:rsidRPr="00C026A5" w:rsidRDefault="00086F9D">
      <w:pPr>
        <w:jc w:val="center"/>
        <w:rPr>
          <w:rFonts w:asciiTheme="minorHAnsi" w:hAnsiTheme="minorHAnsi" w:cstheme="minorHAnsi"/>
          <w:b/>
          <w:sz w:val="28"/>
        </w:rPr>
      </w:pPr>
      <w:r w:rsidRPr="00C026A5">
        <w:rPr>
          <w:rFonts w:asciiTheme="minorHAnsi" w:hAnsiTheme="minorHAnsi" w:cstheme="minorHAnsi"/>
          <w:b/>
          <w:sz w:val="28"/>
        </w:rPr>
        <w:t>č</w:t>
      </w:r>
      <w:r w:rsidR="00CF1A0D">
        <w:rPr>
          <w:rFonts w:asciiTheme="minorHAnsi" w:hAnsiTheme="minorHAnsi" w:cstheme="minorHAnsi"/>
          <w:b/>
          <w:sz w:val="28"/>
        </w:rPr>
        <w:t xml:space="preserve">. </w:t>
      </w:r>
      <w:r w:rsidR="00E6356F">
        <w:rPr>
          <w:rFonts w:asciiTheme="minorHAnsi" w:hAnsiTheme="minorHAnsi" w:cstheme="minorHAnsi"/>
          <w:b/>
          <w:sz w:val="28"/>
        </w:rPr>
        <w:t>1070</w:t>
      </w:r>
      <w:r w:rsidR="00CF1A0D">
        <w:rPr>
          <w:rFonts w:asciiTheme="minorHAnsi" w:hAnsiTheme="minorHAnsi" w:cstheme="minorHAnsi"/>
          <w:b/>
          <w:sz w:val="28"/>
        </w:rPr>
        <w:t>/201</w:t>
      </w:r>
      <w:r w:rsidR="00E6356F">
        <w:rPr>
          <w:rFonts w:asciiTheme="minorHAnsi" w:hAnsiTheme="minorHAnsi" w:cstheme="minorHAnsi"/>
          <w:b/>
          <w:sz w:val="28"/>
        </w:rPr>
        <w:t>9</w:t>
      </w:r>
    </w:p>
    <w:p w:rsidR="00086F9D" w:rsidRPr="00C026A5" w:rsidRDefault="00086F9D">
      <w:pPr>
        <w:jc w:val="both"/>
        <w:rPr>
          <w:rFonts w:asciiTheme="minorHAnsi" w:hAnsiTheme="minorHAnsi" w:cstheme="minorHAnsi"/>
          <w:sz w:val="24"/>
        </w:rPr>
      </w:pPr>
    </w:p>
    <w:p w:rsidR="00086F9D" w:rsidRPr="00C026A5" w:rsidRDefault="00086F9D">
      <w:pPr>
        <w:jc w:val="center"/>
        <w:rPr>
          <w:rFonts w:asciiTheme="minorHAnsi" w:hAnsiTheme="minorHAnsi" w:cstheme="minorHAnsi"/>
          <w:b/>
          <w:bCs/>
          <w:sz w:val="24"/>
          <w:szCs w:val="24"/>
        </w:rPr>
      </w:pPr>
      <w:r w:rsidRPr="00C026A5">
        <w:rPr>
          <w:rFonts w:asciiTheme="minorHAnsi" w:hAnsiTheme="minorHAnsi" w:cstheme="minorHAnsi"/>
          <w:b/>
          <w:bCs/>
          <w:sz w:val="24"/>
          <w:szCs w:val="24"/>
        </w:rPr>
        <w:t>Účastníci dohody:</w:t>
      </w:r>
    </w:p>
    <w:p w:rsidR="00086F9D" w:rsidRPr="00C026A5" w:rsidRDefault="00086F9D">
      <w:pPr>
        <w:jc w:val="both"/>
        <w:rPr>
          <w:rFonts w:asciiTheme="minorHAnsi" w:hAnsiTheme="minorHAnsi" w:cstheme="minorHAnsi"/>
          <w:sz w:val="24"/>
          <w:szCs w:val="24"/>
        </w:rPr>
      </w:pPr>
    </w:p>
    <w:p w:rsidR="00086F9D" w:rsidRPr="00C026A5" w:rsidRDefault="00086F9D">
      <w:pPr>
        <w:pStyle w:val="Nadpis1"/>
        <w:rPr>
          <w:rFonts w:asciiTheme="minorHAnsi" w:hAnsiTheme="minorHAnsi" w:cstheme="minorHAnsi"/>
          <w:b/>
          <w:sz w:val="22"/>
          <w:szCs w:val="22"/>
        </w:rPr>
      </w:pPr>
      <w:r w:rsidRPr="00C026A5">
        <w:rPr>
          <w:rFonts w:asciiTheme="minorHAnsi" w:hAnsiTheme="minorHAnsi" w:cstheme="minorHAnsi"/>
          <w:b/>
          <w:sz w:val="22"/>
          <w:szCs w:val="22"/>
        </w:rPr>
        <w:t xml:space="preserve">Povodí </w:t>
      </w:r>
      <w:r w:rsidR="00496F94" w:rsidRPr="00C026A5">
        <w:rPr>
          <w:rFonts w:asciiTheme="minorHAnsi" w:hAnsiTheme="minorHAnsi" w:cstheme="minorHAnsi"/>
          <w:b/>
          <w:sz w:val="22"/>
          <w:szCs w:val="22"/>
        </w:rPr>
        <w:t>Ohře</w:t>
      </w:r>
      <w:r w:rsidRPr="00C026A5">
        <w:rPr>
          <w:rFonts w:asciiTheme="minorHAnsi" w:hAnsiTheme="minorHAnsi" w:cstheme="minorHAnsi"/>
          <w:b/>
          <w:sz w:val="22"/>
          <w:szCs w:val="22"/>
        </w:rPr>
        <w:t>, státní podnik</w:t>
      </w: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se sídlem</w:t>
      </w:r>
      <w:r w:rsidR="00AB12AE" w:rsidRPr="00C026A5">
        <w:rPr>
          <w:rFonts w:asciiTheme="minorHAnsi" w:hAnsiTheme="minorHAnsi" w:cstheme="minorHAnsi"/>
          <w:sz w:val="22"/>
          <w:szCs w:val="22"/>
        </w:rPr>
        <w:t>:</w:t>
      </w:r>
      <w:r w:rsidR="00AB12AE" w:rsidRPr="00C026A5">
        <w:rPr>
          <w:rFonts w:asciiTheme="minorHAnsi" w:hAnsiTheme="minorHAnsi" w:cstheme="minorHAnsi"/>
          <w:sz w:val="22"/>
          <w:szCs w:val="22"/>
        </w:rPr>
        <w:tab/>
      </w:r>
      <w:r w:rsidRPr="00C026A5">
        <w:rPr>
          <w:rFonts w:asciiTheme="minorHAnsi" w:hAnsiTheme="minorHAnsi" w:cstheme="minorHAnsi"/>
          <w:sz w:val="22"/>
          <w:szCs w:val="22"/>
        </w:rPr>
        <w:t xml:space="preserve"> </w:t>
      </w:r>
      <w:r w:rsidR="00AB12AE" w:rsidRPr="00C026A5">
        <w:rPr>
          <w:rFonts w:asciiTheme="minorHAnsi" w:hAnsiTheme="minorHAnsi" w:cstheme="minorHAnsi"/>
          <w:sz w:val="22"/>
          <w:szCs w:val="22"/>
        </w:rPr>
        <w:tab/>
      </w:r>
      <w:r w:rsidR="00A1094D" w:rsidRPr="00C026A5">
        <w:rPr>
          <w:rFonts w:asciiTheme="minorHAnsi" w:hAnsiTheme="minorHAnsi" w:cstheme="minorHAnsi"/>
          <w:sz w:val="22"/>
          <w:szCs w:val="22"/>
        </w:rPr>
        <w:tab/>
      </w:r>
      <w:r w:rsidR="00496F94" w:rsidRPr="00C026A5">
        <w:rPr>
          <w:rFonts w:asciiTheme="minorHAnsi" w:hAnsiTheme="minorHAnsi" w:cstheme="minorHAnsi"/>
          <w:sz w:val="22"/>
          <w:szCs w:val="22"/>
        </w:rPr>
        <w:t>Bezručova 4219, 430 03 Chomutov</w:t>
      </w:r>
    </w:p>
    <w:p w:rsidR="00AB12AE" w:rsidRPr="00C026A5" w:rsidRDefault="00AB12AE" w:rsidP="00AB12AE">
      <w:pPr>
        <w:rPr>
          <w:rFonts w:asciiTheme="minorHAnsi" w:hAnsiTheme="minorHAnsi" w:cstheme="minorHAnsi"/>
          <w:sz w:val="22"/>
          <w:szCs w:val="22"/>
        </w:rPr>
      </w:pPr>
      <w:r w:rsidRPr="00C026A5">
        <w:rPr>
          <w:rFonts w:asciiTheme="minorHAnsi" w:hAnsiTheme="minorHAnsi" w:cstheme="minorHAnsi"/>
          <w:sz w:val="22"/>
          <w:szCs w:val="22"/>
        </w:rPr>
        <w:t>zastoupený:</w:t>
      </w:r>
      <w:r w:rsidRPr="00C026A5">
        <w:rPr>
          <w:rFonts w:asciiTheme="minorHAnsi" w:hAnsiTheme="minorHAnsi" w:cstheme="minorHAnsi"/>
          <w:sz w:val="22"/>
          <w:szCs w:val="22"/>
        </w:rPr>
        <w:tab/>
      </w:r>
      <w:r w:rsidR="00496F94" w:rsidRPr="00C026A5">
        <w:rPr>
          <w:rFonts w:asciiTheme="minorHAnsi" w:hAnsiTheme="minorHAnsi" w:cstheme="minorHAnsi"/>
          <w:sz w:val="22"/>
          <w:szCs w:val="22"/>
        </w:rPr>
        <w:tab/>
      </w:r>
      <w:r w:rsidR="00A1094D" w:rsidRPr="00C026A5">
        <w:rPr>
          <w:rFonts w:asciiTheme="minorHAnsi" w:hAnsiTheme="minorHAnsi" w:cstheme="minorHAnsi"/>
          <w:sz w:val="22"/>
          <w:szCs w:val="22"/>
        </w:rPr>
        <w:tab/>
      </w:r>
      <w:r w:rsidR="00496F94" w:rsidRPr="00C026A5">
        <w:rPr>
          <w:rFonts w:asciiTheme="minorHAnsi" w:hAnsiTheme="minorHAnsi" w:cstheme="minorHAnsi"/>
          <w:sz w:val="22"/>
          <w:szCs w:val="22"/>
        </w:rPr>
        <w:t xml:space="preserve">Ing. </w:t>
      </w:r>
      <w:r w:rsidR="00EA154D">
        <w:rPr>
          <w:rFonts w:asciiTheme="minorHAnsi" w:hAnsiTheme="minorHAnsi" w:cstheme="minorHAnsi"/>
          <w:sz w:val="22"/>
          <w:szCs w:val="22"/>
        </w:rPr>
        <w:t>Zbyňkem Folkem</w:t>
      </w:r>
      <w:r w:rsidR="00496F94" w:rsidRPr="00C026A5">
        <w:rPr>
          <w:rFonts w:asciiTheme="minorHAnsi" w:hAnsiTheme="minorHAnsi" w:cstheme="minorHAnsi"/>
          <w:sz w:val="22"/>
          <w:szCs w:val="22"/>
        </w:rPr>
        <w:t>, generálním ředitelem</w:t>
      </w:r>
    </w:p>
    <w:p w:rsidR="00A1094D" w:rsidRPr="00C026A5" w:rsidRDefault="00A1094D" w:rsidP="00AB12AE">
      <w:pPr>
        <w:rPr>
          <w:rFonts w:asciiTheme="minorHAnsi" w:hAnsiTheme="minorHAnsi" w:cstheme="minorHAnsi"/>
          <w:sz w:val="22"/>
          <w:szCs w:val="22"/>
        </w:rPr>
      </w:pPr>
      <w:r w:rsidRPr="00C026A5">
        <w:rPr>
          <w:rFonts w:asciiTheme="minorHAnsi" w:hAnsiTheme="minorHAnsi" w:cstheme="minorHAnsi"/>
          <w:sz w:val="22"/>
          <w:szCs w:val="22"/>
        </w:rPr>
        <w:t xml:space="preserve">zástupce ve věcech smluvních: </w:t>
      </w:r>
      <w:r w:rsidR="00C026A5" w:rsidRPr="00C026A5">
        <w:rPr>
          <w:rFonts w:asciiTheme="minorHAnsi" w:hAnsiTheme="minorHAnsi" w:cstheme="minorHAnsi"/>
          <w:sz w:val="22"/>
          <w:szCs w:val="22"/>
        </w:rPr>
        <w:t xml:space="preserve"> </w:t>
      </w:r>
      <w:r w:rsidRPr="00C026A5">
        <w:rPr>
          <w:rFonts w:asciiTheme="minorHAnsi" w:hAnsiTheme="minorHAnsi" w:cstheme="minorHAnsi"/>
          <w:sz w:val="22"/>
          <w:szCs w:val="22"/>
        </w:rPr>
        <w:t>Ing. Radek Jelínek, ekonomický ředitel</w:t>
      </w: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IČ</w:t>
      </w:r>
      <w:r w:rsidR="00E51A8C" w:rsidRPr="00C026A5">
        <w:rPr>
          <w:rFonts w:asciiTheme="minorHAnsi" w:hAnsiTheme="minorHAnsi" w:cstheme="minorHAnsi"/>
          <w:sz w:val="22"/>
          <w:szCs w:val="22"/>
        </w:rPr>
        <w:t>O</w:t>
      </w:r>
      <w:r w:rsidRPr="00C026A5">
        <w:rPr>
          <w:rFonts w:asciiTheme="minorHAnsi" w:hAnsiTheme="minorHAnsi" w:cstheme="minorHAnsi"/>
          <w:sz w:val="22"/>
          <w:szCs w:val="22"/>
        </w:rPr>
        <w:t xml:space="preserve">: </w:t>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C026A5" w:rsidRPr="00C026A5">
        <w:rPr>
          <w:rFonts w:asciiTheme="minorHAnsi" w:hAnsiTheme="minorHAnsi" w:cstheme="minorHAnsi"/>
          <w:sz w:val="22"/>
          <w:szCs w:val="22"/>
        </w:rPr>
        <w:tab/>
      </w:r>
      <w:r w:rsidR="00496F94" w:rsidRPr="00C026A5">
        <w:rPr>
          <w:rFonts w:asciiTheme="minorHAnsi" w:hAnsiTheme="minorHAnsi" w:cstheme="minorHAnsi"/>
          <w:sz w:val="22"/>
          <w:szCs w:val="22"/>
        </w:rPr>
        <w:t>70889988</w:t>
      </w: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 xml:space="preserve">DIČ: </w:t>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C026A5" w:rsidRPr="00C026A5">
        <w:rPr>
          <w:rFonts w:asciiTheme="minorHAnsi" w:hAnsiTheme="minorHAnsi" w:cstheme="minorHAnsi"/>
          <w:sz w:val="22"/>
          <w:szCs w:val="22"/>
        </w:rPr>
        <w:tab/>
      </w:r>
      <w:r w:rsidRPr="00C026A5">
        <w:rPr>
          <w:rFonts w:asciiTheme="minorHAnsi" w:hAnsiTheme="minorHAnsi" w:cstheme="minorHAnsi"/>
          <w:sz w:val="22"/>
          <w:szCs w:val="22"/>
        </w:rPr>
        <w:t>CZ7</w:t>
      </w:r>
      <w:r w:rsidR="00496F94" w:rsidRPr="00C026A5">
        <w:rPr>
          <w:rFonts w:asciiTheme="minorHAnsi" w:hAnsiTheme="minorHAnsi" w:cstheme="minorHAnsi"/>
          <w:sz w:val="22"/>
          <w:szCs w:val="22"/>
        </w:rPr>
        <w:t>0889988</w:t>
      </w:r>
    </w:p>
    <w:p w:rsidR="00E62F3F" w:rsidRPr="00C026A5" w:rsidRDefault="00E62F3F">
      <w:pPr>
        <w:rPr>
          <w:rFonts w:asciiTheme="minorHAnsi" w:hAnsiTheme="minorHAnsi" w:cstheme="minorHAnsi"/>
          <w:sz w:val="22"/>
          <w:szCs w:val="22"/>
        </w:rPr>
      </w:pPr>
      <w:r w:rsidRPr="00C026A5">
        <w:rPr>
          <w:rFonts w:asciiTheme="minorHAnsi" w:hAnsiTheme="minorHAnsi" w:cstheme="minorHAnsi"/>
          <w:sz w:val="22"/>
          <w:szCs w:val="22"/>
        </w:rPr>
        <w:t>číslo účtu:</w:t>
      </w:r>
      <w:r w:rsidRPr="00C026A5">
        <w:rPr>
          <w:rFonts w:asciiTheme="minorHAnsi" w:hAnsiTheme="minorHAnsi" w:cstheme="minorHAnsi"/>
          <w:sz w:val="22"/>
          <w:szCs w:val="22"/>
        </w:rPr>
        <w:tab/>
      </w:r>
      <w:r w:rsidRPr="00C026A5">
        <w:rPr>
          <w:rFonts w:asciiTheme="minorHAnsi" w:hAnsiTheme="minorHAnsi" w:cstheme="minorHAnsi"/>
          <w:sz w:val="22"/>
          <w:szCs w:val="22"/>
        </w:rPr>
        <w:tab/>
      </w:r>
      <w:r w:rsidR="00C026A5" w:rsidRPr="00C026A5">
        <w:rPr>
          <w:rFonts w:asciiTheme="minorHAnsi" w:hAnsiTheme="minorHAnsi" w:cstheme="minorHAnsi"/>
          <w:sz w:val="22"/>
          <w:szCs w:val="22"/>
        </w:rPr>
        <w:tab/>
      </w:r>
    </w:p>
    <w:p w:rsidR="00496F94" w:rsidRPr="00C026A5" w:rsidRDefault="00496F94" w:rsidP="00496F94">
      <w:pPr>
        <w:rPr>
          <w:rFonts w:asciiTheme="minorHAnsi" w:hAnsiTheme="minorHAnsi" w:cstheme="minorHAnsi"/>
          <w:sz w:val="22"/>
          <w:szCs w:val="22"/>
        </w:rPr>
      </w:pPr>
      <w:r w:rsidRPr="00C026A5">
        <w:rPr>
          <w:rFonts w:asciiTheme="minorHAnsi" w:hAnsiTheme="minorHAnsi" w:cstheme="minorHAnsi"/>
          <w:sz w:val="22"/>
          <w:szCs w:val="22"/>
        </w:rPr>
        <w:t>zapsán v obchodním rejstříku u Krajského soudu v Ústí nad Labem, sp. zn. A</w:t>
      </w:r>
      <w:r w:rsidR="00905F3B">
        <w:rPr>
          <w:rFonts w:asciiTheme="minorHAnsi" w:hAnsiTheme="minorHAnsi" w:cstheme="minorHAnsi"/>
          <w:sz w:val="22"/>
          <w:szCs w:val="22"/>
        </w:rPr>
        <w:t xml:space="preserve"> </w:t>
      </w:r>
      <w:r w:rsidRPr="00C026A5">
        <w:rPr>
          <w:rFonts w:asciiTheme="minorHAnsi" w:hAnsiTheme="minorHAnsi" w:cstheme="minorHAnsi"/>
          <w:sz w:val="22"/>
          <w:szCs w:val="22"/>
        </w:rPr>
        <w:t xml:space="preserve">13052  </w:t>
      </w:r>
    </w:p>
    <w:p w:rsidR="00086F9D" w:rsidRPr="00C026A5" w:rsidRDefault="00086F9D" w:rsidP="00496F94">
      <w:pPr>
        <w:rPr>
          <w:rFonts w:asciiTheme="minorHAnsi" w:hAnsiTheme="minorHAnsi" w:cstheme="minorHAnsi"/>
          <w:sz w:val="22"/>
          <w:szCs w:val="22"/>
        </w:rPr>
      </w:pPr>
      <w:r w:rsidRPr="00C026A5">
        <w:rPr>
          <w:rFonts w:asciiTheme="minorHAnsi" w:hAnsiTheme="minorHAnsi" w:cstheme="minorHAnsi"/>
          <w:sz w:val="22"/>
          <w:szCs w:val="22"/>
        </w:rPr>
        <w:t xml:space="preserve">(dále jen „Povodí </w:t>
      </w:r>
      <w:r w:rsidR="00496F94" w:rsidRPr="00C026A5">
        <w:rPr>
          <w:rFonts w:asciiTheme="minorHAnsi" w:hAnsiTheme="minorHAnsi" w:cstheme="minorHAnsi"/>
          <w:sz w:val="22"/>
          <w:szCs w:val="22"/>
        </w:rPr>
        <w:t>Ohře</w:t>
      </w:r>
      <w:r w:rsidRPr="00C026A5">
        <w:rPr>
          <w:rFonts w:asciiTheme="minorHAnsi" w:hAnsiTheme="minorHAnsi" w:cstheme="minorHAnsi"/>
          <w:sz w:val="22"/>
          <w:szCs w:val="22"/>
        </w:rPr>
        <w:t>“)</w:t>
      </w:r>
    </w:p>
    <w:p w:rsidR="00086F9D" w:rsidRPr="00C026A5" w:rsidRDefault="00086F9D">
      <w:pPr>
        <w:rPr>
          <w:rFonts w:asciiTheme="minorHAnsi" w:hAnsiTheme="minorHAnsi" w:cstheme="minorHAnsi"/>
          <w:sz w:val="22"/>
          <w:szCs w:val="22"/>
        </w:rPr>
      </w:pP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 xml:space="preserve">a </w:t>
      </w:r>
    </w:p>
    <w:p w:rsidR="00957FA8" w:rsidRPr="00C026A5" w:rsidRDefault="00EA154D" w:rsidP="00957FA8">
      <w:pPr>
        <w:pStyle w:val="Style29"/>
        <w:widowControl/>
        <w:spacing w:before="120" w:line="240" w:lineRule="auto"/>
        <w:ind w:right="3839"/>
        <w:jc w:val="left"/>
        <w:rPr>
          <w:rStyle w:val="FontStyle128"/>
          <w:rFonts w:asciiTheme="minorHAnsi" w:hAnsiTheme="minorHAnsi" w:cstheme="minorHAnsi"/>
          <w:b/>
          <w:i w:val="0"/>
          <w:sz w:val="22"/>
          <w:szCs w:val="22"/>
        </w:rPr>
      </w:pPr>
      <w:r>
        <w:rPr>
          <w:rStyle w:val="FontStyle128"/>
          <w:rFonts w:asciiTheme="minorHAnsi" w:hAnsiTheme="minorHAnsi" w:cstheme="minorHAnsi"/>
          <w:b/>
          <w:i w:val="0"/>
          <w:sz w:val="22"/>
          <w:szCs w:val="22"/>
        </w:rPr>
        <w:t>Volráb Jiří</w:t>
      </w:r>
      <w:r w:rsidR="00905F3B">
        <w:rPr>
          <w:rStyle w:val="FontStyle128"/>
          <w:rFonts w:asciiTheme="minorHAnsi" w:hAnsiTheme="minorHAnsi" w:cstheme="minorHAnsi"/>
          <w:b/>
          <w:i w:val="0"/>
          <w:sz w:val="22"/>
          <w:szCs w:val="22"/>
        </w:rPr>
        <w:t xml:space="preserve"> </w:t>
      </w:r>
      <w:r>
        <w:rPr>
          <w:rStyle w:val="FontStyle128"/>
          <w:rFonts w:asciiTheme="minorHAnsi" w:hAnsiTheme="minorHAnsi" w:cstheme="minorHAnsi"/>
          <w:b/>
          <w:i w:val="0"/>
          <w:sz w:val="22"/>
          <w:szCs w:val="22"/>
        </w:rPr>
        <w:tab/>
      </w:r>
      <w:r>
        <w:rPr>
          <w:rStyle w:val="FontStyle128"/>
          <w:rFonts w:asciiTheme="minorHAnsi" w:hAnsiTheme="minorHAnsi" w:cstheme="minorHAnsi"/>
          <w:b/>
          <w:i w:val="0"/>
          <w:sz w:val="22"/>
          <w:szCs w:val="22"/>
        </w:rPr>
        <w:tab/>
      </w:r>
      <w:r>
        <w:rPr>
          <w:rStyle w:val="FontStyle128"/>
          <w:rFonts w:asciiTheme="minorHAnsi" w:hAnsiTheme="minorHAnsi" w:cstheme="minorHAnsi"/>
          <w:b/>
          <w:i w:val="0"/>
          <w:sz w:val="22"/>
          <w:szCs w:val="22"/>
        </w:rPr>
        <w:tab/>
        <w:t xml:space="preserve">podíl ¾ </w:t>
      </w:r>
    </w:p>
    <w:p w:rsidR="00957FA8" w:rsidRPr="00C026A5" w:rsidRDefault="00EA154D" w:rsidP="00EA154D">
      <w:pPr>
        <w:pStyle w:val="Style57"/>
        <w:widowControl/>
        <w:spacing w:line="250" w:lineRule="exact"/>
        <w:rPr>
          <w:rStyle w:val="FontStyle126"/>
          <w:rFonts w:asciiTheme="minorHAnsi" w:hAnsiTheme="minorHAnsi" w:cstheme="minorHAnsi"/>
          <w:sz w:val="22"/>
          <w:szCs w:val="22"/>
        </w:rPr>
      </w:pPr>
      <w:r>
        <w:rPr>
          <w:rStyle w:val="FontStyle126"/>
          <w:rFonts w:asciiTheme="minorHAnsi" w:hAnsiTheme="minorHAnsi" w:cstheme="minorHAnsi"/>
          <w:sz w:val="22"/>
          <w:szCs w:val="22"/>
        </w:rPr>
        <w:t>narozen:</w:t>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p>
    <w:p w:rsidR="0051232D" w:rsidRDefault="00EA154D" w:rsidP="00957FA8">
      <w:pPr>
        <w:pStyle w:val="Style57"/>
        <w:widowControl/>
        <w:spacing w:line="250" w:lineRule="exact"/>
        <w:rPr>
          <w:rStyle w:val="FontStyle126"/>
          <w:rFonts w:asciiTheme="minorHAnsi" w:hAnsiTheme="minorHAnsi" w:cstheme="minorHAnsi"/>
          <w:sz w:val="22"/>
          <w:szCs w:val="22"/>
        </w:rPr>
      </w:pPr>
      <w:r>
        <w:rPr>
          <w:rStyle w:val="FontStyle126"/>
          <w:rFonts w:asciiTheme="minorHAnsi" w:hAnsiTheme="minorHAnsi" w:cstheme="minorHAnsi"/>
          <w:sz w:val="22"/>
          <w:szCs w:val="22"/>
        </w:rPr>
        <w:t>trvale bytem:</w:t>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p>
    <w:p w:rsidR="00EA154D" w:rsidRDefault="00EA154D" w:rsidP="00957FA8">
      <w:pPr>
        <w:pStyle w:val="Style57"/>
        <w:widowControl/>
        <w:spacing w:line="250" w:lineRule="exact"/>
        <w:rPr>
          <w:rStyle w:val="FontStyle126"/>
          <w:rFonts w:asciiTheme="minorHAnsi" w:hAnsiTheme="minorHAnsi" w:cstheme="minorHAnsi"/>
          <w:sz w:val="22"/>
          <w:szCs w:val="22"/>
        </w:rPr>
      </w:pPr>
    </w:p>
    <w:p w:rsidR="00EA154D" w:rsidRPr="00EA154D" w:rsidRDefault="00EA154D" w:rsidP="00957FA8">
      <w:pPr>
        <w:pStyle w:val="Style57"/>
        <w:widowControl/>
        <w:spacing w:line="250" w:lineRule="exact"/>
        <w:rPr>
          <w:rStyle w:val="FontStyle126"/>
          <w:rFonts w:asciiTheme="minorHAnsi" w:hAnsiTheme="minorHAnsi" w:cstheme="minorHAnsi"/>
          <w:b/>
          <w:sz w:val="22"/>
          <w:szCs w:val="22"/>
        </w:rPr>
      </w:pPr>
      <w:r w:rsidRPr="00EA154D">
        <w:rPr>
          <w:rStyle w:val="FontStyle126"/>
          <w:rFonts w:asciiTheme="minorHAnsi" w:hAnsiTheme="minorHAnsi" w:cstheme="minorHAnsi"/>
          <w:b/>
          <w:sz w:val="22"/>
          <w:szCs w:val="22"/>
        </w:rPr>
        <w:t>Vrzalová Soňa</w:t>
      </w:r>
      <w:r w:rsidRPr="00EA154D">
        <w:rPr>
          <w:rStyle w:val="FontStyle126"/>
          <w:rFonts w:asciiTheme="minorHAnsi" w:hAnsiTheme="minorHAnsi" w:cstheme="minorHAnsi"/>
          <w:b/>
          <w:sz w:val="22"/>
          <w:szCs w:val="22"/>
        </w:rPr>
        <w:tab/>
      </w:r>
      <w:r w:rsidRPr="00EA154D">
        <w:rPr>
          <w:rStyle w:val="FontStyle126"/>
          <w:rFonts w:asciiTheme="minorHAnsi" w:hAnsiTheme="minorHAnsi" w:cstheme="minorHAnsi"/>
          <w:b/>
          <w:sz w:val="22"/>
          <w:szCs w:val="22"/>
        </w:rPr>
        <w:tab/>
      </w:r>
      <w:r w:rsidRPr="00EA154D">
        <w:rPr>
          <w:rStyle w:val="FontStyle126"/>
          <w:rFonts w:asciiTheme="minorHAnsi" w:hAnsiTheme="minorHAnsi" w:cstheme="minorHAnsi"/>
          <w:b/>
          <w:sz w:val="22"/>
          <w:szCs w:val="22"/>
        </w:rPr>
        <w:tab/>
        <w:t xml:space="preserve">podíl ¼ </w:t>
      </w:r>
    </w:p>
    <w:p w:rsidR="009A0AE3" w:rsidRDefault="00EA154D" w:rsidP="00957FA8">
      <w:pPr>
        <w:pStyle w:val="Style57"/>
        <w:widowControl/>
        <w:spacing w:line="250" w:lineRule="exact"/>
        <w:rPr>
          <w:rStyle w:val="FontStyle126"/>
          <w:rFonts w:asciiTheme="minorHAnsi" w:hAnsiTheme="minorHAnsi" w:cstheme="minorHAnsi"/>
          <w:sz w:val="22"/>
          <w:szCs w:val="22"/>
        </w:rPr>
      </w:pPr>
      <w:r>
        <w:rPr>
          <w:rStyle w:val="FontStyle126"/>
          <w:rFonts w:asciiTheme="minorHAnsi" w:hAnsiTheme="minorHAnsi" w:cstheme="minorHAnsi"/>
          <w:sz w:val="22"/>
          <w:szCs w:val="22"/>
        </w:rPr>
        <w:t>narozena:</w:t>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p>
    <w:p w:rsidR="00957FA8" w:rsidRPr="00C026A5" w:rsidRDefault="00EA154D" w:rsidP="00957FA8">
      <w:pPr>
        <w:pStyle w:val="Style57"/>
        <w:widowControl/>
        <w:spacing w:line="250" w:lineRule="exact"/>
        <w:rPr>
          <w:rStyle w:val="FontStyle126"/>
          <w:rFonts w:asciiTheme="minorHAnsi" w:hAnsiTheme="minorHAnsi" w:cstheme="minorHAnsi"/>
          <w:sz w:val="22"/>
          <w:szCs w:val="22"/>
        </w:rPr>
      </w:pPr>
      <w:r>
        <w:rPr>
          <w:rStyle w:val="FontStyle126"/>
          <w:rFonts w:asciiTheme="minorHAnsi" w:hAnsiTheme="minorHAnsi" w:cstheme="minorHAnsi"/>
          <w:sz w:val="22"/>
          <w:szCs w:val="22"/>
        </w:rPr>
        <w:t>trvale bytem:</w:t>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r>
        <w:rPr>
          <w:rStyle w:val="FontStyle126"/>
          <w:rFonts w:asciiTheme="minorHAnsi" w:hAnsiTheme="minorHAnsi" w:cstheme="minorHAnsi"/>
          <w:sz w:val="22"/>
          <w:szCs w:val="22"/>
        </w:rPr>
        <w:tab/>
      </w:r>
      <w:bookmarkStart w:id="0" w:name="_GoBack"/>
      <w:bookmarkEnd w:id="0"/>
    </w:p>
    <w:p w:rsidR="00086F9D" w:rsidRPr="00C026A5" w:rsidRDefault="00086F9D" w:rsidP="00957FA8">
      <w:pPr>
        <w:rPr>
          <w:rFonts w:asciiTheme="minorHAnsi" w:hAnsiTheme="minorHAnsi" w:cstheme="minorHAnsi"/>
          <w:sz w:val="22"/>
          <w:szCs w:val="22"/>
        </w:rPr>
      </w:pPr>
      <w:r w:rsidRPr="00C026A5">
        <w:rPr>
          <w:rFonts w:asciiTheme="minorHAnsi" w:hAnsiTheme="minorHAnsi" w:cstheme="minorHAnsi"/>
          <w:sz w:val="22"/>
          <w:szCs w:val="22"/>
        </w:rPr>
        <w:t xml:space="preserve">(dále jen </w:t>
      </w:r>
      <w:r w:rsidR="00E62F3F" w:rsidRPr="00C026A5">
        <w:rPr>
          <w:rFonts w:asciiTheme="minorHAnsi" w:hAnsiTheme="minorHAnsi" w:cstheme="minorHAnsi"/>
          <w:sz w:val="22"/>
          <w:szCs w:val="22"/>
        </w:rPr>
        <w:t xml:space="preserve">„vlastník </w:t>
      </w:r>
      <w:r w:rsidR="00A1094D" w:rsidRPr="00C026A5">
        <w:rPr>
          <w:rFonts w:asciiTheme="minorHAnsi" w:hAnsiTheme="minorHAnsi" w:cstheme="minorHAnsi"/>
          <w:sz w:val="22"/>
          <w:szCs w:val="22"/>
        </w:rPr>
        <w:t>vodního díla</w:t>
      </w:r>
      <w:r w:rsidR="00E62F3F" w:rsidRPr="00C026A5">
        <w:rPr>
          <w:rFonts w:asciiTheme="minorHAnsi" w:hAnsiTheme="minorHAnsi" w:cstheme="minorHAnsi"/>
          <w:sz w:val="22"/>
          <w:szCs w:val="22"/>
        </w:rPr>
        <w:t>“)</w:t>
      </w:r>
    </w:p>
    <w:p w:rsidR="00086F9D" w:rsidRPr="00C026A5" w:rsidRDefault="00086F9D">
      <w:pPr>
        <w:rPr>
          <w:rFonts w:asciiTheme="minorHAnsi" w:hAnsiTheme="minorHAnsi" w:cstheme="minorHAnsi"/>
          <w:sz w:val="24"/>
          <w:szCs w:val="24"/>
        </w:rPr>
      </w:pP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uzavřeli níže uvedeného dne tuto</w:t>
      </w:r>
    </w:p>
    <w:p w:rsidR="00086F9D" w:rsidRDefault="00086F9D" w:rsidP="00A02627">
      <w:pPr>
        <w:rPr>
          <w:rFonts w:asciiTheme="minorHAnsi" w:hAnsiTheme="minorHAnsi" w:cstheme="minorHAnsi"/>
          <w:sz w:val="22"/>
          <w:szCs w:val="22"/>
        </w:rPr>
      </w:pPr>
    </w:p>
    <w:p w:rsidR="006D63A4" w:rsidRPr="00C026A5" w:rsidRDefault="006D63A4" w:rsidP="00A02627">
      <w:pPr>
        <w:rPr>
          <w:rFonts w:asciiTheme="minorHAnsi" w:hAnsiTheme="minorHAnsi" w:cstheme="minorHAnsi"/>
          <w:sz w:val="22"/>
          <w:szCs w:val="22"/>
        </w:rPr>
      </w:pPr>
    </w:p>
    <w:p w:rsidR="00086F9D" w:rsidRPr="00C026A5" w:rsidRDefault="00086F9D" w:rsidP="00A02627">
      <w:pPr>
        <w:pStyle w:val="Zkladntext"/>
        <w:jc w:val="center"/>
        <w:rPr>
          <w:rFonts w:asciiTheme="minorHAnsi" w:hAnsiTheme="minorHAnsi" w:cstheme="minorHAnsi"/>
          <w:b/>
          <w:sz w:val="22"/>
          <w:szCs w:val="22"/>
        </w:rPr>
      </w:pPr>
      <w:r w:rsidRPr="00C026A5">
        <w:rPr>
          <w:rFonts w:asciiTheme="minorHAnsi" w:hAnsiTheme="minorHAnsi" w:cstheme="minorHAnsi"/>
          <w:b/>
          <w:sz w:val="22"/>
          <w:szCs w:val="22"/>
        </w:rPr>
        <w:t xml:space="preserve">dohodu o finanční náhradě </w:t>
      </w:r>
    </w:p>
    <w:p w:rsidR="00086F9D" w:rsidRPr="00C026A5" w:rsidRDefault="00086F9D" w:rsidP="00A02627">
      <w:pPr>
        <w:pStyle w:val="Zkladntext"/>
        <w:jc w:val="center"/>
        <w:rPr>
          <w:rFonts w:asciiTheme="minorHAnsi" w:hAnsiTheme="minorHAnsi" w:cstheme="minorHAnsi"/>
          <w:b/>
          <w:sz w:val="22"/>
          <w:szCs w:val="22"/>
        </w:rPr>
      </w:pPr>
      <w:r w:rsidRPr="00C026A5">
        <w:rPr>
          <w:rFonts w:asciiTheme="minorHAnsi" w:hAnsiTheme="minorHAnsi" w:cstheme="minorHAnsi"/>
          <w:b/>
          <w:sz w:val="22"/>
          <w:szCs w:val="22"/>
        </w:rPr>
        <w:t>za omeze</w:t>
      </w:r>
      <w:r w:rsidR="006D63A4">
        <w:rPr>
          <w:rFonts w:asciiTheme="minorHAnsi" w:hAnsiTheme="minorHAnsi" w:cstheme="minorHAnsi"/>
          <w:b/>
          <w:sz w:val="22"/>
          <w:szCs w:val="22"/>
        </w:rPr>
        <w:t>ní vlastnického práva k pozemku</w:t>
      </w:r>
    </w:p>
    <w:p w:rsidR="00A02627" w:rsidRPr="00C026A5" w:rsidRDefault="00A02627" w:rsidP="00A02627">
      <w:pPr>
        <w:jc w:val="both"/>
        <w:rPr>
          <w:rFonts w:asciiTheme="minorHAnsi" w:hAnsiTheme="minorHAnsi" w:cstheme="minorHAnsi"/>
          <w:sz w:val="24"/>
          <w:szCs w:val="24"/>
        </w:rPr>
      </w:pPr>
    </w:p>
    <w:p w:rsidR="00086F9D" w:rsidRPr="00C026A5" w:rsidRDefault="00086F9D" w:rsidP="00A02627">
      <w:pPr>
        <w:spacing w:after="120"/>
        <w:jc w:val="center"/>
        <w:rPr>
          <w:rFonts w:asciiTheme="minorHAnsi" w:hAnsiTheme="minorHAnsi" w:cstheme="minorHAnsi"/>
          <w:sz w:val="24"/>
          <w:szCs w:val="24"/>
        </w:rPr>
      </w:pPr>
      <w:r w:rsidRPr="00C026A5">
        <w:rPr>
          <w:rFonts w:asciiTheme="minorHAnsi" w:hAnsiTheme="minorHAnsi" w:cstheme="minorHAnsi"/>
          <w:b/>
          <w:sz w:val="24"/>
          <w:szCs w:val="24"/>
        </w:rPr>
        <w:t>I.</w:t>
      </w:r>
    </w:p>
    <w:p w:rsidR="00086F9D" w:rsidRPr="00C026A5" w:rsidRDefault="00086F9D" w:rsidP="00A02627">
      <w:pPr>
        <w:jc w:val="both"/>
        <w:rPr>
          <w:rFonts w:asciiTheme="minorHAnsi" w:hAnsiTheme="minorHAnsi" w:cstheme="minorHAnsi"/>
          <w:sz w:val="22"/>
          <w:szCs w:val="22"/>
        </w:rPr>
      </w:pPr>
      <w:r w:rsidRPr="00C026A5">
        <w:rPr>
          <w:rFonts w:asciiTheme="minorHAnsi" w:hAnsiTheme="minorHAnsi" w:cstheme="minorHAnsi"/>
          <w:sz w:val="22"/>
          <w:szCs w:val="22"/>
        </w:rPr>
        <w:t xml:space="preserve">Povodí </w:t>
      </w:r>
      <w:r w:rsidR="00E62F3F" w:rsidRPr="00C026A5">
        <w:rPr>
          <w:rFonts w:asciiTheme="minorHAnsi" w:hAnsiTheme="minorHAnsi" w:cstheme="minorHAnsi"/>
          <w:sz w:val="22"/>
          <w:szCs w:val="22"/>
        </w:rPr>
        <w:t xml:space="preserve">Ohře </w:t>
      </w:r>
      <w:r w:rsidRPr="00C026A5">
        <w:rPr>
          <w:rFonts w:asciiTheme="minorHAnsi" w:hAnsiTheme="minorHAnsi" w:cstheme="minorHAnsi"/>
          <w:sz w:val="22"/>
          <w:szCs w:val="22"/>
        </w:rPr>
        <w:t>prohlašuje, že má podle zákona č. 305/2000 Sb., o povodích</w:t>
      </w:r>
      <w:r w:rsidR="00C429A7" w:rsidRPr="00C026A5">
        <w:rPr>
          <w:rFonts w:asciiTheme="minorHAnsi" w:hAnsiTheme="minorHAnsi" w:cstheme="minorHAnsi"/>
          <w:sz w:val="22"/>
          <w:szCs w:val="22"/>
        </w:rPr>
        <w:t>,</w:t>
      </w:r>
      <w:r w:rsidRPr="00C026A5">
        <w:rPr>
          <w:rFonts w:asciiTheme="minorHAnsi" w:hAnsiTheme="minorHAnsi" w:cstheme="minorHAnsi"/>
          <w:sz w:val="22"/>
          <w:szCs w:val="22"/>
        </w:rPr>
        <w:t xml:space="preserve"> právo hospodařit s majetkem České republi</w:t>
      </w:r>
      <w:r w:rsidR="00CA57CD" w:rsidRPr="00C026A5">
        <w:rPr>
          <w:rFonts w:asciiTheme="minorHAnsi" w:hAnsiTheme="minorHAnsi" w:cstheme="minorHAnsi"/>
          <w:sz w:val="22"/>
          <w:szCs w:val="22"/>
        </w:rPr>
        <w:t xml:space="preserve">ky, a to </w:t>
      </w:r>
      <w:r w:rsidR="00D434B0">
        <w:rPr>
          <w:rFonts w:asciiTheme="minorHAnsi" w:hAnsiTheme="minorHAnsi" w:cstheme="minorHAnsi"/>
          <w:sz w:val="22"/>
          <w:szCs w:val="22"/>
        </w:rPr>
        <w:t>s</w:t>
      </w:r>
      <w:r w:rsidR="003E0C86">
        <w:rPr>
          <w:rFonts w:asciiTheme="minorHAnsi" w:hAnsiTheme="minorHAnsi" w:cstheme="minorHAnsi"/>
          <w:sz w:val="22"/>
          <w:szCs w:val="22"/>
        </w:rPr>
        <w:t xml:space="preserve"> pozemkovou parcelou č. </w:t>
      </w:r>
      <w:r w:rsidR="00EA154D">
        <w:rPr>
          <w:rFonts w:asciiTheme="minorHAnsi" w:hAnsiTheme="minorHAnsi" w:cstheme="minorHAnsi"/>
          <w:b/>
          <w:sz w:val="22"/>
          <w:szCs w:val="22"/>
        </w:rPr>
        <w:t>1342/1</w:t>
      </w:r>
      <w:r w:rsidR="003E0C86" w:rsidRPr="00EA154D">
        <w:rPr>
          <w:rFonts w:asciiTheme="minorHAnsi" w:hAnsiTheme="minorHAnsi" w:cstheme="minorHAnsi"/>
          <w:b/>
          <w:sz w:val="22"/>
          <w:szCs w:val="22"/>
        </w:rPr>
        <w:t xml:space="preserve"> </w:t>
      </w:r>
      <w:r w:rsidR="00CA57CD" w:rsidRPr="00EA154D">
        <w:rPr>
          <w:rFonts w:asciiTheme="minorHAnsi" w:hAnsiTheme="minorHAnsi" w:cstheme="minorHAnsi"/>
          <w:b/>
          <w:sz w:val="22"/>
          <w:szCs w:val="22"/>
        </w:rPr>
        <w:t xml:space="preserve">v </w:t>
      </w:r>
      <w:r w:rsidRPr="00EA154D">
        <w:rPr>
          <w:rFonts w:asciiTheme="minorHAnsi" w:hAnsiTheme="minorHAnsi" w:cstheme="minorHAnsi"/>
          <w:b/>
          <w:sz w:val="22"/>
          <w:szCs w:val="22"/>
        </w:rPr>
        <w:t>katastrálním ú</w:t>
      </w:r>
      <w:r w:rsidR="00CA57CD" w:rsidRPr="00EA154D">
        <w:rPr>
          <w:rFonts w:asciiTheme="minorHAnsi" w:hAnsiTheme="minorHAnsi" w:cstheme="minorHAnsi"/>
          <w:b/>
          <w:sz w:val="22"/>
          <w:szCs w:val="22"/>
        </w:rPr>
        <w:t xml:space="preserve">zemí </w:t>
      </w:r>
      <w:r w:rsidR="00EA154D">
        <w:rPr>
          <w:rFonts w:asciiTheme="minorHAnsi" w:hAnsiTheme="minorHAnsi" w:cstheme="minorHAnsi"/>
          <w:b/>
          <w:sz w:val="22"/>
          <w:szCs w:val="22"/>
        </w:rPr>
        <w:t>Potůčky</w:t>
      </w:r>
      <w:r w:rsidR="00E54573">
        <w:rPr>
          <w:rFonts w:asciiTheme="minorHAnsi" w:hAnsiTheme="minorHAnsi" w:cstheme="minorHAnsi"/>
          <w:sz w:val="22"/>
          <w:szCs w:val="22"/>
        </w:rPr>
        <w:t xml:space="preserve"> </w:t>
      </w:r>
      <w:r w:rsidR="00CA57CD" w:rsidRPr="00C026A5">
        <w:rPr>
          <w:rFonts w:asciiTheme="minorHAnsi" w:hAnsiTheme="minorHAnsi" w:cstheme="minorHAnsi"/>
          <w:sz w:val="22"/>
          <w:szCs w:val="22"/>
        </w:rPr>
        <w:t>a obci</w:t>
      </w:r>
      <w:r w:rsidR="00BA6816" w:rsidRPr="00C026A5">
        <w:rPr>
          <w:rFonts w:asciiTheme="minorHAnsi" w:hAnsiTheme="minorHAnsi" w:cstheme="minorHAnsi"/>
          <w:sz w:val="22"/>
          <w:szCs w:val="22"/>
        </w:rPr>
        <w:t xml:space="preserve"> </w:t>
      </w:r>
      <w:r w:rsidR="00EA154D">
        <w:rPr>
          <w:rFonts w:asciiTheme="minorHAnsi" w:hAnsiTheme="minorHAnsi" w:cstheme="minorHAnsi"/>
          <w:sz w:val="22"/>
          <w:szCs w:val="22"/>
        </w:rPr>
        <w:t>Potůčky</w:t>
      </w:r>
      <w:r w:rsidR="00905F3B">
        <w:rPr>
          <w:rFonts w:asciiTheme="minorHAnsi" w:hAnsiTheme="minorHAnsi" w:cstheme="minorHAnsi"/>
          <w:sz w:val="22"/>
          <w:szCs w:val="22"/>
        </w:rPr>
        <w:t>,</w:t>
      </w:r>
      <w:r w:rsidR="00CA57CD" w:rsidRPr="00C026A5">
        <w:rPr>
          <w:rFonts w:asciiTheme="minorHAnsi" w:hAnsiTheme="minorHAnsi" w:cstheme="minorHAnsi"/>
          <w:sz w:val="22"/>
          <w:szCs w:val="22"/>
        </w:rPr>
        <w:t xml:space="preserve"> zapsan</w:t>
      </w:r>
      <w:r w:rsidR="00E97721">
        <w:rPr>
          <w:rFonts w:asciiTheme="minorHAnsi" w:hAnsiTheme="minorHAnsi" w:cstheme="minorHAnsi"/>
          <w:sz w:val="22"/>
          <w:szCs w:val="22"/>
        </w:rPr>
        <w:t>ou</w:t>
      </w:r>
      <w:r w:rsidR="00CA57CD" w:rsidRPr="00C026A5">
        <w:rPr>
          <w:rFonts w:asciiTheme="minorHAnsi" w:hAnsiTheme="minorHAnsi" w:cstheme="minorHAnsi"/>
          <w:sz w:val="22"/>
          <w:szCs w:val="22"/>
        </w:rPr>
        <w:t xml:space="preserve"> v </w:t>
      </w:r>
      <w:r w:rsidRPr="00C026A5">
        <w:rPr>
          <w:rFonts w:asciiTheme="minorHAnsi" w:hAnsiTheme="minorHAnsi" w:cstheme="minorHAnsi"/>
          <w:sz w:val="22"/>
          <w:szCs w:val="22"/>
        </w:rPr>
        <w:t xml:space="preserve">katastru nemovitostí u Katastrálního úřadu pro </w:t>
      </w:r>
      <w:r w:rsidR="00EA154D">
        <w:rPr>
          <w:rFonts w:asciiTheme="minorHAnsi" w:hAnsiTheme="minorHAnsi" w:cstheme="minorHAnsi"/>
          <w:sz w:val="22"/>
          <w:szCs w:val="22"/>
        </w:rPr>
        <w:t>Karlovarský</w:t>
      </w:r>
      <w:r w:rsidRPr="00C026A5">
        <w:rPr>
          <w:rFonts w:asciiTheme="minorHAnsi" w:hAnsiTheme="minorHAnsi" w:cstheme="minorHAnsi"/>
          <w:sz w:val="22"/>
          <w:szCs w:val="22"/>
        </w:rPr>
        <w:t xml:space="preserve"> kraj, Katastrální</w:t>
      </w:r>
      <w:r w:rsidR="00E62F3F" w:rsidRPr="00C026A5">
        <w:rPr>
          <w:rFonts w:asciiTheme="minorHAnsi" w:hAnsiTheme="minorHAnsi" w:cstheme="minorHAnsi"/>
          <w:sz w:val="22"/>
          <w:szCs w:val="22"/>
        </w:rPr>
        <w:t>ho</w:t>
      </w:r>
      <w:r w:rsidRPr="00C026A5">
        <w:rPr>
          <w:rFonts w:asciiTheme="minorHAnsi" w:hAnsiTheme="minorHAnsi" w:cstheme="minorHAnsi"/>
          <w:sz w:val="22"/>
          <w:szCs w:val="22"/>
        </w:rPr>
        <w:t xml:space="preserve"> pracoviště </w:t>
      </w:r>
      <w:r w:rsidR="00EA154D">
        <w:rPr>
          <w:rFonts w:asciiTheme="minorHAnsi" w:hAnsiTheme="minorHAnsi" w:cstheme="minorHAnsi"/>
          <w:sz w:val="22"/>
          <w:szCs w:val="22"/>
        </w:rPr>
        <w:t>Karlovy Vary</w:t>
      </w:r>
      <w:r w:rsidR="00BA6816" w:rsidRPr="00C026A5">
        <w:rPr>
          <w:rFonts w:asciiTheme="minorHAnsi" w:hAnsiTheme="minorHAnsi" w:cstheme="minorHAnsi"/>
          <w:sz w:val="22"/>
          <w:szCs w:val="22"/>
        </w:rPr>
        <w:t xml:space="preserve"> </w:t>
      </w:r>
      <w:r w:rsidRPr="00C026A5">
        <w:rPr>
          <w:rFonts w:asciiTheme="minorHAnsi" w:hAnsiTheme="minorHAnsi" w:cstheme="minorHAnsi"/>
          <w:sz w:val="22"/>
          <w:szCs w:val="22"/>
        </w:rPr>
        <w:t>na listu vlastnictví č</w:t>
      </w:r>
      <w:r w:rsidR="00E54573">
        <w:rPr>
          <w:rFonts w:asciiTheme="minorHAnsi" w:hAnsiTheme="minorHAnsi" w:cstheme="minorHAnsi"/>
          <w:sz w:val="22"/>
          <w:szCs w:val="22"/>
        </w:rPr>
        <w:t xml:space="preserve">. </w:t>
      </w:r>
      <w:proofErr w:type="gramStart"/>
      <w:r w:rsidR="00EA154D">
        <w:rPr>
          <w:rFonts w:asciiTheme="minorHAnsi" w:hAnsiTheme="minorHAnsi" w:cstheme="minorHAnsi"/>
          <w:sz w:val="22"/>
          <w:szCs w:val="22"/>
        </w:rPr>
        <w:t>33</w:t>
      </w:r>
      <w:r w:rsidR="00E54573">
        <w:rPr>
          <w:rFonts w:asciiTheme="minorHAnsi" w:hAnsiTheme="minorHAnsi" w:cstheme="minorHAnsi"/>
          <w:sz w:val="22"/>
          <w:szCs w:val="22"/>
        </w:rPr>
        <w:t xml:space="preserve"> </w:t>
      </w:r>
      <w:r w:rsidR="00BA6816" w:rsidRPr="00C026A5">
        <w:rPr>
          <w:rFonts w:asciiTheme="minorHAnsi" w:hAnsiTheme="minorHAnsi" w:cstheme="minorHAnsi"/>
          <w:sz w:val="22"/>
          <w:szCs w:val="22"/>
        </w:rPr>
        <w:t xml:space="preserve"> </w:t>
      </w:r>
      <w:r w:rsidR="003A7AC0" w:rsidRPr="00C026A5">
        <w:rPr>
          <w:rFonts w:asciiTheme="minorHAnsi" w:hAnsiTheme="minorHAnsi" w:cstheme="minorHAnsi"/>
          <w:sz w:val="22"/>
          <w:szCs w:val="22"/>
        </w:rPr>
        <w:t>(dále</w:t>
      </w:r>
      <w:proofErr w:type="gramEnd"/>
      <w:r w:rsidR="003A7AC0" w:rsidRPr="00C026A5">
        <w:rPr>
          <w:rFonts w:asciiTheme="minorHAnsi" w:hAnsiTheme="minorHAnsi" w:cstheme="minorHAnsi"/>
          <w:sz w:val="22"/>
          <w:szCs w:val="22"/>
        </w:rPr>
        <w:t xml:space="preserve"> jen </w:t>
      </w:r>
      <w:r w:rsidR="004631DE">
        <w:rPr>
          <w:rFonts w:asciiTheme="minorHAnsi" w:hAnsiTheme="minorHAnsi" w:cstheme="minorHAnsi"/>
          <w:sz w:val="22"/>
          <w:szCs w:val="22"/>
        </w:rPr>
        <w:t xml:space="preserve">jako </w:t>
      </w:r>
      <w:r w:rsidR="003A7AC0" w:rsidRPr="00C026A5">
        <w:rPr>
          <w:rFonts w:asciiTheme="minorHAnsi" w:hAnsiTheme="minorHAnsi" w:cstheme="minorHAnsi"/>
          <w:sz w:val="22"/>
          <w:szCs w:val="22"/>
        </w:rPr>
        <w:t>„předmětn</w:t>
      </w:r>
      <w:r w:rsidR="00EA154D">
        <w:rPr>
          <w:rFonts w:asciiTheme="minorHAnsi" w:hAnsiTheme="minorHAnsi" w:cstheme="minorHAnsi"/>
          <w:sz w:val="22"/>
          <w:szCs w:val="22"/>
        </w:rPr>
        <w:t>ý</w:t>
      </w:r>
      <w:r w:rsidR="00155B43">
        <w:rPr>
          <w:rFonts w:asciiTheme="minorHAnsi" w:hAnsiTheme="minorHAnsi" w:cstheme="minorHAnsi"/>
          <w:sz w:val="22"/>
          <w:szCs w:val="22"/>
        </w:rPr>
        <w:t xml:space="preserve"> pozem</w:t>
      </w:r>
      <w:r w:rsidR="00EA154D">
        <w:rPr>
          <w:rFonts w:asciiTheme="minorHAnsi" w:hAnsiTheme="minorHAnsi" w:cstheme="minorHAnsi"/>
          <w:sz w:val="22"/>
          <w:szCs w:val="22"/>
        </w:rPr>
        <w:t>ek</w:t>
      </w:r>
      <w:r w:rsidR="003A7AC0" w:rsidRPr="00C026A5">
        <w:rPr>
          <w:rFonts w:asciiTheme="minorHAnsi" w:hAnsiTheme="minorHAnsi" w:cstheme="minorHAnsi"/>
          <w:sz w:val="22"/>
          <w:szCs w:val="22"/>
        </w:rPr>
        <w:t>“).</w:t>
      </w:r>
      <w:r w:rsidRPr="00C026A5">
        <w:rPr>
          <w:rFonts w:asciiTheme="minorHAnsi" w:hAnsiTheme="minorHAnsi" w:cstheme="minorHAnsi"/>
          <w:sz w:val="22"/>
          <w:szCs w:val="22"/>
        </w:rPr>
        <w:t xml:space="preserve"> </w:t>
      </w:r>
    </w:p>
    <w:p w:rsidR="00A02627" w:rsidRDefault="00A02627" w:rsidP="00A02627">
      <w:pPr>
        <w:jc w:val="center"/>
        <w:rPr>
          <w:rFonts w:asciiTheme="minorHAnsi" w:hAnsiTheme="minorHAnsi" w:cstheme="minorHAnsi"/>
          <w:b/>
          <w:sz w:val="24"/>
          <w:szCs w:val="24"/>
        </w:rPr>
      </w:pPr>
    </w:p>
    <w:p w:rsidR="00086F9D" w:rsidRPr="00C026A5" w:rsidRDefault="00086F9D" w:rsidP="00A02627">
      <w:pPr>
        <w:spacing w:after="120"/>
        <w:jc w:val="center"/>
        <w:rPr>
          <w:rFonts w:asciiTheme="minorHAnsi" w:hAnsiTheme="minorHAnsi" w:cstheme="minorHAnsi"/>
          <w:sz w:val="24"/>
          <w:szCs w:val="24"/>
        </w:rPr>
      </w:pPr>
      <w:r w:rsidRPr="00C026A5">
        <w:rPr>
          <w:rFonts w:asciiTheme="minorHAnsi" w:hAnsiTheme="minorHAnsi" w:cstheme="minorHAnsi"/>
          <w:b/>
          <w:sz w:val="24"/>
          <w:szCs w:val="24"/>
        </w:rPr>
        <w:t>II.</w:t>
      </w:r>
    </w:p>
    <w:p w:rsidR="00086F9D" w:rsidRDefault="00E62F3F" w:rsidP="00A02627">
      <w:pPr>
        <w:jc w:val="both"/>
        <w:rPr>
          <w:rFonts w:asciiTheme="minorHAnsi" w:hAnsiTheme="minorHAnsi" w:cstheme="minorHAnsi"/>
          <w:sz w:val="22"/>
          <w:szCs w:val="22"/>
        </w:rPr>
      </w:pPr>
      <w:r w:rsidRPr="00C026A5">
        <w:rPr>
          <w:rFonts w:asciiTheme="minorHAnsi" w:hAnsiTheme="minorHAnsi" w:cstheme="minorHAnsi"/>
          <w:sz w:val="22"/>
          <w:szCs w:val="22"/>
        </w:rPr>
        <w:t xml:space="preserve">Vlastník </w:t>
      </w:r>
      <w:r w:rsidR="00A1094D" w:rsidRPr="00C026A5">
        <w:rPr>
          <w:rFonts w:asciiTheme="minorHAnsi" w:hAnsiTheme="minorHAnsi" w:cstheme="minorHAnsi"/>
          <w:sz w:val="22"/>
          <w:szCs w:val="22"/>
        </w:rPr>
        <w:t>vodního díla</w:t>
      </w:r>
      <w:r w:rsidRPr="00C026A5">
        <w:rPr>
          <w:rFonts w:asciiTheme="minorHAnsi" w:hAnsiTheme="minorHAnsi" w:cstheme="minorHAnsi"/>
          <w:sz w:val="22"/>
          <w:szCs w:val="22"/>
        </w:rPr>
        <w:t xml:space="preserve"> </w:t>
      </w:r>
      <w:r w:rsidR="00086F9D" w:rsidRPr="00C026A5">
        <w:rPr>
          <w:rFonts w:asciiTheme="minorHAnsi" w:hAnsiTheme="minorHAnsi" w:cstheme="minorHAnsi"/>
          <w:sz w:val="22"/>
          <w:szCs w:val="22"/>
        </w:rPr>
        <w:t xml:space="preserve">prohlašuje, že je vlastníkem vodního díla </w:t>
      </w:r>
      <w:r w:rsidR="00153F77">
        <w:rPr>
          <w:rFonts w:asciiTheme="minorHAnsi" w:hAnsiTheme="minorHAnsi" w:cstheme="minorHAnsi"/>
          <w:sz w:val="22"/>
          <w:szCs w:val="22"/>
        </w:rPr>
        <w:t xml:space="preserve">– jezu </w:t>
      </w:r>
      <w:r w:rsidR="00BE3F88" w:rsidRPr="00C026A5">
        <w:rPr>
          <w:rFonts w:asciiTheme="minorHAnsi" w:hAnsiTheme="minorHAnsi" w:cstheme="minorHAnsi"/>
          <w:sz w:val="22"/>
          <w:szCs w:val="22"/>
        </w:rPr>
        <w:t>(dále jen</w:t>
      </w:r>
      <w:r w:rsidRPr="00C026A5">
        <w:rPr>
          <w:rFonts w:asciiTheme="minorHAnsi" w:hAnsiTheme="minorHAnsi" w:cstheme="minorHAnsi"/>
          <w:sz w:val="22"/>
          <w:szCs w:val="22"/>
        </w:rPr>
        <w:t xml:space="preserve"> VD</w:t>
      </w:r>
      <w:r w:rsidR="00BE3F88" w:rsidRPr="00C026A5">
        <w:rPr>
          <w:rFonts w:asciiTheme="minorHAnsi" w:hAnsiTheme="minorHAnsi" w:cstheme="minorHAnsi"/>
          <w:sz w:val="22"/>
          <w:szCs w:val="22"/>
        </w:rPr>
        <w:t>)</w:t>
      </w:r>
      <w:r w:rsidR="00086F9D" w:rsidRPr="00C026A5">
        <w:rPr>
          <w:rFonts w:asciiTheme="minorHAnsi" w:hAnsiTheme="minorHAnsi" w:cstheme="minorHAnsi"/>
          <w:sz w:val="22"/>
          <w:szCs w:val="22"/>
        </w:rPr>
        <w:t>, které j</w:t>
      </w:r>
      <w:r w:rsidR="00E97721">
        <w:rPr>
          <w:rFonts w:asciiTheme="minorHAnsi" w:hAnsiTheme="minorHAnsi" w:cstheme="minorHAnsi"/>
          <w:sz w:val="22"/>
          <w:szCs w:val="22"/>
        </w:rPr>
        <w:t>e</w:t>
      </w:r>
      <w:r w:rsidR="00086F9D" w:rsidRPr="00C026A5">
        <w:rPr>
          <w:rFonts w:asciiTheme="minorHAnsi" w:hAnsiTheme="minorHAnsi" w:cstheme="minorHAnsi"/>
          <w:sz w:val="22"/>
          <w:szCs w:val="22"/>
        </w:rPr>
        <w:t xml:space="preserve"> umístěn</w:t>
      </w:r>
      <w:r w:rsidR="00E97721">
        <w:rPr>
          <w:rFonts w:asciiTheme="minorHAnsi" w:hAnsiTheme="minorHAnsi" w:cstheme="minorHAnsi"/>
          <w:sz w:val="22"/>
          <w:szCs w:val="22"/>
        </w:rPr>
        <w:t>é</w:t>
      </w:r>
      <w:r w:rsidR="00086F9D" w:rsidRPr="00C026A5">
        <w:rPr>
          <w:rFonts w:asciiTheme="minorHAnsi" w:hAnsiTheme="minorHAnsi" w:cstheme="minorHAnsi"/>
          <w:sz w:val="22"/>
          <w:szCs w:val="22"/>
        </w:rPr>
        <w:t xml:space="preserve"> na </w:t>
      </w:r>
      <w:r w:rsidR="003A7AC0" w:rsidRPr="00C026A5">
        <w:rPr>
          <w:rFonts w:asciiTheme="minorHAnsi" w:hAnsiTheme="minorHAnsi" w:cstheme="minorHAnsi"/>
          <w:sz w:val="22"/>
          <w:szCs w:val="22"/>
        </w:rPr>
        <w:t>předmětn</w:t>
      </w:r>
      <w:r w:rsidR="00EA154D">
        <w:rPr>
          <w:rFonts w:asciiTheme="minorHAnsi" w:hAnsiTheme="minorHAnsi" w:cstheme="minorHAnsi"/>
          <w:sz w:val="22"/>
          <w:szCs w:val="22"/>
        </w:rPr>
        <w:t>ém</w:t>
      </w:r>
      <w:r w:rsidR="00086F9D" w:rsidRPr="00C026A5">
        <w:rPr>
          <w:rFonts w:asciiTheme="minorHAnsi" w:hAnsiTheme="minorHAnsi" w:cstheme="minorHAnsi"/>
          <w:sz w:val="22"/>
          <w:szCs w:val="22"/>
        </w:rPr>
        <w:t xml:space="preserve"> pozem</w:t>
      </w:r>
      <w:r w:rsidR="00EA154D">
        <w:rPr>
          <w:rFonts w:asciiTheme="minorHAnsi" w:hAnsiTheme="minorHAnsi" w:cstheme="minorHAnsi"/>
          <w:sz w:val="22"/>
          <w:szCs w:val="22"/>
        </w:rPr>
        <w:t>ku</w:t>
      </w:r>
      <w:r w:rsidR="00086F9D" w:rsidRPr="00C026A5">
        <w:rPr>
          <w:rFonts w:asciiTheme="minorHAnsi" w:hAnsiTheme="minorHAnsi" w:cstheme="minorHAnsi"/>
          <w:sz w:val="22"/>
          <w:szCs w:val="22"/>
        </w:rPr>
        <w:t>, výměra pozem</w:t>
      </w:r>
      <w:r w:rsidR="00CD7499">
        <w:rPr>
          <w:rFonts w:asciiTheme="minorHAnsi" w:hAnsiTheme="minorHAnsi" w:cstheme="minorHAnsi"/>
          <w:sz w:val="22"/>
          <w:szCs w:val="22"/>
        </w:rPr>
        <w:t>ku</w:t>
      </w:r>
      <w:r w:rsidR="00086F9D" w:rsidRPr="00C026A5">
        <w:rPr>
          <w:rFonts w:asciiTheme="minorHAnsi" w:hAnsiTheme="minorHAnsi" w:cstheme="minorHAnsi"/>
          <w:sz w:val="22"/>
          <w:szCs w:val="22"/>
        </w:rPr>
        <w:t xml:space="preserve"> zastavěn</w:t>
      </w:r>
      <w:r w:rsidR="00CD7499">
        <w:rPr>
          <w:rFonts w:asciiTheme="minorHAnsi" w:hAnsiTheme="minorHAnsi" w:cstheme="minorHAnsi"/>
          <w:sz w:val="22"/>
          <w:szCs w:val="22"/>
        </w:rPr>
        <w:t>ého</w:t>
      </w:r>
      <w:r w:rsidR="00086F9D" w:rsidRPr="00C026A5">
        <w:rPr>
          <w:rFonts w:asciiTheme="minorHAnsi" w:hAnsiTheme="minorHAnsi" w:cstheme="minorHAnsi"/>
          <w:sz w:val="22"/>
          <w:szCs w:val="22"/>
        </w:rPr>
        <w:t xml:space="preserve"> </w:t>
      </w:r>
      <w:r w:rsidRPr="00C026A5">
        <w:rPr>
          <w:rFonts w:asciiTheme="minorHAnsi" w:hAnsiTheme="minorHAnsi" w:cstheme="minorHAnsi"/>
          <w:sz w:val="22"/>
          <w:szCs w:val="22"/>
        </w:rPr>
        <w:t>VD</w:t>
      </w:r>
      <w:r w:rsidR="00086F9D" w:rsidRPr="00C026A5">
        <w:rPr>
          <w:rFonts w:asciiTheme="minorHAnsi" w:hAnsiTheme="minorHAnsi" w:cstheme="minorHAnsi"/>
          <w:sz w:val="22"/>
          <w:szCs w:val="22"/>
        </w:rPr>
        <w:t xml:space="preserve"> činí </w:t>
      </w:r>
      <w:r w:rsidR="00155B43">
        <w:rPr>
          <w:rFonts w:asciiTheme="minorHAnsi" w:hAnsiTheme="minorHAnsi" w:cstheme="minorHAnsi"/>
          <w:sz w:val="22"/>
          <w:szCs w:val="22"/>
        </w:rPr>
        <w:t xml:space="preserve">celkem </w:t>
      </w:r>
      <w:r w:rsidR="00EA154D">
        <w:rPr>
          <w:rFonts w:asciiTheme="minorHAnsi" w:hAnsiTheme="minorHAnsi" w:cstheme="minorHAnsi"/>
          <w:sz w:val="22"/>
          <w:szCs w:val="22"/>
        </w:rPr>
        <w:t>78</w:t>
      </w:r>
      <w:r w:rsidR="00086F9D" w:rsidRPr="00C026A5">
        <w:rPr>
          <w:rFonts w:asciiTheme="minorHAnsi" w:hAnsiTheme="minorHAnsi" w:cstheme="minorHAnsi"/>
          <w:sz w:val="22"/>
          <w:szCs w:val="22"/>
        </w:rPr>
        <w:t xml:space="preserve"> m</w:t>
      </w:r>
      <w:r w:rsidR="00086F9D" w:rsidRPr="00C026A5">
        <w:rPr>
          <w:rFonts w:asciiTheme="minorHAnsi" w:hAnsiTheme="minorHAnsi" w:cstheme="minorHAnsi"/>
          <w:sz w:val="22"/>
          <w:szCs w:val="22"/>
          <w:vertAlign w:val="superscript"/>
        </w:rPr>
        <w:t>2</w:t>
      </w:r>
      <w:r w:rsidR="00086F9D" w:rsidRPr="00C026A5">
        <w:rPr>
          <w:rFonts w:asciiTheme="minorHAnsi" w:hAnsiTheme="minorHAnsi" w:cstheme="minorHAnsi"/>
          <w:sz w:val="22"/>
          <w:szCs w:val="22"/>
        </w:rPr>
        <w:t>.</w:t>
      </w:r>
      <w:r w:rsidR="00153F77">
        <w:rPr>
          <w:rFonts w:asciiTheme="minorHAnsi" w:hAnsiTheme="minorHAnsi" w:cstheme="minorHAnsi"/>
          <w:sz w:val="22"/>
          <w:szCs w:val="22"/>
        </w:rPr>
        <w:t xml:space="preserve"> </w:t>
      </w:r>
    </w:p>
    <w:p w:rsidR="00A02627" w:rsidRPr="00C026A5" w:rsidRDefault="00A02627" w:rsidP="00A02627">
      <w:pPr>
        <w:jc w:val="both"/>
        <w:rPr>
          <w:rFonts w:asciiTheme="minorHAnsi" w:hAnsiTheme="minorHAnsi" w:cstheme="minorHAnsi"/>
          <w:sz w:val="24"/>
          <w:szCs w:val="24"/>
        </w:rPr>
      </w:pPr>
    </w:p>
    <w:p w:rsidR="00086F9D" w:rsidRPr="00C026A5" w:rsidRDefault="00086F9D" w:rsidP="00A02627">
      <w:pPr>
        <w:spacing w:after="120"/>
        <w:jc w:val="center"/>
        <w:rPr>
          <w:rFonts w:asciiTheme="minorHAnsi" w:hAnsiTheme="minorHAnsi" w:cstheme="minorHAnsi"/>
          <w:sz w:val="24"/>
          <w:szCs w:val="24"/>
        </w:rPr>
      </w:pPr>
      <w:r w:rsidRPr="00C026A5">
        <w:rPr>
          <w:rFonts w:asciiTheme="minorHAnsi" w:hAnsiTheme="minorHAnsi" w:cstheme="minorHAnsi"/>
          <w:b/>
          <w:sz w:val="24"/>
          <w:szCs w:val="24"/>
        </w:rPr>
        <w:t>III.</w:t>
      </w:r>
    </w:p>
    <w:p w:rsidR="00086F9D" w:rsidRDefault="00086F9D" w:rsidP="00A02627">
      <w:pPr>
        <w:ind w:left="60"/>
        <w:jc w:val="both"/>
        <w:rPr>
          <w:rFonts w:asciiTheme="minorHAnsi" w:hAnsiTheme="minorHAnsi" w:cstheme="minorHAnsi"/>
          <w:sz w:val="22"/>
          <w:szCs w:val="22"/>
        </w:rPr>
      </w:pPr>
      <w:r w:rsidRPr="009D50D9">
        <w:rPr>
          <w:rFonts w:asciiTheme="minorHAnsi" w:hAnsiTheme="minorHAnsi" w:cstheme="minorHAnsi"/>
          <w:sz w:val="22"/>
          <w:szCs w:val="22"/>
        </w:rPr>
        <w:t xml:space="preserve">Povodí </w:t>
      </w:r>
      <w:r w:rsidR="00E62F3F" w:rsidRPr="009D50D9">
        <w:rPr>
          <w:rFonts w:asciiTheme="minorHAnsi" w:hAnsiTheme="minorHAnsi" w:cstheme="minorHAnsi"/>
          <w:sz w:val="22"/>
          <w:szCs w:val="22"/>
        </w:rPr>
        <w:t xml:space="preserve">Ohře </w:t>
      </w:r>
      <w:r w:rsidR="00153F77">
        <w:rPr>
          <w:rFonts w:asciiTheme="minorHAnsi" w:hAnsiTheme="minorHAnsi" w:cstheme="minorHAnsi"/>
          <w:sz w:val="22"/>
          <w:szCs w:val="22"/>
        </w:rPr>
        <w:t>podle ustanovení</w:t>
      </w:r>
      <w:r w:rsidRPr="009D50D9">
        <w:rPr>
          <w:rFonts w:asciiTheme="minorHAnsi" w:hAnsiTheme="minorHAnsi" w:cstheme="minorHAnsi"/>
          <w:sz w:val="22"/>
          <w:szCs w:val="22"/>
        </w:rPr>
        <w:t xml:space="preserve"> </w:t>
      </w:r>
      <w:r w:rsidR="00CA57CD" w:rsidRPr="009D50D9">
        <w:rPr>
          <w:rFonts w:asciiTheme="minorHAnsi" w:hAnsiTheme="minorHAnsi" w:cstheme="minorHAnsi"/>
          <w:sz w:val="22"/>
          <w:szCs w:val="22"/>
        </w:rPr>
        <w:t>§</w:t>
      </w:r>
      <w:r w:rsidRPr="009D50D9">
        <w:rPr>
          <w:rFonts w:asciiTheme="minorHAnsi" w:hAnsiTheme="minorHAnsi" w:cstheme="minorHAnsi"/>
          <w:sz w:val="22"/>
          <w:szCs w:val="22"/>
        </w:rPr>
        <w:t xml:space="preserve"> 5</w:t>
      </w:r>
      <w:r w:rsidR="00843034" w:rsidRPr="009D50D9">
        <w:rPr>
          <w:rFonts w:asciiTheme="minorHAnsi" w:hAnsiTheme="minorHAnsi" w:cstheme="minorHAnsi"/>
          <w:sz w:val="22"/>
          <w:szCs w:val="22"/>
        </w:rPr>
        <w:t>9a</w:t>
      </w:r>
      <w:r w:rsidR="00CA57CD" w:rsidRPr="009D50D9">
        <w:rPr>
          <w:rFonts w:asciiTheme="minorHAnsi" w:hAnsiTheme="minorHAnsi" w:cstheme="minorHAnsi"/>
          <w:sz w:val="22"/>
          <w:szCs w:val="22"/>
        </w:rPr>
        <w:t xml:space="preserve"> zákona č. </w:t>
      </w:r>
      <w:r w:rsidRPr="009D50D9">
        <w:rPr>
          <w:rFonts w:asciiTheme="minorHAnsi" w:hAnsiTheme="minorHAnsi" w:cstheme="minorHAnsi"/>
          <w:sz w:val="22"/>
          <w:szCs w:val="22"/>
        </w:rPr>
        <w:t>254/2001 Sb., o vodách a o změně některých zákonů (vodní zákon), ve znění pozdějších předpisů</w:t>
      </w:r>
      <w:r w:rsidR="00C429A7" w:rsidRPr="009D50D9">
        <w:rPr>
          <w:rFonts w:asciiTheme="minorHAnsi" w:hAnsiTheme="minorHAnsi" w:cstheme="minorHAnsi"/>
          <w:sz w:val="22"/>
          <w:szCs w:val="22"/>
        </w:rPr>
        <w:t>,</w:t>
      </w:r>
      <w:r w:rsidRPr="009D50D9">
        <w:rPr>
          <w:rFonts w:asciiTheme="minorHAnsi" w:hAnsiTheme="minorHAnsi" w:cstheme="minorHAnsi"/>
          <w:sz w:val="22"/>
          <w:szCs w:val="22"/>
        </w:rPr>
        <w:t xml:space="preserve"> je povinen strpět </w:t>
      </w:r>
      <w:r w:rsidR="00875CED" w:rsidRPr="009D50D9">
        <w:rPr>
          <w:rFonts w:asciiTheme="minorHAnsi" w:hAnsiTheme="minorHAnsi" w:cstheme="minorHAnsi"/>
          <w:sz w:val="22"/>
          <w:szCs w:val="22"/>
        </w:rPr>
        <w:t xml:space="preserve">za náhradu </w:t>
      </w:r>
      <w:r w:rsidRPr="009D50D9">
        <w:rPr>
          <w:rFonts w:asciiTheme="minorHAnsi" w:hAnsiTheme="minorHAnsi" w:cstheme="minorHAnsi"/>
          <w:sz w:val="22"/>
          <w:szCs w:val="22"/>
        </w:rPr>
        <w:t xml:space="preserve">na </w:t>
      </w:r>
      <w:r w:rsidR="00C429A7" w:rsidRPr="009D50D9">
        <w:rPr>
          <w:rFonts w:asciiTheme="minorHAnsi" w:hAnsiTheme="minorHAnsi" w:cstheme="minorHAnsi"/>
          <w:sz w:val="22"/>
          <w:szCs w:val="22"/>
        </w:rPr>
        <w:t>předmětn</w:t>
      </w:r>
      <w:r w:rsidR="00CD7499">
        <w:rPr>
          <w:rFonts w:asciiTheme="minorHAnsi" w:hAnsiTheme="minorHAnsi" w:cstheme="minorHAnsi"/>
          <w:sz w:val="22"/>
          <w:szCs w:val="22"/>
        </w:rPr>
        <w:t>ém</w:t>
      </w:r>
      <w:r w:rsidRPr="009D50D9">
        <w:rPr>
          <w:rFonts w:asciiTheme="minorHAnsi" w:hAnsiTheme="minorHAnsi" w:cstheme="minorHAnsi"/>
          <w:sz w:val="22"/>
          <w:szCs w:val="22"/>
        </w:rPr>
        <w:t xml:space="preserve"> pozem</w:t>
      </w:r>
      <w:r w:rsidR="00CD7499">
        <w:rPr>
          <w:rFonts w:asciiTheme="minorHAnsi" w:hAnsiTheme="minorHAnsi" w:cstheme="minorHAnsi"/>
          <w:sz w:val="22"/>
          <w:szCs w:val="22"/>
        </w:rPr>
        <w:t>ku</w:t>
      </w:r>
      <w:r w:rsidR="004B5C1B">
        <w:rPr>
          <w:rFonts w:asciiTheme="minorHAnsi" w:hAnsiTheme="minorHAnsi" w:cstheme="minorHAnsi"/>
          <w:sz w:val="22"/>
          <w:szCs w:val="22"/>
        </w:rPr>
        <w:t>,</w:t>
      </w:r>
      <w:r w:rsidR="00CA57CD" w:rsidRPr="009D50D9">
        <w:rPr>
          <w:rFonts w:asciiTheme="minorHAnsi" w:hAnsiTheme="minorHAnsi" w:cstheme="minorHAnsi"/>
          <w:sz w:val="22"/>
          <w:szCs w:val="22"/>
        </w:rPr>
        <w:t xml:space="preserve"> k</w:t>
      </w:r>
      <w:r w:rsidR="00CD7499">
        <w:rPr>
          <w:rFonts w:asciiTheme="minorHAnsi" w:hAnsiTheme="minorHAnsi" w:cstheme="minorHAnsi"/>
          <w:sz w:val="22"/>
          <w:szCs w:val="22"/>
        </w:rPr>
        <w:t xml:space="preserve"> němuž </w:t>
      </w:r>
      <w:r w:rsidRPr="009D50D9">
        <w:rPr>
          <w:rFonts w:asciiTheme="minorHAnsi" w:hAnsiTheme="minorHAnsi" w:cstheme="minorHAnsi"/>
          <w:sz w:val="22"/>
          <w:szCs w:val="22"/>
        </w:rPr>
        <w:t>vykonává pr</w:t>
      </w:r>
      <w:r w:rsidR="00827CB2" w:rsidRPr="009D50D9">
        <w:rPr>
          <w:rFonts w:asciiTheme="minorHAnsi" w:hAnsiTheme="minorHAnsi" w:cstheme="minorHAnsi"/>
          <w:sz w:val="22"/>
          <w:szCs w:val="22"/>
        </w:rPr>
        <w:t xml:space="preserve">áva vlastníka, </w:t>
      </w:r>
      <w:r w:rsidR="00E62F3F" w:rsidRPr="009D50D9">
        <w:rPr>
          <w:rFonts w:asciiTheme="minorHAnsi" w:hAnsiTheme="minorHAnsi" w:cstheme="minorHAnsi"/>
          <w:sz w:val="22"/>
          <w:szCs w:val="22"/>
        </w:rPr>
        <w:t>VD</w:t>
      </w:r>
      <w:r w:rsidR="00045110" w:rsidRPr="009D50D9">
        <w:rPr>
          <w:rFonts w:asciiTheme="minorHAnsi" w:hAnsiTheme="minorHAnsi" w:cstheme="minorHAnsi"/>
          <w:i/>
          <w:sz w:val="22"/>
          <w:szCs w:val="22"/>
        </w:rPr>
        <w:t xml:space="preserve"> </w:t>
      </w:r>
      <w:r w:rsidR="00875CED" w:rsidRPr="009D50D9">
        <w:rPr>
          <w:rFonts w:asciiTheme="minorHAnsi" w:hAnsiTheme="minorHAnsi" w:cstheme="minorHAnsi"/>
          <w:sz w:val="22"/>
          <w:szCs w:val="22"/>
        </w:rPr>
        <w:t>a jeho užívání</w:t>
      </w:r>
      <w:r w:rsidRPr="009D50D9">
        <w:rPr>
          <w:rFonts w:asciiTheme="minorHAnsi" w:hAnsiTheme="minorHAnsi" w:cstheme="minorHAnsi"/>
          <w:sz w:val="22"/>
          <w:szCs w:val="22"/>
        </w:rPr>
        <w:t xml:space="preserve">, neboť </w:t>
      </w:r>
      <w:r w:rsidR="00E62F3F" w:rsidRPr="009D50D9">
        <w:rPr>
          <w:rFonts w:asciiTheme="minorHAnsi" w:hAnsiTheme="minorHAnsi" w:cstheme="minorHAnsi"/>
          <w:sz w:val="22"/>
          <w:szCs w:val="22"/>
        </w:rPr>
        <w:t>VD</w:t>
      </w:r>
      <w:r w:rsidRPr="009D50D9">
        <w:rPr>
          <w:rFonts w:asciiTheme="minorHAnsi" w:hAnsiTheme="minorHAnsi" w:cstheme="minorHAnsi"/>
          <w:sz w:val="22"/>
          <w:szCs w:val="22"/>
        </w:rPr>
        <w:t xml:space="preserve"> bylo vybudov</w:t>
      </w:r>
      <w:r w:rsidR="00045110" w:rsidRPr="009D50D9">
        <w:rPr>
          <w:rFonts w:asciiTheme="minorHAnsi" w:hAnsiTheme="minorHAnsi" w:cstheme="minorHAnsi"/>
          <w:sz w:val="22"/>
          <w:szCs w:val="22"/>
        </w:rPr>
        <w:t>áno</w:t>
      </w:r>
      <w:r w:rsidRPr="009D50D9">
        <w:rPr>
          <w:rFonts w:asciiTheme="minorHAnsi" w:hAnsiTheme="minorHAnsi" w:cstheme="minorHAnsi"/>
          <w:sz w:val="22"/>
          <w:szCs w:val="22"/>
        </w:rPr>
        <w:t xml:space="preserve"> před </w:t>
      </w:r>
      <w:r w:rsidR="00875CED" w:rsidRPr="009D50D9">
        <w:rPr>
          <w:rFonts w:asciiTheme="minorHAnsi" w:hAnsiTheme="minorHAnsi" w:cstheme="minorHAnsi"/>
          <w:sz w:val="22"/>
          <w:szCs w:val="22"/>
        </w:rPr>
        <w:t>1. 1. 2002</w:t>
      </w:r>
      <w:r w:rsidR="00CA57CD" w:rsidRPr="009D50D9">
        <w:rPr>
          <w:rFonts w:asciiTheme="minorHAnsi" w:hAnsiTheme="minorHAnsi" w:cstheme="minorHAnsi"/>
          <w:sz w:val="22"/>
          <w:szCs w:val="22"/>
        </w:rPr>
        <w:t>.</w:t>
      </w:r>
    </w:p>
    <w:p w:rsidR="00EA154D" w:rsidRDefault="00EA154D" w:rsidP="00A02627">
      <w:pPr>
        <w:ind w:left="60"/>
        <w:jc w:val="both"/>
        <w:rPr>
          <w:rFonts w:asciiTheme="minorHAnsi" w:hAnsiTheme="minorHAnsi" w:cstheme="minorHAnsi"/>
          <w:sz w:val="22"/>
          <w:szCs w:val="22"/>
        </w:rPr>
      </w:pPr>
    </w:p>
    <w:p w:rsidR="00EA154D" w:rsidRDefault="00EA154D" w:rsidP="00A02627">
      <w:pPr>
        <w:ind w:left="60"/>
        <w:jc w:val="both"/>
        <w:rPr>
          <w:rFonts w:asciiTheme="minorHAnsi" w:hAnsiTheme="minorHAnsi" w:cstheme="minorHAnsi"/>
          <w:sz w:val="22"/>
          <w:szCs w:val="22"/>
        </w:rPr>
      </w:pPr>
    </w:p>
    <w:p w:rsidR="00CD7499" w:rsidRDefault="00CD7499" w:rsidP="00A02627">
      <w:pPr>
        <w:ind w:left="60"/>
        <w:jc w:val="both"/>
        <w:rPr>
          <w:rFonts w:asciiTheme="minorHAnsi" w:hAnsiTheme="minorHAnsi" w:cstheme="minorHAnsi"/>
          <w:sz w:val="22"/>
          <w:szCs w:val="22"/>
        </w:rPr>
      </w:pPr>
    </w:p>
    <w:p w:rsidR="00EA154D" w:rsidRDefault="00EA154D" w:rsidP="00A02627">
      <w:pPr>
        <w:ind w:left="60"/>
        <w:jc w:val="both"/>
        <w:rPr>
          <w:rFonts w:asciiTheme="minorHAnsi" w:hAnsiTheme="minorHAnsi" w:cstheme="minorHAnsi"/>
          <w:sz w:val="22"/>
          <w:szCs w:val="22"/>
        </w:rPr>
      </w:pPr>
    </w:p>
    <w:p w:rsidR="00086F9D" w:rsidRPr="009D50D9" w:rsidRDefault="0015464D" w:rsidP="00E83DAA">
      <w:pPr>
        <w:spacing w:after="120"/>
        <w:ind w:left="284" w:hanging="284"/>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086F9D" w:rsidRPr="009D50D9">
        <w:rPr>
          <w:rFonts w:asciiTheme="minorHAnsi" w:hAnsiTheme="minorHAnsi" w:cstheme="minorHAnsi"/>
          <w:b/>
          <w:sz w:val="22"/>
          <w:szCs w:val="22"/>
        </w:rPr>
        <w:t>V.</w:t>
      </w:r>
    </w:p>
    <w:p w:rsidR="00AE14AF" w:rsidRPr="00473FBC" w:rsidRDefault="008F5550" w:rsidP="00E83DAA">
      <w:pPr>
        <w:numPr>
          <w:ilvl w:val="0"/>
          <w:numId w:val="20"/>
        </w:numPr>
        <w:ind w:left="284" w:hanging="284"/>
        <w:jc w:val="both"/>
        <w:rPr>
          <w:rFonts w:asciiTheme="minorHAnsi" w:hAnsiTheme="minorHAnsi" w:cstheme="minorHAnsi"/>
          <w:sz w:val="22"/>
          <w:szCs w:val="22"/>
        </w:rPr>
      </w:pPr>
      <w:r w:rsidRPr="00473FBC">
        <w:rPr>
          <w:rFonts w:asciiTheme="minorHAnsi" w:hAnsiTheme="minorHAnsi" w:cstheme="minorHAnsi"/>
          <w:sz w:val="22"/>
          <w:szCs w:val="22"/>
        </w:rPr>
        <w:t>Za omeze</w:t>
      </w:r>
      <w:r w:rsidR="00153F77" w:rsidRPr="00473FBC">
        <w:rPr>
          <w:rFonts w:asciiTheme="minorHAnsi" w:hAnsiTheme="minorHAnsi" w:cstheme="minorHAnsi"/>
          <w:sz w:val="22"/>
          <w:szCs w:val="22"/>
        </w:rPr>
        <w:t>ní vlastnického práva k </w:t>
      </w:r>
      <w:r w:rsidRPr="00473FBC">
        <w:rPr>
          <w:rFonts w:asciiTheme="minorHAnsi" w:hAnsiTheme="minorHAnsi" w:cstheme="minorHAnsi"/>
          <w:sz w:val="22"/>
          <w:szCs w:val="22"/>
        </w:rPr>
        <w:t>předmětn</w:t>
      </w:r>
      <w:r w:rsidR="00CD7499">
        <w:rPr>
          <w:rFonts w:asciiTheme="minorHAnsi" w:hAnsiTheme="minorHAnsi" w:cstheme="minorHAnsi"/>
          <w:sz w:val="22"/>
          <w:szCs w:val="22"/>
        </w:rPr>
        <w:t>ému</w:t>
      </w:r>
      <w:r w:rsidR="00153F77" w:rsidRPr="00473FBC">
        <w:rPr>
          <w:rFonts w:asciiTheme="minorHAnsi" w:hAnsiTheme="minorHAnsi" w:cstheme="minorHAnsi"/>
          <w:sz w:val="22"/>
          <w:szCs w:val="22"/>
        </w:rPr>
        <w:t xml:space="preserve"> </w:t>
      </w:r>
      <w:r w:rsidRPr="00473FBC">
        <w:rPr>
          <w:rFonts w:asciiTheme="minorHAnsi" w:hAnsiTheme="minorHAnsi" w:cstheme="minorHAnsi"/>
          <w:sz w:val="22"/>
          <w:szCs w:val="22"/>
        </w:rPr>
        <w:t>pozemk</w:t>
      </w:r>
      <w:r w:rsidR="00CD7499">
        <w:rPr>
          <w:rFonts w:asciiTheme="minorHAnsi" w:hAnsiTheme="minorHAnsi" w:cstheme="minorHAnsi"/>
          <w:sz w:val="22"/>
          <w:szCs w:val="22"/>
        </w:rPr>
        <w:t>u</w:t>
      </w:r>
      <w:r w:rsidRPr="00473FBC">
        <w:rPr>
          <w:rFonts w:asciiTheme="minorHAnsi" w:hAnsiTheme="minorHAnsi" w:cstheme="minorHAnsi"/>
          <w:sz w:val="22"/>
          <w:szCs w:val="22"/>
        </w:rPr>
        <w:t xml:space="preserve"> spočívající v povinnosti strpět na předmětn</w:t>
      </w:r>
      <w:r w:rsidR="00CD7499">
        <w:rPr>
          <w:rFonts w:asciiTheme="minorHAnsi" w:hAnsiTheme="minorHAnsi" w:cstheme="minorHAnsi"/>
          <w:sz w:val="22"/>
          <w:szCs w:val="22"/>
        </w:rPr>
        <w:t>ém</w:t>
      </w:r>
      <w:r w:rsidRPr="00473FBC">
        <w:rPr>
          <w:rFonts w:asciiTheme="minorHAnsi" w:hAnsiTheme="minorHAnsi" w:cstheme="minorHAnsi"/>
          <w:sz w:val="22"/>
          <w:szCs w:val="22"/>
        </w:rPr>
        <w:t xml:space="preserve"> pozem</w:t>
      </w:r>
      <w:r w:rsidR="00CD7499">
        <w:rPr>
          <w:rFonts w:asciiTheme="minorHAnsi" w:hAnsiTheme="minorHAnsi" w:cstheme="minorHAnsi"/>
          <w:sz w:val="22"/>
          <w:szCs w:val="22"/>
        </w:rPr>
        <w:t>ku</w:t>
      </w:r>
      <w:r w:rsidRPr="00473FBC">
        <w:rPr>
          <w:rFonts w:asciiTheme="minorHAnsi" w:hAnsiTheme="minorHAnsi" w:cstheme="minorHAnsi"/>
          <w:sz w:val="22"/>
          <w:szCs w:val="22"/>
        </w:rPr>
        <w:t xml:space="preserve"> VD se účastníc</w:t>
      </w:r>
      <w:r w:rsidR="00FD3FA1" w:rsidRPr="00473FBC">
        <w:rPr>
          <w:rFonts w:asciiTheme="minorHAnsi" w:hAnsiTheme="minorHAnsi" w:cstheme="minorHAnsi"/>
          <w:sz w:val="22"/>
          <w:szCs w:val="22"/>
        </w:rPr>
        <w:t>i</w:t>
      </w:r>
      <w:r w:rsidRPr="00473FBC">
        <w:rPr>
          <w:rFonts w:asciiTheme="minorHAnsi" w:hAnsiTheme="minorHAnsi" w:cstheme="minorHAnsi"/>
          <w:sz w:val="22"/>
          <w:szCs w:val="22"/>
        </w:rPr>
        <w:t xml:space="preserve"> této dohody dohodli na jednorázové finanční náhradě ve výši </w:t>
      </w:r>
      <w:r w:rsidR="00CD7499">
        <w:rPr>
          <w:rFonts w:asciiTheme="minorHAnsi" w:hAnsiTheme="minorHAnsi" w:cstheme="minorHAnsi"/>
          <w:b/>
          <w:sz w:val="22"/>
          <w:szCs w:val="22"/>
        </w:rPr>
        <w:t>8 112,- Kč</w:t>
      </w:r>
      <w:r w:rsidR="00155B43" w:rsidRPr="00473FBC">
        <w:rPr>
          <w:rFonts w:asciiTheme="minorHAnsi" w:hAnsiTheme="minorHAnsi" w:cstheme="minorHAnsi"/>
          <w:sz w:val="22"/>
          <w:szCs w:val="22"/>
        </w:rPr>
        <w:t xml:space="preserve"> (slovy: </w:t>
      </w:r>
      <w:r w:rsidR="00CD7499">
        <w:rPr>
          <w:rFonts w:asciiTheme="minorHAnsi" w:hAnsiTheme="minorHAnsi" w:cstheme="minorHAnsi"/>
          <w:sz w:val="22"/>
          <w:szCs w:val="22"/>
        </w:rPr>
        <w:t>osm tisíc sto dvanáct</w:t>
      </w:r>
      <w:r w:rsidR="00E54573">
        <w:rPr>
          <w:rFonts w:asciiTheme="minorHAnsi" w:hAnsiTheme="minorHAnsi" w:cstheme="minorHAnsi"/>
          <w:sz w:val="22"/>
          <w:szCs w:val="22"/>
        </w:rPr>
        <w:t xml:space="preserve"> </w:t>
      </w:r>
      <w:r w:rsidR="00155B43" w:rsidRPr="00473FBC">
        <w:rPr>
          <w:rFonts w:asciiTheme="minorHAnsi" w:hAnsiTheme="minorHAnsi" w:cstheme="minorHAnsi"/>
          <w:sz w:val="22"/>
          <w:szCs w:val="22"/>
        </w:rPr>
        <w:t xml:space="preserve">korun českých) + DPH v zákonné výši. Výše jednorázové finanční náhrady byla účastníky dohodnuta na základě </w:t>
      </w:r>
      <w:r w:rsidR="00473FBC" w:rsidRPr="00473FBC">
        <w:rPr>
          <w:rFonts w:asciiTheme="minorHAnsi" w:hAnsiTheme="minorHAnsi" w:cstheme="minorHAnsi"/>
          <w:sz w:val="22"/>
          <w:szCs w:val="22"/>
        </w:rPr>
        <w:t>interních předpisů Povodí Ohře</w:t>
      </w:r>
      <w:r w:rsidR="00155B43" w:rsidRPr="00473FBC">
        <w:rPr>
          <w:rFonts w:asciiTheme="minorHAnsi" w:hAnsiTheme="minorHAnsi" w:cstheme="minorHAnsi"/>
          <w:i/>
          <w:sz w:val="22"/>
          <w:szCs w:val="22"/>
        </w:rPr>
        <w:t xml:space="preserve"> </w:t>
      </w:r>
      <w:r w:rsidR="00155B43" w:rsidRPr="00473FBC">
        <w:rPr>
          <w:rFonts w:asciiTheme="minorHAnsi" w:hAnsiTheme="minorHAnsi" w:cstheme="minorHAnsi"/>
          <w:sz w:val="22"/>
          <w:szCs w:val="22"/>
        </w:rPr>
        <w:t xml:space="preserve">jako pětinásobek </w:t>
      </w:r>
      <w:r w:rsidR="00473FBC" w:rsidRPr="00473FBC">
        <w:rPr>
          <w:rFonts w:asciiTheme="minorHAnsi" w:hAnsiTheme="minorHAnsi" w:cstheme="minorHAnsi"/>
          <w:sz w:val="22"/>
          <w:szCs w:val="22"/>
        </w:rPr>
        <w:t>částky</w:t>
      </w:r>
      <w:r w:rsidR="00155B43" w:rsidRPr="00473FBC">
        <w:rPr>
          <w:rFonts w:asciiTheme="minorHAnsi" w:hAnsiTheme="minorHAnsi" w:cstheme="minorHAnsi"/>
          <w:sz w:val="22"/>
          <w:szCs w:val="22"/>
        </w:rPr>
        <w:t xml:space="preserve"> 1</w:t>
      </w:r>
      <w:r w:rsidR="00473FBC" w:rsidRPr="00473FBC">
        <w:rPr>
          <w:rFonts w:asciiTheme="minorHAnsi" w:hAnsiTheme="minorHAnsi" w:cstheme="minorHAnsi"/>
          <w:sz w:val="22"/>
          <w:szCs w:val="22"/>
        </w:rPr>
        <w:t>04</w:t>
      </w:r>
      <w:r w:rsidR="00155B43" w:rsidRPr="00473FBC">
        <w:rPr>
          <w:rFonts w:asciiTheme="minorHAnsi" w:hAnsiTheme="minorHAnsi" w:cstheme="minorHAnsi"/>
          <w:sz w:val="22"/>
          <w:szCs w:val="22"/>
        </w:rPr>
        <w:t xml:space="preserve"> Kč/m</w:t>
      </w:r>
      <w:r w:rsidR="00155B43" w:rsidRPr="00473FBC">
        <w:rPr>
          <w:rFonts w:asciiTheme="minorHAnsi" w:hAnsiTheme="minorHAnsi" w:cstheme="minorHAnsi"/>
          <w:sz w:val="22"/>
          <w:szCs w:val="22"/>
          <w:vertAlign w:val="superscript"/>
        </w:rPr>
        <w:t>2</w:t>
      </w:r>
      <w:r w:rsidR="00473FBC" w:rsidRPr="00473FBC">
        <w:rPr>
          <w:rFonts w:asciiTheme="minorHAnsi" w:hAnsiTheme="minorHAnsi" w:cstheme="minorHAnsi"/>
          <w:sz w:val="22"/>
          <w:szCs w:val="22"/>
        </w:rPr>
        <w:t>.</w:t>
      </w:r>
    </w:p>
    <w:p w:rsidR="00155B43" w:rsidRPr="00473FBC" w:rsidRDefault="00155B43" w:rsidP="00E83DAA">
      <w:pPr>
        <w:ind w:left="284" w:hanging="284"/>
        <w:jc w:val="both"/>
        <w:rPr>
          <w:rFonts w:asciiTheme="minorHAnsi" w:hAnsiTheme="minorHAnsi" w:cstheme="minorHAnsi"/>
          <w:sz w:val="22"/>
          <w:szCs w:val="22"/>
        </w:rPr>
      </w:pPr>
    </w:p>
    <w:p w:rsidR="008F5550" w:rsidRPr="009D50D9" w:rsidRDefault="008F5550" w:rsidP="00E83DAA">
      <w:pPr>
        <w:numPr>
          <w:ilvl w:val="0"/>
          <w:numId w:val="20"/>
        </w:numPr>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Finanční náhradu uvedenou v bodě 1. článku IV. této dohody uhradí </w:t>
      </w:r>
      <w:r w:rsidR="008F0216" w:rsidRPr="009D50D9">
        <w:rPr>
          <w:rFonts w:asciiTheme="minorHAnsi" w:hAnsiTheme="minorHAnsi" w:cstheme="minorHAnsi"/>
          <w:sz w:val="22"/>
          <w:szCs w:val="22"/>
        </w:rPr>
        <w:t xml:space="preserve">vlastník </w:t>
      </w:r>
      <w:r w:rsidR="00A1094D" w:rsidRPr="009D50D9">
        <w:rPr>
          <w:rFonts w:asciiTheme="minorHAnsi" w:hAnsiTheme="minorHAnsi" w:cstheme="minorHAnsi"/>
          <w:sz w:val="22"/>
          <w:szCs w:val="22"/>
        </w:rPr>
        <w:t>vodního díla</w:t>
      </w:r>
      <w:r w:rsidRPr="009D50D9">
        <w:rPr>
          <w:rFonts w:asciiTheme="minorHAnsi" w:hAnsiTheme="minorHAnsi" w:cstheme="minorHAnsi"/>
          <w:sz w:val="22"/>
          <w:szCs w:val="22"/>
        </w:rPr>
        <w:t xml:space="preserve"> </w:t>
      </w:r>
      <w:r w:rsidR="00875B52" w:rsidRPr="009D50D9">
        <w:rPr>
          <w:rFonts w:asciiTheme="minorHAnsi" w:hAnsiTheme="minorHAnsi" w:cstheme="minorHAnsi"/>
          <w:color w:val="000000"/>
          <w:sz w:val="22"/>
          <w:szCs w:val="22"/>
        </w:rPr>
        <w:t>jednorázově na účet Povodí Ohře na základě daňového dokladu vystaveného Povodím Ohře do 15 dnů ode dne uskutečnění zdanitelného plnění. Dnem uskutečnění zdanitelného plnění je den nabytí účinnosti této dohody. Splatnost daňového dokladu bude 15 dnů od data vystavení.</w:t>
      </w:r>
    </w:p>
    <w:p w:rsidR="009D50D9" w:rsidRPr="009D50D9" w:rsidRDefault="009D50D9" w:rsidP="00E83DAA">
      <w:pPr>
        <w:ind w:left="284" w:hanging="284"/>
        <w:jc w:val="both"/>
        <w:rPr>
          <w:rFonts w:asciiTheme="minorHAnsi" w:hAnsiTheme="minorHAnsi" w:cstheme="minorHAnsi"/>
          <w:sz w:val="22"/>
          <w:szCs w:val="22"/>
        </w:rPr>
      </w:pPr>
    </w:p>
    <w:p w:rsidR="008F5550" w:rsidRPr="009D50D9" w:rsidRDefault="008F5550" w:rsidP="00E83DAA">
      <w:pPr>
        <w:numPr>
          <w:ilvl w:val="0"/>
          <w:numId w:val="20"/>
        </w:numPr>
        <w:ind w:left="284" w:hanging="284"/>
        <w:jc w:val="both"/>
        <w:rPr>
          <w:rFonts w:asciiTheme="minorHAnsi" w:hAnsiTheme="minorHAnsi" w:cstheme="minorHAnsi"/>
          <w:sz w:val="22"/>
          <w:szCs w:val="22"/>
        </w:rPr>
      </w:pPr>
      <w:r w:rsidRPr="009D50D9">
        <w:rPr>
          <w:rFonts w:asciiTheme="minorHAnsi" w:hAnsiTheme="minorHAnsi" w:cstheme="minorHAnsi"/>
          <w:sz w:val="22"/>
          <w:szCs w:val="22"/>
        </w:rPr>
        <w:t>Účastníci dohody se dále dohodli na úroku z prodlení za nedodržení termínu splatnosti ve výši 0,05 % z dlužné částky za každý den prodlení.</w:t>
      </w:r>
    </w:p>
    <w:p w:rsidR="008F5550" w:rsidRPr="009D50D9" w:rsidRDefault="008F5550" w:rsidP="00E83DAA">
      <w:pPr>
        <w:ind w:left="284" w:hanging="284"/>
        <w:jc w:val="both"/>
        <w:rPr>
          <w:rFonts w:asciiTheme="minorHAnsi" w:hAnsiTheme="minorHAnsi" w:cstheme="minorHAnsi"/>
          <w:sz w:val="22"/>
          <w:szCs w:val="22"/>
        </w:rPr>
      </w:pPr>
    </w:p>
    <w:p w:rsidR="00DD458F" w:rsidRPr="009D50D9" w:rsidRDefault="00DD458F" w:rsidP="00E83DAA">
      <w:pPr>
        <w:spacing w:after="120"/>
        <w:ind w:left="284" w:hanging="284"/>
        <w:jc w:val="center"/>
        <w:rPr>
          <w:rFonts w:asciiTheme="minorHAnsi" w:hAnsiTheme="minorHAnsi" w:cstheme="minorHAnsi"/>
          <w:b/>
          <w:sz w:val="22"/>
          <w:szCs w:val="22"/>
        </w:rPr>
      </w:pPr>
      <w:r w:rsidRPr="009D50D9">
        <w:rPr>
          <w:rFonts w:asciiTheme="minorHAnsi" w:hAnsiTheme="minorHAnsi" w:cstheme="minorHAnsi"/>
          <w:b/>
          <w:sz w:val="22"/>
          <w:szCs w:val="22"/>
        </w:rPr>
        <w:t>V.</w:t>
      </w:r>
    </w:p>
    <w:p w:rsidR="00FD3FA1" w:rsidRPr="009D50D9" w:rsidRDefault="00FD3FA1" w:rsidP="00E83DAA">
      <w:pPr>
        <w:autoSpaceDE w:val="0"/>
        <w:autoSpaceDN w:val="0"/>
        <w:adjustRightInd w:val="0"/>
        <w:ind w:left="284" w:hanging="284"/>
        <w:jc w:val="center"/>
        <w:rPr>
          <w:rFonts w:asciiTheme="minorHAnsi" w:hAnsiTheme="minorHAnsi" w:cstheme="minorHAnsi"/>
          <w:b/>
          <w:bCs/>
          <w:color w:val="000000"/>
          <w:sz w:val="22"/>
          <w:szCs w:val="22"/>
        </w:rPr>
      </w:pPr>
      <w:r w:rsidRPr="009D50D9">
        <w:rPr>
          <w:rFonts w:asciiTheme="minorHAnsi" w:hAnsiTheme="minorHAnsi" w:cstheme="minorHAnsi"/>
          <w:b/>
          <w:bCs/>
          <w:color w:val="000000"/>
          <w:sz w:val="22"/>
          <w:szCs w:val="22"/>
        </w:rPr>
        <w:t>Compliance doložka</w:t>
      </w:r>
    </w:p>
    <w:p w:rsidR="00CD7499" w:rsidRPr="00CD7499" w:rsidRDefault="00CD7499" w:rsidP="00CD7499">
      <w:pPr>
        <w:autoSpaceDE w:val="0"/>
        <w:autoSpaceDN w:val="0"/>
        <w:adjustRightInd w:val="0"/>
        <w:spacing w:after="120"/>
        <w:ind w:left="425" w:hanging="425"/>
        <w:jc w:val="both"/>
        <w:rPr>
          <w:rFonts w:ascii="Calibri" w:hAnsi="Calibri" w:cs="Calibri"/>
          <w:color w:val="000000"/>
          <w:sz w:val="22"/>
          <w:szCs w:val="22"/>
        </w:rPr>
      </w:pPr>
      <w:r w:rsidRPr="00CD7499">
        <w:rPr>
          <w:rFonts w:ascii="Calibri" w:hAnsi="Calibri" w:cs="Calibri"/>
          <w:color w:val="000000"/>
          <w:sz w:val="22"/>
          <w:szCs w:val="22"/>
        </w:rPr>
        <w:t>1.</w:t>
      </w:r>
      <w:r w:rsidRPr="00CD7499">
        <w:rPr>
          <w:rFonts w:ascii="Calibri" w:hAnsi="Calibri" w:cs="Calibri"/>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D7499" w:rsidRPr="00CD7499" w:rsidRDefault="00CD7499" w:rsidP="00CD7499">
      <w:pPr>
        <w:autoSpaceDE w:val="0"/>
        <w:autoSpaceDN w:val="0"/>
        <w:adjustRightInd w:val="0"/>
        <w:spacing w:after="120"/>
        <w:ind w:left="425" w:hanging="425"/>
        <w:jc w:val="both"/>
        <w:rPr>
          <w:rFonts w:ascii="Calibri" w:hAnsi="Calibri" w:cs="Calibri"/>
          <w:color w:val="000000"/>
          <w:sz w:val="22"/>
          <w:szCs w:val="22"/>
        </w:rPr>
      </w:pPr>
      <w:r w:rsidRPr="00CD7499">
        <w:rPr>
          <w:rFonts w:ascii="Calibri" w:hAnsi="Calibri" w:cs="Calibri"/>
          <w:color w:val="000000"/>
          <w:sz w:val="22"/>
          <w:szCs w:val="22"/>
        </w:rPr>
        <w:t>2.</w:t>
      </w:r>
      <w:r w:rsidRPr="00CD7499">
        <w:rPr>
          <w:rFonts w:ascii="Calibri" w:hAnsi="Calibri" w:cs="Calibri"/>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D7499" w:rsidRPr="00CD7499" w:rsidRDefault="00CD7499" w:rsidP="00CD7499">
      <w:pPr>
        <w:autoSpaceDE w:val="0"/>
        <w:autoSpaceDN w:val="0"/>
        <w:adjustRightInd w:val="0"/>
        <w:spacing w:after="120"/>
        <w:ind w:left="425" w:hanging="425"/>
        <w:jc w:val="both"/>
        <w:rPr>
          <w:rFonts w:ascii="Calibri" w:hAnsi="Calibri" w:cs="Calibri"/>
          <w:color w:val="000000"/>
          <w:sz w:val="22"/>
          <w:szCs w:val="22"/>
        </w:rPr>
      </w:pPr>
      <w:r w:rsidRPr="00CD7499">
        <w:rPr>
          <w:rFonts w:ascii="Calibri" w:hAnsi="Calibri" w:cs="Calibri"/>
          <w:color w:val="000000"/>
          <w:sz w:val="22"/>
          <w:szCs w:val="22"/>
        </w:rPr>
        <w:t>3.</w:t>
      </w:r>
      <w:r w:rsidRPr="00CD7499">
        <w:rPr>
          <w:rFonts w:ascii="Calibri" w:hAnsi="Calibri" w:cs="Calibri"/>
          <w:color w:val="000000"/>
          <w:sz w:val="22"/>
          <w:szCs w:val="22"/>
        </w:rPr>
        <w:tab/>
        <w:t xml:space="preserve">Zhotovitel prohlašuje, že se seznámil se zásadami, hodnotami a cíli Compliance programu Povodí Ohře, </w:t>
      </w:r>
      <w:proofErr w:type="gramStart"/>
      <w:r w:rsidRPr="00CD7499">
        <w:rPr>
          <w:rFonts w:ascii="Calibri" w:hAnsi="Calibri" w:cs="Calibri"/>
          <w:color w:val="000000"/>
          <w:sz w:val="22"/>
          <w:szCs w:val="22"/>
        </w:rPr>
        <w:t>s.p.</w:t>
      </w:r>
      <w:proofErr w:type="gramEnd"/>
      <w:r w:rsidRPr="00CD7499">
        <w:rPr>
          <w:rFonts w:ascii="Calibri" w:hAnsi="Calibri" w:cs="Calibri"/>
          <w:color w:val="000000"/>
          <w:sz w:val="22"/>
          <w:szCs w:val="22"/>
        </w:rPr>
        <w:t xml:space="preserve"> (viz </w:t>
      </w:r>
      <w:hyperlink r:id="rId9" w:history="1">
        <w:r w:rsidRPr="00CD7499">
          <w:rPr>
            <w:rFonts w:ascii="Calibri" w:hAnsi="Calibri" w:cs="Calibri"/>
            <w:color w:val="0000FF"/>
            <w:sz w:val="22"/>
            <w:szCs w:val="22"/>
            <w:u w:val="single"/>
          </w:rPr>
          <w:t>http://www.poh.cz/protikorupcni-a-compliance-program/d-1346/p1=1458</w:t>
        </w:r>
      </w:hyperlink>
      <w:r w:rsidRPr="00CD7499">
        <w:rPr>
          <w:rFonts w:ascii="Calibri" w:hAnsi="Calibri" w:cs="Calibri"/>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CD7499" w:rsidRPr="00CD7499" w:rsidRDefault="00CD7499" w:rsidP="00CD7499">
      <w:pPr>
        <w:autoSpaceDE w:val="0"/>
        <w:autoSpaceDN w:val="0"/>
        <w:adjustRightInd w:val="0"/>
        <w:spacing w:after="120"/>
        <w:ind w:left="425" w:hanging="425"/>
        <w:jc w:val="both"/>
        <w:rPr>
          <w:rFonts w:ascii="Calibri" w:hAnsi="Calibri" w:cs="Calibri"/>
          <w:color w:val="000000"/>
          <w:sz w:val="22"/>
          <w:szCs w:val="22"/>
        </w:rPr>
      </w:pPr>
      <w:r w:rsidRPr="00CD7499">
        <w:rPr>
          <w:rFonts w:ascii="Calibri" w:hAnsi="Calibri" w:cs="Calibri"/>
          <w:color w:val="000000"/>
          <w:sz w:val="22"/>
          <w:szCs w:val="22"/>
        </w:rPr>
        <w:t>4.</w:t>
      </w:r>
      <w:r w:rsidRPr="00CD7499">
        <w:rPr>
          <w:rFonts w:ascii="Calibri" w:hAnsi="Calibri" w:cs="Calibri"/>
          <w:color w:val="000000"/>
          <w:sz w:val="22"/>
          <w:szCs w:val="22"/>
        </w:rPr>
        <w:tab/>
        <w:t xml:space="preserve">Smluvní strany se dále zavazují navzájem si neprodleně oznámit důvodné </w:t>
      </w:r>
      <w:proofErr w:type="gramStart"/>
      <w:r w:rsidRPr="00CD7499">
        <w:rPr>
          <w:rFonts w:ascii="Calibri" w:hAnsi="Calibri" w:cs="Calibri"/>
          <w:color w:val="000000"/>
          <w:sz w:val="22"/>
          <w:szCs w:val="22"/>
        </w:rPr>
        <w:t>podezření    ohledně</w:t>
      </w:r>
      <w:proofErr w:type="gramEnd"/>
      <w:r w:rsidRPr="00CD7499">
        <w:rPr>
          <w:rFonts w:ascii="Calibri" w:hAnsi="Calibri" w:cs="Calibri"/>
          <w:color w:val="000000"/>
          <w:sz w:val="22"/>
          <w:szCs w:val="22"/>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D7499" w:rsidRDefault="00CD7499" w:rsidP="00E83DAA">
      <w:pPr>
        <w:pStyle w:val="Style72"/>
        <w:widowControl/>
        <w:tabs>
          <w:tab w:val="left" w:pos="355"/>
        </w:tabs>
        <w:spacing w:after="120" w:line="240" w:lineRule="auto"/>
        <w:ind w:left="284" w:hanging="284"/>
        <w:jc w:val="center"/>
        <w:rPr>
          <w:rFonts w:asciiTheme="minorHAnsi" w:hAnsiTheme="minorHAnsi" w:cstheme="minorHAnsi"/>
          <w:b/>
          <w:color w:val="000000"/>
          <w:sz w:val="22"/>
          <w:szCs w:val="22"/>
        </w:rPr>
      </w:pPr>
    </w:p>
    <w:p w:rsidR="00CD7499" w:rsidRDefault="00CD7499" w:rsidP="00E83DAA">
      <w:pPr>
        <w:pStyle w:val="Style72"/>
        <w:widowControl/>
        <w:tabs>
          <w:tab w:val="left" w:pos="355"/>
        </w:tabs>
        <w:spacing w:after="120" w:line="240" w:lineRule="auto"/>
        <w:ind w:left="284" w:hanging="284"/>
        <w:jc w:val="center"/>
        <w:rPr>
          <w:rFonts w:asciiTheme="minorHAnsi" w:hAnsiTheme="minorHAnsi" w:cstheme="minorHAnsi"/>
          <w:b/>
          <w:color w:val="000000"/>
          <w:sz w:val="22"/>
          <w:szCs w:val="22"/>
        </w:rPr>
      </w:pPr>
    </w:p>
    <w:p w:rsidR="00A0248D" w:rsidRDefault="00FD1518" w:rsidP="00E83DAA">
      <w:pPr>
        <w:pStyle w:val="Style72"/>
        <w:widowControl/>
        <w:tabs>
          <w:tab w:val="left" w:pos="355"/>
        </w:tabs>
        <w:spacing w:after="120" w:line="240" w:lineRule="auto"/>
        <w:ind w:left="284" w:hanging="284"/>
        <w:jc w:val="center"/>
        <w:rPr>
          <w:rFonts w:asciiTheme="minorHAnsi" w:hAnsiTheme="minorHAnsi" w:cstheme="minorHAnsi"/>
          <w:b/>
          <w:color w:val="000000"/>
          <w:sz w:val="22"/>
          <w:szCs w:val="22"/>
        </w:rPr>
      </w:pPr>
      <w:r w:rsidRPr="009D50D9">
        <w:rPr>
          <w:rFonts w:asciiTheme="minorHAnsi" w:hAnsiTheme="minorHAnsi" w:cstheme="minorHAnsi"/>
          <w:b/>
          <w:color w:val="000000"/>
          <w:sz w:val="22"/>
          <w:szCs w:val="22"/>
        </w:rPr>
        <w:t>V</w:t>
      </w:r>
      <w:r w:rsidR="00A0248D" w:rsidRPr="009D50D9">
        <w:rPr>
          <w:rFonts w:asciiTheme="minorHAnsi" w:hAnsiTheme="minorHAnsi" w:cstheme="minorHAnsi"/>
          <w:b/>
          <w:color w:val="000000"/>
          <w:sz w:val="22"/>
          <w:szCs w:val="22"/>
        </w:rPr>
        <w:t>I.</w:t>
      </w:r>
    </w:p>
    <w:p w:rsidR="00CD7499" w:rsidRPr="00CD7499" w:rsidRDefault="00CD7499" w:rsidP="00CD7499">
      <w:pPr>
        <w:autoSpaceDE w:val="0"/>
        <w:autoSpaceDN w:val="0"/>
        <w:adjustRightInd w:val="0"/>
        <w:jc w:val="center"/>
        <w:rPr>
          <w:rFonts w:asciiTheme="minorHAnsi" w:hAnsiTheme="minorHAnsi" w:cstheme="minorHAnsi"/>
          <w:b/>
          <w:bCs/>
          <w:color w:val="000000"/>
          <w:sz w:val="22"/>
          <w:szCs w:val="22"/>
        </w:rPr>
      </w:pPr>
      <w:r w:rsidRPr="00CD7499">
        <w:rPr>
          <w:rFonts w:asciiTheme="minorHAnsi" w:hAnsiTheme="minorHAnsi" w:cstheme="minorHAnsi"/>
          <w:b/>
          <w:bCs/>
          <w:color w:val="000000"/>
          <w:sz w:val="22"/>
          <w:szCs w:val="22"/>
        </w:rPr>
        <w:t>Ochrana a zpracování osobních údajů</w:t>
      </w:r>
    </w:p>
    <w:p w:rsidR="00CD7499" w:rsidRDefault="00CD7499" w:rsidP="00CD7499">
      <w:pPr>
        <w:autoSpaceDE w:val="0"/>
        <w:autoSpaceDN w:val="0"/>
        <w:adjustRightInd w:val="0"/>
        <w:jc w:val="both"/>
        <w:rPr>
          <w:rFonts w:asciiTheme="minorHAnsi" w:hAnsiTheme="minorHAnsi" w:cstheme="minorHAnsi"/>
          <w:color w:val="000000"/>
          <w:sz w:val="22"/>
          <w:szCs w:val="22"/>
        </w:rPr>
      </w:pPr>
    </w:p>
    <w:p w:rsidR="00CD7499" w:rsidRPr="00CD7499" w:rsidRDefault="00CD7499" w:rsidP="00CD7499">
      <w:pPr>
        <w:autoSpaceDE w:val="0"/>
        <w:autoSpaceDN w:val="0"/>
        <w:adjustRightInd w:val="0"/>
        <w:jc w:val="both"/>
        <w:rPr>
          <w:rFonts w:asciiTheme="minorHAnsi" w:hAnsiTheme="minorHAnsi" w:cstheme="minorHAnsi"/>
          <w:b/>
          <w:bCs/>
          <w:color w:val="000000"/>
          <w:sz w:val="22"/>
          <w:szCs w:val="22"/>
        </w:rPr>
      </w:pPr>
      <w:r w:rsidRPr="00CD7499">
        <w:rPr>
          <w:rFonts w:asciiTheme="minorHAnsi" w:hAnsiTheme="minorHAnsi" w:cstheme="minorHAnsi"/>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D7499">
          <w:rPr>
            <w:rFonts w:asciiTheme="minorHAnsi" w:hAnsiTheme="minorHAnsi" w:cstheme="minorHAnsi"/>
            <w:color w:val="0000FF"/>
            <w:sz w:val="22"/>
            <w:szCs w:val="22"/>
          </w:rPr>
          <w:t>http://www.poh.cz/informace-o-zpracovani-osobnich-udaju/d-1369/p1=1459</w:t>
        </w:r>
      </w:hyperlink>
    </w:p>
    <w:p w:rsidR="00CD7499" w:rsidRDefault="00CD7499" w:rsidP="00E83DAA">
      <w:pPr>
        <w:pStyle w:val="Style72"/>
        <w:widowControl/>
        <w:tabs>
          <w:tab w:val="left" w:pos="355"/>
        </w:tabs>
        <w:spacing w:after="120" w:line="240" w:lineRule="auto"/>
        <w:ind w:left="284" w:hanging="284"/>
        <w:jc w:val="center"/>
        <w:rPr>
          <w:rFonts w:asciiTheme="minorHAnsi" w:hAnsiTheme="minorHAnsi" w:cstheme="minorHAnsi"/>
          <w:b/>
          <w:color w:val="000000"/>
          <w:sz w:val="22"/>
          <w:szCs w:val="22"/>
        </w:rPr>
      </w:pPr>
    </w:p>
    <w:p w:rsidR="00CD7499" w:rsidRPr="009D50D9" w:rsidRDefault="00CD7499" w:rsidP="00E83DAA">
      <w:pPr>
        <w:pStyle w:val="Style72"/>
        <w:widowControl/>
        <w:tabs>
          <w:tab w:val="left" w:pos="355"/>
        </w:tabs>
        <w:spacing w:after="120" w:line="240" w:lineRule="auto"/>
        <w:ind w:left="284" w:hanging="284"/>
        <w:jc w:val="center"/>
        <w:rPr>
          <w:rFonts w:asciiTheme="minorHAnsi" w:hAnsiTheme="minorHAnsi" w:cstheme="minorHAnsi"/>
          <w:b/>
          <w:sz w:val="22"/>
          <w:szCs w:val="22"/>
        </w:rPr>
      </w:pPr>
      <w:r>
        <w:rPr>
          <w:rFonts w:asciiTheme="minorHAnsi" w:hAnsiTheme="minorHAnsi" w:cstheme="minorHAnsi"/>
          <w:b/>
          <w:color w:val="000000"/>
          <w:sz w:val="22"/>
          <w:szCs w:val="22"/>
        </w:rPr>
        <w:lastRenderedPageBreak/>
        <w:t>VII.</w:t>
      </w:r>
    </w:p>
    <w:p w:rsidR="00A65ECC" w:rsidRPr="009D50D9" w:rsidRDefault="00A65ECC"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Tato </w:t>
      </w:r>
      <w:r w:rsidR="00FE18D0" w:rsidRPr="009D50D9">
        <w:rPr>
          <w:rFonts w:asciiTheme="minorHAnsi" w:hAnsiTheme="minorHAnsi" w:cstheme="minorHAnsi"/>
          <w:sz w:val="22"/>
          <w:szCs w:val="22"/>
        </w:rPr>
        <w:t>dohoda</w:t>
      </w:r>
      <w:r w:rsidRPr="009D50D9">
        <w:rPr>
          <w:rFonts w:asciiTheme="minorHAnsi" w:hAnsiTheme="minorHAnsi" w:cstheme="minorHAnsi"/>
          <w:sz w:val="22"/>
          <w:szCs w:val="22"/>
        </w:rPr>
        <w:t xml:space="preserve"> se řídí občanským</w:t>
      </w:r>
      <w:r w:rsidR="0069110A">
        <w:rPr>
          <w:rFonts w:asciiTheme="minorHAnsi" w:hAnsiTheme="minorHAnsi" w:cstheme="minorHAnsi"/>
          <w:sz w:val="22"/>
          <w:szCs w:val="22"/>
        </w:rPr>
        <w:t xml:space="preserve"> zákoníkem a pro skutečnosti</w:t>
      </w:r>
      <w:r w:rsidR="00A9052A" w:rsidRPr="009D50D9">
        <w:rPr>
          <w:rFonts w:asciiTheme="minorHAnsi" w:hAnsiTheme="minorHAnsi" w:cstheme="minorHAnsi"/>
          <w:sz w:val="22"/>
          <w:szCs w:val="22"/>
        </w:rPr>
        <w:t xml:space="preserve"> v </w:t>
      </w:r>
      <w:r w:rsidRPr="009D50D9">
        <w:rPr>
          <w:rFonts w:asciiTheme="minorHAnsi" w:hAnsiTheme="minorHAnsi" w:cstheme="minorHAnsi"/>
          <w:sz w:val="22"/>
          <w:szCs w:val="22"/>
        </w:rPr>
        <w:t xml:space="preserve">této </w:t>
      </w:r>
      <w:r w:rsidR="00FE18D0" w:rsidRPr="009D50D9">
        <w:rPr>
          <w:rFonts w:asciiTheme="minorHAnsi" w:hAnsiTheme="minorHAnsi" w:cstheme="minorHAnsi"/>
          <w:sz w:val="22"/>
          <w:szCs w:val="22"/>
        </w:rPr>
        <w:t>dohodě</w:t>
      </w:r>
      <w:r w:rsidRPr="009D50D9">
        <w:rPr>
          <w:rFonts w:asciiTheme="minorHAnsi" w:hAnsiTheme="minorHAnsi" w:cstheme="minorHAnsi"/>
          <w:sz w:val="22"/>
          <w:szCs w:val="22"/>
        </w:rPr>
        <w:t xml:space="preserve"> neupravené se použijí přiměřeně ustanovení o služebnostech.</w:t>
      </w:r>
    </w:p>
    <w:p w:rsidR="008107DF" w:rsidRPr="009D50D9" w:rsidRDefault="008107DF" w:rsidP="00E83DAA">
      <w:pPr>
        <w:tabs>
          <w:tab w:val="num" w:pos="426"/>
        </w:tabs>
        <w:ind w:left="284" w:hanging="284"/>
        <w:jc w:val="both"/>
        <w:rPr>
          <w:rFonts w:asciiTheme="minorHAnsi" w:hAnsiTheme="minorHAnsi" w:cstheme="minorHAnsi"/>
          <w:sz w:val="22"/>
          <w:szCs w:val="22"/>
        </w:rPr>
      </w:pPr>
    </w:p>
    <w:p w:rsidR="008107DF" w:rsidRDefault="00A65ECC"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Tat</w:t>
      </w:r>
      <w:r w:rsidR="002840FC" w:rsidRPr="009D50D9">
        <w:rPr>
          <w:rFonts w:asciiTheme="minorHAnsi" w:hAnsiTheme="minorHAnsi" w:cstheme="minorHAnsi"/>
          <w:sz w:val="22"/>
          <w:szCs w:val="22"/>
        </w:rPr>
        <w:t xml:space="preserve">o </w:t>
      </w:r>
      <w:r w:rsidR="00FE18D0" w:rsidRPr="009D50D9">
        <w:rPr>
          <w:rFonts w:asciiTheme="minorHAnsi" w:hAnsiTheme="minorHAnsi" w:cstheme="minorHAnsi"/>
          <w:sz w:val="22"/>
          <w:szCs w:val="22"/>
        </w:rPr>
        <w:t>dohoda</w:t>
      </w:r>
      <w:r w:rsidR="002840FC" w:rsidRPr="009D50D9">
        <w:rPr>
          <w:rFonts w:asciiTheme="minorHAnsi" w:hAnsiTheme="minorHAnsi" w:cstheme="minorHAnsi"/>
          <w:sz w:val="22"/>
          <w:szCs w:val="22"/>
        </w:rPr>
        <w:t xml:space="preserve"> se nedotýká nároků vla</w:t>
      </w:r>
      <w:r w:rsidRPr="009D50D9">
        <w:rPr>
          <w:rFonts w:asciiTheme="minorHAnsi" w:hAnsiTheme="minorHAnsi" w:cstheme="minorHAnsi"/>
          <w:sz w:val="22"/>
          <w:szCs w:val="22"/>
        </w:rPr>
        <w:t xml:space="preserve">stníků ostatních pozemků zatížených </w:t>
      </w:r>
      <w:r w:rsidR="004F5B70" w:rsidRPr="009D50D9">
        <w:rPr>
          <w:rFonts w:asciiTheme="minorHAnsi" w:hAnsiTheme="minorHAnsi" w:cstheme="minorHAnsi"/>
          <w:sz w:val="22"/>
          <w:szCs w:val="22"/>
        </w:rPr>
        <w:t>stavbou VD.</w:t>
      </w:r>
    </w:p>
    <w:p w:rsidR="008107DF" w:rsidRPr="009D50D9" w:rsidRDefault="008107DF" w:rsidP="00E83DAA">
      <w:pPr>
        <w:pStyle w:val="Odstavecseseznamem"/>
        <w:tabs>
          <w:tab w:val="num" w:pos="426"/>
        </w:tabs>
        <w:ind w:left="284" w:hanging="284"/>
        <w:rPr>
          <w:rFonts w:asciiTheme="minorHAnsi" w:hAnsiTheme="minorHAnsi" w:cstheme="minorHAnsi"/>
          <w:sz w:val="22"/>
          <w:szCs w:val="22"/>
        </w:rPr>
      </w:pPr>
    </w:p>
    <w:p w:rsidR="00DD458F" w:rsidRPr="009D50D9" w:rsidRDefault="00DD458F"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Tato dohoda o finanční náhradě za omezení vlastnického práva je vyhotovena v </w:t>
      </w:r>
      <w:r w:rsidR="00CD7499">
        <w:rPr>
          <w:rFonts w:asciiTheme="minorHAnsi" w:hAnsiTheme="minorHAnsi" w:cstheme="minorHAnsi"/>
          <w:sz w:val="22"/>
          <w:szCs w:val="22"/>
        </w:rPr>
        <w:t>5</w:t>
      </w:r>
      <w:r w:rsidRPr="009D50D9">
        <w:rPr>
          <w:rFonts w:asciiTheme="minorHAnsi" w:hAnsiTheme="minorHAnsi" w:cstheme="minorHAnsi"/>
          <w:sz w:val="22"/>
          <w:szCs w:val="22"/>
        </w:rPr>
        <w:t xml:space="preserve"> exemplářích, z nichž </w:t>
      </w:r>
      <w:r w:rsidR="00AA6B6F" w:rsidRPr="009D50D9">
        <w:rPr>
          <w:rFonts w:asciiTheme="minorHAnsi" w:hAnsiTheme="minorHAnsi" w:cstheme="minorHAnsi"/>
          <w:sz w:val="22"/>
          <w:szCs w:val="22"/>
        </w:rPr>
        <w:t xml:space="preserve">3 vyhotovení obdrží Povodí </w:t>
      </w:r>
      <w:r w:rsidR="00AE14AF" w:rsidRPr="009D50D9">
        <w:rPr>
          <w:rFonts w:asciiTheme="minorHAnsi" w:hAnsiTheme="minorHAnsi" w:cstheme="minorHAnsi"/>
          <w:sz w:val="22"/>
          <w:szCs w:val="22"/>
        </w:rPr>
        <w:t xml:space="preserve">Ohře </w:t>
      </w:r>
      <w:r w:rsidR="00AA6B6F" w:rsidRPr="009D50D9">
        <w:rPr>
          <w:rFonts w:asciiTheme="minorHAnsi" w:hAnsiTheme="minorHAnsi" w:cstheme="minorHAnsi"/>
          <w:sz w:val="22"/>
          <w:szCs w:val="22"/>
        </w:rPr>
        <w:t xml:space="preserve">a </w:t>
      </w:r>
      <w:r w:rsidR="00CD7499">
        <w:rPr>
          <w:rFonts w:asciiTheme="minorHAnsi" w:hAnsiTheme="minorHAnsi" w:cstheme="minorHAnsi"/>
          <w:sz w:val="22"/>
          <w:szCs w:val="22"/>
        </w:rPr>
        <w:t>2</w:t>
      </w:r>
      <w:r w:rsidR="00AA6B6F" w:rsidRPr="009D50D9">
        <w:rPr>
          <w:rFonts w:asciiTheme="minorHAnsi" w:hAnsiTheme="minorHAnsi" w:cstheme="minorHAnsi"/>
          <w:sz w:val="22"/>
          <w:szCs w:val="22"/>
        </w:rPr>
        <w:t xml:space="preserve"> vyhotovení si ponechá vlastník vodního díla.</w:t>
      </w:r>
    </w:p>
    <w:p w:rsidR="007C6A72" w:rsidRPr="009D50D9" w:rsidRDefault="007C6A72" w:rsidP="00E83DAA">
      <w:pPr>
        <w:pStyle w:val="Odstavecseseznamem"/>
        <w:tabs>
          <w:tab w:val="num" w:pos="426"/>
        </w:tabs>
        <w:ind w:left="284" w:hanging="284"/>
        <w:rPr>
          <w:rFonts w:asciiTheme="minorHAnsi" w:hAnsiTheme="minorHAnsi" w:cstheme="minorHAnsi"/>
          <w:sz w:val="22"/>
          <w:szCs w:val="22"/>
        </w:rPr>
      </w:pPr>
    </w:p>
    <w:p w:rsidR="007C6A72" w:rsidRPr="009D50D9" w:rsidRDefault="007C6A72"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Nedílnou součástí této dohody o finanční náhradě jsou její přílohy.</w:t>
      </w:r>
    </w:p>
    <w:p w:rsidR="008107DF" w:rsidRPr="009D50D9" w:rsidRDefault="008107DF" w:rsidP="00E83DAA">
      <w:pPr>
        <w:pStyle w:val="Odstavecseseznamem"/>
        <w:tabs>
          <w:tab w:val="num" w:pos="426"/>
        </w:tabs>
        <w:ind w:left="284" w:hanging="284"/>
        <w:rPr>
          <w:rFonts w:asciiTheme="minorHAnsi" w:hAnsiTheme="minorHAnsi" w:cstheme="minorHAnsi"/>
          <w:sz w:val="22"/>
          <w:szCs w:val="22"/>
        </w:rPr>
      </w:pPr>
    </w:p>
    <w:p w:rsidR="008107DF" w:rsidRPr="00155B43" w:rsidRDefault="00154117" w:rsidP="00E83DAA">
      <w:pPr>
        <w:numPr>
          <w:ilvl w:val="0"/>
          <w:numId w:val="2"/>
        </w:numPr>
        <w:tabs>
          <w:tab w:val="clear" w:pos="360"/>
          <w:tab w:val="num" w:pos="426"/>
        </w:tabs>
        <w:ind w:left="284" w:hanging="284"/>
        <w:jc w:val="both"/>
        <w:rPr>
          <w:rFonts w:asciiTheme="minorHAnsi" w:hAnsiTheme="minorHAnsi" w:cstheme="minorHAnsi"/>
          <w:color w:val="2E74B5"/>
          <w:sz w:val="22"/>
          <w:szCs w:val="22"/>
        </w:rPr>
      </w:pPr>
      <w:r w:rsidRPr="00153F77">
        <w:rPr>
          <w:rFonts w:asciiTheme="minorHAnsi" w:hAnsiTheme="minorHAnsi" w:cstheme="minorHAnsi"/>
          <w:sz w:val="22"/>
          <w:szCs w:val="22"/>
        </w:rPr>
        <w:t xml:space="preserve">Tato dohoda </w:t>
      </w:r>
      <w:r w:rsidR="00DD458F" w:rsidRPr="00153F77">
        <w:rPr>
          <w:rFonts w:asciiTheme="minorHAnsi" w:hAnsiTheme="minorHAnsi" w:cstheme="minorHAnsi"/>
          <w:sz w:val="22"/>
          <w:szCs w:val="22"/>
        </w:rPr>
        <w:t xml:space="preserve">nabývá </w:t>
      </w:r>
      <w:r w:rsidRPr="00153F77">
        <w:rPr>
          <w:rFonts w:asciiTheme="minorHAnsi" w:hAnsiTheme="minorHAnsi" w:cstheme="minorHAnsi"/>
          <w:sz w:val="22"/>
          <w:szCs w:val="22"/>
        </w:rPr>
        <w:t xml:space="preserve">platnosti </w:t>
      </w:r>
      <w:r w:rsidR="00155B43" w:rsidRPr="009D50D9">
        <w:rPr>
          <w:rStyle w:val="FontStyle126"/>
          <w:rFonts w:asciiTheme="minorHAnsi" w:hAnsiTheme="minorHAnsi" w:cstheme="minorHAnsi"/>
          <w:sz w:val="22"/>
          <w:szCs w:val="22"/>
        </w:rPr>
        <w:t>dnem podpisu oběma účastníky a účinnosti dnem uveřejnění v registru smluv.</w:t>
      </w:r>
    </w:p>
    <w:p w:rsidR="00A02627" w:rsidRPr="00153F77" w:rsidRDefault="00A02627" w:rsidP="00E83DAA">
      <w:pPr>
        <w:tabs>
          <w:tab w:val="num" w:pos="426"/>
        </w:tabs>
        <w:ind w:left="284" w:hanging="284"/>
        <w:jc w:val="both"/>
        <w:rPr>
          <w:rFonts w:asciiTheme="minorHAnsi" w:hAnsiTheme="minorHAnsi" w:cstheme="minorHAnsi"/>
          <w:color w:val="2E74B5"/>
          <w:sz w:val="22"/>
          <w:szCs w:val="22"/>
        </w:rPr>
      </w:pPr>
    </w:p>
    <w:p w:rsidR="00DD458F" w:rsidRPr="009D50D9" w:rsidRDefault="00DD458F"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Účastníci dále výslovně prohlašují, že si </w:t>
      </w:r>
      <w:r w:rsidR="00211468" w:rsidRPr="009D50D9">
        <w:rPr>
          <w:rFonts w:asciiTheme="minorHAnsi" w:hAnsiTheme="minorHAnsi" w:cstheme="minorHAnsi"/>
          <w:sz w:val="22"/>
          <w:szCs w:val="22"/>
        </w:rPr>
        <w:t xml:space="preserve">tuto </w:t>
      </w:r>
      <w:r w:rsidRPr="009D50D9">
        <w:rPr>
          <w:rFonts w:asciiTheme="minorHAnsi" w:hAnsiTheme="minorHAnsi" w:cstheme="minorHAnsi"/>
          <w:sz w:val="22"/>
          <w:szCs w:val="22"/>
        </w:rPr>
        <w:t xml:space="preserve">dohodu o finanční náhradě za omezení vlastnického práva </w:t>
      </w:r>
      <w:r w:rsidR="0069110A">
        <w:rPr>
          <w:rFonts w:asciiTheme="minorHAnsi" w:hAnsiTheme="minorHAnsi" w:cstheme="minorHAnsi"/>
          <w:sz w:val="22"/>
          <w:szCs w:val="22"/>
        </w:rPr>
        <w:t xml:space="preserve">k pozemku </w:t>
      </w:r>
      <w:r w:rsidRPr="009D50D9">
        <w:rPr>
          <w:rFonts w:asciiTheme="minorHAnsi" w:hAnsiTheme="minorHAnsi" w:cstheme="minorHAnsi"/>
          <w:sz w:val="22"/>
          <w:szCs w:val="22"/>
        </w:rPr>
        <w:t>přečetli, že byla sepsána podle jejich pravé a svobodné vůle a nebyla ujednána za nápadně nevýhodných podmínek pro žádného z</w:t>
      </w:r>
      <w:r w:rsidR="0069110A">
        <w:rPr>
          <w:rFonts w:asciiTheme="minorHAnsi" w:hAnsiTheme="minorHAnsi" w:cstheme="minorHAnsi"/>
          <w:sz w:val="22"/>
          <w:szCs w:val="22"/>
        </w:rPr>
        <w:t> </w:t>
      </w:r>
      <w:r w:rsidRPr="009D50D9">
        <w:rPr>
          <w:rFonts w:asciiTheme="minorHAnsi" w:hAnsiTheme="minorHAnsi" w:cstheme="minorHAnsi"/>
          <w:sz w:val="22"/>
          <w:szCs w:val="22"/>
        </w:rPr>
        <w:t>účastníků</w:t>
      </w:r>
      <w:r w:rsidR="0069110A">
        <w:rPr>
          <w:rFonts w:asciiTheme="minorHAnsi" w:hAnsiTheme="minorHAnsi" w:cstheme="minorHAnsi"/>
          <w:sz w:val="22"/>
          <w:szCs w:val="22"/>
        </w:rPr>
        <w:t>,</w:t>
      </w:r>
      <w:r w:rsidRPr="009D50D9">
        <w:rPr>
          <w:rFonts w:asciiTheme="minorHAnsi" w:hAnsiTheme="minorHAnsi" w:cstheme="minorHAnsi"/>
          <w:i/>
          <w:sz w:val="22"/>
          <w:szCs w:val="22"/>
        </w:rPr>
        <w:t xml:space="preserve"> </w:t>
      </w:r>
      <w:r w:rsidRPr="009D50D9">
        <w:rPr>
          <w:rFonts w:asciiTheme="minorHAnsi" w:hAnsiTheme="minorHAnsi" w:cstheme="minorHAnsi"/>
          <w:sz w:val="22"/>
          <w:szCs w:val="22"/>
        </w:rPr>
        <w:t>a na důkaz toho připojují své podpisy.</w:t>
      </w:r>
    </w:p>
    <w:p w:rsidR="00DD458F" w:rsidRPr="009D50D9" w:rsidRDefault="00DD458F" w:rsidP="00E83DAA">
      <w:pPr>
        <w:tabs>
          <w:tab w:val="num" w:pos="426"/>
        </w:tabs>
        <w:ind w:left="284" w:hanging="284"/>
        <w:jc w:val="both"/>
        <w:rPr>
          <w:rFonts w:asciiTheme="minorHAnsi" w:hAnsiTheme="minorHAnsi" w:cstheme="minorHAnsi"/>
          <w:sz w:val="22"/>
          <w:szCs w:val="22"/>
        </w:rPr>
      </w:pPr>
    </w:p>
    <w:p w:rsidR="006D63A4" w:rsidRPr="009D50D9" w:rsidRDefault="006D63A4" w:rsidP="00E83DAA">
      <w:pPr>
        <w:tabs>
          <w:tab w:val="num" w:pos="426"/>
        </w:tabs>
        <w:ind w:left="284" w:hanging="284"/>
        <w:jc w:val="both"/>
        <w:rPr>
          <w:rFonts w:asciiTheme="minorHAnsi" w:hAnsiTheme="minorHAnsi" w:cstheme="minorHAnsi"/>
          <w:sz w:val="22"/>
          <w:szCs w:val="22"/>
        </w:rPr>
      </w:pPr>
    </w:p>
    <w:p w:rsidR="00086F9D" w:rsidRPr="009D50D9" w:rsidRDefault="006D63A4" w:rsidP="00A02627">
      <w:pPr>
        <w:jc w:val="both"/>
        <w:rPr>
          <w:rFonts w:asciiTheme="minorHAnsi" w:hAnsiTheme="minorHAnsi" w:cstheme="minorHAnsi"/>
          <w:b/>
          <w:sz w:val="22"/>
          <w:szCs w:val="22"/>
        </w:rPr>
      </w:pPr>
      <w:r w:rsidRPr="009D50D9">
        <w:rPr>
          <w:rFonts w:asciiTheme="minorHAnsi" w:hAnsiTheme="minorHAnsi" w:cstheme="minorHAnsi"/>
          <w:b/>
          <w:sz w:val="22"/>
          <w:szCs w:val="22"/>
        </w:rPr>
        <w:t>Přílohy</w:t>
      </w:r>
    </w:p>
    <w:p w:rsidR="00E6356F" w:rsidRDefault="004F5B70" w:rsidP="00CD7499">
      <w:pPr>
        <w:pStyle w:val="Odstavecseseznamem"/>
        <w:numPr>
          <w:ilvl w:val="0"/>
          <w:numId w:val="22"/>
        </w:numPr>
        <w:jc w:val="both"/>
        <w:rPr>
          <w:rFonts w:asciiTheme="minorHAnsi" w:hAnsiTheme="minorHAnsi" w:cstheme="minorHAnsi"/>
          <w:sz w:val="22"/>
          <w:szCs w:val="22"/>
        </w:rPr>
      </w:pPr>
      <w:r w:rsidRPr="00E6356F">
        <w:rPr>
          <w:rFonts w:asciiTheme="minorHAnsi" w:hAnsiTheme="minorHAnsi" w:cstheme="minorHAnsi"/>
          <w:sz w:val="22"/>
          <w:szCs w:val="22"/>
        </w:rPr>
        <w:t>Informace o pozemku</w:t>
      </w:r>
      <w:r w:rsidR="007C6A72" w:rsidRPr="00E6356F">
        <w:rPr>
          <w:rFonts w:asciiTheme="minorHAnsi" w:hAnsiTheme="minorHAnsi" w:cstheme="minorHAnsi"/>
          <w:sz w:val="22"/>
          <w:szCs w:val="22"/>
        </w:rPr>
        <w:t xml:space="preserve"> </w:t>
      </w:r>
      <w:r w:rsidRPr="00E6356F">
        <w:rPr>
          <w:rFonts w:asciiTheme="minorHAnsi" w:hAnsiTheme="minorHAnsi" w:cstheme="minorHAnsi"/>
          <w:sz w:val="22"/>
          <w:szCs w:val="22"/>
        </w:rPr>
        <w:t>z nahlížení do katastru nemovitostí</w:t>
      </w:r>
      <w:r w:rsidR="00153F77" w:rsidRPr="00E6356F">
        <w:rPr>
          <w:rFonts w:asciiTheme="minorHAnsi" w:hAnsiTheme="minorHAnsi" w:cstheme="minorHAnsi"/>
          <w:sz w:val="22"/>
          <w:szCs w:val="22"/>
        </w:rPr>
        <w:t xml:space="preserve"> </w:t>
      </w:r>
    </w:p>
    <w:p w:rsidR="00CD7499" w:rsidRPr="00E6356F" w:rsidRDefault="00CD7499" w:rsidP="00CD7499">
      <w:pPr>
        <w:pStyle w:val="Odstavecseseznamem"/>
        <w:numPr>
          <w:ilvl w:val="0"/>
          <w:numId w:val="22"/>
        </w:numPr>
        <w:jc w:val="both"/>
        <w:rPr>
          <w:rFonts w:asciiTheme="minorHAnsi" w:hAnsiTheme="minorHAnsi" w:cstheme="minorHAnsi"/>
          <w:sz w:val="22"/>
          <w:szCs w:val="22"/>
        </w:rPr>
      </w:pPr>
      <w:r w:rsidRPr="00E6356F">
        <w:rPr>
          <w:rFonts w:asciiTheme="minorHAnsi" w:hAnsiTheme="minorHAnsi" w:cstheme="minorHAnsi"/>
          <w:sz w:val="22"/>
          <w:szCs w:val="22"/>
        </w:rPr>
        <w:t>pasport jezu – zjednodušený situační náčrt</w:t>
      </w:r>
    </w:p>
    <w:p w:rsidR="007C6A72" w:rsidRPr="009D50D9" w:rsidRDefault="007C6A72" w:rsidP="00A02627">
      <w:pPr>
        <w:jc w:val="both"/>
        <w:rPr>
          <w:rFonts w:asciiTheme="minorHAnsi" w:hAnsiTheme="minorHAnsi" w:cstheme="minorHAnsi"/>
          <w:sz w:val="22"/>
          <w:szCs w:val="22"/>
        </w:rPr>
      </w:pPr>
      <w:r w:rsidRPr="009D50D9">
        <w:rPr>
          <w:rFonts w:asciiTheme="minorHAnsi" w:hAnsiTheme="minorHAnsi" w:cstheme="minorHAnsi"/>
          <w:sz w:val="22"/>
          <w:szCs w:val="22"/>
        </w:rPr>
        <w:tab/>
      </w:r>
    </w:p>
    <w:p w:rsidR="00C35156" w:rsidRPr="009D50D9" w:rsidRDefault="00C35156" w:rsidP="00A02627">
      <w:pPr>
        <w:jc w:val="both"/>
        <w:rPr>
          <w:rFonts w:asciiTheme="minorHAnsi" w:hAnsiTheme="minorHAnsi" w:cstheme="minorHAnsi"/>
          <w:sz w:val="22"/>
          <w:szCs w:val="22"/>
        </w:rPr>
      </w:pPr>
    </w:p>
    <w:p w:rsidR="002B001E" w:rsidRPr="009D50D9" w:rsidRDefault="002B001E" w:rsidP="00A02627">
      <w:pPr>
        <w:jc w:val="both"/>
        <w:rPr>
          <w:rFonts w:asciiTheme="minorHAnsi" w:hAnsiTheme="minorHAnsi" w:cstheme="minorHAnsi"/>
          <w:sz w:val="22"/>
          <w:szCs w:val="22"/>
        </w:rPr>
      </w:pPr>
    </w:p>
    <w:p w:rsidR="00364502" w:rsidRPr="009D50D9" w:rsidRDefault="00086F9D" w:rsidP="00A02627">
      <w:pPr>
        <w:jc w:val="both"/>
        <w:rPr>
          <w:rFonts w:asciiTheme="minorHAnsi" w:hAnsiTheme="minorHAnsi" w:cstheme="minorHAnsi"/>
          <w:sz w:val="22"/>
          <w:szCs w:val="22"/>
        </w:rPr>
      </w:pPr>
      <w:r w:rsidRPr="009D50D9">
        <w:rPr>
          <w:rFonts w:asciiTheme="minorHAnsi" w:hAnsiTheme="minorHAnsi" w:cstheme="minorHAnsi"/>
          <w:sz w:val="22"/>
          <w:szCs w:val="22"/>
        </w:rPr>
        <w:t>V </w:t>
      </w:r>
      <w:r w:rsidR="00AE14AF" w:rsidRPr="009D50D9">
        <w:rPr>
          <w:rFonts w:asciiTheme="minorHAnsi" w:hAnsiTheme="minorHAnsi" w:cstheme="minorHAnsi"/>
          <w:sz w:val="22"/>
          <w:szCs w:val="22"/>
        </w:rPr>
        <w:t>Chomutově</w:t>
      </w:r>
      <w:r w:rsidRPr="009D50D9">
        <w:rPr>
          <w:rFonts w:asciiTheme="minorHAnsi" w:hAnsiTheme="minorHAnsi" w:cstheme="minorHAnsi"/>
          <w:sz w:val="22"/>
          <w:szCs w:val="22"/>
        </w:rPr>
        <w:t xml:space="preserve"> dne ………</w:t>
      </w:r>
      <w:r w:rsidR="00C026A5" w:rsidRPr="009D50D9">
        <w:rPr>
          <w:rFonts w:asciiTheme="minorHAnsi" w:hAnsiTheme="minorHAnsi" w:cstheme="minorHAnsi"/>
          <w:sz w:val="22"/>
          <w:szCs w:val="22"/>
        </w:rPr>
        <w:t>…………………….</w:t>
      </w:r>
      <w:r w:rsidR="00364502" w:rsidRPr="009D50D9">
        <w:rPr>
          <w:rFonts w:asciiTheme="minorHAnsi" w:hAnsiTheme="minorHAnsi" w:cstheme="minorHAnsi"/>
          <w:sz w:val="22"/>
          <w:szCs w:val="22"/>
        </w:rPr>
        <w:tab/>
      </w:r>
      <w:r w:rsidR="00364502" w:rsidRPr="009D50D9">
        <w:rPr>
          <w:rFonts w:asciiTheme="minorHAnsi" w:hAnsiTheme="minorHAnsi" w:cstheme="minorHAnsi"/>
          <w:sz w:val="22"/>
          <w:szCs w:val="22"/>
        </w:rPr>
        <w:tab/>
        <w:t>V ……………</w:t>
      </w:r>
      <w:r w:rsidR="00C026A5" w:rsidRPr="009D50D9">
        <w:rPr>
          <w:rFonts w:asciiTheme="minorHAnsi" w:hAnsiTheme="minorHAnsi" w:cstheme="minorHAnsi"/>
          <w:sz w:val="22"/>
          <w:szCs w:val="22"/>
        </w:rPr>
        <w:t>………………</w:t>
      </w:r>
      <w:r w:rsidR="00364502" w:rsidRPr="009D50D9">
        <w:rPr>
          <w:rFonts w:asciiTheme="minorHAnsi" w:hAnsiTheme="minorHAnsi" w:cstheme="minorHAnsi"/>
          <w:sz w:val="22"/>
          <w:szCs w:val="22"/>
        </w:rPr>
        <w:t xml:space="preserve">. </w:t>
      </w:r>
      <w:proofErr w:type="gramStart"/>
      <w:r w:rsidR="00364502" w:rsidRPr="009D50D9">
        <w:rPr>
          <w:rFonts w:asciiTheme="minorHAnsi" w:hAnsiTheme="minorHAnsi" w:cstheme="minorHAnsi"/>
          <w:sz w:val="22"/>
          <w:szCs w:val="22"/>
        </w:rPr>
        <w:t>dne</w:t>
      </w:r>
      <w:proofErr w:type="gramEnd"/>
      <w:r w:rsidR="00364502" w:rsidRPr="009D50D9">
        <w:rPr>
          <w:rFonts w:asciiTheme="minorHAnsi" w:hAnsiTheme="minorHAnsi" w:cstheme="minorHAnsi"/>
          <w:sz w:val="22"/>
          <w:szCs w:val="22"/>
        </w:rPr>
        <w:t xml:space="preserve"> ………</w:t>
      </w:r>
      <w:r w:rsidR="00C026A5" w:rsidRPr="009D50D9">
        <w:rPr>
          <w:rFonts w:asciiTheme="minorHAnsi" w:hAnsiTheme="minorHAnsi" w:cstheme="minorHAnsi"/>
          <w:sz w:val="22"/>
          <w:szCs w:val="22"/>
        </w:rPr>
        <w:t>……………..</w:t>
      </w:r>
      <w:r w:rsidR="00364502" w:rsidRPr="009D50D9">
        <w:rPr>
          <w:rFonts w:asciiTheme="minorHAnsi" w:hAnsiTheme="minorHAnsi" w:cstheme="minorHAnsi"/>
          <w:sz w:val="22"/>
          <w:szCs w:val="22"/>
        </w:rPr>
        <w:t>…..</w:t>
      </w:r>
    </w:p>
    <w:p w:rsidR="00086F9D" w:rsidRPr="009D50D9" w:rsidRDefault="00086F9D" w:rsidP="00A02627">
      <w:pPr>
        <w:jc w:val="both"/>
        <w:rPr>
          <w:rFonts w:asciiTheme="minorHAnsi" w:hAnsiTheme="minorHAnsi" w:cstheme="minorHAnsi"/>
          <w:sz w:val="22"/>
          <w:szCs w:val="22"/>
        </w:rPr>
      </w:pPr>
    </w:p>
    <w:p w:rsidR="00DD458F" w:rsidRPr="009D50D9" w:rsidRDefault="00DD458F" w:rsidP="00A02627">
      <w:pPr>
        <w:jc w:val="both"/>
        <w:rPr>
          <w:rFonts w:asciiTheme="minorHAnsi" w:hAnsiTheme="minorHAnsi" w:cstheme="minorHAnsi"/>
          <w:sz w:val="22"/>
          <w:szCs w:val="22"/>
        </w:rPr>
      </w:pPr>
    </w:p>
    <w:p w:rsidR="00364502" w:rsidRPr="009D50D9" w:rsidRDefault="00086F9D" w:rsidP="00A02627">
      <w:pPr>
        <w:jc w:val="both"/>
        <w:rPr>
          <w:rFonts w:asciiTheme="minorHAnsi" w:hAnsiTheme="minorHAnsi" w:cstheme="minorHAnsi"/>
          <w:sz w:val="22"/>
          <w:szCs w:val="22"/>
        </w:rPr>
      </w:pPr>
      <w:r w:rsidRPr="009D50D9">
        <w:rPr>
          <w:rFonts w:asciiTheme="minorHAnsi" w:hAnsiTheme="minorHAnsi" w:cstheme="minorHAnsi"/>
          <w:sz w:val="22"/>
          <w:szCs w:val="22"/>
        </w:rPr>
        <w:t xml:space="preserve">Za Povodí </w:t>
      </w:r>
      <w:r w:rsidR="00AE14AF" w:rsidRPr="009D50D9">
        <w:rPr>
          <w:rFonts w:asciiTheme="minorHAnsi" w:hAnsiTheme="minorHAnsi" w:cstheme="minorHAnsi"/>
          <w:sz w:val="22"/>
          <w:szCs w:val="22"/>
        </w:rPr>
        <w:t>Ohře</w:t>
      </w:r>
      <w:r w:rsidRPr="009D50D9">
        <w:rPr>
          <w:rFonts w:asciiTheme="minorHAnsi" w:hAnsiTheme="minorHAnsi" w:cstheme="minorHAnsi"/>
          <w:sz w:val="22"/>
          <w:szCs w:val="22"/>
        </w:rPr>
        <w:t>:</w:t>
      </w:r>
      <w:r w:rsidR="00364502" w:rsidRPr="009D50D9">
        <w:rPr>
          <w:rFonts w:asciiTheme="minorHAnsi" w:hAnsiTheme="minorHAnsi" w:cstheme="minorHAnsi"/>
          <w:sz w:val="22"/>
          <w:szCs w:val="22"/>
        </w:rPr>
        <w:t xml:space="preserve"> </w:t>
      </w:r>
      <w:r w:rsidR="00364502" w:rsidRPr="009D50D9">
        <w:rPr>
          <w:rFonts w:asciiTheme="minorHAnsi" w:hAnsiTheme="minorHAnsi" w:cstheme="minorHAnsi"/>
          <w:sz w:val="22"/>
          <w:szCs w:val="22"/>
        </w:rPr>
        <w:tab/>
      </w:r>
      <w:r w:rsidR="00364502" w:rsidRPr="009D50D9">
        <w:rPr>
          <w:rFonts w:asciiTheme="minorHAnsi" w:hAnsiTheme="minorHAnsi" w:cstheme="minorHAnsi"/>
          <w:sz w:val="22"/>
          <w:szCs w:val="22"/>
        </w:rPr>
        <w:tab/>
      </w:r>
      <w:r w:rsidR="00364502" w:rsidRPr="009D50D9">
        <w:rPr>
          <w:rFonts w:asciiTheme="minorHAnsi" w:hAnsiTheme="minorHAnsi" w:cstheme="minorHAnsi"/>
          <w:sz w:val="22"/>
          <w:szCs w:val="22"/>
        </w:rPr>
        <w:tab/>
      </w:r>
      <w:r w:rsidR="00C026A5" w:rsidRPr="009D50D9">
        <w:rPr>
          <w:rFonts w:asciiTheme="minorHAnsi" w:hAnsiTheme="minorHAnsi" w:cstheme="minorHAnsi"/>
          <w:sz w:val="22"/>
          <w:szCs w:val="22"/>
        </w:rPr>
        <w:tab/>
      </w:r>
      <w:r w:rsidR="00364502" w:rsidRPr="009D50D9">
        <w:rPr>
          <w:rFonts w:asciiTheme="minorHAnsi" w:hAnsiTheme="minorHAnsi" w:cstheme="minorHAnsi"/>
          <w:sz w:val="22"/>
          <w:szCs w:val="22"/>
        </w:rPr>
        <w:t>Za</w:t>
      </w:r>
      <w:r w:rsidR="00363E9F" w:rsidRPr="009D50D9">
        <w:rPr>
          <w:rFonts w:asciiTheme="minorHAnsi" w:hAnsiTheme="minorHAnsi" w:cstheme="minorHAnsi"/>
          <w:sz w:val="22"/>
          <w:szCs w:val="22"/>
        </w:rPr>
        <w:t xml:space="preserve"> </w:t>
      </w:r>
      <w:r w:rsidR="00AE14AF" w:rsidRPr="009D50D9">
        <w:rPr>
          <w:rFonts w:asciiTheme="minorHAnsi" w:hAnsiTheme="minorHAnsi" w:cstheme="minorHAnsi"/>
          <w:sz w:val="22"/>
          <w:szCs w:val="22"/>
        </w:rPr>
        <w:t xml:space="preserve">vlastníka </w:t>
      </w:r>
      <w:r w:rsidR="00A1094D" w:rsidRPr="009D50D9">
        <w:rPr>
          <w:rFonts w:asciiTheme="minorHAnsi" w:hAnsiTheme="minorHAnsi" w:cstheme="minorHAnsi"/>
          <w:sz w:val="22"/>
          <w:szCs w:val="22"/>
        </w:rPr>
        <w:t>vodního díla</w:t>
      </w:r>
      <w:r w:rsidR="00AE14AF" w:rsidRPr="009D50D9">
        <w:rPr>
          <w:rFonts w:asciiTheme="minorHAnsi" w:hAnsiTheme="minorHAnsi" w:cstheme="minorHAnsi"/>
          <w:sz w:val="22"/>
          <w:szCs w:val="22"/>
        </w:rPr>
        <w:t>:</w:t>
      </w:r>
    </w:p>
    <w:p w:rsidR="00CF1A0D" w:rsidRDefault="00CF1A0D" w:rsidP="00A02627">
      <w:pPr>
        <w:jc w:val="both"/>
        <w:rPr>
          <w:rFonts w:asciiTheme="minorHAnsi" w:hAnsiTheme="minorHAnsi" w:cstheme="minorHAnsi"/>
          <w:sz w:val="22"/>
          <w:szCs w:val="22"/>
        </w:rPr>
      </w:pPr>
    </w:p>
    <w:p w:rsidR="00086F9D" w:rsidRPr="009D50D9" w:rsidRDefault="00086F9D" w:rsidP="00A02627">
      <w:pPr>
        <w:jc w:val="both"/>
        <w:rPr>
          <w:rFonts w:asciiTheme="minorHAnsi" w:hAnsiTheme="minorHAnsi" w:cstheme="minorHAnsi"/>
          <w:sz w:val="22"/>
          <w:szCs w:val="22"/>
        </w:rPr>
      </w:pPr>
      <w:r w:rsidRPr="009D50D9">
        <w:rPr>
          <w:rFonts w:asciiTheme="minorHAnsi" w:hAnsiTheme="minorHAnsi" w:cstheme="minorHAnsi"/>
          <w:sz w:val="22"/>
          <w:szCs w:val="22"/>
        </w:rPr>
        <w:tab/>
      </w:r>
      <w:r w:rsidRPr="009D50D9">
        <w:rPr>
          <w:rFonts w:asciiTheme="minorHAnsi" w:hAnsiTheme="minorHAnsi" w:cstheme="minorHAnsi"/>
          <w:sz w:val="22"/>
          <w:szCs w:val="22"/>
        </w:rPr>
        <w:tab/>
      </w:r>
      <w:r w:rsidRPr="009D50D9">
        <w:rPr>
          <w:rFonts w:asciiTheme="minorHAnsi" w:hAnsiTheme="minorHAnsi" w:cstheme="minorHAnsi"/>
          <w:sz w:val="22"/>
          <w:szCs w:val="22"/>
        </w:rPr>
        <w:tab/>
      </w:r>
      <w:r w:rsidRPr="009D50D9">
        <w:rPr>
          <w:rFonts w:asciiTheme="minorHAnsi" w:hAnsiTheme="minorHAnsi" w:cstheme="minorHAnsi"/>
          <w:sz w:val="22"/>
          <w:szCs w:val="22"/>
        </w:rPr>
        <w:tab/>
      </w:r>
      <w:r w:rsidRPr="009D50D9">
        <w:rPr>
          <w:rFonts w:asciiTheme="minorHAnsi" w:hAnsiTheme="minorHAnsi" w:cstheme="minorHAnsi"/>
          <w:sz w:val="22"/>
          <w:szCs w:val="22"/>
        </w:rPr>
        <w:tab/>
      </w:r>
    </w:p>
    <w:p w:rsidR="00086F9D" w:rsidRPr="009D50D9" w:rsidRDefault="00086F9D" w:rsidP="00A02627">
      <w:pPr>
        <w:jc w:val="both"/>
        <w:rPr>
          <w:rFonts w:asciiTheme="minorHAnsi" w:hAnsiTheme="minorHAnsi" w:cstheme="minorHAnsi"/>
          <w:sz w:val="22"/>
          <w:szCs w:val="22"/>
        </w:rPr>
      </w:pPr>
    </w:p>
    <w:p w:rsidR="00C026A5" w:rsidRPr="009D50D9" w:rsidRDefault="00C026A5" w:rsidP="00A02627">
      <w:pPr>
        <w:jc w:val="both"/>
        <w:rPr>
          <w:rFonts w:asciiTheme="minorHAnsi" w:hAnsiTheme="minorHAnsi" w:cstheme="minorHAnsi"/>
          <w:sz w:val="22"/>
          <w:szCs w:val="22"/>
        </w:rPr>
      </w:pPr>
    </w:p>
    <w:p w:rsidR="00C026A5" w:rsidRPr="009D50D9" w:rsidRDefault="00C026A5" w:rsidP="00A02627">
      <w:pPr>
        <w:jc w:val="both"/>
        <w:rPr>
          <w:rFonts w:asciiTheme="minorHAnsi" w:hAnsiTheme="minorHAnsi" w:cstheme="minorHAnsi"/>
          <w:sz w:val="22"/>
          <w:szCs w:val="22"/>
        </w:rPr>
      </w:pPr>
    </w:p>
    <w:p w:rsidR="00C026A5" w:rsidRPr="009D50D9" w:rsidRDefault="00C026A5" w:rsidP="00A02627">
      <w:pPr>
        <w:jc w:val="both"/>
        <w:rPr>
          <w:rFonts w:asciiTheme="minorHAnsi" w:hAnsiTheme="minorHAnsi" w:cstheme="minorHAnsi"/>
          <w:sz w:val="22"/>
          <w:szCs w:val="22"/>
        </w:rPr>
      </w:pPr>
    </w:p>
    <w:p w:rsidR="00C026A5" w:rsidRPr="009D50D9" w:rsidRDefault="00C026A5" w:rsidP="00A02627">
      <w:pPr>
        <w:jc w:val="both"/>
        <w:rPr>
          <w:rFonts w:asciiTheme="minorHAnsi" w:hAnsiTheme="minorHAnsi" w:cstheme="minorHAnsi"/>
          <w:sz w:val="22"/>
          <w:szCs w:val="22"/>
        </w:rPr>
      </w:pPr>
    </w:p>
    <w:p w:rsidR="006D63A4" w:rsidRPr="009D50D9" w:rsidRDefault="00086F9D" w:rsidP="00A02627">
      <w:pPr>
        <w:jc w:val="both"/>
        <w:rPr>
          <w:rFonts w:asciiTheme="minorHAnsi" w:hAnsiTheme="minorHAnsi" w:cstheme="minorHAnsi"/>
          <w:sz w:val="22"/>
          <w:szCs w:val="22"/>
        </w:rPr>
      </w:pPr>
      <w:r w:rsidRPr="009D50D9">
        <w:rPr>
          <w:rFonts w:asciiTheme="minorHAnsi" w:hAnsiTheme="minorHAnsi" w:cstheme="minorHAnsi"/>
          <w:sz w:val="22"/>
          <w:szCs w:val="22"/>
        </w:rPr>
        <w:t>………………..</w:t>
      </w:r>
      <w:r w:rsidR="00364502" w:rsidRPr="009D50D9">
        <w:rPr>
          <w:rFonts w:asciiTheme="minorHAnsi" w:hAnsiTheme="minorHAnsi" w:cstheme="minorHAnsi"/>
          <w:sz w:val="22"/>
          <w:szCs w:val="22"/>
        </w:rPr>
        <w:t>…</w:t>
      </w:r>
      <w:r w:rsidR="00C026A5" w:rsidRPr="009D50D9">
        <w:rPr>
          <w:rFonts w:asciiTheme="minorHAnsi" w:hAnsiTheme="minorHAnsi" w:cstheme="minorHAnsi"/>
          <w:sz w:val="22"/>
          <w:szCs w:val="22"/>
        </w:rPr>
        <w:t>……………………………………..</w:t>
      </w:r>
      <w:r w:rsidR="00364502" w:rsidRPr="009D50D9">
        <w:rPr>
          <w:rFonts w:asciiTheme="minorHAnsi" w:hAnsiTheme="minorHAnsi" w:cstheme="minorHAnsi"/>
          <w:sz w:val="22"/>
          <w:szCs w:val="22"/>
        </w:rPr>
        <w:tab/>
      </w:r>
      <w:r w:rsidR="00364502" w:rsidRPr="009D50D9">
        <w:rPr>
          <w:rFonts w:asciiTheme="minorHAnsi" w:hAnsiTheme="minorHAnsi" w:cstheme="minorHAnsi"/>
          <w:sz w:val="22"/>
          <w:szCs w:val="22"/>
        </w:rPr>
        <w:tab/>
      </w:r>
      <w:r w:rsidR="006D63A4" w:rsidRPr="009D50D9">
        <w:rPr>
          <w:rFonts w:asciiTheme="minorHAnsi" w:hAnsiTheme="minorHAnsi" w:cstheme="minorHAnsi"/>
          <w:sz w:val="22"/>
          <w:szCs w:val="22"/>
        </w:rPr>
        <w:t>………………..………………………………………..</w:t>
      </w:r>
    </w:p>
    <w:p w:rsidR="00473FBC" w:rsidRDefault="00AE14AF" w:rsidP="00A02627">
      <w:pPr>
        <w:jc w:val="both"/>
        <w:rPr>
          <w:rFonts w:asciiTheme="minorHAnsi" w:hAnsiTheme="minorHAnsi" w:cstheme="minorHAnsi"/>
          <w:sz w:val="22"/>
          <w:szCs w:val="22"/>
        </w:rPr>
      </w:pPr>
      <w:r w:rsidRPr="009D50D9">
        <w:rPr>
          <w:rFonts w:asciiTheme="minorHAnsi" w:hAnsiTheme="minorHAnsi" w:cstheme="minorHAnsi"/>
          <w:sz w:val="22"/>
          <w:szCs w:val="22"/>
        </w:rPr>
        <w:t xml:space="preserve">Ing. </w:t>
      </w:r>
      <w:r w:rsidR="00C026A5" w:rsidRPr="009D50D9">
        <w:rPr>
          <w:rFonts w:asciiTheme="minorHAnsi" w:hAnsiTheme="minorHAnsi" w:cstheme="minorHAnsi"/>
          <w:sz w:val="22"/>
          <w:szCs w:val="22"/>
        </w:rPr>
        <w:t>Radek Jelínek</w:t>
      </w:r>
      <w:r w:rsidR="00153F77">
        <w:rPr>
          <w:rFonts w:asciiTheme="minorHAnsi" w:hAnsiTheme="minorHAnsi" w:cstheme="minorHAnsi"/>
          <w:sz w:val="22"/>
          <w:szCs w:val="22"/>
        </w:rPr>
        <w:tab/>
      </w:r>
      <w:r w:rsidR="00153F77">
        <w:rPr>
          <w:rFonts w:asciiTheme="minorHAnsi" w:hAnsiTheme="minorHAnsi" w:cstheme="minorHAnsi"/>
          <w:sz w:val="22"/>
          <w:szCs w:val="22"/>
        </w:rPr>
        <w:tab/>
      </w:r>
      <w:r w:rsidR="00153F77">
        <w:rPr>
          <w:rFonts w:asciiTheme="minorHAnsi" w:hAnsiTheme="minorHAnsi" w:cstheme="minorHAnsi"/>
          <w:sz w:val="22"/>
          <w:szCs w:val="22"/>
        </w:rPr>
        <w:tab/>
      </w:r>
      <w:r w:rsidR="00153F77">
        <w:rPr>
          <w:rFonts w:asciiTheme="minorHAnsi" w:hAnsiTheme="minorHAnsi" w:cstheme="minorHAnsi"/>
          <w:sz w:val="22"/>
          <w:szCs w:val="22"/>
        </w:rPr>
        <w:tab/>
      </w:r>
      <w:r w:rsidR="00E6356F">
        <w:rPr>
          <w:rFonts w:asciiTheme="minorHAnsi" w:hAnsiTheme="minorHAnsi" w:cstheme="minorHAnsi"/>
          <w:sz w:val="22"/>
          <w:szCs w:val="22"/>
        </w:rPr>
        <w:t>Volráb Jiří</w:t>
      </w:r>
      <w:r w:rsidR="00473FBC" w:rsidRPr="009D50D9">
        <w:rPr>
          <w:rFonts w:asciiTheme="minorHAnsi" w:hAnsiTheme="minorHAnsi" w:cstheme="minorHAnsi"/>
          <w:sz w:val="22"/>
          <w:szCs w:val="22"/>
        </w:rPr>
        <w:t xml:space="preserve"> </w:t>
      </w:r>
    </w:p>
    <w:p w:rsidR="00086F9D" w:rsidRDefault="00C026A5" w:rsidP="00A02627">
      <w:pPr>
        <w:jc w:val="both"/>
        <w:rPr>
          <w:rFonts w:asciiTheme="minorHAnsi" w:hAnsiTheme="minorHAnsi" w:cstheme="minorHAnsi"/>
          <w:sz w:val="22"/>
          <w:szCs w:val="22"/>
        </w:rPr>
      </w:pPr>
      <w:r w:rsidRPr="009D50D9">
        <w:rPr>
          <w:rFonts w:asciiTheme="minorHAnsi" w:hAnsiTheme="minorHAnsi" w:cstheme="minorHAnsi"/>
          <w:sz w:val="22"/>
          <w:szCs w:val="22"/>
        </w:rPr>
        <w:t>ekonomický</w:t>
      </w:r>
      <w:r w:rsidR="00AE14AF" w:rsidRPr="009D50D9">
        <w:rPr>
          <w:rFonts w:asciiTheme="minorHAnsi" w:hAnsiTheme="minorHAnsi" w:cstheme="minorHAnsi"/>
          <w:sz w:val="22"/>
          <w:szCs w:val="22"/>
        </w:rPr>
        <w:t xml:space="preserve"> ředitel</w:t>
      </w:r>
      <w:r w:rsidR="00086F9D" w:rsidRPr="009D50D9">
        <w:rPr>
          <w:rFonts w:asciiTheme="minorHAnsi" w:hAnsiTheme="minorHAnsi" w:cstheme="minorHAnsi"/>
          <w:sz w:val="22"/>
          <w:szCs w:val="22"/>
        </w:rPr>
        <w:tab/>
      </w:r>
      <w:r w:rsidR="00086F9D" w:rsidRPr="009D50D9">
        <w:rPr>
          <w:rFonts w:asciiTheme="minorHAnsi" w:hAnsiTheme="minorHAnsi" w:cstheme="minorHAnsi"/>
          <w:sz w:val="22"/>
          <w:szCs w:val="22"/>
        </w:rPr>
        <w:tab/>
      </w:r>
      <w:r w:rsidR="00086F9D" w:rsidRPr="00C026A5">
        <w:rPr>
          <w:rFonts w:asciiTheme="minorHAnsi" w:hAnsiTheme="minorHAnsi" w:cstheme="minorHAnsi"/>
          <w:sz w:val="22"/>
          <w:szCs w:val="22"/>
        </w:rPr>
        <w:tab/>
      </w:r>
      <w:r w:rsidR="00086F9D" w:rsidRPr="00C026A5">
        <w:rPr>
          <w:rFonts w:asciiTheme="minorHAnsi" w:hAnsiTheme="minorHAnsi" w:cstheme="minorHAnsi"/>
          <w:sz w:val="22"/>
          <w:szCs w:val="22"/>
        </w:rPr>
        <w:tab/>
      </w:r>
      <w:r w:rsidR="00086F9D" w:rsidRPr="00C026A5">
        <w:rPr>
          <w:rFonts w:asciiTheme="minorHAnsi" w:hAnsiTheme="minorHAnsi" w:cstheme="minorHAnsi"/>
          <w:sz w:val="22"/>
          <w:szCs w:val="22"/>
        </w:rPr>
        <w:tab/>
      </w:r>
    </w:p>
    <w:p w:rsidR="00473FBC" w:rsidRDefault="00473FBC" w:rsidP="00A02627">
      <w:pPr>
        <w:jc w:val="both"/>
        <w:rPr>
          <w:rFonts w:asciiTheme="minorHAnsi" w:hAnsiTheme="minorHAnsi" w:cstheme="minorHAnsi"/>
          <w:sz w:val="22"/>
          <w:szCs w:val="22"/>
        </w:rPr>
      </w:pPr>
    </w:p>
    <w:p w:rsidR="00E6356F" w:rsidRDefault="00E6356F" w:rsidP="00E6356F">
      <w:pPr>
        <w:jc w:val="both"/>
        <w:rPr>
          <w:rFonts w:asciiTheme="minorHAnsi" w:hAnsiTheme="minorHAnsi" w:cstheme="minorHAnsi"/>
          <w:sz w:val="22"/>
          <w:szCs w:val="22"/>
        </w:rPr>
      </w:pPr>
    </w:p>
    <w:p w:rsidR="00E6356F" w:rsidRDefault="00E6356F" w:rsidP="00E6356F">
      <w:pPr>
        <w:jc w:val="both"/>
        <w:rPr>
          <w:rFonts w:asciiTheme="minorHAnsi" w:hAnsiTheme="minorHAnsi" w:cstheme="minorHAnsi"/>
          <w:sz w:val="22"/>
          <w:szCs w:val="22"/>
        </w:rPr>
      </w:pPr>
    </w:p>
    <w:p w:rsidR="00E6356F" w:rsidRDefault="00E6356F" w:rsidP="00E6356F">
      <w:pPr>
        <w:jc w:val="both"/>
        <w:rPr>
          <w:rFonts w:asciiTheme="minorHAnsi" w:hAnsiTheme="minorHAnsi" w:cstheme="minorHAnsi"/>
          <w:sz w:val="22"/>
          <w:szCs w:val="22"/>
        </w:rPr>
      </w:pPr>
    </w:p>
    <w:p w:rsidR="00E6356F" w:rsidRPr="009D50D9" w:rsidRDefault="00E6356F" w:rsidP="00E6356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D50D9">
        <w:rPr>
          <w:rFonts w:asciiTheme="minorHAnsi" w:hAnsiTheme="minorHAnsi" w:cstheme="minorHAnsi"/>
          <w:sz w:val="22"/>
          <w:szCs w:val="22"/>
        </w:rPr>
        <w:tab/>
      </w:r>
      <w:r w:rsidRPr="009D50D9">
        <w:rPr>
          <w:rFonts w:asciiTheme="minorHAnsi" w:hAnsiTheme="minorHAnsi" w:cstheme="minorHAnsi"/>
          <w:sz w:val="22"/>
          <w:szCs w:val="22"/>
        </w:rPr>
        <w:tab/>
        <w:t>………………..………………………………………..</w:t>
      </w:r>
    </w:p>
    <w:p w:rsidR="00E6356F" w:rsidRDefault="00E6356F" w:rsidP="00E6356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Vrzalová  Soňa</w:t>
      </w:r>
      <w:proofErr w:type="gramEnd"/>
      <w:r w:rsidRPr="009D50D9">
        <w:rPr>
          <w:rFonts w:asciiTheme="minorHAnsi" w:hAnsiTheme="minorHAnsi" w:cstheme="minorHAnsi"/>
          <w:sz w:val="22"/>
          <w:szCs w:val="22"/>
        </w:rPr>
        <w:t xml:space="preserve"> </w:t>
      </w:r>
    </w:p>
    <w:p w:rsidR="00473FBC" w:rsidRDefault="00473FBC" w:rsidP="00A02627">
      <w:pPr>
        <w:jc w:val="both"/>
        <w:rPr>
          <w:rFonts w:asciiTheme="minorHAnsi" w:hAnsiTheme="minorHAnsi" w:cstheme="minorHAnsi"/>
          <w:sz w:val="22"/>
          <w:szCs w:val="22"/>
        </w:rPr>
      </w:pPr>
    </w:p>
    <w:sectPr w:rsidR="00473FBC" w:rsidSect="002B001E">
      <w:footerReference w:type="default" r:id="rId11"/>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37" w:rsidRDefault="00A86C37" w:rsidP="002B001E">
      <w:r>
        <w:separator/>
      </w:r>
    </w:p>
  </w:endnote>
  <w:endnote w:type="continuationSeparator" w:id="0">
    <w:p w:rsidR="00A86C37" w:rsidRDefault="00A86C37" w:rsidP="002B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01E" w:rsidRDefault="002B001E">
    <w:pPr>
      <w:pStyle w:val="Zpat"/>
      <w:jc w:val="center"/>
    </w:pPr>
    <w:r>
      <w:fldChar w:fldCharType="begin"/>
    </w:r>
    <w:r>
      <w:instrText>PAGE   \* MERGEFORMAT</w:instrText>
    </w:r>
    <w:r>
      <w:fldChar w:fldCharType="separate"/>
    </w:r>
    <w:r w:rsidR="00CE768C">
      <w:rPr>
        <w:noProof/>
      </w:rPr>
      <w:t>1</w:t>
    </w:r>
    <w:r>
      <w:fldChar w:fldCharType="end"/>
    </w:r>
  </w:p>
  <w:p w:rsidR="002B001E" w:rsidRDefault="002B00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37" w:rsidRDefault="00A86C37" w:rsidP="002B001E">
      <w:r>
        <w:separator/>
      </w:r>
    </w:p>
  </w:footnote>
  <w:footnote w:type="continuationSeparator" w:id="0">
    <w:p w:rsidR="00A86C37" w:rsidRDefault="00A86C37" w:rsidP="002B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039"/>
    <w:multiLevelType w:val="hybridMultilevel"/>
    <w:tmpl w:val="34EED9CA"/>
    <w:lvl w:ilvl="0" w:tplc="0405000F">
      <w:start w:val="1"/>
      <w:numFmt w:val="decimal"/>
      <w:lvlText w:val="%1."/>
      <w:lvlJc w:val="left"/>
      <w:pPr>
        <w:ind w:left="720" w:hanging="360"/>
      </w:pPr>
    </w:lvl>
    <w:lvl w:ilvl="1" w:tplc="9F1C83DA">
      <w:start w:val="1"/>
      <w:numFmt w:val="lowerLetter"/>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790080"/>
    <w:multiLevelType w:val="hybridMultilevel"/>
    <w:tmpl w:val="E8BE43E8"/>
    <w:lvl w:ilvl="0" w:tplc="6EB81B48">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
    <w:nsid w:val="13F4303C"/>
    <w:multiLevelType w:val="hybridMultilevel"/>
    <w:tmpl w:val="F44E087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2D3E0A"/>
    <w:multiLevelType w:val="singleLevel"/>
    <w:tmpl w:val="0405000F"/>
    <w:lvl w:ilvl="0">
      <w:start w:val="1"/>
      <w:numFmt w:val="decimal"/>
      <w:lvlText w:val="%1."/>
      <w:lvlJc w:val="left"/>
      <w:pPr>
        <w:tabs>
          <w:tab w:val="num" w:pos="360"/>
        </w:tabs>
        <w:ind w:left="360" w:hanging="360"/>
      </w:pPr>
    </w:lvl>
  </w:abstractNum>
  <w:abstractNum w:abstractNumId="4">
    <w:nsid w:val="26635F04"/>
    <w:multiLevelType w:val="hybridMultilevel"/>
    <w:tmpl w:val="B8AE9394"/>
    <w:lvl w:ilvl="0" w:tplc="0BB80900">
      <w:start w:val="1"/>
      <w:numFmt w:val="decimal"/>
      <w:lvlText w:val="%1."/>
      <w:lvlJc w:val="left"/>
      <w:pPr>
        <w:tabs>
          <w:tab w:val="num" w:pos="735"/>
        </w:tabs>
        <w:ind w:left="735" w:hanging="375"/>
      </w:pPr>
      <w:rPr>
        <w:rFonts w:ascii="Franklin Gothic Demi" w:hAnsi="Franklin Gothic Dem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7823470"/>
    <w:multiLevelType w:val="hybridMultilevel"/>
    <w:tmpl w:val="26DE7C18"/>
    <w:lvl w:ilvl="0" w:tplc="60A898E6">
      <w:start w:val="1"/>
      <w:numFmt w:val="decimal"/>
      <w:lvlText w:val="%1."/>
      <w:lvlJc w:val="left"/>
      <w:pPr>
        <w:ind w:left="715" w:hanging="360"/>
      </w:pPr>
    </w:lvl>
    <w:lvl w:ilvl="1" w:tplc="04050019">
      <w:start w:val="1"/>
      <w:numFmt w:val="lowerLetter"/>
      <w:lvlText w:val="%2."/>
      <w:lvlJc w:val="left"/>
      <w:pPr>
        <w:ind w:left="1435" w:hanging="360"/>
      </w:pPr>
    </w:lvl>
    <w:lvl w:ilvl="2" w:tplc="0405001B">
      <w:start w:val="1"/>
      <w:numFmt w:val="lowerRoman"/>
      <w:lvlText w:val="%3."/>
      <w:lvlJc w:val="right"/>
      <w:pPr>
        <w:ind w:left="2155" w:hanging="180"/>
      </w:pPr>
    </w:lvl>
    <w:lvl w:ilvl="3" w:tplc="0405000F">
      <w:start w:val="1"/>
      <w:numFmt w:val="decimal"/>
      <w:lvlText w:val="%4."/>
      <w:lvlJc w:val="left"/>
      <w:pPr>
        <w:ind w:left="2875" w:hanging="360"/>
      </w:pPr>
    </w:lvl>
    <w:lvl w:ilvl="4" w:tplc="04050019">
      <w:start w:val="1"/>
      <w:numFmt w:val="lowerLetter"/>
      <w:lvlText w:val="%5."/>
      <w:lvlJc w:val="left"/>
      <w:pPr>
        <w:ind w:left="3595" w:hanging="360"/>
      </w:pPr>
    </w:lvl>
    <w:lvl w:ilvl="5" w:tplc="0405001B">
      <w:start w:val="1"/>
      <w:numFmt w:val="lowerRoman"/>
      <w:lvlText w:val="%6."/>
      <w:lvlJc w:val="right"/>
      <w:pPr>
        <w:ind w:left="4315" w:hanging="180"/>
      </w:pPr>
    </w:lvl>
    <w:lvl w:ilvl="6" w:tplc="0405000F">
      <w:start w:val="1"/>
      <w:numFmt w:val="decimal"/>
      <w:lvlText w:val="%7."/>
      <w:lvlJc w:val="left"/>
      <w:pPr>
        <w:ind w:left="5035" w:hanging="360"/>
      </w:pPr>
    </w:lvl>
    <w:lvl w:ilvl="7" w:tplc="04050019">
      <w:start w:val="1"/>
      <w:numFmt w:val="lowerLetter"/>
      <w:lvlText w:val="%8."/>
      <w:lvlJc w:val="left"/>
      <w:pPr>
        <w:ind w:left="5755" w:hanging="360"/>
      </w:pPr>
    </w:lvl>
    <w:lvl w:ilvl="8" w:tplc="0405001B">
      <w:start w:val="1"/>
      <w:numFmt w:val="lowerRoman"/>
      <w:lvlText w:val="%9."/>
      <w:lvlJc w:val="right"/>
      <w:pPr>
        <w:ind w:left="6475" w:hanging="180"/>
      </w:pPr>
    </w:lvl>
  </w:abstractNum>
  <w:abstractNum w:abstractNumId="6">
    <w:nsid w:val="386B2B2F"/>
    <w:multiLevelType w:val="singleLevel"/>
    <w:tmpl w:val="08090011"/>
    <w:lvl w:ilvl="0">
      <w:start w:val="1"/>
      <w:numFmt w:val="decimal"/>
      <w:lvlText w:val="%1)"/>
      <w:lvlJc w:val="left"/>
      <w:pPr>
        <w:tabs>
          <w:tab w:val="num" w:pos="360"/>
        </w:tabs>
        <w:ind w:left="360" w:hanging="360"/>
      </w:pPr>
      <w:rPr>
        <w:rFonts w:hint="default"/>
      </w:rPr>
    </w:lvl>
  </w:abstractNum>
  <w:abstractNum w:abstractNumId="7">
    <w:nsid w:val="3FCD6B07"/>
    <w:multiLevelType w:val="singleLevel"/>
    <w:tmpl w:val="3974A7DA"/>
    <w:lvl w:ilvl="0">
      <w:start w:val="1"/>
      <w:numFmt w:val="decimal"/>
      <w:lvlText w:val="%1."/>
      <w:legacy w:legacy="1" w:legacySpace="0" w:legacyIndent="355"/>
      <w:lvlJc w:val="left"/>
      <w:rPr>
        <w:rFonts w:ascii="Times New Roman" w:hAnsi="Times New Roman" w:cs="Times New Roman" w:hint="default"/>
        <w:b w:val="0"/>
      </w:rPr>
    </w:lvl>
  </w:abstractNum>
  <w:abstractNum w:abstractNumId="8">
    <w:nsid w:val="400C4F83"/>
    <w:multiLevelType w:val="hybridMultilevel"/>
    <w:tmpl w:val="2BEED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CB0A77"/>
    <w:multiLevelType w:val="hybridMultilevel"/>
    <w:tmpl w:val="693E00A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nsid w:val="49980925"/>
    <w:multiLevelType w:val="singleLevel"/>
    <w:tmpl w:val="12E40A7E"/>
    <w:lvl w:ilvl="0">
      <w:start w:val="1"/>
      <w:numFmt w:val="decimal"/>
      <w:lvlText w:val="%1."/>
      <w:lvlJc w:val="left"/>
      <w:pPr>
        <w:tabs>
          <w:tab w:val="num" w:pos="360"/>
        </w:tabs>
        <w:ind w:left="360" w:hanging="360"/>
      </w:pPr>
      <w:rPr>
        <w:i w:val="0"/>
        <w:color w:val="auto"/>
      </w:rPr>
    </w:lvl>
  </w:abstractNum>
  <w:abstractNum w:abstractNumId="11">
    <w:nsid w:val="4F39166E"/>
    <w:multiLevelType w:val="singleLevel"/>
    <w:tmpl w:val="C244391C"/>
    <w:lvl w:ilvl="0">
      <w:start w:val="1"/>
      <w:numFmt w:val="decimal"/>
      <w:lvlText w:val="%1."/>
      <w:lvlJc w:val="left"/>
      <w:pPr>
        <w:tabs>
          <w:tab w:val="num" w:pos="360"/>
        </w:tabs>
        <w:ind w:left="360" w:hanging="360"/>
      </w:pPr>
      <w:rPr>
        <w:rFonts w:hint="default"/>
        <w:i w:val="0"/>
        <w:strike w:val="0"/>
        <w:color w:val="auto"/>
      </w:rPr>
    </w:lvl>
  </w:abstractNum>
  <w:abstractNum w:abstractNumId="12">
    <w:nsid w:val="503E1804"/>
    <w:multiLevelType w:val="hybridMultilevel"/>
    <w:tmpl w:val="406A8ECE"/>
    <w:lvl w:ilvl="0" w:tplc="9CD4E57A">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3">
    <w:nsid w:val="51CF3FA2"/>
    <w:multiLevelType w:val="hybridMultilevel"/>
    <w:tmpl w:val="C9A0A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4865721"/>
    <w:multiLevelType w:val="hybridMultilevel"/>
    <w:tmpl w:val="59301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390D03"/>
    <w:multiLevelType w:val="hybridMultilevel"/>
    <w:tmpl w:val="A5FE7774"/>
    <w:lvl w:ilvl="0" w:tplc="4B986F3C">
      <w:start w:val="1"/>
      <w:numFmt w:val="decimal"/>
      <w:lvlText w:val="%1."/>
      <w:legacy w:legacy="1" w:legacySpace="0" w:legacyIndent="566"/>
      <w:lvlJc w:val="left"/>
      <w:rPr>
        <w:rFonts w:ascii="Times New Roman" w:hAnsi="Times New Roman"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6697706E"/>
    <w:multiLevelType w:val="hybridMultilevel"/>
    <w:tmpl w:val="59301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D1630C"/>
    <w:multiLevelType w:val="hybridMultilevel"/>
    <w:tmpl w:val="A80414D0"/>
    <w:lvl w:ilvl="0" w:tplc="C442BB80">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8">
    <w:nsid w:val="6BBF4E8A"/>
    <w:multiLevelType w:val="hybridMultilevel"/>
    <w:tmpl w:val="6102F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DD43761"/>
    <w:multiLevelType w:val="hybridMultilevel"/>
    <w:tmpl w:val="A9B634E4"/>
    <w:lvl w:ilvl="0" w:tplc="9CFC05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E664D5"/>
    <w:multiLevelType w:val="hybridMultilevel"/>
    <w:tmpl w:val="14708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337048"/>
    <w:multiLevelType w:val="singleLevel"/>
    <w:tmpl w:val="57CED268"/>
    <w:lvl w:ilvl="0">
      <w:start w:val="1"/>
      <w:numFmt w:val="decimal"/>
      <w:pStyle w:val="Odsazenslovanodstavec"/>
      <w:lvlText w:val="%1."/>
      <w:lvlJc w:val="left"/>
      <w:pPr>
        <w:tabs>
          <w:tab w:val="num" w:pos="360"/>
        </w:tabs>
        <w:ind w:left="360" w:hanging="360"/>
      </w:pPr>
    </w:lvl>
  </w:abstractNum>
  <w:num w:numId="1">
    <w:abstractNumId w:val="3"/>
  </w:num>
  <w:num w:numId="2">
    <w:abstractNumId w:val="10"/>
  </w:num>
  <w:num w:numId="3">
    <w:abstractNumId w:val="6"/>
  </w:num>
  <w:num w:numId="4">
    <w:abstractNumId w:val="0"/>
  </w:num>
  <w:num w:numId="5">
    <w:abstractNumId w:val="11"/>
  </w:num>
  <w:num w:numId="6">
    <w:abstractNumId w:val="2"/>
  </w:num>
  <w:num w:numId="7">
    <w:abstractNumId w:val="21"/>
  </w:num>
  <w:num w:numId="8">
    <w:abstractNumId w:val="12"/>
  </w:num>
  <w:num w:numId="9">
    <w:abstractNumId w:val="15"/>
  </w:num>
  <w:num w:numId="10">
    <w:abstractNumId w:val="4"/>
  </w:num>
  <w:num w:numId="11">
    <w:abstractNumId w:val="9"/>
  </w:num>
  <w:num w:numId="12">
    <w:abstractNumId w:val="20"/>
  </w:num>
  <w:num w:numId="13">
    <w:abstractNumId w:val="1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7"/>
  </w:num>
  <w:num w:numId="19">
    <w:abstractNumId w:val="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2C"/>
    <w:rsid w:val="000239A4"/>
    <w:rsid w:val="00045110"/>
    <w:rsid w:val="00060997"/>
    <w:rsid w:val="00072BC5"/>
    <w:rsid w:val="000736CA"/>
    <w:rsid w:val="00086F9D"/>
    <w:rsid w:val="000B2A0C"/>
    <w:rsid w:val="001057B1"/>
    <w:rsid w:val="001216CD"/>
    <w:rsid w:val="00153F77"/>
    <w:rsid w:val="00154117"/>
    <w:rsid w:val="0015464D"/>
    <w:rsid w:val="00155B43"/>
    <w:rsid w:val="00155EBB"/>
    <w:rsid w:val="001C160D"/>
    <w:rsid w:val="001C682C"/>
    <w:rsid w:val="001D5DF4"/>
    <w:rsid w:val="001E0653"/>
    <w:rsid w:val="001E1C22"/>
    <w:rsid w:val="00206099"/>
    <w:rsid w:val="00211468"/>
    <w:rsid w:val="0021202E"/>
    <w:rsid w:val="00247E7A"/>
    <w:rsid w:val="00275FFB"/>
    <w:rsid w:val="00282F94"/>
    <w:rsid w:val="002840FC"/>
    <w:rsid w:val="00294674"/>
    <w:rsid w:val="002B001E"/>
    <w:rsid w:val="002C286D"/>
    <w:rsid w:val="002E4BB2"/>
    <w:rsid w:val="002F74DF"/>
    <w:rsid w:val="00301F07"/>
    <w:rsid w:val="0030418C"/>
    <w:rsid w:val="0034180F"/>
    <w:rsid w:val="00343EEF"/>
    <w:rsid w:val="00356E5A"/>
    <w:rsid w:val="0035780B"/>
    <w:rsid w:val="00363D42"/>
    <w:rsid w:val="00363E9F"/>
    <w:rsid w:val="00364502"/>
    <w:rsid w:val="00381AC2"/>
    <w:rsid w:val="003A5C26"/>
    <w:rsid w:val="003A7AC0"/>
    <w:rsid w:val="003B64F9"/>
    <w:rsid w:val="003E0C86"/>
    <w:rsid w:val="00422DE4"/>
    <w:rsid w:val="0045163A"/>
    <w:rsid w:val="004631DE"/>
    <w:rsid w:val="004733E3"/>
    <w:rsid w:val="00473FBC"/>
    <w:rsid w:val="00491D51"/>
    <w:rsid w:val="00496F94"/>
    <w:rsid w:val="004A03CF"/>
    <w:rsid w:val="004A5176"/>
    <w:rsid w:val="004B5C1B"/>
    <w:rsid w:val="004D6B1D"/>
    <w:rsid w:val="004F414D"/>
    <w:rsid w:val="004F5B70"/>
    <w:rsid w:val="004F7065"/>
    <w:rsid w:val="00505BDF"/>
    <w:rsid w:val="0051232D"/>
    <w:rsid w:val="005259AD"/>
    <w:rsid w:val="005406BF"/>
    <w:rsid w:val="00550557"/>
    <w:rsid w:val="005C1C50"/>
    <w:rsid w:val="005D2112"/>
    <w:rsid w:val="005D503E"/>
    <w:rsid w:val="005E1185"/>
    <w:rsid w:val="005E1252"/>
    <w:rsid w:val="005E2F56"/>
    <w:rsid w:val="005E635A"/>
    <w:rsid w:val="00605613"/>
    <w:rsid w:val="006067EC"/>
    <w:rsid w:val="006169E7"/>
    <w:rsid w:val="00664423"/>
    <w:rsid w:val="00672646"/>
    <w:rsid w:val="006728AA"/>
    <w:rsid w:val="0069110A"/>
    <w:rsid w:val="006B49EB"/>
    <w:rsid w:val="006B7552"/>
    <w:rsid w:val="006C0850"/>
    <w:rsid w:val="006D63A4"/>
    <w:rsid w:val="006F24D4"/>
    <w:rsid w:val="00701D9D"/>
    <w:rsid w:val="00735B15"/>
    <w:rsid w:val="00746734"/>
    <w:rsid w:val="007C6A72"/>
    <w:rsid w:val="00804C83"/>
    <w:rsid w:val="008107DF"/>
    <w:rsid w:val="00822EB2"/>
    <w:rsid w:val="00827CB2"/>
    <w:rsid w:val="00843034"/>
    <w:rsid w:val="00874CF9"/>
    <w:rsid w:val="00875B52"/>
    <w:rsid w:val="00875CED"/>
    <w:rsid w:val="008C592B"/>
    <w:rsid w:val="008E6B3A"/>
    <w:rsid w:val="008E7347"/>
    <w:rsid w:val="008F0216"/>
    <w:rsid w:val="008F0251"/>
    <w:rsid w:val="008F5550"/>
    <w:rsid w:val="00905F3B"/>
    <w:rsid w:val="00906D7D"/>
    <w:rsid w:val="00921A23"/>
    <w:rsid w:val="009340F0"/>
    <w:rsid w:val="00957FA8"/>
    <w:rsid w:val="00993239"/>
    <w:rsid w:val="009A0AE3"/>
    <w:rsid w:val="009A3C2F"/>
    <w:rsid w:val="009A432C"/>
    <w:rsid w:val="009D091A"/>
    <w:rsid w:val="009D50D9"/>
    <w:rsid w:val="009D573A"/>
    <w:rsid w:val="009D6535"/>
    <w:rsid w:val="00A0248D"/>
    <w:rsid w:val="00A02627"/>
    <w:rsid w:val="00A06153"/>
    <w:rsid w:val="00A102E4"/>
    <w:rsid w:val="00A1094D"/>
    <w:rsid w:val="00A14628"/>
    <w:rsid w:val="00A172E1"/>
    <w:rsid w:val="00A37314"/>
    <w:rsid w:val="00A65ECC"/>
    <w:rsid w:val="00A86C37"/>
    <w:rsid w:val="00A9052A"/>
    <w:rsid w:val="00A962B1"/>
    <w:rsid w:val="00AA05C5"/>
    <w:rsid w:val="00AA6B6F"/>
    <w:rsid w:val="00AB12AE"/>
    <w:rsid w:val="00AD02E5"/>
    <w:rsid w:val="00AD5455"/>
    <w:rsid w:val="00AE14AF"/>
    <w:rsid w:val="00B114C5"/>
    <w:rsid w:val="00B11D44"/>
    <w:rsid w:val="00B5552C"/>
    <w:rsid w:val="00B7472F"/>
    <w:rsid w:val="00BA6816"/>
    <w:rsid w:val="00BB66BF"/>
    <w:rsid w:val="00BC3D78"/>
    <w:rsid w:val="00BE3F88"/>
    <w:rsid w:val="00C026A5"/>
    <w:rsid w:val="00C30457"/>
    <w:rsid w:val="00C35156"/>
    <w:rsid w:val="00C429A7"/>
    <w:rsid w:val="00C517D9"/>
    <w:rsid w:val="00C6095C"/>
    <w:rsid w:val="00C75FA8"/>
    <w:rsid w:val="00C8157E"/>
    <w:rsid w:val="00CA57CD"/>
    <w:rsid w:val="00CD7499"/>
    <w:rsid w:val="00CE768C"/>
    <w:rsid w:val="00CF1A0D"/>
    <w:rsid w:val="00CF3DC1"/>
    <w:rsid w:val="00CF461C"/>
    <w:rsid w:val="00CF5E92"/>
    <w:rsid w:val="00D244D5"/>
    <w:rsid w:val="00D2688A"/>
    <w:rsid w:val="00D27CE6"/>
    <w:rsid w:val="00D434B0"/>
    <w:rsid w:val="00D77C9C"/>
    <w:rsid w:val="00D9093C"/>
    <w:rsid w:val="00DA0F84"/>
    <w:rsid w:val="00DB1EF1"/>
    <w:rsid w:val="00DD458F"/>
    <w:rsid w:val="00E02A9C"/>
    <w:rsid w:val="00E16FAF"/>
    <w:rsid w:val="00E3400A"/>
    <w:rsid w:val="00E51A8C"/>
    <w:rsid w:val="00E54573"/>
    <w:rsid w:val="00E62F3F"/>
    <w:rsid w:val="00E6356F"/>
    <w:rsid w:val="00E73C21"/>
    <w:rsid w:val="00E83DAA"/>
    <w:rsid w:val="00E85F23"/>
    <w:rsid w:val="00E87346"/>
    <w:rsid w:val="00E97721"/>
    <w:rsid w:val="00EA154D"/>
    <w:rsid w:val="00EA1B45"/>
    <w:rsid w:val="00EE2902"/>
    <w:rsid w:val="00EF5633"/>
    <w:rsid w:val="00EF7046"/>
    <w:rsid w:val="00F114F5"/>
    <w:rsid w:val="00F2715F"/>
    <w:rsid w:val="00F5584A"/>
    <w:rsid w:val="00F72866"/>
    <w:rsid w:val="00F80AA8"/>
    <w:rsid w:val="00FB7BC7"/>
    <w:rsid w:val="00FD1518"/>
    <w:rsid w:val="00FD3FA1"/>
    <w:rsid w:val="00FE1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Odstavecseseznamem">
    <w:name w:val="List Paragraph"/>
    <w:basedOn w:val="Normln"/>
    <w:qFormat/>
    <w:rsid w:val="00294674"/>
    <w:pPr>
      <w:ind w:left="720"/>
      <w:contextualSpacing/>
    </w:pPr>
    <w:rPr>
      <w:rFonts w:ascii="Arial" w:hAnsi="Arial" w:cs="Arial"/>
    </w:rPr>
  </w:style>
  <w:style w:type="paragraph" w:customStyle="1" w:styleId="Styl1">
    <w:name w:val="Styl1"/>
    <w:basedOn w:val="Normln"/>
    <w:rsid w:val="00294674"/>
    <w:rPr>
      <w:sz w:val="24"/>
    </w:rPr>
  </w:style>
  <w:style w:type="paragraph" w:styleId="Zkladntextodsazen">
    <w:name w:val="Body Text Indent"/>
    <w:basedOn w:val="Normln"/>
    <w:link w:val="ZkladntextodsazenChar"/>
    <w:semiHidden/>
    <w:unhideWhenUsed/>
    <w:rsid w:val="00294674"/>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294674"/>
    <w:rPr>
      <w:rFonts w:ascii="Calibri" w:eastAsia="Calibri" w:hAnsi="Calibri"/>
      <w:sz w:val="22"/>
      <w:szCs w:val="22"/>
      <w:lang w:val="cs-CZ" w:eastAsia="en-US" w:bidi="ar-SA"/>
    </w:rPr>
  </w:style>
  <w:style w:type="paragraph" w:customStyle="1" w:styleId="Odsazenslovanodstavec">
    <w:name w:val="Odsazený číslovaný odstavec"/>
    <w:basedOn w:val="Zpat"/>
    <w:rsid w:val="00827CB2"/>
    <w:pPr>
      <w:numPr>
        <w:numId w:val="7"/>
      </w:numPr>
      <w:tabs>
        <w:tab w:val="clear" w:pos="4536"/>
        <w:tab w:val="left" w:pos="567"/>
      </w:tabs>
      <w:spacing w:before="120"/>
      <w:jc w:val="both"/>
    </w:pPr>
    <w:rPr>
      <w:sz w:val="22"/>
      <w:szCs w:val="24"/>
    </w:rPr>
  </w:style>
  <w:style w:type="character" w:customStyle="1" w:styleId="FontStyle126">
    <w:name w:val="Font Style126"/>
    <w:rsid w:val="00827CB2"/>
    <w:rPr>
      <w:rFonts w:ascii="Times New Roman" w:hAnsi="Times New Roman" w:cs="Times New Roman"/>
      <w:sz w:val="20"/>
      <w:szCs w:val="20"/>
    </w:rPr>
  </w:style>
  <w:style w:type="character" w:customStyle="1" w:styleId="FontStyle127">
    <w:name w:val="Font Style127"/>
    <w:rsid w:val="00827CB2"/>
    <w:rPr>
      <w:rFonts w:ascii="Times New Roman" w:hAnsi="Times New Roman" w:cs="Times New Roman"/>
      <w:b/>
      <w:bCs/>
      <w:sz w:val="20"/>
      <w:szCs w:val="20"/>
    </w:rPr>
  </w:style>
  <w:style w:type="character" w:customStyle="1" w:styleId="FontStyle128">
    <w:name w:val="Font Style128"/>
    <w:rsid w:val="00827CB2"/>
    <w:rPr>
      <w:rFonts w:ascii="Times New Roman" w:hAnsi="Times New Roman" w:cs="Times New Roman"/>
      <w:i/>
      <w:iCs/>
      <w:sz w:val="20"/>
      <w:szCs w:val="20"/>
    </w:rPr>
  </w:style>
  <w:style w:type="paragraph" w:styleId="Zpat">
    <w:name w:val="footer"/>
    <w:basedOn w:val="Normln"/>
    <w:link w:val="ZpatChar"/>
    <w:uiPriority w:val="99"/>
    <w:rsid w:val="00827CB2"/>
    <w:pPr>
      <w:tabs>
        <w:tab w:val="center" w:pos="4536"/>
        <w:tab w:val="right" w:pos="9072"/>
      </w:tabs>
    </w:pPr>
  </w:style>
  <w:style w:type="paragraph" w:customStyle="1" w:styleId="Style16">
    <w:name w:val="Style16"/>
    <w:basedOn w:val="Normln"/>
    <w:rsid w:val="005E1252"/>
    <w:pPr>
      <w:widowControl w:val="0"/>
      <w:autoSpaceDE w:val="0"/>
      <w:autoSpaceDN w:val="0"/>
      <w:adjustRightInd w:val="0"/>
      <w:spacing w:line="260" w:lineRule="exact"/>
      <w:ind w:hanging="566"/>
      <w:jc w:val="both"/>
    </w:pPr>
    <w:rPr>
      <w:rFonts w:ascii="Franklin Gothic Demi" w:hAnsi="Franklin Gothic Demi"/>
      <w:sz w:val="24"/>
      <w:szCs w:val="24"/>
    </w:rPr>
  </w:style>
  <w:style w:type="paragraph" w:customStyle="1" w:styleId="Style23">
    <w:name w:val="Style23"/>
    <w:basedOn w:val="Normln"/>
    <w:rsid w:val="00957FA8"/>
    <w:pPr>
      <w:widowControl w:val="0"/>
      <w:autoSpaceDE w:val="0"/>
      <w:autoSpaceDN w:val="0"/>
      <w:adjustRightInd w:val="0"/>
      <w:spacing w:line="259" w:lineRule="exact"/>
      <w:jc w:val="both"/>
    </w:pPr>
    <w:rPr>
      <w:rFonts w:ascii="Franklin Gothic Demi" w:hAnsi="Franklin Gothic Demi"/>
      <w:sz w:val="24"/>
      <w:szCs w:val="24"/>
    </w:rPr>
  </w:style>
  <w:style w:type="paragraph" w:customStyle="1" w:styleId="Style29">
    <w:name w:val="Style29"/>
    <w:basedOn w:val="Normln"/>
    <w:rsid w:val="00957FA8"/>
    <w:pPr>
      <w:widowControl w:val="0"/>
      <w:autoSpaceDE w:val="0"/>
      <w:autoSpaceDN w:val="0"/>
      <w:adjustRightInd w:val="0"/>
      <w:spacing w:line="518" w:lineRule="exact"/>
      <w:jc w:val="both"/>
    </w:pPr>
    <w:rPr>
      <w:rFonts w:ascii="Franklin Gothic Demi" w:hAnsi="Franklin Gothic Demi"/>
      <w:sz w:val="24"/>
      <w:szCs w:val="24"/>
    </w:rPr>
  </w:style>
  <w:style w:type="paragraph" w:customStyle="1" w:styleId="Style57">
    <w:name w:val="Style57"/>
    <w:basedOn w:val="Normln"/>
    <w:rsid w:val="00957FA8"/>
    <w:pPr>
      <w:widowControl w:val="0"/>
      <w:autoSpaceDE w:val="0"/>
      <w:autoSpaceDN w:val="0"/>
      <w:adjustRightInd w:val="0"/>
      <w:spacing w:line="259" w:lineRule="exact"/>
    </w:pPr>
    <w:rPr>
      <w:rFonts w:ascii="Franklin Gothic Demi" w:hAnsi="Franklin Gothic Demi"/>
      <w:sz w:val="24"/>
      <w:szCs w:val="24"/>
    </w:rPr>
  </w:style>
  <w:style w:type="paragraph" w:customStyle="1" w:styleId="Style58">
    <w:name w:val="Style58"/>
    <w:basedOn w:val="Normln"/>
    <w:rsid w:val="00957FA8"/>
    <w:pPr>
      <w:widowControl w:val="0"/>
      <w:autoSpaceDE w:val="0"/>
      <w:autoSpaceDN w:val="0"/>
      <w:adjustRightInd w:val="0"/>
      <w:spacing w:line="269" w:lineRule="exact"/>
      <w:jc w:val="both"/>
    </w:pPr>
    <w:rPr>
      <w:rFonts w:ascii="Franklin Gothic Demi" w:hAnsi="Franklin Gothic Demi"/>
      <w:sz w:val="24"/>
      <w:szCs w:val="24"/>
    </w:rPr>
  </w:style>
  <w:style w:type="paragraph" w:customStyle="1" w:styleId="Style73">
    <w:name w:val="Style73"/>
    <w:basedOn w:val="Normln"/>
    <w:rsid w:val="00957FA8"/>
    <w:pPr>
      <w:widowControl w:val="0"/>
      <w:autoSpaceDE w:val="0"/>
      <w:autoSpaceDN w:val="0"/>
      <w:adjustRightInd w:val="0"/>
      <w:spacing w:line="250" w:lineRule="exact"/>
      <w:ind w:hanging="2160"/>
    </w:pPr>
    <w:rPr>
      <w:rFonts w:ascii="Franklin Gothic Demi" w:hAnsi="Franklin Gothic Demi"/>
      <w:sz w:val="24"/>
      <w:szCs w:val="24"/>
    </w:rPr>
  </w:style>
  <w:style w:type="paragraph" w:customStyle="1" w:styleId="Style72">
    <w:name w:val="Style72"/>
    <w:basedOn w:val="Normln"/>
    <w:rsid w:val="00A0248D"/>
    <w:pPr>
      <w:widowControl w:val="0"/>
      <w:autoSpaceDE w:val="0"/>
      <w:autoSpaceDN w:val="0"/>
      <w:adjustRightInd w:val="0"/>
      <w:spacing w:line="269" w:lineRule="exact"/>
      <w:ind w:hanging="394"/>
      <w:jc w:val="both"/>
    </w:pPr>
    <w:rPr>
      <w:rFonts w:ascii="Franklin Gothic Demi" w:hAnsi="Franklin Gothic Demi"/>
      <w:sz w:val="24"/>
      <w:szCs w:val="24"/>
    </w:rPr>
  </w:style>
  <w:style w:type="character" w:styleId="Hypertextovodkaz">
    <w:name w:val="Hyperlink"/>
    <w:uiPriority w:val="99"/>
    <w:unhideWhenUsed/>
    <w:rsid w:val="00A0248D"/>
    <w:rPr>
      <w:color w:val="0000FF"/>
      <w:u w:val="single"/>
    </w:rPr>
  </w:style>
  <w:style w:type="character" w:styleId="Odkaznakoment">
    <w:name w:val="annotation reference"/>
    <w:rsid w:val="008C592B"/>
    <w:rPr>
      <w:sz w:val="16"/>
      <w:szCs w:val="16"/>
    </w:rPr>
  </w:style>
  <w:style w:type="paragraph" w:styleId="Textkomente">
    <w:name w:val="annotation text"/>
    <w:basedOn w:val="Normln"/>
    <w:link w:val="TextkomenteChar"/>
    <w:rsid w:val="008C592B"/>
  </w:style>
  <w:style w:type="character" w:customStyle="1" w:styleId="TextkomenteChar">
    <w:name w:val="Text komentáře Char"/>
    <w:basedOn w:val="Standardnpsmoodstavce"/>
    <w:link w:val="Textkomente"/>
    <w:rsid w:val="008C592B"/>
  </w:style>
  <w:style w:type="paragraph" w:styleId="Pedmtkomente">
    <w:name w:val="annotation subject"/>
    <w:basedOn w:val="Textkomente"/>
    <w:next w:val="Textkomente"/>
    <w:link w:val="PedmtkomenteChar"/>
    <w:rsid w:val="008C592B"/>
    <w:rPr>
      <w:b/>
      <w:bCs/>
    </w:rPr>
  </w:style>
  <w:style w:type="character" w:customStyle="1" w:styleId="PedmtkomenteChar">
    <w:name w:val="Předmět komentáře Char"/>
    <w:link w:val="Pedmtkomente"/>
    <w:rsid w:val="008C592B"/>
    <w:rPr>
      <w:b/>
      <w:bCs/>
    </w:rPr>
  </w:style>
  <w:style w:type="paragraph" w:styleId="Textbubliny">
    <w:name w:val="Balloon Text"/>
    <w:basedOn w:val="Normln"/>
    <w:link w:val="TextbublinyChar"/>
    <w:rsid w:val="008C592B"/>
    <w:rPr>
      <w:rFonts w:ascii="Segoe UI" w:hAnsi="Segoe UI" w:cs="Segoe UI"/>
      <w:sz w:val="18"/>
      <w:szCs w:val="18"/>
    </w:rPr>
  </w:style>
  <w:style w:type="character" w:customStyle="1" w:styleId="TextbublinyChar">
    <w:name w:val="Text bubliny Char"/>
    <w:link w:val="Textbubliny"/>
    <w:rsid w:val="008C592B"/>
    <w:rPr>
      <w:rFonts w:ascii="Segoe UI" w:hAnsi="Segoe UI" w:cs="Segoe UI"/>
      <w:sz w:val="18"/>
      <w:szCs w:val="18"/>
    </w:rPr>
  </w:style>
  <w:style w:type="paragraph" w:styleId="Zhlav">
    <w:name w:val="header"/>
    <w:basedOn w:val="Normln"/>
    <w:link w:val="ZhlavChar"/>
    <w:rsid w:val="002B001E"/>
    <w:pPr>
      <w:tabs>
        <w:tab w:val="center" w:pos="4536"/>
        <w:tab w:val="right" w:pos="9072"/>
      </w:tabs>
    </w:pPr>
  </w:style>
  <w:style w:type="character" w:customStyle="1" w:styleId="ZhlavChar">
    <w:name w:val="Záhlaví Char"/>
    <w:basedOn w:val="Standardnpsmoodstavce"/>
    <w:link w:val="Zhlav"/>
    <w:rsid w:val="002B001E"/>
  </w:style>
  <w:style w:type="character" w:customStyle="1" w:styleId="ZpatChar">
    <w:name w:val="Zápatí Char"/>
    <w:link w:val="Zpat"/>
    <w:uiPriority w:val="99"/>
    <w:rsid w:val="002B001E"/>
  </w:style>
  <w:style w:type="paragraph" w:styleId="Textpoznpodarou">
    <w:name w:val="footnote text"/>
    <w:basedOn w:val="Normln"/>
    <w:link w:val="TextpoznpodarouChar"/>
    <w:uiPriority w:val="99"/>
    <w:unhideWhenUsed/>
    <w:rsid w:val="00FD3FA1"/>
    <w:rPr>
      <w:rFonts w:ascii="Arial" w:eastAsia="Calibri" w:hAnsi="Arial"/>
      <w:lang w:eastAsia="en-US"/>
    </w:rPr>
  </w:style>
  <w:style w:type="character" w:customStyle="1" w:styleId="TextpoznpodarouChar">
    <w:name w:val="Text pozn. pod čarou Char"/>
    <w:link w:val="Textpoznpodarou"/>
    <w:uiPriority w:val="99"/>
    <w:rsid w:val="00FD3FA1"/>
    <w:rPr>
      <w:rFonts w:ascii="Arial" w:eastAsia="Calibri" w:hAnsi="Arial"/>
      <w:lang w:eastAsia="en-US"/>
    </w:rPr>
  </w:style>
  <w:style w:type="character" w:styleId="Znakapoznpodarou">
    <w:name w:val="footnote reference"/>
    <w:uiPriority w:val="99"/>
    <w:unhideWhenUsed/>
    <w:rsid w:val="00FD3F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Odstavecseseznamem">
    <w:name w:val="List Paragraph"/>
    <w:basedOn w:val="Normln"/>
    <w:qFormat/>
    <w:rsid w:val="00294674"/>
    <w:pPr>
      <w:ind w:left="720"/>
      <w:contextualSpacing/>
    </w:pPr>
    <w:rPr>
      <w:rFonts w:ascii="Arial" w:hAnsi="Arial" w:cs="Arial"/>
    </w:rPr>
  </w:style>
  <w:style w:type="paragraph" w:customStyle="1" w:styleId="Styl1">
    <w:name w:val="Styl1"/>
    <w:basedOn w:val="Normln"/>
    <w:rsid w:val="00294674"/>
    <w:rPr>
      <w:sz w:val="24"/>
    </w:rPr>
  </w:style>
  <w:style w:type="paragraph" w:styleId="Zkladntextodsazen">
    <w:name w:val="Body Text Indent"/>
    <w:basedOn w:val="Normln"/>
    <w:link w:val="ZkladntextodsazenChar"/>
    <w:semiHidden/>
    <w:unhideWhenUsed/>
    <w:rsid w:val="00294674"/>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294674"/>
    <w:rPr>
      <w:rFonts w:ascii="Calibri" w:eastAsia="Calibri" w:hAnsi="Calibri"/>
      <w:sz w:val="22"/>
      <w:szCs w:val="22"/>
      <w:lang w:val="cs-CZ" w:eastAsia="en-US" w:bidi="ar-SA"/>
    </w:rPr>
  </w:style>
  <w:style w:type="paragraph" w:customStyle="1" w:styleId="Odsazenslovanodstavec">
    <w:name w:val="Odsazený číslovaný odstavec"/>
    <w:basedOn w:val="Zpat"/>
    <w:rsid w:val="00827CB2"/>
    <w:pPr>
      <w:numPr>
        <w:numId w:val="7"/>
      </w:numPr>
      <w:tabs>
        <w:tab w:val="clear" w:pos="4536"/>
        <w:tab w:val="left" w:pos="567"/>
      </w:tabs>
      <w:spacing w:before="120"/>
      <w:jc w:val="both"/>
    </w:pPr>
    <w:rPr>
      <w:sz w:val="22"/>
      <w:szCs w:val="24"/>
    </w:rPr>
  </w:style>
  <w:style w:type="character" w:customStyle="1" w:styleId="FontStyle126">
    <w:name w:val="Font Style126"/>
    <w:rsid w:val="00827CB2"/>
    <w:rPr>
      <w:rFonts w:ascii="Times New Roman" w:hAnsi="Times New Roman" w:cs="Times New Roman"/>
      <w:sz w:val="20"/>
      <w:szCs w:val="20"/>
    </w:rPr>
  </w:style>
  <w:style w:type="character" w:customStyle="1" w:styleId="FontStyle127">
    <w:name w:val="Font Style127"/>
    <w:rsid w:val="00827CB2"/>
    <w:rPr>
      <w:rFonts w:ascii="Times New Roman" w:hAnsi="Times New Roman" w:cs="Times New Roman"/>
      <w:b/>
      <w:bCs/>
      <w:sz w:val="20"/>
      <w:szCs w:val="20"/>
    </w:rPr>
  </w:style>
  <w:style w:type="character" w:customStyle="1" w:styleId="FontStyle128">
    <w:name w:val="Font Style128"/>
    <w:rsid w:val="00827CB2"/>
    <w:rPr>
      <w:rFonts w:ascii="Times New Roman" w:hAnsi="Times New Roman" w:cs="Times New Roman"/>
      <w:i/>
      <w:iCs/>
      <w:sz w:val="20"/>
      <w:szCs w:val="20"/>
    </w:rPr>
  </w:style>
  <w:style w:type="paragraph" w:styleId="Zpat">
    <w:name w:val="footer"/>
    <w:basedOn w:val="Normln"/>
    <w:link w:val="ZpatChar"/>
    <w:uiPriority w:val="99"/>
    <w:rsid w:val="00827CB2"/>
    <w:pPr>
      <w:tabs>
        <w:tab w:val="center" w:pos="4536"/>
        <w:tab w:val="right" w:pos="9072"/>
      </w:tabs>
    </w:pPr>
  </w:style>
  <w:style w:type="paragraph" w:customStyle="1" w:styleId="Style16">
    <w:name w:val="Style16"/>
    <w:basedOn w:val="Normln"/>
    <w:rsid w:val="005E1252"/>
    <w:pPr>
      <w:widowControl w:val="0"/>
      <w:autoSpaceDE w:val="0"/>
      <w:autoSpaceDN w:val="0"/>
      <w:adjustRightInd w:val="0"/>
      <w:spacing w:line="260" w:lineRule="exact"/>
      <w:ind w:hanging="566"/>
      <w:jc w:val="both"/>
    </w:pPr>
    <w:rPr>
      <w:rFonts w:ascii="Franklin Gothic Demi" w:hAnsi="Franklin Gothic Demi"/>
      <w:sz w:val="24"/>
      <w:szCs w:val="24"/>
    </w:rPr>
  </w:style>
  <w:style w:type="paragraph" w:customStyle="1" w:styleId="Style23">
    <w:name w:val="Style23"/>
    <w:basedOn w:val="Normln"/>
    <w:rsid w:val="00957FA8"/>
    <w:pPr>
      <w:widowControl w:val="0"/>
      <w:autoSpaceDE w:val="0"/>
      <w:autoSpaceDN w:val="0"/>
      <w:adjustRightInd w:val="0"/>
      <w:spacing w:line="259" w:lineRule="exact"/>
      <w:jc w:val="both"/>
    </w:pPr>
    <w:rPr>
      <w:rFonts w:ascii="Franklin Gothic Demi" w:hAnsi="Franklin Gothic Demi"/>
      <w:sz w:val="24"/>
      <w:szCs w:val="24"/>
    </w:rPr>
  </w:style>
  <w:style w:type="paragraph" w:customStyle="1" w:styleId="Style29">
    <w:name w:val="Style29"/>
    <w:basedOn w:val="Normln"/>
    <w:rsid w:val="00957FA8"/>
    <w:pPr>
      <w:widowControl w:val="0"/>
      <w:autoSpaceDE w:val="0"/>
      <w:autoSpaceDN w:val="0"/>
      <w:adjustRightInd w:val="0"/>
      <w:spacing w:line="518" w:lineRule="exact"/>
      <w:jc w:val="both"/>
    </w:pPr>
    <w:rPr>
      <w:rFonts w:ascii="Franklin Gothic Demi" w:hAnsi="Franklin Gothic Demi"/>
      <w:sz w:val="24"/>
      <w:szCs w:val="24"/>
    </w:rPr>
  </w:style>
  <w:style w:type="paragraph" w:customStyle="1" w:styleId="Style57">
    <w:name w:val="Style57"/>
    <w:basedOn w:val="Normln"/>
    <w:rsid w:val="00957FA8"/>
    <w:pPr>
      <w:widowControl w:val="0"/>
      <w:autoSpaceDE w:val="0"/>
      <w:autoSpaceDN w:val="0"/>
      <w:adjustRightInd w:val="0"/>
      <w:spacing w:line="259" w:lineRule="exact"/>
    </w:pPr>
    <w:rPr>
      <w:rFonts w:ascii="Franklin Gothic Demi" w:hAnsi="Franklin Gothic Demi"/>
      <w:sz w:val="24"/>
      <w:szCs w:val="24"/>
    </w:rPr>
  </w:style>
  <w:style w:type="paragraph" w:customStyle="1" w:styleId="Style58">
    <w:name w:val="Style58"/>
    <w:basedOn w:val="Normln"/>
    <w:rsid w:val="00957FA8"/>
    <w:pPr>
      <w:widowControl w:val="0"/>
      <w:autoSpaceDE w:val="0"/>
      <w:autoSpaceDN w:val="0"/>
      <w:adjustRightInd w:val="0"/>
      <w:spacing w:line="269" w:lineRule="exact"/>
      <w:jc w:val="both"/>
    </w:pPr>
    <w:rPr>
      <w:rFonts w:ascii="Franklin Gothic Demi" w:hAnsi="Franklin Gothic Demi"/>
      <w:sz w:val="24"/>
      <w:szCs w:val="24"/>
    </w:rPr>
  </w:style>
  <w:style w:type="paragraph" w:customStyle="1" w:styleId="Style73">
    <w:name w:val="Style73"/>
    <w:basedOn w:val="Normln"/>
    <w:rsid w:val="00957FA8"/>
    <w:pPr>
      <w:widowControl w:val="0"/>
      <w:autoSpaceDE w:val="0"/>
      <w:autoSpaceDN w:val="0"/>
      <w:adjustRightInd w:val="0"/>
      <w:spacing w:line="250" w:lineRule="exact"/>
      <w:ind w:hanging="2160"/>
    </w:pPr>
    <w:rPr>
      <w:rFonts w:ascii="Franklin Gothic Demi" w:hAnsi="Franklin Gothic Demi"/>
      <w:sz w:val="24"/>
      <w:szCs w:val="24"/>
    </w:rPr>
  </w:style>
  <w:style w:type="paragraph" w:customStyle="1" w:styleId="Style72">
    <w:name w:val="Style72"/>
    <w:basedOn w:val="Normln"/>
    <w:rsid w:val="00A0248D"/>
    <w:pPr>
      <w:widowControl w:val="0"/>
      <w:autoSpaceDE w:val="0"/>
      <w:autoSpaceDN w:val="0"/>
      <w:adjustRightInd w:val="0"/>
      <w:spacing w:line="269" w:lineRule="exact"/>
      <w:ind w:hanging="394"/>
      <w:jc w:val="both"/>
    </w:pPr>
    <w:rPr>
      <w:rFonts w:ascii="Franklin Gothic Demi" w:hAnsi="Franklin Gothic Demi"/>
      <w:sz w:val="24"/>
      <w:szCs w:val="24"/>
    </w:rPr>
  </w:style>
  <w:style w:type="character" w:styleId="Hypertextovodkaz">
    <w:name w:val="Hyperlink"/>
    <w:uiPriority w:val="99"/>
    <w:unhideWhenUsed/>
    <w:rsid w:val="00A0248D"/>
    <w:rPr>
      <w:color w:val="0000FF"/>
      <w:u w:val="single"/>
    </w:rPr>
  </w:style>
  <w:style w:type="character" w:styleId="Odkaznakoment">
    <w:name w:val="annotation reference"/>
    <w:rsid w:val="008C592B"/>
    <w:rPr>
      <w:sz w:val="16"/>
      <w:szCs w:val="16"/>
    </w:rPr>
  </w:style>
  <w:style w:type="paragraph" w:styleId="Textkomente">
    <w:name w:val="annotation text"/>
    <w:basedOn w:val="Normln"/>
    <w:link w:val="TextkomenteChar"/>
    <w:rsid w:val="008C592B"/>
  </w:style>
  <w:style w:type="character" w:customStyle="1" w:styleId="TextkomenteChar">
    <w:name w:val="Text komentáře Char"/>
    <w:basedOn w:val="Standardnpsmoodstavce"/>
    <w:link w:val="Textkomente"/>
    <w:rsid w:val="008C592B"/>
  </w:style>
  <w:style w:type="paragraph" w:styleId="Pedmtkomente">
    <w:name w:val="annotation subject"/>
    <w:basedOn w:val="Textkomente"/>
    <w:next w:val="Textkomente"/>
    <w:link w:val="PedmtkomenteChar"/>
    <w:rsid w:val="008C592B"/>
    <w:rPr>
      <w:b/>
      <w:bCs/>
    </w:rPr>
  </w:style>
  <w:style w:type="character" w:customStyle="1" w:styleId="PedmtkomenteChar">
    <w:name w:val="Předmět komentáře Char"/>
    <w:link w:val="Pedmtkomente"/>
    <w:rsid w:val="008C592B"/>
    <w:rPr>
      <w:b/>
      <w:bCs/>
    </w:rPr>
  </w:style>
  <w:style w:type="paragraph" w:styleId="Textbubliny">
    <w:name w:val="Balloon Text"/>
    <w:basedOn w:val="Normln"/>
    <w:link w:val="TextbublinyChar"/>
    <w:rsid w:val="008C592B"/>
    <w:rPr>
      <w:rFonts w:ascii="Segoe UI" w:hAnsi="Segoe UI" w:cs="Segoe UI"/>
      <w:sz w:val="18"/>
      <w:szCs w:val="18"/>
    </w:rPr>
  </w:style>
  <w:style w:type="character" w:customStyle="1" w:styleId="TextbublinyChar">
    <w:name w:val="Text bubliny Char"/>
    <w:link w:val="Textbubliny"/>
    <w:rsid w:val="008C592B"/>
    <w:rPr>
      <w:rFonts w:ascii="Segoe UI" w:hAnsi="Segoe UI" w:cs="Segoe UI"/>
      <w:sz w:val="18"/>
      <w:szCs w:val="18"/>
    </w:rPr>
  </w:style>
  <w:style w:type="paragraph" w:styleId="Zhlav">
    <w:name w:val="header"/>
    <w:basedOn w:val="Normln"/>
    <w:link w:val="ZhlavChar"/>
    <w:rsid w:val="002B001E"/>
    <w:pPr>
      <w:tabs>
        <w:tab w:val="center" w:pos="4536"/>
        <w:tab w:val="right" w:pos="9072"/>
      </w:tabs>
    </w:pPr>
  </w:style>
  <w:style w:type="character" w:customStyle="1" w:styleId="ZhlavChar">
    <w:name w:val="Záhlaví Char"/>
    <w:basedOn w:val="Standardnpsmoodstavce"/>
    <w:link w:val="Zhlav"/>
    <w:rsid w:val="002B001E"/>
  </w:style>
  <w:style w:type="character" w:customStyle="1" w:styleId="ZpatChar">
    <w:name w:val="Zápatí Char"/>
    <w:link w:val="Zpat"/>
    <w:uiPriority w:val="99"/>
    <w:rsid w:val="002B001E"/>
  </w:style>
  <w:style w:type="paragraph" w:styleId="Textpoznpodarou">
    <w:name w:val="footnote text"/>
    <w:basedOn w:val="Normln"/>
    <w:link w:val="TextpoznpodarouChar"/>
    <w:uiPriority w:val="99"/>
    <w:unhideWhenUsed/>
    <w:rsid w:val="00FD3FA1"/>
    <w:rPr>
      <w:rFonts w:ascii="Arial" w:eastAsia="Calibri" w:hAnsi="Arial"/>
      <w:lang w:eastAsia="en-US"/>
    </w:rPr>
  </w:style>
  <w:style w:type="character" w:customStyle="1" w:styleId="TextpoznpodarouChar">
    <w:name w:val="Text pozn. pod čarou Char"/>
    <w:link w:val="Textpoznpodarou"/>
    <w:uiPriority w:val="99"/>
    <w:rsid w:val="00FD3FA1"/>
    <w:rPr>
      <w:rFonts w:ascii="Arial" w:eastAsia="Calibri" w:hAnsi="Arial"/>
      <w:lang w:eastAsia="en-US"/>
    </w:rPr>
  </w:style>
  <w:style w:type="character" w:styleId="Znakapoznpodarou">
    <w:name w:val="footnote reference"/>
    <w:uiPriority w:val="99"/>
    <w:unhideWhenUsed/>
    <w:rsid w:val="00FD3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011E-6433-4F30-BB03-AA98F76D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910</Words>
  <Characters>5374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Dohoda o spolupráci</vt:lpstr>
    </vt:vector>
  </TitlesOfParts>
  <Company>Povodí Labe</Company>
  <LinksUpToDate>false</LinksUpToDate>
  <CharactersWithSpaces>6272</CharactersWithSpaces>
  <SharedDoc>false</SharedDoc>
  <HLinks>
    <vt:vector size="6" baseType="variant">
      <vt:variant>
        <vt:i4>720938</vt:i4>
      </vt:variant>
      <vt:variant>
        <vt:i4>0</vt:i4>
      </vt:variant>
      <vt:variant>
        <vt:i4>0</vt:i4>
      </vt:variant>
      <vt:variant>
        <vt:i4>5</vt:i4>
      </vt:variant>
      <vt:variant>
        <vt:lpwstr>http://www.poh.cz/profilfirmy/Compliance_programy.htm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dc:title>
  <dc:creator>NezbedovaV</dc:creator>
  <cp:lastModifiedBy>¨</cp:lastModifiedBy>
  <cp:revision>7</cp:revision>
  <cp:lastPrinted>2019-09-20T11:05:00Z</cp:lastPrinted>
  <dcterms:created xsi:type="dcterms:W3CDTF">2019-09-19T05:30:00Z</dcterms:created>
  <dcterms:modified xsi:type="dcterms:W3CDTF">2019-10-02T12:30:00Z</dcterms:modified>
</cp:coreProperties>
</file>