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A1C10" w14:textId="35CEEC42" w:rsidR="00D43D53" w:rsidRPr="0039071C" w:rsidRDefault="00D43D53" w:rsidP="00D43D53">
      <w:pPr>
        <w:pStyle w:val="Nadpis9"/>
        <w:tabs>
          <w:tab w:val="left" w:pos="1440"/>
        </w:tabs>
        <w:jc w:val="center"/>
        <w:rPr>
          <w:rFonts w:ascii="Century Gothic" w:hAnsi="Century Gothic"/>
          <w:b/>
          <w:sz w:val="20"/>
          <w:szCs w:val="20"/>
          <w:u w:val="none"/>
        </w:rPr>
      </w:pPr>
      <w:r w:rsidRPr="0039071C">
        <w:rPr>
          <w:rFonts w:ascii="Century Gothic" w:hAnsi="Century Gothic"/>
          <w:b/>
          <w:noProof/>
          <w:sz w:val="20"/>
          <w:szCs w:val="20"/>
          <w:u w:val="none"/>
        </w:rPr>
        <mc:AlternateContent>
          <mc:Choice Requires="wps">
            <w:drawing>
              <wp:anchor distT="0" distB="0" distL="114300" distR="114300" simplePos="0" relativeHeight="251659264" behindDoc="0" locked="0" layoutInCell="1" allowOverlap="1" wp14:anchorId="37AD2E82" wp14:editId="09DE1303">
                <wp:simplePos x="0" y="0"/>
                <wp:positionH relativeFrom="column">
                  <wp:posOffset>6116955</wp:posOffset>
                </wp:positionH>
                <wp:positionV relativeFrom="paragraph">
                  <wp:posOffset>99695</wp:posOffset>
                </wp:positionV>
                <wp:extent cx="108585" cy="114300"/>
                <wp:effectExtent l="0" t="635"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B9A6" w14:textId="77777777" w:rsidR="006A53E9" w:rsidRPr="00000D4C" w:rsidRDefault="006A53E9" w:rsidP="00D43D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D2E82" id="_x0000_t202" coordsize="21600,21600" o:spt="202" path="m,l,21600r21600,l21600,xe">
                <v:stroke joinstyle="miter"/>
                <v:path gradientshapeok="t" o:connecttype="rect"/>
              </v:shapetype>
              <v:shape id="Textové pole 1" o:spid="_x0000_s1026" type="#_x0000_t202" style="position:absolute;left:0;text-align:left;margin-left:481.65pt;margin-top:7.85pt;width:8.5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" filled="f" stroked="f">
                <v:textbox>
                  <w:txbxContent>
                    <w:p w14:paraId="1C1AB9A6" w14:textId="77777777" w:rsidR="006A53E9" w:rsidRPr="00000D4C" w:rsidRDefault="006A53E9" w:rsidP="00D43D53"/>
                  </w:txbxContent>
                </v:textbox>
              </v:shape>
            </w:pict>
          </mc:Fallback>
        </mc:AlternateContent>
      </w:r>
      <w:r w:rsidRPr="0039071C">
        <w:rPr>
          <w:rFonts w:ascii="Century Gothic" w:hAnsi="Century Gothic"/>
          <w:b/>
          <w:sz w:val="20"/>
          <w:szCs w:val="20"/>
          <w:u w:val="none"/>
        </w:rPr>
        <w:t xml:space="preserve"> Rámcová smlouva </w:t>
      </w:r>
      <w:r w:rsidR="003977B0" w:rsidRPr="0039071C">
        <w:rPr>
          <w:rFonts w:ascii="Century Gothic" w:hAnsi="Century Gothic"/>
          <w:b/>
          <w:sz w:val="20"/>
          <w:szCs w:val="20"/>
          <w:u w:val="none"/>
        </w:rPr>
        <w:t>o dílo</w:t>
      </w:r>
    </w:p>
    <w:p w14:paraId="13B381FC" w14:textId="5DB5F1F3" w:rsidR="00D43D53" w:rsidRPr="0039071C" w:rsidRDefault="001D01C2" w:rsidP="00D43D53">
      <w:pPr>
        <w:pStyle w:val="acnormal"/>
        <w:spacing w:line="240" w:lineRule="auto"/>
        <w:jc w:val="center"/>
        <w:rPr>
          <w:rFonts w:ascii="Century Gothic" w:hAnsi="Century Gothic" w:cs="Times New Roman"/>
          <w:b/>
          <w:bCs/>
          <w:sz w:val="20"/>
          <w:szCs w:val="20"/>
        </w:rPr>
      </w:pPr>
      <w:r>
        <w:rPr>
          <w:rFonts w:ascii="Century Gothic" w:hAnsi="Century Gothic" w:cs="Times New Roman"/>
          <w:b/>
          <w:bCs/>
          <w:sz w:val="20"/>
          <w:szCs w:val="20"/>
        </w:rPr>
        <w:t>na provádění stavebních prací</w:t>
      </w:r>
      <w:r w:rsidR="00D43D53" w:rsidRPr="0039071C">
        <w:rPr>
          <w:rFonts w:ascii="Century Gothic" w:hAnsi="Century Gothic" w:cs="Times New Roman"/>
          <w:b/>
          <w:bCs/>
          <w:sz w:val="20"/>
          <w:szCs w:val="20"/>
        </w:rPr>
        <w:t xml:space="preserve"> </w:t>
      </w:r>
      <w:r w:rsidR="00D43D53" w:rsidRPr="0039071C">
        <w:rPr>
          <w:rFonts w:ascii="Century Gothic" w:hAnsi="Century Gothic" w:cs="Times New Roman"/>
          <w:b/>
          <w:sz w:val="20"/>
          <w:szCs w:val="20"/>
        </w:rPr>
        <w:t xml:space="preserve">a oprav objektu C4                </w:t>
      </w:r>
    </w:p>
    <w:p w14:paraId="688E50CC" w14:textId="280FECFE" w:rsidR="00D43D53" w:rsidRPr="0039071C" w:rsidRDefault="001D01C2" w:rsidP="000B3C33">
      <w:pPr>
        <w:pStyle w:val="acnormal"/>
        <w:spacing w:line="240" w:lineRule="auto"/>
        <w:jc w:val="center"/>
        <w:rPr>
          <w:rFonts w:ascii="Century Gothic" w:hAnsi="Century Gothic" w:cs="Times New Roman"/>
          <w:sz w:val="20"/>
          <w:szCs w:val="20"/>
        </w:rPr>
      </w:pPr>
      <w:r>
        <w:rPr>
          <w:rFonts w:ascii="Century Gothic" w:hAnsi="Century Gothic" w:cs="Times New Roman"/>
          <w:sz w:val="20"/>
          <w:szCs w:val="20"/>
        </w:rPr>
        <w:t>dle ustanovení § 2586 a násl. z</w:t>
      </w:r>
      <w:r w:rsidR="003977B0" w:rsidRPr="0039071C">
        <w:rPr>
          <w:rFonts w:ascii="Century Gothic" w:hAnsi="Century Gothic" w:cs="Times New Roman"/>
          <w:sz w:val="20"/>
          <w:szCs w:val="20"/>
        </w:rPr>
        <w:t>ákona č. 89/2012 Sb</w:t>
      </w:r>
      <w:r>
        <w:rPr>
          <w:rFonts w:ascii="Century Gothic" w:hAnsi="Century Gothic" w:cs="Times New Roman"/>
          <w:sz w:val="20"/>
          <w:szCs w:val="20"/>
        </w:rPr>
        <w:t>.</w:t>
      </w:r>
      <w:r w:rsidR="003977B0" w:rsidRPr="0039071C">
        <w:rPr>
          <w:rFonts w:ascii="Century Gothic" w:hAnsi="Century Gothic" w:cs="Times New Roman"/>
          <w:sz w:val="20"/>
          <w:szCs w:val="20"/>
        </w:rPr>
        <w:t>, občanský zákoník, ve znění pozdějších předpisů (dále jen „OZ“) a ustanovení</w:t>
      </w:r>
      <w:r w:rsidR="00D43D53" w:rsidRPr="0039071C">
        <w:rPr>
          <w:rFonts w:ascii="Century Gothic" w:hAnsi="Century Gothic" w:cs="Times New Roman"/>
          <w:sz w:val="20"/>
          <w:szCs w:val="20"/>
        </w:rPr>
        <w:t xml:space="preserve"> § 11</w:t>
      </w:r>
      <w:r w:rsidR="000B3C33">
        <w:rPr>
          <w:rFonts w:ascii="Century Gothic" w:hAnsi="Century Gothic" w:cs="Times New Roman"/>
          <w:sz w:val="20"/>
          <w:szCs w:val="20"/>
        </w:rPr>
        <w:t xml:space="preserve"> a § 89 a násl.</w:t>
      </w:r>
      <w:r w:rsidR="00D43D53" w:rsidRPr="0039071C">
        <w:rPr>
          <w:rFonts w:ascii="Century Gothic" w:hAnsi="Century Gothic" w:cs="Times New Roman"/>
          <w:sz w:val="20"/>
          <w:szCs w:val="20"/>
        </w:rPr>
        <w:t xml:space="preserve"> zákona č. </w:t>
      </w:r>
      <w:r w:rsidR="00D43D53" w:rsidRPr="0039071C">
        <w:rPr>
          <w:rFonts w:ascii="Century Gothic" w:hAnsi="Century Gothic" w:cs="Times New Roman"/>
          <w:bCs/>
          <w:sz w:val="20"/>
          <w:szCs w:val="20"/>
        </w:rPr>
        <w:t>137/2006 Sb.</w:t>
      </w:r>
      <w:r>
        <w:rPr>
          <w:rFonts w:ascii="Century Gothic" w:hAnsi="Century Gothic" w:cs="Times New Roman"/>
          <w:bCs/>
          <w:sz w:val="20"/>
          <w:szCs w:val="20"/>
        </w:rPr>
        <w:t>,</w:t>
      </w:r>
      <w:r w:rsidR="00D43D53" w:rsidRPr="0039071C">
        <w:rPr>
          <w:rFonts w:ascii="Century Gothic" w:hAnsi="Century Gothic" w:cs="Times New Roman"/>
          <w:bCs/>
          <w:sz w:val="20"/>
          <w:szCs w:val="20"/>
        </w:rPr>
        <w:t xml:space="preserve"> o veřejných zakázkách (dále jen „smlouva“), kterou níže uvedeného dne, měsíce a roku uzavřely smluvní strany:</w:t>
      </w:r>
    </w:p>
    <w:p w14:paraId="36BEA16A" w14:textId="77777777" w:rsidR="00D43D53" w:rsidRPr="0039071C" w:rsidRDefault="00D43D53" w:rsidP="00D43D53">
      <w:pPr>
        <w:rPr>
          <w:rFonts w:ascii="Century Gothic" w:hAnsi="Century Gothic"/>
          <w:b/>
          <w:sz w:val="20"/>
          <w:szCs w:val="20"/>
        </w:rPr>
      </w:pPr>
    </w:p>
    <w:p w14:paraId="4A432A49" w14:textId="77777777" w:rsidR="00D43D53" w:rsidRPr="0039071C" w:rsidRDefault="00D43D53" w:rsidP="00A11779">
      <w:pPr>
        <w:pStyle w:val="Nadpis2"/>
        <w:keepLines w:val="0"/>
        <w:widowControl w:val="0"/>
        <w:numPr>
          <w:ilvl w:val="1"/>
          <w:numId w:val="12"/>
        </w:numPr>
        <w:suppressAutoHyphens/>
        <w:snapToGrid w:val="0"/>
        <w:spacing w:before="0"/>
        <w:rPr>
          <w:rFonts w:ascii="Century Gothic" w:hAnsi="Century Gothic"/>
          <w:b/>
          <w:bCs w:val="0"/>
          <w:color w:val="auto"/>
          <w:sz w:val="20"/>
          <w:szCs w:val="20"/>
        </w:rPr>
      </w:pPr>
      <w:r w:rsidRPr="0039071C">
        <w:rPr>
          <w:rFonts w:ascii="Century Gothic" w:hAnsi="Century Gothic"/>
          <w:b/>
          <w:color w:val="auto"/>
          <w:sz w:val="20"/>
          <w:szCs w:val="20"/>
        </w:rPr>
        <w:t xml:space="preserve">Ústav </w:t>
      </w:r>
      <w:r w:rsidR="004672AB" w:rsidRPr="0039071C">
        <w:rPr>
          <w:rFonts w:ascii="Century Gothic" w:hAnsi="Century Gothic"/>
          <w:b/>
          <w:color w:val="auto"/>
          <w:sz w:val="20"/>
          <w:szCs w:val="20"/>
        </w:rPr>
        <w:t>c</w:t>
      </w:r>
      <w:r w:rsidRPr="0039071C">
        <w:rPr>
          <w:rFonts w:ascii="Century Gothic" w:hAnsi="Century Gothic"/>
          <w:b/>
          <w:color w:val="auto"/>
          <w:sz w:val="20"/>
          <w:szCs w:val="20"/>
        </w:rPr>
        <w:t>hemických procesů A</w:t>
      </w:r>
      <w:r w:rsidR="004672AB" w:rsidRPr="0039071C">
        <w:rPr>
          <w:rFonts w:ascii="Century Gothic" w:hAnsi="Century Gothic"/>
          <w:b/>
          <w:color w:val="auto"/>
          <w:sz w:val="20"/>
          <w:szCs w:val="20"/>
        </w:rPr>
        <w:t>V</w:t>
      </w:r>
      <w:r w:rsidRPr="0039071C">
        <w:rPr>
          <w:rFonts w:ascii="Century Gothic" w:hAnsi="Century Gothic"/>
          <w:b/>
          <w:color w:val="auto"/>
          <w:sz w:val="20"/>
          <w:szCs w:val="20"/>
        </w:rPr>
        <w:t xml:space="preserve"> </w:t>
      </w:r>
      <w:r w:rsidR="004672AB" w:rsidRPr="0039071C">
        <w:rPr>
          <w:rFonts w:ascii="Century Gothic" w:hAnsi="Century Gothic"/>
          <w:b/>
          <w:color w:val="auto"/>
          <w:sz w:val="20"/>
          <w:szCs w:val="20"/>
        </w:rPr>
        <w:t>ČR</w:t>
      </w:r>
      <w:r w:rsidRPr="0039071C">
        <w:rPr>
          <w:rFonts w:ascii="Century Gothic" w:hAnsi="Century Gothic"/>
          <w:b/>
          <w:color w:val="auto"/>
          <w:sz w:val="20"/>
          <w:szCs w:val="20"/>
        </w:rPr>
        <w:t>, v.v.i.</w:t>
      </w:r>
    </w:p>
    <w:p w14:paraId="0DBA1700" w14:textId="77777777" w:rsidR="00D43D53" w:rsidRPr="0039071C" w:rsidRDefault="00D43D53" w:rsidP="00A11779">
      <w:pPr>
        <w:pStyle w:val="Nadpis2"/>
        <w:keepLines w:val="0"/>
        <w:widowControl w:val="0"/>
        <w:numPr>
          <w:ilvl w:val="1"/>
          <w:numId w:val="12"/>
        </w:numPr>
        <w:suppressAutoHyphens/>
        <w:snapToGrid w:val="0"/>
        <w:spacing w:before="0"/>
        <w:rPr>
          <w:rFonts w:ascii="Century Gothic" w:hAnsi="Century Gothic"/>
          <w:bCs w:val="0"/>
          <w:color w:val="auto"/>
          <w:sz w:val="20"/>
          <w:szCs w:val="20"/>
        </w:rPr>
      </w:pPr>
      <w:r w:rsidRPr="0039071C">
        <w:rPr>
          <w:rFonts w:ascii="Century Gothic" w:hAnsi="Century Gothic"/>
          <w:color w:val="auto"/>
          <w:sz w:val="20"/>
          <w:szCs w:val="20"/>
        </w:rPr>
        <w:t xml:space="preserve">se sídlem: </w:t>
      </w:r>
      <w:r w:rsidRPr="0039071C">
        <w:rPr>
          <w:rFonts w:ascii="Century Gothic" w:hAnsi="Century Gothic"/>
          <w:color w:val="auto"/>
          <w:sz w:val="20"/>
          <w:szCs w:val="20"/>
        </w:rPr>
        <w:tab/>
      </w:r>
      <w:r w:rsidRPr="0039071C">
        <w:rPr>
          <w:rFonts w:ascii="Century Gothic" w:hAnsi="Century Gothic"/>
          <w:color w:val="auto"/>
          <w:sz w:val="20"/>
          <w:szCs w:val="20"/>
        </w:rPr>
        <w:tab/>
        <w:t>Rozvojová 1/135</w:t>
      </w:r>
    </w:p>
    <w:p w14:paraId="371124BB" w14:textId="77777777" w:rsidR="00D43D53" w:rsidRPr="0039071C" w:rsidRDefault="00D43D53" w:rsidP="00D43D53">
      <w:pPr>
        <w:widowControl w:val="0"/>
        <w:rPr>
          <w:rFonts w:ascii="Century Gothic" w:hAnsi="Century Gothic"/>
          <w:snapToGrid w:val="0"/>
          <w:sz w:val="20"/>
          <w:szCs w:val="20"/>
        </w:rPr>
      </w:pPr>
      <w:r w:rsidRPr="0039071C">
        <w:rPr>
          <w:rFonts w:ascii="Century Gothic" w:hAnsi="Century Gothic"/>
          <w:sz w:val="20"/>
          <w:szCs w:val="20"/>
        </w:rPr>
        <w:t xml:space="preserve">zastoupena: </w:t>
      </w:r>
      <w:r w:rsidRPr="0039071C">
        <w:rPr>
          <w:rFonts w:ascii="Century Gothic" w:hAnsi="Century Gothic"/>
          <w:sz w:val="20"/>
          <w:szCs w:val="20"/>
        </w:rPr>
        <w:tab/>
      </w:r>
      <w:r w:rsidRPr="0039071C">
        <w:rPr>
          <w:rFonts w:ascii="Century Gothic" w:hAnsi="Century Gothic"/>
          <w:sz w:val="20"/>
          <w:szCs w:val="20"/>
        </w:rPr>
        <w:tab/>
        <w:t>Ing. Miroslav Punčochář, CSc., DSc.</w:t>
      </w:r>
    </w:p>
    <w:p w14:paraId="27BAE996" w14:textId="77777777" w:rsidR="00D43D53" w:rsidRPr="0039071C" w:rsidRDefault="00D43D53" w:rsidP="00A11779">
      <w:pPr>
        <w:pStyle w:val="Nadpis2"/>
        <w:keepLines w:val="0"/>
        <w:widowControl w:val="0"/>
        <w:numPr>
          <w:ilvl w:val="1"/>
          <w:numId w:val="12"/>
        </w:numPr>
        <w:suppressAutoHyphens/>
        <w:snapToGrid w:val="0"/>
        <w:spacing w:before="0"/>
        <w:rPr>
          <w:rFonts w:ascii="Century Gothic" w:hAnsi="Century Gothic"/>
          <w:color w:val="auto"/>
          <w:sz w:val="20"/>
          <w:szCs w:val="20"/>
        </w:rPr>
      </w:pPr>
      <w:r w:rsidRPr="0039071C">
        <w:rPr>
          <w:rFonts w:ascii="Century Gothic" w:hAnsi="Century Gothic"/>
          <w:color w:val="auto"/>
          <w:sz w:val="20"/>
          <w:szCs w:val="20"/>
        </w:rPr>
        <w:t xml:space="preserve">IČ: </w:t>
      </w:r>
      <w:r w:rsidRPr="0039071C">
        <w:rPr>
          <w:rFonts w:ascii="Century Gothic" w:hAnsi="Century Gothic"/>
          <w:color w:val="auto"/>
          <w:sz w:val="20"/>
          <w:szCs w:val="20"/>
        </w:rPr>
        <w:tab/>
      </w:r>
      <w:r w:rsidRPr="0039071C">
        <w:rPr>
          <w:rFonts w:ascii="Century Gothic" w:hAnsi="Century Gothic"/>
          <w:color w:val="auto"/>
          <w:sz w:val="20"/>
          <w:szCs w:val="20"/>
        </w:rPr>
        <w:tab/>
      </w:r>
      <w:r w:rsidRPr="0039071C">
        <w:rPr>
          <w:rFonts w:ascii="Century Gothic" w:hAnsi="Century Gothic"/>
          <w:bCs w:val="0"/>
          <w:color w:val="auto"/>
          <w:sz w:val="20"/>
          <w:szCs w:val="20"/>
        </w:rPr>
        <w:tab/>
        <w:t>67985858</w:t>
      </w:r>
    </w:p>
    <w:p w14:paraId="489FD631" w14:textId="77777777" w:rsidR="00D43D53" w:rsidRPr="0039071C" w:rsidRDefault="00D43D53" w:rsidP="00A11779">
      <w:pPr>
        <w:pStyle w:val="Nadpis2"/>
        <w:keepLines w:val="0"/>
        <w:widowControl w:val="0"/>
        <w:numPr>
          <w:ilvl w:val="1"/>
          <w:numId w:val="12"/>
        </w:numPr>
        <w:suppressAutoHyphens/>
        <w:snapToGrid w:val="0"/>
        <w:spacing w:before="0"/>
        <w:rPr>
          <w:rFonts w:ascii="Century Gothic" w:hAnsi="Century Gothic"/>
          <w:color w:val="auto"/>
          <w:sz w:val="20"/>
          <w:szCs w:val="20"/>
        </w:rPr>
      </w:pPr>
      <w:r w:rsidRPr="0039071C">
        <w:rPr>
          <w:rFonts w:ascii="Century Gothic" w:hAnsi="Century Gothic"/>
          <w:color w:val="auto"/>
          <w:sz w:val="20"/>
          <w:szCs w:val="20"/>
        </w:rPr>
        <w:t xml:space="preserve">DIČ: </w:t>
      </w:r>
      <w:r w:rsidRPr="0039071C">
        <w:rPr>
          <w:rFonts w:ascii="Century Gothic" w:hAnsi="Century Gothic"/>
          <w:color w:val="auto"/>
          <w:sz w:val="20"/>
          <w:szCs w:val="20"/>
        </w:rPr>
        <w:tab/>
      </w:r>
      <w:r w:rsidRPr="0039071C">
        <w:rPr>
          <w:rFonts w:ascii="Century Gothic" w:hAnsi="Century Gothic"/>
          <w:color w:val="auto"/>
          <w:sz w:val="20"/>
          <w:szCs w:val="20"/>
        </w:rPr>
        <w:tab/>
      </w:r>
      <w:r w:rsidRPr="0039071C">
        <w:rPr>
          <w:rFonts w:ascii="Century Gothic" w:hAnsi="Century Gothic"/>
          <w:color w:val="auto"/>
          <w:sz w:val="20"/>
          <w:szCs w:val="20"/>
        </w:rPr>
        <w:tab/>
        <w:t>CZ</w:t>
      </w:r>
      <w:r w:rsidRPr="0039071C">
        <w:rPr>
          <w:rFonts w:ascii="Century Gothic" w:hAnsi="Century Gothic"/>
          <w:bCs w:val="0"/>
          <w:color w:val="auto"/>
          <w:sz w:val="20"/>
          <w:szCs w:val="20"/>
        </w:rPr>
        <w:t>67985858</w:t>
      </w:r>
    </w:p>
    <w:p w14:paraId="36E8E035" w14:textId="3A36AE87" w:rsidR="00D43D53" w:rsidRPr="0039071C" w:rsidRDefault="00D43D53" w:rsidP="00A11779">
      <w:pPr>
        <w:pStyle w:val="Nadpis2"/>
        <w:keepLines w:val="0"/>
        <w:widowControl w:val="0"/>
        <w:numPr>
          <w:ilvl w:val="1"/>
          <w:numId w:val="12"/>
        </w:numPr>
        <w:suppressAutoHyphens/>
        <w:snapToGrid w:val="0"/>
        <w:spacing w:before="0"/>
        <w:rPr>
          <w:rFonts w:ascii="Century Gothic" w:hAnsi="Century Gothic"/>
          <w:color w:val="auto"/>
          <w:sz w:val="20"/>
          <w:szCs w:val="20"/>
        </w:rPr>
      </w:pPr>
      <w:r w:rsidRPr="0039071C">
        <w:rPr>
          <w:rFonts w:ascii="Century Gothic" w:hAnsi="Century Gothic"/>
          <w:snapToGrid w:val="0"/>
          <w:color w:val="auto"/>
          <w:sz w:val="20"/>
          <w:szCs w:val="20"/>
        </w:rPr>
        <w:t>kontaktní osoba:</w:t>
      </w:r>
      <w:r w:rsidRPr="0039071C">
        <w:rPr>
          <w:rFonts w:ascii="Century Gothic" w:hAnsi="Century Gothic"/>
          <w:snapToGrid w:val="0"/>
          <w:color w:val="auto"/>
          <w:sz w:val="20"/>
          <w:szCs w:val="20"/>
        </w:rPr>
        <w:tab/>
      </w:r>
      <w:r w:rsidRPr="0039071C">
        <w:rPr>
          <w:rFonts w:ascii="Century Gothic" w:hAnsi="Century Gothic"/>
          <w:color w:val="auto"/>
          <w:sz w:val="20"/>
          <w:szCs w:val="20"/>
        </w:rPr>
        <w:t>Ing. Michal Šyc, Ph.D.</w:t>
      </w:r>
      <w:r w:rsidR="00D95489">
        <w:rPr>
          <w:rFonts w:ascii="Century Gothic" w:hAnsi="Century Gothic"/>
          <w:color w:val="auto"/>
          <w:sz w:val="20"/>
          <w:szCs w:val="20"/>
        </w:rPr>
        <w:t>,</w:t>
      </w:r>
      <w:r w:rsidR="0059692A">
        <w:rPr>
          <w:rFonts w:ascii="Century Gothic" w:hAnsi="Century Gothic"/>
          <w:color w:val="auto"/>
          <w:sz w:val="20"/>
          <w:szCs w:val="20"/>
        </w:rPr>
        <w:tab/>
      </w:r>
      <w:r w:rsidR="0059692A">
        <w:rPr>
          <w:rFonts w:ascii="Century Gothic" w:hAnsi="Century Gothic"/>
          <w:color w:val="auto"/>
          <w:sz w:val="20"/>
          <w:szCs w:val="20"/>
        </w:rPr>
        <w:tab/>
      </w:r>
      <w:r w:rsidR="00D95489" w:rsidRPr="003022C3">
        <w:rPr>
          <w:rFonts w:ascii="Century Gothic" w:hAnsi="Century Gothic"/>
          <w:color w:val="auto"/>
          <w:sz w:val="20"/>
          <w:szCs w:val="20"/>
          <w:highlight w:val="black"/>
        </w:rPr>
        <w:t xml:space="preserve">email: </w:t>
      </w:r>
      <w:hyperlink r:id="rId8" w:history="1">
        <w:r w:rsidR="0095591D" w:rsidRPr="003022C3">
          <w:rPr>
            <w:rStyle w:val="Hypertextovodkaz"/>
            <w:rFonts w:ascii="Century Gothic" w:hAnsi="Century Gothic"/>
            <w:color w:val="auto"/>
            <w:sz w:val="20"/>
            <w:szCs w:val="20"/>
            <w:highlight w:val="black"/>
          </w:rPr>
          <w:t>syc@icpf.cas.cz</w:t>
        </w:r>
      </w:hyperlink>
      <w:r w:rsidR="0095591D" w:rsidRPr="003022C3">
        <w:rPr>
          <w:rFonts w:ascii="Century Gothic" w:hAnsi="Century Gothic"/>
          <w:color w:val="auto"/>
          <w:sz w:val="20"/>
          <w:szCs w:val="20"/>
          <w:highlight w:val="black"/>
        </w:rPr>
        <w:t xml:space="preserve"> </w:t>
      </w:r>
      <w:r w:rsidR="00D95489" w:rsidRPr="003022C3">
        <w:rPr>
          <w:rFonts w:ascii="Century Gothic" w:hAnsi="Century Gothic"/>
          <w:color w:val="auto"/>
          <w:sz w:val="20"/>
          <w:szCs w:val="20"/>
          <w:highlight w:val="black"/>
        </w:rPr>
        <w:t xml:space="preserve"> tel: </w:t>
      </w:r>
      <w:r w:rsidR="0095591D" w:rsidRPr="003022C3">
        <w:rPr>
          <w:rFonts w:ascii="Century Gothic" w:hAnsi="Century Gothic"/>
          <w:color w:val="auto"/>
          <w:sz w:val="20"/>
          <w:szCs w:val="20"/>
          <w:highlight w:val="black"/>
        </w:rPr>
        <w:t>220 390 261</w:t>
      </w:r>
    </w:p>
    <w:p w14:paraId="1EEE12E5" w14:textId="5ED23BAC" w:rsidR="00D43D53" w:rsidRDefault="00D43D53" w:rsidP="00D43D53">
      <w:pPr>
        <w:ind w:left="2124"/>
        <w:rPr>
          <w:rFonts w:ascii="Century Gothic" w:hAnsi="Century Gothic"/>
          <w:sz w:val="20"/>
          <w:szCs w:val="20"/>
        </w:rPr>
      </w:pPr>
      <w:r w:rsidRPr="0039071C">
        <w:rPr>
          <w:rFonts w:ascii="Century Gothic" w:hAnsi="Century Gothic"/>
          <w:sz w:val="20"/>
          <w:szCs w:val="20"/>
        </w:rPr>
        <w:t>Ing. Zdeněk Novák</w:t>
      </w:r>
      <w:r w:rsidR="00D95489">
        <w:rPr>
          <w:rFonts w:ascii="Century Gothic" w:hAnsi="Century Gothic"/>
          <w:sz w:val="20"/>
          <w:szCs w:val="20"/>
        </w:rPr>
        <w:t xml:space="preserve">,  </w:t>
      </w:r>
      <w:r w:rsidR="0059692A">
        <w:rPr>
          <w:rFonts w:ascii="Century Gothic" w:hAnsi="Century Gothic"/>
          <w:sz w:val="20"/>
          <w:szCs w:val="20"/>
        </w:rPr>
        <w:tab/>
      </w:r>
      <w:r w:rsidR="0059692A">
        <w:rPr>
          <w:rFonts w:ascii="Century Gothic" w:hAnsi="Century Gothic"/>
          <w:sz w:val="20"/>
          <w:szCs w:val="20"/>
        </w:rPr>
        <w:tab/>
      </w:r>
      <w:r w:rsidR="00D95489" w:rsidRPr="003022C3">
        <w:rPr>
          <w:rFonts w:ascii="Century Gothic" w:hAnsi="Century Gothic"/>
          <w:sz w:val="20"/>
          <w:szCs w:val="20"/>
          <w:highlight w:val="black"/>
        </w:rPr>
        <w:t xml:space="preserve">email: </w:t>
      </w:r>
      <w:hyperlink r:id="rId9" w:history="1">
        <w:r w:rsidR="0095591D" w:rsidRPr="003022C3">
          <w:rPr>
            <w:rStyle w:val="Hypertextovodkaz"/>
            <w:rFonts w:ascii="Century Gothic" w:hAnsi="Century Gothic"/>
            <w:color w:val="auto"/>
            <w:sz w:val="20"/>
            <w:szCs w:val="20"/>
            <w:highlight w:val="black"/>
          </w:rPr>
          <w:t>novakz@icpf.cas.cz</w:t>
        </w:r>
      </w:hyperlink>
      <w:r w:rsidR="0095591D" w:rsidRPr="003022C3">
        <w:rPr>
          <w:rFonts w:ascii="Century Gothic" w:hAnsi="Century Gothic"/>
          <w:sz w:val="20"/>
          <w:szCs w:val="20"/>
          <w:highlight w:val="black"/>
        </w:rPr>
        <w:t xml:space="preserve"> </w:t>
      </w:r>
      <w:r w:rsidR="00D95489" w:rsidRPr="003022C3">
        <w:rPr>
          <w:rFonts w:ascii="Century Gothic" w:hAnsi="Century Gothic"/>
          <w:sz w:val="20"/>
          <w:szCs w:val="20"/>
          <w:highlight w:val="black"/>
        </w:rPr>
        <w:t xml:space="preserve"> tel: </w:t>
      </w:r>
      <w:r w:rsidR="0095591D" w:rsidRPr="003022C3">
        <w:rPr>
          <w:rFonts w:ascii="Century Gothic" w:hAnsi="Century Gothic"/>
          <w:sz w:val="20"/>
          <w:szCs w:val="20"/>
          <w:highlight w:val="black"/>
        </w:rPr>
        <w:t>220 390 213</w:t>
      </w:r>
    </w:p>
    <w:p w14:paraId="777A984B" w14:textId="37745EB0" w:rsidR="00D95489" w:rsidRPr="0039071C" w:rsidRDefault="00D95489" w:rsidP="00D43D53">
      <w:pPr>
        <w:ind w:left="2124"/>
        <w:rPr>
          <w:rFonts w:ascii="Century Gothic" w:hAnsi="Century Gothic"/>
          <w:sz w:val="20"/>
          <w:szCs w:val="20"/>
        </w:rPr>
      </w:pPr>
    </w:p>
    <w:p w14:paraId="2E57932A" w14:textId="77777777" w:rsidR="00D43D53" w:rsidRPr="0039071C" w:rsidRDefault="00D43D53" w:rsidP="00D43D53">
      <w:pPr>
        <w:widowControl w:val="0"/>
        <w:rPr>
          <w:rFonts w:ascii="Century Gothic" w:hAnsi="Century Gothic"/>
          <w:sz w:val="20"/>
          <w:szCs w:val="20"/>
        </w:rPr>
      </w:pPr>
      <w:r w:rsidRPr="0039071C">
        <w:rPr>
          <w:rFonts w:ascii="Century Gothic" w:hAnsi="Century Gothic"/>
          <w:sz w:val="20"/>
          <w:szCs w:val="20"/>
        </w:rPr>
        <w:t>Instituce je zapsána v rejstříku veřejných výzkumných institucí MŠMT</w:t>
      </w:r>
    </w:p>
    <w:p w14:paraId="70B58008" w14:textId="77777777" w:rsidR="00D43D53" w:rsidRPr="0039071C" w:rsidRDefault="00D43D53" w:rsidP="00D43D53">
      <w:pPr>
        <w:pStyle w:val="acnormal"/>
        <w:rPr>
          <w:rFonts w:ascii="Century Gothic" w:hAnsi="Century Gothic" w:cs="Times New Roman"/>
          <w:sz w:val="20"/>
          <w:szCs w:val="20"/>
        </w:rPr>
      </w:pPr>
      <w:r w:rsidRPr="0039071C">
        <w:rPr>
          <w:rFonts w:ascii="Century Gothic" w:hAnsi="Century Gothic" w:cs="Times New Roman"/>
          <w:sz w:val="20"/>
          <w:szCs w:val="20"/>
        </w:rPr>
        <w:t xml:space="preserve"> (dále jen objednatel)</w:t>
      </w:r>
    </w:p>
    <w:p w14:paraId="7DFDA192" w14:textId="3A62F3F6" w:rsidR="00D43D53" w:rsidRDefault="00522D1E" w:rsidP="00D43D53">
      <w:pPr>
        <w:pStyle w:val="acnormal"/>
        <w:rPr>
          <w:rFonts w:ascii="Century Gothic" w:hAnsi="Century Gothic" w:cs="Times New Roman"/>
          <w:sz w:val="20"/>
          <w:szCs w:val="20"/>
        </w:rPr>
      </w:pPr>
      <w:r w:rsidRPr="0039071C">
        <w:rPr>
          <w:rFonts w:ascii="Century Gothic" w:hAnsi="Century Gothic" w:cs="Times New Roman"/>
          <w:sz w:val="20"/>
          <w:szCs w:val="20"/>
        </w:rPr>
        <w:t>A</w:t>
      </w:r>
    </w:p>
    <w:p w14:paraId="43F5DCEF" w14:textId="01360434" w:rsidR="00522D1E" w:rsidRPr="00522D1E" w:rsidRDefault="00522D1E" w:rsidP="00D43D53">
      <w:pPr>
        <w:pStyle w:val="acnormal"/>
        <w:rPr>
          <w:rFonts w:ascii="Century Gothic" w:hAnsi="Century Gothic" w:cs="Times New Roman"/>
          <w:b/>
          <w:sz w:val="20"/>
          <w:szCs w:val="20"/>
        </w:rPr>
      </w:pPr>
      <w:r>
        <w:rPr>
          <w:rFonts w:ascii="Century Gothic" w:hAnsi="Century Gothic" w:cs="Times New Roman"/>
          <w:b/>
          <w:sz w:val="20"/>
          <w:szCs w:val="20"/>
        </w:rPr>
        <w:t>POZIMOS, a.s.</w:t>
      </w:r>
    </w:p>
    <w:p w14:paraId="062C692F" w14:textId="5E0E43D9" w:rsidR="00D43D53" w:rsidRPr="0039071C" w:rsidRDefault="00D43D53" w:rsidP="00D43D53">
      <w:pPr>
        <w:rPr>
          <w:rFonts w:ascii="Century Gothic" w:hAnsi="Century Gothic"/>
          <w:color w:val="000000"/>
          <w:sz w:val="20"/>
          <w:szCs w:val="20"/>
        </w:rPr>
      </w:pPr>
      <w:r w:rsidRPr="0039071C">
        <w:rPr>
          <w:rFonts w:ascii="Century Gothic" w:hAnsi="Century Gothic"/>
          <w:color w:val="000000"/>
          <w:sz w:val="20"/>
          <w:szCs w:val="20"/>
        </w:rPr>
        <w:t xml:space="preserve">se sídlem: </w:t>
      </w:r>
      <w:r w:rsidR="00522D1E">
        <w:rPr>
          <w:rFonts w:ascii="Century Gothic" w:hAnsi="Century Gothic"/>
          <w:color w:val="000000"/>
          <w:sz w:val="20"/>
          <w:szCs w:val="20"/>
        </w:rPr>
        <w:tab/>
      </w:r>
      <w:r w:rsidR="00522D1E">
        <w:rPr>
          <w:rFonts w:ascii="Century Gothic" w:hAnsi="Century Gothic"/>
          <w:color w:val="000000"/>
          <w:sz w:val="20"/>
          <w:szCs w:val="20"/>
        </w:rPr>
        <w:tab/>
        <w:t>K Pasekám 3663, 760 01 Zlín</w:t>
      </w:r>
      <w:r w:rsidRPr="0039071C">
        <w:rPr>
          <w:rFonts w:ascii="Century Gothic" w:hAnsi="Century Gothic"/>
          <w:color w:val="000000"/>
          <w:sz w:val="20"/>
          <w:szCs w:val="20"/>
        </w:rPr>
        <w:tab/>
      </w:r>
      <w:r w:rsidRPr="0039071C">
        <w:rPr>
          <w:rFonts w:ascii="Century Gothic" w:hAnsi="Century Gothic"/>
          <w:color w:val="000000"/>
          <w:sz w:val="20"/>
          <w:szCs w:val="20"/>
        </w:rPr>
        <w:tab/>
      </w:r>
    </w:p>
    <w:p w14:paraId="70CBEF63" w14:textId="644DB7D8" w:rsidR="00D43D53" w:rsidRPr="0039071C" w:rsidRDefault="00D43D53" w:rsidP="00D43D53">
      <w:pPr>
        <w:rPr>
          <w:rFonts w:ascii="Century Gothic" w:hAnsi="Century Gothic"/>
          <w:sz w:val="20"/>
          <w:szCs w:val="20"/>
        </w:rPr>
      </w:pPr>
      <w:r w:rsidRPr="0039071C">
        <w:rPr>
          <w:rFonts w:ascii="Century Gothic" w:hAnsi="Century Gothic"/>
          <w:color w:val="000000"/>
          <w:sz w:val="20"/>
          <w:szCs w:val="20"/>
        </w:rPr>
        <w:t xml:space="preserve">IČ: </w:t>
      </w:r>
      <w:r w:rsidRPr="0039071C">
        <w:rPr>
          <w:rFonts w:ascii="Century Gothic" w:hAnsi="Century Gothic"/>
          <w:color w:val="000000"/>
          <w:sz w:val="20"/>
          <w:szCs w:val="20"/>
        </w:rPr>
        <w:tab/>
      </w:r>
      <w:r w:rsidRPr="0039071C">
        <w:rPr>
          <w:rFonts w:ascii="Century Gothic" w:hAnsi="Century Gothic"/>
          <w:color w:val="000000"/>
          <w:sz w:val="20"/>
          <w:szCs w:val="20"/>
        </w:rPr>
        <w:tab/>
      </w:r>
      <w:r w:rsidRPr="0039071C">
        <w:rPr>
          <w:rFonts w:ascii="Century Gothic" w:hAnsi="Century Gothic"/>
          <w:color w:val="000000"/>
          <w:sz w:val="20"/>
          <w:szCs w:val="20"/>
        </w:rPr>
        <w:tab/>
      </w:r>
      <w:r w:rsidR="00522D1E">
        <w:rPr>
          <w:rFonts w:ascii="Century Gothic" w:hAnsi="Century Gothic"/>
          <w:color w:val="000000"/>
          <w:sz w:val="20"/>
          <w:szCs w:val="20"/>
        </w:rPr>
        <w:t>001 47 389</w:t>
      </w:r>
    </w:p>
    <w:p w14:paraId="5AAB9576" w14:textId="1492B569" w:rsidR="00D43D53" w:rsidRPr="0039071C" w:rsidRDefault="00D43D53" w:rsidP="00D43D53">
      <w:pPr>
        <w:rPr>
          <w:rFonts w:ascii="Century Gothic" w:hAnsi="Century Gothic"/>
          <w:sz w:val="20"/>
          <w:szCs w:val="20"/>
        </w:rPr>
      </w:pPr>
      <w:r w:rsidRPr="0039071C">
        <w:rPr>
          <w:rFonts w:ascii="Century Gothic" w:hAnsi="Century Gothic"/>
          <w:color w:val="000000"/>
          <w:sz w:val="20"/>
          <w:szCs w:val="20"/>
        </w:rPr>
        <w:t xml:space="preserve">DIČ: </w:t>
      </w:r>
      <w:r w:rsidRPr="0039071C">
        <w:rPr>
          <w:rFonts w:ascii="Century Gothic" w:hAnsi="Century Gothic"/>
          <w:color w:val="000000"/>
          <w:sz w:val="20"/>
          <w:szCs w:val="20"/>
        </w:rPr>
        <w:tab/>
      </w:r>
      <w:r w:rsidRPr="0039071C">
        <w:rPr>
          <w:rFonts w:ascii="Century Gothic" w:hAnsi="Century Gothic"/>
          <w:color w:val="000000"/>
          <w:sz w:val="20"/>
          <w:szCs w:val="20"/>
        </w:rPr>
        <w:tab/>
      </w:r>
      <w:r w:rsidRPr="0039071C">
        <w:rPr>
          <w:rFonts w:ascii="Century Gothic" w:hAnsi="Century Gothic"/>
          <w:color w:val="000000"/>
          <w:sz w:val="20"/>
          <w:szCs w:val="20"/>
        </w:rPr>
        <w:tab/>
      </w:r>
      <w:r w:rsidR="00522D1E">
        <w:rPr>
          <w:rFonts w:ascii="Century Gothic" w:hAnsi="Century Gothic"/>
          <w:color w:val="000000"/>
          <w:sz w:val="20"/>
          <w:szCs w:val="20"/>
        </w:rPr>
        <w:t>CZ001 47 389</w:t>
      </w:r>
    </w:p>
    <w:p w14:paraId="0391AA4F" w14:textId="5B462BC0" w:rsidR="00D43D53" w:rsidRPr="0039071C" w:rsidRDefault="00D43D53" w:rsidP="00D43D53">
      <w:pPr>
        <w:rPr>
          <w:rFonts w:ascii="Century Gothic" w:hAnsi="Century Gothic"/>
          <w:sz w:val="20"/>
          <w:szCs w:val="20"/>
        </w:rPr>
      </w:pPr>
      <w:r w:rsidRPr="0039071C">
        <w:rPr>
          <w:rFonts w:ascii="Century Gothic" w:hAnsi="Century Gothic"/>
          <w:sz w:val="20"/>
          <w:szCs w:val="20"/>
        </w:rPr>
        <w:t xml:space="preserve">jednající: </w:t>
      </w:r>
      <w:r w:rsidRPr="0039071C">
        <w:rPr>
          <w:rFonts w:ascii="Century Gothic" w:hAnsi="Century Gothic"/>
          <w:sz w:val="20"/>
          <w:szCs w:val="20"/>
        </w:rPr>
        <w:tab/>
      </w:r>
      <w:r w:rsidRPr="0039071C">
        <w:rPr>
          <w:rFonts w:ascii="Century Gothic" w:hAnsi="Century Gothic"/>
          <w:sz w:val="20"/>
          <w:szCs w:val="20"/>
        </w:rPr>
        <w:tab/>
      </w:r>
      <w:r w:rsidR="00522D1E">
        <w:rPr>
          <w:rFonts w:ascii="Century Gothic" w:hAnsi="Century Gothic"/>
          <w:sz w:val="20"/>
          <w:szCs w:val="20"/>
        </w:rPr>
        <w:t>Ing. Jiří Havlík, předseda představenstva</w:t>
      </w:r>
    </w:p>
    <w:p w14:paraId="063F5565" w14:textId="09DFB74D" w:rsidR="00D43D53" w:rsidRPr="0039071C" w:rsidRDefault="00D43D53" w:rsidP="00D43D53">
      <w:pPr>
        <w:rPr>
          <w:rFonts w:ascii="Century Gothic" w:hAnsi="Century Gothic"/>
          <w:color w:val="000000"/>
          <w:sz w:val="20"/>
          <w:szCs w:val="20"/>
        </w:rPr>
      </w:pPr>
      <w:r w:rsidRPr="0039071C">
        <w:rPr>
          <w:rFonts w:ascii="Century Gothic" w:hAnsi="Century Gothic"/>
          <w:color w:val="000000"/>
          <w:sz w:val="20"/>
          <w:szCs w:val="20"/>
        </w:rPr>
        <w:t xml:space="preserve">Telefon/Fax: </w:t>
      </w:r>
      <w:r w:rsidRPr="0039071C">
        <w:rPr>
          <w:rFonts w:ascii="Century Gothic" w:hAnsi="Century Gothic"/>
          <w:color w:val="000000"/>
          <w:sz w:val="20"/>
          <w:szCs w:val="20"/>
        </w:rPr>
        <w:tab/>
      </w:r>
      <w:r w:rsidRPr="0039071C">
        <w:rPr>
          <w:rFonts w:ascii="Century Gothic" w:hAnsi="Century Gothic"/>
          <w:color w:val="000000"/>
          <w:sz w:val="20"/>
          <w:szCs w:val="20"/>
        </w:rPr>
        <w:tab/>
      </w:r>
      <w:r w:rsidR="00522D1E" w:rsidRPr="00555E8C">
        <w:rPr>
          <w:rFonts w:ascii="Century Gothic" w:hAnsi="Century Gothic"/>
          <w:color w:val="000000"/>
          <w:sz w:val="20"/>
          <w:szCs w:val="20"/>
          <w:highlight w:val="black"/>
        </w:rPr>
        <w:t>575 753 412 / 575 753 400</w:t>
      </w:r>
    </w:p>
    <w:p w14:paraId="46BBBC1D" w14:textId="0342A6A9" w:rsidR="00D43D53" w:rsidRPr="003022C3" w:rsidRDefault="00D43D53" w:rsidP="00D43D53">
      <w:pPr>
        <w:rPr>
          <w:rFonts w:ascii="Century Gothic" w:hAnsi="Century Gothic"/>
          <w:sz w:val="20"/>
          <w:szCs w:val="20"/>
        </w:rPr>
      </w:pPr>
      <w:r w:rsidRPr="0039071C">
        <w:rPr>
          <w:rFonts w:ascii="Century Gothic" w:hAnsi="Century Gothic"/>
          <w:color w:val="000000"/>
          <w:sz w:val="20"/>
          <w:szCs w:val="20"/>
        </w:rPr>
        <w:t>Email:</w:t>
      </w:r>
      <w:r w:rsidR="00522D1E">
        <w:rPr>
          <w:rFonts w:ascii="Century Gothic" w:hAnsi="Century Gothic"/>
          <w:color w:val="000000"/>
          <w:sz w:val="20"/>
          <w:szCs w:val="20"/>
        </w:rPr>
        <w:tab/>
      </w:r>
      <w:r w:rsidR="00522D1E">
        <w:rPr>
          <w:rFonts w:ascii="Century Gothic" w:hAnsi="Century Gothic"/>
          <w:color w:val="000000"/>
          <w:sz w:val="20"/>
          <w:szCs w:val="20"/>
        </w:rPr>
        <w:tab/>
      </w:r>
      <w:r w:rsidR="00522D1E">
        <w:rPr>
          <w:rFonts w:ascii="Century Gothic" w:hAnsi="Century Gothic"/>
          <w:color w:val="000000"/>
          <w:sz w:val="20"/>
          <w:szCs w:val="20"/>
        </w:rPr>
        <w:tab/>
      </w:r>
      <w:hyperlink r:id="rId10" w:history="1">
        <w:r w:rsidR="00522D1E" w:rsidRPr="003022C3">
          <w:rPr>
            <w:rStyle w:val="Hypertextovodkaz"/>
            <w:rFonts w:ascii="Century Gothic" w:hAnsi="Century Gothic"/>
            <w:color w:val="auto"/>
            <w:sz w:val="20"/>
            <w:szCs w:val="20"/>
          </w:rPr>
          <w:t>info@pozimos.cz</w:t>
        </w:r>
      </w:hyperlink>
    </w:p>
    <w:p w14:paraId="03758A07" w14:textId="353E3032" w:rsidR="00D95489" w:rsidRPr="0039071C" w:rsidRDefault="00D95489" w:rsidP="00D43D53">
      <w:pPr>
        <w:rPr>
          <w:rFonts w:ascii="Century Gothic" w:hAnsi="Century Gothic"/>
          <w:color w:val="000000"/>
          <w:sz w:val="20"/>
          <w:szCs w:val="20"/>
        </w:rPr>
      </w:pPr>
      <w:r>
        <w:rPr>
          <w:rFonts w:ascii="Century Gothic" w:hAnsi="Century Gothic"/>
          <w:color w:val="000000"/>
          <w:sz w:val="20"/>
          <w:szCs w:val="20"/>
        </w:rPr>
        <w:t xml:space="preserve">Kontaktní osoba: </w:t>
      </w:r>
      <w:r>
        <w:rPr>
          <w:rFonts w:ascii="Century Gothic" w:hAnsi="Century Gothic"/>
          <w:color w:val="000000"/>
          <w:sz w:val="20"/>
          <w:szCs w:val="20"/>
        </w:rPr>
        <w:tab/>
      </w:r>
      <w:r w:rsidR="00522D1E">
        <w:rPr>
          <w:rFonts w:ascii="Century Gothic" w:hAnsi="Century Gothic"/>
          <w:color w:val="000000"/>
          <w:sz w:val="20"/>
          <w:szCs w:val="20"/>
        </w:rPr>
        <w:t>Vladimír Chudárek</w:t>
      </w:r>
      <w:r>
        <w:rPr>
          <w:rFonts w:ascii="Century Gothic" w:hAnsi="Century Gothic"/>
          <w:color w:val="000000"/>
          <w:sz w:val="20"/>
          <w:szCs w:val="20"/>
        </w:rPr>
        <w:t xml:space="preserve">, email: </w:t>
      </w:r>
      <w:hyperlink r:id="rId11" w:history="1">
        <w:r w:rsidR="00522D1E" w:rsidRPr="003022C3">
          <w:rPr>
            <w:rStyle w:val="Hypertextovodkaz"/>
            <w:rFonts w:ascii="Century Gothic" w:hAnsi="Century Gothic"/>
            <w:color w:val="auto"/>
            <w:sz w:val="20"/>
            <w:szCs w:val="20"/>
          </w:rPr>
          <w:t>chudarek@pozimos.cz</w:t>
        </w:r>
      </w:hyperlink>
      <w:r w:rsidR="00522D1E" w:rsidRPr="003022C3">
        <w:rPr>
          <w:rFonts w:ascii="Century Gothic" w:hAnsi="Century Gothic"/>
          <w:sz w:val="20"/>
          <w:szCs w:val="20"/>
        </w:rPr>
        <w:t>,</w:t>
      </w:r>
      <w:r w:rsidR="00522D1E">
        <w:rPr>
          <w:rFonts w:ascii="Century Gothic" w:hAnsi="Century Gothic"/>
          <w:color w:val="000000"/>
          <w:sz w:val="20"/>
          <w:szCs w:val="20"/>
        </w:rPr>
        <w:t xml:space="preserve"> </w:t>
      </w:r>
      <w:r>
        <w:rPr>
          <w:rFonts w:ascii="Century Gothic" w:hAnsi="Century Gothic"/>
          <w:color w:val="000000"/>
          <w:sz w:val="20"/>
          <w:szCs w:val="20"/>
        </w:rPr>
        <w:t xml:space="preserve"> </w:t>
      </w:r>
      <w:r w:rsidRPr="00555E8C">
        <w:rPr>
          <w:rFonts w:ascii="Century Gothic" w:hAnsi="Century Gothic"/>
          <w:color w:val="000000"/>
          <w:sz w:val="20"/>
          <w:szCs w:val="20"/>
          <w:highlight w:val="black"/>
        </w:rPr>
        <w:t xml:space="preserve">tel: </w:t>
      </w:r>
      <w:r w:rsidR="00522D1E" w:rsidRPr="00555E8C">
        <w:rPr>
          <w:rFonts w:ascii="Century Gothic" w:hAnsi="Century Gothic"/>
          <w:color w:val="000000"/>
          <w:sz w:val="20"/>
          <w:szCs w:val="20"/>
          <w:highlight w:val="black"/>
        </w:rPr>
        <w:t>575 753 415</w:t>
      </w:r>
    </w:p>
    <w:p w14:paraId="2B2C75C2" w14:textId="2DCBB619" w:rsidR="00D43D53" w:rsidRPr="0039071C" w:rsidRDefault="00D43D53" w:rsidP="00D43D53">
      <w:pPr>
        <w:rPr>
          <w:rFonts w:ascii="Century Gothic" w:hAnsi="Century Gothic"/>
          <w:sz w:val="20"/>
          <w:szCs w:val="20"/>
        </w:rPr>
      </w:pPr>
      <w:r w:rsidRPr="0039071C">
        <w:rPr>
          <w:rFonts w:ascii="Century Gothic" w:hAnsi="Century Gothic"/>
          <w:color w:val="000000"/>
          <w:sz w:val="20"/>
          <w:szCs w:val="20"/>
        </w:rPr>
        <w:t xml:space="preserve">Bankovní spojení: </w:t>
      </w:r>
      <w:r w:rsidRPr="0039071C">
        <w:rPr>
          <w:rFonts w:ascii="Century Gothic" w:hAnsi="Century Gothic"/>
          <w:color w:val="000000"/>
          <w:sz w:val="20"/>
          <w:szCs w:val="20"/>
        </w:rPr>
        <w:tab/>
      </w:r>
      <w:r w:rsidR="00522D1E" w:rsidRPr="00555E8C">
        <w:rPr>
          <w:rFonts w:ascii="Century Gothic" w:hAnsi="Century Gothic"/>
          <w:color w:val="000000"/>
          <w:sz w:val="20"/>
          <w:szCs w:val="20"/>
          <w:highlight w:val="black"/>
        </w:rPr>
        <w:t>KB, a.s.</w:t>
      </w:r>
    </w:p>
    <w:p w14:paraId="63AE696B" w14:textId="7B159EF1" w:rsidR="00D43D53" w:rsidRPr="0039071C" w:rsidRDefault="00D43D53" w:rsidP="00D43D53">
      <w:pPr>
        <w:rPr>
          <w:rFonts w:ascii="Century Gothic" w:hAnsi="Century Gothic"/>
          <w:color w:val="000000"/>
          <w:sz w:val="20"/>
          <w:szCs w:val="20"/>
        </w:rPr>
      </w:pPr>
      <w:r w:rsidRPr="0039071C">
        <w:rPr>
          <w:rFonts w:ascii="Century Gothic" w:hAnsi="Century Gothic"/>
          <w:color w:val="000000"/>
          <w:sz w:val="20"/>
          <w:szCs w:val="20"/>
        </w:rPr>
        <w:t xml:space="preserve">Číslo účtu: </w:t>
      </w:r>
      <w:r w:rsidRPr="0039071C">
        <w:rPr>
          <w:rFonts w:ascii="Century Gothic" w:hAnsi="Century Gothic"/>
          <w:color w:val="000000"/>
          <w:sz w:val="20"/>
          <w:szCs w:val="20"/>
        </w:rPr>
        <w:tab/>
      </w:r>
      <w:r w:rsidRPr="0039071C">
        <w:rPr>
          <w:rFonts w:ascii="Century Gothic" w:hAnsi="Century Gothic"/>
          <w:color w:val="000000"/>
          <w:sz w:val="20"/>
          <w:szCs w:val="20"/>
        </w:rPr>
        <w:tab/>
      </w:r>
      <w:r w:rsidR="00522D1E" w:rsidRPr="00555E8C">
        <w:rPr>
          <w:rFonts w:ascii="Century Gothic" w:hAnsi="Century Gothic"/>
          <w:color w:val="000000"/>
          <w:sz w:val="20"/>
          <w:szCs w:val="20"/>
          <w:highlight w:val="black"/>
        </w:rPr>
        <w:t>1116448661/0100</w:t>
      </w:r>
    </w:p>
    <w:p w14:paraId="3835932D" w14:textId="7DC68FF3" w:rsidR="00FD770B" w:rsidRDefault="00D43D53" w:rsidP="00D43D53">
      <w:pPr>
        <w:pStyle w:val="acnormal"/>
        <w:rPr>
          <w:rFonts w:ascii="Century Gothic" w:hAnsi="Century Gothic" w:cs="Times New Roman"/>
          <w:sz w:val="20"/>
          <w:szCs w:val="20"/>
        </w:rPr>
      </w:pPr>
      <w:r w:rsidRPr="0039071C">
        <w:rPr>
          <w:rFonts w:ascii="Century Gothic" w:hAnsi="Century Gothic" w:cs="Times New Roman"/>
          <w:sz w:val="20"/>
          <w:szCs w:val="20"/>
        </w:rPr>
        <w:t xml:space="preserve">(dále jen </w:t>
      </w:r>
      <w:r w:rsidR="00F30D02" w:rsidRPr="0039071C">
        <w:rPr>
          <w:rFonts w:ascii="Century Gothic" w:hAnsi="Century Gothic" w:cs="Times New Roman"/>
          <w:sz w:val="20"/>
          <w:szCs w:val="20"/>
        </w:rPr>
        <w:t>zhotovitel</w:t>
      </w:r>
      <w:r w:rsidRPr="0039071C">
        <w:rPr>
          <w:rFonts w:ascii="Century Gothic" w:hAnsi="Century Gothic" w:cs="Times New Roman"/>
          <w:sz w:val="20"/>
          <w:szCs w:val="20"/>
        </w:rPr>
        <w:t>)</w:t>
      </w:r>
    </w:p>
    <w:p w14:paraId="7A5C05DA" w14:textId="37597A9A" w:rsidR="00FD770B" w:rsidRDefault="00FD770B" w:rsidP="00FD770B">
      <w:pPr>
        <w:pStyle w:val="acnormal"/>
        <w:jc w:val="center"/>
        <w:rPr>
          <w:rFonts w:ascii="Century Gothic" w:hAnsi="Century Gothic" w:cs="Times New Roman"/>
          <w:b/>
          <w:sz w:val="20"/>
          <w:szCs w:val="20"/>
        </w:rPr>
      </w:pPr>
      <w:r>
        <w:rPr>
          <w:rFonts w:ascii="Century Gothic" w:hAnsi="Century Gothic" w:cs="Times New Roman"/>
          <w:b/>
          <w:sz w:val="20"/>
          <w:szCs w:val="20"/>
        </w:rPr>
        <w:t>Preambule</w:t>
      </w:r>
    </w:p>
    <w:p w14:paraId="7EC129E7" w14:textId="01F716B2" w:rsidR="00FD770B" w:rsidRPr="00FD770B" w:rsidRDefault="00FD770B" w:rsidP="00E06FFB">
      <w:pPr>
        <w:pStyle w:val="acnormal"/>
        <w:jc w:val="center"/>
        <w:rPr>
          <w:rFonts w:ascii="Century Gothic" w:hAnsi="Century Gothic" w:cs="Times New Roman"/>
          <w:sz w:val="20"/>
          <w:szCs w:val="20"/>
        </w:rPr>
      </w:pPr>
      <w:r>
        <w:rPr>
          <w:rFonts w:ascii="Century Gothic" w:hAnsi="Century Gothic" w:cs="Times New Roman"/>
          <w:sz w:val="20"/>
          <w:szCs w:val="20"/>
        </w:rPr>
        <w:t xml:space="preserve">Tato rámcová smlouva je uzavřena v návaznosti na veřejnou zakázku na stavební práce s názvem „Celková stavební oprava budovy C4 ÚCHP AV ČR“ zveřejněné ve věstníku veřejných zakázek po </w:t>
      </w:r>
      <w:r w:rsidR="00E06FFB">
        <w:rPr>
          <w:rFonts w:ascii="Century Gothic" w:hAnsi="Century Gothic" w:cs="Times New Roman"/>
          <w:sz w:val="20"/>
          <w:szCs w:val="20"/>
        </w:rPr>
        <w:t xml:space="preserve">evidenčním </w:t>
      </w:r>
      <w:r>
        <w:rPr>
          <w:rFonts w:ascii="Century Gothic" w:hAnsi="Century Gothic" w:cs="Times New Roman"/>
          <w:sz w:val="20"/>
          <w:szCs w:val="20"/>
        </w:rPr>
        <w:t xml:space="preserve">číslem VZ </w:t>
      </w:r>
      <w:r w:rsidR="00E06FFB">
        <w:rPr>
          <w:rFonts w:ascii="Century Gothic" w:hAnsi="Century Gothic" w:cs="Times New Roman"/>
          <w:sz w:val="20"/>
          <w:szCs w:val="20"/>
        </w:rPr>
        <w:t>630549. Tato smlouva je v souladu se všemi příslušnými právními předpisy, zejména pak s vyhláškou 231/2012 Sb., kterou se stanoví obchodní podmínky pro veřejné zakázky na stavební práce.</w:t>
      </w:r>
    </w:p>
    <w:p w14:paraId="1E9EAC29" w14:textId="77777777" w:rsidR="00D43D53" w:rsidRPr="0039071C" w:rsidRDefault="00D43D53" w:rsidP="00D43D53">
      <w:pPr>
        <w:pStyle w:val="acnormal"/>
        <w:jc w:val="center"/>
        <w:rPr>
          <w:rFonts w:ascii="Century Gothic" w:hAnsi="Century Gothic" w:cs="Times New Roman"/>
          <w:sz w:val="20"/>
          <w:szCs w:val="20"/>
        </w:rPr>
      </w:pPr>
    </w:p>
    <w:p w14:paraId="483F5BA3" w14:textId="77777777" w:rsidR="00D43D53" w:rsidRPr="0039071C" w:rsidRDefault="00D43D53" w:rsidP="00D43D53">
      <w:pPr>
        <w:pStyle w:val="acnormal"/>
        <w:jc w:val="center"/>
        <w:rPr>
          <w:rFonts w:ascii="Century Gothic" w:hAnsi="Century Gothic" w:cs="Times New Roman"/>
          <w:b/>
          <w:bCs/>
          <w:sz w:val="20"/>
          <w:szCs w:val="20"/>
        </w:rPr>
      </w:pPr>
      <w:r w:rsidRPr="0039071C">
        <w:rPr>
          <w:rFonts w:ascii="Century Gothic" w:hAnsi="Century Gothic" w:cs="Times New Roman"/>
          <w:b/>
          <w:bCs/>
          <w:sz w:val="20"/>
          <w:szCs w:val="20"/>
        </w:rPr>
        <w:t>I. Účel a předmět smlouvy</w:t>
      </w:r>
    </w:p>
    <w:p w14:paraId="7899726F" w14:textId="3276B3C2" w:rsidR="00F30D02" w:rsidRPr="0039071C" w:rsidRDefault="001D01C2" w:rsidP="00C171D7">
      <w:pPr>
        <w:pStyle w:val="acnormalbulleted"/>
        <w:numPr>
          <w:ilvl w:val="0"/>
          <w:numId w:val="8"/>
        </w:numPr>
      </w:pPr>
      <w:r>
        <w:t>T</w:t>
      </w:r>
      <w:r w:rsidR="00F30D02" w:rsidRPr="0039071C">
        <w:t>outo smlouvou se zhotovitel zavazuje zhotovit pro objed</w:t>
      </w:r>
      <w:r w:rsidR="006B0830">
        <w:t>na</w:t>
      </w:r>
      <w:r w:rsidR="00F30D02" w:rsidRPr="0039071C">
        <w:t>tele dílo na svůj náklad a na své nebezpečí, a to za podmínek, v rozsahu a v termínech stanovených touto smlouvou.</w:t>
      </w:r>
    </w:p>
    <w:p w14:paraId="4B692253" w14:textId="7ECAB007" w:rsidR="00F30D02" w:rsidRPr="0039071C" w:rsidRDefault="00F30D02" w:rsidP="00F30D02">
      <w:pPr>
        <w:pStyle w:val="acnormalbulleted"/>
        <w:numPr>
          <w:ilvl w:val="0"/>
          <w:numId w:val="8"/>
        </w:numPr>
      </w:pPr>
      <w:r w:rsidRPr="0039071C">
        <w:t>Dílo bude provedeno ve věcném rozsahu vymezeném touto smlouvou a jejími přílohami, a to zejména:</w:t>
      </w:r>
    </w:p>
    <w:p w14:paraId="7539E370" w14:textId="06745C11" w:rsidR="00F30D02" w:rsidRPr="000B3C33" w:rsidRDefault="00F30D02" w:rsidP="00A11779">
      <w:pPr>
        <w:pStyle w:val="acnormal"/>
        <w:numPr>
          <w:ilvl w:val="0"/>
          <w:numId w:val="14"/>
        </w:numPr>
        <w:rPr>
          <w:rFonts w:ascii="Century Gothic" w:hAnsi="Century Gothic"/>
          <w:sz w:val="20"/>
          <w:szCs w:val="20"/>
        </w:rPr>
      </w:pPr>
      <w:r w:rsidRPr="000B3C33">
        <w:rPr>
          <w:rFonts w:ascii="Century Gothic" w:hAnsi="Century Gothic"/>
          <w:sz w:val="20"/>
          <w:szCs w:val="20"/>
        </w:rPr>
        <w:lastRenderedPageBreak/>
        <w:t xml:space="preserve">Projektovou dokumentací, jejíž součástí je i výkaz výměr zpracovanou společností </w:t>
      </w:r>
      <w:r w:rsidR="006B0830">
        <w:rPr>
          <w:rFonts w:ascii="Century Gothic" w:hAnsi="Century Gothic"/>
          <w:sz w:val="20"/>
          <w:szCs w:val="20"/>
        </w:rPr>
        <w:t>Mepro s.r.o.</w:t>
      </w:r>
    </w:p>
    <w:p w14:paraId="6CA4A1BC" w14:textId="79991885" w:rsidR="00FF0DB7" w:rsidRPr="000B3C33" w:rsidRDefault="00FF0DB7" w:rsidP="000B3C33">
      <w:pPr>
        <w:pStyle w:val="acnormal"/>
        <w:rPr>
          <w:rFonts w:ascii="Century Gothic" w:hAnsi="Century Gothic"/>
          <w:sz w:val="20"/>
          <w:szCs w:val="20"/>
        </w:rPr>
      </w:pPr>
      <w:r w:rsidRPr="0039071C">
        <w:rPr>
          <w:rFonts w:ascii="Century Gothic" w:hAnsi="Century Gothic"/>
          <w:sz w:val="20"/>
          <w:szCs w:val="20"/>
        </w:rPr>
        <w:t>Dílo bude ve všech jeho etapách vymezených níže schopné kolaudace, a to v kvalitě vymezené příslušnými právními předpisy a odpovídající příslušným platným, jakož i doporučeným normám a technologickým předpisům.</w:t>
      </w:r>
    </w:p>
    <w:p w14:paraId="41AB65A4" w14:textId="29DBB653" w:rsidR="00D43D53" w:rsidRPr="0039071C" w:rsidRDefault="00D43D53" w:rsidP="00C171D7">
      <w:pPr>
        <w:pStyle w:val="acnormalbulleted"/>
        <w:numPr>
          <w:ilvl w:val="0"/>
          <w:numId w:val="8"/>
        </w:numPr>
      </w:pPr>
      <w:r w:rsidRPr="0039071C">
        <w:t xml:space="preserve">Účelem této rámcové smlouvy je </w:t>
      </w:r>
      <w:r w:rsidR="00FD2785" w:rsidRPr="00FD770B">
        <w:t>realizovat</w:t>
      </w:r>
      <w:r w:rsidRPr="00FD770B">
        <w:t xml:space="preserve"> </w:t>
      </w:r>
      <w:r w:rsidR="003977B0" w:rsidRPr="00FD770B">
        <w:t xml:space="preserve">v </w:t>
      </w:r>
      <w:r w:rsidRPr="00FD770B">
        <w:t xml:space="preserve"> období </w:t>
      </w:r>
      <w:r w:rsidR="003977B0" w:rsidRPr="00FD770B">
        <w:t>tří let od data uzavření této smlouvy</w:t>
      </w:r>
      <w:r w:rsidRPr="00FD770B">
        <w:t xml:space="preserve"> provádění stavebních prací</w:t>
      </w:r>
      <w:r w:rsidR="00FD2785" w:rsidRPr="00FD770B">
        <w:t xml:space="preserve"> v budově </w:t>
      </w:r>
      <w:r w:rsidRPr="0039071C">
        <w:t>C4 ve vlastnictví objednatele</w:t>
      </w:r>
      <w:r w:rsidR="00CF3815" w:rsidRPr="0039071C">
        <w:t xml:space="preserve">. </w:t>
      </w:r>
      <w:r w:rsidR="00CF3815" w:rsidRPr="0039071C">
        <w:rPr>
          <w:rFonts w:cs="Arial"/>
        </w:rPr>
        <w:t>Předmětem rámcové smlouvy je zhotovení díla spočívající v c</w:t>
      </w:r>
      <w:r w:rsidR="00C171D7" w:rsidRPr="0039071C">
        <w:rPr>
          <w:rFonts w:cs="Arial"/>
        </w:rPr>
        <w:t>elkové</w:t>
      </w:r>
      <w:r w:rsidR="00CF3815" w:rsidRPr="0039071C">
        <w:rPr>
          <w:rFonts w:cs="Arial"/>
        </w:rPr>
        <w:t xml:space="preserve"> stavební opravě budovy C4, jež zahrnuje </w:t>
      </w:r>
      <w:r w:rsidR="00CF3815" w:rsidRPr="0039071C">
        <w:t>stavební opravy páteřních rozvodů, laboratoří, pracoven, části společných prostor v budově C4, oprav</w:t>
      </w:r>
      <w:r w:rsidR="00926065" w:rsidRPr="00624B81">
        <w:t>u</w:t>
      </w:r>
      <w:r w:rsidR="00CF3815" w:rsidRPr="0039071C">
        <w:t xml:space="preserve"> technického vybavení včetně dodávky technologického a laboratorního vybavení.</w:t>
      </w:r>
      <w:r w:rsidR="00C171D7" w:rsidRPr="0039071C">
        <w:t xml:space="preserve"> Podrobnější popis rozsahu opravy předmětu plnění vyplývá z projektové dokumentace, která je přílohou této smlouvy jako její nedílná součást.</w:t>
      </w:r>
    </w:p>
    <w:p w14:paraId="67670DDB" w14:textId="25214915" w:rsidR="00D43D53" w:rsidRPr="0039071C" w:rsidRDefault="00D43D53" w:rsidP="00C171D7">
      <w:pPr>
        <w:pStyle w:val="acnormalbulleted"/>
        <w:numPr>
          <w:ilvl w:val="0"/>
          <w:numId w:val="8"/>
        </w:numPr>
      </w:pPr>
      <w:r w:rsidRPr="0039071C">
        <w:t xml:space="preserve"> Předmětem této rámcové smlouvy je úprava podmínek týkajících se jednotlivých veřejných zakázek podle potřeby objednatele</w:t>
      </w:r>
      <w:r w:rsidR="003977B0" w:rsidRPr="0039071C">
        <w:t>, které budou sloužit k uzavírání dílčích smluv o dílo (dále jen „dílčí smlouvy“, nebo „dílčí smlouva“) na zhotovení stavebních prací vymezených jednak touto smlouvou a jednak jejími přílohami, a to zejména projektovou dokumentací, která tvoří nedílnou součást této smlouvy jako její příloha č. 1</w:t>
      </w:r>
      <w:r w:rsidRPr="0039071C">
        <w:t>.</w:t>
      </w:r>
    </w:p>
    <w:p w14:paraId="778B7D1F" w14:textId="3BD0BFF5" w:rsidR="00D43D53" w:rsidRPr="0039071C" w:rsidRDefault="00D43D53" w:rsidP="00C171D7">
      <w:pPr>
        <w:pStyle w:val="acnormalbulleted"/>
        <w:numPr>
          <w:ilvl w:val="0"/>
          <w:numId w:val="8"/>
        </w:numPr>
      </w:pPr>
      <w:r w:rsidRPr="0039071C">
        <w:t xml:space="preserve">  Jednotlivé veřejné zakázky budou uzavírány a realizovány po dobu platnosti této smlouvy. V rámci jednotlivých veřejných zakázek bude </w:t>
      </w:r>
      <w:r w:rsidR="00F30D02" w:rsidRPr="0039071C">
        <w:t>zhotovitel</w:t>
      </w:r>
      <w:r w:rsidRPr="0039071C">
        <w:t xml:space="preserve"> ve prospěch objednatele provádět stavební práce a opravy objekt</w:t>
      </w:r>
      <w:r w:rsidR="003977B0" w:rsidRPr="0039071C">
        <w:t>u</w:t>
      </w:r>
      <w:r w:rsidRPr="0039071C">
        <w:t xml:space="preserve"> podle jeho konkrétních potřeb a pokynů specifikovaných </w:t>
      </w:r>
      <w:r w:rsidR="00216F47">
        <w:t>v dílčí smlouvě</w:t>
      </w:r>
      <w:r w:rsidRPr="0039071C">
        <w:t xml:space="preserve"> za splnění níže uvedených podmínek.</w:t>
      </w:r>
    </w:p>
    <w:p w14:paraId="3D4C040D" w14:textId="33BB3F38" w:rsidR="00D43D53" w:rsidRPr="0039071C" w:rsidRDefault="00CF3815" w:rsidP="00C171D7">
      <w:pPr>
        <w:pStyle w:val="acnormalbulleted"/>
        <w:numPr>
          <w:ilvl w:val="0"/>
          <w:numId w:val="8"/>
        </w:numPr>
      </w:pPr>
      <w:r w:rsidRPr="0039071C">
        <w:t xml:space="preserve"> </w:t>
      </w:r>
      <w:r w:rsidR="00D43D53" w:rsidRPr="0039071C">
        <w:t xml:space="preserve">Za řádně provedené </w:t>
      </w:r>
      <w:r w:rsidR="003977B0" w:rsidRPr="0039071C">
        <w:t xml:space="preserve">veřejné </w:t>
      </w:r>
      <w:r w:rsidR="00D43D53" w:rsidRPr="0039071C">
        <w:t xml:space="preserve">zakázky – stavební práce se objednatel zavazuje zaplatit </w:t>
      </w:r>
      <w:r w:rsidR="006B0830">
        <w:t>z</w:t>
      </w:r>
      <w:r w:rsidR="003977B0" w:rsidRPr="0039071C">
        <w:t xml:space="preserve">hotoviteli </w:t>
      </w:r>
      <w:r w:rsidR="00D43D53" w:rsidRPr="0039071C">
        <w:t xml:space="preserve">řádně a včas sjednanou cenu </w:t>
      </w:r>
      <w:r w:rsidR="003977B0" w:rsidRPr="0039071C">
        <w:t>vyplývající z konkrétní dílčí smlouvy</w:t>
      </w:r>
      <w:r w:rsidR="00D43D53" w:rsidRPr="0039071C">
        <w:t xml:space="preserve">. </w:t>
      </w:r>
    </w:p>
    <w:p w14:paraId="1FD02251" w14:textId="2F46152E" w:rsidR="003977B0" w:rsidRPr="0039071C" w:rsidRDefault="003977B0" w:rsidP="003977B0">
      <w:pPr>
        <w:pStyle w:val="acnormalbulleted"/>
        <w:numPr>
          <w:ilvl w:val="0"/>
          <w:numId w:val="8"/>
        </w:numPr>
      </w:pPr>
      <w:r w:rsidRPr="0039071C">
        <w:t xml:space="preserve">Plnění dle této smlouvy bude probíhat ve třech etapách, a to dle následujícího </w:t>
      </w:r>
      <w:r w:rsidR="006B0830" w:rsidRPr="00FD770B">
        <w:t xml:space="preserve">předpokládaného </w:t>
      </w:r>
      <w:r w:rsidRPr="0039071C">
        <w:t xml:space="preserve">vymezení: </w:t>
      </w:r>
    </w:p>
    <w:p w14:paraId="0EC13853" w14:textId="77777777" w:rsidR="003977B0" w:rsidRPr="0039071C" w:rsidRDefault="003977B0" w:rsidP="003977B0">
      <w:pPr>
        <w:ind w:left="360"/>
        <w:jc w:val="both"/>
        <w:rPr>
          <w:rFonts w:ascii="Century Gothic" w:hAnsi="Century Gothic"/>
          <w:sz w:val="20"/>
          <w:szCs w:val="20"/>
          <w:u w:val="single"/>
        </w:rPr>
      </w:pPr>
      <w:r w:rsidRPr="0039071C">
        <w:rPr>
          <w:rFonts w:ascii="Century Gothic" w:hAnsi="Century Gothic"/>
          <w:sz w:val="20"/>
          <w:szCs w:val="20"/>
          <w:u w:val="single"/>
        </w:rPr>
        <w:t>Předpokládaný rozsah realizace - rok 2016 /1. etapa/:</w:t>
      </w:r>
    </w:p>
    <w:p w14:paraId="259A72CA"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oprava páteřních rozvodů UVT /ústředního vytápění/</w:t>
      </w:r>
    </w:p>
    <w:p w14:paraId="3132706C"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 xml:space="preserve">oprava laboratoří a chodeb ve 2.NP a 3.NP </w:t>
      </w:r>
    </w:p>
    <w:p w14:paraId="770FAC2F" w14:textId="77777777" w:rsidR="003977B0" w:rsidRPr="0039071C" w:rsidRDefault="003977B0" w:rsidP="003977B0">
      <w:pPr>
        <w:pStyle w:val="Odstavecseseznamem"/>
        <w:jc w:val="both"/>
        <w:rPr>
          <w:rFonts w:ascii="Century Gothic" w:hAnsi="Century Gothic"/>
          <w:sz w:val="20"/>
          <w:szCs w:val="20"/>
        </w:rPr>
      </w:pPr>
    </w:p>
    <w:p w14:paraId="2F4D75D2" w14:textId="77777777" w:rsidR="003977B0" w:rsidRPr="0039071C" w:rsidRDefault="003977B0" w:rsidP="003977B0">
      <w:pPr>
        <w:ind w:firstLine="360"/>
        <w:jc w:val="both"/>
        <w:rPr>
          <w:rFonts w:ascii="Century Gothic" w:hAnsi="Century Gothic"/>
          <w:sz w:val="20"/>
          <w:szCs w:val="20"/>
          <w:u w:val="single"/>
        </w:rPr>
      </w:pPr>
      <w:r w:rsidRPr="0039071C">
        <w:rPr>
          <w:rFonts w:ascii="Century Gothic" w:hAnsi="Century Gothic"/>
          <w:sz w:val="20"/>
          <w:szCs w:val="20"/>
          <w:u w:val="single"/>
        </w:rPr>
        <w:t>Předpokládaný rozsah realizace – rok 2017 /2.etapa/:</w:t>
      </w:r>
    </w:p>
    <w:p w14:paraId="49ADBEBF"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oprava páteřních rozvodů, strojovny a rozvodů VZT/vzduchotechniky/</w:t>
      </w:r>
    </w:p>
    <w:p w14:paraId="297B8DD7"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oprava chodby v 1NP, laboratoří v 1.NP a oprava ležatých rozvodů</w:t>
      </w:r>
    </w:p>
    <w:p w14:paraId="03FD2C87"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oprava páteřních rozvodů sociálního zařízení a komplexní oprava sociálního zařízení</w:t>
      </w:r>
    </w:p>
    <w:p w14:paraId="22A1EC18"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oprava páteřních rozvoden pracoven vědeckých pracovníků</w:t>
      </w:r>
    </w:p>
    <w:p w14:paraId="38EB1F46"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 xml:space="preserve">oprava laboratoří a chodby ve 4.NP </w:t>
      </w:r>
    </w:p>
    <w:p w14:paraId="2F1B9001"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 xml:space="preserve">- </w:t>
      </w:r>
      <w:r w:rsidRPr="0039071C">
        <w:rPr>
          <w:rFonts w:ascii="Century Gothic" w:hAnsi="Century Gothic"/>
          <w:sz w:val="20"/>
          <w:szCs w:val="20"/>
        </w:rPr>
        <w:tab/>
        <w:t>oprava střechy a hromosvodů</w:t>
      </w:r>
    </w:p>
    <w:p w14:paraId="4F704C75" w14:textId="77777777" w:rsidR="003977B0"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oprava venkovních ploch</w:t>
      </w:r>
    </w:p>
    <w:p w14:paraId="179C7F31" w14:textId="77777777" w:rsidR="006B0830" w:rsidRPr="0039071C" w:rsidRDefault="006B0830" w:rsidP="003977B0">
      <w:pPr>
        <w:jc w:val="both"/>
        <w:rPr>
          <w:rFonts w:ascii="Century Gothic" w:hAnsi="Century Gothic"/>
          <w:sz w:val="20"/>
          <w:szCs w:val="20"/>
        </w:rPr>
      </w:pPr>
    </w:p>
    <w:p w14:paraId="2231F308" w14:textId="77777777" w:rsidR="003977B0" w:rsidRPr="0039071C" w:rsidRDefault="003977B0" w:rsidP="003977B0">
      <w:pPr>
        <w:ind w:firstLine="360"/>
        <w:jc w:val="both"/>
        <w:rPr>
          <w:rFonts w:ascii="Century Gothic" w:hAnsi="Century Gothic"/>
          <w:sz w:val="20"/>
          <w:szCs w:val="20"/>
          <w:u w:val="single"/>
        </w:rPr>
      </w:pPr>
      <w:r w:rsidRPr="0039071C">
        <w:rPr>
          <w:rFonts w:ascii="Century Gothic" w:hAnsi="Century Gothic"/>
          <w:sz w:val="20"/>
          <w:szCs w:val="20"/>
          <w:u w:val="single"/>
        </w:rPr>
        <w:t>Předpokládaný rozsah realizace – rok 2018 /3.etapa/:</w:t>
      </w:r>
    </w:p>
    <w:p w14:paraId="71453B2B"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w:t>
      </w:r>
      <w:r w:rsidRPr="0039071C">
        <w:rPr>
          <w:rFonts w:ascii="Century Gothic" w:hAnsi="Century Gothic"/>
          <w:sz w:val="20"/>
          <w:szCs w:val="20"/>
        </w:rPr>
        <w:tab/>
        <w:t>stavební práce, které nebyly provedeny ve 2. Etapě</w:t>
      </w:r>
    </w:p>
    <w:p w14:paraId="07FBC27B" w14:textId="77777777" w:rsidR="003977B0" w:rsidRPr="0039071C" w:rsidRDefault="003977B0" w:rsidP="003977B0">
      <w:pPr>
        <w:jc w:val="both"/>
        <w:rPr>
          <w:rFonts w:ascii="Century Gothic" w:hAnsi="Century Gothic"/>
          <w:sz w:val="20"/>
          <w:szCs w:val="20"/>
        </w:rPr>
      </w:pPr>
    </w:p>
    <w:p w14:paraId="6060A4D9" w14:textId="77777777" w:rsidR="003977B0" w:rsidRPr="0039071C" w:rsidRDefault="003977B0" w:rsidP="003977B0">
      <w:pPr>
        <w:jc w:val="both"/>
        <w:rPr>
          <w:rFonts w:ascii="Century Gothic" w:hAnsi="Century Gothic"/>
          <w:sz w:val="20"/>
          <w:szCs w:val="20"/>
        </w:rPr>
      </w:pPr>
      <w:r w:rsidRPr="0039071C">
        <w:rPr>
          <w:rFonts w:ascii="Century Gothic" w:hAnsi="Century Gothic"/>
          <w:sz w:val="20"/>
          <w:szCs w:val="20"/>
        </w:rPr>
        <w:t>Objednatel si vyhrazuje právo na změnu prací v jednotlivých etapách, jakož i k nerealizaci některé z etap</w:t>
      </w:r>
      <w:r w:rsidRPr="00FD770B">
        <w:rPr>
          <w:rFonts w:ascii="Century Gothic" w:hAnsi="Century Gothic"/>
          <w:sz w:val="20"/>
          <w:szCs w:val="20"/>
        </w:rPr>
        <w:t>, či uvedených prací v rámci etapy</w:t>
      </w:r>
      <w:r w:rsidRPr="0039071C">
        <w:rPr>
          <w:rFonts w:ascii="Century Gothic" w:hAnsi="Century Gothic"/>
          <w:sz w:val="20"/>
          <w:szCs w:val="20"/>
        </w:rPr>
        <w:t>.</w:t>
      </w:r>
    </w:p>
    <w:p w14:paraId="014EAFAA" w14:textId="77777777" w:rsidR="00FF0DB7" w:rsidRPr="0039071C" w:rsidRDefault="00FF0DB7" w:rsidP="003977B0">
      <w:pPr>
        <w:jc w:val="both"/>
        <w:rPr>
          <w:rFonts w:ascii="Century Gothic" w:hAnsi="Century Gothic"/>
          <w:sz w:val="20"/>
          <w:szCs w:val="20"/>
        </w:rPr>
      </w:pPr>
    </w:p>
    <w:p w14:paraId="42B5BE49" w14:textId="66C96E91" w:rsidR="00FF0DB7" w:rsidRPr="0039071C" w:rsidRDefault="00FF0DB7" w:rsidP="00FF0DB7">
      <w:pPr>
        <w:pStyle w:val="acnormalbulleted"/>
        <w:numPr>
          <w:ilvl w:val="0"/>
          <w:numId w:val="8"/>
        </w:numPr>
      </w:pPr>
      <w:r w:rsidRPr="0039071C">
        <w:lastRenderedPageBreak/>
        <w:t>Předmětem plnění dle této smlouvy j</w:t>
      </w:r>
      <w:r w:rsidR="008C08B4">
        <w:t>sou</w:t>
      </w:r>
      <w:r w:rsidRPr="0039071C">
        <w:t xml:space="preserve"> následující nemovitost</w:t>
      </w:r>
      <w:r w:rsidR="008C08B4">
        <w:t>i</w:t>
      </w:r>
      <w:r w:rsidRPr="0039071C">
        <w:t xml:space="preserve">: </w:t>
      </w:r>
    </w:p>
    <w:p w14:paraId="0F5483B7" w14:textId="56F629DC" w:rsidR="00FF0DB7" w:rsidRPr="0039071C" w:rsidRDefault="00FF0DB7" w:rsidP="00A11779">
      <w:pPr>
        <w:pStyle w:val="acnormal"/>
        <w:numPr>
          <w:ilvl w:val="0"/>
          <w:numId w:val="14"/>
        </w:numPr>
        <w:rPr>
          <w:rFonts w:ascii="Century Gothic" w:hAnsi="Century Gothic"/>
          <w:sz w:val="20"/>
          <w:szCs w:val="20"/>
        </w:rPr>
      </w:pPr>
      <w:r w:rsidRPr="0039071C">
        <w:rPr>
          <w:rFonts w:ascii="Century Gothic" w:hAnsi="Century Gothic"/>
          <w:sz w:val="20"/>
          <w:szCs w:val="20"/>
        </w:rPr>
        <w:t xml:space="preserve">Pozemek s parcelním číslem </w:t>
      </w:r>
      <w:r w:rsidR="00364A5F">
        <w:rPr>
          <w:rFonts w:ascii="Century Gothic" w:hAnsi="Century Gothic"/>
          <w:sz w:val="20"/>
          <w:szCs w:val="20"/>
        </w:rPr>
        <w:t>513/103</w:t>
      </w:r>
      <w:r w:rsidRPr="0039071C">
        <w:rPr>
          <w:rFonts w:ascii="Century Gothic" w:hAnsi="Century Gothic"/>
          <w:sz w:val="20"/>
          <w:szCs w:val="20"/>
        </w:rPr>
        <w:t xml:space="preserve"> o výměře </w:t>
      </w:r>
      <w:r w:rsidR="00364A5F">
        <w:rPr>
          <w:rFonts w:ascii="Century Gothic" w:hAnsi="Century Gothic"/>
          <w:sz w:val="20"/>
          <w:szCs w:val="20"/>
        </w:rPr>
        <w:t>2734</w:t>
      </w:r>
      <w:r w:rsidRPr="0039071C">
        <w:rPr>
          <w:rFonts w:ascii="Century Gothic" w:hAnsi="Century Gothic"/>
          <w:sz w:val="20"/>
          <w:szCs w:val="20"/>
        </w:rPr>
        <w:t xml:space="preserve"> m</w:t>
      </w:r>
      <w:r w:rsidRPr="0039071C">
        <w:rPr>
          <w:rFonts w:ascii="Century Gothic" w:hAnsi="Century Gothic"/>
          <w:sz w:val="20"/>
          <w:szCs w:val="20"/>
          <w:vertAlign w:val="superscript"/>
        </w:rPr>
        <w:t>2</w:t>
      </w:r>
    </w:p>
    <w:p w14:paraId="604C5A42" w14:textId="73F59748" w:rsidR="00FF0DB7" w:rsidRPr="0039071C" w:rsidRDefault="00FF0DB7" w:rsidP="00A11779">
      <w:pPr>
        <w:pStyle w:val="acnormal"/>
        <w:numPr>
          <w:ilvl w:val="0"/>
          <w:numId w:val="14"/>
        </w:numPr>
        <w:rPr>
          <w:rFonts w:ascii="Century Gothic" w:hAnsi="Century Gothic"/>
          <w:sz w:val="20"/>
          <w:szCs w:val="20"/>
        </w:rPr>
      </w:pPr>
      <w:r w:rsidRPr="0039071C">
        <w:rPr>
          <w:rFonts w:ascii="Century Gothic" w:hAnsi="Century Gothic"/>
          <w:sz w:val="20"/>
          <w:szCs w:val="20"/>
        </w:rPr>
        <w:t>zastavěná plocha a nádvoří, jehož součástí je stavba</w:t>
      </w:r>
      <w:r w:rsidRPr="0039071C">
        <w:rPr>
          <w:rFonts w:ascii="Century Gothic" w:hAnsi="Century Gothic"/>
          <w:sz w:val="20"/>
          <w:szCs w:val="20"/>
          <w:vertAlign w:val="superscript"/>
        </w:rPr>
        <w:t xml:space="preserve"> </w:t>
      </w:r>
      <w:r w:rsidR="00364A5F">
        <w:rPr>
          <w:rFonts w:ascii="Century Gothic" w:hAnsi="Century Gothic"/>
          <w:sz w:val="20"/>
          <w:szCs w:val="20"/>
        </w:rPr>
        <w:t xml:space="preserve">bez čísla </w:t>
      </w:r>
      <w:r w:rsidRPr="0039071C">
        <w:rPr>
          <w:rFonts w:ascii="Century Gothic" w:hAnsi="Century Gothic"/>
          <w:sz w:val="20"/>
          <w:szCs w:val="20"/>
        </w:rPr>
        <w:t>popisn</w:t>
      </w:r>
      <w:r w:rsidR="00364A5F">
        <w:rPr>
          <w:rFonts w:ascii="Century Gothic" w:hAnsi="Century Gothic"/>
          <w:sz w:val="20"/>
          <w:szCs w:val="20"/>
        </w:rPr>
        <w:t>ého</w:t>
      </w:r>
      <w:r w:rsidRPr="0039071C">
        <w:rPr>
          <w:rFonts w:ascii="Century Gothic" w:hAnsi="Century Gothic"/>
          <w:sz w:val="20"/>
          <w:szCs w:val="20"/>
        </w:rPr>
        <w:t xml:space="preserve">  </w:t>
      </w:r>
    </w:p>
    <w:p w14:paraId="23E192F9" w14:textId="7F5A3421" w:rsidR="003977B0" w:rsidRPr="0039071C" w:rsidRDefault="00FF0DB7" w:rsidP="00FF0DB7">
      <w:pPr>
        <w:pStyle w:val="acnormal"/>
        <w:rPr>
          <w:rFonts w:ascii="Century Gothic" w:hAnsi="Century Gothic"/>
          <w:sz w:val="20"/>
          <w:szCs w:val="20"/>
        </w:rPr>
      </w:pPr>
      <w:r w:rsidRPr="0039071C">
        <w:rPr>
          <w:rFonts w:ascii="Century Gothic" w:hAnsi="Century Gothic"/>
          <w:sz w:val="20"/>
          <w:szCs w:val="20"/>
        </w:rPr>
        <w:t xml:space="preserve">To vše v katastrálním území </w:t>
      </w:r>
      <w:r w:rsidR="00364A5F">
        <w:rPr>
          <w:rFonts w:ascii="Century Gothic" w:hAnsi="Century Gothic"/>
          <w:sz w:val="20"/>
          <w:szCs w:val="20"/>
        </w:rPr>
        <w:t>Lysolaje</w:t>
      </w:r>
      <w:r w:rsidRPr="0039071C">
        <w:rPr>
          <w:rFonts w:ascii="Century Gothic" w:hAnsi="Century Gothic"/>
          <w:sz w:val="20"/>
          <w:szCs w:val="20"/>
        </w:rPr>
        <w:t xml:space="preserve"> obec Praha, z</w:t>
      </w:r>
      <w:r w:rsidR="00FD770B">
        <w:rPr>
          <w:rFonts w:ascii="Century Gothic" w:hAnsi="Century Gothic"/>
          <w:sz w:val="20"/>
          <w:szCs w:val="20"/>
        </w:rPr>
        <w:t xml:space="preserve">apsáno na listu vlastnictví č. </w:t>
      </w:r>
      <w:r w:rsidR="00364A5F">
        <w:rPr>
          <w:rFonts w:ascii="Century Gothic" w:hAnsi="Century Gothic"/>
          <w:sz w:val="20"/>
          <w:szCs w:val="20"/>
        </w:rPr>
        <w:t>850</w:t>
      </w:r>
      <w:r w:rsidRPr="0039071C">
        <w:rPr>
          <w:rFonts w:ascii="Century Gothic" w:hAnsi="Century Gothic"/>
          <w:sz w:val="20"/>
          <w:szCs w:val="20"/>
        </w:rPr>
        <w:t xml:space="preserve"> vedeném u katastrálního úřadu pro Hlavní město Prahu, katastrální pracoviště Praha.</w:t>
      </w:r>
    </w:p>
    <w:p w14:paraId="01DC7A75" w14:textId="49D6120B" w:rsidR="00FF0DB7" w:rsidRPr="0039071C" w:rsidRDefault="00FF0DB7" w:rsidP="00FF0DB7">
      <w:pPr>
        <w:pStyle w:val="acnormalbulleted"/>
        <w:numPr>
          <w:ilvl w:val="0"/>
          <w:numId w:val="8"/>
        </w:numPr>
      </w:pPr>
      <w:r w:rsidRPr="0039071C">
        <w:t>Hovoří-li se v této smlouvě, v jejích přílohách, nebo v dílčích smlouvách o díle, má se za to, že tato ustanovení budou použita samostatně pro každou etapu díla (například ve vztahu k okamžiku přechodu vlastnického práva, záruce za jakost, sankčním ujednáním apod.)</w:t>
      </w:r>
    </w:p>
    <w:p w14:paraId="27CE22C9" w14:textId="2C71F4D3" w:rsidR="001B6303" w:rsidRPr="0039071C" w:rsidRDefault="001B6303" w:rsidP="001B6303">
      <w:pPr>
        <w:pStyle w:val="acnormalbulleted"/>
        <w:numPr>
          <w:ilvl w:val="0"/>
          <w:numId w:val="8"/>
        </w:numPr>
      </w:pPr>
      <w:r w:rsidRPr="0039071C">
        <w:t>Zhotovitel prohlašuje, že se podrobně seznámil s projektovou dokumentací i s podmínkami v místě realizace a že mu nejsou známy skutečnosti, které by mu bránily v řádném provedení realizace díla.</w:t>
      </w:r>
    </w:p>
    <w:p w14:paraId="39F76072" w14:textId="77777777" w:rsidR="001B6303" w:rsidRPr="0039071C" w:rsidRDefault="001B6303" w:rsidP="000B3C33">
      <w:pPr>
        <w:pStyle w:val="acnormalbulleted"/>
        <w:numPr>
          <w:ilvl w:val="0"/>
          <w:numId w:val="8"/>
        </w:numPr>
      </w:pPr>
      <w:r w:rsidRPr="0039071C">
        <w:t xml:space="preserve">Rozsah plnění zhotovitele zahrnuje zejména tyto náklady a činnosti, pokud to odpovídá povaze plnění dle této smlouvy: </w:t>
      </w:r>
    </w:p>
    <w:p w14:paraId="623BD7DE" w14:textId="77777777" w:rsidR="001B6303" w:rsidRPr="000B3C33" w:rsidRDefault="001B6303" w:rsidP="001B6303">
      <w:pPr>
        <w:pStyle w:val="ListLetter-ContractCzechRadio"/>
        <w:numPr>
          <w:ilvl w:val="2"/>
          <w:numId w:val="8"/>
        </w:numPr>
        <w:rPr>
          <w:rFonts w:ascii="Century Gothic" w:hAnsi="Century Gothic"/>
          <w:szCs w:val="20"/>
        </w:rPr>
      </w:pPr>
      <w:r w:rsidRPr="000B3C33">
        <w:rPr>
          <w:rFonts w:ascii="Century Gothic" w:hAnsi="Century Gothic"/>
          <w:szCs w:val="20"/>
        </w:rPr>
        <w:t xml:space="preserve">kompletní provedení prací a konstrukcí, včetně provedení prací, které jsou k řádnému provedení díla nezbytné a o kterých zhotovitel vzhledem ke své kvalifikaci a zkušenostem měl nebo mohl vědět; </w:t>
      </w:r>
    </w:p>
    <w:p w14:paraId="2CD5536A" w14:textId="77777777" w:rsidR="001B6303" w:rsidRPr="000B3C33" w:rsidRDefault="001B6303" w:rsidP="001B6303">
      <w:pPr>
        <w:pStyle w:val="ListLetter-ContractCzechRadio"/>
        <w:numPr>
          <w:ilvl w:val="2"/>
          <w:numId w:val="8"/>
        </w:numPr>
        <w:rPr>
          <w:rFonts w:ascii="Century Gothic" w:hAnsi="Century Gothic"/>
          <w:szCs w:val="20"/>
        </w:rPr>
      </w:pPr>
      <w:r w:rsidRPr="000B3C33">
        <w:rPr>
          <w:rFonts w:ascii="Century Gothic" w:hAnsi="Century Gothic"/>
          <w:szCs w:val="20"/>
        </w:rPr>
        <w:t>veškeré související výkony, jako např. doprava a přesun stavebních hmot dodávaných zhotovitelem, nářadí, strojů a pracovníků zhotovitele apod. k a na stavbě, lešení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předkládat objednateli v průběhu výstavby díla), náklady na média a energie, atd.;</w:t>
      </w:r>
    </w:p>
    <w:p w14:paraId="0EEDD557" w14:textId="77777777" w:rsidR="001B6303" w:rsidRPr="000B3C33" w:rsidRDefault="001B6303" w:rsidP="001B6303">
      <w:pPr>
        <w:pStyle w:val="ListLetter-ContractCzechRadio"/>
        <w:numPr>
          <w:ilvl w:val="2"/>
          <w:numId w:val="8"/>
        </w:numPr>
        <w:rPr>
          <w:rFonts w:ascii="Century Gothic" w:hAnsi="Century Gothic"/>
          <w:szCs w:val="20"/>
        </w:rPr>
      </w:pPr>
      <w:r w:rsidRPr="000B3C33">
        <w:rPr>
          <w:rFonts w:ascii="Century Gothic" w:hAnsi="Century Gothic"/>
          <w:szCs w:val="20"/>
        </w:rPr>
        <w:t xml:space="preserve">vlastní vybavení staveniště, jakož i zajištění bezpečného a hygienického provozu na předaném staveništi, průběžný úklid a udržování čistoty na předaném staveništi a zhotovovaném díle a zajištění odpovídajícího zabezpečení staveniště, jako je např. oplocení staveniště, zabránění vstupu neoprávněných osob na staveniště, apod.; </w:t>
      </w:r>
    </w:p>
    <w:p w14:paraId="551E1730" w14:textId="77777777" w:rsidR="001B6303" w:rsidRPr="000B3C33" w:rsidRDefault="001B6303" w:rsidP="001B6303">
      <w:pPr>
        <w:pStyle w:val="ListLetter-ContractCzechRadio"/>
        <w:numPr>
          <w:ilvl w:val="2"/>
          <w:numId w:val="8"/>
        </w:numPr>
        <w:rPr>
          <w:rFonts w:ascii="Century Gothic" w:hAnsi="Century Gothic"/>
          <w:szCs w:val="20"/>
        </w:rPr>
      </w:pPr>
      <w:r w:rsidRPr="000B3C33">
        <w:rPr>
          <w:rFonts w:ascii="Century Gothic" w:hAnsi="Century Gothic"/>
          <w:szCs w:val="20"/>
        </w:rPr>
        <w:t>zajištění všech povolení a souhlasů potřebných pro vlastní realizaci díla, jako je povolení záboru veřejného prostranství, výkopové povolení, vytýčení inženýrských sítí, případně provedení sond za účelem ověření skutečného stávajícího stavu konstrukcí a technického vybavení apod.;</w:t>
      </w:r>
    </w:p>
    <w:p w14:paraId="7E6C6932" w14:textId="77777777" w:rsidR="001B6303" w:rsidRPr="000B3C33" w:rsidRDefault="001B6303" w:rsidP="001B6303">
      <w:pPr>
        <w:pStyle w:val="ListLetter-ContractCzechRadio"/>
        <w:numPr>
          <w:ilvl w:val="2"/>
          <w:numId w:val="8"/>
        </w:numPr>
        <w:rPr>
          <w:rFonts w:ascii="Century Gothic" w:hAnsi="Century Gothic"/>
          <w:szCs w:val="20"/>
        </w:rPr>
      </w:pPr>
      <w:r w:rsidRPr="000B3C33">
        <w:rPr>
          <w:rFonts w:ascii="Century Gothic" w:hAnsi="Century Gothic"/>
          <w:szCs w:val="20"/>
        </w:rPr>
        <w:t>veškerá potřebná a účelná bezpečnostní opatření (BOZP, PO a ŽP), jakož i veškerá pomocná stavební zařízení a konstrukce, dočasná a provizorní opatření a zaměření staveniště či pomocných staveb;</w:t>
      </w:r>
    </w:p>
    <w:p w14:paraId="200C9E6C" w14:textId="77777777" w:rsidR="001B6303" w:rsidRPr="000B3C33" w:rsidRDefault="001B6303" w:rsidP="001B6303">
      <w:pPr>
        <w:pStyle w:val="ListLetter-ContractCzechRadio"/>
        <w:numPr>
          <w:ilvl w:val="2"/>
          <w:numId w:val="8"/>
        </w:numPr>
        <w:rPr>
          <w:rFonts w:ascii="Century Gothic" w:hAnsi="Century Gothic"/>
          <w:szCs w:val="20"/>
        </w:rPr>
      </w:pPr>
      <w:r w:rsidRPr="000B3C33">
        <w:rPr>
          <w:rFonts w:ascii="Century Gothic" w:hAnsi="Century Gothic"/>
          <w:szCs w:val="20"/>
        </w:rPr>
        <w:t xml:space="preserve">provedení veškerých zkoušek a testů k prokázání požadovaných kvalitativních parametrů díla, pokud je vyžadují právní předpisy, </w:t>
      </w:r>
      <w:r w:rsidRPr="000B3C33">
        <w:rPr>
          <w:rFonts w:ascii="Century Gothic" w:hAnsi="Century Gothic"/>
          <w:szCs w:val="20"/>
        </w:rPr>
        <w:lastRenderedPageBreak/>
        <w:t>technické normy ČSN, ON nebo obchodní zvyklosti, a dodání příslušných osvědčení, předložení vzorků vybraných materiálů a výrobků k posouzení objednateli;</w:t>
      </w:r>
    </w:p>
    <w:p w14:paraId="1F26676F" w14:textId="77777777" w:rsidR="001B6303" w:rsidRPr="000B3C33" w:rsidRDefault="001B6303" w:rsidP="001B6303">
      <w:pPr>
        <w:pStyle w:val="ListLetter-ContractCzechRadio"/>
        <w:numPr>
          <w:ilvl w:val="2"/>
          <w:numId w:val="8"/>
        </w:numPr>
        <w:rPr>
          <w:rFonts w:ascii="Century Gothic" w:hAnsi="Century Gothic"/>
          <w:szCs w:val="20"/>
        </w:rPr>
      </w:pPr>
      <w:r w:rsidRPr="000B3C33">
        <w:rPr>
          <w:rFonts w:ascii="Century Gothic" w:hAnsi="Century Gothic"/>
          <w:szCs w:val="20"/>
        </w:rPr>
        <w:t>seřízení a provedení vyzkoušení dodaného zařízení vč. zaškolení obsluhy;</w:t>
      </w:r>
    </w:p>
    <w:p w14:paraId="1F5ACAC5" w14:textId="77777777" w:rsidR="001B6303" w:rsidRPr="000B3C33" w:rsidRDefault="001B6303" w:rsidP="001B6303">
      <w:pPr>
        <w:pStyle w:val="ListLetter-ContractCzechRadio"/>
        <w:numPr>
          <w:ilvl w:val="2"/>
          <w:numId w:val="8"/>
        </w:numPr>
        <w:rPr>
          <w:rFonts w:ascii="Century Gothic" w:hAnsi="Century Gothic"/>
          <w:szCs w:val="20"/>
        </w:rPr>
      </w:pPr>
      <w:r w:rsidRPr="000B3C33">
        <w:rPr>
          <w:rFonts w:ascii="Century Gothic" w:hAnsi="Century Gothic"/>
          <w:szCs w:val="20"/>
        </w:rPr>
        <w:t xml:space="preserve">zajištění všech potřebných opatření, aby instalovaná zařízení nebyla znehodnocena provozem na staveništi např. vyčištění VZT zařízení po zkoušce provozu nebo po zaregulování a výměna všech použitých filtrů VZT zařízení před předáním díla, zakrytí instalovaných zařízení a do stavby zabudovaných prvků i konstrukcí před poškozením, apod.; </w:t>
      </w:r>
    </w:p>
    <w:p w14:paraId="792198F1" w14:textId="4AD17C7A" w:rsidR="001B6303" w:rsidRPr="0039071C" w:rsidRDefault="001B6303" w:rsidP="001B6303">
      <w:pPr>
        <w:pStyle w:val="ListLetter-ContractCzechRadio"/>
        <w:numPr>
          <w:ilvl w:val="2"/>
          <w:numId w:val="8"/>
        </w:numPr>
        <w:rPr>
          <w:rFonts w:ascii="Century Gothic" w:hAnsi="Century Gothic"/>
          <w:spacing w:val="-2"/>
          <w:szCs w:val="20"/>
        </w:rPr>
      </w:pPr>
      <w:r w:rsidRPr="000B3C33">
        <w:rPr>
          <w:rFonts w:ascii="Century Gothic" w:hAnsi="Century Gothic"/>
          <w:szCs w:val="20"/>
        </w:rPr>
        <w:t>zpracování technologických postupů (TP), kontrolních a zkušebních plánů (KZP) pro jednotlivé stavební činnosti, které předá zhotovitel objednateli tak, aby</w:t>
      </w:r>
      <w:r w:rsidRPr="000B3C33">
        <w:rPr>
          <w:rFonts w:ascii="Century Gothic" w:hAnsi="Century Gothic"/>
          <w:spacing w:val="-2"/>
          <w:szCs w:val="20"/>
        </w:rPr>
        <w:t xml:space="preserve"> </w:t>
      </w:r>
      <w:r w:rsidRPr="000B3C33">
        <w:rPr>
          <w:rFonts w:ascii="Century Gothic" w:hAnsi="Century Gothic" w:cs="Arial"/>
          <w:szCs w:val="20"/>
        </w:rPr>
        <w:t xml:space="preserve">nebyl narušen plynulý postup provádění díla. Neučiní-li tak zhotovitel, nahradí škodu v souvislosti s tím vzniklou. Zhotovitel musí zajistit objednateli alespoň </w:t>
      </w:r>
      <w:r w:rsidR="00137466">
        <w:rPr>
          <w:rFonts w:ascii="Century Gothic" w:hAnsi="Century Gothic" w:cs="Arial"/>
          <w:szCs w:val="20"/>
        </w:rPr>
        <w:t>5</w:t>
      </w:r>
      <w:r w:rsidRPr="0039071C">
        <w:rPr>
          <w:rFonts w:ascii="Century Gothic" w:hAnsi="Century Gothic" w:cs="Arial"/>
          <w:szCs w:val="20"/>
        </w:rPr>
        <w:t xml:space="preserve"> pracovních dnů na vyjádření k předloženému TP a KZP;</w:t>
      </w:r>
    </w:p>
    <w:p w14:paraId="18F54A4B" w14:textId="77777777" w:rsidR="001B6303" w:rsidRPr="0039071C" w:rsidRDefault="001B6303" w:rsidP="001B6303">
      <w:pPr>
        <w:pStyle w:val="ListLetter-ContractCzechRadio"/>
        <w:numPr>
          <w:ilvl w:val="2"/>
          <w:numId w:val="8"/>
        </w:numPr>
        <w:rPr>
          <w:rFonts w:ascii="Century Gothic" w:hAnsi="Century Gothic"/>
          <w:szCs w:val="20"/>
        </w:rPr>
      </w:pPr>
      <w:r w:rsidRPr="0039071C">
        <w:rPr>
          <w:rFonts w:ascii="Century Gothic" w:hAnsi="Century Gothic"/>
          <w:szCs w:val="20"/>
        </w:rPr>
        <w:t>spolupráce s koordinátorem BOZP;</w:t>
      </w:r>
    </w:p>
    <w:p w14:paraId="152FD2BA" w14:textId="77777777" w:rsidR="001B6303" w:rsidRPr="0039071C" w:rsidRDefault="001B6303" w:rsidP="001B6303">
      <w:pPr>
        <w:pStyle w:val="ListLetter-ContractCzechRadio"/>
        <w:numPr>
          <w:ilvl w:val="2"/>
          <w:numId w:val="8"/>
        </w:numPr>
        <w:rPr>
          <w:rFonts w:ascii="Century Gothic" w:hAnsi="Century Gothic"/>
          <w:spacing w:val="-2"/>
          <w:szCs w:val="20"/>
        </w:rPr>
      </w:pPr>
      <w:r w:rsidRPr="0039071C">
        <w:rPr>
          <w:rFonts w:ascii="Century Gothic" w:hAnsi="Century Gothic"/>
          <w:szCs w:val="20"/>
        </w:rPr>
        <w:t>zpracování dokumentů, které musí, dle platné legislativy na území ČR, zhotovitel vést v oblasti bezpečnosti a ochrany zdraví při práci (BOZP). Zhotovitel je povinen před zahájením prací na staveništi předložit plán BOZP, je-li to s ohledem na charakter díla a způsob jeho provádění vyžadováno platnými právními předpisy (zejména z. č. 309/2006 Sb., o zajištění dalších podmínek bezpečnosti a ochrany zdraví při práci a nařízení vlády č.  591/2006 Sb., o bližších minimálních požadavcích na bezpečnost a ochranu zdraví při práci na staveništích);</w:t>
      </w:r>
    </w:p>
    <w:p w14:paraId="66B3D4E0" w14:textId="77777777" w:rsidR="001B6303" w:rsidRPr="0039071C" w:rsidRDefault="001B6303" w:rsidP="001B6303">
      <w:pPr>
        <w:pStyle w:val="ListLetter-ContractCzechRadio"/>
        <w:numPr>
          <w:ilvl w:val="2"/>
          <w:numId w:val="8"/>
        </w:numPr>
        <w:rPr>
          <w:rFonts w:ascii="Century Gothic" w:hAnsi="Century Gothic"/>
          <w:szCs w:val="20"/>
        </w:rPr>
      </w:pPr>
      <w:r w:rsidRPr="0039071C">
        <w:rPr>
          <w:rFonts w:ascii="Century Gothic" w:hAnsi="Century Gothic"/>
          <w:szCs w:val="20"/>
        </w:rPr>
        <w:t>zpracování návodů na údržbu předaného díla, případně návrhů provozních řádů a rovněž zajištění atestů a dokladů o požadovaných vlastnostech výrobků a veškerých podkladů potřebných pro kolaudaci (vč. dokladů dle zákona č. 22/1997 Sb. prohlášení o shodě), minimálně však v rozsahu a členění dle přílohy č. 4 této smlouvy, ve třech vyhotoveních v tištěné podobě a ve třech vyhotoveních v elektronické formě, ve formátu PDF popř. ve formátu MS Office, všechny předávané dokumenty budou zpracovány v českém jazyce nebo budou opatřeny českým překladem;</w:t>
      </w:r>
    </w:p>
    <w:p w14:paraId="1BFA9521" w14:textId="77777777" w:rsidR="001B6303" w:rsidRPr="0039071C" w:rsidRDefault="001B6303" w:rsidP="001B6303">
      <w:pPr>
        <w:pStyle w:val="ListLetter-ContractCzechRadio"/>
        <w:numPr>
          <w:ilvl w:val="2"/>
          <w:numId w:val="8"/>
        </w:numPr>
        <w:rPr>
          <w:rFonts w:ascii="Century Gothic" w:hAnsi="Century Gothic"/>
          <w:szCs w:val="20"/>
        </w:rPr>
      </w:pPr>
      <w:r w:rsidRPr="0039071C">
        <w:rPr>
          <w:rFonts w:ascii="Century Gothic" w:hAnsi="Century Gothic"/>
          <w:szCs w:val="20"/>
        </w:rPr>
        <w:t xml:space="preserve">zpracování dokumentace skutečného provedení stavby formou jednoho paré kompletní tištěné dokumentace pro provedení stavby s červeně vyznačenými změnami oproti předané dokumentaci. U částí dokumentace, které nejsou změnami dotčeny, bude pouze potvrzeno provedení beze změn;  </w:t>
      </w:r>
    </w:p>
    <w:p w14:paraId="7737E136" w14:textId="74D57585" w:rsidR="001B6303" w:rsidRPr="0039071C" w:rsidRDefault="001B6303" w:rsidP="001B6303">
      <w:pPr>
        <w:pStyle w:val="ListLetter-ContractCzechRadio"/>
        <w:numPr>
          <w:ilvl w:val="2"/>
          <w:numId w:val="8"/>
        </w:numPr>
        <w:rPr>
          <w:rFonts w:ascii="Century Gothic" w:hAnsi="Century Gothic"/>
          <w:szCs w:val="20"/>
        </w:rPr>
      </w:pPr>
      <w:r w:rsidRPr="0039071C">
        <w:rPr>
          <w:rFonts w:ascii="Century Gothic" w:hAnsi="Century Gothic"/>
          <w:szCs w:val="20"/>
        </w:rPr>
        <w:t xml:space="preserve">zajištění, aby práce byly prováděny tak, aby nedošlo k narušení nočního klidu, provozu budovy objednatele a k překročení vyhláškou stanovených hlukových limitů; </w:t>
      </w:r>
    </w:p>
    <w:p w14:paraId="35C7C6BC" w14:textId="77777777" w:rsidR="001B6303" w:rsidRPr="0039071C" w:rsidRDefault="001B6303" w:rsidP="00C12A38">
      <w:pPr>
        <w:pStyle w:val="acnormalbulleted"/>
        <w:numPr>
          <w:ilvl w:val="0"/>
          <w:numId w:val="8"/>
        </w:numPr>
      </w:pPr>
      <w:r w:rsidRPr="0039071C">
        <w:lastRenderedPageBreak/>
        <w:t>V případě, že je zhotovitel povinen dle specifikace uvedené v příloze této smlouvy jako součást své povinnosti dodat objednateli jakékoliv zboží, je toto dodání zboží součástí díla (a je zahrnuto v ceně díla) a bez jeho dodání není dílo řádně splněno.</w:t>
      </w:r>
    </w:p>
    <w:p w14:paraId="4C1FE659" w14:textId="77777777" w:rsidR="001B6303" w:rsidRPr="0039071C" w:rsidRDefault="001B6303" w:rsidP="00C12A38">
      <w:pPr>
        <w:pStyle w:val="acnormalbulleted"/>
        <w:numPr>
          <w:ilvl w:val="0"/>
          <w:numId w:val="8"/>
        </w:numPr>
        <w:rPr>
          <w:rFonts w:cs="Arial"/>
        </w:rPr>
      </w:pPr>
      <w:r w:rsidRPr="0039071C">
        <w:rPr>
          <w:rFonts w:cs="Arial"/>
        </w:rPr>
        <w:t xml:space="preserve">Rozsah díla dle této smlouvy je pro případ rozporů posuzován v tomto pořadí, pokud se týká podkladů: </w:t>
      </w:r>
    </w:p>
    <w:p w14:paraId="7ED4CC2E" w14:textId="0EC1C685" w:rsidR="001B6303" w:rsidRPr="0039071C" w:rsidRDefault="001B6303" w:rsidP="001B6303">
      <w:pPr>
        <w:pStyle w:val="ListLetter-ContractCzechRadio"/>
        <w:numPr>
          <w:ilvl w:val="2"/>
          <w:numId w:val="8"/>
        </w:numPr>
        <w:spacing w:after="120"/>
        <w:rPr>
          <w:rFonts w:ascii="Century Gothic" w:hAnsi="Century Gothic"/>
          <w:szCs w:val="20"/>
        </w:rPr>
      </w:pPr>
      <w:r w:rsidRPr="0039071C">
        <w:rPr>
          <w:rFonts w:ascii="Century Gothic" w:hAnsi="Century Gothic"/>
          <w:szCs w:val="20"/>
        </w:rPr>
        <w:t>tato smlouva o dílo, její přílohy, dílčí smlouvy;</w:t>
      </w:r>
    </w:p>
    <w:p w14:paraId="44A9F779" w14:textId="17418A30" w:rsidR="001B6303" w:rsidRDefault="001B6303" w:rsidP="001B6303">
      <w:pPr>
        <w:pStyle w:val="ListLetter-ContractCzechRadio"/>
        <w:numPr>
          <w:ilvl w:val="2"/>
          <w:numId w:val="8"/>
        </w:numPr>
        <w:spacing w:after="120"/>
        <w:rPr>
          <w:rFonts w:ascii="Century Gothic" w:hAnsi="Century Gothic"/>
          <w:szCs w:val="20"/>
        </w:rPr>
      </w:pPr>
      <w:r w:rsidRPr="0039071C">
        <w:rPr>
          <w:rFonts w:ascii="Century Gothic" w:hAnsi="Century Gothic"/>
          <w:szCs w:val="20"/>
        </w:rPr>
        <w:t>předaná projektová dokumentace, kdy výkresová část má přednost před částí textovou;</w:t>
      </w:r>
    </w:p>
    <w:p w14:paraId="7EF78324" w14:textId="7C2F0DF5" w:rsidR="001B6303" w:rsidRPr="00F42D1E" w:rsidRDefault="001B6303" w:rsidP="00FD770B">
      <w:pPr>
        <w:pStyle w:val="ListLetter-ContractCzechRadio"/>
        <w:numPr>
          <w:ilvl w:val="2"/>
          <w:numId w:val="8"/>
        </w:numPr>
        <w:spacing w:after="120"/>
        <w:rPr>
          <w:rFonts w:ascii="Century Gothic" w:hAnsi="Century Gothic"/>
          <w:color w:val="FF0000"/>
        </w:rPr>
      </w:pPr>
      <w:r w:rsidRPr="00F42D1E">
        <w:rPr>
          <w:rFonts w:ascii="Century Gothic" w:hAnsi="Century Gothic"/>
        </w:rPr>
        <w:t>výkaz výměr</w:t>
      </w:r>
    </w:p>
    <w:p w14:paraId="28442EE1" w14:textId="14FDE244" w:rsidR="00D43D53" w:rsidRPr="0039071C" w:rsidRDefault="00D43D53" w:rsidP="00D43D53">
      <w:pPr>
        <w:pStyle w:val="acnormalbold"/>
        <w:jc w:val="center"/>
        <w:rPr>
          <w:rFonts w:ascii="Century Gothic" w:hAnsi="Century Gothic" w:cs="Times New Roman"/>
          <w:sz w:val="20"/>
          <w:szCs w:val="20"/>
        </w:rPr>
      </w:pPr>
      <w:r w:rsidRPr="0039071C">
        <w:rPr>
          <w:rFonts w:ascii="Century Gothic" w:hAnsi="Century Gothic" w:cs="Times New Roman"/>
          <w:sz w:val="20"/>
          <w:szCs w:val="20"/>
        </w:rPr>
        <w:t xml:space="preserve">II. Podmínky </w:t>
      </w:r>
      <w:r w:rsidR="003977B0" w:rsidRPr="0039071C">
        <w:rPr>
          <w:rFonts w:ascii="Century Gothic" w:hAnsi="Century Gothic" w:cs="Times New Roman"/>
          <w:sz w:val="20"/>
          <w:szCs w:val="20"/>
        </w:rPr>
        <w:t xml:space="preserve">a postup </w:t>
      </w:r>
      <w:r w:rsidRPr="0039071C">
        <w:rPr>
          <w:rFonts w:ascii="Century Gothic" w:hAnsi="Century Gothic" w:cs="Times New Roman"/>
          <w:sz w:val="20"/>
          <w:szCs w:val="20"/>
        </w:rPr>
        <w:t xml:space="preserve">uzavírání </w:t>
      </w:r>
      <w:r w:rsidR="003977B0" w:rsidRPr="0039071C">
        <w:rPr>
          <w:rFonts w:ascii="Century Gothic" w:hAnsi="Century Gothic" w:cs="Times New Roman"/>
          <w:sz w:val="20"/>
          <w:szCs w:val="20"/>
        </w:rPr>
        <w:t xml:space="preserve">dílčích </w:t>
      </w:r>
      <w:r w:rsidRPr="0039071C">
        <w:rPr>
          <w:rFonts w:ascii="Century Gothic" w:hAnsi="Century Gothic" w:cs="Times New Roman"/>
          <w:sz w:val="20"/>
          <w:szCs w:val="20"/>
        </w:rPr>
        <w:t>smluv v rámci této rámcové smlouvy</w:t>
      </w:r>
    </w:p>
    <w:p w14:paraId="21CB7609" w14:textId="412F7624" w:rsidR="003977B0" w:rsidRPr="0039071C" w:rsidRDefault="003977B0" w:rsidP="00A11779">
      <w:pPr>
        <w:pStyle w:val="acnormalbulleted"/>
        <w:numPr>
          <w:ilvl w:val="0"/>
          <w:numId w:val="10"/>
        </w:numPr>
      </w:pPr>
      <w:r w:rsidRPr="0039071C">
        <w:t>Jednotlivé dílčí smlouvy budou zadávány a uzavírány v souladu s touto smlouvou a s příslušnými ustanoveními ZVZ.</w:t>
      </w:r>
    </w:p>
    <w:p w14:paraId="6942C293" w14:textId="58062D20" w:rsidR="003977B0" w:rsidRPr="0039071C" w:rsidRDefault="003977B0" w:rsidP="00A11779">
      <w:pPr>
        <w:pStyle w:val="acnormalbulleted"/>
        <w:numPr>
          <w:ilvl w:val="0"/>
          <w:numId w:val="10"/>
        </w:numPr>
      </w:pPr>
      <w:r w:rsidRPr="0039071C">
        <w:t>Dílčí smlouvy</w:t>
      </w:r>
      <w:r w:rsidR="00E8583D" w:rsidRPr="0039071C">
        <w:rPr>
          <w:b/>
        </w:rPr>
        <w:t xml:space="preserve"> </w:t>
      </w:r>
      <w:r w:rsidR="00E8583D" w:rsidRPr="0039071C">
        <w:t>budou zadávány a realizovány v souladu s ustanovením § 92 odst. 1 písm. a) ZVZ, a to následujícím způsobem</w:t>
      </w:r>
      <w:r w:rsidR="00991D58" w:rsidRPr="0039071C">
        <w:t>:</w:t>
      </w:r>
    </w:p>
    <w:p w14:paraId="07CFADD3" w14:textId="220520C8" w:rsidR="00E8583D" w:rsidRPr="0039071C" w:rsidRDefault="00E8583D" w:rsidP="00A11779">
      <w:pPr>
        <w:pStyle w:val="acnormal"/>
        <w:numPr>
          <w:ilvl w:val="0"/>
          <w:numId w:val="13"/>
        </w:numPr>
        <w:rPr>
          <w:rFonts w:ascii="Century Gothic" w:hAnsi="Century Gothic"/>
          <w:sz w:val="20"/>
          <w:szCs w:val="20"/>
        </w:rPr>
      </w:pPr>
      <w:r w:rsidRPr="0039071C">
        <w:rPr>
          <w:rFonts w:ascii="Century Gothic" w:hAnsi="Century Gothic"/>
          <w:sz w:val="20"/>
          <w:szCs w:val="20"/>
        </w:rPr>
        <w:t xml:space="preserve">Objednatel písemně vyzve zhotovitele k dílčímu plnění za účelem realizace stavebních prací v rámci výše vymezených etap, a to v rozsahu uvedeném v příloze č. </w:t>
      </w:r>
      <w:r w:rsidR="00FD770B">
        <w:rPr>
          <w:rFonts w:ascii="Century Gothic" w:hAnsi="Century Gothic"/>
          <w:sz w:val="20"/>
          <w:szCs w:val="20"/>
        </w:rPr>
        <w:t>2</w:t>
      </w:r>
      <w:r w:rsidR="00F42D1E">
        <w:rPr>
          <w:rFonts w:ascii="Century Gothic" w:hAnsi="Century Gothic"/>
          <w:sz w:val="20"/>
          <w:szCs w:val="20"/>
        </w:rPr>
        <w:t xml:space="preserve"> t</w:t>
      </w:r>
      <w:r w:rsidRPr="0039071C">
        <w:rPr>
          <w:rFonts w:ascii="Century Gothic" w:hAnsi="Century Gothic"/>
          <w:sz w:val="20"/>
          <w:szCs w:val="20"/>
        </w:rPr>
        <w:t>éto rámcové smlouvy.</w:t>
      </w:r>
    </w:p>
    <w:p w14:paraId="20FD7D97" w14:textId="0D275ABA" w:rsidR="00E8583D" w:rsidRPr="0039071C" w:rsidRDefault="00E8583D" w:rsidP="00A11779">
      <w:pPr>
        <w:pStyle w:val="acnormal"/>
        <w:numPr>
          <w:ilvl w:val="0"/>
          <w:numId w:val="13"/>
        </w:numPr>
        <w:rPr>
          <w:rFonts w:ascii="Century Gothic" w:hAnsi="Century Gothic"/>
          <w:sz w:val="20"/>
          <w:szCs w:val="20"/>
        </w:rPr>
      </w:pPr>
      <w:r w:rsidRPr="0039071C">
        <w:rPr>
          <w:rFonts w:ascii="Century Gothic" w:hAnsi="Century Gothic"/>
          <w:sz w:val="20"/>
          <w:szCs w:val="20"/>
        </w:rPr>
        <w:t xml:space="preserve">Objednatel zašle zhotoviteli písemně, případně datovou zprávou, nebo e-mailem se zaručeným elektronickým podpisem na adresu jeho sídla výzvu k poskytnutí plnění, která bude mít podobu dílčí smlouvy. V této výzvě bude uvedena konkrétní specifikace požadovaného plnění, vč. požadovaného termínu dokončení prací. Zhotovitel do výzvy, resp. dílčí smlouvy doplní cenu za požadované plnění, která nesmí být odlišná od jednotkových cen stanovených v příloze č. </w:t>
      </w:r>
      <w:r w:rsidR="00FD770B">
        <w:rPr>
          <w:rFonts w:ascii="Century Gothic" w:hAnsi="Century Gothic"/>
          <w:sz w:val="20"/>
          <w:szCs w:val="20"/>
        </w:rPr>
        <w:t xml:space="preserve">2 </w:t>
      </w:r>
      <w:r w:rsidRPr="0039071C">
        <w:rPr>
          <w:rFonts w:ascii="Century Gothic" w:hAnsi="Century Gothic"/>
          <w:sz w:val="20"/>
          <w:szCs w:val="20"/>
        </w:rPr>
        <w:t>této smlouvy.</w:t>
      </w:r>
    </w:p>
    <w:p w14:paraId="4C7DEBE3" w14:textId="3159290D" w:rsidR="00E8583D" w:rsidRPr="0039071C" w:rsidRDefault="00E8583D" w:rsidP="00A11779">
      <w:pPr>
        <w:pStyle w:val="acnormalbulleted"/>
        <w:numPr>
          <w:ilvl w:val="0"/>
          <w:numId w:val="10"/>
        </w:numPr>
      </w:pPr>
      <w:r w:rsidRPr="0039071C">
        <w:t>Zhotovitel je povinen podepsanou dílčí smlouvu doručit do sídla objednatele, a to ve lhůtě 30 dnů ode dne doručení výzvy k plnění dle předchozího odstavce. Objednatel následně zajistí podpis dílčí smlouvy a doručí zhotoviteli příslušný počet jejích vyhotovení.</w:t>
      </w:r>
    </w:p>
    <w:p w14:paraId="60763196" w14:textId="317D95EF" w:rsidR="00E8583D" w:rsidRPr="0039071C" w:rsidRDefault="00E8583D" w:rsidP="00A11779">
      <w:pPr>
        <w:pStyle w:val="acnormalbulleted"/>
        <w:numPr>
          <w:ilvl w:val="0"/>
          <w:numId w:val="10"/>
        </w:numPr>
      </w:pPr>
      <w:r w:rsidRPr="0039071C">
        <w:t xml:space="preserve">Případné změny rozsahu, četnosti plnění a dalších práv a povinností vztahujících se k dílčím smlouvám jsou možné po oboustranné vzájemné dohodě smluvních stran, a to ve formě písemných vzestupně číslovaných dodatků ke konkrétní dílčí smlouvě. </w:t>
      </w:r>
    </w:p>
    <w:p w14:paraId="664B164B" w14:textId="27E1F0AD" w:rsidR="00991D58" w:rsidRPr="0039071C" w:rsidRDefault="00F30D02" w:rsidP="00A11779">
      <w:pPr>
        <w:pStyle w:val="acnormalbulleted"/>
        <w:numPr>
          <w:ilvl w:val="0"/>
          <w:numId w:val="10"/>
        </w:numPr>
      </w:pPr>
      <w:r w:rsidRPr="0039071C">
        <w:t xml:space="preserve">Zhotovitel se zavazuje započít s realizací stavebních prací dle konkrétní dílčí smlouvy vždy nejpozději do </w:t>
      </w:r>
      <w:r w:rsidR="003B4004" w:rsidRPr="00FD770B">
        <w:t>30</w:t>
      </w:r>
      <w:r w:rsidR="003B4004">
        <w:t xml:space="preserve"> </w:t>
      </w:r>
      <w:r w:rsidRPr="0039071C">
        <w:t>dnů od data uzavření smlouvy, nestanoví-li konkrétní dílčí smlouva jinak, nebo nedohodnou-li se smluvní strany jinak.</w:t>
      </w:r>
      <w:r w:rsidR="005432EB">
        <w:t xml:space="preserve">   </w:t>
      </w:r>
    </w:p>
    <w:p w14:paraId="1891589A" w14:textId="77777777" w:rsidR="00D43D53" w:rsidRPr="0039071C" w:rsidRDefault="00D43D53" w:rsidP="00D43D53">
      <w:pPr>
        <w:pStyle w:val="acnormalbold"/>
        <w:jc w:val="center"/>
        <w:rPr>
          <w:rFonts w:ascii="Century Gothic" w:hAnsi="Century Gothic" w:cs="Times New Roman"/>
          <w:sz w:val="20"/>
          <w:szCs w:val="20"/>
        </w:rPr>
      </w:pPr>
      <w:r w:rsidRPr="0039071C">
        <w:rPr>
          <w:rFonts w:ascii="Century Gothic" w:hAnsi="Century Gothic" w:cs="Times New Roman"/>
          <w:sz w:val="20"/>
          <w:szCs w:val="20"/>
        </w:rPr>
        <w:t>III. Doba, místo, způsob a lhůty plnění</w:t>
      </w:r>
    </w:p>
    <w:p w14:paraId="1B00D899" w14:textId="277CABFE" w:rsidR="00D43D53" w:rsidRPr="0039071C" w:rsidRDefault="00D43D53" w:rsidP="00C171D7">
      <w:pPr>
        <w:pStyle w:val="acnormalbulleted"/>
        <w:rPr>
          <w:bCs/>
        </w:rPr>
      </w:pPr>
      <w:r w:rsidRPr="0039071C">
        <w:t xml:space="preserve">Tato rámcová smlouva se uzavírá na </w:t>
      </w:r>
      <w:r w:rsidRPr="0039071C">
        <w:rPr>
          <w:bCs/>
        </w:rPr>
        <w:t xml:space="preserve">dobu </w:t>
      </w:r>
      <w:r w:rsidR="00C12A38" w:rsidRPr="0039071C">
        <w:rPr>
          <w:bCs/>
        </w:rPr>
        <w:t>tří let od data jejího uzavření.</w:t>
      </w:r>
    </w:p>
    <w:p w14:paraId="1708476D" w14:textId="6A7E04CA" w:rsidR="00C12A38" w:rsidRPr="0039071C" w:rsidRDefault="00C12A38" w:rsidP="00C12A38">
      <w:pPr>
        <w:pStyle w:val="acnormalbulleted"/>
      </w:pPr>
      <w:r w:rsidRPr="0039071C">
        <w:t xml:space="preserve">Místem plnění bude vždy </w:t>
      </w:r>
      <w:r w:rsidR="00721F6F" w:rsidRPr="0039071C">
        <w:t>místo</w:t>
      </w:r>
      <w:r w:rsidRPr="0039071C">
        <w:t xml:space="preserve"> sídla </w:t>
      </w:r>
      <w:r w:rsidR="00721F6F" w:rsidRPr="0039071C">
        <w:t>objednatele</w:t>
      </w:r>
      <w:r w:rsidRPr="0039071C">
        <w:t>.</w:t>
      </w:r>
    </w:p>
    <w:p w14:paraId="0A823875" w14:textId="03E4C6D5" w:rsidR="00D43D53" w:rsidRPr="0039071C" w:rsidRDefault="00C12A38" w:rsidP="00C171D7">
      <w:pPr>
        <w:pStyle w:val="acnormalbulleted"/>
      </w:pPr>
      <w:r w:rsidRPr="0039071C">
        <w:t>Z</w:t>
      </w:r>
      <w:r w:rsidR="00D43D53" w:rsidRPr="0039071C">
        <w:t xml:space="preserve">působ a lhůty plnění jednotlivých realizovaných </w:t>
      </w:r>
      <w:r w:rsidR="00FD770B">
        <w:t xml:space="preserve">prací </w:t>
      </w:r>
      <w:r w:rsidR="00D43D53" w:rsidRPr="0039071C">
        <w:t xml:space="preserve">v rámci této rámcové smlouvy jsou vždy stanoveny v konkrétní </w:t>
      </w:r>
      <w:r w:rsidRPr="0039071C">
        <w:t>dílčí smlouvě</w:t>
      </w:r>
      <w:r w:rsidR="00D43D53" w:rsidRPr="0039071C">
        <w:t>.</w:t>
      </w:r>
    </w:p>
    <w:p w14:paraId="0B46F056" w14:textId="1DAE531E" w:rsidR="00C12A38" w:rsidRPr="00F42D1E" w:rsidRDefault="00C12A38" w:rsidP="00C12A38">
      <w:pPr>
        <w:pStyle w:val="acnormalbulleted"/>
        <w:rPr>
          <w:strike/>
        </w:rPr>
      </w:pPr>
      <w:r w:rsidRPr="0039071C">
        <w:lastRenderedPageBreak/>
        <w:t xml:space="preserve">Zhotovitel je povinen při provádění díla dodržovat pravidla bezpečnosti a ochrany zdraví při práci, pravidla požární bezpečnosti a vnitřní předpisy objednatele, se kterými byl seznámen. </w:t>
      </w:r>
    </w:p>
    <w:p w14:paraId="575B3E89" w14:textId="5E9C6E18" w:rsidR="00C12A38" w:rsidRPr="00F42D1E" w:rsidRDefault="00C12A38" w:rsidP="00C12A38">
      <w:pPr>
        <w:pStyle w:val="acnormalbulleted"/>
      </w:pPr>
      <w:r w:rsidRPr="0039071C">
        <w:t>Zhotovitel se zavazuje uvést místo provádění díla do původního stavu a na vlastní náklady odstranit v souladu s platnými právními předpisy odpad vzniklý při provádění díla. Současně zhotovitel podpisem této smlouvy prohlašuje, že se dostatečným způsobem seznámil s místem plnění díla a je tak plně způsobilý k řádnému plnění povinností dle této smlouvy.</w:t>
      </w:r>
    </w:p>
    <w:p w14:paraId="40BC8FEF" w14:textId="622A8277" w:rsidR="00D43D53" w:rsidRPr="005432EB" w:rsidRDefault="00D43D53" w:rsidP="00C171D7">
      <w:pPr>
        <w:pStyle w:val="acnormalbulleted"/>
        <w:rPr>
          <w:color w:val="FF0000"/>
        </w:rPr>
      </w:pPr>
      <w:r w:rsidRPr="0039071C">
        <w:t xml:space="preserve">Splnění </w:t>
      </w:r>
      <w:r w:rsidR="00F925D9">
        <w:t>p</w:t>
      </w:r>
      <w:r w:rsidR="00216F47">
        <w:t>rovedení díla</w:t>
      </w:r>
      <w:r w:rsidRPr="0039071C">
        <w:t xml:space="preserve"> potvrdí objednatel nebo jím pověřená osoba na předávacím protokolu</w:t>
      </w:r>
      <w:r w:rsidR="00C12A38" w:rsidRPr="0039071C">
        <w:t>, který se bude vztahovat k té které uzavřené dílčí smlouvě</w:t>
      </w:r>
      <w:r w:rsidRPr="0039071C">
        <w:t xml:space="preserve">. Předávací protokol musí obsahovat označení účastníků smluvního vztahu, odkaz na konkrétní </w:t>
      </w:r>
      <w:r w:rsidR="00C12A38" w:rsidRPr="0039071C">
        <w:t>dílčí smlouvu</w:t>
      </w:r>
      <w:r w:rsidRPr="0039071C">
        <w:t>, místo uskutečnění – konkrétní objekt</w:t>
      </w:r>
      <w:r w:rsidR="00C12A38" w:rsidRPr="0039071C">
        <w:t>/jeho část</w:t>
      </w:r>
      <w:r w:rsidRPr="0039071C">
        <w:t xml:space="preserve">, název a množství provedené práce, název a množství spotřebovaného materiálu, jméno a podpis příslušného pracovníka </w:t>
      </w:r>
      <w:r w:rsidR="00F30D02" w:rsidRPr="0039071C">
        <w:t>zhotovitel</w:t>
      </w:r>
      <w:r w:rsidRPr="0039071C">
        <w:t xml:space="preserve">e a datum provedení. Pověřený zaměstnanec objednatele uvede své jméno a podpis, v případě zjištěných nedostatků uvede i tuto skutečnost s konkrétním vymezením zjištěných vad. </w:t>
      </w:r>
    </w:p>
    <w:p w14:paraId="7AF88C68" w14:textId="317523E2" w:rsidR="00C12A38" w:rsidRPr="0039071C" w:rsidRDefault="00C12A38" w:rsidP="00C12A38">
      <w:pPr>
        <w:pStyle w:val="acnormalbulleted"/>
      </w:pPr>
      <w:r w:rsidRPr="0039071C">
        <w:t xml:space="preserve"> Zhotovitel bere na vědomí, že objednatel je vědecko výzkumnou institucí, jejíž činnost se uskutečňuje z budovy, kde bude realizováno dílo dle této smlouvy, přičemž tato činnost bude probíhat i během provádění díla. Zhotovitel je povinen dbát na to, aby vlivem činností zhotovitele nedošlo k narušení provozu budovy a činnosti pracovníků objednatele.</w:t>
      </w:r>
    </w:p>
    <w:p w14:paraId="1CEA9CD7" w14:textId="6D351173" w:rsidR="00C171D7" w:rsidRPr="0039071C" w:rsidRDefault="00F30D02" w:rsidP="00C171D7">
      <w:pPr>
        <w:pStyle w:val="acnormalbulleted"/>
      </w:pPr>
      <w:r w:rsidRPr="0039071C">
        <w:t>Zhotovitel</w:t>
      </w:r>
      <w:r w:rsidR="00C171D7" w:rsidRPr="0039071C">
        <w:t xml:space="preserve"> je povinen provádět veškeré hlučné práce (např. bourací) vždy po předchozí dohodě s objednatelem, a to takovým způsobem, aby nebyl ohrožen nerušený provoz budovy. Provádění těchto prací bude vždy konkretizováno </w:t>
      </w:r>
      <w:r w:rsidR="00C12A38" w:rsidRPr="0039071C">
        <w:t>v příslušné dílčí smlouvě</w:t>
      </w:r>
      <w:r w:rsidR="00C171D7" w:rsidRPr="0039071C">
        <w:t>.</w:t>
      </w:r>
    </w:p>
    <w:p w14:paraId="7ED43335" w14:textId="4B099519" w:rsidR="00C12A38" w:rsidRPr="0039071C" w:rsidRDefault="00C12A38" w:rsidP="00C12A38">
      <w:pPr>
        <w:pStyle w:val="acnormalbulleted"/>
      </w:pPr>
      <w:r w:rsidRPr="0039071C">
        <w:t>Zhotovitel je povinen realizovat dílo v souladu s harmonogramem realizace plnění, který je nedílnou součástí příslušné dílčí smlouvy jako její příloha</w:t>
      </w:r>
      <w:r w:rsidR="00500645">
        <w:t>.</w:t>
      </w:r>
    </w:p>
    <w:p w14:paraId="2DBD7802" w14:textId="3EA403F3" w:rsidR="00C12A38" w:rsidRPr="0039071C" w:rsidRDefault="00C12A38" w:rsidP="00C12A38">
      <w:pPr>
        <w:pStyle w:val="acnormalbulleted"/>
      </w:pPr>
      <w:r w:rsidRPr="0039071C">
        <w:t xml:space="preserve">Zhotovitel vyklidí staveniště a předá jej zpět objednateli do </w:t>
      </w:r>
      <w:r w:rsidR="00500645" w:rsidRPr="00F42D1E">
        <w:t>5</w:t>
      </w:r>
      <w:r w:rsidRPr="0039071C">
        <w:t xml:space="preserve"> dnů ode dne </w:t>
      </w:r>
      <w:r w:rsidR="003D3516" w:rsidRPr="00216F47">
        <w:t>úplného</w:t>
      </w:r>
      <w:r w:rsidR="003D3516">
        <w:t xml:space="preserve"> </w:t>
      </w:r>
      <w:r w:rsidRPr="0039071C">
        <w:t xml:space="preserve">dokončení díla. V případě, že bude zhotovitel v prodlení s vyklizením staveniště, je objednatel oprávněn vyklidit staveniště sám na náklady zhotovitele, který se mu je zavazuje neprodleně uhradit. </w:t>
      </w:r>
    </w:p>
    <w:p w14:paraId="58B1B307" w14:textId="77777777" w:rsidR="00C12A38" w:rsidRPr="0039071C" w:rsidRDefault="00C12A38" w:rsidP="00C12A38">
      <w:pPr>
        <w:pStyle w:val="acnormalbulleted"/>
      </w:pPr>
      <w:r w:rsidRPr="0039071C">
        <w:t xml:space="preserve">Zhotovitel odpovídá v plném rozsahu za zpoždění, či nedodržení dohodnutých termínů, způsobených jeho zaviněním, nebo zaviněním jeho subdodavatelů. Smluvní strany se dohodly, že pokud by v průběhu realizace díla došlo k prodlení s plněním z důvodu neočekávaných událostí, které nastaly bez zavinění některé ze stran (vyšší moc), dohodnou prodloužení termínu plnění o stejný počet dní trvání těchto okolností. Smluvní strana, která se o takových okolnostech dozví, je povinna neprodleně informovat druhou smluvní stranu. </w:t>
      </w:r>
    </w:p>
    <w:p w14:paraId="6F8FB5DA" w14:textId="77777777" w:rsidR="00D43D53" w:rsidRPr="0039071C" w:rsidRDefault="00D43D53" w:rsidP="00D43D53">
      <w:pPr>
        <w:pStyle w:val="acnormalbold"/>
        <w:jc w:val="center"/>
        <w:rPr>
          <w:rFonts w:ascii="Century Gothic" w:hAnsi="Century Gothic" w:cs="Times New Roman"/>
          <w:sz w:val="20"/>
          <w:szCs w:val="20"/>
        </w:rPr>
      </w:pPr>
      <w:r w:rsidRPr="0039071C">
        <w:rPr>
          <w:rFonts w:ascii="Century Gothic" w:hAnsi="Century Gothic" w:cs="Times New Roman"/>
          <w:sz w:val="20"/>
          <w:szCs w:val="20"/>
        </w:rPr>
        <w:t>IV. Cena díla a platební podmínky</w:t>
      </w:r>
    </w:p>
    <w:p w14:paraId="77404C8D" w14:textId="13D27B84" w:rsidR="00D43D53" w:rsidRPr="0039071C" w:rsidRDefault="00721F6F" w:rsidP="00D43D53">
      <w:pPr>
        <w:pStyle w:val="acnormal"/>
        <w:numPr>
          <w:ilvl w:val="0"/>
          <w:numId w:val="9"/>
        </w:numPr>
        <w:tabs>
          <w:tab w:val="clear" w:pos="720"/>
          <w:tab w:val="num" w:pos="513"/>
        </w:tabs>
        <w:spacing w:line="240" w:lineRule="auto"/>
        <w:ind w:left="513" w:hanging="456"/>
        <w:rPr>
          <w:rFonts w:ascii="Century Gothic" w:hAnsi="Century Gothic" w:cs="Times New Roman"/>
          <w:sz w:val="20"/>
          <w:szCs w:val="20"/>
        </w:rPr>
      </w:pPr>
      <w:r w:rsidRPr="0039071C">
        <w:rPr>
          <w:rFonts w:ascii="Century Gothic" w:hAnsi="Century Gothic" w:cs="Times New Roman"/>
          <w:sz w:val="20"/>
          <w:szCs w:val="20"/>
        </w:rPr>
        <w:t>Objednatel se zavazuje zhotoviteli zaplatit za plnění cenu v souladu s jeho nabídku podanou v rámci zadávacího řízení, na jehož základě je uzavírána tato smlouva, a to za plnění požadované v rámci jednotlivých dílčích smluv.</w:t>
      </w:r>
    </w:p>
    <w:p w14:paraId="73D075DC" w14:textId="14D6E9C2" w:rsidR="00721F6F" w:rsidRPr="0039071C" w:rsidRDefault="00721F6F" w:rsidP="00721F6F">
      <w:pPr>
        <w:pStyle w:val="acnormal"/>
        <w:numPr>
          <w:ilvl w:val="0"/>
          <w:numId w:val="9"/>
        </w:numPr>
        <w:tabs>
          <w:tab w:val="clear" w:pos="720"/>
          <w:tab w:val="num" w:pos="513"/>
        </w:tabs>
        <w:spacing w:line="240" w:lineRule="auto"/>
        <w:ind w:left="513" w:hanging="456"/>
        <w:rPr>
          <w:rFonts w:ascii="Century Gothic" w:hAnsi="Century Gothic"/>
          <w:sz w:val="20"/>
          <w:szCs w:val="20"/>
        </w:rPr>
      </w:pPr>
      <w:r w:rsidRPr="000B3C33">
        <w:rPr>
          <w:rFonts w:ascii="Century Gothic" w:hAnsi="Century Gothic"/>
          <w:sz w:val="20"/>
          <w:szCs w:val="20"/>
        </w:rPr>
        <w:t>Celková cena dle předchozího odstavce je konečná a zahrnuje veškeré náklady zhotovitele související s provedením díla dle této smlouvy. Objednatel neposkytuje jakékoli zálohy.</w:t>
      </w:r>
    </w:p>
    <w:p w14:paraId="78C5ADD6" w14:textId="529B220D" w:rsidR="00D43D53" w:rsidRPr="0039071C" w:rsidRDefault="00D43D53" w:rsidP="00D43D53">
      <w:pPr>
        <w:pStyle w:val="acnormal"/>
        <w:numPr>
          <w:ilvl w:val="0"/>
          <w:numId w:val="9"/>
        </w:numPr>
        <w:tabs>
          <w:tab w:val="clear" w:pos="720"/>
          <w:tab w:val="num" w:pos="513"/>
        </w:tabs>
        <w:spacing w:line="240" w:lineRule="auto"/>
        <w:ind w:left="513" w:hanging="456"/>
        <w:rPr>
          <w:rFonts w:ascii="Century Gothic" w:hAnsi="Century Gothic" w:cs="Times New Roman"/>
          <w:sz w:val="20"/>
          <w:szCs w:val="20"/>
        </w:rPr>
      </w:pPr>
      <w:r w:rsidRPr="00216F47">
        <w:rPr>
          <w:rFonts w:ascii="Century Gothic" w:hAnsi="Century Gothic" w:cs="Times New Roman"/>
          <w:bCs/>
          <w:sz w:val="20"/>
          <w:szCs w:val="20"/>
        </w:rPr>
        <w:lastRenderedPageBreak/>
        <w:t xml:space="preserve">Cena </w:t>
      </w:r>
      <w:r w:rsidR="00721F6F" w:rsidRPr="00216F47">
        <w:rPr>
          <w:rFonts w:ascii="Century Gothic" w:hAnsi="Century Gothic" w:cs="Times New Roman"/>
          <w:bCs/>
          <w:sz w:val="20"/>
          <w:szCs w:val="20"/>
        </w:rPr>
        <w:t xml:space="preserve">za realizaci konkrétní dílčí smlouvy </w:t>
      </w:r>
      <w:r w:rsidRPr="00216F47">
        <w:rPr>
          <w:rFonts w:ascii="Century Gothic" w:hAnsi="Century Gothic" w:cs="Times New Roman"/>
          <w:bCs/>
          <w:sz w:val="20"/>
          <w:szCs w:val="20"/>
        </w:rPr>
        <w:t xml:space="preserve">se vypočte ze skutečně realizovaného plnění v rámci dané zakázky podle jednotkových cen </w:t>
      </w:r>
      <w:r w:rsidR="00F30D02" w:rsidRPr="00216F47">
        <w:rPr>
          <w:rFonts w:ascii="Century Gothic" w:hAnsi="Century Gothic" w:cs="Times New Roman"/>
          <w:bCs/>
          <w:sz w:val="20"/>
          <w:szCs w:val="20"/>
        </w:rPr>
        <w:t>zhotovitel</w:t>
      </w:r>
      <w:r w:rsidRPr="00216F47">
        <w:rPr>
          <w:rFonts w:ascii="Century Gothic" w:hAnsi="Century Gothic" w:cs="Times New Roman"/>
          <w:bCs/>
          <w:sz w:val="20"/>
          <w:szCs w:val="20"/>
        </w:rPr>
        <w:t xml:space="preserve">e </w:t>
      </w:r>
      <w:r w:rsidR="003D3516" w:rsidRPr="00216F47">
        <w:rPr>
          <w:rFonts w:ascii="Century Gothic" w:hAnsi="Century Gothic" w:cs="Times New Roman"/>
          <w:bCs/>
          <w:sz w:val="20"/>
          <w:szCs w:val="20"/>
        </w:rPr>
        <w:t xml:space="preserve">ve výkazu výměr </w:t>
      </w:r>
      <w:r w:rsidRPr="00216F47">
        <w:rPr>
          <w:rFonts w:ascii="Century Gothic" w:hAnsi="Century Gothic" w:cs="Times New Roman"/>
          <w:bCs/>
          <w:sz w:val="20"/>
          <w:szCs w:val="20"/>
        </w:rPr>
        <w:t>podle  nabídky</w:t>
      </w:r>
      <w:r w:rsidR="00A9633B" w:rsidRPr="00216F47">
        <w:rPr>
          <w:rFonts w:ascii="Century Gothic" w:hAnsi="Century Gothic" w:cs="Times New Roman"/>
          <w:bCs/>
          <w:sz w:val="20"/>
          <w:szCs w:val="20"/>
        </w:rPr>
        <w:t xml:space="preserve"> </w:t>
      </w:r>
      <w:r w:rsidR="003D3516" w:rsidRPr="00216F47">
        <w:rPr>
          <w:rFonts w:ascii="Century Gothic" w:hAnsi="Century Gothic" w:cs="Times New Roman"/>
          <w:bCs/>
          <w:sz w:val="20"/>
          <w:szCs w:val="20"/>
        </w:rPr>
        <w:t>předložené v zadávacím řízení, která je přílohou č. 2 této smlouvy</w:t>
      </w:r>
      <w:r w:rsidRPr="00216F47">
        <w:rPr>
          <w:rFonts w:ascii="Century Gothic" w:hAnsi="Century Gothic" w:cs="Times New Roman"/>
          <w:sz w:val="20"/>
          <w:szCs w:val="20"/>
        </w:rPr>
        <w:t xml:space="preserve">. </w:t>
      </w:r>
      <w:r w:rsidRPr="0039071C">
        <w:rPr>
          <w:rFonts w:ascii="Century Gothic" w:hAnsi="Century Gothic" w:cs="Times New Roman"/>
          <w:sz w:val="20"/>
          <w:szCs w:val="20"/>
        </w:rPr>
        <w:t xml:space="preserve">Dohodnutým způsobem vypočtená cena je cenou konečnou, zahrnuje veškeré související náklady </w:t>
      </w:r>
      <w:r w:rsidR="00F30D02" w:rsidRPr="0039071C">
        <w:rPr>
          <w:rFonts w:ascii="Century Gothic" w:hAnsi="Century Gothic" w:cs="Times New Roman"/>
          <w:sz w:val="20"/>
          <w:szCs w:val="20"/>
        </w:rPr>
        <w:t>zhotovitel</w:t>
      </w:r>
      <w:r w:rsidRPr="0039071C">
        <w:rPr>
          <w:rFonts w:ascii="Century Gothic" w:hAnsi="Century Gothic" w:cs="Times New Roman"/>
          <w:sz w:val="20"/>
          <w:szCs w:val="20"/>
        </w:rPr>
        <w:t xml:space="preserve">e, včetně </w:t>
      </w:r>
      <w:r w:rsidR="00721F6F" w:rsidRPr="0039071C">
        <w:rPr>
          <w:rFonts w:ascii="Century Gothic" w:hAnsi="Century Gothic" w:cs="Times New Roman"/>
          <w:sz w:val="20"/>
          <w:szCs w:val="20"/>
        </w:rPr>
        <w:t xml:space="preserve">všech souvisejících </w:t>
      </w:r>
      <w:r w:rsidRPr="0039071C">
        <w:rPr>
          <w:rFonts w:ascii="Century Gothic" w:hAnsi="Century Gothic" w:cs="Times New Roman"/>
          <w:sz w:val="20"/>
          <w:szCs w:val="20"/>
        </w:rPr>
        <w:t>nákladů</w:t>
      </w:r>
      <w:r w:rsidR="00721F6F" w:rsidRPr="0039071C">
        <w:rPr>
          <w:rFonts w:ascii="Century Gothic" w:hAnsi="Century Gothic" w:cs="Times New Roman"/>
          <w:sz w:val="20"/>
          <w:szCs w:val="20"/>
        </w:rPr>
        <w:t>.</w:t>
      </w:r>
      <w:r w:rsidRPr="0039071C">
        <w:rPr>
          <w:rFonts w:ascii="Century Gothic" w:hAnsi="Century Gothic" w:cs="Times New Roman"/>
          <w:sz w:val="20"/>
          <w:szCs w:val="20"/>
        </w:rPr>
        <w:t xml:space="preserve"> </w:t>
      </w:r>
    </w:p>
    <w:p w14:paraId="5000E289" w14:textId="59F84BFF" w:rsidR="001C47BC" w:rsidRDefault="00D43D53" w:rsidP="001C47BC">
      <w:pPr>
        <w:pStyle w:val="acnormal"/>
        <w:numPr>
          <w:ilvl w:val="0"/>
          <w:numId w:val="9"/>
        </w:numPr>
        <w:tabs>
          <w:tab w:val="clear" w:pos="720"/>
          <w:tab w:val="num" w:pos="513"/>
        </w:tabs>
        <w:spacing w:line="240" w:lineRule="auto"/>
        <w:ind w:left="513" w:hanging="456"/>
        <w:rPr>
          <w:rFonts w:ascii="Century Gothic" w:hAnsi="Century Gothic" w:cs="Times New Roman"/>
          <w:sz w:val="20"/>
          <w:szCs w:val="20"/>
        </w:rPr>
      </w:pPr>
      <w:r w:rsidRPr="0039071C">
        <w:rPr>
          <w:rFonts w:ascii="Century Gothic" w:hAnsi="Century Gothic" w:cs="Times New Roman"/>
          <w:sz w:val="20"/>
          <w:szCs w:val="20"/>
        </w:rPr>
        <w:t xml:space="preserve">Cena zakázky bude uhrazena bankovním převodem na bankovní účet </w:t>
      </w:r>
      <w:r w:rsidR="00F30D02" w:rsidRPr="0039071C">
        <w:rPr>
          <w:rFonts w:ascii="Century Gothic" w:hAnsi="Century Gothic" w:cs="Times New Roman"/>
          <w:sz w:val="20"/>
          <w:szCs w:val="20"/>
        </w:rPr>
        <w:t>zhotovitel</w:t>
      </w:r>
      <w:r w:rsidRPr="0039071C">
        <w:rPr>
          <w:rFonts w:ascii="Century Gothic" w:hAnsi="Century Gothic" w:cs="Times New Roman"/>
          <w:sz w:val="20"/>
          <w:szCs w:val="20"/>
        </w:rPr>
        <w:t xml:space="preserve">e specifikovaný v záhlaví této smlouvy po řádném splnění zakázky </w:t>
      </w:r>
      <w:r w:rsidR="00721F6F" w:rsidRPr="0039071C">
        <w:rPr>
          <w:rFonts w:ascii="Century Gothic" w:hAnsi="Century Gothic" w:cs="Times New Roman"/>
          <w:sz w:val="20"/>
          <w:szCs w:val="20"/>
        </w:rPr>
        <w:t xml:space="preserve">na základě dílčí smlouvy, a to </w:t>
      </w:r>
      <w:r w:rsidRPr="0039071C">
        <w:rPr>
          <w:rFonts w:ascii="Century Gothic" w:hAnsi="Century Gothic" w:cs="Times New Roman"/>
          <w:sz w:val="20"/>
          <w:szCs w:val="20"/>
        </w:rPr>
        <w:t xml:space="preserve">na základě daňového dokladu (faktury) vystaveného </w:t>
      </w:r>
      <w:r w:rsidR="00F30D02" w:rsidRPr="0039071C">
        <w:rPr>
          <w:rFonts w:ascii="Century Gothic" w:hAnsi="Century Gothic" w:cs="Times New Roman"/>
          <w:sz w:val="20"/>
          <w:szCs w:val="20"/>
        </w:rPr>
        <w:t>zhotovitel</w:t>
      </w:r>
      <w:r w:rsidRPr="0039071C">
        <w:rPr>
          <w:rFonts w:ascii="Century Gothic" w:hAnsi="Century Gothic" w:cs="Times New Roman"/>
          <w:sz w:val="20"/>
          <w:szCs w:val="20"/>
        </w:rPr>
        <w:t xml:space="preserve">em. Faktura musí mít náležitosti daňového dokladu, její přílohou musí být stejnopis dodacího listu s potvrzením převzetí zakázky bez jakýchkoli vad objednatelem. V záhlaví faktury je nutno taktéž uvést číslo výzvy k uzavření </w:t>
      </w:r>
      <w:r w:rsidR="00721F6F" w:rsidRPr="0039071C">
        <w:rPr>
          <w:rFonts w:ascii="Century Gothic" w:hAnsi="Century Gothic" w:cs="Times New Roman"/>
          <w:sz w:val="20"/>
          <w:szCs w:val="20"/>
        </w:rPr>
        <w:t xml:space="preserve">dílčí </w:t>
      </w:r>
      <w:r w:rsidRPr="0039071C">
        <w:rPr>
          <w:rFonts w:ascii="Century Gothic" w:hAnsi="Century Gothic" w:cs="Times New Roman"/>
          <w:sz w:val="20"/>
          <w:szCs w:val="20"/>
        </w:rPr>
        <w:t xml:space="preserve">smlouvy. </w:t>
      </w:r>
      <w:r w:rsidR="00721F6F" w:rsidRPr="0039071C">
        <w:rPr>
          <w:rFonts w:ascii="Century Gothic" w:hAnsi="Century Gothic" w:cs="Times New Roman"/>
          <w:sz w:val="20"/>
          <w:szCs w:val="20"/>
        </w:rPr>
        <w:t>Součástí vystavené faktury musí být kompletní výkaz provedených prací realizovaný v rámci konkrétní dílčí smlouvy</w:t>
      </w:r>
    </w:p>
    <w:p w14:paraId="346031FE" w14:textId="00A32595" w:rsidR="001C47BC" w:rsidRPr="00216F47" w:rsidRDefault="001C47BC" w:rsidP="001C47BC">
      <w:pPr>
        <w:pStyle w:val="acnormal"/>
        <w:numPr>
          <w:ilvl w:val="0"/>
          <w:numId w:val="9"/>
        </w:numPr>
        <w:tabs>
          <w:tab w:val="clear" w:pos="720"/>
          <w:tab w:val="num" w:pos="513"/>
        </w:tabs>
        <w:spacing w:line="240" w:lineRule="auto"/>
        <w:ind w:left="513" w:hanging="456"/>
        <w:rPr>
          <w:rFonts w:ascii="Century Gothic" w:hAnsi="Century Gothic" w:cs="Times New Roman"/>
          <w:sz w:val="20"/>
          <w:szCs w:val="20"/>
        </w:rPr>
      </w:pPr>
      <w:r w:rsidRPr="003D3516">
        <w:rPr>
          <w:rFonts w:ascii="Century Gothic" w:hAnsi="Century Gothic" w:cs="Times New Roman"/>
          <w:sz w:val="20"/>
          <w:szCs w:val="20"/>
        </w:rPr>
        <w:t xml:space="preserve">Zhotovitel je oprávněn </w:t>
      </w:r>
      <w:r>
        <w:rPr>
          <w:rFonts w:ascii="Century Gothic" w:hAnsi="Century Gothic" w:cs="Times New Roman"/>
          <w:sz w:val="20"/>
          <w:szCs w:val="20"/>
        </w:rPr>
        <w:t>fakturovat objednateli proveden</w:t>
      </w:r>
      <w:r w:rsidRPr="003D3516">
        <w:rPr>
          <w:rFonts w:ascii="Century Gothic" w:hAnsi="Century Gothic" w:cs="Times New Roman"/>
          <w:sz w:val="20"/>
          <w:szCs w:val="20"/>
        </w:rPr>
        <w:t xml:space="preserve">é práce s měsíční frekvencí, vždy zpětně za příslušný kalendářní měsíc. </w:t>
      </w:r>
      <w:r>
        <w:rPr>
          <w:rFonts w:ascii="Century Gothic" w:hAnsi="Century Gothic" w:cs="Times New Roman"/>
          <w:sz w:val="20"/>
          <w:szCs w:val="20"/>
        </w:rPr>
        <w:t xml:space="preserve">Součástí měsíční faktury musí být výkaz provedené práce dle jednotlivých položek výkazu výměr příslušné dílčí smlouvy. Zhotovitel předloží fakturu </w:t>
      </w:r>
      <w:r w:rsidRPr="00216F47">
        <w:rPr>
          <w:rFonts w:ascii="Century Gothic" w:hAnsi="Century Gothic" w:cs="Times New Roman"/>
          <w:sz w:val="20"/>
          <w:szCs w:val="20"/>
        </w:rPr>
        <w:t>spolu s</w:t>
      </w:r>
      <w:r w:rsidR="00B30161" w:rsidRPr="00216F47">
        <w:rPr>
          <w:rFonts w:ascii="Century Gothic" w:hAnsi="Century Gothic" w:cs="Times New Roman"/>
          <w:sz w:val="20"/>
          <w:szCs w:val="20"/>
        </w:rPr>
        <w:t xml:space="preserve">e soupisem provedených prací formou </w:t>
      </w:r>
      <w:r w:rsidRPr="00216F47">
        <w:rPr>
          <w:rFonts w:ascii="Century Gothic" w:hAnsi="Century Gothic" w:cs="Times New Roman"/>
          <w:sz w:val="20"/>
          <w:szCs w:val="20"/>
        </w:rPr>
        <w:t>výkaz</w:t>
      </w:r>
      <w:r w:rsidR="00B30161" w:rsidRPr="00216F47">
        <w:rPr>
          <w:rFonts w:ascii="Century Gothic" w:hAnsi="Century Gothic" w:cs="Times New Roman"/>
          <w:sz w:val="20"/>
          <w:szCs w:val="20"/>
        </w:rPr>
        <w:t>u</w:t>
      </w:r>
      <w:r w:rsidRPr="00216F47">
        <w:rPr>
          <w:rFonts w:ascii="Century Gothic" w:hAnsi="Century Gothic" w:cs="Times New Roman"/>
          <w:sz w:val="20"/>
          <w:szCs w:val="20"/>
        </w:rPr>
        <w:t xml:space="preserve"> </w:t>
      </w:r>
      <w:r>
        <w:rPr>
          <w:rFonts w:ascii="Century Gothic" w:hAnsi="Century Gothic" w:cs="Times New Roman"/>
          <w:sz w:val="20"/>
          <w:szCs w:val="20"/>
        </w:rPr>
        <w:t xml:space="preserve">výměr pověřené osobě objednatele (technický dozor) ke schválení. </w:t>
      </w:r>
    </w:p>
    <w:p w14:paraId="2B263651" w14:textId="7B875A12" w:rsidR="00D43D53" w:rsidRDefault="00D43D53" w:rsidP="00D43D53">
      <w:pPr>
        <w:pStyle w:val="acnormal"/>
        <w:numPr>
          <w:ilvl w:val="0"/>
          <w:numId w:val="9"/>
        </w:numPr>
        <w:tabs>
          <w:tab w:val="clear" w:pos="720"/>
          <w:tab w:val="num" w:pos="513"/>
        </w:tabs>
        <w:spacing w:line="240" w:lineRule="auto"/>
        <w:ind w:left="513" w:hanging="456"/>
        <w:rPr>
          <w:rFonts w:ascii="Century Gothic" w:hAnsi="Century Gothic" w:cs="Times New Roman"/>
          <w:sz w:val="20"/>
          <w:szCs w:val="20"/>
        </w:rPr>
      </w:pPr>
      <w:r w:rsidRPr="0039071C">
        <w:rPr>
          <w:rFonts w:ascii="Century Gothic" w:hAnsi="Century Gothic" w:cs="Times New Roman"/>
          <w:b/>
          <w:sz w:val="20"/>
          <w:szCs w:val="20"/>
        </w:rPr>
        <w:t>Splatnost faktury se sjednává na 30 kalendářních dnů</w:t>
      </w:r>
      <w:r w:rsidRPr="0039071C">
        <w:rPr>
          <w:rFonts w:ascii="Century Gothic" w:hAnsi="Century Gothic" w:cs="Times New Roman"/>
          <w:sz w:val="20"/>
          <w:szCs w:val="20"/>
        </w:rPr>
        <w:t xml:space="preserve"> od jejího doručení objednateli. V případě, že faktura nebude mít odpovídající náležitosti, je objednatel oprávněn ve lhůtě splatnosti ji vrátit </w:t>
      </w:r>
      <w:r w:rsidR="00F30D02" w:rsidRPr="0039071C">
        <w:rPr>
          <w:rFonts w:ascii="Century Gothic" w:hAnsi="Century Gothic" w:cs="Times New Roman"/>
          <w:sz w:val="20"/>
          <w:szCs w:val="20"/>
        </w:rPr>
        <w:t>zhotovitel</w:t>
      </w:r>
      <w:r w:rsidRPr="0039071C">
        <w:rPr>
          <w:rFonts w:ascii="Century Gothic" w:hAnsi="Century Gothic" w:cs="Times New Roman"/>
          <w:sz w:val="20"/>
          <w:szCs w:val="20"/>
        </w:rPr>
        <w:t xml:space="preserve">i s vytknutím nedostatků, aniž by se dostal do prodlení se splatností. Lhůta splatnosti počíná běžet znovu od okamžiku doručení opravené či doplněné faktury objednateli. </w:t>
      </w:r>
    </w:p>
    <w:p w14:paraId="3FAB2C6F" w14:textId="7C2B42B0" w:rsidR="00721F6F" w:rsidRPr="000B3C33" w:rsidRDefault="00721F6F" w:rsidP="00721F6F">
      <w:pPr>
        <w:pStyle w:val="acnormalbold"/>
        <w:jc w:val="center"/>
        <w:rPr>
          <w:rFonts w:ascii="Century Gothic" w:hAnsi="Century Gothic" w:cs="Arial"/>
          <w:sz w:val="20"/>
          <w:szCs w:val="20"/>
        </w:rPr>
      </w:pPr>
      <w:r w:rsidRPr="000B3C33">
        <w:rPr>
          <w:rFonts w:ascii="Century Gothic" w:hAnsi="Century Gothic" w:cs="Arial"/>
          <w:sz w:val="20"/>
          <w:szCs w:val="20"/>
        </w:rPr>
        <w:t>V. Změna ceny a rozsahu prací</w:t>
      </w:r>
    </w:p>
    <w:p w14:paraId="24D48547" w14:textId="40F45430" w:rsidR="00721F6F" w:rsidRPr="00BB26BC" w:rsidRDefault="00721F6F" w:rsidP="00A11779">
      <w:pPr>
        <w:pStyle w:val="ListNumber-ContractCzechRadio"/>
        <w:numPr>
          <w:ilvl w:val="1"/>
          <w:numId w:val="15"/>
        </w:numPr>
        <w:rPr>
          <w:rFonts w:ascii="Century Gothic" w:hAnsi="Century Gothic"/>
          <w:color w:val="FF0000"/>
          <w:szCs w:val="20"/>
        </w:rPr>
      </w:pPr>
      <w:r w:rsidRPr="0039071C">
        <w:rPr>
          <w:rFonts w:ascii="Century Gothic" w:hAnsi="Century Gothic"/>
          <w:color w:val="000000"/>
          <w:szCs w:val="20"/>
        </w:rPr>
        <w:t>Objednatel je oprávněn nařídit neprovádění některých částí díla - tzv. méněpráce nebo provedení částí díla nad rámec kvality nebo množství uvedených v této smlouvě – tzv. vícepráce. Za vícepráce se považují dodatečné stavební práce, které nebyly obsaženy v původních zadávacích podmínkách, jejich potřeba vznikla  za nepředvídaných okolností, které objednatel jednající s náležitou péčí nemohl předvídat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w:t>
      </w:r>
      <w:r w:rsidR="00DB3658">
        <w:rPr>
          <w:rFonts w:ascii="Century Gothic" w:hAnsi="Century Gothic"/>
          <w:color w:val="000000"/>
          <w:szCs w:val="20"/>
        </w:rPr>
        <w:t xml:space="preserve"> </w:t>
      </w:r>
      <w:r w:rsidR="00BB26BC">
        <w:rPr>
          <w:rFonts w:ascii="Century Gothic" w:hAnsi="Century Gothic"/>
          <w:color w:val="000000"/>
          <w:szCs w:val="20"/>
        </w:rPr>
        <w:t xml:space="preserve"> </w:t>
      </w:r>
    </w:p>
    <w:p w14:paraId="0809BE4D" w14:textId="784E8F46" w:rsidR="00721F6F" w:rsidRPr="0039071C" w:rsidRDefault="00721F6F" w:rsidP="00A11779">
      <w:pPr>
        <w:pStyle w:val="ListNumber-ContractCzechRadio"/>
        <w:numPr>
          <w:ilvl w:val="1"/>
          <w:numId w:val="15"/>
        </w:numPr>
        <w:rPr>
          <w:rFonts w:ascii="Century Gothic" w:hAnsi="Century Gothic"/>
          <w:color w:val="000000"/>
          <w:szCs w:val="20"/>
        </w:rPr>
      </w:pPr>
      <w:r w:rsidRPr="0039071C">
        <w:rPr>
          <w:rFonts w:ascii="Century Gothic" w:hAnsi="Century Gothic"/>
          <w:color w:val="000000"/>
          <w:szCs w:val="20"/>
        </w:rPr>
        <w:t xml:space="preserve">Žádná změna díla způsobující zvýšení nebo snížení dohodnuté ceny nebo prodloužení dohodnuté lhůty se nesmí uskutečnit bez předchozího písemného odsouhlasení změny. </w:t>
      </w:r>
      <w:r w:rsidR="008E5D6A" w:rsidRPr="0039071C">
        <w:rPr>
          <w:rFonts w:ascii="Century Gothic" w:hAnsi="Century Gothic"/>
          <w:color w:val="000000"/>
          <w:szCs w:val="20"/>
        </w:rPr>
        <w:t>S</w:t>
      </w:r>
      <w:r w:rsidRPr="0039071C">
        <w:rPr>
          <w:rFonts w:ascii="Century Gothic" w:hAnsi="Century Gothic"/>
          <w:color w:val="000000"/>
          <w:szCs w:val="20"/>
        </w:rPr>
        <w:t>mluvní strany sjednávají, že z důvodu pružnější realizace díla mohou změnové listy podepisovat také osoby pověřené k těmto úkonům ze stran osob podepisujících tuto smlouvu</w:t>
      </w:r>
      <w:r w:rsidR="00BD7770" w:rsidRPr="001C47BC">
        <w:rPr>
          <w:rFonts w:ascii="Century Gothic" w:hAnsi="Century Gothic"/>
          <w:szCs w:val="20"/>
        </w:rPr>
        <w:t xml:space="preserve">, resp. kontaktních osob a osob pověřených objednatelem </w:t>
      </w:r>
      <w:r w:rsidR="001C47BC" w:rsidRPr="00BE76F2">
        <w:rPr>
          <w:rFonts w:ascii="Century Gothic" w:hAnsi="Century Gothic"/>
          <w:szCs w:val="20"/>
        </w:rPr>
        <w:t>(technický dozor)</w:t>
      </w:r>
      <w:r w:rsidRPr="00BE76F2">
        <w:rPr>
          <w:rFonts w:ascii="Century Gothic" w:hAnsi="Century Gothic"/>
          <w:szCs w:val="20"/>
        </w:rPr>
        <w:t xml:space="preserve">. </w:t>
      </w:r>
      <w:r w:rsidRPr="0039071C">
        <w:rPr>
          <w:rFonts w:ascii="Century Gothic" w:hAnsi="Century Gothic"/>
          <w:color w:val="000000"/>
          <w:szCs w:val="20"/>
        </w:rPr>
        <w:t>Takovéto pověření musí být součástí deníku změn. Po dokončení díla smluvní strany vyhotoví dodatek, který zohlední všechny změny dle toho článku. Smluvní strany se mohou dohodnout i na průběžném vyhotovování dodatků.</w:t>
      </w:r>
    </w:p>
    <w:p w14:paraId="78D64AB7" w14:textId="77777777" w:rsidR="00721F6F" w:rsidRPr="0039071C" w:rsidRDefault="00721F6F" w:rsidP="00A11779">
      <w:pPr>
        <w:pStyle w:val="ListNumber-ContractCzechRadio"/>
        <w:numPr>
          <w:ilvl w:val="1"/>
          <w:numId w:val="15"/>
        </w:numPr>
        <w:rPr>
          <w:rFonts w:ascii="Century Gothic" w:hAnsi="Century Gothic"/>
          <w:color w:val="000000"/>
          <w:szCs w:val="20"/>
        </w:rPr>
      </w:pPr>
      <w:r w:rsidRPr="0039071C">
        <w:rPr>
          <w:rFonts w:ascii="Century Gothic" w:hAnsi="Century Gothic"/>
          <w:color w:val="000000"/>
          <w:szCs w:val="20"/>
        </w:rPr>
        <w:t>Evidence veškerých změn bude prováděna vedením deníku změn – číslovaného seznamu změn, doloženého číslovanými změnovými listy, kde bude uveden důvod změny, kdo požadavek vznesl, technické řešení změny, ocenění změny zhotovitelem, vyjádření vlivu změny na termín dokončení díla a vyjádření k požadavku od zástupce objednatele, případně od zástupce dotčených orgánů státní správy (např. NPÚ).</w:t>
      </w:r>
    </w:p>
    <w:p w14:paraId="4FFD37E7" w14:textId="77777777" w:rsidR="00721F6F" w:rsidRPr="0039071C" w:rsidRDefault="00721F6F" w:rsidP="00A11779">
      <w:pPr>
        <w:pStyle w:val="ListNumber-ContractCzechRadio"/>
        <w:numPr>
          <w:ilvl w:val="1"/>
          <w:numId w:val="15"/>
        </w:numPr>
        <w:rPr>
          <w:rFonts w:ascii="Century Gothic" w:hAnsi="Century Gothic"/>
          <w:color w:val="000000"/>
          <w:szCs w:val="20"/>
        </w:rPr>
      </w:pPr>
      <w:r w:rsidRPr="0039071C">
        <w:rPr>
          <w:rFonts w:ascii="Century Gothic" w:hAnsi="Century Gothic"/>
          <w:color w:val="000000"/>
          <w:szCs w:val="20"/>
        </w:rPr>
        <w:lastRenderedPageBreak/>
        <w:t>Celková cena víceprací nesmí překročit částku rovnající se 30 % původní ceny díla.</w:t>
      </w:r>
    </w:p>
    <w:p w14:paraId="405688A3" w14:textId="77777777" w:rsidR="00721F6F" w:rsidRPr="0039071C" w:rsidRDefault="00721F6F" w:rsidP="00A11779">
      <w:pPr>
        <w:pStyle w:val="ListNumber-ContractCzechRadio"/>
        <w:numPr>
          <w:ilvl w:val="1"/>
          <w:numId w:val="15"/>
        </w:numPr>
        <w:rPr>
          <w:rFonts w:ascii="Century Gothic" w:hAnsi="Century Gothic"/>
          <w:color w:val="000000"/>
          <w:szCs w:val="20"/>
        </w:rPr>
      </w:pPr>
      <w:r w:rsidRPr="0039071C">
        <w:rPr>
          <w:rFonts w:ascii="Century Gothic" w:hAnsi="Century Gothic"/>
          <w:color w:val="000000"/>
          <w:szCs w:val="20"/>
        </w:rPr>
        <w:t xml:space="preserve">Cenu díla je možné měnit pouze na základě projednání změny díla dle tohoto článku:  </w:t>
      </w:r>
    </w:p>
    <w:p w14:paraId="52C4A862" w14:textId="77777777" w:rsidR="00721F6F" w:rsidRPr="00216F47" w:rsidRDefault="00721F6F" w:rsidP="00216F47">
      <w:pPr>
        <w:pStyle w:val="ListNumber-ContractCzechRadio"/>
        <w:numPr>
          <w:ilvl w:val="2"/>
          <w:numId w:val="15"/>
        </w:numPr>
        <w:rPr>
          <w:rFonts w:ascii="Century Gothic" w:hAnsi="Century Gothic"/>
          <w:szCs w:val="20"/>
        </w:rPr>
      </w:pPr>
      <w:r w:rsidRPr="00216F47">
        <w:rPr>
          <w:rFonts w:ascii="Century Gothic" w:hAnsi="Century Gothic"/>
          <w:szCs w:val="20"/>
        </w:rPr>
        <w:t>odečtením veškerých nákladů na méněpráce dle cen uvedených v cenové nabídce zhotovitele, která je součástí smlouvy, jako její příloha č. 2.</w:t>
      </w:r>
    </w:p>
    <w:p w14:paraId="5D7CA944" w14:textId="77777777" w:rsidR="00721F6F" w:rsidRPr="00216F47" w:rsidRDefault="00721F6F" w:rsidP="00216F47">
      <w:pPr>
        <w:pStyle w:val="ListNumber-ContractCzechRadio"/>
        <w:numPr>
          <w:ilvl w:val="2"/>
          <w:numId w:val="15"/>
        </w:numPr>
        <w:rPr>
          <w:rFonts w:ascii="Century Gothic" w:hAnsi="Century Gothic"/>
          <w:szCs w:val="20"/>
        </w:rPr>
      </w:pPr>
      <w:r w:rsidRPr="00216F47">
        <w:rPr>
          <w:rFonts w:ascii="Century Gothic" w:hAnsi="Century Gothic"/>
          <w:szCs w:val="20"/>
        </w:rPr>
        <w:t xml:space="preserve">připočtením cen víceprací oceněných podle: </w:t>
      </w:r>
    </w:p>
    <w:p w14:paraId="1276849A" w14:textId="77777777" w:rsidR="00721F6F" w:rsidRPr="00216F47" w:rsidRDefault="00721F6F" w:rsidP="00216F47">
      <w:pPr>
        <w:pStyle w:val="ListNumber-ContractCzechRadio"/>
        <w:numPr>
          <w:ilvl w:val="2"/>
          <w:numId w:val="15"/>
        </w:numPr>
        <w:rPr>
          <w:rFonts w:ascii="Century Gothic" w:hAnsi="Century Gothic"/>
          <w:szCs w:val="20"/>
        </w:rPr>
      </w:pPr>
      <w:r w:rsidRPr="00216F47">
        <w:rPr>
          <w:rFonts w:ascii="Century Gothic" w:hAnsi="Century Gothic"/>
          <w:szCs w:val="20"/>
        </w:rPr>
        <w:t xml:space="preserve">jednotkových cen uvedených v cenové nabídce zhotovitele dle množství odsouhlaseného objednatelem. </w:t>
      </w:r>
    </w:p>
    <w:p w14:paraId="67C9B4D3" w14:textId="77777777" w:rsidR="00721F6F" w:rsidRPr="00216F47" w:rsidRDefault="00721F6F" w:rsidP="00216F47">
      <w:pPr>
        <w:pStyle w:val="ListNumber-ContractCzechRadio"/>
        <w:numPr>
          <w:ilvl w:val="2"/>
          <w:numId w:val="15"/>
        </w:numPr>
        <w:rPr>
          <w:rFonts w:ascii="Century Gothic" w:hAnsi="Century Gothic"/>
          <w:szCs w:val="20"/>
        </w:rPr>
      </w:pPr>
      <w:r w:rsidRPr="00216F47">
        <w:rPr>
          <w:rFonts w:ascii="Century Gothic" w:hAnsi="Century Gothic"/>
          <w:szCs w:val="20"/>
        </w:rPr>
        <w:t>v případě, že není možné takto vícepráce ocenit, bude použito ceníku URS platného v době provádění díla.</w:t>
      </w:r>
    </w:p>
    <w:p w14:paraId="402AFB4A" w14:textId="77777777" w:rsidR="00721F6F" w:rsidRPr="0039071C" w:rsidRDefault="00721F6F" w:rsidP="00A11779">
      <w:pPr>
        <w:pStyle w:val="ListNumber-ContractCzechRadio"/>
        <w:numPr>
          <w:ilvl w:val="1"/>
          <w:numId w:val="15"/>
        </w:numPr>
        <w:rPr>
          <w:rFonts w:ascii="Century Gothic" w:hAnsi="Century Gothic"/>
          <w:color w:val="000000"/>
          <w:szCs w:val="20"/>
        </w:rPr>
      </w:pPr>
      <w:r w:rsidRPr="0039071C">
        <w:rPr>
          <w:rFonts w:ascii="Century Gothic" w:hAnsi="Century Gothic"/>
          <w:color w:val="000000"/>
          <w:szCs w:val="20"/>
        </w:rPr>
        <w:t>Vícepráce a méněpráce nelze vůči sobě vzájemně započítat.</w:t>
      </w:r>
    </w:p>
    <w:p w14:paraId="4BF70A4B" w14:textId="77777777" w:rsidR="00721F6F" w:rsidRPr="0039071C" w:rsidRDefault="00721F6F" w:rsidP="00A11779">
      <w:pPr>
        <w:pStyle w:val="ListNumber-ContractCzechRadio"/>
        <w:numPr>
          <w:ilvl w:val="1"/>
          <w:numId w:val="15"/>
        </w:numPr>
        <w:rPr>
          <w:rFonts w:ascii="Century Gothic" w:hAnsi="Century Gothic"/>
          <w:color w:val="000000"/>
          <w:szCs w:val="20"/>
        </w:rPr>
      </w:pPr>
      <w:r w:rsidRPr="0039071C">
        <w:rPr>
          <w:rFonts w:ascii="Century Gothic" w:hAnsi="Century Gothic"/>
          <w:color w:val="000000"/>
          <w:szCs w:val="20"/>
        </w:rPr>
        <w:t xml:space="preserve">V případě, že zhotovitel navrhne použití postupů nebo materiálů, které se liší od postupů či materiálů dle této smlouvy, je povinen je nahradit pouze postupy a materiály stejné jakosti a technických parametrů. V případě, že smlouva obsahuje konkrétní obchodní označení výrobku či materiálu, je zhotovitel oprávněn jej nahradit výrobkem či materiálem stejných technických parametrů a jakosti, který předloží objednateli ke schválení. Jakékoliv změny musí být předem odsouhlaseny objednatelem. V případě, že zhotovitel provede změny či použije materiály v rozporu se smlouvou bez souhlasu objednatele, je povinen na pokyn objednatele na vlastní náklad provést taková opatření a práce za účelem uvedení díla do souladu se smlouvou.   </w:t>
      </w:r>
    </w:p>
    <w:p w14:paraId="5F52B2DD" w14:textId="4362D678" w:rsidR="00721F6F" w:rsidRPr="000B3C33" w:rsidRDefault="008E5D6A" w:rsidP="000B3C33">
      <w:pPr>
        <w:pStyle w:val="acnormalbold"/>
        <w:jc w:val="center"/>
        <w:rPr>
          <w:rFonts w:ascii="Century Gothic" w:hAnsi="Century Gothic" w:cs="Times New Roman"/>
          <w:color w:val="000000"/>
          <w:sz w:val="20"/>
          <w:szCs w:val="20"/>
        </w:rPr>
      </w:pPr>
      <w:r w:rsidRPr="0039071C">
        <w:rPr>
          <w:rFonts w:ascii="Century Gothic" w:hAnsi="Century Gothic" w:cs="Times New Roman"/>
          <w:color w:val="000000"/>
          <w:sz w:val="20"/>
          <w:szCs w:val="20"/>
        </w:rPr>
        <w:t xml:space="preserve">VI. </w:t>
      </w:r>
      <w:r w:rsidR="00721F6F" w:rsidRPr="000B3C33">
        <w:rPr>
          <w:rFonts w:ascii="Century Gothic" w:hAnsi="Century Gothic" w:cs="Times New Roman"/>
          <w:color w:val="000000"/>
          <w:sz w:val="20"/>
          <w:szCs w:val="20"/>
        </w:rPr>
        <w:t>Odevzdání díla a jeho převzetí</w:t>
      </w:r>
    </w:p>
    <w:p w14:paraId="1C4F3B16" w14:textId="77777777" w:rsidR="00216F47" w:rsidRPr="00216F47" w:rsidRDefault="00721F6F" w:rsidP="00A11779">
      <w:pPr>
        <w:pStyle w:val="ListNumber-ContractCzechRadio"/>
        <w:numPr>
          <w:ilvl w:val="1"/>
          <w:numId w:val="15"/>
        </w:numPr>
        <w:rPr>
          <w:rFonts w:ascii="Century Gothic" w:hAnsi="Century Gothic"/>
          <w:color w:val="000000"/>
          <w:szCs w:val="20"/>
        </w:rPr>
      </w:pPr>
      <w:r w:rsidRPr="00216F47">
        <w:rPr>
          <w:rFonts w:ascii="Century Gothic" w:hAnsi="Century Gothic"/>
          <w:color w:val="000000"/>
          <w:szCs w:val="20"/>
        </w:rPr>
        <w:t>Smluvní str</w:t>
      </w:r>
      <w:r w:rsidR="008E5D6A" w:rsidRPr="00216F47">
        <w:rPr>
          <w:rFonts w:ascii="Century Gothic" w:hAnsi="Century Gothic"/>
          <w:color w:val="000000"/>
          <w:szCs w:val="20"/>
        </w:rPr>
        <w:t>any potvrdí odevzdání každé etapy</w:t>
      </w:r>
      <w:r w:rsidRPr="00216F47">
        <w:rPr>
          <w:rFonts w:ascii="Century Gothic" w:hAnsi="Century Gothic"/>
          <w:color w:val="000000"/>
          <w:szCs w:val="20"/>
        </w:rPr>
        <w:t xml:space="preserve"> díla a jeho převzetí v ujednaném rozsahu a kvalitě podpisem protokolu o odevzdání, který jako pří</w:t>
      </w:r>
      <w:r w:rsidR="008E5D6A" w:rsidRPr="00216F47">
        <w:rPr>
          <w:rFonts w:ascii="Century Gothic" w:hAnsi="Century Gothic"/>
          <w:color w:val="000000"/>
          <w:szCs w:val="20"/>
        </w:rPr>
        <w:t>loha tvoří nedílnou součást každé dílčí smlouvy a</w:t>
      </w:r>
      <w:r w:rsidRPr="00216F47">
        <w:rPr>
          <w:rFonts w:ascii="Century Gothic" w:hAnsi="Century Gothic"/>
          <w:color w:val="000000"/>
          <w:szCs w:val="20"/>
        </w:rPr>
        <w:t xml:space="preserve"> musí být </w:t>
      </w:r>
      <w:r w:rsidR="008E5D6A" w:rsidRPr="00216F47">
        <w:rPr>
          <w:rFonts w:ascii="Century Gothic" w:hAnsi="Century Gothic"/>
          <w:color w:val="000000"/>
          <w:szCs w:val="20"/>
        </w:rPr>
        <w:t xml:space="preserve">zároveň </w:t>
      </w:r>
      <w:r w:rsidRPr="00216F47">
        <w:rPr>
          <w:rFonts w:ascii="Century Gothic" w:hAnsi="Century Gothic"/>
          <w:color w:val="000000"/>
          <w:szCs w:val="20"/>
        </w:rPr>
        <w:t>součástí faktury. Objednatel je oprávn</w:t>
      </w:r>
      <w:r w:rsidR="008E5D6A" w:rsidRPr="00216F47">
        <w:rPr>
          <w:rFonts w:ascii="Century Gothic" w:hAnsi="Century Gothic"/>
          <w:color w:val="000000"/>
          <w:szCs w:val="20"/>
        </w:rPr>
        <w:t>ěn odmítnout převzetí každé etapy</w:t>
      </w:r>
      <w:r w:rsidRPr="00216F47">
        <w:rPr>
          <w:rFonts w:ascii="Century Gothic" w:hAnsi="Century Gothic"/>
          <w:color w:val="000000"/>
          <w:szCs w:val="20"/>
        </w:rPr>
        <w:t xml:space="preserve"> díla (či</w:t>
      </w:r>
      <w:r w:rsidR="008E5D6A" w:rsidRPr="00216F47">
        <w:rPr>
          <w:rFonts w:ascii="Century Gothic" w:hAnsi="Century Gothic"/>
          <w:color w:val="000000"/>
          <w:szCs w:val="20"/>
        </w:rPr>
        <w:t xml:space="preserve"> její</w:t>
      </w:r>
      <w:r w:rsidRPr="00216F47">
        <w:rPr>
          <w:rFonts w:ascii="Century Gothic" w:hAnsi="Century Gothic"/>
          <w:color w:val="000000"/>
          <w:szCs w:val="20"/>
        </w:rPr>
        <w:t xml:space="preserve"> jednotlivé části), které není v souladu s touto smlouvou nebo pokud objednatel zjistí, že dílo v dané fázi vykazuje vady či nedodělky. V takovém případě smluvní strany sepíší protokol o odevzdání každé </w:t>
      </w:r>
      <w:r w:rsidR="008E5D6A" w:rsidRPr="00216F47">
        <w:rPr>
          <w:rFonts w:ascii="Century Gothic" w:hAnsi="Century Gothic"/>
          <w:color w:val="000000"/>
          <w:szCs w:val="20"/>
        </w:rPr>
        <w:t>etapy (každé dílčí smlouvy)</w:t>
      </w:r>
      <w:r w:rsidRPr="00216F47">
        <w:rPr>
          <w:rFonts w:ascii="Century Gothic" w:hAnsi="Century Gothic"/>
          <w:color w:val="000000"/>
          <w:szCs w:val="20"/>
        </w:rPr>
        <w:t xml:space="preserve"> díla s výhradami, a to v rozsahu, v jakém došlo k</w:t>
      </w:r>
      <w:r w:rsidR="008E5D6A" w:rsidRPr="00216F47">
        <w:rPr>
          <w:rFonts w:ascii="Century Gothic" w:hAnsi="Century Gothic"/>
          <w:color w:val="000000"/>
          <w:szCs w:val="20"/>
        </w:rPr>
        <w:t>e skutečnému převzetí každé etapy</w:t>
      </w:r>
      <w:r w:rsidRPr="00216F47">
        <w:rPr>
          <w:rFonts w:ascii="Century Gothic" w:hAnsi="Century Gothic"/>
          <w:color w:val="000000"/>
          <w:szCs w:val="20"/>
        </w:rPr>
        <w:t xml:space="preserve"> díla objednatelem, </w:t>
      </w:r>
      <w:r w:rsidR="008E5D6A" w:rsidRPr="00216F47">
        <w:rPr>
          <w:rFonts w:ascii="Century Gothic" w:hAnsi="Century Gothic"/>
          <w:color w:val="000000"/>
          <w:szCs w:val="20"/>
        </w:rPr>
        <w:t>a ohledně vadné části každé etapy</w:t>
      </w:r>
      <w:r w:rsidRPr="00216F47">
        <w:rPr>
          <w:rFonts w:ascii="Century Gothic" w:hAnsi="Century Gothic"/>
          <w:color w:val="000000"/>
          <w:szCs w:val="20"/>
        </w:rPr>
        <w:t xml:space="preserve"> díla uvedou do protokolu skutečnosti, které bránily převzetí a další důležité okolnosti. Smluvní strany dále uvedou, jaké vady či nedodělky každá z předávaných fází díla vykazuje a zaznamenají lhůtu k odstranění těchto vad či nedodělků. Objednatel je oprávněn požadovat před podpisem předávacího protokolu provede</w:t>
      </w:r>
      <w:r w:rsidR="008E5D6A" w:rsidRPr="00216F47">
        <w:rPr>
          <w:rFonts w:ascii="Century Gothic" w:hAnsi="Century Gothic"/>
          <w:color w:val="000000"/>
          <w:szCs w:val="20"/>
        </w:rPr>
        <w:t>ní zkoušky funkčnosti každé etapy</w:t>
      </w:r>
      <w:r w:rsidRPr="00216F47">
        <w:rPr>
          <w:rFonts w:ascii="Century Gothic" w:hAnsi="Century Gothic"/>
          <w:color w:val="000000"/>
          <w:szCs w:val="20"/>
        </w:rPr>
        <w:t xml:space="preserve"> díla zhotovitelem.</w:t>
      </w:r>
      <w:r w:rsidR="00455E12" w:rsidRPr="00216F47">
        <w:rPr>
          <w:rFonts w:ascii="Century Gothic" w:hAnsi="Century Gothic"/>
          <w:color w:val="000000"/>
          <w:szCs w:val="20"/>
        </w:rPr>
        <w:t xml:space="preserve"> </w:t>
      </w:r>
    </w:p>
    <w:p w14:paraId="0502C83A" w14:textId="269A724B" w:rsidR="00721F6F" w:rsidRPr="00216F47" w:rsidRDefault="00721F6F" w:rsidP="00A11779">
      <w:pPr>
        <w:pStyle w:val="ListNumber-ContractCzechRadio"/>
        <w:numPr>
          <w:ilvl w:val="1"/>
          <w:numId w:val="15"/>
        </w:numPr>
        <w:rPr>
          <w:rFonts w:ascii="Century Gothic" w:hAnsi="Century Gothic"/>
          <w:color w:val="000000"/>
          <w:szCs w:val="20"/>
        </w:rPr>
      </w:pPr>
      <w:r w:rsidRPr="00216F47">
        <w:rPr>
          <w:rFonts w:ascii="Century Gothic" w:hAnsi="Century Gothic"/>
          <w:color w:val="000000"/>
          <w:szCs w:val="20"/>
        </w:rPr>
        <w:t xml:space="preserve">Pokud je součástí díla provedení zkoušek, je úspěšné provedení zkoušek podmínkou pro dokončení díla. K účasti na nich vyzve zhotovitel objednatele nejméně </w:t>
      </w:r>
      <w:r w:rsidR="00455E12" w:rsidRPr="00216F47">
        <w:rPr>
          <w:rFonts w:ascii="Century Gothic" w:hAnsi="Century Gothic"/>
          <w:color w:val="000000"/>
          <w:szCs w:val="20"/>
        </w:rPr>
        <w:t>5</w:t>
      </w:r>
      <w:r w:rsidRPr="00216F47">
        <w:rPr>
          <w:rFonts w:ascii="Century Gothic" w:hAnsi="Century Gothic"/>
          <w:color w:val="000000"/>
          <w:szCs w:val="20"/>
        </w:rPr>
        <w:t xml:space="preserve"> pracovní</w:t>
      </w:r>
      <w:r w:rsidR="00455E12" w:rsidRPr="00216F47">
        <w:rPr>
          <w:rFonts w:ascii="Century Gothic" w:hAnsi="Century Gothic"/>
          <w:color w:val="000000"/>
          <w:szCs w:val="20"/>
        </w:rPr>
        <w:t>ch</w:t>
      </w:r>
      <w:r w:rsidRPr="00216F47">
        <w:rPr>
          <w:rFonts w:ascii="Century Gothic" w:hAnsi="Century Gothic"/>
          <w:color w:val="000000"/>
          <w:szCs w:val="20"/>
        </w:rPr>
        <w:t xml:space="preserve"> dn</w:t>
      </w:r>
      <w:r w:rsidR="00455E12" w:rsidRPr="00216F47">
        <w:rPr>
          <w:rFonts w:ascii="Century Gothic" w:hAnsi="Century Gothic"/>
          <w:color w:val="000000"/>
          <w:szCs w:val="20"/>
        </w:rPr>
        <w:t>ů</w:t>
      </w:r>
      <w:r w:rsidRPr="00216F47">
        <w:rPr>
          <w:rFonts w:ascii="Century Gothic" w:hAnsi="Century Gothic"/>
          <w:color w:val="000000"/>
          <w:szCs w:val="20"/>
        </w:rPr>
        <w:t xml:space="preserve"> předem písemnou a prokazatelně doručenou formou. Výsledek zkoušky se zachytí v zápisu, který je zhotovitel povinen objednateli předat.</w:t>
      </w:r>
    </w:p>
    <w:p w14:paraId="56C80834" w14:textId="77777777"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Dílo je dokončeno až okamžikem odevzdání obou fází díla bez jakýchkoliv vad a nedodělků.</w:t>
      </w:r>
    </w:p>
    <w:p w14:paraId="52EF8706" w14:textId="600C74CA" w:rsidR="00721F6F" w:rsidRPr="000B3C33" w:rsidRDefault="0039071C" w:rsidP="000B3C33">
      <w:pPr>
        <w:pStyle w:val="acnormalbold"/>
        <w:jc w:val="center"/>
        <w:rPr>
          <w:rFonts w:ascii="Century Gothic" w:hAnsi="Century Gothic"/>
          <w:color w:val="000000"/>
          <w:sz w:val="20"/>
          <w:szCs w:val="20"/>
        </w:rPr>
      </w:pPr>
      <w:r w:rsidRPr="0039071C">
        <w:rPr>
          <w:rFonts w:ascii="Century Gothic" w:hAnsi="Century Gothic"/>
          <w:color w:val="000000"/>
          <w:sz w:val="20"/>
          <w:szCs w:val="20"/>
        </w:rPr>
        <w:lastRenderedPageBreak/>
        <w:t xml:space="preserve">VII. </w:t>
      </w:r>
      <w:r w:rsidR="00721F6F" w:rsidRPr="000B3C33">
        <w:rPr>
          <w:rFonts w:ascii="Century Gothic" w:hAnsi="Century Gothic"/>
          <w:color w:val="000000"/>
          <w:sz w:val="20"/>
          <w:szCs w:val="20"/>
        </w:rPr>
        <w:t>Vlastnické právo, přechod nebezpečí škody</w:t>
      </w:r>
    </w:p>
    <w:p w14:paraId="4A1BE16C" w14:textId="13DBFD01" w:rsidR="00721F6F" w:rsidRPr="000B3C33" w:rsidRDefault="00721F6F" w:rsidP="00A11779">
      <w:pPr>
        <w:pStyle w:val="ListNumber-ContractCzechRadio"/>
        <w:numPr>
          <w:ilvl w:val="1"/>
          <w:numId w:val="18"/>
        </w:numPr>
        <w:rPr>
          <w:rFonts w:ascii="Century Gothic" w:hAnsi="Century Gothic"/>
          <w:color w:val="000000"/>
          <w:szCs w:val="20"/>
        </w:rPr>
      </w:pPr>
      <w:r w:rsidRPr="000B3C33">
        <w:rPr>
          <w:rFonts w:ascii="Century Gothic" w:hAnsi="Century Gothic"/>
          <w:color w:val="000000"/>
          <w:szCs w:val="20"/>
        </w:rPr>
        <w:t>Smluvní strany se dohodly na tom, že k převodu vlastnického práva k dílu dochází ze zhotovitele na objednatel</w:t>
      </w:r>
      <w:r w:rsidR="008E5D6A" w:rsidRPr="000B3C33">
        <w:rPr>
          <w:rFonts w:ascii="Century Gothic" w:hAnsi="Century Gothic"/>
          <w:color w:val="000000"/>
          <w:szCs w:val="20"/>
        </w:rPr>
        <w:t>e okamžikem odevzdání každé etapy</w:t>
      </w:r>
      <w:r w:rsidRPr="000B3C33">
        <w:rPr>
          <w:rFonts w:ascii="Century Gothic" w:hAnsi="Century Gothic"/>
          <w:color w:val="000000"/>
          <w:szCs w:val="20"/>
        </w:rPr>
        <w:t xml:space="preserve"> díla objednateli (tj. zástupci pro věcná jednání dle úvodního ustanovení této smlouvy nebo jiné prokazatelně pověřené osobě</w:t>
      </w:r>
      <w:r w:rsidR="00F925D9">
        <w:rPr>
          <w:rFonts w:ascii="Century Gothic" w:hAnsi="Century Gothic"/>
          <w:color w:val="000000"/>
          <w:szCs w:val="20"/>
        </w:rPr>
        <w:t>, kterou může být např. technický dozor</w:t>
      </w:r>
      <w:r w:rsidRPr="000B3C33">
        <w:rPr>
          <w:rFonts w:ascii="Century Gothic" w:hAnsi="Century Gothic"/>
          <w:color w:val="000000"/>
          <w:szCs w:val="20"/>
        </w:rPr>
        <w:t xml:space="preserve">). </w:t>
      </w:r>
    </w:p>
    <w:p w14:paraId="2AA3C9D2" w14:textId="77777777"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 xml:space="preserve">Odevzdáním díla je současné splnění následujících podmínek: </w:t>
      </w:r>
    </w:p>
    <w:p w14:paraId="6882521B" w14:textId="29A3773C" w:rsidR="00721F6F" w:rsidRPr="000B3C33" w:rsidRDefault="00721F6F" w:rsidP="00A11779">
      <w:pPr>
        <w:pStyle w:val="ListNumber-ContractCzechRadio"/>
        <w:numPr>
          <w:ilvl w:val="0"/>
          <w:numId w:val="13"/>
        </w:numPr>
        <w:rPr>
          <w:rFonts w:ascii="Century Gothic" w:hAnsi="Century Gothic"/>
          <w:color w:val="000000"/>
          <w:szCs w:val="20"/>
        </w:rPr>
      </w:pPr>
      <w:r w:rsidRPr="000B3C33">
        <w:rPr>
          <w:rFonts w:ascii="Century Gothic" w:hAnsi="Century Gothic"/>
          <w:color w:val="000000"/>
          <w:szCs w:val="20"/>
        </w:rPr>
        <w:t>zhotovitel předvede objednateli způsobilost díla sloužit svému účelu a umožnění objednateli nakládat s funkčním dílem v místě plnění podle této smlouvy;</w:t>
      </w:r>
    </w:p>
    <w:p w14:paraId="6A94C753" w14:textId="77777777" w:rsidR="00721F6F" w:rsidRPr="000B3C33" w:rsidRDefault="00721F6F" w:rsidP="00A11779">
      <w:pPr>
        <w:pStyle w:val="ListNumber-ContractCzechRadio"/>
        <w:numPr>
          <w:ilvl w:val="0"/>
          <w:numId w:val="13"/>
        </w:numPr>
        <w:rPr>
          <w:rFonts w:ascii="Century Gothic" w:hAnsi="Century Gothic"/>
          <w:color w:val="000000"/>
          <w:szCs w:val="20"/>
        </w:rPr>
      </w:pPr>
      <w:r w:rsidRPr="000B3C33">
        <w:rPr>
          <w:rFonts w:ascii="Century Gothic" w:hAnsi="Century Gothic"/>
          <w:color w:val="000000"/>
          <w:szCs w:val="20"/>
        </w:rPr>
        <w:t>jeho faktické předání zhotovitelem objednateli bez vad a nedodělků (vč. kompletní dokumentace);</w:t>
      </w:r>
    </w:p>
    <w:p w14:paraId="68AF9C1B" w14:textId="77777777" w:rsidR="00721F6F" w:rsidRDefault="00721F6F" w:rsidP="00A11779">
      <w:pPr>
        <w:pStyle w:val="ListNumber-ContractCzechRadio"/>
        <w:numPr>
          <w:ilvl w:val="0"/>
          <w:numId w:val="13"/>
        </w:numPr>
        <w:rPr>
          <w:rFonts w:ascii="Century Gothic" w:hAnsi="Century Gothic"/>
          <w:color w:val="000000"/>
          <w:szCs w:val="20"/>
        </w:rPr>
      </w:pPr>
      <w:r w:rsidRPr="000B3C33">
        <w:rPr>
          <w:rFonts w:ascii="Century Gothic" w:hAnsi="Century Gothic"/>
          <w:color w:val="000000"/>
          <w:szCs w:val="20"/>
        </w:rPr>
        <w:t>oboustranný podpis protokolu o odevzdání;</w:t>
      </w:r>
    </w:p>
    <w:p w14:paraId="7B6DDF37" w14:textId="35A797A9" w:rsidR="00455E12" w:rsidRPr="00216F47" w:rsidRDefault="00455E12" w:rsidP="00A11779">
      <w:pPr>
        <w:pStyle w:val="ListNumber-ContractCzechRadio"/>
        <w:numPr>
          <w:ilvl w:val="0"/>
          <w:numId w:val="13"/>
        </w:numPr>
        <w:rPr>
          <w:rFonts w:ascii="Century Gothic" w:hAnsi="Century Gothic"/>
          <w:szCs w:val="20"/>
        </w:rPr>
      </w:pPr>
      <w:r w:rsidRPr="00216F47">
        <w:rPr>
          <w:rFonts w:ascii="Century Gothic" w:hAnsi="Century Gothic"/>
          <w:szCs w:val="20"/>
        </w:rPr>
        <w:t>doložením nezbytných dokumentů spojených s provozem či užíváním díla</w:t>
      </w:r>
      <w:r w:rsidR="00216F47">
        <w:rPr>
          <w:rFonts w:ascii="Century Gothic" w:hAnsi="Century Gothic"/>
          <w:szCs w:val="20"/>
        </w:rPr>
        <w:t xml:space="preserve"> (např. osvědčení, certifikáty, protokoly zkoušek, prohlášení o shodě a další</w:t>
      </w:r>
      <w:r w:rsidR="00BE76F2">
        <w:rPr>
          <w:rFonts w:ascii="Century Gothic" w:hAnsi="Century Gothic"/>
          <w:szCs w:val="20"/>
        </w:rPr>
        <w:t>)</w:t>
      </w:r>
    </w:p>
    <w:p w14:paraId="3404B9A9" w14:textId="77777777"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Smluvní strany se dále dohodly na tom, že nebezpečí škody na díle přechází na objednatele současně s nabytím vlastnického práva k dílu dle předchozího článku.</w:t>
      </w:r>
    </w:p>
    <w:p w14:paraId="345359EB" w14:textId="667CC190" w:rsidR="00721F6F" w:rsidRPr="000B3C33" w:rsidRDefault="0039071C" w:rsidP="000B3C33">
      <w:pPr>
        <w:pStyle w:val="Heading-Number-ContractCzechRadio"/>
        <w:numPr>
          <w:ilvl w:val="0"/>
          <w:numId w:val="0"/>
        </w:numPr>
        <w:rPr>
          <w:rFonts w:ascii="Century Gothic" w:hAnsi="Century Gothic"/>
          <w:bCs/>
          <w:color w:val="000000"/>
          <w:szCs w:val="20"/>
        </w:rPr>
      </w:pPr>
      <w:r w:rsidRPr="0039071C">
        <w:rPr>
          <w:rFonts w:ascii="Century Gothic" w:hAnsi="Century Gothic"/>
          <w:bCs/>
          <w:color w:val="000000"/>
          <w:szCs w:val="20"/>
        </w:rPr>
        <w:t xml:space="preserve">VIII. </w:t>
      </w:r>
      <w:r w:rsidR="00721F6F" w:rsidRPr="000B3C33">
        <w:rPr>
          <w:rFonts w:ascii="Century Gothic" w:hAnsi="Century Gothic"/>
          <w:bCs/>
          <w:color w:val="000000"/>
          <w:szCs w:val="20"/>
        </w:rPr>
        <w:t>Jakost díla a záruka</w:t>
      </w:r>
    </w:p>
    <w:p w14:paraId="7CAD57D2" w14:textId="47E0EAD9" w:rsidR="00721F6F" w:rsidRPr="00522D1E" w:rsidRDefault="00A713E8" w:rsidP="00A713E8">
      <w:pPr>
        <w:pStyle w:val="ListNumber-ContractCzechRadio"/>
        <w:numPr>
          <w:ilvl w:val="0"/>
          <w:numId w:val="30"/>
        </w:numPr>
        <w:tabs>
          <w:tab w:val="clear" w:pos="624"/>
          <w:tab w:val="left" w:pos="426"/>
        </w:tabs>
        <w:ind w:left="0" w:firstLine="0"/>
        <w:rPr>
          <w:rFonts w:ascii="Century Gothic" w:hAnsi="Century Gothic"/>
          <w:szCs w:val="20"/>
        </w:rPr>
      </w:pPr>
      <w:r>
        <w:rPr>
          <w:rFonts w:ascii="Century Gothic" w:hAnsi="Century Gothic"/>
          <w:color w:val="000000"/>
          <w:szCs w:val="20"/>
        </w:rPr>
        <w:t xml:space="preserve"> </w:t>
      </w:r>
      <w:r w:rsidR="00721F6F" w:rsidRPr="000B3C33">
        <w:rPr>
          <w:rFonts w:ascii="Century Gothic" w:hAnsi="Century Gothic"/>
          <w:color w:val="000000"/>
          <w:szCs w:val="20"/>
        </w:rPr>
        <w:t>Zhotovitel prohlašuje, že dílo bude provedeno bez faktických a právních vad a bude odpovídat této smlouvě a platným právním předpisům. Zhotovitel je povinen při provádění díla postupovat v souladu s platnými právními předpisy a příslušnými platnými i doporučenými normami a technologickými předpisy.</w:t>
      </w:r>
    </w:p>
    <w:p w14:paraId="210F101F" w14:textId="6D2DB35D" w:rsidR="00721F6F" w:rsidRPr="00522D1E" w:rsidRDefault="00721F6F" w:rsidP="00A713E8">
      <w:pPr>
        <w:pStyle w:val="ListNumber-ContractCzechRadio"/>
        <w:numPr>
          <w:ilvl w:val="0"/>
          <w:numId w:val="30"/>
        </w:numPr>
        <w:tabs>
          <w:tab w:val="clear" w:pos="624"/>
          <w:tab w:val="left" w:pos="426"/>
        </w:tabs>
        <w:ind w:left="0" w:firstLine="0"/>
        <w:rPr>
          <w:rFonts w:ascii="Century Gothic" w:hAnsi="Century Gothic"/>
          <w:szCs w:val="20"/>
        </w:rPr>
      </w:pPr>
      <w:r w:rsidRPr="00522D1E">
        <w:rPr>
          <w:rFonts w:ascii="Century Gothic" w:hAnsi="Century Gothic"/>
          <w:szCs w:val="20"/>
        </w:rPr>
        <w:t xml:space="preserve">Zhotovitel poskytuje na dílo záruku za jakost v délce 60 měsíců.  </w:t>
      </w:r>
      <w:r w:rsidR="00A713E8" w:rsidRPr="00522D1E">
        <w:rPr>
          <w:rFonts w:ascii="Century Gothic" w:hAnsi="Century Gothic"/>
          <w:szCs w:val="20"/>
        </w:rPr>
        <w:t>Zhotovitel se zavazuje</w:t>
      </w:r>
      <w:r w:rsidR="00A713E8" w:rsidRPr="00522D1E">
        <w:rPr>
          <w:rFonts w:ascii="Century Gothic" w:hAnsi="Century Gothic"/>
          <w:sz w:val="22"/>
        </w:rPr>
        <w:t xml:space="preserve">, </w:t>
      </w:r>
      <w:r w:rsidR="00A713E8" w:rsidRPr="00522D1E">
        <w:rPr>
          <w:rFonts w:ascii="Century Gothic" w:hAnsi="Century Gothic"/>
          <w:szCs w:val="20"/>
        </w:rPr>
        <w:t>že dílo bude mít vlastnosti stanovené touto smlouvou a příslušnými právními předpisy. Nelze-li takto některé vlastnosti díla stanovit, zavazuje se zhotovitel, že dílo bude mít vlastnosti obvyklé. Zhotovitel poskytuje záruku, že dílo bude mít všechny vlastnosti smluvené nebo obvyklé po dobu 60 měsíců, s výjimkou materiálů a technologií, které budou mít tyto vlastnosti po dobu poskytnutou jejich výrobci, nejméně však 24 měsíců, přičemž uvedené lhůty počínají od předání a převzetí předmětu díla.</w:t>
      </w:r>
    </w:p>
    <w:p w14:paraId="0D46EB61" w14:textId="77777777" w:rsidR="00A713E8" w:rsidRPr="00522D1E" w:rsidRDefault="00A713E8" w:rsidP="00A713E8">
      <w:pPr>
        <w:ind w:left="708"/>
        <w:jc w:val="both"/>
        <w:rPr>
          <w:rFonts w:ascii="Century Gothic" w:hAnsi="Century Gothic"/>
          <w:sz w:val="22"/>
          <w:szCs w:val="22"/>
        </w:rPr>
      </w:pPr>
    </w:p>
    <w:p w14:paraId="59EA406A" w14:textId="6AB80DB2" w:rsidR="00721F6F" w:rsidRPr="000B3C33" w:rsidRDefault="00721F6F" w:rsidP="00A713E8">
      <w:pPr>
        <w:pStyle w:val="ListNumber-ContractCzechRadio"/>
        <w:numPr>
          <w:ilvl w:val="0"/>
          <w:numId w:val="30"/>
        </w:numPr>
        <w:tabs>
          <w:tab w:val="clear" w:pos="624"/>
          <w:tab w:val="left" w:pos="426"/>
        </w:tabs>
        <w:ind w:left="0" w:firstLine="0"/>
        <w:rPr>
          <w:rFonts w:ascii="Century Gothic" w:hAnsi="Century Gothic"/>
          <w:color w:val="000000"/>
          <w:szCs w:val="20"/>
        </w:rPr>
      </w:pPr>
      <w:r w:rsidRPr="000B3C33">
        <w:rPr>
          <w:rFonts w:ascii="Century Gothic" w:hAnsi="Century Gothic"/>
          <w:color w:val="000000"/>
          <w:szCs w:val="20"/>
        </w:rPr>
        <w:t xml:space="preserve">Záruka, </w:t>
      </w:r>
      <w:r w:rsidR="008E5D6A" w:rsidRPr="0039071C">
        <w:rPr>
          <w:rFonts w:ascii="Century Gothic" w:hAnsi="Century Gothic"/>
          <w:color w:val="000000"/>
          <w:szCs w:val="20"/>
        </w:rPr>
        <w:t>v případě předání díla po etapách (resp. po splnění konkrétní dílčí smlouvy)</w:t>
      </w:r>
      <w:r w:rsidRPr="000B3C33">
        <w:rPr>
          <w:rFonts w:ascii="Century Gothic" w:hAnsi="Century Gothic"/>
          <w:color w:val="000000"/>
          <w:szCs w:val="20"/>
        </w:rPr>
        <w:t xml:space="preserve">, počíná běžet od okamžiku protokolárního odevzdání každé fáze </w:t>
      </w:r>
      <w:r w:rsidR="008E5D6A" w:rsidRPr="0039071C">
        <w:rPr>
          <w:rFonts w:ascii="Century Gothic" w:hAnsi="Century Gothic"/>
          <w:color w:val="000000"/>
          <w:szCs w:val="20"/>
        </w:rPr>
        <w:t>díla samostatně, pro každou etapu</w:t>
      </w:r>
      <w:r w:rsidRPr="000B3C33">
        <w:rPr>
          <w:rFonts w:ascii="Century Gothic" w:hAnsi="Century Gothic"/>
          <w:color w:val="000000"/>
          <w:szCs w:val="20"/>
        </w:rPr>
        <w:t xml:space="preserve"> díla zvlášť.</w:t>
      </w:r>
    </w:p>
    <w:p w14:paraId="0AB60378" w14:textId="77777777" w:rsidR="00721F6F" w:rsidRPr="000B3C33" w:rsidRDefault="00721F6F" w:rsidP="00A713E8">
      <w:pPr>
        <w:pStyle w:val="ListNumber-ContractCzechRadio"/>
        <w:numPr>
          <w:ilvl w:val="0"/>
          <w:numId w:val="30"/>
        </w:numPr>
        <w:tabs>
          <w:tab w:val="clear" w:pos="624"/>
          <w:tab w:val="left" w:pos="426"/>
        </w:tabs>
        <w:ind w:left="0" w:firstLine="0"/>
        <w:rPr>
          <w:rFonts w:ascii="Century Gothic" w:hAnsi="Century Gothic"/>
          <w:color w:val="000000"/>
          <w:szCs w:val="20"/>
        </w:rPr>
      </w:pPr>
      <w:r w:rsidRPr="000B3C33">
        <w:rPr>
          <w:rFonts w:ascii="Century Gothic" w:hAnsi="Century Gothic"/>
          <w:color w:val="000000"/>
          <w:szCs w:val="20"/>
        </w:rPr>
        <w:t xml:space="preserve">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w:t>
      </w:r>
      <w:r w:rsidRPr="000B3C33">
        <w:rPr>
          <w:rFonts w:ascii="Century Gothic" w:hAnsi="Century Gothic"/>
          <w:color w:val="000000"/>
          <w:szCs w:val="20"/>
        </w:rPr>
        <w:lastRenderedPageBreak/>
        <w:t>dvou pracovních dnů od oznámení vady objednatelem, a v případě havárie je povinen se dostavit neprodleně nejpozději do 24 hodin a sepsat s objednatelem o výskytu vady a způsobu jejího odstranění reklamační protokol. Tuto lhůtu k odstranění vady je oprávněn určit objednatel s tím, že musí být přiměřená povaze reklamované vady.</w:t>
      </w:r>
    </w:p>
    <w:p w14:paraId="03AFC7B9" w14:textId="77777777"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reklamačním protokolu neopraví nebo v případě, že se zhotovitel nedostaví ve stanovené lhůtě k sepsání reklamačního protokolu, mohou být odstraněny objednatelem (nebo třetí osobou) na náklady zhotovitele.</w:t>
      </w:r>
    </w:p>
    <w:p w14:paraId="098DAF5F" w14:textId="77777777"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Záruční doba se prodlužuje o dobu trvání reklamované vady, tj. o dobu ode dne oznámení vady do dne protokolárního převzetí opraveného předmětu smlouvy objednatelem.</w:t>
      </w:r>
    </w:p>
    <w:p w14:paraId="1B8D749B" w14:textId="77777777"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Dnem protokolárního předání odstraněné vady se na práce a dodávky, vynaložené na odstranění vady, vztahují ustanovení o záruční lhůtě dle tohoto článku v plném rozsahu.</w:t>
      </w:r>
    </w:p>
    <w:p w14:paraId="1CBF0E6A" w14:textId="77777777"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Objednatel je oprávněn vyzvat zhotovitele ke kontrole díla před uplynutím záruční doby. Zhotovitel se zavazuje této kontroly zúčastnit.</w:t>
      </w:r>
    </w:p>
    <w:p w14:paraId="6898C382" w14:textId="298C0CF7" w:rsidR="00721F6F" w:rsidRPr="000B3C33" w:rsidRDefault="00721F6F" w:rsidP="00A11779">
      <w:pPr>
        <w:pStyle w:val="Heading-Number-ContractCzechRadio"/>
        <w:numPr>
          <w:ilvl w:val="0"/>
          <w:numId w:val="19"/>
        </w:numPr>
        <w:rPr>
          <w:rFonts w:ascii="Century Gothic" w:hAnsi="Century Gothic"/>
          <w:color w:val="000000"/>
          <w:szCs w:val="20"/>
        </w:rPr>
      </w:pPr>
      <w:r w:rsidRPr="000B3C33">
        <w:rPr>
          <w:rFonts w:ascii="Century Gothic" w:hAnsi="Century Gothic"/>
          <w:color w:val="000000"/>
          <w:szCs w:val="20"/>
        </w:rPr>
        <w:t>Odpovědnost za škody a pojištění</w:t>
      </w:r>
    </w:p>
    <w:p w14:paraId="47914B9C" w14:textId="4D7B260B"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noProof/>
          <w:color w:val="000000"/>
          <w:szCs w:val="20"/>
          <w:lang w:eastAsia="cs-CZ"/>
        </w:rPr>
        <mc:AlternateContent>
          <mc:Choice Requires="wps">
            <w:drawing>
              <wp:anchor distT="0" distB="0" distL="114300" distR="114300" simplePos="0" relativeHeight="251661312" behindDoc="0" locked="0" layoutInCell="1" allowOverlap="1" wp14:anchorId="28FA8F99" wp14:editId="37BC4A4C">
                <wp:simplePos x="0" y="0"/>
                <wp:positionH relativeFrom="column">
                  <wp:posOffset>0</wp:posOffset>
                </wp:positionH>
                <wp:positionV relativeFrom="paragraph">
                  <wp:posOffset>0</wp:posOffset>
                </wp:positionV>
                <wp:extent cx="249555" cy="41529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 cy="415290"/>
                        </a:xfrm>
                        <a:prstGeom prst="rect">
                          <a:avLst/>
                        </a:prstGeom>
                        <a:noFill/>
                        <a:ln>
                          <a:noFill/>
                        </a:ln>
                        <a:effectLst/>
                      </wps:spPr>
                      <wps:txbx>
                        <w:txbxContent>
                          <w:p w14:paraId="2F639901" w14:textId="77777777" w:rsidR="006A53E9" w:rsidRDefault="006A53E9" w:rsidP="00721F6F">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8FA8F99" id="Textové pole 8" o:spid="_x0000_s1027" type="#_x0000_t202" style="position:absolute;left:0;text-align:left;margin-left:0;margin-top:0;width:19.65pt;height:3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" filled="f" stroked="f">
                <v:path arrowok="t"/>
                <v:textbox style="mso-fit-shape-to-text:t">
                  <w:txbxContent>
                    <w:p w14:paraId="2F639901" w14:textId="77777777" w:rsidR="006A53E9" w:rsidRDefault="006A53E9" w:rsidP="00721F6F">
                      <w:pPr>
                        <w:pStyle w:val="ListNumber-ContractCzechRadio"/>
                        <w:numPr>
                          <w:ilvl w:val="0"/>
                          <w:numId w:val="0"/>
                        </w:numPr>
                      </w:pPr>
                    </w:p>
                  </w:txbxContent>
                </v:textbox>
              </v:shape>
            </w:pict>
          </mc:Fallback>
        </mc:AlternateContent>
      </w:r>
      <w:r w:rsidRPr="000B3C33">
        <w:rPr>
          <w:rFonts w:ascii="Century Gothic" w:hAnsi="Century Gothic"/>
          <w:color w:val="000000"/>
          <w:szCs w:val="20"/>
        </w:rP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výzvy objednatele.</w:t>
      </w:r>
    </w:p>
    <w:p w14:paraId="2C0E8367" w14:textId="2469CA74"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Zhotovitel je povinen mít po dobu platnosti a účinnosti této smlouvy pojištěnu svou odpovědnost za škodu vzniklou jeho činností z této smlouvy s minimálním limitem plně</w:t>
      </w:r>
      <w:r w:rsidR="008E5D6A" w:rsidRPr="0039071C">
        <w:rPr>
          <w:rFonts w:ascii="Century Gothic" w:hAnsi="Century Gothic"/>
          <w:color w:val="000000"/>
          <w:szCs w:val="20"/>
        </w:rPr>
        <w:t>ní 50</w:t>
      </w:r>
      <w:r w:rsidRPr="000B3C33">
        <w:rPr>
          <w:rFonts w:ascii="Century Gothic" w:hAnsi="Century Gothic"/>
          <w:color w:val="000000"/>
          <w:szCs w:val="20"/>
        </w:rPr>
        <w:t>.000.000,- Kč. Tento limit žádným způsobem nezbavuje zhotovitele povinnost uhradit objednateli škodu nebo nemajetkovou újmu v plné výši. Pojistná smlouva dle tohoto odstavce je přílohou této smlouvy.</w:t>
      </w:r>
    </w:p>
    <w:p w14:paraId="43D3D731" w14:textId="77777777" w:rsidR="00721F6F" w:rsidRPr="000B3C33" w:rsidRDefault="00721F6F" w:rsidP="00A11779">
      <w:pPr>
        <w:pStyle w:val="ListNumber-ContractCzechRadio"/>
        <w:numPr>
          <w:ilvl w:val="1"/>
          <w:numId w:val="15"/>
        </w:numPr>
        <w:rPr>
          <w:rFonts w:ascii="Century Gothic" w:hAnsi="Century Gothic"/>
          <w:color w:val="000000"/>
          <w:szCs w:val="20"/>
        </w:rPr>
      </w:pPr>
      <w:r w:rsidRPr="000B3C33">
        <w:rPr>
          <w:rFonts w:ascii="Century Gothic" w:hAnsi="Century Gothic"/>
          <w:color w:val="000000"/>
          <w:szCs w:val="20"/>
        </w:rPr>
        <w:t xml:space="preserve">S ohledem na předchozí odstavec je zhotovitel povinen kdykoli během platnosti a účinnosti této smlouvy objednateli na jeho žádost prokázat, že požadované pojištění trvá.  </w:t>
      </w:r>
    </w:p>
    <w:p w14:paraId="155412C1" w14:textId="77777777" w:rsidR="0039071C" w:rsidRPr="0039071C" w:rsidRDefault="0039071C" w:rsidP="00A11779">
      <w:pPr>
        <w:pStyle w:val="Heading-Number-ContractCzechRadio"/>
        <w:numPr>
          <w:ilvl w:val="0"/>
          <w:numId w:val="15"/>
        </w:numPr>
        <w:rPr>
          <w:rFonts w:ascii="Century Gothic" w:hAnsi="Century Gothic"/>
          <w:szCs w:val="20"/>
        </w:rPr>
      </w:pPr>
      <w:r w:rsidRPr="0039071C">
        <w:rPr>
          <w:rFonts w:ascii="Century Gothic" w:hAnsi="Century Gothic"/>
          <w:szCs w:val="20"/>
        </w:rPr>
        <w:t>Změny smlouvy a komunikace smluvních stran</w:t>
      </w:r>
    </w:p>
    <w:p w14:paraId="5560314E" w14:textId="352A48E3"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Tato smlouva může být změněna pouze ve formě písemných vzestupně číslovaných dodatků</w:t>
      </w:r>
      <w:r>
        <w:rPr>
          <w:rFonts w:ascii="Century Gothic" w:hAnsi="Century Gothic"/>
          <w:szCs w:val="20"/>
        </w:rPr>
        <w:t xml:space="preserve"> a</w:t>
      </w:r>
      <w:r w:rsidRPr="0039071C">
        <w:rPr>
          <w:rFonts w:ascii="Century Gothic" w:hAnsi="Century Gothic"/>
          <w:szCs w:val="20"/>
        </w:rPr>
        <w:t xml:space="preserve"> musí podepsány oprávněnými osobami obou smluvních stran. </w:t>
      </w:r>
    </w:p>
    <w:p w14:paraId="66506A34"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Jakékoliv jiné dokumenty zejména zápisy, protokoly, přejímky apod. se za změnu smlouvy nepovažují.</w:t>
      </w:r>
    </w:p>
    <w:p w14:paraId="36074A2C" w14:textId="57601526" w:rsidR="0039071C" w:rsidRPr="00C174C7" w:rsidRDefault="0039071C" w:rsidP="00216F47">
      <w:pPr>
        <w:pStyle w:val="ListNumber-ContractCzechRadio"/>
        <w:numPr>
          <w:ilvl w:val="1"/>
          <w:numId w:val="15"/>
        </w:numPr>
        <w:rPr>
          <w:rFonts w:ascii="Century Gothic" w:hAnsi="Century Gothic"/>
          <w:color w:val="FF0000"/>
          <w:szCs w:val="20"/>
        </w:rPr>
      </w:pPr>
      <w:r w:rsidRPr="0039071C">
        <w:rPr>
          <w:rFonts w:ascii="Century Gothic" w:hAnsi="Century Gothic"/>
          <w:szCs w:val="20"/>
        </w:rPr>
        <w:t xml:space="preserve">Smluvní strany v rámci zachování právní jistoty sjednávají, že jakákoli jejich vzájemná komunikace (konkretizace plnění, potvrzování si podmínek plnění, upozorňování na podstatné skutečnosti týkající se vzájemné spolupráce apod.) bude probíhat výhradně písemnou formou. Smluvní strany budou doručovat písemné dokumenty na adresy </w:t>
      </w:r>
      <w:r w:rsidRPr="0039071C">
        <w:rPr>
          <w:rFonts w:ascii="Century Gothic" w:hAnsi="Century Gothic"/>
          <w:szCs w:val="20"/>
        </w:rPr>
        <w:lastRenderedPageBreak/>
        <w:t>uvedené v záhlaví této smlouvy. Pro potřeby této smlouvy se sjednává jako okamžik doručení též třetí pracovní den od uložení doporučeného dopisu u příslušného poštovního úřadu. Dostačující je také forma e-mailové korespondence (bez nutnosti zaručeného elektronického podpisu) mezi osobami dle této smlouvy. Pro právní jednání směřující ke vzniku, změně nebo zániku smlouvy nebo pro uplatňování sankcí však není e-mailová forma komunikace dostačující</w:t>
      </w:r>
      <w:r w:rsidR="00216F47">
        <w:rPr>
          <w:rFonts w:ascii="Century Gothic" w:hAnsi="Century Gothic"/>
          <w:szCs w:val="20"/>
        </w:rPr>
        <w:t>.</w:t>
      </w:r>
    </w:p>
    <w:p w14:paraId="50B5486F" w14:textId="77777777" w:rsidR="0039071C" w:rsidRPr="0039071C" w:rsidRDefault="0039071C" w:rsidP="00A713E8">
      <w:pPr>
        <w:pStyle w:val="ListNumber-ContractCzechRadio"/>
        <w:numPr>
          <w:ilvl w:val="0"/>
          <w:numId w:val="30"/>
        </w:numPr>
        <w:tabs>
          <w:tab w:val="clear" w:pos="624"/>
          <w:tab w:val="left" w:pos="426"/>
        </w:tabs>
        <w:ind w:left="0" w:firstLine="0"/>
        <w:rPr>
          <w:rFonts w:ascii="Century Gothic" w:hAnsi="Century Gothic"/>
          <w:color w:val="000000"/>
          <w:szCs w:val="20"/>
        </w:rPr>
      </w:pPr>
      <w:bookmarkStart w:id="0" w:name="_Toc381602138"/>
      <w:r w:rsidRPr="0039071C">
        <w:rPr>
          <w:rFonts w:ascii="Century Gothic" w:hAnsi="Century Gothic"/>
          <w:color w:val="000000"/>
          <w:szCs w:val="20"/>
        </w:rPr>
        <w:t>Pokud by některá ze smluvních stran změnila své zástupce pro věcná nebo technická jednání, je povinna písemně vyrozumět druhou smluvní stranu 5 dnů před takovou změnou. Řádným doručením tohoto oznámení dojde ke změně zástupce bez nutnosti uzavření dodatku k této smlouvě.</w:t>
      </w:r>
      <w:bookmarkEnd w:id="0"/>
      <w:r w:rsidRPr="0039071C">
        <w:rPr>
          <w:rFonts w:ascii="Century Gothic" w:hAnsi="Century Gothic"/>
          <w:color w:val="000000"/>
          <w:szCs w:val="20"/>
        </w:rPr>
        <w:t xml:space="preserve"> </w:t>
      </w:r>
    </w:p>
    <w:p w14:paraId="55A8AAFB" w14:textId="77777777" w:rsidR="0039071C" w:rsidRPr="0039071C" w:rsidRDefault="0039071C" w:rsidP="00A11779">
      <w:pPr>
        <w:pStyle w:val="Heading-Number-ContractCzechRadio"/>
        <w:numPr>
          <w:ilvl w:val="0"/>
          <w:numId w:val="15"/>
        </w:numPr>
        <w:rPr>
          <w:rFonts w:ascii="Century Gothic" w:hAnsi="Century Gothic"/>
          <w:szCs w:val="20"/>
        </w:rPr>
      </w:pPr>
      <w:r w:rsidRPr="0039071C">
        <w:rPr>
          <w:rFonts w:ascii="Century Gothic" w:hAnsi="Century Gothic"/>
          <w:szCs w:val="20"/>
        </w:rPr>
        <w:t>Sankce, ukončení smlouvy</w:t>
      </w:r>
    </w:p>
    <w:p w14:paraId="42B44529" w14:textId="168340AB" w:rsidR="0039071C" w:rsidRPr="00C174C7" w:rsidRDefault="0039071C" w:rsidP="00A11779">
      <w:pPr>
        <w:pStyle w:val="ListNumber-ContractCzechRadio"/>
        <w:numPr>
          <w:ilvl w:val="1"/>
          <w:numId w:val="15"/>
        </w:numPr>
        <w:spacing w:after="220"/>
        <w:rPr>
          <w:rFonts w:ascii="Century Gothic" w:hAnsi="Century Gothic"/>
          <w:b/>
          <w:color w:val="FF0000"/>
          <w:szCs w:val="20"/>
        </w:rPr>
      </w:pPr>
      <w:r w:rsidRPr="0039071C">
        <w:rPr>
          <w:rFonts w:ascii="Century Gothic" w:hAnsi="Century Gothic"/>
          <w:szCs w:val="20"/>
        </w:rPr>
        <w:t>Bude-li zhotovitel v prodlení s dokončením a př</w:t>
      </w:r>
      <w:r>
        <w:rPr>
          <w:rFonts w:ascii="Century Gothic" w:hAnsi="Century Gothic"/>
          <w:szCs w:val="20"/>
        </w:rPr>
        <w:t>edáním díla (tj. každé jeho etapy v souladu s příslušnou dílčí smlouvou</w:t>
      </w:r>
      <w:r w:rsidRPr="0039071C">
        <w:rPr>
          <w:rFonts w:ascii="Century Gothic" w:hAnsi="Century Gothic"/>
          <w:szCs w:val="20"/>
        </w:rPr>
        <w:t xml:space="preserve">) je povinen zaplatit smluvní pokutu ve výši </w:t>
      </w:r>
      <w:r w:rsidR="00C174C7">
        <w:rPr>
          <w:rFonts w:ascii="Century Gothic" w:hAnsi="Century Gothic"/>
          <w:szCs w:val="20"/>
        </w:rPr>
        <w:t>3.000</w:t>
      </w:r>
      <w:r w:rsidRPr="0039071C">
        <w:rPr>
          <w:rFonts w:ascii="Century Gothic" w:hAnsi="Century Gothic"/>
          <w:szCs w:val="20"/>
        </w:rPr>
        <w:t>,- Kč za každý (i započatý) den prodlení. Smluvní pokutou není dotčen nárok objednatele na náhradu případné škody.</w:t>
      </w:r>
      <w:r w:rsidR="00C174C7">
        <w:rPr>
          <w:rFonts w:ascii="Century Gothic" w:hAnsi="Century Gothic"/>
          <w:szCs w:val="20"/>
        </w:rPr>
        <w:t xml:space="preserve"> </w:t>
      </w:r>
    </w:p>
    <w:p w14:paraId="18CE17E7" w14:textId="04633DC1" w:rsidR="0039071C" w:rsidRPr="008306CF" w:rsidRDefault="0039071C" w:rsidP="00A11779">
      <w:pPr>
        <w:pStyle w:val="ListNumber-ContractCzechRadio"/>
        <w:numPr>
          <w:ilvl w:val="1"/>
          <w:numId w:val="15"/>
        </w:numPr>
        <w:spacing w:after="220"/>
        <w:rPr>
          <w:rFonts w:ascii="Century Gothic" w:hAnsi="Century Gothic"/>
          <w:b/>
          <w:szCs w:val="20"/>
        </w:rPr>
      </w:pPr>
      <w:r w:rsidRPr="0039071C">
        <w:rPr>
          <w:rFonts w:ascii="Century Gothic" w:hAnsi="Century Gothic"/>
          <w:szCs w:val="20"/>
        </w:rPr>
        <w:t xml:space="preserve">Bude-li zhotovitel v prodlení s vyřízením reklamace, je povinen zaplatit smluvní pokutu ve výši </w:t>
      </w:r>
      <w:r w:rsidR="00C174C7">
        <w:rPr>
          <w:rFonts w:ascii="Century Gothic" w:hAnsi="Century Gothic"/>
          <w:szCs w:val="20"/>
        </w:rPr>
        <w:t>2.000</w:t>
      </w:r>
      <w:r w:rsidRPr="0039071C">
        <w:rPr>
          <w:rFonts w:ascii="Century Gothic" w:hAnsi="Century Gothic"/>
          <w:szCs w:val="20"/>
        </w:rPr>
        <w:t>,- Kč za každý (i započatý) den prodlení. Smluvní pokutou není dotčen nárok objednatele na náhradu případné škody.</w:t>
      </w:r>
    </w:p>
    <w:p w14:paraId="46F34646" w14:textId="6B626CB1" w:rsidR="00D95489" w:rsidRPr="0039071C" w:rsidRDefault="00D95489" w:rsidP="00A11779">
      <w:pPr>
        <w:pStyle w:val="ListNumber-ContractCzechRadio"/>
        <w:numPr>
          <w:ilvl w:val="1"/>
          <w:numId w:val="15"/>
        </w:numPr>
        <w:spacing w:after="220"/>
        <w:rPr>
          <w:rFonts w:ascii="Century Gothic" w:hAnsi="Century Gothic"/>
          <w:b/>
          <w:szCs w:val="20"/>
        </w:rPr>
      </w:pPr>
      <w:r>
        <w:rPr>
          <w:rFonts w:ascii="Century Gothic" w:hAnsi="Century Gothic"/>
          <w:szCs w:val="20"/>
        </w:rPr>
        <w:t>Bude.-li zhotovitel v prodlení s odstraňováním vad a nedodělků dle příslušné dílčí smlouvy je povinen zapla</w:t>
      </w:r>
      <w:r w:rsidR="00E31BAE">
        <w:rPr>
          <w:rFonts w:ascii="Century Gothic" w:hAnsi="Century Gothic"/>
          <w:szCs w:val="20"/>
        </w:rPr>
        <w:t>tit smluvní pokutu ve výši 3.000</w:t>
      </w:r>
      <w:r>
        <w:rPr>
          <w:rFonts w:ascii="Century Gothic" w:hAnsi="Century Gothic"/>
          <w:szCs w:val="20"/>
        </w:rPr>
        <w:t>,- Kč za každý (i započatý) den prodlení. Smluvní pokutou není dotčen nárok objednatele na náhradu případné škody.</w:t>
      </w:r>
    </w:p>
    <w:p w14:paraId="4E7BC991" w14:textId="64C90939" w:rsidR="0039071C" w:rsidRPr="0039071C" w:rsidRDefault="0039071C" w:rsidP="00A11779">
      <w:pPr>
        <w:pStyle w:val="ListNumber-ContractCzechRadio"/>
        <w:numPr>
          <w:ilvl w:val="1"/>
          <w:numId w:val="15"/>
        </w:numPr>
        <w:spacing w:after="220"/>
        <w:rPr>
          <w:rFonts w:ascii="Century Gothic" w:hAnsi="Century Gothic"/>
          <w:b/>
          <w:szCs w:val="20"/>
        </w:rPr>
      </w:pPr>
      <w:r w:rsidRPr="0039071C">
        <w:rPr>
          <w:rFonts w:ascii="Century Gothic" w:hAnsi="Century Gothic"/>
          <w:szCs w:val="20"/>
        </w:rPr>
        <w:t xml:space="preserve">Pokud zhotovitel poruší povinnost dodržování pravidel BOZP, PO které je zhotovitel povinen dodržovat, je povinen zaplatit smluvní pokutu ve výši </w:t>
      </w:r>
      <w:r w:rsidR="00D95489">
        <w:rPr>
          <w:rFonts w:ascii="Century Gothic" w:hAnsi="Century Gothic"/>
          <w:szCs w:val="20"/>
        </w:rPr>
        <w:t>2.000</w:t>
      </w:r>
      <w:r w:rsidRPr="0039071C">
        <w:rPr>
          <w:rFonts w:ascii="Century Gothic" w:hAnsi="Century Gothic"/>
          <w:szCs w:val="20"/>
        </w:rPr>
        <w:t>,- Kč za každý jednotlivý případ. Smluvní pokutou není dotčen nárok objednatele na náhradu případné škody.</w:t>
      </w:r>
    </w:p>
    <w:p w14:paraId="7DF0905F" w14:textId="77777777" w:rsidR="0039071C" w:rsidRDefault="0039071C" w:rsidP="00A11779">
      <w:pPr>
        <w:pStyle w:val="ListNumber-ContractCzechRadio"/>
        <w:numPr>
          <w:ilvl w:val="1"/>
          <w:numId w:val="15"/>
        </w:numPr>
        <w:spacing w:after="220"/>
        <w:rPr>
          <w:rFonts w:ascii="Century Gothic" w:hAnsi="Century Gothic"/>
          <w:szCs w:val="20"/>
        </w:rPr>
      </w:pPr>
      <w:r w:rsidRPr="0039071C">
        <w:rPr>
          <w:rFonts w:ascii="Century Gothic" w:eastAsia="Times New Roman" w:hAnsi="Century Gothic" w:cs="Arial"/>
          <w:bCs/>
          <w:kern w:val="32"/>
          <w:szCs w:val="20"/>
        </w:rPr>
        <w:t xml:space="preserve">Bude-li objednatel v prodlení s úhradou ceny nebo její části, je zhotovitel oprávněn požadovat na objednateli </w:t>
      </w:r>
      <w:r w:rsidRPr="0039071C">
        <w:rPr>
          <w:rFonts w:ascii="Century Gothic" w:hAnsi="Century Gothic"/>
          <w:szCs w:val="20"/>
        </w:rPr>
        <w:t xml:space="preserve">úhradu  smluvní pokuty ve výši 0,1 % z dlužné částky bez DPH za každý (i započatý) den prodlení. </w:t>
      </w:r>
    </w:p>
    <w:p w14:paraId="22A10EAC" w14:textId="39197476" w:rsidR="0039071C" w:rsidRPr="005C4127" w:rsidRDefault="0039071C" w:rsidP="000B3C33">
      <w:pPr>
        <w:pStyle w:val="ListNumber-ContractCzechRadio"/>
        <w:numPr>
          <w:ilvl w:val="0"/>
          <w:numId w:val="0"/>
        </w:numPr>
        <w:spacing w:after="220"/>
        <w:ind w:left="312"/>
        <w:rPr>
          <w:rFonts w:ascii="Century Gothic" w:hAnsi="Century Gothic"/>
          <w:b/>
          <w:szCs w:val="20"/>
        </w:rPr>
      </w:pPr>
      <w:r>
        <w:rPr>
          <w:rFonts w:ascii="Century Gothic" w:eastAsia="Times New Roman" w:hAnsi="Century Gothic" w:cs="Arial"/>
          <w:b/>
          <w:bCs/>
          <w:kern w:val="32"/>
          <w:szCs w:val="20"/>
        </w:rPr>
        <w:t>Ukončení rámcové smlouvy</w:t>
      </w:r>
    </w:p>
    <w:p w14:paraId="10DF7E68" w14:textId="005B6EE2" w:rsidR="0039071C" w:rsidRPr="0039071C" w:rsidRDefault="0039071C" w:rsidP="00A11779">
      <w:pPr>
        <w:pStyle w:val="ListNumber-ContractCzechRadio"/>
        <w:numPr>
          <w:ilvl w:val="1"/>
          <w:numId w:val="15"/>
        </w:numPr>
        <w:spacing w:after="220"/>
        <w:rPr>
          <w:rFonts w:ascii="Century Gothic" w:hAnsi="Century Gothic"/>
          <w:szCs w:val="20"/>
          <w:lang w:eastAsia="cs-CZ"/>
        </w:rPr>
      </w:pPr>
      <w:r w:rsidRPr="0039071C">
        <w:rPr>
          <w:rFonts w:ascii="Century Gothic" w:hAnsi="Century Gothic"/>
          <w:szCs w:val="20"/>
          <w:lang w:eastAsia="cs-CZ"/>
        </w:rPr>
        <w:t xml:space="preserve">Smlouva zaniká buď </w:t>
      </w:r>
      <w:r>
        <w:rPr>
          <w:rFonts w:ascii="Century Gothic" w:hAnsi="Century Gothic"/>
          <w:szCs w:val="20"/>
          <w:lang w:eastAsia="cs-CZ"/>
        </w:rPr>
        <w:t>uplynutím doby, na kterou byla uzavřena, tj. uplynutím doby tří let od data jejího uzavření, vyčerpáním částky na kterou byla sjednána, tj. vyčerpáním finanční částky 49.800.000,- Kč</w:t>
      </w:r>
      <w:r w:rsidRPr="0039071C">
        <w:rPr>
          <w:rFonts w:ascii="Century Gothic" w:hAnsi="Century Gothic"/>
          <w:szCs w:val="20"/>
          <w:lang w:eastAsia="cs-CZ"/>
        </w:rPr>
        <w:t xml:space="preserve">, nebo </w:t>
      </w:r>
      <w:r w:rsidRPr="0039071C">
        <w:rPr>
          <w:rFonts w:ascii="Century Gothic" w:hAnsi="Century Gothic"/>
          <w:spacing w:val="-4"/>
          <w:szCs w:val="20"/>
          <w:lang w:eastAsia="cs-CZ"/>
        </w:rPr>
        <w:t>dohodou, anebo odstoupením.</w:t>
      </w:r>
    </w:p>
    <w:p w14:paraId="690112DA" w14:textId="77777777" w:rsidR="0039071C" w:rsidRPr="0039071C" w:rsidRDefault="0039071C" w:rsidP="00A11779">
      <w:pPr>
        <w:pStyle w:val="ListNumber-ContractCzechRadio"/>
        <w:numPr>
          <w:ilvl w:val="1"/>
          <w:numId w:val="15"/>
        </w:numPr>
        <w:spacing w:after="220"/>
        <w:rPr>
          <w:rFonts w:ascii="Century Gothic" w:hAnsi="Century Gothic"/>
          <w:szCs w:val="20"/>
        </w:rPr>
      </w:pPr>
      <w:r w:rsidRPr="0039071C">
        <w:rPr>
          <w:rFonts w:ascii="Century Gothic" w:hAnsi="Century Gothic"/>
          <w:szCs w:val="20"/>
        </w:rPr>
        <w:t xml:space="preserve">K ukončení smlouvy dohodou se vyžaduje písemný konsensus smluvních stran. Součástí dohody musí být vypořádání vzájemných pohledávek a dluhů vč. pohledávek a dluhů vyplývajících z této smlouvy. </w:t>
      </w:r>
    </w:p>
    <w:p w14:paraId="693D2270" w14:textId="77777777" w:rsidR="0039071C" w:rsidRPr="0039071C" w:rsidRDefault="0039071C" w:rsidP="00A11779">
      <w:pPr>
        <w:pStyle w:val="ListNumber-ContractCzechRadio"/>
        <w:numPr>
          <w:ilvl w:val="1"/>
          <w:numId w:val="15"/>
        </w:numPr>
        <w:spacing w:after="220"/>
        <w:rPr>
          <w:rFonts w:ascii="Century Gothic" w:hAnsi="Century Gothic"/>
          <w:szCs w:val="20"/>
        </w:rPr>
      </w:pPr>
      <w:r w:rsidRPr="0039071C">
        <w:rPr>
          <w:rFonts w:ascii="Century Gothic" w:hAnsi="Century Gothic"/>
          <w:szCs w:val="20"/>
        </w:rPr>
        <w:t xml:space="preserve">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14:paraId="695F1C72" w14:textId="77777777" w:rsidR="0039071C" w:rsidRPr="0039071C" w:rsidRDefault="0039071C" w:rsidP="00A11779">
      <w:pPr>
        <w:pStyle w:val="ListLetter-ContractCzechRadio"/>
        <w:numPr>
          <w:ilvl w:val="2"/>
          <w:numId w:val="15"/>
        </w:numPr>
        <w:spacing w:after="120"/>
        <w:rPr>
          <w:rFonts w:ascii="Century Gothic" w:hAnsi="Century Gothic"/>
          <w:szCs w:val="20"/>
        </w:rPr>
      </w:pPr>
      <w:r w:rsidRPr="0039071C">
        <w:rPr>
          <w:rFonts w:ascii="Century Gothic" w:hAnsi="Century Gothic"/>
          <w:szCs w:val="20"/>
        </w:rPr>
        <w:lastRenderedPageBreak/>
        <w:t>objednatel má dále právo odstoupit:</w:t>
      </w:r>
    </w:p>
    <w:p w14:paraId="00D321A0" w14:textId="77777777" w:rsidR="0039071C" w:rsidRPr="0039071C" w:rsidRDefault="0039071C" w:rsidP="00A11779">
      <w:pPr>
        <w:pStyle w:val="ListLetter-ContractCzechRadio"/>
        <w:numPr>
          <w:ilvl w:val="0"/>
          <w:numId w:val="20"/>
        </w:numPr>
        <w:tabs>
          <w:tab w:val="clear" w:pos="936"/>
          <w:tab w:val="clear" w:pos="1247"/>
          <w:tab w:val="left" w:pos="1134"/>
        </w:tabs>
        <w:spacing w:after="120"/>
        <w:ind w:left="1134"/>
        <w:rPr>
          <w:rFonts w:ascii="Century Gothic" w:hAnsi="Century Gothic"/>
          <w:szCs w:val="20"/>
        </w:rPr>
      </w:pPr>
      <w:r w:rsidRPr="0039071C">
        <w:rPr>
          <w:rFonts w:ascii="Century Gothic" w:hAnsi="Century Gothic"/>
          <w:szCs w:val="20"/>
        </w:rPr>
        <w:t>je – li zhotovitel prohlášen za nespolehlivého plátce DPH;</w:t>
      </w:r>
    </w:p>
    <w:p w14:paraId="3EBDB34B" w14:textId="77777777" w:rsidR="0039071C" w:rsidRPr="0039071C" w:rsidRDefault="0039071C" w:rsidP="00A11779">
      <w:pPr>
        <w:pStyle w:val="ListLetter-ContractCzechRadio"/>
        <w:numPr>
          <w:ilvl w:val="0"/>
          <w:numId w:val="20"/>
        </w:numPr>
        <w:tabs>
          <w:tab w:val="clear" w:pos="936"/>
          <w:tab w:val="clear" w:pos="1247"/>
          <w:tab w:val="left" w:pos="1134"/>
        </w:tabs>
        <w:spacing w:after="120"/>
        <w:ind w:left="1134"/>
        <w:rPr>
          <w:rFonts w:ascii="Century Gothic" w:hAnsi="Century Gothic"/>
          <w:szCs w:val="20"/>
        </w:rPr>
      </w:pPr>
      <w:r w:rsidRPr="0039071C">
        <w:rPr>
          <w:rFonts w:ascii="Century Gothic" w:hAnsi="Century Gothic"/>
          <w:szCs w:val="20"/>
        </w:rPr>
        <w:t>pokud se zhotovitel ocitl v prodlení s dokončením díla delším než 30 dní;</w:t>
      </w:r>
    </w:p>
    <w:p w14:paraId="0E94189F" w14:textId="77777777" w:rsidR="0039071C" w:rsidRPr="0039071C" w:rsidRDefault="0039071C" w:rsidP="00A11779">
      <w:pPr>
        <w:pStyle w:val="ListLetter-ContractCzechRadio"/>
        <w:numPr>
          <w:ilvl w:val="0"/>
          <w:numId w:val="20"/>
        </w:numPr>
        <w:tabs>
          <w:tab w:val="clear" w:pos="936"/>
          <w:tab w:val="clear" w:pos="1247"/>
          <w:tab w:val="left" w:pos="1134"/>
        </w:tabs>
        <w:spacing w:after="120"/>
        <w:ind w:left="1134"/>
        <w:rPr>
          <w:rFonts w:ascii="Century Gothic" w:hAnsi="Century Gothic"/>
          <w:szCs w:val="20"/>
        </w:rPr>
      </w:pPr>
      <w:r w:rsidRPr="0039071C">
        <w:rPr>
          <w:rFonts w:ascii="Century Gothic" w:hAnsi="Century Gothic"/>
          <w:szCs w:val="20"/>
        </w:rPr>
        <w:t>pokud se zhotovitel ocitl v prodlení s vyřízením reklamace a nápravu nesjedná ani po písemně výzvě;</w:t>
      </w:r>
    </w:p>
    <w:p w14:paraId="62813891" w14:textId="77777777" w:rsidR="0039071C" w:rsidRPr="0039071C" w:rsidRDefault="0039071C" w:rsidP="00A11779">
      <w:pPr>
        <w:pStyle w:val="ListLetter-ContractCzechRadio"/>
        <w:numPr>
          <w:ilvl w:val="0"/>
          <w:numId w:val="20"/>
        </w:numPr>
        <w:tabs>
          <w:tab w:val="clear" w:pos="936"/>
          <w:tab w:val="clear" w:pos="1247"/>
          <w:tab w:val="left" w:pos="1134"/>
        </w:tabs>
        <w:spacing w:after="120"/>
        <w:ind w:left="1134"/>
        <w:rPr>
          <w:rFonts w:ascii="Century Gothic" w:hAnsi="Century Gothic"/>
          <w:szCs w:val="20"/>
        </w:rPr>
      </w:pPr>
      <w:r w:rsidRPr="0039071C">
        <w:rPr>
          <w:rFonts w:ascii="Century Gothic" w:hAnsi="Century Gothic"/>
          <w:szCs w:val="20"/>
        </w:rPr>
        <w:t>pokud se zhotovitel ocitl v prodlení s dokončením uzlového bodu delším než 30 dní;</w:t>
      </w:r>
    </w:p>
    <w:p w14:paraId="12640458" w14:textId="77777777" w:rsidR="0039071C" w:rsidRPr="0039071C" w:rsidRDefault="0039071C" w:rsidP="00A11779">
      <w:pPr>
        <w:pStyle w:val="ListLetter-ContractCzechRadio"/>
        <w:numPr>
          <w:ilvl w:val="0"/>
          <w:numId w:val="20"/>
        </w:numPr>
        <w:tabs>
          <w:tab w:val="clear" w:pos="936"/>
          <w:tab w:val="clear" w:pos="1247"/>
          <w:tab w:val="left" w:pos="1134"/>
        </w:tabs>
        <w:ind w:left="1134"/>
        <w:rPr>
          <w:rFonts w:ascii="Century Gothic" w:hAnsi="Century Gothic"/>
          <w:szCs w:val="20"/>
        </w:rPr>
      </w:pPr>
      <w:r w:rsidRPr="0039071C">
        <w:rPr>
          <w:rFonts w:ascii="Century Gothic" w:hAnsi="Century Gothic"/>
          <w:szCs w:val="20"/>
        </w:rPr>
        <w:t>pokud zhotovitel realizuje dílo v rozporu s pokyny objednatele a na písemnou výzvu nebyla sjednána náprava;</w:t>
      </w:r>
    </w:p>
    <w:p w14:paraId="22076C80" w14:textId="77777777" w:rsidR="0039071C" w:rsidRPr="0039071C" w:rsidRDefault="0039071C" w:rsidP="00A11779">
      <w:pPr>
        <w:pStyle w:val="ListLetter-ContractCzechRadio"/>
        <w:numPr>
          <w:ilvl w:val="2"/>
          <w:numId w:val="15"/>
        </w:numPr>
        <w:spacing w:after="120"/>
        <w:rPr>
          <w:rFonts w:ascii="Century Gothic" w:hAnsi="Century Gothic"/>
          <w:szCs w:val="20"/>
        </w:rPr>
      </w:pPr>
      <w:r w:rsidRPr="0039071C">
        <w:rPr>
          <w:rFonts w:ascii="Century Gothic" w:hAnsi="Century Gothic"/>
          <w:szCs w:val="20"/>
        </w:rPr>
        <w:t>zhotovitel má dále právo odstoupit:</w:t>
      </w:r>
    </w:p>
    <w:p w14:paraId="11DA3DC0" w14:textId="77777777" w:rsidR="0039071C" w:rsidRDefault="0039071C" w:rsidP="00A11779">
      <w:pPr>
        <w:pStyle w:val="ListLetter-ContractCzechRadio"/>
        <w:numPr>
          <w:ilvl w:val="0"/>
          <w:numId w:val="20"/>
        </w:numPr>
        <w:tabs>
          <w:tab w:val="clear" w:pos="936"/>
          <w:tab w:val="clear" w:pos="1247"/>
          <w:tab w:val="left" w:pos="1134"/>
        </w:tabs>
        <w:ind w:left="1134"/>
        <w:rPr>
          <w:rFonts w:ascii="Century Gothic" w:hAnsi="Century Gothic"/>
          <w:szCs w:val="20"/>
        </w:rPr>
      </w:pPr>
      <w:r w:rsidRPr="0039071C">
        <w:rPr>
          <w:rFonts w:ascii="Century Gothic" w:hAnsi="Century Gothic"/>
          <w:szCs w:val="20"/>
        </w:rPr>
        <w:t xml:space="preserve">pokud se objednatel ocitl v prodlení s úhradou dlužné částky delším než 30 dní a toto prodlení neodstranil ani po písemné výzvě k úhradě; </w:t>
      </w:r>
    </w:p>
    <w:p w14:paraId="0AFED2E6" w14:textId="77777777" w:rsidR="000B3C33" w:rsidRPr="000B3C33" w:rsidRDefault="000B3C33" w:rsidP="000B3C33">
      <w:pPr>
        <w:pStyle w:val="ListNumber-ContractCzechRadio"/>
        <w:numPr>
          <w:ilvl w:val="0"/>
          <w:numId w:val="0"/>
        </w:numPr>
        <w:rPr>
          <w:rFonts w:ascii="Century Gothic" w:hAnsi="Century Gothic"/>
          <w:szCs w:val="20"/>
          <w:lang w:eastAsia="cs-CZ"/>
        </w:rPr>
      </w:pPr>
      <w:r w:rsidRPr="000B3C33">
        <w:rPr>
          <w:rFonts w:ascii="Century Gothic" w:hAnsi="Century Gothic"/>
          <w:b/>
          <w:szCs w:val="20"/>
          <w:u w:val="single"/>
        </w:rPr>
        <w:t>Ukončení dílčí smlouvy</w:t>
      </w:r>
    </w:p>
    <w:p w14:paraId="6CED6A8A" w14:textId="77777777" w:rsidR="000B3C33" w:rsidRPr="000B3C33" w:rsidRDefault="000B3C33" w:rsidP="00A11779">
      <w:pPr>
        <w:pStyle w:val="ListNumber-ContractCzechRadio"/>
        <w:numPr>
          <w:ilvl w:val="1"/>
          <w:numId w:val="15"/>
        </w:numPr>
        <w:spacing w:after="220"/>
        <w:rPr>
          <w:rFonts w:ascii="Century Gothic" w:hAnsi="Century Gothic"/>
          <w:szCs w:val="20"/>
          <w:lang w:eastAsia="cs-CZ"/>
        </w:rPr>
      </w:pPr>
      <w:r w:rsidRPr="000B3C33">
        <w:rPr>
          <w:rFonts w:ascii="Century Gothic" w:hAnsi="Century Gothic"/>
          <w:szCs w:val="20"/>
          <w:lang w:eastAsia="cs-CZ"/>
        </w:rPr>
        <w:t xml:space="preserve">Dílčí </w:t>
      </w:r>
      <w:r w:rsidRPr="000B3C33">
        <w:rPr>
          <w:rFonts w:ascii="Century Gothic" w:hAnsi="Century Gothic"/>
          <w:szCs w:val="20"/>
        </w:rPr>
        <w:t>smlouvy</w:t>
      </w:r>
      <w:r w:rsidRPr="000B3C33">
        <w:rPr>
          <w:rFonts w:ascii="Century Gothic" w:hAnsi="Century Gothic"/>
          <w:szCs w:val="20"/>
          <w:lang w:eastAsia="cs-CZ"/>
        </w:rPr>
        <w:t xml:space="preserve"> zanikají buď řádným a včasným splněním nebo </w:t>
      </w:r>
      <w:r w:rsidRPr="000B3C33">
        <w:rPr>
          <w:rFonts w:ascii="Century Gothic" w:hAnsi="Century Gothic"/>
          <w:spacing w:val="-4"/>
          <w:szCs w:val="20"/>
          <w:lang w:eastAsia="cs-CZ"/>
        </w:rPr>
        <w:t>dohodou nebo odstoupením.</w:t>
      </w:r>
    </w:p>
    <w:p w14:paraId="6B1D17AE" w14:textId="77777777" w:rsidR="000B3C33" w:rsidRPr="000B3C33" w:rsidRDefault="000B3C33" w:rsidP="00A11779">
      <w:pPr>
        <w:pStyle w:val="ListNumber-ContractCzechRadio"/>
        <w:numPr>
          <w:ilvl w:val="1"/>
          <w:numId w:val="15"/>
        </w:numPr>
        <w:rPr>
          <w:rFonts w:ascii="Century Gothic" w:hAnsi="Century Gothic"/>
          <w:szCs w:val="20"/>
        </w:rPr>
      </w:pPr>
      <w:r w:rsidRPr="000B3C33">
        <w:rPr>
          <w:rFonts w:ascii="Century Gothic" w:hAnsi="Century Gothic"/>
          <w:szCs w:val="20"/>
        </w:rPr>
        <w:t xml:space="preserve">K ukončení smlouvy </w:t>
      </w:r>
      <w:r w:rsidRPr="000B3C33">
        <w:rPr>
          <w:rFonts w:ascii="Century Gothic" w:hAnsi="Century Gothic"/>
          <w:szCs w:val="20"/>
          <w:u w:val="single"/>
        </w:rPr>
        <w:t>dohodou</w:t>
      </w:r>
      <w:r w:rsidRPr="000B3C33">
        <w:rPr>
          <w:rFonts w:ascii="Century Gothic" w:hAnsi="Century Gothic"/>
          <w:szCs w:val="20"/>
        </w:rPr>
        <w:t xml:space="preserve"> se vyžaduje písemný konsensus smluvních stran učiněný osobami oprávněnými je zastupovat. Součástí dohody musí být vypořádání vzájemných pohledávek a dluhů vč. pohledávek a dluhů vyplývajících z dílčí smlouvy. </w:t>
      </w:r>
    </w:p>
    <w:p w14:paraId="56226F9C" w14:textId="77777777" w:rsidR="000B3C33" w:rsidRPr="000B3C33" w:rsidRDefault="000B3C33" w:rsidP="00A11779">
      <w:pPr>
        <w:pStyle w:val="ListNumber-ContractCzechRadio"/>
        <w:numPr>
          <w:ilvl w:val="1"/>
          <w:numId w:val="15"/>
        </w:numPr>
        <w:rPr>
          <w:rFonts w:ascii="Century Gothic" w:hAnsi="Century Gothic"/>
          <w:szCs w:val="20"/>
        </w:rPr>
      </w:pPr>
      <w:r w:rsidRPr="000B3C33">
        <w:rPr>
          <w:rFonts w:ascii="Century Gothic" w:hAnsi="Century Gothic"/>
          <w:szCs w:val="20"/>
        </w:rPr>
        <w:t xml:space="preserve">Každá ze smluvních stran má právo od dílčí smlouvy písemně </w:t>
      </w:r>
      <w:r w:rsidRPr="000B3C33">
        <w:rPr>
          <w:rFonts w:ascii="Century Gothic" w:hAnsi="Century Gothic"/>
          <w:szCs w:val="20"/>
          <w:u w:val="single"/>
        </w:rPr>
        <w:t>odstoupit</w:t>
      </w:r>
      <w:r w:rsidRPr="000B3C33">
        <w:rPr>
          <w:rFonts w:ascii="Century Gothic" w:hAnsi="Century Gothic"/>
          <w:szCs w:val="20"/>
        </w:rPr>
        <w:t xml:space="preserve">,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14:paraId="0220A831" w14:textId="68079A4F" w:rsidR="000B3C33" w:rsidRPr="000B3C33" w:rsidRDefault="00D95489" w:rsidP="00A11779">
      <w:pPr>
        <w:pStyle w:val="ListLetter-ContractCzechRadio"/>
        <w:numPr>
          <w:ilvl w:val="2"/>
          <w:numId w:val="15"/>
        </w:numPr>
        <w:rPr>
          <w:rFonts w:ascii="Century Gothic" w:hAnsi="Century Gothic"/>
          <w:szCs w:val="20"/>
        </w:rPr>
      </w:pPr>
      <w:r w:rsidRPr="008306CF">
        <w:rPr>
          <w:rFonts w:ascii="Century Gothic" w:hAnsi="Century Gothic"/>
          <w:szCs w:val="20"/>
        </w:rPr>
        <w:t>objednatel</w:t>
      </w:r>
      <w:r w:rsidR="00366E23" w:rsidRPr="00D95489">
        <w:rPr>
          <w:rFonts w:ascii="Century Gothic" w:hAnsi="Century Gothic"/>
          <w:szCs w:val="20"/>
        </w:rPr>
        <w:t xml:space="preserve"> </w:t>
      </w:r>
      <w:r w:rsidR="000B3C33" w:rsidRPr="000B3C33">
        <w:rPr>
          <w:rFonts w:ascii="Century Gothic" w:hAnsi="Century Gothic"/>
          <w:szCs w:val="20"/>
        </w:rPr>
        <w:t>má dále právo odstoupit:</w:t>
      </w:r>
    </w:p>
    <w:p w14:paraId="39E0FE39" w14:textId="77777777" w:rsidR="000B3C33" w:rsidRPr="000B3C33" w:rsidRDefault="000B3C33" w:rsidP="00A11779">
      <w:pPr>
        <w:pStyle w:val="ListLetter-ContractCzechRadio"/>
        <w:numPr>
          <w:ilvl w:val="0"/>
          <w:numId w:val="20"/>
        </w:numPr>
        <w:tabs>
          <w:tab w:val="clear" w:pos="936"/>
          <w:tab w:val="clear" w:pos="1247"/>
          <w:tab w:val="left" w:pos="1134"/>
        </w:tabs>
        <w:ind w:left="1134"/>
        <w:rPr>
          <w:rFonts w:ascii="Century Gothic" w:hAnsi="Century Gothic"/>
          <w:szCs w:val="20"/>
        </w:rPr>
      </w:pPr>
      <w:r w:rsidRPr="000B3C33">
        <w:rPr>
          <w:rFonts w:ascii="Century Gothic" w:hAnsi="Century Gothic"/>
          <w:szCs w:val="20"/>
        </w:rPr>
        <w:t>je – li prodávající prohlášen za nespolehlivého plátce;</w:t>
      </w:r>
    </w:p>
    <w:p w14:paraId="0785A0D0" w14:textId="76902019" w:rsidR="000B3C33" w:rsidRPr="000B3C33" w:rsidRDefault="000B3C33" w:rsidP="00A11779">
      <w:pPr>
        <w:pStyle w:val="ListLetter-ContractCzechRadio"/>
        <w:numPr>
          <w:ilvl w:val="0"/>
          <w:numId w:val="20"/>
        </w:numPr>
        <w:tabs>
          <w:tab w:val="clear" w:pos="936"/>
          <w:tab w:val="clear" w:pos="1247"/>
          <w:tab w:val="left" w:pos="1134"/>
        </w:tabs>
        <w:ind w:left="1134"/>
        <w:rPr>
          <w:rFonts w:ascii="Century Gothic" w:hAnsi="Century Gothic"/>
          <w:szCs w:val="20"/>
        </w:rPr>
      </w:pPr>
      <w:r w:rsidRPr="000B3C33">
        <w:rPr>
          <w:rFonts w:ascii="Century Gothic" w:hAnsi="Century Gothic"/>
          <w:szCs w:val="20"/>
        </w:rPr>
        <w:t xml:space="preserve">pokud se </w:t>
      </w:r>
      <w:r w:rsidR="00D95489" w:rsidRPr="008306CF">
        <w:rPr>
          <w:rFonts w:ascii="Century Gothic" w:hAnsi="Century Gothic"/>
          <w:szCs w:val="20"/>
        </w:rPr>
        <w:t>zhotovitel</w:t>
      </w:r>
      <w:r w:rsidR="00906D7A" w:rsidRPr="008306CF">
        <w:rPr>
          <w:rFonts w:ascii="Century Gothic" w:hAnsi="Century Gothic"/>
          <w:szCs w:val="20"/>
        </w:rPr>
        <w:t xml:space="preserve"> </w:t>
      </w:r>
      <w:r w:rsidRPr="008306CF">
        <w:rPr>
          <w:rFonts w:ascii="Century Gothic" w:hAnsi="Century Gothic"/>
          <w:szCs w:val="20"/>
        </w:rPr>
        <w:t>ocitl</w:t>
      </w:r>
      <w:r w:rsidR="008306CF">
        <w:rPr>
          <w:rFonts w:ascii="Century Gothic" w:hAnsi="Century Gothic"/>
          <w:szCs w:val="20"/>
        </w:rPr>
        <w:t xml:space="preserve"> v prodlení s dodáním díla dle dílčí smlouvy</w:t>
      </w:r>
      <w:r w:rsidRPr="008306CF">
        <w:rPr>
          <w:rFonts w:ascii="Century Gothic" w:hAnsi="Century Gothic"/>
          <w:szCs w:val="20"/>
        </w:rPr>
        <w:t xml:space="preserve"> dle dílčí smlouvy a toto prodlení neodstranil ani po písemně výzvě </w:t>
      </w:r>
      <w:r w:rsidR="00D95489" w:rsidRPr="008306CF">
        <w:rPr>
          <w:rFonts w:ascii="Century Gothic" w:hAnsi="Century Gothic"/>
          <w:szCs w:val="20"/>
        </w:rPr>
        <w:t>objednatele</w:t>
      </w:r>
      <w:r w:rsidR="00D95489">
        <w:rPr>
          <w:rFonts w:ascii="Century Gothic" w:hAnsi="Century Gothic"/>
          <w:color w:val="FF0000"/>
          <w:szCs w:val="20"/>
        </w:rPr>
        <w:t>;</w:t>
      </w:r>
      <w:r w:rsidRPr="000B3C33">
        <w:rPr>
          <w:rFonts w:ascii="Century Gothic" w:hAnsi="Century Gothic"/>
          <w:szCs w:val="20"/>
        </w:rPr>
        <w:t xml:space="preserve"> doba na odstranění prodlení prodávajícího je 10 dnů ode dne odeslání této výzvy;</w:t>
      </w:r>
    </w:p>
    <w:p w14:paraId="2C76F659" w14:textId="1ABE2DB8" w:rsidR="000B3C33" w:rsidRPr="000B3C33" w:rsidRDefault="000B3C33" w:rsidP="00A11779">
      <w:pPr>
        <w:pStyle w:val="ListLetter-ContractCzechRadio"/>
        <w:numPr>
          <w:ilvl w:val="0"/>
          <w:numId w:val="20"/>
        </w:numPr>
        <w:tabs>
          <w:tab w:val="clear" w:pos="936"/>
          <w:tab w:val="clear" w:pos="1247"/>
          <w:tab w:val="left" w:pos="1134"/>
        </w:tabs>
        <w:ind w:left="1134"/>
        <w:rPr>
          <w:rFonts w:ascii="Century Gothic" w:hAnsi="Century Gothic"/>
          <w:szCs w:val="20"/>
        </w:rPr>
      </w:pPr>
      <w:r w:rsidRPr="000B3C33">
        <w:rPr>
          <w:rFonts w:ascii="Century Gothic" w:hAnsi="Century Gothic"/>
          <w:szCs w:val="20"/>
        </w:rPr>
        <w:t>pokud se</w:t>
      </w:r>
      <w:r w:rsidR="00D95489">
        <w:rPr>
          <w:rFonts w:ascii="Century Gothic" w:hAnsi="Century Gothic"/>
          <w:color w:val="FF0000"/>
          <w:szCs w:val="20"/>
        </w:rPr>
        <w:t xml:space="preserve"> </w:t>
      </w:r>
      <w:r w:rsidR="00D95489" w:rsidRPr="00F925D9">
        <w:rPr>
          <w:rFonts w:ascii="Century Gothic" w:hAnsi="Century Gothic"/>
          <w:szCs w:val="20"/>
        </w:rPr>
        <w:t>zhotovitel</w:t>
      </w:r>
      <w:r w:rsidRPr="000B3C33">
        <w:rPr>
          <w:rFonts w:ascii="Century Gothic" w:hAnsi="Century Gothic"/>
          <w:szCs w:val="20"/>
        </w:rPr>
        <w:t xml:space="preserve"> ocitl v prodlení s vyřízením reklamace dodaného zboží a toto prodlení neodstranil ani po písemně výzvě</w:t>
      </w:r>
      <w:r w:rsidR="00D95489">
        <w:rPr>
          <w:rFonts w:ascii="Century Gothic" w:hAnsi="Century Gothic"/>
          <w:color w:val="FF0000"/>
          <w:szCs w:val="20"/>
        </w:rPr>
        <w:t xml:space="preserve"> </w:t>
      </w:r>
      <w:r w:rsidR="00D95489" w:rsidRPr="00F925D9">
        <w:rPr>
          <w:rFonts w:ascii="Century Gothic" w:hAnsi="Century Gothic"/>
          <w:szCs w:val="20"/>
        </w:rPr>
        <w:t>objednatel</w:t>
      </w:r>
      <w:r w:rsidRPr="00F925D9">
        <w:rPr>
          <w:rFonts w:ascii="Century Gothic" w:hAnsi="Century Gothic"/>
          <w:szCs w:val="20"/>
        </w:rPr>
        <w:t>;</w:t>
      </w:r>
      <w:r w:rsidRPr="000B3C33">
        <w:rPr>
          <w:rFonts w:ascii="Century Gothic" w:hAnsi="Century Gothic"/>
          <w:szCs w:val="20"/>
        </w:rPr>
        <w:t xml:space="preserve"> doba na odstranění prodlení je 10 dnů ode dne odeslání této výzvy;</w:t>
      </w:r>
    </w:p>
    <w:p w14:paraId="6AD5834E" w14:textId="77777777" w:rsidR="000B3C33" w:rsidRPr="000B3C33" w:rsidRDefault="000B3C33" w:rsidP="00A11779">
      <w:pPr>
        <w:pStyle w:val="ListLetter-ContractCzechRadio"/>
        <w:numPr>
          <w:ilvl w:val="0"/>
          <w:numId w:val="20"/>
        </w:numPr>
        <w:tabs>
          <w:tab w:val="clear" w:pos="936"/>
          <w:tab w:val="clear" w:pos="1247"/>
          <w:tab w:val="left" w:pos="1134"/>
        </w:tabs>
        <w:ind w:left="1134"/>
        <w:rPr>
          <w:rFonts w:ascii="Century Gothic" w:hAnsi="Century Gothic"/>
          <w:szCs w:val="20"/>
        </w:rPr>
      </w:pPr>
      <w:r w:rsidRPr="000B3C33">
        <w:rPr>
          <w:rFonts w:ascii="Century Gothic" w:hAnsi="Century Gothic"/>
          <w:szCs w:val="20"/>
        </w:rPr>
        <w:t>pokud se projeví vady na více než 10 % zboží dodaného na základě dílčí smlouvy</w:t>
      </w:r>
    </w:p>
    <w:p w14:paraId="1C1B3269" w14:textId="225163B8" w:rsidR="000B3C33" w:rsidRPr="000B3C33" w:rsidRDefault="00F925D9" w:rsidP="00A11779">
      <w:pPr>
        <w:pStyle w:val="ListLetter-ContractCzechRadio"/>
        <w:numPr>
          <w:ilvl w:val="2"/>
          <w:numId w:val="15"/>
        </w:numPr>
        <w:rPr>
          <w:rFonts w:ascii="Century Gothic" w:hAnsi="Century Gothic"/>
          <w:szCs w:val="20"/>
        </w:rPr>
      </w:pPr>
      <w:r w:rsidRPr="00F925D9">
        <w:rPr>
          <w:rFonts w:ascii="Century Gothic" w:hAnsi="Century Gothic"/>
          <w:szCs w:val="20"/>
        </w:rPr>
        <w:t>zhotovitel</w:t>
      </w:r>
      <w:r w:rsidR="000B3C33" w:rsidRPr="00366E23">
        <w:rPr>
          <w:rFonts w:ascii="Century Gothic" w:hAnsi="Century Gothic"/>
          <w:color w:val="FF0000"/>
          <w:szCs w:val="20"/>
        </w:rPr>
        <w:t xml:space="preserve"> </w:t>
      </w:r>
      <w:r w:rsidR="000B3C33" w:rsidRPr="000B3C33">
        <w:rPr>
          <w:rFonts w:ascii="Century Gothic" w:hAnsi="Century Gothic"/>
          <w:szCs w:val="20"/>
        </w:rPr>
        <w:t>má dále právo odstoupit:</w:t>
      </w:r>
    </w:p>
    <w:p w14:paraId="5A69AF59" w14:textId="77777777" w:rsidR="000B3C33" w:rsidRDefault="000B3C33" w:rsidP="00A11779">
      <w:pPr>
        <w:pStyle w:val="ListLetter-ContractCzechRadio"/>
        <w:numPr>
          <w:ilvl w:val="0"/>
          <w:numId w:val="20"/>
        </w:numPr>
        <w:tabs>
          <w:tab w:val="clear" w:pos="936"/>
          <w:tab w:val="clear" w:pos="1247"/>
          <w:tab w:val="left" w:pos="1134"/>
        </w:tabs>
        <w:ind w:left="1134"/>
        <w:rPr>
          <w:rFonts w:ascii="Century Gothic" w:hAnsi="Century Gothic"/>
          <w:szCs w:val="20"/>
        </w:rPr>
      </w:pPr>
      <w:r w:rsidRPr="000B3C33">
        <w:rPr>
          <w:rFonts w:ascii="Century Gothic" w:hAnsi="Century Gothic"/>
          <w:szCs w:val="20"/>
        </w:rPr>
        <w:t>pokud se kupující ocitl v prodlení s úhradou dlužné částky a toto prodlení neodstranil ani po písemné výzvě prodávajícího k úhradě; doba na odstranění prodlení kupujícího je 10 dnů ode dne odeslání této výzvy.</w:t>
      </w:r>
    </w:p>
    <w:p w14:paraId="2378D4EE" w14:textId="77777777" w:rsidR="000B3C33" w:rsidRPr="000B3C33" w:rsidRDefault="000B3C33" w:rsidP="00A11779">
      <w:pPr>
        <w:pStyle w:val="ListNumber-ContractCzechRadio"/>
        <w:numPr>
          <w:ilvl w:val="1"/>
          <w:numId w:val="15"/>
        </w:numPr>
        <w:rPr>
          <w:rFonts w:ascii="Century Gothic" w:hAnsi="Century Gothic"/>
        </w:rPr>
      </w:pPr>
      <w:r w:rsidRPr="000B3C33">
        <w:rPr>
          <w:rFonts w:ascii="Century Gothic" w:hAnsi="Century Gothic"/>
          <w:b/>
          <w:u w:val="single"/>
        </w:rPr>
        <w:lastRenderedPageBreak/>
        <w:t>Obecné podmínky ukončení smlouvy (tj. rámcové i dílčích)</w:t>
      </w:r>
      <w:r w:rsidRPr="000B3C33">
        <w:rPr>
          <w:rFonts w:ascii="Century Gothic" w:hAnsi="Century Gothic"/>
        </w:rPr>
        <w:t>:</w:t>
      </w:r>
    </w:p>
    <w:p w14:paraId="6D8D8201" w14:textId="77777777" w:rsidR="000B3C33" w:rsidRPr="000B3C33" w:rsidRDefault="000B3C33" w:rsidP="00A11779">
      <w:pPr>
        <w:pStyle w:val="ListLetter-ContractCzechRadio"/>
        <w:numPr>
          <w:ilvl w:val="2"/>
          <w:numId w:val="15"/>
        </w:numPr>
        <w:rPr>
          <w:rFonts w:ascii="Century Gothic" w:hAnsi="Century Gothic"/>
        </w:rPr>
      </w:pPr>
      <w:r w:rsidRPr="000B3C33">
        <w:rPr>
          <w:rFonts w:ascii="Century Gothic" w:hAnsi="Century Gothic"/>
        </w:rPr>
        <w:t xml:space="preserve">Kteroukoliv uzavřenou smlouvu není žádná ze smluvních stran oprávněna jednostranně ukončit z žádných jiných důvodů stanovených dispozitivními ustanoveními obecně závazných právních předpisů, vyjma důvodů uvedených jinde v této smlouvě. </w:t>
      </w:r>
    </w:p>
    <w:p w14:paraId="68C14E81" w14:textId="77777777" w:rsidR="000B3C33" w:rsidRPr="000B3C33" w:rsidRDefault="000B3C33" w:rsidP="00A11779">
      <w:pPr>
        <w:pStyle w:val="ListLetter-ContractCzechRadio"/>
        <w:numPr>
          <w:ilvl w:val="2"/>
          <w:numId w:val="15"/>
        </w:numPr>
        <w:rPr>
          <w:rFonts w:ascii="Century Gothic" w:hAnsi="Century Gothic"/>
        </w:rPr>
      </w:pPr>
      <w:r w:rsidRPr="000B3C33">
        <w:rPr>
          <w:rFonts w:ascii="Century Gothic" w:hAnsi="Century Gothic"/>
        </w:rPr>
        <w:t>Účinky odstoupení od smlouvy nastávají dnem doručení písemného oznámení o odstoupení druhé smluvní straně. Odstoupení se považuje za doručené nejpozději desátý den po jeho odeslání.</w:t>
      </w:r>
    </w:p>
    <w:p w14:paraId="5AEDABAA" w14:textId="77777777" w:rsidR="000B3C33" w:rsidRPr="000B3C33" w:rsidRDefault="000B3C33" w:rsidP="00A11779">
      <w:pPr>
        <w:pStyle w:val="ListLetter-ContractCzechRadio"/>
        <w:numPr>
          <w:ilvl w:val="2"/>
          <w:numId w:val="15"/>
        </w:numPr>
        <w:rPr>
          <w:rFonts w:ascii="Century Gothic" w:hAnsi="Century Gothic"/>
        </w:rPr>
      </w:pPr>
      <w:r w:rsidRPr="000B3C33">
        <w:rPr>
          <w:rFonts w:ascii="Century Gothic" w:hAnsi="Century Gothic"/>
        </w:rPr>
        <w:t>Odstoupením od smlouvy nejsou dotčena ustanovení této smlouvy, která se týkají zejména nároků z uplatněných sankcí, náhrady škody a dalších ustanovení, z jejichž povahy vyplývá, že mají platit i po zániku účinnosti této smlouvy.</w:t>
      </w:r>
    </w:p>
    <w:p w14:paraId="6ADF7BD0" w14:textId="527EBC6A" w:rsidR="000B3C33" w:rsidRPr="000B3C33" w:rsidRDefault="000B3C33" w:rsidP="00A11779">
      <w:pPr>
        <w:pStyle w:val="ListNumber-ContractCzechRadio"/>
        <w:numPr>
          <w:ilvl w:val="1"/>
          <w:numId w:val="15"/>
        </w:numPr>
        <w:rPr>
          <w:rFonts w:ascii="Century Gothic" w:hAnsi="Century Gothic"/>
        </w:rPr>
      </w:pPr>
      <w:r w:rsidRPr="000B3C33">
        <w:rPr>
          <w:rFonts w:ascii="Century Gothic" w:hAnsi="Century Gothic"/>
        </w:rPr>
        <w:t>Při předčasném ukončení smlouvy jsou smluvní strany povinny si vzájemně vypořádat pohledávky a dluhy, vydat si bezdůvodné obohacení a vypořádat si další majetková práva a povinnosti plynoucích z této smlouvy i z konkré</w:t>
      </w:r>
      <w:r w:rsidR="00216F47">
        <w:rPr>
          <w:rFonts w:ascii="Century Gothic" w:hAnsi="Century Gothic"/>
        </w:rPr>
        <w:t>tních dílčích smluv</w:t>
      </w:r>
      <w:r w:rsidRPr="000B3C33">
        <w:rPr>
          <w:rFonts w:ascii="Century Gothic" w:hAnsi="Century Gothic"/>
        </w:rPr>
        <w:t>.</w:t>
      </w:r>
    </w:p>
    <w:p w14:paraId="7C7F9AA8" w14:textId="77777777" w:rsidR="0039071C" w:rsidRPr="0039071C" w:rsidRDefault="0039071C" w:rsidP="00A11779">
      <w:pPr>
        <w:pStyle w:val="ListNumber-ContractCzechRadio"/>
        <w:numPr>
          <w:ilvl w:val="1"/>
          <w:numId w:val="15"/>
        </w:numPr>
        <w:spacing w:after="120"/>
        <w:rPr>
          <w:rFonts w:ascii="Century Gothic" w:hAnsi="Century Gothic"/>
          <w:szCs w:val="20"/>
        </w:rPr>
      </w:pPr>
      <w:r w:rsidRPr="0039071C">
        <w:rPr>
          <w:rFonts w:ascii="Century Gothic" w:hAnsi="Century Gothic"/>
          <w:szCs w:val="20"/>
        </w:rPr>
        <w:t>Obecné podmínky sankcí a ukončení smlouvy:</w:t>
      </w:r>
    </w:p>
    <w:p w14:paraId="465D09CE" w14:textId="77777777" w:rsidR="0039071C" w:rsidRPr="0039071C" w:rsidRDefault="0039071C" w:rsidP="00A11779">
      <w:pPr>
        <w:pStyle w:val="ListLetter-ContractCzechRadio"/>
        <w:numPr>
          <w:ilvl w:val="2"/>
          <w:numId w:val="15"/>
        </w:numPr>
        <w:spacing w:after="120"/>
        <w:rPr>
          <w:rFonts w:ascii="Century Gothic" w:hAnsi="Century Gothic"/>
          <w:szCs w:val="20"/>
        </w:rPr>
      </w:pPr>
      <w:r w:rsidRPr="0039071C">
        <w:rPr>
          <w:rFonts w:ascii="Century Gothic" w:hAnsi="Century Gothic"/>
          <w:szCs w:val="20"/>
        </w:rPr>
        <w:t>Smluvní pokuta je splatná ve lhůtě 15 dnů ode dne doručení písemné výzvy k její úhradě.</w:t>
      </w:r>
    </w:p>
    <w:p w14:paraId="7A4DF787" w14:textId="77777777" w:rsidR="0039071C" w:rsidRPr="0039071C" w:rsidRDefault="0039071C" w:rsidP="00A11779">
      <w:pPr>
        <w:pStyle w:val="ListLetter-ContractCzechRadio"/>
        <w:numPr>
          <w:ilvl w:val="2"/>
          <w:numId w:val="15"/>
        </w:numPr>
        <w:rPr>
          <w:rFonts w:ascii="Century Gothic" w:hAnsi="Century Gothic"/>
          <w:szCs w:val="20"/>
        </w:rPr>
      </w:pPr>
      <w:r w:rsidRPr="0039071C">
        <w:rPr>
          <w:rFonts w:ascii="Century Gothic" w:hAnsi="Century Gothic"/>
          <w:szCs w:val="20"/>
        </w:rPr>
        <w:t xml:space="preserve">Smlouvu není žádná ze smluvních stran oprávněna jednostranně ukončit z žádných jiných důvodů stanovených dispozitivními ustanoveními obecně závazných právních předpisů, vyjma důvodů uvedených jinde v této smlouvě. </w:t>
      </w:r>
    </w:p>
    <w:p w14:paraId="1C1DF220" w14:textId="77777777" w:rsidR="0039071C" w:rsidRPr="0039071C" w:rsidRDefault="0039071C" w:rsidP="00A11779">
      <w:pPr>
        <w:pStyle w:val="ListLetter-ContractCzechRadio"/>
        <w:numPr>
          <w:ilvl w:val="2"/>
          <w:numId w:val="15"/>
        </w:numPr>
        <w:spacing w:after="220"/>
        <w:rPr>
          <w:rFonts w:ascii="Century Gothic" w:hAnsi="Century Gothic"/>
          <w:szCs w:val="20"/>
        </w:rPr>
      </w:pPr>
      <w:r w:rsidRPr="0039071C">
        <w:rPr>
          <w:rFonts w:ascii="Century Gothic" w:hAnsi="Century Gothic"/>
          <w:szCs w:val="20"/>
        </w:rPr>
        <w:t>Účinky odstoupení od smlouvy nastávají dnem doručení písemného oznámení o odstoupení druhé smluvní straně. Odstoupení se považuje za doručené nejpozději desátý den po jeho odeslání.</w:t>
      </w:r>
    </w:p>
    <w:p w14:paraId="43DE87AC" w14:textId="77777777" w:rsidR="0039071C" w:rsidRPr="0039071C" w:rsidRDefault="0039071C" w:rsidP="00A11779">
      <w:pPr>
        <w:pStyle w:val="ListLetter-ContractCzechRadio"/>
        <w:numPr>
          <w:ilvl w:val="2"/>
          <w:numId w:val="15"/>
        </w:numPr>
        <w:spacing w:after="220"/>
        <w:rPr>
          <w:rFonts w:ascii="Century Gothic" w:hAnsi="Century Gothic"/>
          <w:szCs w:val="20"/>
        </w:rPr>
      </w:pPr>
      <w:r w:rsidRPr="0039071C">
        <w:rPr>
          <w:rFonts w:ascii="Century Gothic" w:hAnsi="Century Gothic"/>
          <w:szCs w:val="20"/>
        </w:rPr>
        <w:t>Odstoupením od smlouvy nejsou dotčena ustanovení této smlouvy, která se týkají zejména nároků z uplatněných sankcí, náhrady škody a dalších ustanovení, z jejichž povahy vyplývá, že mají platit i po zániku účinnosti této smlouvy.</w:t>
      </w:r>
    </w:p>
    <w:p w14:paraId="4B07A75A" w14:textId="77777777" w:rsidR="0039071C" w:rsidRPr="0039071C" w:rsidRDefault="0039071C" w:rsidP="00A11779">
      <w:pPr>
        <w:pStyle w:val="ListLetter-ContractCzechRadio"/>
        <w:numPr>
          <w:ilvl w:val="2"/>
          <w:numId w:val="15"/>
        </w:numPr>
        <w:rPr>
          <w:rFonts w:ascii="Century Gothic" w:hAnsi="Century Gothic"/>
          <w:szCs w:val="20"/>
        </w:rPr>
      </w:pPr>
      <w:r w:rsidRPr="0039071C">
        <w:rPr>
          <w:rFonts w:ascii="Century Gothic" w:hAnsi="Century Gothic"/>
          <w:szCs w:val="20"/>
        </w:rPr>
        <w:t xml:space="preserve">Při předčasném ukončení smlouvy jsou smluvní strany povinny si vzájemně vypořádat pohledávky a dluhy, vydat si bezdůvodné obohacení a vypořádat si další majetková práva a povinnosti plynoucích z této smlouvy. </w:t>
      </w:r>
    </w:p>
    <w:p w14:paraId="7FAC07AD" w14:textId="77777777" w:rsidR="0039071C" w:rsidRDefault="0039071C" w:rsidP="00A11779">
      <w:pPr>
        <w:pStyle w:val="ListLetter-ContractCzechRadio"/>
        <w:numPr>
          <w:ilvl w:val="2"/>
          <w:numId w:val="15"/>
        </w:numPr>
        <w:rPr>
          <w:rFonts w:ascii="Century Gothic" w:hAnsi="Century Gothic"/>
          <w:szCs w:val="20"/>
        </w:rPr>
      </w:pPr>
      <w:r w:rsidRPr="0039071C">
        <w:rPr>
          <w:rFonts w:ascii="Century Gothic" w:hAnsi="Century Gothic"/>
          <w:szCs w:val="20"/>
        </w:rPr>
        <w:t xml:space="preserve">Smluvní strany výslovně uvádí, že pokud objednatel od této smlouvy odstoupí z důvodů výlučně na straně zhotovitele, nemá zhotovitel právo požadovat úhradu již dokončených prací, jelikož zájmem objednatele (jako veřejnoprávní instituce) je mít dokončenou každou fázi díla jako celek. Pokud již dokončené práce budou pro objednatele představovat užitnou hodnotu, mohou se na základě výlučného jednostranného rozhodnutí objednatele smluvní strany dohodnout na úhradě již poskytnutého plnění. </w:t>
      </w:r>
    </w:p>
    <w:p w14:paraId="63EF2557" w14:textId="77777777" w:rsidR="00B75A2F" w:rsidRPr="0039071C" w:rsidRDefault="00B75A2F" w:rsidP="00B75A2F">
      <w:pPr>
        <w:pStyle w:val="ListLetter-ContractCzechRadio"/>
        <w:numPr>
          <w:ilvl w:val="0"/>
          <w:numId w:val="0"/>
        </w:numPr>
        <w:ind w:left="624"/>
        <w:rPr>
          <w:rFonts w:ascii="Century Gothic" w:hAnsi="Century Gothic"/>
          <w:szCs w:val="20"/>
        </w:rPr>
      </w:pPr>
    </w:p>
    <w:p w14:paraId="05AF6BD7" w14:textId="77777777" w:rsidR="0039071C" w:rsidRPr="0039071C" w:rsidRDefault="0039071C" w:rsidP="00A11779">
      <w:pPr>
        <w:pStyle w:val="Heading-Number-ContractCzechRadio"/>
        <w:numPr>
          <w:ilvl w:val="0"/>
          <w:numId w:val="15"/>
        </w:numPr>
        <w:spacing w:after="220"/>
        <w:rPr>
          <w:rFonts w:ascii="Century Gothic" w:hAnsi="Century Gothic"/>
          <w:szCs w:val="20"/>
        </w:rPr>
      </w:pPr>
      <w:r w:rsidRPr="0039071C">
        <w:rPr>
          <w:rFonts w:ascii="Century Gothic" w:hAnsi="Century Gothic"/>
          <w:szCs w:val="20"/>
        </w:rPr>
        <w:lastRenderedPageBreak/>
        <w:t xml:space="preserve">Další ustanovení </w:t>
      </w:r>
    </w:p>
    <w:p w14:paraId="35C8D17A" w14:textId="77777777" w:rsidR="0039071C" w:rsidRPr="0039071C" w:rsidRDefault="0039071C" w:rsidP="00A11779">
      <w:pPr>
        <w:pStyle w:val="ListNumber-ContractCzechRadio"/>
        <w:numPr>
          <w:ilvl w:val="1"/>
          <w:numId w:val="15"/>
        </w:numPr>
        <w:spacing w:after="220"/>
        <w:rPr>
          <w:rFonts w:ascii="Century Gothic" w:hAnsi="Century Gothic"/>
          <w:szCs w:val="20"/>
        </w:rPr>
      </w:pPr>
      <w:r w:rsidRPr="0039071C">
        <w:rPr>
          <w:rFonts w:ascii="Century Gothic" w:hAnsi="Century Gothic"/>
          <w:szCs w:val="20"/>
        </w:rPr>
        <w:t>Zhotovitel na vlastní náklad osadí měřidla energií (elektrická energie, voda atd.) na staveništi. Po dokončení díla je zhotovitel povinen uhradit objednateli náklady energií dle skutečné spotřeby, přičemž tuto částku je objednatel oprávněn započíst vůči ceně díla.</w:t>
      </w:r>
    </w:p>
    <w:p w14:paraId="7418FBE6" w14:textId="77777777" w:rsidR="0039071C" w:rsidRPr="0039071C" w:rsidRDefault="0039071C" w:rsidP="00A11779">
      <w:pPr>
        <w:pStyle w:val="ListNumber-ContractCzechRadio"/>
        <w:numPr>
          <w:ilvl w:val="1"/>
          <w:numId w:val="15"/>
        </w:numPr>
        <w:spacing w:after="220"/>
        <w:rPr>
          <w:rFonts w:ascii="Century Gothic" w:hAnsi="Century Gothic"/>
          <w:szCs w:val="20"/>
        </w:rPr>
      </w:pPr>
      <w:r w:rsidRPr="0039071C">
        <w:rPr>
          <w:rFonts w:ascii="Century Gothic" w:hAnsi="Century Gothic"/>
          <w:szCs w:val="20"/>
        </w:rPr>
        <w:t>Smluvní strany se dohodly na konání kontrolních dnů, které budou minimálně 1x týdně za účasti odpovědných zástupců objednatele i zhotovitele.</w:t>
      </w:r>
    </w:p>
    <w:p w14:paraId="7D84AACD" w14:textId="77777777" w:rsidR="0039071C" w:rsidRPr="0039071C" w:rsidRDefault="0039071C" w:rsidP="00A11779">
      <w:pPr>
        <w:pStyle w:val="ListNumber-ContractCzechRadio"/>
        <w:numPr>
          <w:ilvl w:val="1"/>
          <w:numId w:val="15"/>
        </w:numPr>
        <w:spacing w:after="220"/>
        <w:rPr>
          <w:rFonts w:ascii="Century Gothic" w:hAnsi="Century Gothic"/>
          <w:szCs w:val="20"/>
        </w:rPr>
      </w:pPr>
      <w:r w:rsidRPr="0039071C">
        <w:rPr>
          <w:rFonts w:ascii="Century Gothic" w:hAnsi="Century Gothic" w:cs="Arial"/>
          <w:szCs w:val="20"/>
        </w:rPr>
        <w:t>Umisťování jakýchkoliv reklamních poutačů na staveništi a jeho oplocení je výhradně v pravomoci objednatele.</w:t>
      </w:r>
    </w:p>
    <w:p w14:paraId="65996B3D" w14:textId="77777777" w:rsidR="0039071C" w:rsidRPr="0039071C" w:rsidRDefault="0039071C" w:rsidP="00A11779">
      <w:pPr>
        <w:pStyle w:val="ListNumber-ContractCzechRadio"/>
        <w:numPr>
          <w:ilvl w:val="1"/>
          <w:numId w:val="15"/>
        </w:numPr>
        <w:spacing w:after="220"/>
        <w:rPr>
          <w:rFonts w:ascii="Century Gothic" w:hAnsi="Century Gothic"/>
          <w:szCs w:val="20"/>
        </w:rPr>
      </w:pPr>
      <w:r w:rsidRPr="0039071C">
        <w:rPr>
          <w:rFonts w:ascii="Century Gothic" w:hAnsi="Century Gothic" w:cs="Arial"/>
          <w:szCs w:val="20"/>
        </w:rPr>
        <w:t xml:space="preserve">Zhotovitel se zavazuje upřesnit objednateli veškeré materiály a výrobky, které zamýšlí použít ke zhotovení díla a to v takovém předstihu, aby nebyl narušen plynulý postup provádění díla. Neučiní-li tak zhotovitel, nahradí újmu v souvislosti s tím vzniklou. Toto upřesnění musí být předem písemně odsouhlaseno objednatelem. Zhotovitel musí zajistit objednateli alespoň 7 pracovních dnů na vyjádření k předloženému vzorku nebo dokumentům definujícím vlastnosti materiálu nebo výrobku. </w:t>
      </w:r>
    </w:p>
    <w:p w14:paraId="49B3EB3C" w14:textId="77777777" w:rsidR="0039071C" w:rsidRPr="0039071C" w:rsidRDefault="0039071C" w:rsidP="00A11779">
      <w:pPr>
        <w:pStyle w:val="ListNumber-ContractCzechRadio"/>
        <w:numPr>
          <w:ilvl w:val="1"/>
          <w:numId w:val="15"/>
        </w:numPr>
        <w:spacing w:after="220"/>
        <w:rPr>
          <w:rFonts w:ascii="Century Gothic" w:hAnsi="Century Gothic"/>
          <w:szCs w:val="20"/>
        </w:rPr>
      </w:pPr>
      <w:r w:rsidRPr="0039071C">
        <w:rPr>
          <w:rFonts w:ascii="Century Gothic" w:hAnsi="Century Gothic"/>
          <w:szCs w:val="20"/>
        </w:rPr>
        <w:t xml:space="preserve">Je-li projektovou dokumentací předepsáno zhotovení dílenské dokumentace pro určitou část díla, musí být tato předložena ke schválení objednateli v takovém předstihu, aby </w:t>
      </w:r>
      <w:r w:rsidRPr="0039071C">
        <w:rPr>
          <w:rFonts w:ascii="Century Gothic" w:hAnsi="Century Gothic" w:cs="Arial"/>
          <w:szCs w:val="20"/>
        </w:rPr>
        <w:t>nebyl narušen plynulý postup provádění díla. Zhotovitel musí zajistit objednateli alespoň 7 pracovních dnů k vyjádření k předložené dílenské dokumentaci.</w:t>
      </w:r>
    </w:p>
    <w:p w14:paraId="1654421A" w14:textId="7EDD5FFA" w:rsidR="0039071C" w:rsidRPr="0039071C" w:rsidRDefault="0039071C" w:rsidP="00A11779">
      <w:pPr>
        <w:pStyle w:val="ListNumber-ContractCzechRadio"/>
        <w:numPr>
          <w:ilvl w:val="1"/>
          <w:numId w:val="15"/>
        </w:numPr>
        <w:spacing w:after="120"/>
        <w:rPr>
          <w:rFonts w:ascii="Century Gothic" w:hAnsi="Century Gothic"/>
          <w:szCs w:val="20"/>
        </w:rPr>
      </w:pPr>
      <w:r w:rsidRPr="0039071C">
        <w:rPr>
          <w:rFonts w:ascii="Century Gothic" w:hAnsi="Century Gothic"/>
          <w:szCs w:val="20"/>
        </w:rPr>
        <w:t>Stavbyvedoucí nebo jiný pověřený zaměstnanec zhotovitele vede ode dne převzetí staveniště (pracoviště) o prováděných pracích stavební (montážní) deník, do kterého zapisuje skutečnosti stanovené § 157 zákona č. 183/2006 Sb., stavební zákon, a prováděcí vyhláškou MMR č. 499/2006 Sb., o dokumentaci staveb,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subdodavatelů). Mimo stavbyvedoucího zapisuje potřebné záznamy ve stavebním (montážním) deníku i oprávněný zaměstnanec objednatele. Jméno zaměstnance zhotovitele, který je pověřen vedením stavebního (montážního) deníku je uvedeno v</w:t>
      </w:r>
      <w:r w:rsidR="00D95489">
        <w:rPr>
          <w:rFonts w:ascii="Century Gothic" w:hAnsi="Century Gothic"/>
          <w:szCs w:val="20"/>
        </w:rPr>
        <w:t xml:space="preserve"> </w:t>
      </w:r>
      <w:r w:rsidR="008306CF">
        <w:rPr>
          <w:rFonts w:ascii="Century Gothic" w:hAnsi="Century Gothic"/>
          <w:szCs w:val="20"/>
        </w:rPr>
        <w:t>příslušné dílčí</w:t>
      </w:r>
      <w:r w:rsidRPr="0039071C">
        <w:rPr>
          <w:rFonts w:ascii="Century Gothic" w:hAnsi="Century Gothic"/>
          <w:szCs w:val="20"/>
        </w:rPr>
        <w:t xml:space="preserve"> smlouvě, jeho případná změna může být provedena pouze písemným oznámením osoby oprávněné k uzavření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14:paraId="3978A91A"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 xml:space="preserve">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w:t>
      </w:r>
      <w:r w:rsidRPr="0039071C">
        <w:rPr>
          <w:rFonts w:ascii="Century Gothic" w:hAnsi="Century Gothic"/>
          <w:szCs w:val="20"/>
        </w:rPr>
        <w:lastRenderedPageBreak/>
        <w:t>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14:paraId="64FC1320" w14:textId="284A74CC"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Zhotovitel je povinen zajistit okamžitě úklid komunikací</w:t>
      </w:r>
      <w:r w:rsidR="00366E23">
        <w:rPr>
          <w:rFonts w:ascii="Century Gothic" w:hAnsi="Century Gothic"/>
          <w:szCs w:val="20"/>
        </w:rPr>
        <w:t xml:space="preserve">, </w:t>
      </w:r>
      <w:r w:rsidRPr="0039071C">
        <w:rPr>
          <w:rFonts w:ascii="Century Gothic" w:hAnsi="Century Gothic"/>
          <w:szCs w:val="20"/>
        </w:rPr>
        <w:t>přístupových cest</w:t>
      </w:r>
      <w:r w:rsidR="00366E23">
        <w:rPr>
          <w:rFonts w:ascii="Century Gothic" w:hAnsi="Century Gothic"/>
          <w:szCs w:val="20"/>
        </w:rPr>
        <w:t xml:space="preserve"> </w:t>
      </w:r>
      <w:r w:rsidR="00366E23" w:rsidRPr="008306CF">
        <w:rPr>
          <w:rFonts w:ascii="Century Gothic" w:hAnsi="Century Gothic"/>
          <w:szCs w:val="20"/>
        </w:rPr>
        <w:t>a vnitřních prostor</w:t>
      </w:r>
      <w:r w:rsidRPr="00D95489">
        <w:rPr>
          <w:rFonts w:ascii="Century Gothic" w:hAnsi="Century Gothic"/>
          <w:szCs w:val="20"/>
        </w:rPr>
        <w:t>,</w:t>
      </w:r>
      <w:r w:rsidRPr="0039071C">
        <w:rPr>
          <w:rFonts w:ascii="Century Gothic" w:hAnsi="Century Gothic"/>
          <w:szCs w:val="20"/>
        </w:rPr>
        <w:t xml:space="preserve">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započtena objednatelem v plné výši vůči fakturaci zhotovitele vč. pokut vyplývajících z této smlouvy.</w:t>
      </w:r>
    </w:p>
    <w:p w14:paraId="357693CF"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S ohledem na ustanovení OZ smluvní strany pro předejití budoucích pochybností uvádí následující:</w:t>
      </w:r>
    </w:p>
    <w:p w14:paraId="2111363B" w14:textId="77777777" w:rsidR="0039071C" w:rsidRPr="0039071C" w:rsidRDefault="0039071C" w:rsidP="00A11779">
      <w:pPr>
        <w:pStyle w:val="ListLetter-ContractCzechRadio"/>
        <w:numPr>
          <w:ilvl w:val="2"/>
          <w:numId w:val="15"/>
        </w:numPr>
        <w:rPr>
          <w:rFonts w:ascii="Century Gothic" w:hAnsi="Century Gothic"/>
          <w:szCs w:val="20"/>
        </w:rPr>
      </w:pPr>
      <w:r w:rsidRPr="0039071C">
        <w:rPr>
          <w:rFonts w:ascii="Century Gothic" w:hAnsi="Century Gothic"/>
          <w:szCs w:val="20"/>
        </w:rPr>
        <w:t>spočívá-li dílo v jiném výsledku činnosti, než je zhotovení věci nebo údržba, oprava či úprava věci (tzn., že plnění zhotovitele spočívá zejména v poskytnutí služby), postupuje zhotovitel při této činnosti, jak bylo ujednáno v této smlouvě a s odbornou péčí tak, aby dosáhl výsledku činnosti určeného ve smlouvě; v takovémto případě se jedná o smlouvu o dílo s nehmotným výsledkem a mimo ustanovení § 2586 a násl. se použijí také ustanovení § 2631 a násl. OZ; Výsledek činnosti, který je předmětem práva průmyslového nebo jiného duševního vlastnictví, může zhotovitel poskytnout pouze objednateli;</w:t>
      </w:r>
    </w:p>
    <w:p w14:paraId="2C5A3A98" w14:textId="77777777" w:rsidR="0039071C" w:rsidRPr="0039071C" w:rsidRDefault="0039071C" w:rsidP="00A11779">
      <w:pPr>
        <w:pStyle w:val="ListLetter-ContractCzechRadio"/>
        <w:numPr>
          <w:ilvl w:val="2"/>
          <w:numId w:val="15"/>
        </w:numPr>
        <w:rPr>
          <w:rFonts w:ascii="Century Gothic" w:hAnsi="Century Gothic"/>
          <w:szCs w:val="20"/>
        </w:rPr>
      </w:pPr>
      <w:r w:rsidRPr="0039071C">
        <w:rPr>
          <w:rFonts w:ascii="Century Gothic" w:hAnsi="Century Gothic"/>
          <w:szCs w:val="20"/>
        </w:rPr>
        <w:t>je-li k provedení díla nutná součinnost objednatele, určí mu zhotovitel písemnou a prokazatelně doručenou formou přiměřenou lhůtu k jejímu poskytnutí. Uplyne-li lhůta marně, nemá zhotovitel právo zajistit si náhradní plnění na účet objednatele.</w:t>
      </w:r>
      <w:r w:rsidRPr="0039071C">
        <w:rPr>
          <w:rFonts w:ascii="Century Gothic" w:hAnsi="Century Gothic"/>
          <w:strike/>
          <w:szCs w:val="20"/>
        </w:rPr>
        <w:t xml:space="preserve"> </w:t>
      </w:r>
    </w:p>
    <w:p w14:paraId="1C86A5CC" w14:textId="77777777" w:rsidR="0039071C" w:rsidRPr="0039071C" w:rsidRDefault="0039071C" w:rsidP="00A11779">
      <w:pPr>
        <w:pStyle w:val="ListLetter-ContractCzechRadio"/>
        <w:numPr>
          <w:ilvl w:val="2"/>
          <w:numId w:val="15"/>
        </w:numPr>
        <w:rPr>
          <w:rFonts w:ascii="Century Gothic" w:hAnsi="Century Gothic"/>
          <w:szCs w:val="20"/>
        </w:rPr>
      </w:pPr>
      <w:r w:rsidRPr="0039071C">
        <w:rPr>
          <w:rFonts w:ascii="Century Gothic" w:hAnsi="Century Gothic"/>
          <w:szCs w:val="20"/>
        </w:rPr>
        <w:t>příkazy objednatele ohledně způsobu provádění díla je zhotovitel vázán, odpovídá-li to povaze plnění; pokud jsou příkazy objednatele nevhodné, je zhotovitel povinen na to objednatele písemnou a prokazatelně doručenou formou upozornit a v provádění díla pokračovat až po písemném vyjádření objednatele;</w:t>
      </w:r>
    </w:p>
    <w:p w14:paraId="74934F02" w14:textId="77777777" w:rsidR="0039071C" w:rsidRPr="0039071C" w:rsidRDefault="0039071C" w:rsidP="00A11779">
      <w:pPr>
        <w:pStyle w:val="ListLetter-ContractCzechRadio"/>
        <w:numPr>
          <w:ilvl w:val="2"/>
          <w:numId w:val="15"/>
        </w:numPr>
        <w:rPr>
          <w:rFonts w:ascii="Century Gothic" w:hAnsi="Century Gothic"/>
          <w:szCs w:val="20"/>
        </w:rPr>
      </w:pPr>
      <w:r w:rsidRPr="0039071C">
        <w:rPr>
          <w:rFonts w:ascii="Century Gothic" w:hAnsi="Century Gothic"/>
          <w:szCs w:val="20"/>
        </w:rPr>
        <w:t>smluvní strany ve smyslu ustanovení § 1764 – 1766 OZ uvádí, že pokud dojde ke změně okolností, přebírají smluvní strany nebezpečí změny okolností ve smyslu ustanovení §1765 odst. 2 OZ;</w:t>
      </w:r>
    </w:p>
    <w:p w14:paraId="524B0001" w14:textId="77777777" w:rsidR="0039071C" w:rsidRPr="0039071C" w:rsidRDefault="0039071C" w:rsidP="00A11779">
      <w:pPr>
        <w:pStyle w:val="Heading-Number-ContractCzechRadio"/>
        <w:numPr>
          <w:ilvl w:val="0"/>
          <w:numId w:val="15"/>
        </w:numPr>
        <w:rPr>
          <w:rFonts w:ascii="Century Gothic" w:hAnsi="Century Gothic"/>
          <w:szCs w:val="20"/>
        </w:rPr>
      </w:pPr>
      <w:r w:rsidRPr="0039071C">
        <w:rPr>
          <w:rFonts w:ascii="Century Gothic" w:hAnsi="Century Gothic"/>
          <w:szCs w:val="20"/>
        </w:rPr>
        <w:t>Závěrečná ustanovení</w:t>
      </w:r>
    </w:p>
    <w:p w14:paraId="224BFF01"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Tato smlouva nabývá platnosti a účinnosti dnem jejího podpisu oběma smluvními stranami.</w:t>
      </w:r>
    </w:p>
    <w:p w14:paraId="58829EA1"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eastAsia="Times New Roman" w:hAnsi="Century Gothic" w:cs="Arial"/>
          <w:bCs/>
          <w:kern w:val="32"/>
          <w:szCs w:val="20"/>
        </w:rPr>
        <w:t>Práva a povinnosti smluvních stran touto smlouvou neupravená se řídí příslušnými ustanoveními zákona č. 89/2012 Sb., občanský zákoník.</w:t>
      </w:r>
    </w:p>
    <w:p w14:paraId="260C7B74" w14:textId="10F35C51"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 xml:space="preserve">Tato smlouva je vyhotovena ve </w:t>
      </w:r>
      <w:r w:rsidR="004A07A8">
        <w:rPr>
          <w:rFonts w:ascii="Century Gothic" w:hAnsi="Century Gothic"/>
          <w:szCs w:val="20"/>
        </w:rPr>
        <w:t>čtyrech</w:t>
      </w:r>
      <w:r w:rsidRPr="0039071C">
        <w:rPr>
          <w:rFonts w:ascii="Century Gothic" w:hAnsi="Century Gothic"/>
          <w:szCs w:val="20"/>
        </w:rPr>
        <w:t xml:space="preserve"> stejnopisech s platností originálu, z nichž objednatel obdrží dv</w:t>
      </w:r>
      <w:r w:rsidR="004A07A8">
        <w:rPr>
          <w:rFonts w:ascii="Century Gothic" w:hAnsi="Century Gothic"/>
          <w:szCs w:val="20"/>
        </w:rPr>
        <w:t xml:space="preserve">ě paré </w:t>
      </w:r>
      <w:r w:rsidRPr="0039071C">
        <w:rPr>
          <w:rFonts w:ascii="Century Gothic" w:hAnsi="Century Gothic"/>
          <w:szCs w:val="20"/>
        </w:rPr>
        <w:t xml:space="preserve">a zhotovitel </w:t>
      </w:r>
      <w:r w:rsidR="004A07A8">
        <w:rPr>
          <w:rFonts w:ascii="Century Gothic" w:hAnsi="Century Gothic"/>
          <w:szCs w:val="20"/>
        </w:rPr>
        <w:t>také dvě paré</w:t>
      </w:r>
      <w:r w:rsidRPr="0039071C">
        <w:rPr>
          <w:rFonts w:ascii="Century Gothic" w:hAnsi="Century Gothic"/>
          <w:szCs w:val="20"/>
        </w:rPr>
        <w:t>.</w:t>
      </w:r>
    </w:p>
    <w:p w14:paraId="47E8D95F"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cs="Arial"/>
          <w:szCs w:val="20"/>
        </w:rPr>
        <w:lastRenderedPageBreak/>
        <w:t xml:space="preserve">Pro případ sporu vzniklého mezi smluvními stranami se v souladu s ustanovením § 89a zákona č. 99/1963 Sb., občanský soudní řád sjednává jako místně příslušný obecný soud </w:t>
      </w:r>
      <w:r w:rsidRPr="0039071C">
        <w:rPr>
          <w:rFonts w:ascii="Century Gothic" w:hAnsi="Century Gothic"/>
          <w:szCs w:val="20"/>
        </w:rPr>
        <w:t>podle sídla objednatele.</w:t>
      </w:r>
    </w:p>
    <w:p w14:paraId="4AE7EF3F"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Zhotovitel tímto bere na vědomí, že v důsledku specifického organizačního uspořádání objednatele smluvní strany vylučují pravidla dle ustanovení § 1728 a 1729 OZ o předsmluvní odpovědnosti a zhotovitel nemá právo ve smyslu § 2910 po objednateli požadovat při neuzavření smlouvy náhradu škody.</w:t>
      </w:r>
    </w:p>
    <w:p w14:paraId="3ED226A5"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eastAsia="Times New Roman" w:hAnsi="Century Gothic" w:cs="Arial"/>
          <w:bCs/>
          <w:kern w:val="32"/>
          <w:szCs w:val="20"/>
        </w:rPr>
        <w:t>Zhotovitel</w:t>
      </w:r>
      <w:r w:rsidRPr="0039071C">
        <w:rPr>
          <w:rFonts w:ascii="Century Gothic" w:hAnsi="Century Gothic"/>
          <w:szCs w:val="20"/>
        </w:rPr>
        <w:t xml:space="preserve"> bere na vědomí, že objednatel je jako zadavatel veřejné zakázky povinen v souladu s § 147a ZVZ uveřejnit na profilu zadavatele tuto smlouvu včetně všech jejích změn a dodatků, výši skutečně uhrazené ceny za plnění veřejné zakázky a seznam subdodavatelů dodavatele veřejné zakázky.</w:t>
      </w:r>
    </w:p>
    <w:p w14:paraId="1F214ADB"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eastAsia="Times New Roman" w:hAnsi="Century Gothic" w:cs="Arial"/>
          <w:bCs/>
          <w:kern w:val="32"/>
          <w:szCs w:val="20"/>
        </w:rPr>
        <w:t>Zhotovitel</w:t>
      </w:r>
      <w:r w:rsidRPr="0039071C">
        <w:rPr>
          <w:rFonts w:ascii="Century Gothic" w:hAnsi="Century Gothic"/>
          <w:szCs w:val="20"/>
        </w:rPr>
        <w:t xml:space="preserve"> je povinen v souladu s § 147a odst. 4 a 5 ZVZ předložit objednateli seznam subdodavatelů </w:t>
      </w:r>
      <w:r w:rsidRPr="0039071C">
        <w:rPr>
          <w:rFonts w:ascii="Century Gothic" w:eastAsia="Times New Roman" w:hAnsi="Century Gothic" w:cs="Arial"/>
          <w:bCs/>
          <w:kern w:val="32"/>
          <w:szCs w:val="20"/>
        </w:rPr>
        <w:t>poskytovatele</w:t>
      </w:r>
      <w:r w:rsidRPr="0039071C">
        <w:rPr>
          <w:rFonts w:ascii="Century Gothic" w:hAnsi="Century Gothic"/>
          <w:szCs w:val="20"/>
        </w:rPr>
        <w:t xml:space="preserve"> veřejné zakázky, ve kterém uvede subdodavatele, jimž za plnění subdodávky uhradil více než 10 % z celkové ceny veřejné zakázky. </w:t>
      </w:r>
    </w:p>
    <w:p w14:paraId="5B416EE7"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eastAsia="Times New Roman" w:hAnsi="Century Gothic" w:cs="Arial"/>
          <w:bCs/>
          <w:kern w:val="32"/>
          <w:szCs w:val="20"/>
        </w:rPr>
        <w:t>Zhotovitel</w:t>
      </w:r>
      <w:r w:rsidRPr="0039071C">
        <w:rPr>
          <w:rFonts w:ascii="Century Gothic" w:hAnsi="Century Gothic"/>
          <w:szCs w:val="20"/>
        </w:rPr>
        <w:t xml:space="preserve"> je povinen předložit výše uvedený seznam subdodavatelů nejpozději do 28. února následujícího kalendářního roku. </w:t>
      </w:r>
    </w:p>
    <w:p w14:paraId="7848685C" w14:textId="77777777" w:rsidR="0039071C" w:rsidRPr="0039071C" w:rsidRDefault="0039071C" w:rsidP="00A11779">
      <w:pPr>
        <w:pStyle w:val="ListNumber-ContractCzechRadio"/>
        <w:numPr>
          <w:ilvl w:val="1"/>
          <w:numId w:val="15"/>
        </w:numPr>
        <w:rPr>
          <w:rFonts w:ascii="Century Gothic" w:hAnsi="Century Gothic"/>
          <w:szCs w:val="20"/>
        </w:rPr>
      </w:pPr>
      <w:r w:rsidRPr="0039071C">
        <w:rPr>
          <w:rFonts w:ascii="Century Gothic" w:hAnsi="Century Gothic"/>
          <w:szCs w:val="20"/>
        </w:rPr>
        <w:t xml:space="preserve">V případě, že </w:t>
      </w:r>
      <w:r w:rsidRPr="0039071C">
        <w:rPr>
          <w:rFonts w:ascii="Century Gothic" w:eastAsia="Times New Roman" w:hAnsi="Century Gothic" w:cs="Arial"/>
          <w:bCs/>
          <w:kern w:val="32"/>
          <w:szCs w:val="20"/>
        </w:rPr>
        <w:t>zhotovitel</w:t>
      </w:r>
      <w:r w:rsidRPr="0039071C">
        <w:rPr>
          <w:rFonts w:ascii="Century Gothic" w:hAnsi="Century Gothic"/>
          <w:szCs w:val="20"/>
        </w:rPr>
        <w:t xml:space="preserve"> nedodá objednateli výše uvedený seznam subdodavatelů, nebude objednatel moci splnit svou povinnost podle § 147a odst. 6 ZVZ. </w:t>
      </w:r>
      <w:r w:rsidRPr="0039071C">
        <w:rPr>
          <w:rFonts w:ascii="Century Gothic" w:hAnsi="Century Gothic" w:cs="Arial"/>
          <w:bCs/>
          <w:szCs w:val="20"/>
        </w:rPr>
        <w:t>Pokud objednateli v souvislosti s porušením povinnosti podle §147a odst. 6 ZVZ vznikne v této souvislosti škoda, má objednatel právo vymáhat náhradu škody na zhotoviteli.</w:t>
      </w:r>
    </w:p>
    <w:p w14:paraId="42FC8F7E" w14:textId="24CA5A2A" w:rsidR="000B3C33" w:rsidRPr="000B3C33" w:rsidRDefault="000B3C33" w:rsidP="00A11779">
      <w:pPr>
        <w:pStyle w:val="ListNumber-ContractCzechRadio"/>
        <w:numPr>
          <w:ilvl w:val="1"/>
          <w:numId w:val="15"/>
        </w:numPr>
        <w:spacing w:after="120"/>
        <w:rPr>
          <w:rFonts w:ascii="Century Gothic" w:hAnsi="Century Gothic"/>
        </w:rPr>
      </w:pPr>
      <w:r w:rsidRPr="000B3C33">
        <w:rPr>
          <w:rFonts w:ascii="Century Gothic" w:hAnsi="Century Gothic"/>
        </w:rPr>
        <w:t>N</w:t>
      </w:r>
      <w:r>
        <w:rPr>
          <w:rFonts w:ascii="Century Gothic" w:hAnsi="Century Gothic"/>
        </w:rPr>
        <w:t>edílnou součástí této smlouvy jsou</w:t>
      </w:r>
      <w:r w:rsidRPr="000B3C33">
        <w:rPr>
          <w:rFonts w:ascii="Century Gothic" w:hAnsi="Century Gothic"/>
        </w:rPr>
        <w:t xml:space="preserve"> její přílohy:</w:t>
      </w:r>
    </w:p>
    <w:p w14:paraId="6E19B966" w14:textId="7AA91F84" w:rsidR="000B3C33" w:rsidRPr="000B3C33" w:rsidRDefault="000B3C33" w:rsidP="00A11779">
      <w:pPr>
        <w:pStyle w:val="ListLetter-ContractCzechRadio"/>
        <w:numPr>
          <w:ilvl w:val="2"/>
          <w:numId w:val="21"/>
        </w:numPr>
        <w:spacing w:after="120"/>
        <w:rPr>
          <w:rFonts w:ascii="Century Gothic" w:hAnsi="Century Gothic"/>
        </w:rPr>
      </w:pPr>
      <w:r w:rsidRPr="000B3C33">
        <w:rPr>
          <w:rFonts w:ascii="Century Gothic" w:hAnsi="Century Gothic"/>
        </w:rPr>
        <w:t xml:space="preserve">Příloha č. 1 - Specifikace předmětu plnění: projektová dokumentace, zpracovaná obchodní společností </w:t>
      </w:r>
      <w:r>
        <w:rPr>
          <w:rFonts w:ascii="Century Gothic" w:hAnsi="Century Gothic"/>
        </w:rPr>
        <w:t>……</w:t>
      </w:r>
      <w:r w:rsidRPr="000B3C33">
        <w:rPr>
          <w:rFonts w:ascii="Century Gothic" w:hAnsi="Century Gothic"/>
          <w:b/>
        </w:rPr>
        <w:t xml:space="preserve"> </w:t>
      </w:r>
    </w:p>
    <w:p w14:paraId="6BEA7C15" w14:textId="77777777" w:rsidR="000B3C33" w:rsidRPr="000B3C33" w:rsidRDefault="000B3C33" w:rsidP="00A11779">
      <w:pPr>
        <w:pStyle w:val="ListLetter-ContractCzechRadio"/>
        <w:numPr>
          <w:ilvl w:val="2"/>
          <w:numId w:val="21"/>
        </w:numPr>
        <w:spacing w:after="120"/>
        <w:rPr>
          <w:rFonts w:ascii="Century Gothic" w:hAnsi="Century Gothic"/>
        </w:rPr>
      </w:pPr>
      <w:r w:rsidRPr="000B3C33">
        <w:rPr>
          <w:rFonts w:ascii="Century Gothic" w:hAnsi="Century Gothic"/>
        </w:rPr>
        <w:t>Příloha č. 2 – Cenová nabídka zhotovitele (dle výkazu výměr s jednotkovými cenami)</w:t>
      </w:r>
    </w:p>
    <w:p w14:paraId="1DA71F8D" w14:textId="022C02EC" w:rsidR="000B3C33" w:rsidRPr="000B3C33" w:rsidRDefault="000B3C33" w:rsidP="00A11779">
      <w:pPr>
        <w:pStyle w:val="ListLetter-ContractCzechRadio"/>
        <w:numPr>
          <w:ilvl w:val="2"/>
          <w:numId w:val="21"/>
        </w:numPr>
        <w:spacing w:after="120"/>
        <w:rPr>
          <w:rFonts w:ascii="Century Gothic" w:hAnsi="Century Gothic"/>
        </w:rPr>
      </w:pPr>
      <w:r w:rsidRPr="000B3C33">
        <w:rPr>
          <w:rFonts w:ascii="Century Gothic" w:hAnsi="Century Gothic"/>
        </w:rPr>
        <w:t xml:space="preserve">Příloha č. 3 </w:t>
      </w:r>
      <w:r>
        <w:rPr>
          <w:rFonts w:ascii="Century Gothic" w:hAnsi="Century Gothic"/>
        </w:rPr>
        <w:t>–</w:t>
      </w:r>
      <w:r w:rsidRPr="000B3C33">
        <w:rPr>
          <w:rFonts w:ascii="Century Gothic" w:hAnsi="Century Gothic"/>
        </w:rPr>
        <w:t xml:space="preserve"> </w:t>
      </w:r>
      <w:r>
        <w:rPr>
          <w:rFonts w:ascii="Century Gothic" w:hAnsi="Century Gothic"/>
        </w:rPr>
        <w:t>Vzor dílčí smlouvy</w:t>
      </w:r>
    </w:p>
    <w:p w14:paraId="6178952D" w14:textId="5B55BD34" w:rsidR="000B3C33" w:rsidRPr="000B3C33" w:rsidRDefault="000B3C33" w:rsidP="00A11779">
      <w:pPr>
        <w:pStyle w:val="ListLetter-ContractCzechRadio"/>
        <w:numPr>
          <w:ilvl w:val="2"/>
          <w:numId w:val="21"/>
        </w:numPr>
        <w:spacing w:after="120"/>
        <w:rPr>
          <w:rFonts w:ascii="Century Gothic" w:hAnsi="Century Gothic"/>
        </w:rPr>
      </w:pPr>
    </w:p>
    <w:p w14:paraId="69FFBAC2" w14:textId="591EF8D2" w:rsidR="000B3C33" w:rsidRPr="000B3C33" w:rsidRDefault="000B3C33" w:rsidP="00A11779">
      <w:pPr>
        <w:pStyle w:val="ListLetter-ContractCzechRadio"/>
        <w:numPr>
          <w:ilvl w:val="2"/>
          <w:numId w:val="21"/>
        </w:numPr>
        <w:spacing w:after="120"/>
        <w:rPr>
          <w:rFonts w:ascii="Century Gothic" w:hAnsi="Century Gothic"/>
        </w:rPr>
      </w:pPr>
      <w:r>
        <w:rPr>
          <w:rFonts w:ascii="Century Gothic" w:hAnsi="Century Gothic" w:cs="Arial"/>
          <w:szCs w:val="20"/>
        </w:rPr>
        <w:t xml:space="preserve">Příloha č. </w:t>
      </w:r>
      <w:r w:rsidR="00D95489">
        <w:rPr>
          <w:rFonts w:ascii="Century Gothic" w:hAnsi="Century Gothic" w:cs="Arial"/>
          <w:szCs w:val="20"/>
        </w:rPr>
        <w:t>4</w:t>
      </w:r>
      <w:r w:rsidRPr="000B3C33">
        <w:rPr>
          <w:rFonts w:ascii="Century Gothic" w:hAnsi="Century Gothic" w:cs="Arial"/>
          <w:szCs w:val="20"/>
        </w:rPr>
        <w:t xml:space="preserve"> – Kopie pojistné smlouvy</w:t>
      </w:r>
      <w:r w:rsidR="0095591D">
        <w:rPr>
          <w:rFonts w:ascii="Century Gothic" w:hAnsi="Century Gothic" w:cs="Arial"/>
          <w:szCs w:val="20"/>
        </w:rPr>
        <w:t xml:space="preserve"> </w:t>
      </w:r>
      <w:r w:rsidR="00F925D9">
        <w:rPr>
          <w:rFonts w:ascii="Century Gothic" w:hAnsi="Century Gothic" w:cs="Arial"/>
          <w:szCs w:val="20"/>
        </w:rPr>
        <w:t>nebo certifikátu</w:t>
      </w:r>
      <w:r w:rsidRPr="0095591D">
        <w:rPr>
          <w:rFonts w:ascii="Century Gothic" w:hAnsi="Century Gothic" w:cs="Arial"/>
          <w:color w:val="FF0000"/>
          <w:szCs w:val="20"/>
        </w:rPr>
        <w:t xml:space="preserve"> </w:t>
      </w:r>
      <w:r w:rsidRPr="000B3C33">
        <w:rPr>
          <w:rFonts w:ascii="Century Gothic" w:hAnsi="Century Gothic" w:cs="Arial"/>
          <w:szCs w:val="20"/>
        </w:rPr>
        <w:t>zhotovitele</w:t>
      </w:r>
    </w:p>
    <w:p w14:paraId="35DE00F2" w14:textId="484E2117" w:rsidR="00D43D53" w:rsidRPr="0039071C" w:rsidRDefault="00D43D53" w:rsidP="00D43D53">
      <w:pPr>
        <w:pStyle w:val="acnormalbold"/>
        <w:rPr>
          <w:rFonts w:ascii="Century Gothic" w:hAnsi="Century Gothic" w:cs="Times New Roman"/>
          <w:b w:val="0"/>
          <w:sz w:val="20"/>
          <w:szCs w:val="20"/>
        </w:rPr>
      </w:pPr>
      <w:r w:rsidRPr="0039071C">
        <w:rPr>
          <w:rFonts w:ascii="Century Gothic" w:hAnsi="Century Gothic" w:cs="Times New Roman"/>
          <w:b w:val="0"/>
          <w:sz w:val="20"/>
          <w:szCs w:val="20"/>
        </w:rPr>
        <w:t>V</w:t>
      </w:r>
      <w:r w:rsidR="00522D1E">
        <w:rPr>
          <w:rFonts w:ascii="Century Gothic" w:hAnsi="Century Gothic" w:cs="Times New Roman"/>
          <w:b w:val="0"/>
          <w:sz w:val="20"/>
          <w:szCs w:val="20"/>
        </w:rPr>
        <w:t xml:space="preserve">e Zlíně, </w:t>
      </w:r>
      <w:r w:rsidRPr="0039071C">
        <w:rPr>
          <w:rFonts w:ascii="Century Gothic" w:hAnsi="Century Gothic" w:cs="Times New Roman"/>
          <w:b w:val="0"/>
          <w:sz w:val="20"/>
          <w:szCs w:val="20"/>
        </w:rPr>
        <w:t xml:space="preserve">dne: </w:t>
      </w:r>
      <w:r w:rsidR="00E13139">
        <w:rPr>
          <w:rFonts w:ascii="Century Gothic" w:hAnsi="Century Gothic" w:cs="Times New Roman"/>
          <w:b w:val="0"/>
          <w:sz w:val="20"/>
          <w:szCs w:val="20"/>
        </w:rPr>
        <w:t xml:space="preserve">  24</w:t>
      </w:r>
      <w:r w:rsidR="00522D1E">
        <w:rPr>
          <w:rFonts w:ascii="Century Gothic" w:hAnsi="Century Gothic" w:cs="Times New Roman"/>
          <w:b w:val="0"/>
          <w:sz w:val="20"/>
          <w:szCs w:val="20"/>
        </w:rPr>
        <w:t>. 0</w:t>
      </w:r>
      <w:r w:rsidR="00E13139">
        <w:rPr>
          <w:rFonts w:ascii="Century Gothic" w:hAnsi="Century Gothic" w:cs="Times New Roman"/>
          <w:b w:val="0"/>
          <w:sz w:val="20"/>
          <w:szCs w:val="20"/>
        </w:rPr>
        <w:t>6</w:t>
      </w:r>
      <w:r w:rsidR="00522D1E">
        <w:rPr>
          <w:rFonts w:ascii="Century Gothic" w:hAnsi="Century Gothic" w:cs="Times New Roman"/>
          <w:b w:val="0"/>
          <w:sz w:val="20"/>
          <w:szCs w:val="20"/>
        </w:rPr>
        <w:t>. 2016</w:t>
      </w:r>
    </w:p>
    <w:p w14:paraId="106B5291" w14:textId="77777777" w:rsidR="00B75A2F" w:rsidRDefault="00B75A2F" w:rsidP="00522D1E">
      <w:pPr>
        <w:pStyle w:val="acnormalbold"/>
        <w:spacing w:before="0" w:after="0" w:line="240" w:lineRule="auto"/>
        <w:ind w:left="4820" w:hanging="4820"/>
        <w:rPr>
          <w:rFonts w:ascii="Century Gothic" w:hAnsi="Century Gothic" w:cs="Times New Roman"/>
          <w:b w:val="0"/>
          <w:sz w:val="20"/>
          <w:szCs w:val="20"/>
        </w:rPr>
      </w:pPr>
    </w:p>
    <w:p w14:paraId="77106D1E" w14:textId="2F9C1088" w:rsidR="00D43D53" w:rsidRPr="0039071C" w:rsidRDefault="00522D1E" w:rsidP="00522D1E">
      <w:pPr>
        <w:pStyle w:val="acnormalbold"/>
        <w:spacing w:before="0" w:after="0" w:line="240" w:lineRule="auto"/>
        <w:ind w:left="4820" w:hanging="4820"/>
        <w:rPr>
          <w:rFonts w:ascii="Century Gothic" w:hAnsi="Century Gothic" w:cs="Times New Roman"/>
          <w:b w:val="0"/>
          <w:sz w:val="20"/>
          <w:szCs w:val="20"/>
        </w:rPr>
      </w:pPr>
      <w:r>
        <w:rPr>
          <w:rFonts w:ascii="Century Gothic" w:hAnsi="Century Gothic" w:cs="Times New Roman"/>
          <w:b w:val="0"/>
          <w:sz w:val="20"/>
          <w:szCs w:val="20"/>
        </w:rPr>
        <w:t xml:space="preserve">Objednatel: </w:t>
      </w:r>
      <w:r>
        <w:rPr>
          <w:rFonts w:ascii="Century Gothic" w:hAnsi="Century Gothic" w:cs="Times New Roman"/>
          <w:b w:val="0"/>
          <w:sz w:val="20"/>
          <w:szCs w:val="20"/>
        </w:rPr>
        <w:tab/>
      </w:r>
      <w:r w:rsidR="00F30D02" w:rsidRPr="0039071C">
        <w:rPr>
          <w:rFonts w:ascii="Century Gothic" w:hAnsi="Century Gothic" w:cs="Times New Roman"/>
          <w:b w:val="0"/>
          <w:sz w:val="20"/>
          <w:szCs w:val="20"/>
        </w:rPr>
        <w:t>Zhotovitel</w:t>
      </w:r>
      <w:r w:rsidR="00D43D53" w:rsidRPr="0039071C">
        <w:rPr>
          <w:rFonts w:ascii="Century Gothic" w:hAnsi="Century Gothic" w:cs="Times New Roman"/>
          <w:b w:val="0"/>
          <w:sz w:val="20"/>
          <w:szCs w:val="20"/>
        </w:rPr>
        <w:t xml:space="preserve">:  </w:t>
      </w:r>
    </w:p>
    <w:p w14:paraId="4C3721C4" w14:textId="77777777" w:rsidR="00D43D53" w:rsidRDefault="00D43D53" w:rsidP="00D43D53">
      <w:pPr>
        <w:pStyle w:val="acnormalbold"/>
        <w:spacing w:before="0" w:after="0" w:line="240" w:lineRule="auto"/>
        <w:rPr>
          <w:rFonts w:ascii="Century Gothic" w:hAnsi="Century Gothic" w:cs="Times New Roman"/>
          <w:b w:val="0"/>
          <w:sz w:val="20"/>
          <w:szCs w:val="20"/>
          <w:highlight w:val="yellow"/>
        </w:rPr>
      </w:pPr>
    </w:p>
    <w:p w14:paraId="026C7D5C" w14:textId="77777777" w:rsidR="00B75A2F" w:rsidRPr="00B75A2F" w:rsidRDefault="00B75A2F" w:rsidP="00B75A2F">
      <w:pPr>
        <w:pStyle w:val="acnormal"/>
      </w:pPr>
    </w:p>
    <w:p w14:paraId="1711ECCB" w14:textId="77777777" w:rsidR="00B75A2F" w:rsidRDefault="00B75A2F" w:rsidP="00B75A2F">
      <w:pPr>
        <w:pStyle w:val="acnormal"/>
      </w:pPr>
    </w:p>
    <w:p w14:paraId="25B5EE55" w14:textId="4A575B27" w:rsidR="00B75A2F" w:rsidRDefault="00E13139" w:rsidP="00B75A2F">
      <w:pPr>
        <w:pStyle w:val="acnormal"/>
      </w:pPr>
      <w:r>
        <w:t>……………………………………………………</w:t>
      </w:r>
      <w:r w:rsidR="00B75A2F" w:rsidRPr="00B75A2F">
        <w:tab/>
      </w:r>
      <w:r w:rsidR="00B75A2F">
        <w:tab/>
      </w:r>
      <w:r>
        <w:t xml:space="preserve">      </w:t>
      </w:r>
      <w:r w:rsidR="00B75A2F">
        <w:t>……………………………………………………………….</w:t>
      </w:r>
    </w:p>
    <w:p w14:paraId="70B64F08" w14:textId="45C2CA34" w:rsidR="00B75A2F" w:rsidRPr="00B75A2F" w:rsidRDefault="00E13139" w:rsidP="00B75A2F">
      <w:pPr>
        <w:pStyle w:val="acnormal"/>
        <w:rPr>
          <w:bCs/>
        </w:rPr>
      </w:pPr>
      <w:r>
        <w:t>Ing. Miroslav Punčochář, DSc.</w:t>
      </w:r>
      <w:r w:rsidR="00B75A2F">
        <w:tab/>
      </w:r>
      <w:r w:rsidR="00B75A2F">
        <w:tab/>
      </w:r>
      <w:r>
        <w:t xml:space="preserve">                        </w:t>
      </w:r>
      <w:r w:rsidR="00B75A2F" w:rsidRPr="00B75A2F">
        <w:rPr>
          <w:bCs/>
        </w:rPr>
        <w:t>Ing. Jiří Havlík, předseda představenstva</w:t>
      </w:r>
      <w:bookmarkStart w:id="1" w:name="_GoBack"/>
      <w:bookmarkEnd w:id="1"/>
    </w:p>
    <w:sectPr w:rsidR="00B75A2F" w:rsidRPr="00B75A2F" w:rsidSect="002E55F4">
      <w:headerReference w:type="default" r:id="rId12"/>
      <w:footerReference w:type="default" r:id="rId13"/>
      <w:pgSz w:w="11906" w:h="16838" w:code="9"/>
      <w:pgMar w:top="1985" w:right="1418" w:bottom="2268" w:left="1418"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2D806" w14:textId="77777777" w:rsidR="00F8563D" w:rsidRDefault="00F8563D" w:rsidP="000B2D73">
      <w:r>
        <w:separator/>
      </w:r>
    </w:p>
  </w:endnote>
  <w:endnote w:type="continuationSeparator" w:id="0">
    <w:p w14:paraId="46EC3024" w14:textId="77777777" w:rsidR="00F8563D" w:rsidRDefault="00F8563D" w:rsidP="000B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6463"/>
      <w:docPartObj>
        <w:docPartGallery w:val="Page Numbers (Bottom of Page)"/>
        <w:docPartUnique/>
      </w:docPartObj>
    </w:sdtPr>
    <w:sdtEndPr>
      <w:rPr>
        <w:rFonts w:ascii="Century Gothic" w:hAnsi="Century Gothic"/>
      </w:rPr>
    </w:sdtEndPr>
    <w:sdtContent>
      <w:p w14:paraId="1CEEE559" w14:textId="449F5198" w:rsidR="006A53E9" w:rsidRPr="003D3516" w:rsidRDefault="006A53E9">
        <w:pPr>
          <w:pStyle w:val="Zpat"/>
          <w:rPr>
            <w:rFonts w:ascii="Century Gothic" w:hAnsi="Century Gothic"/>
          </w:rPr>
        </w:pPr>
        <w:r w:rsidRPr="003D3516">
          <w:rPr>
            <w:rFonts w:ascii="Century Gothic" w:hAnsi="Century Gothic"/>
          </w:rPr>
          <w:fldChar w:fldCharType="begin"/>
        </w:r>
        <w:r w:rsidRPr="003D3516">
          <w:rPr>
            <w:rFonts w:ascii="Century Gothic" w:hAnsi="Century Gothic"/>
          </w:rPr>
          <w:instrText>PAGE   \* MERGEFORMAT</w:instrText>
        </w:r>
        <w:r w:rsidRPr="003D3516">
          <w:rPr>
            <w:rFonts w:ascii="Century Gothic" w:hAnsi="Century Gothic"/>
          </w:rPr>
          <w:fldChar w:fldCharType="separate"/>
        </w:r>
        <w:r w:rsidR="00920E4D">
          <w:rPr>
            <w:rFonts w:ascii="Century Gothic" w:hAnsi="Century Gothic"/>
            <w:noProof/>
          </w:rPr>
          <w:t>16</w:t>
        </w:r>
        <w:r w:rsidRPr="003D3516">
          <w:rPr>
            <w:rFonts w:ascii="Century Gothic" w:hAnsi="Century Gothic"/>
          </w:rPr>
          <w:fldChar w:fldCharType="end"/>
        </w:r>
      </w:p>
    </w:sdtContent>
  </w:sdt>
  <w:p w14:paraId="44C27882" w14:textId="5DFA4415" w:rsidR="006A53E9" w:rsidRPr="007D1D9E" w:rsidRDefault="006A53E9" w:rsidP="002E55F4">
    <w:pPr>
      <w:pStyle w:val="Zpat"/>
      <w:tabs>
        <w:tab w:val="left" w:pos="1701"/>
        <w:tab w:val="left" w:pos="4536"/>
      </w:tabs>
      <w:rPr>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29D79" w14:textId="77777777" w:rsidR="00F8563D" w:rsidRDefault="00F8563D" w:rsidP="000B2D73">
      <w:r>
        <w:separator/>
      </w:r>
    </w:p>
  </w:footnote>
  <w:footnote w:type="continuationSeparator" w:id="0">
    <w:p w14:paraId="5740FF27" w14:textId="77777777" w:rsidR="00F8563D" w:rsidRDefault="00F8563D" w:rsidP="000B2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53D56" w14:textId="77777777" w:rsidR="006A53E9" w:rsidRDefault="006A53E9">
    <w:pPr>
      <w:pStyle w:val="Zhlav"/>
    </w:pPr>
    <w:r>
      <w:rPr>
        <w:noProof/>
      </w:rPr>
      <w:drawing>
        <wp:anchor distT="0" distB="0" distL="114300" distR="114300" simplePos="0" relativeHeight="251661312" behindDoc="0" locked="0" layoutInCell="1" allowOverlap="1" wp14:anchorId="203CF543" wp14:editId="5D99C33C">
          <wp:simplePos x="0" y="0"/>
          <wp:positionH relativeFrom="margin">
            <wp:posOffset>4374515</wp:posOffset>
          </wp:positionH>
          <wp:positionV relativeFrom="page">
            <wp:posOffset>450215</wp:posOffset>
          </wp:positionV>
          <wp:extent cx="1440000" cy="320400"/>
          <wp:effectExtent l="0" t="0" r="8255" b="381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ovation_logo_RBG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32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3C2BA4"/>
    <w:multiLevelType w:val="hybridMultilevel"/>
    <w:tmpl w:val="ABCAEF7E"/>
    <w:lvl w:ilvl="0" w:tplc="6BBC6CAE">
      <w:start w:val="1"/>
      <w:numFmt w:val="decimal"/>
      <w:lvlText w:val="%1."/>
      <w:lvlJc w:val="left"/>
      <w:pPr>
        <w:ind w:left="672" w:hanging="360"/>
      </w:pPr>
      <w:rPr>
        <w:rFonts w:hint="default"/>
      </w:rPr>
    </w:lvl>
    <w:lvl w:ilvl="1" w:tplc="04050019" w:tentative="1">
      <w:start w:val="1"/>
      <w:numFmt w:val="lowerLetter"/>
      <w:lvlText w:val="%2."/>
      <w:lvlJc w:val="left"/>
      <w:pPr>
        <w:ind w:left="1392" w:hanging="360"/>
      </w:pPr>
    </w:lvl>
    <w:lvl w:ilvl="2" w:tplc="0405001B" w:tentative="1">
      <w:start w:val="1"/>
      <w:numFmt w:val="lowerRoman"/>
      <w:lvlText w:val="%3."/>
      <w:lvlJc w:val="right"/>
      <w:pPr>
        <w:ind w:left="2112" w:hanging="180"/>
      </w:pPr>
    </w:lvl>
    <w:lvl w:ilvl="3" w:tplc="0405000F" w:tentative="1">
      <w:start w:val="1"/>
      <w:numFmt w:val="decimal"/>
      <w:lvlText w:val="%4."/>
      <w:lvlJc w:val="left"/>
      <w:pPr>
        <w:ind w:left="2832" w:hanging="360"/>
      </w:pPr>
    </w:lvl>
    <w:lvl w:ilvl="4" w:tplc="04050019" w:tentative="1">
      <w:start w:val="1"/>
      <w:numFmt w:val="lowerLetter"/>
      <w:lvlText w:val="%5."/>
      <w:lvlJc w:val="left"/>
      <w:pPr>
        <w:ind w:left="3552" w:hanging="360"/>
      </w:pPr>
    </w:lvl>
    <w:lvl w:ilvl="5" w:tplc="0405001B" w:tentative="1">
      <w:start w:val="1"/>
      <w:numFmt w:val="lowerRoman"/>
      <w:lvlText w:val="%6."/>
      <w:lvlJc w:val="right"/>
      <w:pPr>
        <w:ind w:left="4272" w:hanging="180"/>
      </w:pPr>
    </w:lvl>
    <w:lvl w:ilvl="6" w:tplc="0405000F" w:tentative="1">
      <w:start w:val="1"/>
      <w:numFmt w:val="decimal"/>
      <w:lvlText w:val="%7."/>
      <w:lvlJc w:val="left"/>
      <w:pPr>
        <w:ind w:left="4992" w:hanging="360"/>
      </w:pPr>
    </w:lvl>
    <w:lvl w:ilvl="7" w:tplc="04050019" w:tentative="1">
      <w:start w:val="1"/>
      <w:numFmt w:val="lowerLetter"/>
      <w:lvlText w:val="%8."/>
      <w:lvlJc w:val="left"/>
      <w:pPr>
        <w:ind w:left="5712" w:hanging="360"/>
      </w:pPr>
    </w:lvl>
    <w:lvl w:ilvl="8" w:tplc="0405001B" w:tentative="1">
      <w:start w:val="1"/>
      <w:numFmt w:val="lowerRoman"/>
      <w:lvlText w:val="%9."/>
      <w:lvlJc w:val="right"/>
      <w:pPr>
        <w:ind w:left="6432" w:hanging="180"/>
      </w:pPr>
    </w:lvl>
  </w:abstractNum>
  <w:abstractNum w:abstractNumId="2" w15:restartNumberingAfterBreak="0">
    <w:nsid w:val="01721E02"/>
    <w:multiLevelType w:val="hybridMultilevel"/>
    <w:tmpl w:val="B386B41E"/>
    <w:lvl w:ilvl="0" w:tplc="5C5814CC">
      <w:start w:val="1"/>
      <w:numFmt w:val="upperLetter"/>
      <w:pStyle w:val="Psmennseznam1"/>
      <w:lvlText w:val="%1."/>
      <w:lvlJc w:val="left"/>
      <w:pPr>
        <w:ind w:left="720" w:hanging="360"/>
      </w:pPr>
      <w:rPr>
        <w:rFonts w:hint="default"/>
        <w:b/>
        <w:i w:val="0"/>
        <w:color w:val="0065BD"/>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605664"/>
    <w:multiLevelType w:val="hybridMultilevel"/>
    <w:tmpl w:val="FBB4B72E"/>
    <w:lvl w:ilvl="0" w:tplc="9C3ACBA4">
      <w:start w:val="1"/>
      <w:numFmt w:val="bullet"/>
      <w:lvlText w:val="-"/>
      <w:lvlJc w:val="left"/>
      <w:pPr>
        <w:ind w:left="1770" w:hanging="360"/>
      </w:pPr>
      <w:rPr>
        <w:rFonts w:ascii="Calibri" w:eastAsia="Times New Roman"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 w15:restartNumberingAfterBreak="0">
    <w:nsid w:val="031A1B1D"/>
    <w:multiLevelType w:val="hybridMultilevel"/>
    <w:tmpl w:val="ADF069F2"/>
    <w:lvl w:ilvl="0" w:tplc="A1608AAA">
      <w:start w:val="1"/>
      <w:numFmt w:val="lowerLetter"/>
      <w:pStyle w:val="Psmennseznam2"/>
      <w:lvlText w:val="%1."/>
      <w:lvlJc w:val="left"/>
      <w:pPr>
        <w:ind w:left="1429" w:hanging="360"/>
      </w:pPr>
      <w:rPr>
        <w:rFonts w:hint="default"/>
        <w:b w:val="0"/>
        <w:i w:val="0"/>
        <w:color w:val="E10E49"/>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38D63DC"/>
    <w:multiLevelType w:val="hybridMultilevel"/>
    <w:tmpl w:val="74BE0B74"/>
    <w:lvl w:ilvl="0" w:tplc="B89A5DC6">
      <w:start w:val="1"/>
      <w:numFmt w:val="bullet"/>
      <w:pStyle w:val="Odrky2"/>
      <w:lvlText w:val=""/>
      <w:lvlJc w:val="left"/>
      <w:pPr>
        <w:ind w:left="1004" w:hanging="360"/>
      </w:pPr>
      <w:rPr>
        <w:rFonts w:ascii="Wingdings" w:hAnsi="Wingdings" w:hint="default"/>
        <w:color w:val="0065BD"/>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63E279D"/>
    <w:multiLevelType w:val="hybridMultilevel"/>
    <w:tmpl w:val="47944E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B043390">
      <w:start w:val="6"/>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C43360"/>
    <w:multiLevelType w:val="hybridMultilevel"/>
    <w:tmpl w:val="D6503B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E04FDA"/>
    <w:multiLevelType w:val="multilevel"/>
    <w:tmpl w:val="E9CCC310"/>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9" w15:restartNumberingAfterBreak="0">
    <w:nsid w:val="158D063D"/>
    <w:multiLevelType w:val="hybridMultilevel"/>
    <w:tmpl w:val="0E5C2374"/>
    <w:lvl w:ilvl="0" w:tplc="99C0C74C">
      <w:start w:val="1"/>
      <w:numFmt w:val="decimal"/>
      <w:pStyle w:val="slovn2"/>
      <w:lvlText w:val="%1."/>
      <w:lvlJc w:val="left"/>
      <w:pPr>
        <w:ind w:left="1004" w:hanging="360"/>
      </w:pPr>
      <w:rPr>
        <w:rFonts w:hint="default"/>
        <w:b w:val="0"/>
        <w:i w:val="0"/>
        <w:color w:val="E10E49"/>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1A9E46BE"/>
    <w:multiLevelType w:val="hybridMultilevel"/>
    <w:tmpl w:val="92BE2E7A"/>
    <w:lvl w:ilvl="0" w:tplc="6C8EFB52">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3760FD"/>
    <w:multiLevelType w:val="hybridMultilevel"/>
    <w:tmpl w:val="857430A6"/>
    <w:name w:val="ac2"/>
    <w:lvl w:ilvl="0" w:tplc="C6C4EBD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2B5CF554">
      <w:start w:val="1"/>
      <w:numFmt w:val="lowerRoman"/>
      <w:lvlText w:val="%3."/>
      <w:lvlJc w:val="right"/>
      <w:pPr>
        <w:tabs>
          <w:tab w:val="num" w:pos="2160"/>
        </w:tabs>
        <w:ind w:left="2160" w:hanging="180"/>
      </w:pPr>
      <w:rPr>
        <w:rFonts w:cs="Times New Roman"/>
        <w:color w:val="auto"/>
      </w:rPr>
    </w:lvl>
    <w:lvl w:ilvl="3" w:tplc="AFAA831C">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244F10"/>
    <w:multiLevelType w:val="multilevel"/>
    <w:tmpl w:val="E9CCC310"/>
    <w:numStyleLink w:val="List-Contract"/>
  </w:abstractNum>
  <w:abstractNum w:abstractNumId="13" w15:restartNumberingAfterBreak="0">
    <w:nsid w:val="39913AB1"/>
    <w:multiLevelType w:val="multilevel"/>
    <w:tmpl w:val="CD6AD902"/>
    <w:lvl w:ilvl="0">
      <w:start w:val="1"/>
      <w:numFmt w:val="upperRoman"/>
      <w:suff w:val="space"/>
      <w:lvlText w:val="%1."/>
      <w:lvlJc w:val="left"/>
      <w:pPr>
        <w:ind w:left="0" w:firstLine="0"/>
      </w:pPr>
    </w:lvl>
    <w:lvl w:ilvl="1">
      <w:start w:val="1"/>
      <w:numFmt w:val="decimal"/>
      <w:lvlText w:val="%2."/>
      <w:lvlJc w:val="left"/>
      <w:pPr>
        <w:ind w:left="312" w:hanging="312"/>
      </w:pPr>
    </w:lvl>
    <w:lvl w:ilvl="2">
      <w:start w:val="1"/>
      <w:numFmt w:val="bullet"/>
      <w:lvlText w:val=""/>
      <w:lvlJc w:val="left"/>
      <w:pPr>
        <w:ind w:left="624" w:hanging="312"/>
      </w:pPr>
      <w:rPr>
        <w:rFonts w:ascii="Symbol" w:hAnsi="Symbol" w:hint="default"/>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4" w15:restartNumberingAfterBreak="0">
    <w:nsid w:val="4B3616C8"/>
    <w:multiLevelType w:val="hybridMultilevel"/>
    <w:tmpl w:val="8A50A6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4C797F"/>
    <w:multiLevelType w:val="hybridMultilevel"/>
    <w:tmpl w:val="246479C4"/>
    <w:lvl w:ilvl="0" w:tplc="C6C4EBD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CE19F1"/>
    <w:multiLevelType w:val="hybridMultilevel"/>
    <w:tmpl w:val="1812B094"/>
    <w:lvl w:ilvl="0" w:tplc="ABF456F6">
      <w:start w:val="1"/>
      <w:numFmt w:val="decimal"/>
      <w:pStyle w:val="slovn1"/>
      <w:lvlText w:val="%1."/>
      <w:lvlJc w:val="left"/>
      <w:pPr>
        <w:ind w:left="720" w:hanging="360"/>
      </w:pPr>
      <w:rPr>
        <w:rFonts w:hint="default"/>
        <w:b/>
        <w:i w:val="0"/>
        <w:color w:val="0065BD"/>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685237"/>
    <w:multiLevelType w:val="hybridMultilevel"/>
    <w:tmpl w:val="8BBE7FEA"/>
    <w:lvl w:ilvl="0" w:tplc="DD34A460">
      <w:start w:val="1"/>
      <w:numFmt w:val="bullet"/>
      <w:pStyle w:val="Odrky1"/>
      <w:lvlText w:val=""/>
      <w:lvlJc w:val="left"/>
      <w:pPr>
        <w:ind w:left="644" w:hanging="360"/>
      </w:pPr>
      <w:rPr>
        <w:rFonts w:ascii="Wingdings" w:hAnsi="Wingdings" w:hint="default"/>
        <w:color w:val="E10E4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654A09"/>
    <w:multiLevelType w:val="hybridMultilevel"/>
    <w:tmpl w:val="A6F22CDA"/>
    <w:lvl w:ilvl="0" w:tplc="124433E8">
      <w:start w:val="1"/>
      <w:numFmt w:val="decimal"/>
      <w:pStyle w:val="acnormalbulleted"/>
      <w:lvlText w:val="%1."/>
      <w:lvlJc w:val="left"/>
      <w:pPr>
        <w:tabs>
          <w:tab w:val="num" w:pos="720"/>
        </w:tabs>
        <w:ind w:left="720" w:hanging="360"/>
      </w:pPr>
      <w:rPr>
        <w:rFonts w:ascii="Century Gothic" w:hAnsi="Century Gothic" w:cs="Times New Roman" w:hint="default"/>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DC5D93"/>
    <w:multiLevelType w:val="hybridMultilevel"/>
    <w:tmpl w:val="426A5C24"/>
    <w:lvl w:ilvl="0" w:tplc="58E24C72">
      <w:start w:val="2"/>
      <w:numFmt w:val="bullet"/>
      <w:lvlText w:val="-"/>
      <w:lvlJc w:val="left"/>
      <w:pPr>
        <w:ind w:left="1770" w:hanging="360"/>
      </w:pPr>
      <w:rPr>
        <w:rFonts w:ascii="Calibri" w:eastAsia="Times New Roman"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0" w15:restartNumberingAfterBreak="0">
    <w:nsid w:val="5FE92C63"/>
    <w:multiLevelType w:val="hybridMultilevel"/>
    <w:tmpl w:val="362CAEE4"/>
    <w:lvl w:ilvl="0" w:tplc="8926F14E">
      <w:start w:val="1"/>
      <w:numFmt w:val="bullet"/>
      <w:pStyle w:val="Odrkovnadpis"/>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9A78BB"/>
    <w:multiLevelType w:val="hybridMultilevel"/>
    <w:tmpl w:val="2BAA734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2" w15:restartNumberingAfterBreak="0">
    <w:nsid w:val="795754FC"/>
    <w:multiLevelType w:val="hybridMultilevel"/>
    <w:tmpl w:val="0CACA0B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7"/>
  </w:num>
  <w:num w:numId="3">
    <w:abstractNumId w:val="5"/>
  </w:num>
  <w:num w:numId="4">
    <w:abstractNumId w:val="16"/>
  </w:num>
  <w:num w:numId="5">
    <w:abstractNumId w:val="9"/>
  </w:num>
  <w:num w:numId="6">
    <w:abstractNumId w:val="2"/>
  </w:num>
  <w:num w:numId="7">
    <w:abstractNumId w:val="4"/>
  </w:num>
  <w:num w:numId="8">
    <w:abstractNumId w:val="11"/>
  </w:num>
  <w:num w:numId="9">
    <w:abstractNumId w:val="22"/>
  </w:num>
  <w:num w:numId="10">
    <w:abstractNumId w:val="15"/>
  </w:num>
  <w:num w:numId="11">
    <w:abstractNumId w:val="18"/>
  </w:num>
  <w:num w:numId="12">
    <w:abstractNumId w:val="0"/>
  </w:num>
  <w:num w:numId="13">
    <w:abstractNumId w:val="19"/>
  </w:num>
  <w:num w:numId="14">
    <w:abstractNumId w:val="3"/>
  </w:num>
  <w:num w:numId="15">
    <w:abstractNumId w:val="12"/>
    <w:lvlOverride w:ilvl="0">
      <w:lvl w:ilvl="0">
        <w:start w:val="1"/>
        <w:numFmt w:val="upperRoman"/>
        <w:suff w:val="space"/>
        <w:lvlText w:val="%1."/>
        <w:lvlJc w:val="left"/>
        <w:pPr>
          <w:ind w:left="0" w:firstLine="0"/>
        </w:pPr>
      </w:lvl>
    </w:lvlOverride>
    <w:lvlOverride w:ilvl="1">
      <w:lvl w:ilvl="1">
        <w:start w:val="1"/>
        <w:numFmt w:val="decimal"/>
        <w:lvlText w:val="%2."/>
        <w:lvlJc w:val="left"/>
        <w:pPr>
          <w:ind w:left="312" w:hanging="312"/>
        </w:pPr>
        <w:rPr>
          <w:b w:val="0"/>
          <w:strike w:val="0"/>
          <w:dstrike w:val="0"/>
          <w:color w:val="auto"/>
          <w:u w:val="none"/>
          <w:effect w:val="none"/>
        </w:rPr>
      </w:lvl>
    </w:lvlOverride>
    <w:lvlOverride w:ilvl="2">
      <w:lvl w:ilvl="2">
        <w:start w:val="1"/>
        <w:numFmt w:val="lowerLetter"/>
        <w:lvlText w:val="%3)"/>
        <w:lvlJc w:val="left"/>
        <w:pPr>
          <w:ind w:left="624" w:hanging="312"/>
        </w:pPr>
        <w:rPr>
          <w:strike w:val="0"/>
          <w:dstrike w:val="0"/>
          <w:u w:val="none"/>
          <w:effect w:val="none"/>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16">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17">
    <w:abstractNumId w:val="12"/>
    <w:lvlOverride w:ilvl="0">
      <w:startOverride w:val="1"/>
      <w:lvl w:ilvl="0">
        <w:start w:val="1"/>
        <w:numFmt w:val="upperRoman"/>
        <w:suff w:val="space"/>
        <w:lvlText w:val="%1."/>
        <w:lvlJc w:val="left"/>
        <w:pPr>
          <w:ind w:left="0" w:firstLine="0"/>
        </w:pPr>
      </w:lvl>
    </w:lvlOverride>
    <w:lvlOverride w:ilvl="1">
      <w:startOverride w:val="1"/>
      <w:lvl w:ilvl="1">
        <w:start w:val="1"/>
        <w:numFmt w:val="decimal"/>
        <w:lvlText w:val="%2."/>
        <w:lvlJc w:val="left"/>
        <w:pPr>
          <w:ind w:left="312" w:hanging="312"/>
        </w:pPr>
        <w:rPr>
          <w:b w:val="0"/>
          <w:strike w:val="0"/>
          <w:dstrike w:val="0"/>
          <w:u w:val="none"/>
          <w:effect w:val="none"/>
        </w:rPr>
      </w:lvl>
    </w:lvlOverride>
  </w:num>
  <w:num w:numId="18">
    <w:abstractNumId w:val="12"/>
    <w:lvlOverride w:ilvl="0">
      <w:startOverride w:val="1"/>
      <w:lvl w:ilvl="0">
        <w:start w:val="1"/>
        <w:numFmt w:val="upperRoman"/>
        <w:suff w:val="space"/>
        <w:lvlText w:val="%1."/>
        <w:lvlJc w:val="left"/>
        <w:pPr>
          <w:ind w:left="0" w:firstLine="0"/>
        </w:pPr>
      </w:lvl>
    </w:lvlOverride>
    <w:lvlOverride w:ilvl="1">
      <w:startOverride w:val="1"/>
      <w:lvl w:ilvl="1">
        <w:start w:val="1"/>
        <w:numFmt w:val="decimal"/>
        <w:lvlText w:val="%2."/>
        <w:lvlJc w:val="left"/>
        <w:pPr>
          <w:ind w:left="312" w:hanging="312"/>
        </w:pPr>
        <w:rPr>
          <w:b w:val="0"/>
          <w:strike w:val="0"/>
          <w:dstrike w:val="0"/>
          <w:u w:val="none"/>
          <w:effect w:val="none"/>
        </w:rPr>
      </w:lvl>
    </w:lvlOverride>
  </w:num>
  <w:num w:numId="19">
    <w:abstractNumId w:val="12"/>
    <w:lvlOverride w:ilvl="0">
      <w:startOverride w:val="9"/>
      <w:lvl w:ilvl="0">
        <w:start w:val="9"/>
        <w:numFmt w:val="upperRoman"/>
        <w:suff w:val="space"/>
        <w:lvlText w:val="%1."/>
        <w:lvlJc w:val="left"/>
        <w:pPr>
          <w:ind w:left="0" w:firstLine="0"/>
        </w:pPr>
      </w:lvl>
    </w:lvlOverride>
  </w:num>
  <w:num w:numId="20">
    <w:abstractNumId w:val="21"/>
  </w:num>
  <w:num w:numId="2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8"/>
  </w:num>
  <w:num w:numId="23">
    <w:abstractNumId w:val="7"/>
  </w:num>
  <w:num w:numId="24">
    <w:abstractNumId w:val="6"/>
  </w:num>
  <w:num w:numId="25">
    <w:abstractNumId w:val="14"/>
  </w:num>
  <w:num w:numId="26">
    <w:abstractNumId w:val="1"/>
  </w:num>
  <w:num w:numId="27">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28">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29">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30">
    <w:abstractNumId w:val="10"/>
  </w:num>
  <w:num w:numId="31">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32">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33">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34">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35">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53"/>
    <w:rsid w:val="000035E8"/>
    <w:rsid w:val="00013277"/>
    <w:rsid w:val="000133CD"/>
    <w:rsid w:val="00064A71"/>
    <w:rsid w:val="000900ED"/>
    <w:rsid w:val="000B2D73"/>
    <w:rsid w:val="000B3C33"/>
    <w:rsid w:val="000D1DA4"/>
    <w:rsid w:val="000D3B4A"/>
    <w:rsid w:val="000D40AD"/>
    <w:rsid w:val="0010252E"/>
    <w:rsid w:val="00113FAF"/>
    <w:rsid w:val="00132FB1"/>
    <w:rsid w:val="00137466"/>
    <w:rsid w:val="001469D1"/>
    <w:rsid w:val="00164D56"/>
    <w:rsid w:val="00183021"/>
    <w:rsid w:val="001A27F6"/>
    <w:rsid w:val="001B6303"/>
    <w:rsid w:val="001C47BC"/>
    <w:rsid w:val="001D01C2"/>
    <w:rsid w:val="001E1969"/>
    <w:rsid w:val="001F273B"/>
    <w:rsid w:val="001F3130"/>
    <w:rsid w:val="00206D81"/>
    <w:rsid w:val="00216F47"/>
    <w:rsid w:val="00256729"/>
    <w:rsid w:val="00276BB7"/>
    <w:rsid w:val="002A6B68"/>
    <w:rsid w:val="002E4CEA"/>
    <w:rsid w:val="002E55F4"/>
    <w:rsid w:val="002F7189"/>
    <w:rsid w:val="003022C3"/>
    <w:rsid w:val="00335109"/>
    <w:rsid w:val="00364A5F"/>
    <w:rsid w:val="00366E23"/>
    <w:rsid w:val="00381B50"/>
    <w:rsid w:val="0039071C"/>
    <w:rsid w:val="00392FC1"/>
    <w:rsid w:val="00393E54"/>
    <w:rsid w:val="003977B0"/>
    <w:rsid w:val="003B257B"/>
    <w:rsid w:val="003B4004"/>
    <w:rsid w:val="003D220C"/>
    <w:rsid w:val="003D3516"/>
    <w:rsid w:val="003E2E0A"/>
    <w:rsid w:val="003E4301"/>
    <w:rsid w:val="00417F68"/>
    <w:rsid w:val="00423C7D"/>
    <w:rsid w:val="00455E12"/>
    <w:rsid w:val="004672AB"/>
    <w:rsid w:val="004965CD"/>
    <w:rsid w:val="004A07A8"/>
    <w:rsid w:val="004A73CA"/>
    <w:rsid w:val="00500645"/>
    <w:rsid w:val="00522D1E"/>
    <w:rsid w:val="00540B94"/>
    <w:rsid w:val="005432EB"/>
    <w:rsid w:val="005433C4"/>
    <w:rsid w:val="00555E8C"/>
    <w:rsid w:val="0059227F"/>
    <w:rsid w:val="0059692A"/>
    <w:rsid w:val="005A3D54"/>
    <w:rsid w:val="005C4127"/>
    <w:rsid w:val="005F4441"/>
    <w:rsid w:val="00621919"/>
    <w:rsid w:val="006220E9"/>
    <w:rsid w:val="00624B81"/>
    <w:rsid w:val="0064586F"/>
    <w:rsid w:val="006475E9"/>
    <w:rsid w:val="006A53E9"/>
    <w:rsid w:val="006B0830"/>
    <w:rsid w:val="006B65EE"/>
    <w:rsid w:val="00721F6F"/>
    <w:rsid w:val="00745CAB"/>
    <w:rsid w:val="007A3933"/>
    <w:rsid w:val="007A564A"/>
    <w:rsid w:val="008306CF"/>
    <w:rsid w:val="00864F35"/>
    <w:rsid w:val="008B14F4"/>
    <w:rsid w:val="008B15B4"/>
    <w:rsid w:val="008C08B4"/>
    <w:rsid w:val="008D2AA9"/>
    <w:rsid w:val="008E5D6A"/>
    <w:rsid w:val="008F5781"/>
    <w:rsid w:val="00901927"/>
    <w:rsid w:val="00906D7A"/>
    <w:rsid w:val="00920E4D"/>
    <w:rsid w:val="00924CCA"/>
    <w:rsid w:val="00926065"/>
    <w:rsid w:val="00946608"/>
    <w:rsid w:val="0095591D"/>
    <w:rsid w:val="00991D58"/>
    <w:rsid w:val="009C2F62"/>
    <w:rsid w:val="009D50E8"/>
    <w:rsid w:val="009D759F"/>
    <w:rsid w:val="009F332D"/>
    <w:rsid w:val="00A05C51"/>
    <w:rsid w:val="00A10309"/>
    <w:rsid w:val="00A11779"/>
    <w:rsid w:val="00A1300B"/>
    <w:rsid w:val="00A713E8"/>
    <w:rsid w:val="00A9633B"/>
    <w:rsid w:val="00AA75B7"/>
    <w:rsid w:val="00AC4985"/>
    <w:rsid w:val="00AC553A"/>
    <w:rsid w:val="00AC5EDE"/>
    <w:rsid w:val="00AD16E3"/>
    <w:rsid w:val="00B30161"/>
    <w:rsid w:val="00B328BE"/>
    <w:rsid w:val="00B478DA"/>
    <w:rsid w:val="00B75A2F"/>
    <w:rsid w:val="00B80A1A"/>
    <w:rsid w:val="00BB26BC"/>
    <w:rsid w:val="00BD7770"/>
    <w:rsid w:val="00BE6D82"/>
    <w:rsid w:val="00BE76F2"/>
    <w:rsid w:val="00C12A38"/>
    <w:rsid w:val="00C171D7"/>
    <w:rsid w:val="00C174C7"/>
    <w:rsid w:val="00CD3AE0"/>
    <w:rsid w:val="00CE40A1"/>
    <w:rsid w:val="00CF3815"/>
    <w:rsid w:val="00D1449E"/>
    <w:rsid w:val="00D262A5"/>
    <w:rsid w:val="00D43D53"/>
    <w:rsid w:val="00D95489"/>
    <w:rsid w:val="00DB3658"/>
    <w:rsid w:val="00DE111A"/>
    <w:rsid w:val="00DE46EA"/>
    <w:rsid w:val="00E06FFB"/>
    <w:rsid w:val="00E13139"/>
    <w:rsid w:val="00E21364"/>
    <w:rsid w:val="00E31BAE"/>
    <w:rsid w:val="00E63C72"/>
    <w:rsid w:val="00E8583D"/>
    <w:rsid w:val="00EE61C1"/>
    <w:rsid w:val="00EF0336"/>
    <w:rsid w:val="00F30D02"/>
    <w:rsid w:val="00F41AB5"/>
    <w:rsid w:val="00F42D1E"/>
    <w:rsid w:val="00F537CA"/>
    <w:rsid w:val="00F8563D"/>
    <w:rsid w:val="00F925D9"/>
    <w:rsid w:val="00FA3F60"/>
    <w:rsid w:val="00FD2785"/>
    <w:rsid w:val="00FD770B"/>
    <w:rsid w:val="00FE64F0"/>
    <w:rsid w:val="00FF0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C2E04"/>
  <w15:docId w15:val="{8208B383-6C36-471C-89C4-04521643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A3F60"/>
    <w:pPr>
      <w:keepNext/>
      <w:keepLines/>
      <w:spacing w:before="360" w:after="360"/>
      <w:outlineLvl w:val="0"/>
    </w:pPr>
    <w:rPr>
      <w:rFonts w:eastAsiaTheme="majorEastAsia" w:cstheme="majorBidi"/>
      <w:b/>
      <w:bCs/>
      <w:color w:val="0065BD"/>
      <w:szCs w:val="28"/>
    </w:rPr>
  </w:style>
  <w:style w:type="paragraph" w:styleId="Nadpis2">
    <w:name w:val="heading 2"/>
    <w:basedOn w:val="Normln"/>
    <w:next w:val="Normln"/>
    <w:link w:val="Nadpis2Char"/>
    <w:uiPriority w:val="9"/>
    <w:unhideWhenUsed/>
    <w:qFormat/>
    <w:rsid w:val="00BE6D82"/>
    <w:pPr>
      <w:keepNext/>
      <w:keepLines/>
      <w:spacing w:before="240"/>
      <w:outlineLvl w:val="1"/>
    </w:pPr>
    <w:rPr>
      <w:rFonts w:eastAsiaTheme="majorEastAsia" w:cstheme="majorBidi"/>
      <w:bCs/>
      <w:color w:val="0065BD"/>
      <w:szCs w:val="26"/>
    </w:rPr>
  </w:style>
  <w:style w:type="paragraph" w:styleId="Nadpis3">
    <w:name w:val="heading 3"/>
    <w:basedOn w:val="Normln"/>
    <w:next w:val="Normln"/>
    <w:link w:val="Nadpis3Char"/>
    <w:uiPriority w:val="9"/>
    <w:unhideWhenUsed/>
    <w:qFormat/>
    <w:rsid w:val="00BE6D82"/>
    <w:pPr>
      <w:keepNext/>
      <w:keepLines/>
      <w:spacing w:before="240" w:after="120"/>
      <w:outlineLvl w:val="2"/>
    </w:pPr>
    <w:rPr>
      <w:rFonts w:eastAsiaTheme="majorEastAsia" w:cstheme="majorBidi"/>
      <w:b/>
      <w:bCs/>
    </w:rPr>
  </w:style>
  <w:style w:type="paragraph" w:styleId="Nadpis9">
    <w:name w:val="heading 9"/>
    <w:basedOn w:val="Normln"/>
    <w:next w:val="Normln"/>
    <w:link w:val="Nadpis9Char"/>
    <w:qFormat/>
    <w:rsid w:val="00D43D53"/>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E6D82"/>
    <w:rPr>
      <w:rFonts w:ascii="Century Gothic" w:eastAsiaTheme="majorEastAsia" w:hAnsi="Century Gothic" w:cstheme="majorBidi"/>
      <w:b/>
      <w:bCs/>
      <w:sz w:val="20"/>
      <w:lang w:eastAsia="cs-CZ"/>
    </w:rPr>
  </w:style>
  <w:style w:type="paragraph" w:styleId="Zhlav">
    <w:name w:val="header"/>
    <w:basedOn w:val="Normln"/>
    <w:link w:val="ZhlavChar"/>
    <w:uiPriority w:val="99"/>
    <w:unhideWhenUsed/>
    <w:rsid w:val="000B2D73"/>
    <w:pPr>
      <w:tabs>
        <w:tab w:val="center" w:pos="4536"/>
        <w:tab w:val="right" w:pos="9072"/>
      </w:tabs>
    </w:pPr>
  </w:style>
  <w:style w:type="character" w:customStyle="1" w:styleId="ZhlavChar">
    <w:name w:val="Záhlaví Char"/>
    <w:basedOn w:val="Standardnpsmoodstavce"/>
    <w:link w:val="Zhlav"/>
    <w:uiPriority w:val="99"/>
    <w:rsid w:val="000B2D73"/>
    <w:rPr>
      <w:rFonts w:ascii="Century Gothic" w:eastAsiaTheme="minorEastAsia" w:hAnsi="Century Gothic"/>
      <w:sz w:val="20"/>
      <w:lang w:eastAsia="cs-CZ"/>
    </w:rPr>
  </w:style>
  <w:style w:type="paragraph" w:styleId="Zpat">
    <w:name w:val="footer"/>
    <w:basedOn w:val="Normln"/>
    <w:link w:val="ZpatChar"/>
    <w:uiPriority w:val="99"/>
    <w:rsid w:val="000B2D73"/>
    <w:pPr>
      <w:tabs>
        <w:tab w:val="center" w:pos="4536"/>
        <w:tab w:val="right" w:pos="9072"/>
      </w:tabs>
      <w:spacing w:line="288" w:lineRule="auto"/>
    </w:pPr>
    <w:rPr>
      <w:color w:val="6D6E70"/>
      <w:sz w:val="16"/>
    </w:rPr>
  </w:style>
  <w:style w:type="character" w:customStyle="1" w:styleId="ZpatChar">
    <w:name w:val="Zápatí Char"/>
    <w:basedOn w:val="Standardnpsmoodstavce"/>
    <w:link w:val="Zpat"/>
    <w:uiPriority w:val="99"/>
    <w:rsid w:val="000B2D73"/>
    <w:rPr>
      <w:rFonts w:ascii="Century Gothic" w:eastAsiaTheme="minorEastAsia" w:hAnsi="Century Gothic"/>
      <w:color w:val="6D6E70"/>
      <w:sz w:val="16"/>
      <w:lang w:eastAsia="cs-CZ"/>
    </w:rPr>
  </w:style>
  <w:style w:type="character" w:customStyle="1" w:styleId="erven">
    <w:name w:val="Červená"/>
    <w:basedOn w:val="Standardnpsmoodstavce"/>
    <w:uiPriority w:val="1"/>
    <w:qFormat/>
    <w:rsid w:val="000B2D73"/>
    <w:rPr>
      <w:color w:val="E10E49"/>
    </w:rPr>
  </w:style>
  <w:style w:type="character" w:customStyle="1" w:styleId="Modr">
    <w:name w:val="Modrá"/>
    <w:basedOn w:val="erven"/>
    <w:uiPriority w:val="1"/>
    <w:qFormat/>
    <w:rsid w:val="000B2D73"/>
    <w:rPr>
      <w:color w:val="0065BD"/>
    </w:rPr>
  </w:style>
  <w:style w:type="paragraph" w:styleId="Nzev">
    <w:name w:val="Title"/>
    <w:basedOn w:val="Normln"/>
    <w:next w:val="Normln"/>
    <w:link w:val="NzevChar"/>
    <w:uiPriority w:val="10"/>
    <w:unhideWhenUsed/>
    <w:qFormat/>
    <w:rsid w:val="000B2D73"/>
    <w:pPr>
      <w:spacing w:after="360"/>
      <w:contextualSpacing/>
    </w:pPr>
    <w:rPr>
      <w:rFonts w:eastAsiaTheme="majorEastAsia" w:cstheme="majorBidi"/>
      <w:color w:val="0065BD"/>
      <w:kern w:val="28"/>
      <w:sz w:val="60"/>
      <w:szCs w:val="52"/>
    </w:rPr>
  </w:style>
  <w:style w:type="character" w:customStyle="1" w:styleId="NzevChar">
    <w:name w:val="Název Char"/>
    <w:basedOn w:val="Standardnpsmoodstavce"/>
    <w:link w:val="Nzev"/>
    <w:uiPriority w:val="10"/>
    <w:rsid w:val="000B2D73"/>
    <w:rPr>
      <w:rFonts w:ascii="Century Gothic" w:eastAsiaTheme="majorEastAsia" w:hAnsi="Century Gothic" w:cstheme="majorBidi"/>
      <w:color w:val="0065BD"/>
      <w:kern w:val="28"/>
      <w:sz w:val="60"/>
      <w:szCs w:val="52"/>
      <w:lang w:eastAsia="cs-CZ"/>
    </w:rPr>
  </w:style>
  <w:style w:type="paragraph" w:customStyle="1" w:styleId="Podnadpis">
    <w:name w:val="Podnadpis"/>
    <w:next w:val="Normln"/>
    <w:uiPriority w:val="1"/>
    <w:qFormat/>
    <w:rsid w:val="000B2D73"/>
    <w:pPr>
      <w:spacing w:after="360" w:line="240" w:lineRule="auto"/>
    </w:pPr>
    <w:rPr>
      <w:rFonts w:ascii="Century Gothic" w:eastAsiaTheme="minorEastAsia" w:hAnsi="Century Gothic"/>
      <w:sz w:val="36"/>
      <w:lang w:eastAsia="cs-CZ"/>
    </w:rPr>
  </w:style>
  <w:style w:type="character" w:customStyle="1" w:styleId="Kurzva">
    <w:name w:val="Kurzíva"/>
    <w:basedOn w:val="Standardnpsmoodstavce"/>
    <w:uiPriority w:val="1"/>
    <w:qFormat/>
    <w:rsid w:val="000B2D73"/>
    <w:rPr>
      <w:i/>
    </w:rPr>
  </w:style>
  <w:style w:type="character" w:customStyle="1" w:styleId="Tun">
    <w:name w:val="Tučně"/>
    <w:basedOn w:val="Standardnpsmoodstavce"/>
    <w:uiPriority w:val="1"/>
    <w:qFormat/>
    <w:rsid w:val="000B2D73"/>
    <w:rPr>
      <w:b/>
    </w:rPr>
  </w:style>
  <w:style w:type="character" w:customStyle="1" w:styleId="Modrtun">
    <w:name w:val="Modrá tučně"/>
    <w:basedOn w:val="Modr"/>
    <w:uiPriority w:val="1"/>
    <w:qFormat/>
    <w:rsid w:val="000B2D73"/>
    <w:rPr>
      <w:b/>
      <w:color w:val="0065BD"/>
    </w:rPr>
  </w:style>
  <w:style w:type="character" w:customStyle="1" w:styleId="erventun">
    <w:name w:val="Červená tučně"/>
    <w:basedOn w:val="erven"/>
    <w:uiPriority w:val="1"/>
    <w:qFormat/>
    <w:rsid w:val="000B2D73"/>
    <w:rPr>
      <w:b/>
      <w:color w:val="E10E49"/>
    </w:rPr>
  </w:style>
  <w:style w:type="paragraph" w:customStyle="1" w:styleId="Odrkovnadpis">
    <w:name w:val="Odrážkový nadpis"/>
    <w:basedOn w:val="Normln"/>
    <w:next w:val="Normln"/>
    <w:uiPriority w:val="1"/>
    <w:qFormat/>
    <w:rsid w:val="00BE6D82"/>
    <w:pPr>
      <w:numPr>
        <w:numId w:val="1"/>
      </w:numPr>
      <w:spacing w:before="240"/>
      <w:ind w:left="709" w:hanging="425"/>
    </w:pPr>
    <w:rPr>
      <w:b/>
      <w:color w:val="0065BD"/>
    </w:rPr>
  </w:style>
  <w:style w:type="paragraph" w:customStyle="1" w:styleId="Odrky1">
    <w:name w:val="Odrážky 1"/>
    <w:basedOn w:val="Normln"/>
    <w:uiPriority w:val="1"/>
    <w:qFormat/>
    <w:rsid w:val="00BE6D82"/>
    <w:pPr>
      <w:numPr>
        <w:numId w:val="2"/>
      </w:numPr>
      <w:spacing w:before="240"/>
      <w:ind w:left="709" w:hanging="425"/>
      <w:contextualSpacing/>
    </w:pPr>
  </w:style>
  <w:style w:type="paragraph" w:customStyle="1" w:styleId="Odrky2">
    <w:name w:val="Odrážky 2"/>
    <w:basedOn w:val="Odrky1"/>
    <w:uiPriority w:val="1"/>
    <w:qFormat/>
    <w:rsid w:val="000B2D73"/>
    <w:pPr>
      <w:numPr>
        <w:numId w:val="3"/>
      </w:numPr>
      <w:spacing w:before="100" w:beforeAutospacing="1" w:after="100" w:afterAutospacing="1"/>
      <w:ind w:left="1134" w:hanging="425"/>
      <w:contextualSpacing w:val="0"/>
    </w:pPr>
  </w:style>
  <w:style w:type="paragraph" w:customStyle="1" w:styleId="slovn1">
    <w:name w:val="Číslování 1"/>
    <w:basedOn w:val="Normln"/>
    <w:uiPriority w:val="1"/>
    <w:qFormat/>
    <w:rsid w:val="000B2D73"/>
    <w:pPr>
      <w:numPr>
        <w:numId w:val="4"/>
      </w:numPr>
      <w:spacing w:before="240"/>
      <w:ind w:left="709" w:hanging="425"/>
      <w:contextualSpacing/>
    </w:pPr>
  </w:style>
  <w:style w:type="paragraph" w:customStyle="1" w:styleId="slovn2">
    <w:name w:val="Číslování 2"/>
    <w:basedOn w:val="slovn1"/>
    <w:uiPriority w:val="1"/>
    <w:qFormat/>
    <w:rsid w:val="000B2D73"/>
    <w:pPr>
      <w:numPr>
        <w:numId w:val="5"/>
      </w:numPr>
      <w:spacing w:before="100" w:beforeAutospacing="1" w:after="100" w:afterAutospacing="1"/>
      <w:ind w:left="1134" w:hanging="425"/>
    </w:pPr>
  </w:style>
  <w:style w:type="paragraph" w:customStyle="1" w:styleId="Psmennseznam1">
    <w:name w:val="Písmenný seznam 1"/>
    <w:basedOn w:val="Normln"/>
    <w:uiPriority w:val="1"/>
    <w:qFormat/>
    <w:rsid w:val="000B2D73"/>
    <w:pPr>
      <w:numPr>
        <w:numId w:val="6"/>
      </w:numPr>
      <w:spacing w:before="240"/>
      <w:ind w:left="709" w:hanging="425"/>
      <w:contextualSpacing/>
    </w:pPr>
  </w:style>
  <w:style w:type="paragraph" w:customStyle="1" w:styleId="Psmennseznam2">
    <w:name w:val="Písmenný seznam 2"/>
    <w:basedOn w:val="Psmennseznam1"/>
    <w:uiPriority w:val="1"/>
    <w:qFormat/>
    <w:rsid w:val="000B2D73"/>
    <w:pPr>
      <w:numPr>
        <w:numId w:val="7"/>
      </w:numPr>
      <w:spacing w:before="100" w:beforeAutospacing="1" w:after="100" w:afterAutospacing="1"/>
      <w:ind w:left="1134" w:hanging="425"/>
    </w:pPr>
  </w:style>
  <w:style w:type="character" w:customStyle="1" w:styleId="Nadpis1Char">
    <w:name w:val="Nadpis 1 Char"/>
    <w:basedOn w:val="Standardnpsmoodstavce"/>
    <w:link w:val="Nadpis1"/>
    <w:uiPriority w:val="9"/>
    <w:rsid w:val="00FA3F60"/>
    <w:rPr>
      <w:rFonts w:ascii="Century Gothic" w:eastAsiaTheme="majorEastAsia" w:hAnsi="Century Gothic" w:cstheme="majorBidi"/>
      <w:b/>
      <w:bCs/>
      <w:color w:val="0065BD"/>
      <w:sz w:val="24"/>
      <w:szCs w:val="28"/>
      <w:lang w:eastAsia="cs-CZ"/>
    </w:rPr>
  </w:style>
  <w:style w:type="character" w:customStyle="1" w:styleId="Nadpis2Char">
    <w:name w:val="Nadpis 2 Char"/>
    <w:basedOn w:val="Standardnpsmoodstavce"/>
    <w:link w:val="Nadpis2"/>
    <w:uiPriority w:val="9"/>
    <w:rsid w:val="00BE6D82"/>
    <w:rPr>
      <w:rFonts w:ascii="Century Gothic" w:eastAsiaTheme="majorEastAsia" w:hAnsi="Century Gothic" w:cstheme="majorBidi"/>
      <w:bCs/>
      <w:color w:val="0065BD"/>
      <w:sz w:val="24"/>
      <w:szCs w:val="26"/>
      <w:lang w:eastAsia="cs-CZ"/>
    </w:rPr>
  </w:style>
  <w:style w:type="paragraph" w:customStyle="1" w:styleId="Styl1">
    <w:name w:val="Styl1"/>
    <w:basedOn w:val="Nadpis1"/>
    <w:uiPriority w:val="1"/>
    <w:qFormat/>
    <w:rsid w:val="00A10309"/>
  </w:style>
  <w:style w:type="character" w:customStyle="1" w:styleId="Nadpis9Char">
    <w:name w:val="Nadpis 9 Char"/>
    <w:basedOn w:val="Standardnpsmoodstavce"/>
    <w:link w:val="Nadpis9"/>
    <w:rsid w:val="00D43D53"/>
    <w:rPr>
      <w:rFonts w:ascii="Times New Roman" w:eastAsia="Times New Roman" w:hAnsi="Times New Roman" w:cs="Times New Roman"/>
      <w:sz w:val="24"/>
      <w:szCs w:val="24"/>
      <w:u w:val="single"/>
      <w:lang w:eastAsia="cs-CZ"/>
    </w:rPr>
  </w:style>
  <w:style w:type="character" w:styleId="Hypertextovodkaz">
    <w:name w:val="Hyperlink"/>
    <w:basedOn w:val="Standardnpsmoodstavce"/>
    <w:rsid w:val="00D43D53"/>
    <w:rPr>
      <w:color w:val="0000FF"/>
      <w:u w:val="single"/>
    </w:rPr>
  </w:style>
  <w:style w:type="paragraph" w:customStyle="1" w:styleId="acnormal">
    <w:name w:val="ac_normal"/>
    <w:basedOn w:val="Normln"/>
    <w:link w:val="acnormalChar"/>
    <w:rsid w:val="00D43D53"/>
    <w:pPr>
      <w:spacing w:before="120" w:after="120" w:line="276" w:lineRule="auto"/>
      <w:jc w:val="both"/>
    </w:pPr>
    <w:rPr>
      <w:rFonts w:ascii="Calibri" w:hAnsi="Calibri" w:cs="Calibri"/>
      <w:sz w:val="22"/>
      <w:szCs w:val="22"/>
      <w:lang w:eastAsia="en-US"/>
    </w:rPr>
  </w:style>
  <w:style w:type="paragraph" w:customStyle="1" w:styleId="acnormalbold">
    <w:name w:val="ac_normal_bold"/>
    <w:basedOn w:val="acnormal"/>
    <w:next w:val="acnormal"/>
    <w:rsid w:val="00D43D53"/>
    <w:rPr>
      <w:b/>
      <w:bCs/>
    </w:rPr>
  </w:style>
  <w:style w:type="paragraph" w:customStyle="1" w:styleId="acnormalbulleted">
    <w:name w:val="ac_normal_bulleted"/>
    <w:basedOn w:val="acnormal"/>
    <w:next w:val="acnormal"/>
    <w:autoRedefine/>
    <w:rsid w:val="00C171D7"/>
    <w:pPr>
      <w:numPr>
        <w:numId w:val="11"/>
      </w:numPr>
      <w:spacing w:line="240" w:lineRule="auto"/>
    </w:pPr>
    <w:rPr>
      <w:rFonts w:ascii="Century Gothic" w:hAnsi="Century Gothic"/>
      <w:sz w:val="20"/>
      <w:szCs w:val="20"/>
    </w:rPr>
  </w:style>
  <w:style w:type="character" w:customStyle="1" w:styleId="acnormalChar">
    <w:name w:val="ac_normal Char"/>
    <w:basedOn w:val="Standardnpsmoodstavce"/>
    <w:link w:val="acnormal"/>
    <w:rsid w:val="00D43D53"/>
    <w:rPr>
      <w:rFonts w:ascii="Calibri" w:eastAsia="Times New Roman" w:hAnsi="Calibri" w:cs="Calibri"/>
    </w:rPr>
  </w:style>
  <w:style w:type="character" w:customStyle="1" w:styleId="platne1">
    <w:name w:val="platne1"/>
    <w:basedOn w:val="Standardnpsmoodstavce"/>
    <w:rsid w:val="00D43D53"/>
  </w:style>
  <w:style w:type="character" w:styleId="Odkaznakoment">
    <w:name w:val="annotation reference"/>
    <w:basedOn w:val="Standardnpsmoodstavce"/>
    <w:uiPriority w:val="99"/>
    <w:semiHidden/>
    <w:unhideWhenUsed/>
    <w:rsid w:val="00D43D53"/>
    <w:rPr>
      <w:sz w:val="16"/>
      <w:szCs w:val="16"/>
    </w:rPr>
  </w:style>
  <w:style w:type="paragraph" w:styleId="Textkomente">
    <w:name w:val="annotation text"/>
    <w:basedOn w:val="Normln"/>
    <w:link w:val="TextkomenteChar"/>
    <w:uiPriority w:val="99"/>
    <w:unhideWhenUsed/>
    <w:rsid w:val="00D43D53"/>
    <w:rPr>
      <w:sz w:val="20"/>
      <w:szCs w:val="20"/>
    </w:rPr>
  </w:style>
  <w:style w:type="character" w:customStyle="1" w:styleId="TextkomenteChar">
    <w:name w:val="Text komentáře Char"/>
    <w:basedOn w:val="Standardnpsmoodstavce"/>
    <w:link w:val="Textkomente"/>
    <w:uiPriority w:val="99"/>
    <w:rsid w:val="00D43D5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43D53"/>
    <w:rPr>
      <w:b/>
      <w:bCs/>
    </w:rPr>
  </w:style>
  <w:style w:type="character" w:customStyle="1" w:styleId="PedmtkomenteChar">
    <w:name w:val="Předmět komentáře Char"/>
    <w:basedOn w:val="TextkomenteChar"/>
    <w:link w:val="Pedmtkomente"/>
    <w:uiPriority w:val="99"/>
    <w:semiHidden/>
    <w:rsid w:val="00D43D5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43D53"/>
    <w:rPr>
      <w:rFonts w:ascii="Tahoma" w:hAnsi="Tahoma" w:cs="Tahoma"/>
      <w:sz w:val="16"/>
      <w:szCs w:val="16"/>
    </w:rPr>
  </w:style>
  <w:style w:type="character" w:customStyle="1" w:styleId="TextbublinyChar">
    <w:name w:val="Text bubliny Char"/>
    <w:basedOn w:val="Standardnpsmoodstavce"/>
    <w:link w:val="Textbubliny"/>
    <w:uiPriority w:val="99"/>
    <w:semiHidden/>
    <w:rsid w:val="00D43D53"/>
    <w:rPr>
      <w:rFonts w:ascii="Tahoma" w:eastAsia="Times New Roman" w:hAnsi="Tahoma" w:cs="Tahoma"/>
      <w:sz w:val="16"/>
      <w:szCs w:val="16"/>
      <w:lang w:eastAsia="cs-CZ"/>
    </w:rPr>
  </w:style>
  <w:style w:type="paragraph" w:styleId="Odstavecseseznamem">
    <w:name w:val="List Paragraph"/>
    <w:basedOn w:val="Normln"/>
    <w:uiPriority w:val="34"/>
    <w:rsid w:val="00C171D7"/>
    <w:pPr>
      <w:ind w:left="720"/>
      <w:contextualSpacing/>
    </w:pPr>
  </w:style>
  <w:style w:type="paragraph" w:customStyle="1" w:styleId="ListNumber-ContractCzechRadio">
    <w:name w:val="List Number - Contract (Czech Radio)"/>
    <w:basedOn w:val="Normln"/>
    <w:uiPriority w:val="13"/>
    <w:qFormat/>
    <w:rsid w:val="001B6303"/>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1B6303"/>
    <w:pPr>
      <w:numPr>
        <w:ilvl w:val="2"/>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1B6303"/>
    <w:pPr>
      <w:keepNext/>
      <w:keepLines/>
      <w:numPr>
        <w:numId w:val="16"/>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1B630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778">
      <w:bodyDiv w:val="1"/>
      <w:marLeft w:val="0"/>
      <w:marRight w:val="0"/>
      <w:marTop w:val="0"/>
      <w:marBottom w:val="0"/>
      <w:divBdr>
        <w:top w:val="none" w:sz="0" w:space="0" w:color="auto"/>
        <w:left w:val="none" w:sz="0" w:space="0" w:color="auto"/>
        <w:bottom w:val="none" w:sz="0" w:space="0" w:color="auto"/>
        <w:right w:val="none" w:sz="0" w:space="0" w:color="auto"/>
      </w:divBdr>
    </w:div>
    <w:div w:id="22830669">
      <w:bodyDiv w:val="1"/>
      <w:marLeft w:val="0"/>
      <w:marRight w:val="0"/>
      <w:marTop w:val="0"/>
      <w:marBottom w:val="0"/>
      <w:divBdr>
        <w:top w:val="none" w:sz="0" w:space="0" w:color="auto"/>
        <w:left w:val="none" w:sz="0" w:space="0" w:color="auto"/>
        <w:bottom w:val="none" w:sz="0" w:space="0" w:color="auto"/>
        <w:right w:val="none" w:sz="0" w:space="0" w:color="auto"/>
      </w:divBdr>
    </w:div>
    <w:div w:id="483667180">
      <w:bodyDiv w:val="1"/>
      <w:marLeft w:val="0"/>
      <w:marRight w:val="0"/>
      <w:marTop w:val="0"/>
      <w:marBottom w:val="0"/>
      <w:divBdr>
        <w:top w:val="none" w:sz="0" w:space="0" w:color="auto"/>
        <w:left w:val="none" w:sz="0" w:space="0" w:color="auto"/>
        <w:bottom w:val="none" w:sz="0" w:space="0" w:color="auto"/>
        <w:right w:val="none" w:sz="0" w:space="0" w:color="auto"/>
      </w:divBdr>
    </w:div>
    <w:div w:id="790243975">
      <w:bodyDiv w:val="1"/>
      <w:marLeft w:val="0"/>
      <w:marRight w:val="0"/>
      <w:marTop w:val="0"/>
      <w:marBottom w:val="0"/>
      <w:divBdr>
        <w:top w:val="none" w:sz="0" w:space="0" w:color="auto"/>
        <w:left w:val="none" w:sz="0" w:space="0" w:color="auto"/>
        <w:bottom w:val="none" w:sz="0" w:space="0" w:color="auto"/>
        <w:right w:val="none" w:sz="0" w:space="0" w:color="auto"/>
      </w:divBdr>
    </w:div>
    <w:div w:id="1040518857">
      <w:bodyDiv w:val="1"/>
      <w:marLeft w:val="0"/>
      <w:marRight w:val="0"/>
      <w:marTop w:val="0"/>
      <w:marBottom w:val="0"/>
      <w:divBdr>
        <w:top w:val="none" w:sz="0" w:space="0" w:color="auto"/>
        <w:left w:val="none" w:sz="0" w:space="0" w:color="auto"/>
        <w:bottom w:val="none" w:sz="0" w:space="0" w:color="auto"/>
        <w:right w:val="none" w:sz="0" w:space="0" w:color="auto"/>
      </w:divBdr>
    </w:div>
    <w:div w:id="1080445567">
      <w:bodyDiv w:val="1"/>
      <w:marLeft w:val="0"/>
      <w:marRight w:val="0"/>
      <w:marTop w:val="0"/>
      <w:marBottom w:val="0"/>
      <w:divBdr>
        <w:top w:val="none" w:sz="0" w:space="0" w:color="auto"/>
        <w:left w:val="none" w:sz="0" w:space="0" w:color="auto"/>
        <w:bottom w:val="none" w:sz="0" w:space="0" w:color="auto"/>
        <w:right w:val="none" w:sz="0" w:space="0" w:color="auto"/>
      </w:divBdr>
    </w:div>
    <w:div w:id="1561329985">
      <w:bodyDiv w:val="1"/>
      <w:marLeft w:val="0"/>
      <w:marRight w:val="0"/>
      <w:marTop w:val="0"/>
      <w:marBottom w:val="0"/>
      <w:divBdr>
        <w:top w:val="none" w:sz="0" w:space="0" w:color="auto"/>
        <w:left w:val="none" w:sz="0" w:space="0" w:color="auto"/>
        <w:bottom w:val="none" w:sz="0" w:space="0" w:color="auto"/>
        <w:right w:val="none" w:sz="0" w:space="0" w:color="auto"/>
      </w:divBdr>
    </w:div>
    <w:div w:id="16198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c@icpf.cas.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darek@pozimos.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ozimos.cz" TargetMode="External"/><Relationship Id="rId4" Type="http://schemas.openxmlformats.org/officeDocument/2006/relationships/settings" Target="settings.xml"/><Relationship Id="rId9" Type="http://schemas.openxmlformats.org/officeDocument/2006/relationships/hyperlink" Target="mailto:novakz@icpf.ca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2C250-4680-425A-8151-E8FF54E5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6218</Words>
  <Characters>36692</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Skalle</dc:creator>
  <cp:lastModifiedBy>Novak Zdenek UCHP</cp:lastModifiedBy>
  <cp:revision>7</cp:revision>
  <cp:lastPrinted>2016-05-06T10:42:00Z</cp:lastPrinted>
  <dcterms:created xsi:type="dcterms:W3CDTF">2016-05-06T06:53:00Z</dcterms:created>
  <dcterms:modified xsi:type="dcterms:W3CDTF">2016-12-29T10:56:00Z</dcterms:modified>
</cp:coreProperties>
</file>