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832144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Arial Black" w:hAnsi="Arial Black" w:cs="Times New Roman"/>
          <w:b/>
          <w:bCs/>
          <w:sz w:val="36"/>
          <w:szCs w:val="36"/>
        </w:rPr>
        <w:t xml:space="preserve">Dodatek č. </w:t>
      </w:r>
      <w:r w:rsidR="009568DA">
        <w:rPr>
          <w:rFonts w:ascii="Arial Black" w:hAnsi="Arial Black" w:cs="Times New Roman"/>
          <w:b/>
          <w:bCs/>
          <w:sz w:val="36"/>
          <w:szCs w:val="36"/>
        </w:rPr>
        <w:t>4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>Dodatek č</w:t>
      </w:r>
      <w:r w:rsidR="00CF681E">
        <w:rPr>
          <w:rFonts w:ascii="Arial Black" w:hAnsi="Arial Black" w:cs="Times New Roman"/>
          <w:b/>
          <w:bCs/>
          <w:sz w:val="32"/>
          <w:szCs w:val="32"/>
        </w:rPr>
        <w:t xml:space="preserve">. </w:t>
      </w:r>
      <w:r w:rsidR="009568DA">
        <w:rPr>
          <w:rFonts w:ascii="Arial Black" w:hAnsi="Arial Black" w:cs="Times New Roman"/>
          <w:b/>
          <w:bCs/>
          <w:sz w:val="32"/>
          <w:szCs w:val="32"/>
        </w:rPr>
        <w:t>4</w:t>
      </w:r>
      <w:r w:rsidR="00CF681E">
        <w:rPr>
          <w:rFonts w:ascii="Arial Black" w:hAnsi="Arial Black" w:cs="Times New Roman"/>
          <w:b/>
          <w:bCs/>
          <w:sz w:val="32"/>
          <w:szCs w:val="32"/>
        </w:rPr>
        <w:t xml:space="preserve"> ke Smlouvě o dílo č. A – 003172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 xml:space="preserve">„Stavební úpravy </w:t>
      </w:r>
      <w:r w:rsidR="00CF681E">
        <w:rPr>
          <w:rFonts w:ascii="Arial" w:hAnsi="Arial" w:cs="Arial"/>
          <w:b/>
          <w:bCs/>
          <w:sz w:val="24"/>
          <w:szCs w:val="24"/>
        </w:rPr>
        <w:t>1. NP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hyperlink r:id="rId5" w:history="1">
        <w:r w:rsidRPr="005D5884">
          <w:rPr>
            <w:rStyle w:val="Hyperlink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</w:r>
      <w:r w:rsidR="00CF681E">
        <w:rPr>
          <w:rFonts w:cs="Arial"/>
          <w:b/>
          <w:szCs w:val="24"/>
        </w:rPr>
        <w:t>Sušická</w:t>
      </w:r>
      <w:r w:rsidR="00CF681E">
        <w:rPr>
          <w:rFonts w:cs="Arial"/>
          <w:b/>
          <w:szCs w:val="24"/>
        </w:rPr>
        <w:t xml:space="preserve"> stavební s. 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</w:r>
      <w:r w:rsidR="00CF681E">
        <w:rPr>
          <w:rFonts w:cs="Arial"/>
          <w:szCs w:val="24"/>
        </w:rPr>
        <w:t>Tichá ul. 873, 342 01 Sušice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00872938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CZ00872938</w:t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Petrem Divišem, jednatelem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CF681E">
        <w:rPr>
          <w:rFonts w:cs="Arial"/>
          <w:szCs w:val="24"/>
        </w:rPr>
        <w:t>v OR KS v Plzni, oddíl C, vložka 4945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Komerční banka Klatovy, ex. Sušice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33105-351/0100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susicka.stavebni@tiscali.cz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+420 376 522 120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</w:t>
      </w:r>
      <w:r w:rsidR="009568D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ke smlouvě o dílo č. </w:t>
      </w:r>
      <w:r w:rsidRPr="001E1D0E">
        <w:rPr>
          <w:rFonts w:ascii="Arial" w:hAnsi="Arial" w:cs="Arial"/>
          <w:b/>
          <w:sz w:val="24"/>
          <w:szCs w:val="24"/>
        </w:rPr>
        <w:t>A – 00</w:t>
      </w:r>
      <w:r w:rsidR="00CF681E">
        <w:rPr>
          <w:rFonts w:ascii="Arial" w:hAnsi="Arial" w:cs="Arial"/>
          <w:b/>
          <w:sz w:val="24"/>
          <w:szCs w:val="24"/>
        </w:rPr>
        <w:t>3172</w:t>
      </w:r>
      <w:r w:rsidRPr="001E1D0E">
        <w:rPr>
          <w:rFonts w:ascii="Arial" w:hAnsi="Arial" w:cs="Arial"/>
          <w:b/>
          <w:sz w:val="24"/>
          <w:szCs w:val="24"/>
        </w:rPr>
        <w:t xml:space="preserve"> – 00 se mění ustanovení čl. VI. Doba a místa plnění</w:t>
      </w:r>
      <w:r w:rsidR="00B3671F">
        <w:rPr>
          <w:rFonts w:ascii="Arial" w:hAnsi="Arial" w:cs="Arial"/>
          <w:b/>
          <w:sz w:val="24"/>
          <w:szCs w:val="24"/>
        </w:rPr>
        <w:t xml:space="preserve">, odst. </w:t>
      </w:r>
      <w:r w:rsidR="00CF681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RPr="001E1D0E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>VI. DOBA A MÍSTA PLNĚNÍ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06440" w:rsidR="001E1D0E">
        <w:rPr>
          <w:rFonts w:ascii="Arial" w:hAnsi="Arial" w:cs="Arial"/>
          <w:sz w:val="24"/>
          <w:szCs w:val="24"/>
        </w:rPr>
        <w:t xml:space="preserve"> </w:t>
      </w:r>
      <w:r w:rsidRPr="00206440">
        <w:rPr>
          <w:rFonts w:ascii="Arial" w:hAnsi="Arial" w:cs="Arial"/>
          <w:bCs/>
          <w:sz w:val="24"/>
          <w:szCs w:val="24"/>
        </w:rPr>
        <w:t xml:space="preserve">Termín dokončení nejpozději do </w:t>
      </w:r>
      <w:r w:rsidR="009568DA">
        <w:rPr>
          <w:rFonts w:ascii="Arial" w:hAnsi="Arial" w:cs="Arial"/>
          <w:bCs/>
          <w:sz w:val="24"/>
          <w:szCs w:val="24"/>
        </w:rPr>
        <w:t>15. 10. 2019</w:t>
      </w:r>
      <w:r w:rsidRPr="00206440">
        <w:rPr>
          <w:rFonts w:ascii="Arial" w:hAnsi="Arial" w:cs="Arial"/>
          <w:bCs/>
          <w:sz w:val="24"/>
          <w:szCs w:val="24"/>
        </w:rPr>
        <w:t>. Zhotovitel je povinen do</w:t>
      </w:r>
      <w:r>
        <w:rPr>
          <w:rFonts w:ascii="Arial" w:hAnsi="Arial" w:cs="Arial"/>
          <w:bCs/>
          <w:sz w:val="24"/>
          <w:szCs w:val="24"/>
        </w:rPr>
        <w:t xml:space="preserve">končit </w:t>
      </w:r>
      <w:r w:rsidRPr="00206440">
        <w:rPr>
          <w:rFonts w:ascii="Arial" w:hAnsi="Arial" w:cs="Arial"/>
          <w:bCs/>
          <w:sz w:val="24"/>
          <w:szCs w:val="24"/>
        </w:rPr>
        <w:t>práce na díle v termínu sjednaném dle této Smlouvy. Termín dokončení je závislý na řádném a včasném splnění součinnosti Objednatele dohodnutých ve Smlouvě. Po dobu prodlení Objednatele s poskytnutím dohodnutých součinností není Zhotovitel v prodlení s plněním závazku. Nedojde-li mezi stranami k jiné dohodě a prokáže-li Zhotovitel, že ani při vynaložení veškerého úsilí nemohl dílo díky prodlení Objednatele dokončit, prodlužuje se termín dokončení díla o dobu shodnou s prodlením Objednatele v plnění jeho součinnosti. Prodlení Zhotovitele s dokončením díla či jeho jednotlivých částí delší než 15 dnů se považuje za podstatné porušení smlouvy a může být důvodem k odstoupení od smlouvy.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>Ostatní ustanovení Smlouvy o dílo č. A-00</w:t>
      </w:r>
      <w:r w:rsidR="00CF681E">
        <w:rPr>
          <w:rFonts w:ascii="Arial" w:hAnsi="Arial" w:cs="Arial"/>
          <w:b/>
          <w:sz w:val="24"/>
          <w:szCs w:val="24"/>
        </w:rPr>
        <w:t>3172</w:t>
      </w:r>
      <w:r w:rsidRPr="00B3671F">
        <w:rPr>
          <w:rFonts w:ascii="Arial" w:hAnsi="Arial" w:cs="Arial"/>
          <w:b/>
          <w:sz w:val="24"/>
          <w:szCs w:val="24"/>
        </w:rPr>
        <w:t>-00 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9568DA">
        <w:rPr>
          <w:rFonts w:ascii="Arial" w:hAnsi="Arial" w:cs="Arial"/>
          <w:sz w:val="24"/>
          <w:szCs w:val="24"/>
        </w:rPr>
        <w:t xml:space="preserve">19. 8. </w:t>
      </w:r>
      <w:r w:rsidR="00CF681E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783084">
        <w:rPr>
          <w:rFonts w:ascii="Arial" w:hAnsi="Arial" w:cs="Arial"/>
          <w:sz w:val="24"/>
          <w:szCs w:val="24"/>
        </w:rPr>
        <w:t>547.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111262">
        <w:rPr>
          <w:rFonts w:ascii="Arial" w:hAnsi="Arial" w:cs="Arial"/>
          <w:sz w:val="24"/>
          <w:szCs w:val="24"/>
        </w:rPr>
        <w:t xml:space="preserve"> </w:t>
      </w:r>
      <w:r w:rsidR="00D23DA8">
        <w:rPr>
          <w:rFonts w:ascii="Arial" w:hAnsi="Arial" w:cs="Arial"/>
          <w:sz w:val="24"/>
          <w:szCs w:val="24"/>
        </w:rPr>
        <w:t>2</w:t>
      </w:r>
      <w:r w:rsidR="00783084">
        <w:rPr>
          <w:rFonts w:ascii="Arial" w:hAnsi="Arial" w:cs="Arial"/>
          <w:sz w:val="24"/>
          <w:szCs w:val="24"/>
        </w:rPr>
        <w:t>7</w:t>
      </w:r>
      <w:r w:rsidR="00D23DA8">
        <w:rPr>
          <w:rFonts w:ascii="Arial" w:hAnsi="Arial" w:cs="Arial"/>
          <w:sz w:val="24"/>
          <w:szCs w:val="24"/>
        </w:rPr>
        <w:t xml:space="preserve">. </w:t>
      </w:r>
      <w:r w:rsidR="00783084">
        <w:rPr>
          <w:rFonts w:ascii="Arial" w:hAnsi="Arial" w:cs="Arial"/>
          <w:sz w:val="24"/>
          <w:szCs w:val="24"/>
        </w:rPr>
        <w:t>8</w:t>
      </w:r>
      <w:r w:rsidR="00D23DA8">
        <w:rPr>
          <w:rFonts w:ascii="Arial" w:hAnsi="Arial" w:cs="Arial"/>
          <w:sz w:val="24"/>
          <w:szCs w:val="24"/>
        </w:rPr>
        <w:t>. 2019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 </w:t>
      </w:r>
      <w:r w:rsidR="00CF681E">
        <w:rPr>
          <w:rFonts w:ascii="Arial" w:hAnsi="Arial" w:cs="Arial"/>
          <w:sz w:val="24"/>
          <w:szCs w:val="24"/>
        </w:rPr>
        <w:t>Sušici</w:t>
      </w:r>
      <w:r>
        <w:rPr>
          <w:rFonts w:ascii="Arial" w:hAnsi="Arial" w:cs="Arial"/>
          <w:sz w:val="24"/>
          <w:szCs w:val="24"/>
        </w:rPr>
        <w:t xml:space="preserve">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7F1358">
        <w:rPr>
          <w:rFonts w:ascii="Arial" w:hAnsi="Arial" w:cs="Arial"/>
          <w:sz w:val="24"/>
          <w:szCs w:val="24"/>
        </w:rPr>
        <w:t>20. 9. 2019</w:t>
      </w:r>
      <w:r w:rsidR="00CF681E">
        <w:rPr>
          <w:rFonts w:ascii="Arial" w:hAnsi="Arial" w:cs="Arial"/>
          <w:sz w:val="24"/>
          <w:szCs w:val="24"/>
        </w:rPr>
        <w:t>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zhotovitel</w:t>
      </w:r>
      <w:bookmarkStart w:id="0" w:name="_GoBack"/>
      <w:bookmarkEnd w:id="0"/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 zhotovitele </w:t>
      </w:r>
      <w:r w:rsidR="00CF681E">
        <w:rPr>
          <w:rFonts w:ascii="Arial" w:hAnsi="Arial" w:cs="Arial"/>
          <w:sz w:val="24"/>
          <w:szCs w:val="24"/>
        </w:rPr>
        <w:t>Petr Diviš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9"/>
    <w:rsid w:val="0000040B"/>
    <w:rsid w:val="000020B1"/>
    <w:rsid w:val="0001318A"/>
    <w:rsid w:val="000202CA"/>
    <w:rsid w:val="00022680"/>
    <w:rsid w:val="0004717F"/>
    <w:rsid w:val="00054B56"/>
    <w:rsid w:val="00074D80"/>
    <w:rsid w:val="00084610"/>
    <w:rsid w:val="000874D2"/>
    <w:rsid w:val="00097B91"/>
    <w:rsid w:val="000A1187"/>
    <w:rsid w:val="000A4C66"/>
    <w:rsid w:val="000B5F40"/>
    <w:rsid w:val="000B64F0"/>
    <w:rsid w:val="000C465D"/>
    <w:rsid w:val="0010023C"/>
    <w:rsid w:val="001008BF"/>
    <w:rsid w:val="00111262"/>
    <w:rsid w:val="001504DD"/>
    <w:rsid w:val="00152785"/>
    <w:rsid w:val="0015520B"/>
    <w:rsid w:val="00155310"/>
    <w:rsid w:val="00170961"/>
    <w:rsid w:val="00195661"/>
    <w:rsid w:val="001E1D0E"/>
    <w:rsid w:val="0020391D"/>
    <w:rsid w:val="00206440"/>
    <w:rsid w:val="00233257"/>
    <w:rsid w:val="00245AAD"/>
    <w:rsid w:val="00247EBF"/>
    <w:rsid w:val="00252F22"/>
    <w:rsid w:val="00266A8B"/>
    <w:rsid w:val="00272F0E"/>
    <w:rsid w:val="00282C44"/>
    <w:rsid w:val="00283B88"/>
    <w:rsid w:val="002A3D4A"/>
    <w:rsid w:val="002D2BCA"/>
    <w:rsid w:val="0035198A"/>
    <w:rsid w:val="003639D9"/>
    <w:rsid w:val="0037780D"/>
    <w:rsid w:val="00381981"/>
    <w:rsid w:val="00385212"/>
    <w:rsid w:val="003861AC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115E7"/>
    <w:rsid w:val="004340A6"/>
    <w:rsid w:val="0047314C"/>
    <w:rsid w:val="00477568"/>
    <w:rsid w:val="004853BC"/>
    <w:rsid w:val="004B2C1B"/>
    <w:rsid w:val="004C00B0"/>
    <w:rsid w:val="004C1A59"/>
    <w:rsid w:val="004D0541"/>
    <w:rsid w:val="004D2423"/>
    <w:rsid w:val="004F1D31"/>
    <w:rsid w:val="0050498F"/>
    <w:rsid w:val="00537B19"/>
    <w:rsid w:val="00563347"/>
    <w:rsid w:val="00591FDC"/>
    <w:rsid w:val="005A4C65"/>
    <w:rsid w:val="005B4B3B"/>
    <w:rsid w:val="005D5884"/>
    <w:rsid w:val="005E14A7"/>
    <w:rsid w:val="005E4BC9"/>
    <w:rsid w:val="006057FB"/>
    <w:rsid w:val="00651076"/>
    <w:rsid w:val="00671D0A"/>
    <w:rsid w:val="00676081"/>
    <w:rsid w:val="00680EA7"/>
    <w:rsid w:val="006B1463"/>
    <w:rsid w:val="006F7FDF"/>
    <w:rsid w:val="007030A1"/>
    <w:rsid w:val="00703B47"/>
    <w:rsid w:val="0070573D"/>
    <w:rsid w:val="00753ECC"/>
    <w:rsid w:val="00757E5D"/>
    <w:rsid w:val="00757FE2"/>
    <w:rsid w:val="00761DF6"/>
    <w:rsid w:val="00780D64"/>
    <w:rsid w:val="00783084"/>
    <w:rsid w:val="007A36BA"/>
    <w:rsid w:val="007A72AC"/>
    <w:rsid w:val="007B48A1"/>
    <w:rsid w:val="007D11AA"/>
    <w:rsid w:val="007E3CB7"/>
    <w:rsid w:val="007F1358"/>
    <w:rsid w:val="0080388B"/>
    <w:rsid w:val="008060AE"/>
    <w:rsid w:val="008209E2"/>
    <w:rsid w:val="00832144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8F27A5"/>
    <w:rsid w:val="009003B4"/>
    <w:rsid w:val="00904EFC"/>
    <w:rsid w:val="009568DA"/>
    <w:rsid w:val="00964F2D"/>
    <w:rsid w:val="00973BD3"/>
    <w:rsid w:val="009933EB"/>
    <w:rsid w:val="009A19EB"/>
    <w:rsid w:val="009A23CA"/>
    <w:rsid w:val="009B6CD0"/>
    <w:rsid w:val="009B7015"/>
    <w:rsid w:val="009D1E45"/>
    <w:rsid w:val="009F1244"/>
    <w:rsid w:val="009F5A1A"/>
    <w:rsid w:val="00A365DC"/>
    <w:rsid w:val="00A4050E"/>
    <w:rsid w:val="00A61734"/>
    <w:rsid w:val="00A6184C"/>
    <w:rsid w:val="00A74B65"/>
    <w:rsid w:val="00A83D24"/>
    <w:rsid w:val="00A91BBF"/>
    <w:rsid w:val="00A971C3"/>
    <w:rsid w:val="00AD7FDC"/>
    <w:rsid w:val="00AE2F4E"/>
    <w:rsid w:val="00B01212"/>
    <w:rsid w:val="00B04D0C"/>
    <w:rsid w:val="00B13A69"/>
    <w:rsid w:val="00B3671F"/>
    <w:rsid w:val="00B46931"/>
    <w:rsid w:val="00B9116A"/>
    <w:rsid w:val="00B9349F"/>
    <w:rsid w:val="00B97AA2"/>
    <w:rsid w:val="00BA00F1"/>
    <w:rsid w:val="00BD4A2F"/>
    <w:rsid w:val="00BE4DA4"/>
    <w:rsid w:val="00C01547"/>
    <w:rsid w:val="00C04380"/>
    <w:rsid w:val="00C07BFA"/>
    <w:rsid w:val="00C22748"/>
    <w:rsid w:val="00C27815"/>
    <w:rsid w:val="00C30FCC"/>
    <w:rsid w:val="00C33E0D"/>
    <w:rsid w:val="00C43239"/>
    <w:rsid w:val="00C5677E"/>
    <w:rsid w:val="00C73B35"/>
    <w:rsid w:val="00C84630"/>
    <w:rsid w:val="00C94CDB"/>
    <w:rsid w:val="00CC1A53"/>
    <w:rsid w:val="00CC2C0A"/>
    <w:rsid w:val="00CD4165"/>
    <w:rsid w:val="00CD4676"/>
    <w:rsid w:val="00CF681E"/>
    <w:rsid w:val="00D0374C"/>
    <w:rsid w:val="00D07F14"/>
    <w:rsid w:val="00D1767B"/>
    <w:rsid w:val="00D23AC5"/>
    <w:rsid w:val="00D23DA8"/>
    <w:rsid w:val="00D70A01"/>
    <w:rsid w:val="00D75406"/>
    <w:rsid w:val="00D862D0"/>
    <w:rsid w:val="00D944B1"/>
    <w:rsid w:val="00DB33D1"/>
    <w:rsid w:val="00DB64CA"/>
    <w:rsid w:val="00DB68FB"/>
    <w:rsid w:val="00DE70F2"/>
    <w:rsid w:val="00E1201F"/>
    <w:rsid w:val="00E13A49"/>
    <w:rsid w:val="00E34E42"/>
    <w:rsid w:val="00E37FBF"/>
    <w:rsid w:val="00E46AC7"/>
    <w:rsid w:val="00EA32FF"/>
    <w:rsid w:val="00EA438E"/>
    <w:rsid w:val="00EB1DD7"/>
    <w:rsid w:val="00EB31CC"/>
    <w:rsid w:val="00EE43E3"/>
    <w:rsid w:val="00EE53ED"/>
    <w:rsid w:val="00EF4FD2"/>
    <w:rsid w:val="00F17961"/>
    <w:rsid w:val="00F23FB3"/>
    <w:rsid w:val="00F523C6"/>
    <w:rsid w:val="00F80EB2"/>
    <w:rsid w:val="00FD15D6"/>
    <w:rsid w:val="00FE69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odatelna@mususice.cz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3690-CD73-45B6-855B-C3D10B8D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5</cp:revision>
  <cp:lastPrinted>2013-08-12T14:55:00Z</cp:lastPrinted>
  <dcterms:created xsi:type="dcterms:W3CDTF">2019-08-08T09:35:00Z</dcterms:created>
  <dcterms:modified xsi:type="dcterms:W3CDTF">2019-10-03T10:25:00Z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960/19/MRM/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3.10.2019</vt:lpwstr>
  </property>
  <property fmtid="{D5CDD505-2E9C-101B-9397-08002B2CF9AE}" pid="11" name="DisplayName_CJCol">
    <vt:lpwstr>960/19/MRM/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SUS-26753/2019</vt:lpwstr>
  </property>
  <property fmtid="{D5CDD505-2E9C-101B-9397-08002B2CF9AE}" pid="17" name="Key_BarCode_Pisemnost">
    <vt:lpwstr>*B001105212*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ZN/36/17/MRM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Sušice - č. p. 10 - dodatek č. 4 Sušická stavební, registr smluv</vt:lpwstr>
  </property>
  <property fmtid="{D5CDD505-2E9C-101B-9397-08002B2CF9AE}" pid="36" name="Zkratka_SpisovyUzel_PoziceZodpo_Pisemnost">
    <vt:lpwstr>MRM</vt:lpwstr>
  </property>
</Properties>
</file>