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E2" w:rsidRPr="00C2464C" w:rsidRDefault="007B4F23" w:rsidP="00C2464C">
      <w:pPr>
        <w:pStyle w:val="Normln0"/>
        <w:spacing w:line="230" w:lineRule="auto"/>
        <w:rPr>
          <w:b/>
          <w:sz w:val="32"/>
          <w:szCs w:val="32"/>
        </w:rPr>
      </w:pPr>
      <w:r>
        <w:rPr>
          <w:b/>
          <w:sz w:val="32"/>
        </w:rPr>
        <w:t xml:space="preserve"> </w:t>
      </w:r>
      <w:r w:rsidR="0004001E">
        <w:rPr>
          <w:b/>
          <w:sz w:val="32"/>
        </w:rPr>
        <w:t xml:space="preserve"> </w:t>
      </w:r>
      <w:r w:rsidR="00776267">
        <w:rPr>
          <w:b/>
          <w:sz w:val="32"/>
        </w:rPr>
        <w:t xml:space="preserve"> </w:t>
      </w:r>
      <w:r w:rsidR="000B19D4">
        <w:rPr>
          <w:b/>
          <w:sz w:val="32"/>
        </w:rPr>
        <w:t xml:space="preserve"> </w:t>
      </w:r>
      <w:r w:rsidR="00614795">
        <w:rPr>
          <w:b/>
          <w:sz w:val="32"/>
        </w:rPr>
        <w:tab/>
      </w:r>
      <w:r w:rsidR="00614795">
        <w:rPr>
          <w:b/>
          <w:sz w:val="32"/>
        </w:rPr>
        <w:tab/>
      </w:r>
      <w:r w:rsidR="00614795">
        <w:rPr>
          <w:b/>
          <w:sz w:val="32"/>
        </w:rPr>
        <w:tab/>
      </w:r>
      <w:r w:rsidR="00614795">
        <w:rPr>
          <w:b/>
          <w:sz w:val="32"/>
        </w:rPr>
        <w:tab/>
      </w:r>
      <w:r w:rsidR="00614795">
        <w:rPr>
          <w:b/>
          <w:sz w:val="32"/>
        </w:rPr>
        <w:tab/>
      </w:r>
      <w:r w:rsidR="004E3F69">
        <w:rPr>
          <w:b/>
          <w:sz w:val="32"/>
        </w:rPr>
        <w:tab/>
      </w:r>
      <w:r w:rsidR="004E3F69">
        <w:rPr>
          <w:b/>
          <w:sz w:val="32"/>
        </w:rPr>
        <w:tab/>
      </w:r>
      <w:r w:rsidR="004E3F69">
        <w:rPr>
          <w:b/>
          <w:sz w:val="32"/>
        </w:rPr>
        <w:tab/>
      </w:r>
    </w:p>
    <w:p w:rsidR="00334BE9" w:rsidRDefault="00334BE9">
      <w:pPr>
        <w:pStyle w:val="Normln0"/>
        <w:spacing w:line="230" w:lineRule="auto"/>
        <w:jc w:val="center"/>
        <w:rPr>
          <w:b/>
          <w:sz w:val="32"/>
        </w:rPr>
      </w:pPr>
      <w:r>
        <w:rPr>
          <w:b/>
          <w:sz w:val="32"/>
        </w:rPr>
        <w:t xml:space="preserve">DODATEK Č. </w:t>
      </w:r>
      <w:r w:rsidR="003A510B">
        <w:rPr>
          <w:b/>
          <w:sz w:val="32"/>
        </w:rPr>
        <w:t>2</w:t>
      </w:r>
      <w:r>
        <w:rPr>
          <w:b/>
          <w:sz w:val="32"/>
        </w:rPr>
        <w:t xml:space="preserve"> </w:t>
      </w:r>
    </w:p>
    <w:p w:rsidR="004E3F69" w:rsidRPr="005F4F93" w:rsidRDefault="00334BE9" w:rsidP="00334BE9">
      <w:pPr>
        <w:pStyle w:val="Normln0"/>
        <w:spacing w:line="230" w:lineRule="auto"/>
        <w:jc w:val="center"/>
        <w:rPr>
          <w:szCs w:val="24"/>
        </w:rPr>
      </w:pPr>
      <w:r w:rsidRPr="00334BE9">
        <w:rPr>
          <w:szCs w:val="24"/>
        </w:rPr>
        <w:t>smlouvy</w:t>
      </w:r>
      <w:r>
        <w:rPr>
          <w:b/>
          <w:szCs w:val="24"/>
        </w:rPr>
        <w:t xml:space="preserve"> </w:t>
      </w:r>
      <w:r w:rsidR="004E3F69" w:rsidRPr="00334BE9">
        <w:rPr>
          <w:szCs w:val="24"/>
        </w:rPr>
        <w:t xml:space="preserve">o nájmu </w:t>
      </w:r>
      <w:r w:rsidR="000302AD" w:rsidRPr="00334BE9">
        <w:rPr>
          <w:szCs w:val="24"/>
        </w:rPr>
        <w:t xml:space="preserve">nemovitých věcí </w:t>
      </w:r>
      <w:r w:rsidR="00F92ED8" w:rsidRPr="00334BE9">
        <w:rPr>
          <w:szCs w:val="24"/>
        </w:rPr>
        <w:t xml:space="preserve">podle </w:t>
      </w:r>
      <w:r w:rsidR="006A0A60" w:rsidRPr="00334BE9">
        <w:rPr>
          <w:szCs w:val="24"/>
        </w:rPr>
        <w:t xml:space="preserve">ustanovení </w:t>
      </w:r>
      <w:r w:rsidR="00F21A98" w:rsidRPr="00334BE9">
        <w:rPr>
          <w:szCs w:val="24"/>
        </w:rPr>
        <w:t>§ 2</w:t>
      </w:r>
      <w:r w:rsidR="000302AD" w:rsidRPr="00334BE9">
        <w:rPr>
          <w:szCs w:val="24"/>
        </w:rPr>
        <w:t>2</w:t>
      </w:r>
      <w:r w:rsidR="00DD56B9" w:rsidRPr="00334BE9">
        <w:rPr>
          <w:szCs w:val="24"/>
        </w:rPr>
        <w:t>0</w:t>
      </w:r>
      <w:r w:rsidR="000302AD" w:rsidRPr="00334BE9">
        <w:rPr>
          <w:szCs w:val="24"/>
        </w:rPr>
        <w:t>1</w:t>
      </w:r>
      <w:r w:rsidR="00F21A98" w:rsidRPr="00334BE9">
        <w:rPr>
          <w:szCs w:val="24"/>
        </w:rPr>
        <w:t xml:space="preserve"> a násl. </w:t>
      </w:r>
      <w:r w:rsidR="00FF6FD5" w:rsidRPr="00334BE9">
        <w:rPr>
          <w:szCs w:val="24"/>
        </w:rPr>
        <w:t>zák</w:t>
      </w:r>
      <w:r w:rsidR="00F21A98" w:rsidRPr="00334BE9">
        <w:rPr>
          <w:szCs w:val="24"/>
        </w:rPr>
        <w:t>.</w:t>
      </w:r>
      <w:r w:rsidR="00FF6FD5" w:rsidRPr="00334BE9">
        <w:rPr>
          <w:szCs w:val="24"/>
        </w:rPr>
        <w:t xml:space="preserve"> </w:t>
      </w:r>
      <w:r w:rsidR="006F4AB3" w:rsidRPr="00334BE9">
        <w:rPr>
          <w:szCs w:val="24"/>
        </w:rPr>
        <w:t xml:space="preserve">č. 89/2012 </w:t>
      </w:r>
      <w:r w:rsidR="00FF6FD5" w:rsidRPr="00334BE9">
        <w:rPr>
          <w:szCs w:val="24"/>
        </w:rPr>
        <w:t>Sb., občanský zákoník</w:t>
      </w:r>
      <w:r w:rsidR="004D6DDA" w:rsidRPr="005F4F93">
        <w:rPr>
          <w:szCs w:val="24"/>
        </w:rPr>
        <w:t>, ve znění pozdějších předpisů</w:t>
      </w:r>
    </w:p>
    <w:p w:rsidR="004E3F69" w:rsidRPr="005F4F93" w:rsidRDefault="004E3F69">
      <w:pPr>
        <w:pStyle w:val="Normln0"/>
        <w:spacing w:line="230" w:lineRule="auto"/>
      </w:pPr>
    </w:p>
    <w:p w:rsidR="004E3F69" w:rsidRDefault="004E3F69">
      <w:pPr>
        <w:pStyle w:val="Normln0"/>
        <w:spacing w:line="230" w:lineRule="auto"/>
      </w:pPr>
    </w:p>
    <w:p w:rsidR="006A0A60" w:rsidRDefault="006A0A60" w:rsidP="006A0A60">
      <w:pPr>
        <w:pStyle w:val="Normln0"/>
        <w:spacing w:line="230" w:lineRule="auto"/>
        <w:jc w:val="center"/>
      </w:pPr>
      <w:r>
        <w:t>Článek I</w:t>
      </w:r>
    </w:p>
    <w:p w:rsidR="006A0A60" w:rsidRDefault="006A0A60" w:rsidP="006A0A60">
      <w:pPr>
        <w:pStyle w:val="Normln0"/>
        <w:spacing w:line="230" w:lineRule="auto"/>
        <w:jc w:val="center"/>
      </w:pPr>
      <w:r>
        <w:t>Smluvní strany</w:t>
      </w:r>
    </w:p>
    <w:p w:rsidR="006A0A60" w:rsidRDefault="006A0A60" w:rsidP="006A0A60">
      <w:pPr>
        <w:pStyle w:val="Normln0"/>
        <w:spacing w:line="230" w:lineRule="auto"/>
        <w:jc w:val="center"/>
      </w:pPr>
    </w:p>
    <w:p w:rsidR="004E3F69" w:rsidRPr="002D5719" w:rsidRDefault="00EC13E1">
      <w:pPr>
        <w:pStyle w:val="Normln0"/>
        <w:spacing w:line="230" w:lineRule="auto"/>
      </w:pPr>
      <w:r w:rsidRPr="002D5719">
        <w:t>Pronajímatel</w:t>
      </w:r>
      <w:r w:rsidR="002149FE" w:rsidRPr="002D5719">
        <w:t>:</w:t>
      </w:r>
      <w:r w:rsidR="002149FE" w:rsidRPr="002D5719">
        <w:tab/>
      </w:r>
      <w:r w:rsidR="003B2513">
        <w:tab/>
      </w:r>
      <w:r w:rsidR="00C270B1">
        <w:tab/>
      </w:r>
      <w:r w:rsidR="004E3F69" w:rsidRPr="002D5719">
        <w:t>statutární město</w:t>
      </w:r>
      <w:r w:rsidR="002149FE" w:rsidRPr="002D5719">
        <w:t xml:space="preserve"> Ha</w:t>
      </w:r>
      <w:r w:rsidR="00175380" w:rsidRPr="002D5719">
        <w:t>vířov</w:t>
      </w:r>
    </w:p>
    <w:p w:rsidR="004E3F69" w:rsidRDefault="004E3F69">
      <w:pPr>
        <w:pStyle w:val="Normln0"/>
        <w:spacing w:line="230" w:lineRule="auto"/>
      </w:pPr>
      <w:r>
        <w:t>se sídlem</w:t>
      </w:r>
      <w:r w:rsidR="003B2513">
        <w:t>:</w:t>
      </w:r>
      <w:r w:rsidR="003B2513">
        <w:tab/>
      </w:r>
      <w:r w:rsidR="003B2513">
        <w:tab/>
      </w:r>
      <w:r w:rsidR="00C270B1">
        <w:tab/>
      </w:r>
      <w:r w:rsidR="003B2513">
        <w:t xml:space="preserve">Svornosti 86/2, 736 01 </w:t>
      </w:r>
      <w:r>
        <w:t>Havířov-Město</w:t>
      </w:r>
    </w:p>
    <w:p w:rsidR="009A3711" w:rsidRPr="003102A3" w:rsidRDefault="003B2513" w:rsidP="003B2513">
      <w:pPr>
        <w:pStyle w:val="Normln0"/>
        <w:spacing w:line="230" w:lineRule="auto"/>
      </w:pPr>
      <w:r w:rsidRPr="003102A3">
        <w:t>Oprávněný zástupce:</w:t>
      </w:r>
      <w:r w:rsidRPr="003102A3">
        <w:tab/>
      </w:r>
      <w:r w:rsidR="00C270B1" w:rsidRPr="003102A3">
        <w:tab/>
      </w:r>
      <w:r w:rsidR="003A510B" w:rsidRPr="002872B1">
        <w:rPr>
          <w:highlight w:val="black"/>
        </w:rPr>
        <w:t xml:space="preserve">Ing. Ondřej </w:t>
      </w:r>
      <w:proofErr w:type="gramStart"/>
      <w:r w:rsidR="003A510B" w:rsidRPr="002872B1">
        <w:rPr>
          <w:highlight w:val="black"/>
        </w:rPr>
        <w:t>Baránek</w:t>
      </w:r>
      <w:r w:rsidR="006B7CF7">
        <w:t xml:space="preserve"> </w:t>
      </w:r>
      <w:r w:rsidR="005C5268" w:rsidRPr="003102A3">
        <w:t>, náměstek</w:t>
      </w:r>
      <w:proofErr w:type="gramEnd"/>
      <w:r w:rsidR="005C5268" w:rsidRPr="003102A3">
        <w:t xml:space="preserve"> primátor</w:t>
      </w:r>
      <w:r w:rsidR="003102A3">
        <w:t>a</w:t>
      </w:r>
      <w:r w:rsidRPr="003102A3">
        <w:t xml:space="preserve"> </w:t>
      </w:r>
    </w:p>
    <w:p w:rsidR="003B2513" w:rsidRPr="003102A3" w:rsidRDefault="009A3711">
      <w:pPr>
        <w:pStyle w:val="Normln0"/>
        <w:spacing w:line="230" w:lineRule="auto"/>
      </w:pPr>
      <w:r w:rsidRPr="003102A3">
        <w:tab/>
      </w:r>
      <w:r w:rsidRPr="003102A3">
        <w:tab/>
      </w:r>
      <w:r w:rsidRPr="003102A3">
        <w:tab/>
      </w:r>
      <w:r w:rsidR="00C270B1" w:rsidRPr="003102A3">
        <w:tab/>
      </w:r>
      <w:r w:rsidRPr="003102A3">
        <w:t xml:space="preserve">pro ekonomiku </w:t>
      </w:r>
      <w:r w:rsidR="003B2513" w:rsidRPr="003102A3">
        <w:t>a správu majetku</w:t>
      </w:r>
    </w:p>
    <w:p w:rsidR="003B2513" w:rsidRDefault="004E3F69" w:rsidP="003B2513">
      <w:pPr>
        <w:pStyle w:val="Normln0"/>
        <w:spacing w:line="230" w:lineRule="auto"/>
      </w:pPr>
      <w:r>
        <w:t>IČ</w:t>
      </w:r>
      <w:r w:rsidR="00A069A8">
        <w:t>O</w:t>
      </w:r>
      <w:r>
        <w:t xml:space="preserve">: </w:t>
      </w:r>
      <w:r w:rsidR="003B2513">
        <w:tab/>
      </w:r>
      <w:r w:rsidR="003B2513">
        <w:tab/>
      </w:r>
      <w:r w:rsidR="003B2513">
        <w:tab/>
      </w:r>
      <w:r w:rsidR="00C270B1">
        <w:tab/>
      </w:r>
      <w:r w:rsidR="003B2513">
        <w:t>00297488</w:t>
      </w:r>
    </w:p>
    <w:p w:rsidR="009975A0" w:rsidRDefault="009975A0" w:rsidP="003B2513">
      <w:pPr>
        <w:pStyle w:val="Normln0"/>
        <w:spacing w:line="230" w:lineRule="auto"/>
      </w:pPr>
      <w:r>
        <w:t xml:space="preserve">DIČ: </w:t>
      </w:r>
      <w:r w:rsidR="003B2513">
        <w:tab/>
      </w:r>
      <w:r w:rsidR="003B2513">
        <w:tab/>
      </w:r>
      <w:r w:rsidR="003B2513">
        <w:tab/>
      </w:r>
      <w:r w:rsidR="00C270B1">
        <w:tab/>
      </w:r>
      <w:r>
        <w:t>CZ00297488</w:t>
      </w:r>
    </w:p>
    <w:p w:rsidR="00061EB6" w:rsidRPr="000302AD" w:rsidRDefault="00061EB6">
      <w:pPr>
        <w:pStyle w:val="Normln0"/>
        <w:spacing w:line="230" w:lineRule="auto"/>
      </w:pPr>
      <w:r w:rsidRPr="000302AD">
        <w:rPr>
          <w:szCs w:val="24"/>
        </w:rPr>
        <w:t xml:space="preserve">ID datové schránky:    </w:t>
      </w:r>
      <w:r w:rsidR="00C270B1">
        <w:rPr>
          <w:szCs w:val="24"/>
        </w:rPr>
        <w:tab/>
      </w:r>
      <w:r w:rsidRPr="000302AD">
        <w:rPr>
          <w:szCs w:val="24"/>
        </w:rPr>
        <w:t>7zhb6tn</w:t>
      </w:r>
    </w:p>
    <w:p w:rsidR="00C270B1" w:rsidRDefault="003B2513">
      <w:pPr>
        <w:pStyle w:val="Normln0"/>
        <w:spacing w:line="230" w:lineRule="auto"/>
      </w:pPr>
      <w:r>
        <w:t>B</w:t>
      </w:r>
      <w:r w:rsidR="004E3F69">
        <w:t xml:space="preserve">ankovní spojení: </w:t>
      </w:r>
      <w:r>
        <w:tab/>
      </w:r>
      <w:r w:rsidR="00C270B1">
        <w:tab/>
      </w:r>
      <w:r w:rsidR="00EF3D83">
        <w:t xml:space="preserve">Česká spořitelna, a.s., </w:t>
      </w:r>
      <w:r w:rsidR="00EF3D83" w:rsidRPr="009026E1">
        <w:t>centrála v Praze</w:t>
      </w:r>
      <w:r w:rsidR="004E3F69">
        <w:tab/>
      </w:r>
    </w:p>
    <w:p w:rsidR="00EF3D83" w:rsidRPr="006F401F" w:rsidRDefault="003F3BC7" w:rsidP="00EF3D83">
      <w:pPr>
        <w:pStyle w:val="Normln0"/>
        <w:spacing w:line="230" w:lineRule="auto"/>
      </w:pPr>
      <w:r w:rsidRPr="006F401F">
        <w:t>Číslo</w:t>
      </w:r>
      <w:r w:rsidR="004E3F69" w:rsidRPr="006F401F">
        <w:t xml:space="preserve"> účtu: </w:t>
      </w:r>
      <w:r w:rsidR="003B2513" w:rsidRPr="006F401F">
        <w:tab/>
      </w:r>
      <w:r w:rsidR="003B2513" w:rsidRPr="006F401F">
        <w:tab/>
      </w:r>
      <w:r w:rsidR="00C270B1">
        <w:t xml:space="preserve">            </w:t>
      </w:r>
      <w:r w:rsidR="00EF3D83" w:rsidRPr="002872B1">
        <w:rPr>
          <w:highlight w:val="black"/>
        </w:rPr>
        <w:t>19-1721604319/0800</w:t>
      </w:r>
    </w:p>
    <w:p w:rsidR="004E3F69" w:rsidRDefault="003B2513">
      <w:pPr>
        <w:pStyle w:val="Normln0"/>
        <w:spacing w:line="230" w:lineRule="auto"/>
      </w:pPr>
      <w:r w:rsidRPr="006F401F">
        <w:t>není zapsán v obchodním rejstříku</w:t>
      </w:r>
    </w:p>
    <w:p w:rsidR="00C2464C" w:rsidRPr="006F401F" w:rsidRDefault="00C2464C">
      <w:pPr>
        <w:pStyle w:val="Normln0"/>
        <w:spacing w:line="230" w:lineRule="auto"/>
      </w:pPr>
      <w:r>
        <w:t>(dále jen „Pronajímatel“)</w:t>
      </w:r>
    </w:p>
    <w:p w:rsidR="004E3F69" w:rsidRPr="006F401F" w:rsidRDefault="004E3F69">
      <w:pPr>
        <w:pStyle w:val="Normln0"/>
        <w:spacing w:line="230" w:lineRule="auto"/>
      </w:pPr>
    </w:p>
    <w:p w:rsidR="004E3F69" w:rsidRPr="006F401F" w:rsidRDefault="00B23B8A">
      <w:pPr>
        <w:pStyle w:val="Normln0"/>
        <w:spacing w:line="230" w:lineRule="auto"/>
      </w:pPr>
      <w:r w:rsidRPr="006F401F">
        <w:t xml:space="preserve"> </w:t>
      </w:r>
    </w:p>
    <w:p w:rsidR="00C33424" w:rsidRPr="006F401F" w:rsidRDefault="003F3BC7" w:rsidP="00A31A3F">
      <w:pPr>
        <w:rPr>
          <w:sz w:val="24"/>
          <w:szCs w:val="24"/>
        </w:rPr>
      </w:pPr>
      <w:r w:rsidRPr="006F401F">
        <w:rPr>
          <w:sz w:val="24"/>
          <w:szCs w:val="24"/>
        </w:rPr>
        <w:t xml:space="preserve">Nájemce: </w:t>
      </w:r>
      <w:r w:rsidR="00C2464C">
        <w:rPr>
          <w:sz w:val="24"/>
          <w:szCs w:val="24"/>
        </w:rPr>
        <w:t xml:space="preserve">                               </w:t>
      </w:r>
      <w:r w:rsidR="000302AD">
        <w:rPr>
          <w:color w:val="000000"/>
          <w:sz w:val="24"/>
          <w:szCs w:val="24"/>
        </w:rPr>
        <w:t>Technické služby Havířov a.s.</w:t>
      </w:r>
    </w:p>
    <w:p w:rsidR="000302AD" w:rsidRDefault="00C33424" w:rsidP="00A31A3F">
      <w:pPr>
        <w:rPr>
          <w:sz w:val="24"/>
          <w:szCs w:val="24"/>
        </w:rPr>
      </w:pPr>
      <w:r w:rsidRPr="006F401F">
        <w:rPr>
          <w:sz w:val="24"/>
          <w:szCs w:val="24"/>
        </w:rPr>
        <w:t>se sídlem: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0302AD">
        <w:rPr>
          <w:sz w:val="24"/>
          <w:szCs w:val="24"/>
        </w:rPr>
        <w:t>Karvinská 1461/66, 736 01 Havířov-Město</w:t>
      </w:r>
    </w:p>
    <w:p w:rsidR="000302AD" w:rsidRDefault="00C33424" w:rsidP="000302AD">
      <w:pPr>
        <w:rPr>
          <w:sz w:val="24"/>
          <w:szCs w:val="24"/>
        </w:rPr>
      </w:pPr>
      <w:r w:rsidRPr="006F401F">
        <w:rPr>
          <w:sz w:val="24"/>
          <w:szCs w:val="24"/>
        </w:rPr>
        <w:t>Korespondenční adresa:</w:t>
      </w:r>
      <w:r w:rsidRPr="006F401F">
        <w:rPr>
          <w:sz w:val="24"/>
          <w:szCs w:val="24"/>
        </w:rPr>
        <w:tab/>
      </w:r>
      <w:r w:rsidR="000302AD">
        <w:rPr>
          <w:sz w:val="24"/>
          <w:szCs w:val="24"/>
        </w:rPr>
        <w:t>Karvinská 1461/66, 736 01 Havířov-Město</w:t>
      </w:r>
    </w:p>
    <w:p w:rsidR="000302AD" w:rsidRPr="000302AD" w:rsidRDefault="00C33424" w:rsidP="000302AD">
      <w:pPr>
        <w:rPr>
          <w:sz w:val="24"/>
          <w:szCs w:val="24"/>
        </w:rPr>
      </w:pPr>
      <w:r w:rsidRPr="006F401F">
        <w:rPr>
          <w:sz w:val="24"/>
          <w:szCs w:val="24"/>
        </w:rPr>
        <w:t>Oprávněný zástupce: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4D6DDA" w:rsidRPr="002872B1">
        <w:rPr>
          <w:sz w:val="24"/>
          <w:szCs w:val="24"/>
          <w:highlight w:val="black"/>
        </w:rPr>
        <w:t>Ing. Ludvík Martínek</w:t>
      </w:r>
      <w:r w:rsidR="004D6DDA" w:rsidRPr="00B673F3">
        <w:rPr>
          <w:sz w:val="24"/>
          <w:szCs w:val="24"/>
        </w:rPr>
        <w:t xml:space="preserve">, na základě plné moci ze dne </w:t>
      </w:r>
      <w:proofErr w:type="gramStart"/>
      <w:r w:rsidR="003E7B00" w:rsidRPr="00B673F3">
        <w:rPr>
          <w:sz w:val="24"/>
          <w:szCs w:val="24"/>
        </w:rPr>
        <w:t>11.2.2019</w:t>
      </w:r>
      <w:bookmarkStart w:id="0" w:name="_GoBack"/>
      <w:bookmarkEnd w:id="0"/>
      <w:proofErr w:type="gramEnd"/>
      <w:r w:rsidR="006B7CF7">
        <w:rPr>
          <w:sz w:val="24"/>
          <w:szCs w:val="24"/>
        </w:rPr>
        <w:t xml:space="preserve">                       </w:t>
      </w:r>
    </w:p>
    <w:p w:rsidR="000302AD" w:rsidRDefault="00C33424" w:rsidP="00A31A3F">
      <w:pPr>
        <w:rPr>
          <w:sz w:val="24"/>
          <w:szCs w:val="24"/>
        </w:rPr>
      </w:pPr>
      <w:r w:rsidRPr="006F401F">
        <w:rPr>
          <w:sz w:val="24"/>
          <w:szCs w:val="24"/>
        </w:rPr>
        <w:t>IČ</w:t>
      </w:r>
      <w:r w:rsidR="00A069A8" w:rsidRPr="006F401F">
        <w:rPr>
          <w:sz w:val="24"/>
          <w:szCs w:val="24"/>
        </w:rPr>
        <w:t>O</w:t>
      </w:r>
      <w:r w:rsidRPr="006F401F">
        <w:rPr>
          <w:sz w:val="24"/>
          <w:szCs w:val="24"/>
        </w:rPr>
        <w:t>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0302AD">
        <w:rPr>
          <w:sz w:val="24"/>
          <w:szCs w:val="24"/>
        </w:rPr>
        <w:t>25375601</w:t>
      </w:r>
    </w:p>
    <w:p w:rsidR="00C33424" w:rsidRPr="006F401F" w:rsidRDefault="00C33424" w:rsidP="00A31A3F">
      <w:pPr>
        <w:rPr>
          <w:sz w:val="24"/>
          <w:szCs w:val="24"/>
        </w:rPr>
      </w:pPr>
      <w:r w:rsidRPr="006F401F">
        <w:rPr>
          <w:sz w:val="24"/>
          <w:szCs w:val="24"/>
        </w:rPr>
        <w:t>DIČ: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C84A80">
        <w:rPr>
          <w:sz w:val="24"/>
          <w:szCs w:val="24"/>
        </w:rPr>
        <w:t>CZ25375601</w:t>
      </w:r>
    </w:p>
    <w:p w:rsidR="00061EB6" w:rsidRPr="00C84A80" w:rsidRDefault="00061EB6" w:rsidP="00A31A3F">
      <w:pPr>
        <w:rPr>
          <w:sz w:val="24"/>
          <w:szCs w:val="24"/>
        </w:rPr>
      </w:pPr>
      <w:r w:rsidRPr="00C84A80">
        <w:rPr>
          <w:sz w:val="24"/>
          <w:szCs w:val="24"/>
        </w:rPr>
        <w:t>ID datové schránky:</w:t>
      </w:r>
      <w:r w:rsidRPr="00C84A80">
        <w:rPr>
          <w:szCs w:val="24"/>
        </w:rPr>
        <w:t xml:space="preserve">                   </w:t>
      </w:r>
      <w:proofErr w:type="spellStart"/>
      <w:r w:rsidR="00C84A80" w:rsidRPr="00C84A80">
        <w:rPr>
          <w:sz w:val="24"/>
          <w:szCs w:val="24"/>
        </w:rPr>
        <w:t>dyjtrw</w:t>
      </w:r>
      <w:proofErr w:type="spellEnd"/>
    </w:p>
    <w:p w:rsidR="000F50D6" w:rsidRDefault="00C33424" w:rsidP="000F50D6">
      <w:pPr>
        <w:rPr>
          <w:sz w:val="24"/>
          <w:szCs w:val="24"/>
        </w:rPr>
      </w:pPr>
      <w:r w:rsidRPr="006F401F">
        <w:rPr>
          <w:sz w:val="24"/>
          <w:szCs w:val="24"/>
        </w:rPr>
        <w:t>Bankovní spojení: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0F50D6">
        <w:rPr>
          <w:sz w:val="24"/>
          <w:szCs w:val="24"/>
        </w:rPr>
        <w:t>Komerční banka, a.s.</w:t>
      </w:r>
    </w:p>
    <w:p w:rsidR="00C84A80" w:rsidRDefault="00C33424" w:rsidP="00A31A3F">
      <w:pPr>
        <w:rPr>
          <w:sz w:val="24"/>
          <w:szCs w:val="24"/>
        </w:rPr>
      </w:pPr>
      <w:r w:rsidRPr="006F401F">
        <w:rPr>
          <w:sz w:val="24"/>
          <w:szCs w:val="24"/>
        </w:rPr>
        <w:t>Číslo účtu: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0F50D6" w:rsidRPr="002872B1">
        <w:rPr>
          <w:sz w:val="24"/>
          <w:szCs w:val="24"/>
          <w:highlight w:val="black"/>
        </w:rPr>
        <w:t>18332791/0100</w:t>
      </w:r>
    </w:p>
    <w:p w:rsidR="00C33424" w:rsidRPr="006F401F" w:rsidRDefault="001A4258" w:rsidP="00A31A3F">
      <w:pPr>
        <w:rPr>
          <w:sz w:val="24"/>
          <w:szCs w:val="24"/>
        </w:rPr>
      </w:pPr>
      <w:r w:rsidRPr="006F401F">
        <w:rPr>
          <w:sz w:val="24"/>
          <w:szCs w:val="24"/>
        </w:rPr>
        <w:t>zapsán</w:t>
      </w:r>
      <w:r w:rsidR="00C33424" w:rsidRPr="006F401F">
        <w:rPr>
          <w:sz w:val="24"/>
          <w:szCs w:val="24"/>
        </w:rPr>
        <w:t xml:space="preserve"> v obchodním rejstříku vedeném u </w:t>
      </w:r>
      <w:r w:rsidR="00C84A80">
        <w:rPr>
          <w:sz w:val="24"/>
          <w:szCs w:val="24"/>
        </w:rPr>
        <w:t xml:space="preserve">Krajského </w:t>
      </w:r>
      <w:r w:rsidR="00C33424" w:rsidRPr="006F401F">
        <w:rPr>
          <w:sz w:val="24"/>
          <w:szCs w:val="24"/>
        </w:rPr>
        <w:t>soudu</w:t>
      </w:r>
      <w:r w:rsidR="00C84A80">
        <w:rPr>
          <w:sz w:val="24"/>
          <w:szCs w:val="24"/>
        </w:rPr>
        <w:t xml:space="preserve"> </w:t>
      </w:r>
      <w:r w:rsidR="00C33424" w:rsidRPr="006F401F">
        <w:rPr>
          <w:sz w:val="24"/>
          <w:szCs w:val="24"/>
        </w:rPr>
        <w:t>v</w:t>
      </w:r>
      <w:r w:rsidR="00A11B68">
        <w:rPr>
          <w:sz w:val="24"/>
          <w:szCs w:val="24"/>
        </w:rPr>
        <w:t xml:space="preserve"> Ostravě</w:t>
      </w:r>
      <w:r w:rsidR="00C33424" w:rsidRPr="006F401F">
        <w:rPr>
          <w:sz w:val="24"/>
          <w:szCs w:val="24"/>
        </w:rPr>
        <w:t xml:space="preserve"> oddíl </w:t>
      </w:r>
      <w:r w:rsidR="00A11B68">
        <w:rPr>
          <w:sz w:val="24"/>
          <w:szCs w:val="24"/>
        </w:rPr>
        <w:t xml:space="preserve">B, </w:t>
      </w:r>
      <w:r w:rsidR="00C33424" w:rsidRPr="006F401F">
        <w:rPr>
          <w:sz w:val="24"/>
          <w:szCs w:val="24"/>
        </w:rPr>
        <w:t>vložka</w:t>
      </w:r>
      <w:r w:rsidR="00A11B68">
        <w:rPr>
          <w:sz w:val="24"/>
          <w:szCs w:val="24"/>
        </w:rPr>
        <w:t xml:space="preserve"> 1664</w:t>
      </w:r>
      <w:r w:rsidR="00C33424" w:rsidRPr="006F401F">
        <w:rPr>
          <w:sz w:val="24"/>
          <w:szCs w:val="24"/>
        </w:rPr>
        <w:t xml:space="preserve"> </w:t>
      </w:r>
    </w:p>
    <w:p w:rsidR="00A11B68" w:rsidRDefault="00C2464C" w:rsidP="00A31A3F">
      <w:pPr>
        <w:rPr>
          <w:sz w:val="24"/>
          <w:szCs w:val="24"/>
        </w:rPr>
      </w:pPr>
      <w:r>
        <w:rPr>
          <w:sz w:val="24"/>
          <w:szCs w:val="24"/>
        </w:rPr>
        <w:t>(dále jen „Nájemce“)</w:t>
      </w:r>
    </w:p>
    <w:p w:rsidR="00C2464C" w:rsidRDefault="00C2464C" w:rsidP="00A31A3F">
      <w:pPr>
        <w:rPr>
          <w:sz w:val="24"/>
          <w:szCs w:val="24"/>
        </w:rPr>
      </w:pPr>
    </w:p>
    <w:p w:rsidR="00C33424" w:rsidRPr="006F401F" w:rsidRDefault="00C33424" w:rsidP="00A31A3F">
      <w:pPr>
        <w:rPr>
          <w:sz w:val="24"/>
          <w:szCs w:val="24"/>
        </w:rPr>
      </w:pPr>
      <w:r w:rsidRPr="006F401F">
        <w:rPr>
          <w:sz w:val="24"/>
          <w:szCs w:val="24"/>
        </w:rPr>
        <w:t>dále také obecně „smluvní strany“</w:t>
      </w:r>
    </w:p>
    <w:p w:rsidR="003746D0" w:rsidRDefault="003746D0">
      <w:pPr>
        <w:pStyle w:val="Normln0"/>
        <w:spacing w:line="230" w:lineRule="auto"/>
        <w:rPr>
          <w:b/>
        </w:rPr>
      </w:pPr>
    </w:p>
    <w:p w:rsidR="00334BE9" w:rsidRPr="00C65584" w:rsidRDefault="00C65584" w:rsidP="00334BE9">
      <w:pPr>
        <w:pStyle w:val="ZpatIMP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65584">
        <w:rPr>
          <w:rFonts w:ascii="Times New Roman" w:hAnsi="Times New Roman"/>
          <w:sz w:val="24"/>
          <w:szCs w:val="24"/>
        </w:rPr>
        <w:t>Článek</w:t>
      </w:r>
      <w:r w:rsidRPr="00C6558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II</w:t>
      </w:r>
    </w:p>
    <w:p w:rsidR="00334BE9" w:rsidRPr="00C65584" w:rsidRDefault="00334BE9" w:rsidP="00334BE9">
      <w:pPr>
        <w:pStyle w:val="ZpatIMP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65584">
        <w:rPr>
          <w:rFonts w:ascii="Times New Roman" w:hAnsi="Times New Roman"/>
          <w:color w:val="auto"/>
          <w:sz w:val="24"/>
          <w:szCs w:val="24"/>
        </w:rPr>
        <w:t>Identifikace původní smlouvy</w:t>
      </w:r>
    </w:p>
    <w:p w:rsidR="00334BE9" w:rsidRPr="009D13DF" w:rsidRDefault="00334BE9" w:rsidP="00334BE9">
      <w:pPr>
        <w:pStyle w:val="ZpatIMP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55FD6" w:rsidRDefault="00334BE9" w:rsidP="00555FD6">
      <w:pPr>
        <w:pStyle w:val="Normln0"/>
        <w:spacing w:line="230" w:lineRule="auto"/>
        <w:jc w:val="both"/>
      </w:pPr>
      <w:r w:rsidRPr="009D13DF">
        <w:t xml:space="preserve">Smluvní strany uzavřely dne </w:t>
      </w:r>
      <w:proofErr w:type="gramStart"/>
      <w:r>
        <w:t>26.06.2018</w:t>
      </w:r>
      <w:proofErr w:type="gramEnd"/>
      <w:r>
        <w:t xml:space="preserve"> smlouvu o nájmu nemovitých věcí podle ustanovení §</w:t>
      </w:r>
      <w:r w:rsidRPr="00334BE9">
        <w:rPr>
          <w:szCs w:val="24"/>
        </w:rPr>
        <w:t>2201 a násl. zák. č. 89/2012 Sb., občanský zákoník</w:t>
      </w:r>
      <w:r>
        <w:rPr>
          <w:szCs w:val="24"/>
        </w:rPr>
        <w:t xml:space="preserve"> </w:t>
      </w:r>
      <w:r w:rsidRPr="009D13DF">
        <w:t xml:space="preserve">(číslo smlouvy </w:t>
      </w:r>
      <w:r>
        <w:t xml:space="preserve">500/OKS/18), </w:t>
      </w:r>
      <w:r w:rsidR="00CD086B" w:rsidRPr="005F4F93">
        <w:t xml:space="preserve">ve znění dodatku č. 1 (č. 842/D1/OKS/18) ze dne 4.12.2018, </w:t>
      </w:r>
      <w:r>
        <w:t xml:space="preserve">kterou upravily vzájemná práva a povinnosti v souvislosti se zajištěním nájmu </w:t>
      </w:r>
      <w:r w:rsidR="00555FD6">
        <w:t>nemovitých věcí:</w:t>
      </w:r>
    </w:p>
    <w:p w:rsidR="00555FD6" w:rsidRDefault="00555FD6" w:rsidP="00555FD6">
      <w:pPr>
        <w:pStyle w:val="Normln0"/>
        <w:numPr>
          <w:ilvl w:val="0"/>
          <w:numId w:val="37"/>
        </w:numPr>
        <w:spacing w:line="230" w:lineRule="auto"/>
        <w:jc w:val="both"/>
      </w:pPr>
      <w:r>
        <w:t xml:space="preserve">na pozemku </w:t>
      </w:r>
      <w:proofErr w:type="spellStart"/>
      <w:r>
        <w:t>parc</w:t>
      </w:r>
      <w:proofErr w:type="spellEnd"/>
      <w:r>
        <w:t xml:space="preserve">. č. 2374,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Šumbark, na kterém se nachází budova staré smuteční síně na hřbitově v Havířově-</w:t>
      </w:r>
      <w:proofErr w:type="spellStart"/>
      <w:r>
        <w:t>Šumbarku</w:t>
      </w:r>
      <w:proofErr w:type="spellEnd"/>
      <w:r>
        <w:t xml:space="preserve"> o celkové výměře 131,00 m</w:t>
      </w:r>
      <w:r w:rsidRPr="00555FD6">
        <w:rPr>
          <w:vertAlign w:val="superscript"/>
        </w:rPr>
        <w:t>2</w:t>
      </w:r>
      <w:r w:rsidR="00651A21">
        <w:t>,</w:t>
      </w:r>
    </w:p>
    <w:p w:rsidR="00555FD6" w:rsidRDefault="00555FD6" w:rsidP="00555FD6">
      <w:pPr>
        <w:pStyle w:val="Normln0"/>
        <w:numPr>
          <w:ilvl w:val="0"/>
          <w:numId w:val="37"/>
        </w:numPr>
        <w:spacing w:line="230" w:lineRule="auto"/>
        <w:jc w:val="both"/>
      </w:pPr>
      <w:r>
        <w:t xml:space="preserve">na pozemku </w:t>
      </w:r>
      <w:proofErr w:type="spellStart"/>
      <w:r>
        <w:t>parc</w:t>
      </w:r>
      <w:proofErr w:type="spellEnd"/>
      <w:r>
        <w:t xml:space="preserve">. č. 2484/1,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Šumbark, na kterém se nachází budova nové smuteční síně č. p. 1285/14b na hřbitově v Havířově-</w:t>
      </w:r>
      <w:proofErr w:type="spellStart"/>
      <w:r>
        <w:t>Šumbarku</w:t>
      </w:r>
      <w:proofErr w:type="spellEnd"/>
      <w:r>
        <w:t xml:space="preserve"> o </w:t>
      </w:r>
      <w:proofErr w:type="spellStart"/>
      <w:r>
        <w:t>celkvé</w:t>
      </w:r>
      <w:proofErr w:type="spellEnd"/>
      <w:r>
        <w:t xml:space="preserve"> výměře 669,40 m</w:t>
      </w:r>
      <w:r w:rsidRPr="00555FD6">
        <w:rPr>
          <w:vertAlign w:val="superscript"/>
        </w:rPr>
        <w:t>2</w:t>
      </w:r>
      <w:r>
        <w:t>,</w:t>
      </w:r>
    </w:p>
    <w:p w:rsidR="00555FD6" w:rsidRPr="009D13DF" w:rsidRDefault="00334BE9" w:rsidP="00555FD6">
      <w:pPr>
        <w:pStyle w:val="Normln0"/>
        <w:spacing w:line="230" w:lineRule="auto"/>
        <w:jc w:val="both"/>
      </w:pPr>
      <w:r>
        <w:t>aby byla dostatečným způsobem chráněna práva a oprávněné zájmy statutárního města</w:t>
      </w:r>
      <w:r w:rsidR="00555FD6">
        <w:t xml:space="preserve"> Havířova</w:t>
      </w:r>
      <w:r>
        <w:t xml:space="preserve">, vlastníka </w:t>
      </w:r>
      <w:r w:rsidR="00555FD6">
        <w:t>výše uvedených pozemků a budov v</w:t>
      </w:r>
      <w:r>
        <w:t> rozsahu stanoveném v</w:t>
      </w:r>
      <w:r w:rsidR="00555FD6">
        <w:t> nájemní smlouvě</w:t>
      </w:r>
      <w:r>
        <w:t xml:space="preserve"> </w:t>
      </w:r>
      <w:r w:rsidRPr="009D13DF">
        <w:t>(dále jen „původní smlouva“).</w:t>
      </w:r>
    </w:p>
    <w:p w:rsidR="00334BE9" w:rsidRPr="00C65584" w:rsidRDefault="00C65584" w:rsidP="00334BE9">
      <w:pPr>
        <w:pStyle w:val="ZpatIMP"/>
        <w:spacing w:line="240" w:lineRule="auto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Článek III</w:t>
      </w:r>
    </w:p>
    <w:p w:rsidR="00334BE9" w:rsidRPr="00C65584" w:rsidRDefault="00334BE9" w:rsidP="00334BE9">
      <w:pPr>
        <w:pStyle w:val="ZpatIMP"/>
        <w:spacing w:line="240" w:lineRule="auto"/>
        <w:jc w:val="center"/>
        <w:rPr>
          <w:rFonts w:ascii="Times New Roman" w:hAnsi="Times New Roman"/>
          <w:color w:val="auto"/>
          <w:sz w:val="24"/>
        </w:rPr>
      </w:pPr>
      <w:r w:rsidRPr="00C65584">
        <w:rPr>
          <w:rFonts w:ascii="Times New Roman" w:hAnsi="Times New Roman"/>
          <w:color w:val="auto"/>
          <w:sz w:val="24"/>
        </w:rPr>
        <w:t>Změna původní smlouvy</w:t>
      </w:r>
    </w:p>
    <w:p w:rsidR="00334BE9" w:rsidRPr="00C65584" w:rsidRDefault="00334BE9" w:rsidP="00334BE9">
      <w:pPr>
        <w:pStyle w:val="ZpatIMP"/>
        <w:spacing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34BE9" w:rsidRPr="00227EDF" w:rsidRDefault="00334BE9" w:rsidP="00334BE9">
      <w:pPr>
        <w:pStyle w:val="Zkladntextodsazen3"/>
        <w:spacing w:after="0"/>
        <w:ind w:left="0"/>
        <w:rPr>
          <w:bCs/>
          <w:sz w:val="24"/>
          <w:szCs w:val="24"/>
        </w:rPr>
      </w:pPr>
      <w:r w:rsidRPr="00227EDF">
        <w:rPr>
          <w:bCs/>
          <w:sz w:val="24"/>
          <w:szCs w:val="24"/>
        </w:rPr>
        <w:t>Smluvní strany se dohodly na změně původní smlouvy v tomto rozsahu:</w:t>
      </w:r>
    </w:p>
    <w:p w:rsidR="00BA5340" w:rsidRDefault="00BA5340" w:rsidP="00BA5340">
      <w:pPr>
        <w:pStyle w:val="Zkladntextodsazen3"/>
        <w:spacing w:after="0"/>
        <w:ind w:left="0"/>
        <w:jc w:val="both"/>
        <w:rPr>
          <w:bCs/>
          <w:color w:val="FF0000"/>
          <w:sz w:val="24"/>
          <w:szCs w:val="24"/>
        </w:rPr>
      </w:pPr>
    </w:p>
    <w:p w:rsidR="00BA5340" w:rsidRPr="005F4F93" w:rsidRDefault="004D6DDA" w:rsidP="00BA5340">
      <w:pPr>
        <w:pStyle w:val="Zkladntextodsazen3"/>
        <w:spacing w:after="0"/>
        <w:ind w:left="0"/>
        <w:jc w:val="both"/>
        <w:rPr>
          <w:bCs/>
          <w:sz w:val="24"/>
          <w:szCs w:val="24"/>
        </w:rPr>
      </w:pPr>
      <w:r w:rsidRPr="005F4F93">
        <w:rPr>
          <w:bCs/>
          <w:sz w:val="24"/>
          <w:szCs w:val="24"/>
        </w:rPr>
        <w:t>Z Článku VII. Zkušební provoz, odst. 2 druh</w:t>
      </w:r>
      <w:r w:rsidR="00FA2414" w:rsidRPr="005F4F93">
        <w:rPr>
          <w:bCs/>
          <w:sz w:val="24"/>
          <w:szCs w:val="24"/>
        </w:rPr>
        <w:t>é</w:t>
      </w:r>
      <w:r w:rsidRPr="005F4F93">
        <w:rPr>
          <w:bCs/>
          <w:sz w:val="24"/>
          <w:szCs w:val="24"/>
        </w:rPr>
        <w:t xml:space="preserve"> odrážk</w:t>
      </w:r>
      <w:r w:rsidR="00FA2414" w:rsidRPr="005F4F93">
        <w:rPr>
          <w:bCs/>
          <w:sz w:val="24"/>
          <w:szCs w:val="24"/>
        </w:rPr>
        <w:t>y</w:t>
      </w:r>
      <w:r w:rsidRPr="005F4F93">
        <w:rPr>
          <w:bCs/>
          <w:sz w:val="24"/>
          <w:szCs w:val="24"/>
        </w:rPr>
        <w:t xml:space="preserve"> původní smlouvy se vypouští </w:t>
      </w:r>
      <w:r w:rsidRPr="005F4F93">
        <w:rPr>
          <w:bCs/>
          <w:i/>
          <w:sz w:val="24"/>
          <w:szCs w:val="24"/>
        </w:rPr>
        <w:t>„2.</w:t>
      </w:r>
      <w:r w:rsidR="00BA5340" w:rsidRPr="005F4F93">
        <w:rPr>
          <w:bCs/>
          <w:i/>
          <w:sz w:val="24"/>
          <w:szCs w:val="24"/>
        </w:rPr>
        <w:t xml:space="preserve">fáze Zkušebního provozu bude probíhat v Nové budově smuteční síně o celkové výměře </w:t>
      </w:r>
      <w:proofErr w:type="gramStart"/>
      <w:r w:rsidR="00BA5340" w:rsidRPr="005F4F93">
        <w:rPr>
          <w:bCs/>
          <w:i/>
          <w:sz w:val="24"/>
          <w:szCs w:val="24"/>
        </w:rPr>
        <w:t>669</w:t>
      </w:r>
      <w:r w:rsidRPr="005F4F93">
        <w:rPr>
          <w:bCs/>
          <w:i/>
          <w:sz w:val="24"/>
          <w:szCs w:val="24"/>
        </w:rPr>
        <w:t xml:space="preserve"> </w:t>
      </w:r>
      <w:r w:rsidR="00BA5340" w:rsidRPr="005F4F93">
        <w:rPr>
          <w:bCs/>
          <w:i/>
          <w:sz w:val="24"/>
          <w:szCs w:val="24"/>
        </w:rPr>
        <w:t>,40</w:t>
      </w:r>
      <w:proofErr w:type="gramEnd"/>
      <w:r w:rsidR="00BA5340" w:rsidRPr="005F4F93">
        <w:rPr>
          <w:bCs/>
          <w:i/>
          <w:sz w:val="24"/>
          <w:szCs w:val="24"/>
        </w:rPr>
        <w:t xml:space="preserve"> m</w:t>
      </w:r>
      <w:r w:rsidR="00BA5340" w:rsidRPr="005F4F93">
        <w:rPr>
          <w:bCs/>
          <w:i/>
          <w:sz w:val="24"/>
          <w:szCs w:val="24"/>
          <w:vertAlign w:val="superscript"/>
        </w:rPr>
        <w:t xml:space="preserve">2 </w:t>
      </w:r>
      <w:r w:rsidR="00BA5340" w:rsidRPr="005F4F93">
        <w:rPr>
          <w:bCs/>
          <w:i/>
          <w:sz w:val="24"/>
          <w:szCs w:val="24"/>
        </w:rPr>
        <w:t xml:space="preserve"> od data protokolárního předání obřadní síně v přízemí a 1. poschodí budovy (566,80 m</w:t>
      </w:r>
      <w:r w:rsidR="00BA5340" w:rsidRPr="005F4F93">
        <w:rPr>
          <w:bCs/>
          <w:i/>
          <w:sz w:val="24"/>
          <w:szCs w:val="24"/>
          <w:vertAlign w:val="superscript"/>
        </w:rPr>
        <w:t>2</w:t>
      </w:r>
      <w:r w:rsidR="00BA5340" w:rsidRPr="005F4F93">
        <w:rPr>
          <w:bCs/>
          <w:i/>
          <w:sz w:val="24"/>
          <w:szCs w:val="24"/>
        </w:rPr>
        <w:t xml:space="preserve">) po dobu jednoho roku (dále jen 2. </w:t>
      </w:r>
      <w:r w:rsidR="00FA2414" w:rsidRPr="005F4F93">
        <w:rPr>
          <w:bCs/>
          <w:i/>
          <w:sz w:val="24"/>
          <w:szCs w:val="24"/>
        </w:rPr>
        <w:t>f</w:t>
      </w:r>
      <w:r w:rsidR="00BA5340" w:rsidRPr="005F4F93">
        <w:rPr>
          <w:bCs/>
          <w:i/>
          <w:sz w:val="24"/>
          <w:szCs w:val="24"/>
        </w:rPr>
        <w:t>áze zkušebního provozu)“</w:t>
      </w:r>
      <w:r w:rsidR="00BA5340" w:rsidRPr="005F4F93">
        <w:rPr>
          <w:bCs/>
          <w:sz w:val="24"/>
          <w:szCs w:val="24"/>
        </w:rPr>
        <w:t xml:space="preserve"> </w:t>
      </w:r>
      <w:r w:rsidR="00BA5340" w:rsidRPr="005F4F93">
        <w:rPr>
          <w:b/>
          <w:bCs/>
          <w:sz w:val="24"/>
          <w:szCs w:val="24"/>
        </w:rPr>
        <w:t>a nově se vkládá toto ujednání:</w:t>
      </w:r>
    </w:p>
    <w:p w:rsidR="00BA5340" w:rsidRPr="005F4F93" w:rsidRDefault="00BA5340" w:rsidP="00BA5340">
      <w:pPr>
        <w:pStyle w:val="Zkladntextodsazen3"/>
        <w:spacing w:after="0"/>
        <w:ind w:left="0"/>
        <w:jc w:val="both"/>
        <w:rPr>
          <w:b/>
          <w:bCs/>
          <w:sz w:val="24"/>
          <w:szCs w:val="24"/>
        </w:rPr>
      </w:pPr>
    </w:p>
    <w:p w:rsidR="00334BE9" w:rsidRPr="005F4F93" w:rsidRDefault="00BA5340" w:rsidP="00BA5340">
      <w:pPr>
        <w:pStyle w:val="Zkladntextodsazen3"/>
        <w:spacing w:after="0"/>
        <w:ind w:left="0"/>
        <w:jc w:val="both"/>
        <w:rPr>
          <w:bCs/>
          <w:i/>
          <w:sz w:val="24"/>
          <w:szCs w:val="24"/>
        </w:rPr>
      </w:pPr>
      <w:r w:rsidRPr="005F4F93">
        <w:rPr>
          <w:bCs/>
          <w:i/>
          <w:sz w:val="24"/>
          <w:szCs w:val="24"/>
        </w:rPr>
        <w:t>„2. fáze Zkušebního provozu bude probíhat v Nové budově smuteční síně o celkové výměře 669,40 m</w:t>
      </w:r>
      <w:r w:rsidRPr="005F4F93">
        <w:rPr>
          <w:bCs/>
          <w:i/>
          <w:sz w:val="24"/>
          <w:szCs w:val="24"/>
          <w:vertAlign w:val="superscript"/>
        </w:rPr>
        <w:t>2</w:t>
      </w:r>
      <w:r w:rsidRPr="005F4F93">
        <w:rPr>
          <w:bCs/>
          <w:i/>
          <w:sz w:val="24"/>
          <w:szCs w:val="24"/>
        </w:rPr>
        <w:t xml:space="preserve"> od data protokolárního předání obřadní síně v přízemí a 1. poschodí budovy (566,80 m</w:t>
      </w:r>
      <w:r w:rsidRPr="005F4F93">
        <w:rPr>
          <w:bCs/>
          <w:i/>
          <w:sz w:val="24"/>
          <w:szCs w:val="24"/>
          <w:vertAlign w:val="superscript"/>
        </w:rPr>
        <w:t>2</w:t>
      </w:r>
      <w:r w:rsidRPr="005F4F93">
        <w:rPr>
          <w:bCs/>
          <w:i/>
          <w:sz w:val="24"/>
          <w:szCs w:val="24"/>
        </w:rPr>
        <w:t xml:space="preserve">) do </w:t>
      </w:r>
      <w:proofErr w:type="gramStart"/>
      <w:r w:rsidRPr="005F4F93">
        <w:rPr>
          <w:bCs/>
          <w:i/>
          <w:sz w:val="24"/>
          <w:szCs w:val="24"/>
        </w:rPr>
        <w:t>31.12.2020</w:t>
      </w:r>
      <w:proofErr w:type="gramEnd"/>
      <w:r w:rsidRPr="005F4F93">
        <w:rPr>
          <w:bCs/>
          <w:i/>
          <w:sz w:val="24"/>
          <w:szCs w:val="24"/>
        </w:rPr>
        <w:t xml:space="preserve"> (dále jen „2. fáze zkušebního provozu“).“ </w:t>
      </w:r>
    </w:p>
    <w:p w:rsidR="00673B08" w:rsidRPr="00443037" w:rsidRDefault="00673B08" w:rsidP="00673B08">
      <w:pPr>
        <w:pStyle w:val="Normln0"/>
        <w:spacing w:line="240" w:lineRule="auto"/>
        <w:jc w:val="center"/>
      </w:pPr>
    </w:p>
    <w:p w:rsidR="009F0795" w:rsidRPr="00BA5340" w:rsidRDefault="009F0795" w:rsidP="00227EDF">
      <w:pPr>
        <w:pStyle w:val="NormlnIMP0"/>
        <w:spacing w:line="240" w:lineRule="auto"/>
        <w:jc w:val="center"/>
        <w:rPr>
          <w:b/>
          <w:strike/>
        </w:rPr>
      </w:pPr>
    </w:p>
    <w:p w:rsidR="00113478" w:rsidRDefault="00113478" w:rsidP="00227EDF">
      <w:pPr>
        <w:pStyle w:val="NormlnIMP0"/>
        <w:spacing w:line="240" w:lineRule="auto"/>
        <w:jc w:val="center"/>
      </w:pPr>
    </w:p>
    <w:p w:rsidR="00227EDF" w:rsidRPr="00C65584" w:rsidRDefault="00C65584" w:rsidP="00227EDF">
      <w:pPr>
        <w:pStyle w:val="NormlnIMP0"/>
        <w:spacing w:line="240" w:lineRule="auto"/>
        <w:jc w:val="center"/>
      </w:pPr>
      <w:r>
        <w:t>Článek IV</w:t>
      </w:r>
    </w:p>
    <w:p w:rsidR="00227EDF" w:rsidRPr="00C65584" w:rsidRDefault="00227EDF" w:rsidP="00227EDF">
      <w:pPr>
        <w:pStyle w:val="NormlnIMP0"/>
        <w:spacing w:line="240" w:lineRule="auto"/>
        <w:jc w:val="center"/>
      </w:pPr>
      <w:r w:rsidRPr="00C65584">
        <w:t>Závěrečné ujednání</w:t>
      </w:r>
    </w:p>
    <w:p w:rsidR="00227EDF" w:rsidRPr="00024F0E" w:rsidRDefault="00227EDF" w:rsidP="00227EDF">
      <w:pPr>
        <w:pStyle w:val="NormlnIMP0"/>
        <w:spacing w:line="240" w:lineRule="auto"/>
        <w:jc w:val="center"/>
        <w:rPr>
          <w:b/>
        </w:rPr>
      </w:pPr>
    </w:p>
    <w:p w:rsidR="00227EDF" w:rsidRDefault="00227EDF" w:rsidP="00227EDF">
      <w:pPr>
        <w:pStyle w:val="NormlnIMP0"/>
        <w:widowControl w:val="0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</w:pPr>
      <w:r w:rsidRPr="008628AC">
        <w:t xml:space="preserve">Uzavření tohoto dodatku č. </w:t>
      </w:r>
      <w:r w:rsidR="00EF3D83">
        <w:t>2</w:t>
      </w:r>
      <w:r w:rsidRPr="008628AC">
        <w:t xml:space="preserve"> schválila Rada města Havířova dne </w:t>
      </w:r>
      <w:proofErr w:type="gramStart"/>
      <w:r w:rsidR="00B673F3">
        <w:t>9.9.2019</w:t>
      </w:r>
      <w:proofErr w:type="gramEnd"/>
      <w:r w:rsidRPr="008628AC">
        <w:t xml:space="preserve"> č. usnesení </w:t>
      </w:r>
      <w:r w:rsidR="00B673F3">
        <w:t>1173/21RM/2019</w:t>
      </w:r>
    </w:p>
    <w:p w:rsidR="009F0795" w:rsidRPr="008628AC" w:rsidRDefault="009F0795" w:rsidP="009F0795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</w:pPr>
    </w:p>
    <w:p w:rsidR="00227EDF" w:rsidRDefault="00227EDF" w:rsidP="00227EDF">
      <w:pPr>
        <w:pStyle w:val="NormlnIMP0"/>
        <w:widowControl w:val="0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</w:pPr>
      <w:r w:rsidRPr="00D84E6A">
        <w:t xml:space="preserve">Ostatní ujednání původní smlouvy se nemění </w:t>
      </w:r>
      <w:r w:rsidRPr="00C6601D">
        <w:t xml:space="preserve">a </w:t>
      </w:r>
      <w:r>
        <w:t>d</w:t>
      </w:r>
      <w:r w:rsidRPr="00C6601D">
        <w:t xml:space="preserve">odatek č. </w:t>
      </w:r>
      <w:r w:rsidR="00EF3D83">
        <w:t>2</w:t>
      </w:r>
      <w:r w:rsidRPr="00C6601D">
        <w:t xml:space="preserve"> je nedílnou</w:t>
      </w:r>
      <w:r w:rsidRPr="00D84E6A">
        <w:t xml:space="preserve"> součástí</w:t>
      </w:r>
      <w:r w:rsidRPr="00024F0E">
        <w:t xml:space="preserve"> původní smlouvy.</w:t>
      </w:r>
    </w:p>
    <w:p w:rsidR="009F0795" w:rsidRDefault="009F0795" w:rsidP="009F0795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jc w:val="both"/>
      </w:pPr>
    </w:p>
    <w:p w:rsidR="009F0795" w:rsidRDefault="00BA3CA1" w:rsidP="009F0795">
      <w:pPr>
        <w:pStyle w:val="NormlnIMP0"/>
        <w:widowControl w:val="0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</w:pPr>
      <w:r w:rsidRPr="00F74BD8">
        <w:rPr>
          <w:szCs w:val="24"/>
        </w:rPr>
        <w:t xml:space="preserve">Nájemce bere na vědomí, že </w:t>
      </w:r>
      <w:r>
        <w:rPr>
          <w:szCs w:val="24"/>
        </w:rPr>
        <w:t xml:space="preserve">tento dodatek č. </w:t>
      </w:r>
      <w:r w:rsidR="00EF3D83">
        <w:rPr>
          <w:szCs w:val="24"/>
        </w:rPr>
        <w:t>2</w:t>
      </w:r>
      <w:r>
        <w:rPr>
          <w:szCs w:val="24"/>
        </w:rPr>
        <w:t xml:space="preserve"> bude veden</w:t>
      </w:r>
      <w:r w:rsidRPr="00F74BD8">
        <w:rPr>
          <w:szCs w:val="24"/>
        </w:rPr>
        <w:t xml:space="preserve"> v evidenci smluv Magistrátu města Havířova. Nájemce prohlašuje, že skutečnosti uvedené v</w:t>
      </w:r>
      <w:r>
        <w:rPr>
          <w:szCs w:val="24"/>
        </w:rPr>
        <w:t xml:space="preserve"> tomto dodatku </w:t>
      </w:r>
      <w:r w:rsidR="009F0795">
        <w:rPr>
          <w:szCs w:val="24"/>
        </w:rPr>
        <w:t xml:space="preserve">č. </w:t>
      </w:r>
      <w:r w:rsidR="00EF3D83">
        <w:rPr>
          <w:szCs w:val="24"/>
        </w:rPr>
        <w:t>2</w:t>
      </w:r>
      <w:r w:rsidRPr="00F74BD8">
        <w:rPr>
          <w:szCs w:val="24"/>
        </w:rPr>
        <w:t xml:space="preserve"> nepovažuje za obchodní tajemství a uděluje svolení k jejich užití a zveřejnění bez stanovení jakýchkoliv dalších podmínek.</w:t>
      </w:r>
    </w:p>
    <w:p w:rsidR="009F0795" w:rsidRPr="00BA3CA1" w:rsidRDefault="009F0795" w:rsidP="009F0795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jc w:val="both"/>
      </w:pPr>
    </w:p>
    <w:p w:rsidR="00BA3CA1" w:rsidRPr="005F4F93" w:rsidRDefault="00BA3CA1" w:rsidP="00BA3CA1">
      <w:pPr>
        <w:pStyle w:val="NormlnIMP0"/>
        <w:widowControl w:val="0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Cs w:val="24"/>
        </w:rPr>
      </w:pPr>
      <w:r w:rsidRPr="00673462">
        <w:rPr>
          <w:szCs w:val="24"/>
        </w:rPr>
        <w:t>T</w:t>
      </w:r>
      <w:r w:rsidR="009F0795">
        <w:rPr>
          <w:szCs w:val="24"/>
        </w:rPr>
        <w:t xml:space="preserve">ento dodatek č. </w:t>
      </w:r>
      <w:r w:rsidR="00EF3D83">
        <w:rPr>
          <w:szCs w:val="24"/>
        </w:rPr>
        <w:t>2</w:t>
      </w:r>
      <w:r w:rsidR="009F0795">
        <w:rPr>
          <w:szCs w:val="24"/>
        </w:rPr>
        <w:t xml:space="preserve"> bude uveřejněn</w:t>
      </w:r>
      <w:r w:rsidRPr="00673462">
        <w:rPr>
          <w:szCs w:val="24"/>
        </w:rPr>
        <w:t xml:space="preserve"> v Registru smluv na </w:t>
      </w:r>
      <w:hyperlink r:id="rId8" w:history="1">
        <w:r w:rsidRPr="00673462">
          <w:rPr>
            <w:rStyle w:val="Hypertextovodkaz"/>
            <w:color w:val="auto"/>
            <w:szCs w:val="24"/>
          </w:rPr>
          <w:t>https://smlouvy.gov.cz/</w:t>
        </w:r>
      </w:hyperlink>
      <w:r w:rsidRPr="00673462">
        <w:rPr>
          <w:szCs w:val="24"/>
        </w:rPr>
        <w:t>. Pronajím</w:t>
      </w:r>
      <w:r>
        <w:rPr>
          <w:szCs w:val="24"/>
        </w:rPr>
        <w:t xml:space="preserve">atel zajistí </w:t>
      </w:r>
      <w:r w:rsidRPr="009F0795">
        <w:rPr>
          <w:szCs w:val="24"/>
        </w:rPr>
        <w:t xml:space="preserve">zveřejnění </w:t>
      </w:r>
      <w:r w:rsidR="009F0795" w:rsidRPr="009F0795">
        <w:rPr>
          <w:szCs w:val="24"/>
        </w:rPr>
        <w:t xml:space="preserve">dodatku č. </w:t>
      </w:r>
      <w:r w:rsidR="00EF3D83">
        <w:rPr>
          <w:szCs w:val="24"/>
        </w:rPr>
        <w:t>2</w:t>
      </w:r>
      <w:r w:rsidRPr="00673462">
        <w:rPr>
          <w:szCs w:val="24"/>
        </w:rPr>
        <w:t xml:space="preserve"> v Registru smluv do 15 pracovních dnů od uzavření </w:t>
      </w:r>
      <w:r w:rsidR="00CD086B" w:rsidRPr="005F4F93">
        <w:rPr>
          <w:szCs w:val="24"/>
        </w:rPr>
        <w:t xml:space="preserve">tohoto </w:t>
      </w:r>
      <w:r w:rsidR="00F37706" w:rsidRPr="005F4F93">
        <w:rPr>
          <w:szCs w:val="24"/>
        </w:rPr>
        <w:t>d</w:t>
      </w:r>
      <w:r w:rsidR="00CD086B" w:rsidRPr="005F4F93">
        <w:rPr>
          <w:szCs w:val="24"/>
        </w:rPr>
        <w:t>odatku č. 2</w:t>
      </w:r>
      <w:r w:rsidRPr="005F4F93">
        <w:rPr>
          <w:szCs w:val="24"/>
        </w:rPr>
        <w:t>.</w:t>
      </w:r>
    </w:p>
    <w:p w:rsidR="00CD086B" w:rsidRPr="005F4F93" w:rsidRDefault="00CD086B" w:rsidP="00CD086B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  <w:rPr>
          <w:szCs w:val="24"/>
        </w:rPr>
      </w:pPr>
      <w:r w:rsidRPr="005F4F93">
        <w:rPr>
          <w:szCs w:val="24"/>
        </w:rPr>
        <w:t xml:space="preserve">Pronajímatel se zavazuje uvést ID datové schránky nájemce do formuláře pro uveřejnění </w:t>
      </w:r>
      <w:r w:rsidR="00F37706" w:rsidRPr="005F4F93">
        <w:rPr>
          <w:szCs w:val="24"/>
        </w:rPr>
        <w:t>d</w:t>
      </w:r>
      <w:r w:rsidRPr="005F4F93">
        <w:rPr>
          <w:szCs w:val="24"/>
        </w:rPr>
        <w:t>odatku č. 2 v Registru smluv.</w:t>
      </w:r>
    </w:p>
    <w:p w:rsidR="00BA3CA1" w:rsidRDefault="00BA3CA1" w:rsidP="00BA3CA1">
      <w:pPr>
        <w:pStyle w:val="Normln0"/>
        <w:spacing w:line="228" w:lineRule="auto"/>
        <w:jc w:val="both"/>
        <w:rPr>
          <w:color w:val="29A3FF"/>
          <w:szCs w:val="24"/>
        </w:rPr>
      </w:pPr>
    </w:p>
    <w:p w:rsidR="00BA3CA1" w:rsidRPr="00673462" w:rsidRDefault="009F0795" w:rsidP="009F0795">
      <w:pPr>
        <w:pStyle w:val="NormlnIMP0"/>
        <w:widowControl w:val="0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Tento </w:t>
      </w:r>
      <w:r w:rsidR="00F37706">
        <w:rPr>
          <w:szCs w:val="24"/>
        </w:rPr>
        <w:t>d</w:t>
      </w:r>
      <w:r>
        <w:rPr>
          <w:szCs w:val="24"/>
        </w:rPr>
        <w:t xml:space="preserve">odatek č. </w:t>
      </w:r>
      <w:r w:rsidR="00EF3D83">
        <w:rPr>
          <w:szCs w:val="24"/>
        </w:rPr>
        <w:t>2</w:t>
      </w:r>
      <w:r>
        <w:rPr>
          <w:szCs w:val="24"/>
        </w:rPr>
        <w:t xml:space="preserve"> nabývá platnosti dnem jeho</w:t>
      </w:r>
      <w:r w:rsidR="00BA3CA1" w:rsidRPr="00673462">
        <w:rPr>
          <w:szCs w:val="24"/>
        </w:rPr>
        <w:t xml:space="preserve"> po</w:t>
      </w:r>
      <w:r>
        <w:rPr>
          <w:szCs w:val="24"/>
        </w:rPr>
        <w:t xml:space="preserve">dpisu smluvní stranou, která ho </w:t>
      </w:r>
      <w:r w:rsidR="00BA3CA1" w:rsidRPr="00673462">
        <w:rPr>
          <w:szCs w:val="24"/>
        </w:rPr>
        <w:t xml:space="preserve">podepisuje jako druhá v pořadí, tj. dnem uzavření. Účinnosti </w:t>
      </w:r>
      <w:r>
        <w:rPr>
          <w:szCs w:val="24"/>
        </w:rPr>
        <w:t xml:space="preserve">tento </w:t>
      </w:r>
      <w:r w:rsidR="00F37706">
        <w:rPr>
          <w:szCs w:val="24"/>
        </w:rPr>
        <w:t>d</w:t>
      </w:r>
      <w:r w:rsidR="00CD086B">
        <w:rPr>
          <w:szCs w:val="24"/>
        </w:rPr>
        <w:t>o</w:t>
      </w:r>
      <w:r>
        <w:rPr>
          <w:szCs w:val="24"/>
        </w:rPr>
        <w:t xml:space="preserve">datek č. </w:t>
      </w:r>
      <w:r w:rsidR="00EF3D83">
        <w:rPr>
          <w:szCs w:val="24"/>
        </w:rPr>
        <w:t xml:space="preserve">2 </w:t>
      </w:r>
      <w:r w:rsidR="00BA3CA1" w:rsidRPr="00673462">
        <w:rPr>
          <w:szCs w:val="24"/>
        </w:rPr>
        <w:t>nabývá dnem uveřejnění v Registru smluv.</w:t>
      </w:r>
    </w:p>
    <w:p w:rsidR="00BA3CA1" w:rsidRPr="00024F0E" w:rsidRDefault="00BA3CA1" w:rsidP="009F0795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jc w:val="both"/>
      </w:pPr>
    </w:p>
    <w:p w:rsidR="00227EDF" w:rsidRDefault="00227EDF" w:rsidP="00227EDF">
      <w:pPr>
        <w:pStyle w:val="NormlnIMP0"/>
        <w:widowControl w:val="0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</w:pPr>
      <w:r w:rsidRPr="00024F0E">
        <w:t xml:space="preserve">Dodatek č. </w:t>
      </w:r>
      <w:r w:rsidR="00EF3D83">
        <w:t>2</w:t>
      </w:r>
      <w:r w:rsidRPr="00024F0E">
        <w:t xml:space="preserve"> je vyhotoven v</w:t>
      </w:r>
      <w:r>
        <w:t xml:space="preserve">e </w:t>
      </w:r>
      <w:r w:rsidR="001C2A17">
        <w:t>dvou</w:t>
      </w:r>
      <w:r>
        <w:t xml:space="preserve"> </w:t>
      </w:r>
      <w:r w:rsidRPr="00024F0E">
        <w:t xml:space="preserve">stejnopisech podepsaných oprávněnými zástupci smluvních stran, přičemž </w:t>
      </w:r>
      <w:r>
        <w:t xml:space="preserve">každá ze smluvních stran obdrží </w:t>
      </w:r>
      <w:r w:rsidR="001C2A17">
        <w:t>jedno</w:t>
      </w:r>
      <w:r>
        <w:t xml:space="preserve"> vyhotovení.</w:t>
      </w:r>
    </w:p>
    <w:p w:rsidR="00DA3C31" w:rsidRDefault="00DA3C31" w:rsidP="00B673F3">
      <w:pPr>
        <w:pStyle w:val="Normln0"/>
        <w:tabs>
          <w:tab w:val="left" w:pos="284"/>
        </w:tabs>
        <w:spacing w:line="230" w:lineRule="auto"/>
        <w:jc w:val="both"/>
      </w:pPr>
    </w:p>
    <w:p w:rsidR="004E3F69" w:rsidRDefault="004E3F69">
      <w:pPr>
        <w:pStyle w:val="Normln0"/>
        <w:spacing w:line="230" w:lineRule="auto"/>
      </w:pPr>
      <w:r w:rsidRPr="00B673F3">
        <w:t>Havířov</w:t>
      </w:r>
      <w:r w:rsidRPr="00B673F3">
        <w:rPr>
          <w:i/>
        </w:rPr>
        <w:t xml:space="preserve"> </w:t>
      </w:r>
      <w:proofErr w:type="gramStart"/>
      <w:r w:rsidR="00B673F3" w:rsidRPr="00B673F3">
        <w:t>19.9.2019</w:t>
      </w:r>
      <w:proofErr w:type="gramEnd"/>
      <w:r>
        <w:tab/>
      </w:r>
      <w:r>
        <w:tab/>
      </w:r>
      <w:r w:rsidR="00CD6535">
        <w:tab/>
      </w:r>
      <w:r w:rsidR="00B673F3">
        <w:t xml:space="preserve">                        </w:t>
      </w:r>
      <w:r w:rsidR="00A069A8">
        <w:t>Havířov</w:t>
      </w:r>
      <w:r>
        <w:t xml:space="preserve"> </w:t>
      </w:r>
      <w:r w:rsidR="00B673F3">
        <w:t>30.9.2019</w:t>
      </w:r>
    </w:p>
    <w:p w:rsidR="007524AF" w:rsidRDefault="007524AF">
      <w:pPr>
        <w:pStyle w:val="Normln0"/>
        <w:spacing w:line="230" w:lineRule="auto"/>
      </w:pPr>
    </w:p>
    <w:p w:rsidR="00BB3084" w:rsidRDefault="0047571A">
      <w:pPr>
        <w:pStyle w:val="Normln0"/>
        <w:spacing w:line="230" w:lineRule="auto"/>
      </w:pPr>
      <w:r>
        <w:t>Za P</w:t>
      </w:r>
      <w:r w:rsidR="004E3F69">
        <w:t>ronajímatel</w:t>
      </w:r>
      <w:r w:rsidR="00BB3084">
        <w:t>e</w:t>
      </w:r>
      <w:r w:rsidR="004E3F69">
        <w:t>:</w:t>
      </w:r>
      <w:r w:rsidR="004E3F69">
        <w:tab/>
      </w:r>
      <w:r w:rsidR="004E3F69">
        <w:tab/>
      </w:r>
      <w:r w:rsidR="004E3F69">
        <w:tab/>
      </w:r>
      <w:r w:rsidR="004E3F69">
        <w:tab/>
      </w:r>
      <w:r w:rsidR="004E3F69">
        <w:tab/>
      </w:r>
      <w:r>
        <w:t>Za N</w:t>
      </w:r>
      <w:r w:rsidR="00BB3084">
        <w:t>ájemce:</w:t>
      </w:r>
    </w:p>
    <w:p w:rsidR="007524AF" w:rsidRDefault="007524AF">
      <w:pPr>
        <w:pStyle w:val="Normln0"/>
        <w:spacing w:line="230" w:lineRule="auto"/>
      </w:pPr>
    </w:p>
    <w:p w:rsidR="00CD6535" w:rsidRDefault="004E3F69">
      <w:pPr>
        <w:pStyle w:val="Normln0"/>
        <w:spacing w:line="230" w:lineRule="auto"/>
      </w:pPr>
      <w:r>
        <w:t xml:space="preserve">......................................................                          </w:t>
      </w:r>
      <w:r w:rsidR="0026576B">
        <w:t xml:space="preserve">    </w:t>
      </w:r>
      <w:r>
        <w:t xml:space="preserve"> ....................................................</w:t>
      </w:r>
    </w:p>
    <w:p w:rsidR="008F6EF9" w:rsidRPr="005F4F93" w:rsidRDefault="00FA2414">
      <w:pPr>
        <w:pStyle w:val="Normln0"/>
        <w:spacing w:line="230" w:lineRule="auto"/>
      </w:pPr>
      <w:r w:rsidRPr="002872B1">
        <w:rPr>
          <w:highlight w:val="black"/>
        </w:rPr>
        <w:t>Ing. Ondřej Baránek</w:t>
      </w:r>
      <w:r w:rsidRPr="005F4F93">
        <w:tab/>
      </w:r>
      <w:r w:rsidRPr="00FA2414">
        <w:rPr>
          <w:color w:val="FF0000"/>
        </w:rPr>
        <w:tab/>
      </w:r>
      <w:r w:rsidRPr="00FA2414">
        <w:rPr>
          <w:color w:val="FF0000"/>
        </w:rPr>
        <w:tab/>
      </w:r>
      <w:r w:rsidRPr="00FA2414">
        <w:rPr>
          <w:color w:val="FF0000"/>
        </w:rPr>
        <w:tab/>
      </w:r>
      <w:r w:rsidRPr="00FA2414">
        <w:rPr>
          <w:color w:val="FF0000"/>
        </w:rPr>
        <w:tab/>
      </w:r>
      <w:r w:rsidRPr="002872B1">
        <w:rPr>
          <w:highlight w:val="black"/>
        </w:rPr>
        <w:t>Ing. Ludvík Martínek</w:t>
      </w:r>
      <w:r w:rsidRPr="005F4F93">
        <w:t xml:space="preserve"> </w:t>
      </w:r>
    </w:p>
    <w:p w:rsidR="00EC13E1" w:rsidRPr="003102A3" w:rsidRDefault="004E3F69">
      <w:pPr>
        <w:pStyle w:val="Normln0"/>
        <w:spacing w:line="230" w:lineRule="auto"/>
      </w:pPr>
      <w:r w:rsidRPr="003102A3">
        <w:t>náměstek primátor</w:t>
      </w:r>
      <w:r w:rsidR="003102A3">
        <w:t>a</w:t>
      </w:r>
      <w:r w:rsidRPr="003102A3">
        <w:t xml:space="preserve"> pro ekonomiku</w:t>
      </w:r>
      <w:r w:rsidRPr="003102A3">
        <w:tab/>
      </w:r>
      <w:r w:rsidRPr="003102A3">
        <w:tab/>
      </w:r>
      <w:r w:rsidRPr="003102A3">
        <w:tab/>
      </w:r>
      <w:r w:rsidR="00CD6535" w:rsidRPr="003102A3">
        <w:t>ředitel společnosti</w:t>
      </w:r>
    </w:p>
    <w:p w:rsidR="00113478" w:rsidRPr="00651A21" w:rsidRDefault="004E3F69">
      <w:pPr>
        <w:pStyle w:val="Normln0"/>
        <w:spacing w:line="230" w:lineRule="auto"/>
        <w:rPr>
          <w:color w:val="FF0000"/>
        </w:rPr>
      </w:pPr>
      <w:r w:rsidRPr="003102A3">
        <w:t>a správu majetku</w:t>
      </w:r>
      <w:r w:rsidR="00BB3084" w:rsidRPr="00651A21">
        <w:rPr>
          <w:color w:val="FF0000"/>
        </w:rPr>
        <w:tab/>
      </w:r>
    </w:p>
    <w:sectPr w:rsidR="00113478" w:rsidRPr="00651A21" w:rsidSect="00C2464C">
      <w:footerReference w:type="default" r:id="rId9"/>
      <w:headerReference w:type="firs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F1" w:rsidRDefault="007F53F1" w:rsidP="00CB1CB6">
      <w:r>
        <w:separator/>
      </w:r>
    </w:p>
  </w:endnote>
  <w:endnote w:type="continuationSeparator" w:id="0">
    <w:p w:rsidR="007F53F1" w:rsidRDefault="007F53F1" w:rsidP="00CB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B6" w:rsidRDefault="00871D5F">
    <w:pPr>
      <w:pStyle w:val="Zpat"/>
      <w:jc w:val="center"/>
    </w:pPr>
    <w:r>
      <w:fldChar w:fldCharType="begin"/>
    </w:r>
    <w:r w:rsidR="006A72EB">
      <w:instrText xml:space="preserve"> PAGE   \* MERGEFORMAT </w:instrText>
    </w:r>
    <w:r>
      <w:fldChar w:fldCharType="separate"/>
    </w:r>
    <w:r w:rsidR="002872B1">
      <w:rPr>
        <w:noProof/>
      </w:rPr>
      <w:t>2</w:t>
    </w:r>
    <w:r>
      <w:rPr>
        <w:noProof/>
      </w:rPr>
      <w:fldChar w:fldCharType="end"/>
    </w:r>
  </w:p>
  <w:p w:rsidR="00061EB6" w:rsidRDefault="00061E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F1" w:rsidRDefault="007F53F1" w:rsidP="00CB1CB6">
      <w:r>
        <w:separator/>
      </w:r>
    </w:p>
  </w:footnote>
  <w:footnote w:type="continuationSeparator" w:id="0">
    <w:p w:rsidR="007F53F1" w:rsidRDefault="007F53F1" w:rsidP="00CB1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4C" w:rsidRPr="00B34B5B" w:rsidRDefault="00C2464C">
    <w:pPr>
      <w:pStyle w:val="Zhlav"/>
      <w:rPr>
        <w:color w:val="FF0000"/>
      </w:rPr>
    </w:pPr>
    <w:r w:rsidRPr="00664F1E">
      <w:rPr>
        <w:b/>
        <w:sz w:val="32"/>
        <w:szCs w:val="32"/>
      </w:rPr>
      <w:t xml:space="preserve">           </w:t>
    </w:r>
    <w:r w:rsidR="005F320F">
      <w:rPr>
        <w:b/>
        <w:sz w:val="32"/>
        <w:szCs w:val="32"/>
      </w:rPr>
      <w:tab/>
      <w:t xml:space="preserve">                                                                       </w:t>
    </w:r>
    <w:r w:rsidR="006B7CF7">
      <w:rPr>
        <w:b/>
        <w:sz w:val="32"/>
        <w:szCs w:val="32"/>
      </w:rPr>
      <w:t xml:space="preserve">   </w:t>
    </w:r>
    <w:r w:rsidR="00B673F3">
      <w:rPr>
        <w:b/>
        <w:sz w:val="32"/>
        <w:szCs w:val="32"/>
      </w:rPr>
      <w:t>781</w:t>
    </w:r>
    <w:r w:rsidR="006B7CF7">
      <w:rPr>
        <w:b/>
        <w:sz w:val="32"/>
        <w:szCs w:val="32"/>
      </w:rPr>
      <w:t xml:space="preserve"> /D</w:t>
    </w:r>
    <w:r w:rsidR="003A510B">
      <w:rPr>
        <w:b/>
        <w:sz w:val="32"/>
        <w:szCs w:val="32"/>
      </w:rPr>
      <w:t>2</w:t>
    </w:r>
    <w:r w:rsidRPr="006544E2">
      <w:rPr>
        <w:b/>
        <w:sz w:val="32"/>
        <w:szCs w:val="32"/>
      </w:rPr>
      <w:t>/OKS/1</w:t>
    </w:r>
    <w:r w:rsidR="003A510B">
      <w:rPr>
        <w:b/>
        <w:sz w:val="32"/>
        <w:szCs w:val="32"/>
      </w:rPr>
      <w:t>9</w:t>
    </w:r>
    <w:r w:rsidRPr="00B34B5B">
      <w:rPr>
        <w:b/>
        <w:color w:val="FF0000"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684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B1B"/>
    <w:multiLevelType w:val="hybridMultilevel"/>
    <w:tmpl w:val="C8447692"/>
    <w:lvl w:ilvl="0" w:tplc="CD3AD3F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B30AB"/>
    <w:multiLevelType w:val="hybridMultilevel"/>
    <w:tmpl w:val="59326192"/>
    <w:lvl w:ilvl="0" w:tplc="F288CB7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5B1E"/>
    <w:multiLevelType w:val="hybridMultilevel"/>
    <w:tmpl w:val="B17EB484"/>
    <w:lvl w:ilvl="0" w:tplc="DFB6CD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04C4C"/>
    <w:multiLevelType w:val="hybridMultilevel"/>
    <w:tmpl w:val="A2DA2268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4B9D"/>
    <w:multiLevelType w:val="hybridMultilevel"/>
    <w:tmpl w:val="35685880"/>
    <w:lvl w:ilvl="0" w:tplc="C3506B1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400A0"/>
    <w:multiLevelType w:val="hybridMultilevel"/>
    <w:tmpl w:val="EB804178"/>
    <w:lvl w:ilvl="0" w:tplc="12021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E1CAB"/>
    <w:multiLevelType w:val="hybridMultilevel"/>
    <w:tmpl w:val="5D6083AC"/>
    <w:lvl w:ilvl="0" w:tplc="9F1A3E7E">
      <w:start w:val="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9F1A3E7E">
      <w:start w:val="2"/>
      <w:numFmt w:val="bullet"/>
      <w:lvlText w:val="-"/>
      <w:lvlJc w:val="left"/>
      <w:pPr>
        <w:ind w:left="2506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1BE25AEA"/>
    <w:multiLevelType w:val="hybridMultilevel"/>
    <w:tmpl w:val="FB4E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15814"/>
    <w:multiLevelType w:val="hybridMultilevel"/>
    <w:tmpl w:val="7952C866"/>
    <w:lvl w:ilvl="0" w:tplc="B5364DF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B5364DFE">
      <w:start w:val="1"/>
      <w:numFmt w:val="lowerLetter"/>
      <w:lvlText w:val="%2)"/>
      <w:lvlJc w:val="left"/>
      <w:pPr>
        <w:ind w:left="1724" w:hanging="360"/>
      </w:pPr>
      <w:rPr>
        <w:rFonts w:hint="default"/>
        <w:i w:val="0"/>
        <w:strike w:val="0"/>
        <w:color w:val="auto"/>
      </w:rPr>
    </w:lvl>
    <w:lvl w:ilvl="2" w:tplc="3ED853DA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9F1A3E7E">
      <w:start w:val="2"/>
      <w:numFmt w:val="bullet"/>
      <w:lvlText w:val="-"/>
      <w:lvlJc w:val="left"/>
      <w:pPr>
        <w:ind w:left="3164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943741"/>
    <w:multiLevelType w:val="hybridMultilevel"/>
    <w:tmpl w:val="0FB63130"/>
    <w:lvl w:ilvl="0" w:tplc="8C0294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BA072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2D0B21"/>
    <w:multiLevelType w:val="hybridMultilevel"/>
    <w:tmpl w:val="4830E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A37E2"/>
    <w:multiLevelType w:val="hybridMultilevel"/>
    <w:tmpl w:val="2654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76E3A"/>
    <w:multiLevelType w:val="hybridMultilevel"/>
    <w:tmpl w:val="F4A64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79CD"/>
    <w:multiLevelType w:val="hybridMultilevel"/>
    <w:tmpl w:val="E7846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36420"/>
    <w:multiLevelType w:val="hybridMultilevel"/>
    <w:tmpl w:val="18A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86708"/>
    <w:multiLevelType w:val="hybridMultilevel"/>
    <w:tmpl w:val="6BCE5C84"/>
    <w:lvl w:ilvl="0" w:tplc="0405000F">
      <w:start w:val="1"/>
      <w:numFmt w:val="decimal"/>
      <w:lvlText w:val="%1."/>
      <w:lvlJc w:val="left"/>
      <w:pPr>
        <w:ind w:left="5039" w:hanging="360"/>
      </w:pPr>
    </w:lvl>
    <w:lvl w:ilvl="1" w:tplc="0BA072C6">
      <w:start w:val="1"/>
      <w:numFmt w:val="lowerLetter"/>
      <w:lvlText w:val="%2)"/>
      <w:lvlJc w:val="left"/>
      <w:pPr>
        <w:ind w:left="575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8">
    <w:nsid w:val="469637DB"/>
    <w:multiLevelType w:val="hybridMultilevel"/>
    <w:tmpl w:val="2194B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0E1ABE"/>
    <w:multiLevelType w:val="hybridMultilevel"/>
    <w:tmpl w:val="9FA053EE"/>
    <w:lvl w:ilvl="0" w:tplc="BD62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47C922D2"/>
    <w:multiLevelType w:val="hybridMultilevel"/>
    <w:tmpl w:val="1902A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C2D37"/>
    <w:multiLevelType w:val="hybridMultilevel"/>
    <w:tmpl w:val="15641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14E94"/>
    <w:multiLevelType w:val="hybridMultilevel"/>
    <w:tmpl w:val="45E85B38"/>
    <w:lvl w:ilvl="0" w:tplc="9F1A3E7E">
      <w:start w:val="2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CEE852B8">
      <w:start w:val="2"/>
      <w:numFmt w:val="bullet"/>
      <w:lvlText w:val="-"/>
      <w:lvlJc w:val="left"/>
      <w:pPr>
        <w:ind w:left="2402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3">
    <w:nsid w:val="538E2889"/>
    <w:multiLevelType w:val="hybridMultilevel"/>
    <w:tmpl w:val="8DF44A64"/>
    <w:lvl w:ilvl="0" w:tplc="6CC654E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D40A7"/>
    <w:multiLevelType w:val="hybridMultilevel"/>
    <w:tmpl w:val="59F0CA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EE35DE"/>
    <w:multiLevelType w:val="hybridMultilevel"/>
    <w:tmpl w:val="848ED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3E1B"/>
    <w:multiLevelType w:val="hybridMultilevel"/>
    <w:tmpl w:val="9B32749A"/>
    <w:lvl w:ilvl="0" w:tplc="07106E3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A6FF7"/>
    <w:multiLevelType w:val="hybridMultilevel"/>
    <w:tmpl w:val="B8BA4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626"/>
    <w:multiLevelType w:val="hybridMultilevel"/>
    <w:tmpl w:val="3DA8A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A0451"/>
    <w:multiLevelType w:val="hybridMultilevel"/>
    <w:tmpl w:val="1F4019BE"/>
    <w:lvl w:ilvl="0" w:tplc="DAC0A73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3414C"/>
    <w:multiLevelType w:val="hybridMultilevel"/>
    <w:tmpl w:val="F7E219F0"/>
    <w:lvl w:ilvl="0" w:tplc="B9462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07018"/>
    <w:multiLevelType w:val="hybridMultilevel"/>
    <w:tmpl w:val="C046B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9575C"/>
    <w:multiLevelType w:val="hybridMultilevel"/>
    <w:tmpl w:val="A3D81978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F091D"/>
    <w:multiLevelType w:val="hybridMultilevel"/>
    <w:tmpl w:val="1F88F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D6977"/>
    <w:multiLevelType w:val="hybridMultilevel"/>
    <w:tmpl w:val="1040C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A62D5"/>
    <w:multiLevelType w:val="hybridMultilevel"/>
    <w:tmpl w:val="F6E43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547AE"/>
    <w:multiLevelType w:val="hybridMultilevel"/>
    <w:tmpl w:val="6BCE5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BA07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F4074"/>
    <w:multiLevelType w:val="hybridMultilevel"/>
    <w:tmpl w:val="C046B5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0"/>
  </w:num>
  <w:num w:numId="5">
    <w:abstractNumId w:val="21"/>
  </w:num>
  <w:num w:numId="6">
    <w:abstractNumId w:val="31"/>
  </w:num>
  <w:num w:numId="7">
    <w:abstractNumId w:val="28"/>
  </w:num>
  <w:num w:numId="8">
    <w:abstractNumId w:val="36"/>
  </w:num>
  <w:num w:numId="9">
    <w:abstractNumId w:val="27"/>
  </w:num>
  <w:num w:numId="10">
    <w:abstractNumId w:val="9"/>
  </w:num>
  <w:num w:numId="11">
    <w:abstractNumId w:val="15"/>
  </w:num>
  <w:num w:numId="12">
    <w:abstractNumId w:val="34"/>
  </w:num>
  <w:num w:numId="13">
    <w:abstractNumId w:val="14"/>
  </w:num>
  <w:num w:numId="14">
    <w:abstractNumId w:val="33"/>
  </w:num>
  <w:num w:numId="15">
    <w:abstractNumId w:val="3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2"/>
  </w:num>
  <w:num w:numId="21">
    <w:abstractNumId w:val="1"/>
  </w:num>
  <w:num w:numId="22">
    <w:abstractNumId w:val="29"/>
  </w:num>
  <w:num w:numId="23">
    <w:abstractNumId w:val="2"/>
  </w:num>
  <w:num w:numId="24">
    <w:abstractNumId w:val="5"/>
  </w:num>
  <w:num w:numId="25">
    <w:abstractNumId w:val="26"/>
  </w:num>
  <w:num w:numId="26">
    <w:abstractNumId w:val="23"/>
  </w:num>
  <w:num w:numId="27">
    <w:abstractNumId w:val="11"/>
  </w:num>
  <w:num w:numId="28">
    <w:abstractNumId w:val="18"/>
  </w:num>
  <w:num w:numId="29">
    <w:abstractNumId w:val="13"/>
  </w:num>
  <w:num w:numId="30">
    <w:abstractNumId w:val="37"/>
  </w:num>
  <w:num w:numId="31">
    <w:abstractNumId w:val="10"/>
  </w:num>
  <w:num w:numId="32">
    <w:abstractNumId w:val="25"/>
  </w:num>
  <w:num w:numId="33">
    <w:abstractNumId w:val="24"/>
  </w:num>
  <w:num w:numId="34">
    <w:abstractNumId w:val="17"/>
  </w:num>
  <w:num w:numId="35">
    <w:abstractNumId w:val="22"/>
  </w:num>
  <w:num w:numId="36">
    <w:abstractNumId w:val="7"/>
  </w:num>
  <w:num w:numId="37">
    <w:abstractNumId w:val="30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26F33"/>
    <w:rsid w:val="000121C4"/>
    <w:rsid w:val="000302AD"/>
    <w:rsid w:val="0004001E"/>
    <w:rsid w:val="00040E13"/>
    <w:rsid w:val="00052085"/>
    <w:rsid w:val="00055DDC"/>
    <w:rsid w:val="00061EB6"/>
    <w:rsid w:val="00062D80"/>
    <w:rsid w:val="00077322"/>
    <w:rsid w:val="000A2875"/>
    <w:rsid w:val="000B19D4"/>
    <w:rsid w:val="000B3ECE"/>
    <w:rsid w:val="000B420E"/>
    <w:rsid w:val="000C1E32"/>
    <w:rsid w:val="000C322D"/>
    <w:rsid w:val="000C5550"/>
    <w:rsid w:val="000D4315"/>
    <w:rsid w:val="000D478C"/>
    <w:rsid w:val="000D63E1"/>
    <w:rsid w:val="000E4F20"/>
    <w:rsid w:val="000E6567"/>
    <w:rsid w:val="000F1693"/>
    <w:rsid w:val="000F50D6"/>
    <w:rsid w:val="00113478"/>
    <w:rsid w:val="001220CC"/>
    <w:rsid w:val="0012624D"/>
    <w:rsid w:val="00131F38"/>
    <w:rsid w:val="001349EA"/>
    <w:rsid w:val="001478C7"/>
    <w:rsid w:val="0015276F"/>
    <w:rsid w:val="00156E9B"/>
    <w:rsid w:val="001653CC"/>
    <w:rsid w:val="00175380"/>
    <w:rsid w:val="0017586B"/>
    <w:rsid w:val="001766F6"/>
    <w:rsid w:val="00176811"/>
    <w:rsid w:val="00187050"/>
    <w:rsid w:val="001A0972"/>
    <w:rsid w:val="001A4258"/>
    <w:rsid w:val="001A595A"/>
    <w:rsid w:val="001B6D25"/>
    <w:rsid w:val="001C2A17"/>
    <w:rsid w:val="001C338E"/>
    <w:rsid w:val="001C766A"/>
    <w:rsid w:val="001C788A"/>
    <w:rsid w:val="001D4D5D"/>
    <w:rsid w:val="001D63B2"/>
    <w:rsid w:val="001E2E0F"/>
    <w:rsid w:val="001E3844"/>
    <w:rsid w:val="001E4658"/>
    <w:rsid w:val="001F2356"/>
    <w:rsid w:val="001F4426"/>
    <w:rsid w:val="002149FE"/>
    <w:rsid w:val="00222C7B"/>
    <w:rsid w:val="00227EDF"/>
    <w:rsid w:val="00252012"/>
    <w:rsid w:val="00260867"/>
    <w:rsid w:val="00264113"/>
    <w:rsid w:val="0026576B"/>
    <w:rsid w:val="00271CC8"/>
    <w:rsid w:val="00281EF9"/>
    <w:rsid w:val="002872B1"/>
    <w:rsid w:val="002A0ED9"/>
    <w:rsid w:val="002C29BE"/>
    <w:rsid w:val="002C390F"/>
    <w:rsid w:val="002C5C17"/>
    <w:rsid w:val="002C7018"/>
    <w:rsid w:val="002D5719"/>
    <w:rsid w:val="00302A94"/>
    <w:rsid w:val="003102A3"/>
    <w:rsid w:val="00312773"/>
    <w:rsid w:val="00316A22"/>
    <w:rsid w:val="00334BE9"/>
    <w:rsid w:val="00352ED0"/>
    <w:rsid w:val="003746D0"/>
    <w:rsid w:val="00375976"/>
    <w:rsid w:val="00383841"/>
    <w:rsid w:val="00384CBF"/>
    <w:rsid w:val="00385240"/>
    <w:rsid w:val="003856B0"/>
    <w:rsid w:val="00387D3E"/>
    <w:rsid w:val="00397CDE"/>
    <w:rsid w:val="003A510B"/>
    <w:rsid w:val="003A5DEB"/>
    <w:rsid w:val="003B2513"/>
    <w:rsid w:val="003C3ADA"/>
    <w:rsid w:val="003D3E76"/>
    <w:rsid w:val="003D488B"/>
    <w:rsid w:val="003D7621"/>
    <w:rsid w:val="003E7B00"/>
    <w:rsid w:val="003F3BC7"/>
    <w:rsid w:val="0042223E"/>
    <w:rsid w:val="0043627E"/>
    <w:rsid w:val="00437E6D"/>
    <w:rsid w:val="00440CB3"/>
    <w:rsid w:val="00441897"/>
    <w:rsid w:val="00443037"/>
    <w:rsid w:val="00451E56"/>
    <w:rsid w:val="004608FA"/>
    <w:rsid w:val="0047571A"/>
    <w:rsid w:val="00477A65"/>
    <w:rsid w:val="00485878"/>
    <w:rsid w:val="0048725D"/>
    <w:rsid w:val="00492246"/>
    <w:rsid w:val="004A3393"/>
    <w:rsid w:val="004B69D8"/>
    <w:rsid w:val="004D6DDA"/>
    <w:rsid w:val="004E0BDA"/>
    <w:rsid w:val="004E3F69"/>
    <w:rsid w:val="00503143"/>
    <w:rsid w:val="00515BB6"/>
    <w:rsid w:val="005206B7"/>
    <w:rsid w:val="00523F58"/>
    <w:rsid w:val="00531826"/>
    <w:rsid w:val="00541EF9"/>
    <w:rsid w:val="00544B73"/>
    <w:rsid w:val="00546C92"/>
    <w:rsid w:val="00553C21"/>
    <w:rsid w:val="0055417F"/>
    <w:rsid w:val="00555FD6"/>
    <w:rsid w:val="0055605C"/>
    <w:rsid w:val="005808A1"/>
    <w:rsid w:val="005854D7"/>
    <w:rsid w:val="005C5268"/>
    <w:rsid w:val="005D4163"/>
    <w:rsid w:val="005D689B"/>
    <w:rsid w:val="005E04A3"/>
    <w:rsid w:val="005E08D6"/>
    <w:rsid w:val="005E501C"/>
    <w:rsid w:val="005F320F"/>
    <w:rsid w:val="005F410E"/>
    <w:rsid w:val="005F4F93"/>
    <w:rsid w:val="00605426"/>
    <w:rsid w:val="00607159"/>
    <w:rsid w:val="006136C8"/>
    <w:rsid w:val="00614795"/>
    <w:rsid w:val="00615E0F"/>
    <w:rsid w:val="00634279"/>
    <w:rsid w:val="0065049D"/>
    <w:rsid w:val="00651A21"/>
    <w:rsid w:val="006544E2"/>
    <w:rsid w:val="00664F1E"/>
    <w:rsid w:val="00673462"/>
    <w:rsid w:val="00673B08"/>
    <w:rsid w:val="006915EB"/>
    <w:rsid w:val="006A0A60"/>
    <w:rsid w:val="006A1169"/>
    <w:rsid w:val="006A72EB"/>
    <w:rsid w:val="006B0A8F"/>
    <w:rsid w:val="006B7CF7"/>
    <w:rsid w:val="006C1F42"/>
    <w:rsid w:val="006D1108"/>
    <w:rsid w:val="006E0DA8"/>
    <w:rsid w:val="006F17AE"/>
    <w:rsid w:val="006F401F"/>
    <w:rsid w:val="006F4AB3"/>
    <w:rsid w:val="007016C4"/>
    <w:rsid w:val="007244AF"/>
    <w:rsid w:val="00732DAA"/>
    <w:rsid w:val="00746392"/>
    <w:rsid w:val="007524AF"/>
    <w:rsid w:val="00753F4D"/>
    <w:rsid w:val="00776267"/>
    <w:rsid w:val="00794445"/>
    <w:rsid w:val="007A3A0C"/>
    <w:rsid w:val="007B4F23"/>
    <w:rsid w:val="007C22A7"/>
    <w:rsid w:val="007C3A96"/>
    <w:rsid w:val="007C6128"/>
    <w:rsid w:val="007F38EB"/>
    <w:rsid w:val="007F53F1"/>
    <w:rsid w:val="00807A56"/>
    <w:rsid w:val="008136CB"/>
    <w:rsid w:val="00831E60"/>
    <w:rsid w:val="008325A6"/>
    <w:rsid w:val="008361FB"/>
    <w:rsid w:val="00842073"/>
    <w:rsid w:val="0084384C"/>
    <w:rsid w:val="00844130"/>
    <w:rsid w:val="00847601"/>
    <w:rsid w:val="00852538"/>
    <w:rsid w:val="0085547B"/>
    <w:rsid w:val="0087126F"/>
    <w:rsid w:val="008718D3"/>
    <w:rsid w:val="00871D5F"/>
    <w:rsid w:val="00886B50"/>
    <w:rsid w:val="008969BB"/>
    <w:rsid w:val="008A3750"/>
    <w:rsid w:val="008B22B9"/>
    <w:rsid w:val="008D5404"/>
    <w:rsid w:val="008D637E"/>
    <w:rsid w:val="008E5730"/>
    <w:rsid w:val="008E75F3"/>
    <w:rsid w:val="008F6EF9"/>
    <w:rsid w:val="008F7293"/>
    <w:rsid w:val="009026E1"/>
    <w:rsid w:val="0090358F"/>
    <w:rsid w:val="00905A63"/>
    <w:rsid w:val="009060C0"/>
    <w:rsid w:val="00914ACB"/>
    <w:rsid w:val="00915DC4"/>
    <w:rsid w:val="00941A4A"/>
    <w:rsid w:val="00961D8A"/>
    <w:rsid w:val="00967DAE"/>
    <w:rsid w:val="009808BC"/>
    <w:rsid w:val="009975A0"/>
    <w:rsid w:val="009A3711"/>
    <w:rsid w:val="009B1438"/>
    <w:rsid w:val="009E2299"/>
    <w:rsid w:val="009E5406"/>
    <w:rsid w:val="009F05F9"/>
    <w:rsid w:val="009F0795"/>
    <w:rsid w:val="009F1B6C"/>
    <w:rsid w:val="009F70A1"/>
    <w:rsid w:val="00A069A8"/>
    <w:rsid w:val="00A1141B"/>
    <w:rsid w:val="00A11B68"/>
    <w:rsid w:val="00A1300B"/>
    <w:rsid w:val="00A20623"/>
    <w:rsid w:val="00A22C11"/>
    <w:rsid w:val="00A26F33"/>
    <w:rsid w:val="00A31423"/>
    <w:rsid w:val="00A31A3F"/>
    <w:rsid w:val="00A461DB"/>
    <w:rsid w:val="00A513F5"/>
    <w:rsid w:val="00A51D1B"/>
    <w:rsid w:val="00A54559"/>
    <w:rsid w:val="00A57830"/>
    <w:rsid w:val="00A702CD"/>
    <w:rsid w:val="00A80649"/>
    <w:rsid w:val="00A8162D"/>
    <w:rsid w:val="00AA2D41"/>
    <w:rsid w:val="00AB14BC"/>
    <w:rsid w:val="00AB308A"/>
    <w:rsid w:val="00AD29EC"/>
    <w:rsid w:val="00AE5C12"/>
    <w:rsid w:val="00AF5830"/>
    <w:rsid w:val="00B03DC4"/>
    <w:rsid w:val="00B075E2"/>
    <w:rsid w:val="00B102A6"/>
    <w:rsid w:val="00B10E1E"/>
    <w:rsid w:val="00B23B8A"/>
    <w:rsid w:val="00B31E03"/>
    <w:rsid w:val="00B34B5B"/>
    <w:rsid w:val="00B34B9B"/>
    <w:rsid w:val="00B406D9"/>
    <w:rsid w:val="00B60219"/>
    <w:rsid w:val="00B6104F"/>
    <w:rsid w:val="00B673F3"/>
    <w:rsid w:val="00B70CE4"/>
    <w:rsid w:val="00B80CCC"/>
    <w:rsid w:val="00B86324"/>
    <w:rsid w:val="00B86F3F"/>
    <w:rsid w:val="00BA3CA1"/>
    <w:rsid w:val="00BA5340"/>
    <w:rsid w:val="00BB3084"/>
    <w:rsid w:val="00BB5923"/>
    <w:rsid w:val="00BD225C"/>
    <w:rsid w:val="00BD2429"/>
    <w:rsid w:val="00C04625"/>
    <w:rsid w:val="00C106E5"/>
    <w:rsid w:val="00C236B9"/>
    <w:rsid w:val="00C2464C"/>
    <w:rsid w:val="00C25C97"/>
    <w:rsid w:val="00C270B1"/>
    <w:rsid w:val="00C311FB"/>
    <w:rsid w:val="00C33424"/>
    <w:rsid w:val="00C42871"/>
    <w:rsid w:val="00C4670A"/>
    <w:rsid w:val="00C52308"/>
    <w:rsid w:val="00C65584"/>
    <w:rsid w:val="00C66B25"/>
    <w:rsid w:val="00C759F9"/>
    <w:rsid w:val="00C84A80"/>
    <w:rsid w:val="00CA62F9"/>
    <w:rsid w:val="00CB028B"/>
    <w:rsid w:val="00CB19F7"/>
    <w:rsid w:val="00CB1CB6"/>
    <w:rsid w:val="00CB6119"/>
    <w:rsid w:val="00CB7893"/>
    <w:rsid w:val="00CD086B"/>
    <w:rsid w:val="00CD6535"/>
    <w:rsid w:val="00CD6EB8"/>
    <w:rsid w:val="00CE041D"/>
    <w:rsid w:val="00CE78A0"/>
    <w:rsid w:val="00D0215D"/>
    <w:rsid w:val="00D02EAD"/>
    <w:rsid w:val="00D06EA8"/>
    <w:rsid w:val="00D3052A"/>
    <w:rsid w:val="00D33E3E"/>
    <w:rsid w:val="00D340E6"/>
    <w:rsid w:val="00D37F05"/>
    <w:rsid w:val="00D4566C"/>
    <w:rsid w:val="00D570E3"/>
    <w:rsid w:val="00D60FE8"/>
    <w:rsid w:val="00D70DFA"/>
    <w:rsid w:val="00D928F4"/>
    <w:rsid w:val="00D96844"/>
    <w:rsid w:val="00D96C60"/>
    <w:rsid w:val="00DA3C31"/>
    <w:rsid w:val="00DA6867"/>
    <w:rsid w:val="00DB052D"/>
    <w:rsid w:val="00DC4044"/>
    <w:rsid w:val="00DD56B9"/>
    <w:rsid w:val="00DE09AD"/>
    <w:rsid w:val="00DF01F5"/>
    <w:rsid w:val="00DF3D47"/>
    <w:rsid w:val="00E014FF"/>
    <w:rsid w:val="00E04EBE"/>
    <w:rsid w:val="00E229DC"/>
    <w:rsid w:val="00E25001"/>
    <w:rsid w:val="00E27860"/>
    <w:rsid w:val="00E34AF0"/>
    <w:rsid w:val="00E37D71"/>
    <w:rsid w:val="00E4081E"/>
    <w:rsid w:val="00E66A13"/>
    <w:rsid w:val="00E67773"/>
    <w:rsid w:val="00E70C07"/>
    <w:rsid w:val="00E76F47"/>
    <w:rsid w:val="00E940E7"/>
    <w:rsid w:val="00EA0E94"/>
    <w:rsid w:val="00EA0F9A"/>
    <w:rsid w:val="00EA1C5D"/>
    <w:rsid w:val="00EA4CC2"/>
    <w:rsid w:val="00EB33A9"/>
    <w:rsid w:val="00EB60E7"/>
    <w:rsid w:val="00EC13E1"/>
    <w:rsid w:val="00EC5F9F"/>
    <w:rsid w:val="00EC763E"/>
    <w:rsid w:val="00ED2383"/>
    <w:rsid w:val="00ED57DE"/>
    <w:rsid w:val="00EF3D83"/>
    <w:rsid w:val="00F04514"/>
    <w:rsid w:val="00F13A67"/>
    <w:rsid w:val="00F1690E"/>
    <w:rsid w:val="00F21A98"/>
    <w:rsid w:val="00F26E06"/>
    <w:rsid w:val="00F345B8"/>
    <w:rsid w:val="00F36115"/>
    <w:rsid w:val="00F37706"/>
    <w:rsid w:val="00F45E79"/>
    <w:rsid w:val="00F54058"/>
    <w:rsid w:val="00F62024"/>
    <w:rsid w:val="00F712AA"/>
    <w:rsid w:val="00F74BD8"/>
    <w:rsid w:val="00F92ED8"/>
    <w:rsid w:val="00F9687B"/>
    <w:rsid w:val="00FA2414"/>
    <w:rsid w:val="00FB1A89"/>
    <w:rsid w:val="00FE4E58"/>
    <w:rsid w:val="00FE5713"/>
    <w:rsid w:val="00FE6AB4"/>
    <w:rsid w:val="00FE6C83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7D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CB1CB6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D57DE"/>
    <w:pPr>
      <w:suppressAutoHyphens/>
      <w:spacing w:line="230" w:lineRule="auto"/>
    </w:pPr>
    <w:rPr>
      <w:sz w:val="24"/>
    </w:rPr>
  </w:style>
  <w:style w:type="paragraph" w:customStyle="1" w:styleId="Nadpis3IMP">
    <w:name w:val="Nadpis 3_IMP"/>
    <w:basedOn w:val="NormlnIMP"/>
    <w:next w:val="NormlnIMP"/>
    <w:rsid w:val="00ED57DE"/>
    <w:pPr>
      <w:spacing w:before="240" w:after="60"/>
    </w:pPr>
    <w:rPr>
      <w:rFonts w:ascii="Arial" w:hAnsi="Arial"/>
      <w:b/>
      <w:sz w:val="26"/>
    </w:rPr>
  </w:style>
  <w:style w:type="paragraph" w:customStyle="1" w:styleId="Nadpis2IMP">
    <w:name w:val="Nadpis 2_IMP"/>
    <w:basedOn w:val="NormlnIMP"/>
    <w:next w:val="NormlnIMP"/>
    <w:rsid w:val="00ED57DE"/>
    <w:pPr>
      <w:spacing w:before="240" w:after="60"/>
    </w:pPr>
    <w:rPr>
      <w:rFonts w:ascii="Arial" w:hAnsi="Arial"/>
      <w:b/>
      <w:i/>
      <w:sz w:val="28"/>
    </w:rPr>
  </w:style>
  <w:style w:type="paragraph" w:customStyle="1" w:styleId="Nadpis1IMP">
    <w:name w:val="Nadpis 1_IMP"/>
    <w:basedOn w:val="NormlnIMP"/>
    <w:next w:val="NormlnIMP"/>
    <w:rsid w:val="00ED57DE"/>
    <w:pPr>
      <w:spacing w:before="240" w:after="60"/>
    </w:pPr>
    <w:rPr>
      <w:rFonts w:ascii="Arial" w:hAnsi="Arial"/>
      <w:b/>
      <w:sz w:val="32"/>
    </w:rPr>
  </w:style>
  <w:style w:type="paragraph" w:customStyle="1" w:styleId="Normln0">
    <w:name w:val="Normální~"/>
    <w:basedOn w:val="Normln"/>
    <w:rsid w:val="00ED57DE"/>
    <w:pPr>
      <w:suppressAutoHyphens/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ED57DE"/>
    <w:pPr>
      <w:suppressAutoHyphens/>
      <w:spacing w:line="276" w:lineRule="auto"/>
    </w:pPr>
    <w:rPr>
      <w:sz w:val="24"/>
    </w:rPr>
  </w:style>
  <w:style w:type="character" w:customStyle="1" w:styleId="StylZprvyElektronickPoty21">
    <w:name w:val="StylZprávyElektronickéPošty21"/>
    <w:basedOn w:val="Standardnpsmoodstavce"/>
    <w:rsid w:val="00ED57DE"/>
    <w:rPr>
      <w:rFonts w:ascii="Verdana" w:hAnsi="Verdana"/>
      <w:color w:val="auto"/>
      <w:sz w:val="18"/>
      <w:u w:val="none"/>
    </w:rPr>
  </w:style>
  <w:style w:type="paragraph" w:customStyle="1" w:styleId="Zkladntext">
    <w:name w:val="Základní text~"/>
    <w:basedOn w:val="Normln"/>
    <w:rsid w:val="00CE78A0"/>
    <w:pPr>
      <w:suppressAutoHyphens/>
      <w:spacing w:line="276" w:lineRule="auto"/>
    </w:pPr>
    <w:rPr>
      <w:sz w:val="24"/>
    </w:rPr>
  </w:style>
  <w:style w:type="paragraph" w:styleId="Zkladntext0">
    <w:name w:val="Body Text"/>
    <w:basedOn w:val="Normln"/>
    <w:link w:val="ZkladntextChar"/>
    <w:rsid w:val="00753F4D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</w:rPr>
  </w:style>
  <w:style w:type="character" w:customStyle="1" w:styleId="ZkladntextChar">
    <w:name w:val="Základní text Char"/>
    <w:basedOn w:val="Standardnpsmoodstavce"/>
    <w:link w:val="Zkladntext0"/>
    <w:rsid w:val="00753F4D"/>
    <w:rPr>
      <w:rFonts w:ascii="Arial" w:hAnsi="Arial" w:cs="Arial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CB1C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CB6"/>
  </w:style>
  <w:style w:type="paragraph" w:styleId="Zpat">
    <w:name w:val="footer"/>
    <w:basedOn w:val="Normln"/>
    <w:link w:val="ZpatChar"/>
    <w:uiPriority w:val="99"/>
    <w:unhideWhenUsed/>
    <w:rsid w:val="00CB1C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CB6"/>
  </w:style>
  <w:style w:type="character" w:customStyle="1" w:styleId="Nadpis1Char">
    <w:name w:val="Nadpis 1 Char"/>
    <w:basedOn w:val="Standardnpsmoodstavce"/>
    <w:link w:val="Nadpis1"/>
    <w:rsid w:val="00CB1CB6"/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D92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8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C04625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570E3"/>
  </w:style>
  <w:style w:type="character" w:styleId="Hypertextovodkaz">
    <w:name w:val="Hyperlink"/>
    <w:basedOn w:val="Standardnpsmoodstavce"/>
    <w:uiPriority w:val="99"/>
    <w:unhideWhenUsed/>
    <w:rsid w:val="00E2500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E08D6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334BE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34BE9"/>
    <w:rPr>
      <w:sz w:val="16"/>
      <w:szCs w:val="16"/>
    </w:rPr>
  </w:style>
  <w:style w:type="paragraph" w:customStyle="1" w:styleId="ZpatIMP">
    <w:name w:val="Zápatí_IMP"/>
    <w:basedOn w:val="Normln"/>
    <w:rsid w:val="00334BE9"/>
    <w:pPr>
      <w:widowControl w:val="0"/>
      <w:tabs>
        <w:tab w:val="left" w:pos="708"/>
        <w:tab w:val="center" w:pos="851"/>
      </w:tabs>
      <w:overflowPunct/>
      <w:autoSpaceDE/>
      <w:autoSpaceDN/>
      <w:adjustRightInd/>
      <w:spacing w:line="216" w:lineRule="auto"/>
      <w:jc w:val="both"/>
      <w:textAlignment w:val="auto"/>
    </w:pPr>
    <w:rPr>
      <w:rFonts w:ascii="Arial" w:hAnsi="Arial"/>
      <w:color w:val="000000"/>
      <w:sz w:val="22"/>
    </w:rPr>
  </w:style>
  <w:style w:type="paragraph" w:customStyle="1" w:styleId="NormlnIMP0">
    <w:name w:val="Normální_IMP~0"/>
    <w:basedOn w:val="Normln"/>
    <w:rsid w:val="00227EDF"/>
    <w:pPr>
      <w:suppressAutoHyphens/>
      <w:spacing w:line="189" w:lineRule="auto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56C05-51C3-415E-B832-008DC423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4351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Kavkova</dc:creator>
  <cp:lastModifiedBy>Zdena Mayerová</cp:lastModifiedBy>
  <cp:revision>4</cp:revision>
  <cp:lastPrinted>2018-11-21T08:43:00Z</cp:lastPrinted>
  <dcterms:created xsi:type="dcterms:W3CDTF">2019-09-30T14:15:00Z</dcterms:created>
  <dcterms:modified xsi:type="dcterms:W3CDTF">2019-09-30T14:25:00Z</dcterms:modified>
</cp:coreProperties>
</file>