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.4pt;margin-top:-3.35pt;width:63.85pt;height:72.5pt;z-index:-125829376;mso-wrap-distance-left:5.pt;mso-wrap-distance-right:21.85pt;mso-wrap-distance-bottom:44.4pt;mso-position-horizontal-relative:margin" wrapcoords="0 0 21600 0 21600 21600 0 21600 0 0">
            <v:imagedata r:id="rId5" r:href="rId6"/>
            <w10:wrap type="square" side="right" anchorx="margin"/>
          </v:shape>
        </w:pict>
      </w: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Městská část Praha 20</w:t>
      </w:r>
      <w:bookmarkEnd w:id="1"/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294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úřad městské části Praha 20 Ekonomický odbor</w:t>
      </w:r>
      <w:bookmarkEnd w:id="2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138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Jívanská 647, 193 00 Praha-Horní Počernice, tel: 271 071 611</w:t>
      </w:r>
    </w:p>
    <w:tbl>
      <w:tblPr>
        <w:tblOverlap w:val="never"/>
        <w:tblLayout w:type="fixed"/>
        <w:jc w:val="center"/>
      </w:tblPr>
      <w:tblGrid>
        <w:gridCol w:w="4181"/>
        <w:gridCol w:w="5866"/>
      </w:tblGrid>
      <w:tr>
        <w:trPr>
          <w:trHeight w:val="37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046" w:wrap="notBeside" w:vAnchor="text" w:hAnchor="text" w:xAlign="center" w:y="1"/>
              <w:tabs>
                <w:tab w:leader="none" w:pos="171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3"/>
              </w:rPr>
              <w:t>Objednávka č.:</w:t>
              <w:tab/>
            </w:r>
            <w:r>
              <w:rPr>
                <w:rStyle w:val="CharStyle14"/>
              </w:rPr>
              <w:t>0/12/2019/0023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0046" w:wrap="notBeside" w:vAnchor="text" w:hAnchor="text" w:xAlign="center" w:y="1"/>
              <w:tabs>
                <w:tab w:leader="none" w:pos="1834" w:val="left"/>
                <w:tab w:leader="none" w:pos="353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3"/>
              </w:rPr>
              <w:t>Dodavatel</w:t>
              <w:tab/>
            </w:r>
            <w:r>
              <w:rPr>
                <w:rStyle w:val="CharStyle14"/>
              </w:rPr>
              <w:t xml:space="preserve">IČ: </w:t>
            </w:r>
            <w:r>
              <w:rPr>
                <w:rStyle w:val="CharStyle13"/>
              </w:rPr>
              <w:t>24745391</w:t>
              <w:tab/>
            </w:r>
            <w:r>
              <w:rPr>
                <w:rStyle w:val="CharStyle14"/>
              </w:rPr>
              <w:t xml:space="preserve">DIČ: </w:t>
            </w:r>
            <w:r>
              <w:rPr>
                <w:rStyle w:val="CharStyle13"/>
              </w:rPr>
              <w:t>CZ24745391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3"/>
              </w:rPr>
              <w:t>vyřizuje: Vlasáková Ivana Bc.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2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4"/>
              </w:rPr>
              <w:t>Edenred CZ s.r.o.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3"/>
              </w:rPr>
              <w:t>telefon: 271 071 623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00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3"/>
              </w:rPr>
              <w:t>e-mail: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2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0" w:lineRule="exact"/>
              <w:ind w:left="0" w:right="0" w:firstLine="0"/>
            </w:pPr>
            <w:r>
              <w:rPr>
                <w:rStyle w:val="CharStyle15"/>
              </w:rPr>
              <w:t>Na Poříčí 1076/5</w:t>
            </w:r>
          </w:p>
        </w:tc>
      </w:tr>
      <w:tr>
        <w:trPr>
          <w:trHeight w:val="66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fldChar w:fldCharType="begin"/>
            </w:r>
            <w:r>
              <w:rPr/>
              <w:instrText> HYPERLINK "mailto:ivana_vlasakova@pocernice.cz" </w:instrText>
            </w:r>
            <w:r>
              <w:fldChar w:fldCharType="separate"/>
            </w:r>
            <w:r>
              <w:rPr>
                <w:rStyle w:val="CharStyle13"/>
                <w:lang w:val="en-US" w:eastAsia="en-US" w:bidi="en-US"/>
              </w:rPr>
              <w:t>ivana_vlasakova@pocernice.cz</w:t>
            </w:r>
            <w:r>
              <w:fldChar w:fldCharType="end"/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2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0" w:lineRule="exact"/>
              <w:ind w:left="0" w:right="0" w:firstLine="0"/>
            </w:pPr>
            <w:r>
              <w:rPr>
                <w:rStyle w:val="CharStyle15"/>
              </w:rPr>
              <w:t>110 00 Praha</w:t>
            </w:r>
          </w:p>
        </w:tc>
      </w:tr>
    </w:tbl>
    <w:p>
      <w:pPr>
        <w:pStyle w:val="Style11"/>
        <w:framePr w:w="1004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Praze 01.10.2019</w:t>
      </w:r>
    </w:p>
    <w:p>
      <w:pPr>
        <w:framePr w:w="1004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"/>
        <w:widowControl w:val="0"/>
        <w:keepNext/>
        <w:keepLines/>
        <w:shd w:val="clear" w:color="auto" w:fill="auto"/>
        <w:bidi w:val="0"/>
        <w:jc w:val="left"/>
        <w:spacing w:before="324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.e-002pt;margin-top:43.1pt;width:135.35pt;height:71.35pt;z-index:-125829375;mso-wrap-distance-left:5.pt;mso-wrap-distance-right:372.7pt;mso-wrap-distance-bottom:20.9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6" w:lineRule="exact"/>
                    <w:ind w:left="0" w:right="0" w:firstLine="0"/>
                  </w:pPr>
                  <w:r>
                    <w:rPr>
                      <w:rStyle w:val="CharStyle3"/>
                    </w:rPr>
                    <w:t>Předpokládaná celková cena; Termín dodání: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6" w:lineRule="exact"/>
                    <w:ind w:left="0" w:right="0" w:firstLine="0"/>
                  </w:pPr>
                  <w:r>
                    <w:rPr>
                      <w:rStyle w:val="CharStyle3"/>
                    </w:rPr>
                    <w:t>Způsob dodání: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251" w:line="226" w:lineRule="exact"/>
                    <w:ind w:left="0" w:right="0" w:firstLine="0"/>
                  </w:pPr>
                  <w:r>
                    <w:rPr>
                      <w:rStyle w:val="CharStyle3"/>
                    </w:rPr>
                    <w:t>Způsob platby: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Zboží dodejte na adresu: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210.7pt;margin-top:43.1pt;width:152.15pt;height:94.25pt;z-index:-125829374;mso-wrap-distance-left:210.7pt;mso-wrap-distance-right:145.2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/>
                    <w:keepLines/>
                    <w:shd w:val="clear" w:color="auto" w:fill="auto"/>
                    <w:bidi w:val="0"/>
                    <w:jc w:val="right"/>
                    <w:spacing w:before="0" w:after="251" w:line="226" w:lineRule="exact"/>
                    <w:ind w:left="900" w:right="900" w:firstLine="0"/>
                  </w:pPr>
                  <w:bookmarkStart w:id="0" w:name="bookmark0"/>
                  <w:r>
                    <w:rPr>
                      <w:rStyle w:val="CharStyle5"/>
                      <w:b/>
                      <w:bCs/>
                    </w:rPr>
                    <w:t>505 094,10 Kč 09.10.2019</w:t>
                  </w:r>
                  <w:bookmarkEnd w:id="0"/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229"/>
                    <w:ind w:left="0" w:right="900" w:firstLine="0"/>
                  </w:pPr>
                  <w:r>
                    <w:rPr>
                      <w:rStyle w:val="CharStyle3"/>
                    </w:rPr>
                    <w:t>na fakturu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6" w:lineRule="exact"/>
                    <w:ind w:left="0" w:right="0" w:firstLine="0"/>
                  </w:pPr>
                  <w:r>
                    <w:rPr>
                      <w:rStyle w:val="CharStyle3"/>
                    </w:rPr>
                    <w:t>Městská část Praha 20 Jívanská 647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6" w:lineRule="exact"/>
                    <w:ind w:left="0" w:right="0" w:firstLine="0"/>
                  </w:pPr>
                  <w:r>
                    <w:rPr>
                      <w:rStyle w:val="CharStyle3"/>
                    </w:rPr>
                    <w:t>193 21 Praha - Horní Počernice</w:t>
                  </w:r>
                </w:p>
              </w:txbxContent>
            </v:textbox>
            <w10:wrap type="topAndBottom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Objednávka - objednávka 5000 ks stravovacích poukázek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Ticket </w:t>
      </w:r>
      <w:r>
        <w:rPr>
          <w:lang w:val="cs-CZ" w:eastAsia="cs-CZ" w:bidi="cs-CZ"/>
          <w:w w:val="100"/>
          <w:spacing w:val="0"/>
          <w:color w:val="000000"/>
          <w:position w:val="0"/>
        </w:rPr>
        <w:t>Restaurant</w:t>
      </w:r>
      <w:bookmarkEnd w:id="3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3000" w:firstLine="0"/>
      </w:pPr>
      <w:r>
        <w:pict>
          <v:shape id="_x0000_s1029" type="#_x0000_t202" style="position:absolute;margin-left:0.95pt;margin-top:-1.3pt;width:100.8pt;height:13.3pt;z-index:-125829373;mso-wrap-distance-left:5.pt;mso-wrap-distance-right:115.7pt;mso-wrap-distance-bottom:17.3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Fakturujte na adresu: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Městská část Praha 20 Jívanská 647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92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193 21 Praha - Horní Počernice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14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Bc. Vlasáková Ivana, DiS.</w:t>
        <w:br/>
        <w:t>vedoucí odboru</w:t>
      </w:r>
    </w:p>
    <w:sectPr>
      <w:footnotePr>
        <w:pos w:val="pageBottom"/>
        <w:numFmt w:val="decimal"/>
        <w:numRestart w:val="continuous"/>
      </w:footnotePr>
      <w:pgSz w:w="11957" w:h="16872"/>
      <w:pgMar w:top="760" w:left="1395" w:right="400" w:bottom="586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">
    <w:name w:val="Char Style 5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u w:val="none"/>
      <w:strike w:val="0"/>
      <w:smallCaps w:val="0"/>
      <w:sz w:val="34"/>
      <w:szCs w:val="34"/>
      <w:rFonts w:ascii="Arial" w:eastAsia="Arial" w:hAnsi="Arial" w:cs="Arial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0">
    <w:name w:val="Char Style 10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3">
    <w:name w:val="Char Style 13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4">
    <w:name w:val="Char Style 14"/>
    <w:basedOn w:val="CharStyle1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5">
    <w:name w:val="Char Style 15"/>
    <w:basedOn w:val="CharStyle10"/>
    <w:rPr>
      <w:lang w:val="cs-CZ" w:eastAsia="cs-CZ" w:bidi="cs-CZ"/>
      <w:sz w:val="19"/>
      <w:szCs w:val="1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Char Style 16"/>
    <w:basedOn w:val="DefaultParagraphFont"/>
    <w:link w:val="Style4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Style 2"/>
    <w:basedOn w:val="Normal"/>
    <w:link w:val="CharStyle10"/>
    <w:pPr>
      <w:widowControl w:val="0"/>
      <w:shd w:val="clear" w:color="auto" w:fill="FFFFFF"/>
      <w:spacing w:after="1180"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4">
    <w:name w:val="Style 4"/>
    <w:basedOn w:val="Normal"/>
    <w:link w:val="CharStyle16"/>
    <w:pPr>
      <w:widowControl w:val="0"/>
      <w:shd w:val="clear" w:color="auto" w:fill="FFFFFF"/>
      <w:outlineLvl w:val="2"/>
      <w:spacing w:before="340"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outlineLvl w:val="0"/>
      <w:spacing w:line="380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Arial" w:eastAsia="Arial" w:hAnsi="Arial" w:cs="Arial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outlineLvl w:val="1"/>
      <w:spacing w:line="278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