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Default="00887698">
      <w:pPr>
        <w:widowControl/>
        <w:rPr>
          <w:rFonts w:ascii="Arial" w:hAnsi="Arial" w:cs="Arial"/>
        </w:rPr>
      </w:pPr>
      <w:r w:rsidRPr="00D27771">
        <w:rPr>
          <w:rFonts w:ascii="Arial" w:hAnsi="Arial" w:cs="Arial"/>
        </w:rPr>
        <w:t>Ing. Petr Lázňovský,</w:t>
      </w:r>
    </w:p>
    <w:p w:rsidR="00494F14" w:rsidRPr="00D27771" w:rsidRDefault="00494F14">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AD4CDE" w:rsidRPr="00D27771" w:rsidRDefault="00AD4CDE">
      <w:pPr>
        <w:widowControl/>
        <w:tabs>
          <w:tab w:val="left" w:pos="2835"/>
        </w:tabs>
        <w:rPr>
          <w:rFonts w:ascii="Arial" w:hAnsi="Arial" w:cs="Arial"/>
        </w:rPr>
      </w:pPr>
    </w:p>
    <w:p w:rsidR="00AD4CDE" w:rsidRDefault="00AD4CDE">
      <w:pPr>
        <w:widowControl/>
        <w:tabs>
          <w:tab w:val="left" w:pos="2835"/>
        </w:tabs>
        <w:rPr>
          <w:rFonts w:ascii="Arial" w:hAnsi="Arial" w:cs="Arial"/>
          <w:b/>
        </w:rPr>
      </w:pPr>
      <w:r w:rsidRPr="00494F14">
        <w:rPr>
          <w:rFonts w:ascii="Arial" w:hAnsi="Arial" w:cs="Arial"/>
          <w:b/>
        </w:rPr>
        <w:t xml:space="preserve">manželé </w:t>
      </w:r>
    </w:p>
    <w:p w:rsidR="00BF5AA5" w:rsidRPr="00494F14" w:rsidRDefault="00BF5AA5">
      <w:pPr>
        <w:widowControl/>
        <w:tabs>
          <w:tab w:val="left" w:pos="2835"/>
        </w:tabs>
        <w:rPr>
          <w:rFonts w:ascii="Arial" w:hAnsi="Arial" w:cs="Arial"/>
          <w:b/>
        </w:rPr>
      </w:pPr>
    </w:p>
    <w:p w:rsidR="00AD4CDE" w:rsidRPr="00D27771" w:rsidRDefault="00AD4CDE">
      <w:pPr>
        <w:widowControl/>
        <w:tabs>
          <w:tab w:val="left" w:pos="2835"/>
        </w:tabs>
        <w:rPr>
          <w:rFonts w:ascii="Arial" w:hAnsi="Arial" w:cs="Arial"/>
        </w:rPr>
      </w:pPr>
      <w:r w:rsidRPr="00494F14">
        <w:rPr>
          <w:rFonts w:ascii="Arial" w:hAnsi="Arial" w:cs="Arial"/>
          <w:b/>
        </w:rPr>
        <w:t>pan Bažant Josef</w:t>
      </w:r>
      <w:r w:rsidR="00494F14">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xml:space="preserve">. </w:t>
      </w:r>
      <w:r w:rsidR="00625C43">
        <w:rPr>
          <w:rFonts w:ascii="Arial" w:hAnsi="Arial" w:cs="Arial"/>
        </w:rPr>
        <w:t>50</w:t>
      </w:r>
      <w:r w:rsidR="0041353F">
        <w:rPr>
          <w:rFonts w:ascii="Arial" w:hAnsi="Arial" w:cs="Arial"/>
        </w:rPr>
        <w:t>XXXXXXXXXX</w:t>
      </w:r>
      <w:r w:rsidRPr="00D27771">
        <w:rPr>
          <w:rFonts w:ascii="Arial" w:hAnsi="Arial" w:cs="Arial"/>
        </w:rPr>
        <w:t xml:space="preserve">, trvale bytem </w:t>
      </w:r>
      <w:r w:rsidR="0041353F">
        <w:rPr>
          <w:rFonts w:ascii="Arial" w:hAnsi="Arial" w:cs="Arial"/>
        </w:rPr>
        <w:t>XXXXXXXXXX</w:t>
      </w:r>
      <w:r w:rsidRPr="00D27771">
        <w:rPr>
          <w:rFonts w:ascii="Arial" w:hAnsi="Arial" w:cs="Arial"/>
        </w:rPr>
        <w:t xml:space="preserve">, </w:t>
      </w:r>
      <w:r w:rsidR="00C311B4">
        <w:rPr>
          <w:rFonts w:ascii="Arial" w:hAnsi="Arial" w:cs="Arial"/>
        </w:rPr>
        <w:t>Hradec Králové</w:t>
      </w:r>
      <w:r w:rsidRPr="00D27771">
        <w:rPr>
          <w:rFonts w:ascii="Arial" w:hAnsi="Arial" w:cs="Arial"/>
        </w:rPr>
        <w:t xml:space="preserve"> 50301</w:t>
      </w:r>
    </w:p>
    <w:p w:rsidR="00AD4CDE" w:rsidRPr="00D27771" w:rsidRDefault="00AD4CDE">
      <w:pPr>
        <w:widowControl/>
        <w:tabs>
          <w:tab w:val="left" w:pos="2835"/>
        </w:tabs>
        <w:rPr>
          <w:rFonts w:ascii="Arial" w:hAnsi="Arial" w:cs="Arial"/>
        </w:rPr>
      </w:pPr>
      <w:r w:rsidRPr="00494F14">
        <w:rPr>
          <w:rFonts w:ascii="Arial" w:hAnsi="Arial" w:cs="Arial"/>
          <w:b/>
        </w:rPr>
        <w:t>paní Bažantová Naděžda</w:t>
      </w:r>
      <w:r w:rsidR="00494F14">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xml:space="preserve">. </w:t>
      </w:r>
      <w:r w:rsidR="00625C43">
        <w:rPr>
          <w:rFonts w:ascii="Arial" w:hAnsi="Arial" w:cs="Arial"/>
        </w:rPr>
        <w:t>54</w:t>
      </w:r>
      <w:r w:rsidR="0041353F">
        <w:rPr>
          <w:rFonts w:ascii="Arial" w:hAnsi="Arial" w:cs="Arial"/>
        </w:rPr>
        <w:t>XXXXXXXXX</w:t>
      </w:r>
      <w:r w:rsidRPr="00D27771">
        <w:rPr>
          <w:rFonts w:ascii="Arial" w:hAnsi="Arial" w:cs="Arial"/>
        </w:rPr>
        <w:t xml:space="preserve">, trvale bytem </w:t>
      </w:r>
      <w:r w:rsidR="0041353F">
        <w:rPr>
          <w:rFonts w:ascii="Arial" w:hAnsi="Arial" w:cs="Arial"/>
        </w:rPr>
        <w:t>XXXXXXXXX</w:t>
      </w:r>
      <w:r w:rsidRPr="00D27771">
        <w:rPr>
          <w:rFonts w:ascii="Arial" w:hAnsi="Arial" w:cs="Arial"/>
        </w:rPr>
        <w:t>, Hradec Králové 503 01</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494F14"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zákona č. 229/1991 Sb., ve znění pozdějších předpisů (dále jen "zákon o půdě")</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Default="00AD4CDE">
      <w:pPr>
        <w:widowControl/>
        <w:rPr>
          <w:rFonts w:ascii="Arial" w:hAnsi="Arial" w:cs="Arial"/>
        </w:rPr>
      </w:pPr>
    </w:p>
    <w:p w:rsidR="00494F14" w:rsidRPr="00D27771" w:rsidRDefault="00494F14">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5PR19/43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494F14"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w:t>
      </w:r>
      <w:r w:rsidRPr="00494F14">
        <w:rPr>
          <w:rFonts w:ascii="Arial" w:hAnsi="Arial" w:cs="Arial"/>
          <w:b/>
        </w:rPr>
        <w:t>katastrální území Deštné v Orlických horách, obec Deštné v Orlických horách.</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společného jmění manželů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2240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530,00 Kč</w:t>
      </w:r>
      <w:r w:rsidRPr="00835624">
        <w:rPr>
          <w:rFonts w:ascii="Arial" w:hAnsi="Arial" w:cs="Arial"/>
          <w:sz w:val="18"/>
        </w:rPr>
        <w:tab/>
        <w:t>182 m2</w:t>
      </w:r>
      <w:r w:rsidRPr="00835624">
        <w:rPr>
          <w:rFonts w:ascii="Arial" w:hAnsi="Arial" w:cs="Arial"/>
          <w:sz w:val="18"/>
        </w:rPr>
        <w:tab/>
        <w:t xml:space="preserve">2 517,40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182 m2 </w:t>
      </w:r>
      <w:r w:rsidRPr="00835624">
        <w:rPr>
          <w:rFonts w:ascii="Arial" w:hAnsi="Arial" w:cs="Arial"/>
          <w:sz w:val="18"/>
        </w:rPr>
        <w:tab/>
        <w:t>2 517,40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w:t>
      </w:r>
      <w:proofErr w:type="gramStart"/>
      <w:r w:rsidRPr="00D27771">
        <w:rPr>
          <w:rFonts w:ascii="Arial" w:hAnsi="Arial" w:cs="Arial"/>
        </w:rPr>
        <w:t>převáděnému  pozemku</w:t>
      </w:r>
      <w:proofErr w:type="gramEnd"/>
      <w:r w:rsidRPr="00D27771">
        <w:rPr>
          <w:rFonts w:ascii="Arial" w:hAnsi="Arial" w:cs="Arial"/>
        </w:rPr>
        <w:t xml:space="preserve"> na základě rozhodnutí Ministerstva zemědělství, Pozemkového úřadu v Rychnově nad Kněžnou o komplexních pozemkových úpravách vydaného dne 10. 7. 2007 pod č. j. PÚ 2263/07 DI.</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1353F">
        <w:rPr>
          <w:rFonts w:ascii="Arial" w:hAnsi="Arial" w:cs="Arial"/>
        </w:rPr>
        <w:t>XXXXXXXX</w:t>
      </w:r>
      <w:r w:rsidRPr="00D27771">
        <w:rPr>
          <w:rFonts w:ascii="Arial" w:hAnsi="Arial" w:cs="Arial"/>
        </w:rPr>
        <w:t xml:space="preserve">, ze dne 12. 6. 2019, pod č.j. 1230-90/2019,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25C43">
        <w:rPr>
          <w:rFonts w:ascii="Arial" w:hAnsi="Arial" w:cs="Arial"/>
        </w:rPr>
        <w:t>XXXXXXX</w:t>
      </w:r>
      <w:r w:rsidRPr="00D27771">
        <w:rPr>
          <w:rFonts w:ascii="Arial" w:hAnsi="Arial" w:cs="Arial"/>
        </w:rPr>
        <w:t xml:space="preserve"> Kč (slovy: </w:t>
      </w:r>
      <w:r w:rsidR="00625C43">
        <w:rPr>
          <w:rFonts w:ascii="Arial" w:hAnsi="Arial" w:cs="Arial"/>
        </w:rPr>
        <w:t>XXXXXXXXXXXXXXXXXX</w:t>
      </w:r>
      <w:r w:rsidRPr="00D27771">
        <w:rPr>
          <w:rFonts w:ascii="Arial" w:hAnsi="Arial" w:cs="Arial"/>
        </w:rPr>
        <w:t xml:space="preserve"> korun českých </w:t>
      </w:r>
      <w:r w:rsidR="00625C43">
        <w:rPr>
          <w:rFonts w:ascii="Arial" w:hAnsi="Arial" w:cs="Arial"/>
        </w:rPr>
        <w:t>XXXXXXXX</w:t>
      </w:r>
      <w:r w:rsidR="00CE6D9E">
        <w:rPr>
          <w:rFonts w:ascii="Arial" w:hAnsi="Arial" w:cs="Arial"/>
        </w:rPr>
        <w:t>X</w:t>
      </w:r>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rsidP="009727F5">
      <w:pPr>
        <w:widowControl/>
        <w:jc w:val="both"/>
        <w:rPr>
          <w:rFonts w:ascii="Arial" w:hAnsi="Arial" w:cs="Arial"/>
        </w:rPr>
      </w:pPr>
      <w:r w:rsidRPr="00D27771">
        <w:rPr>
          <w:rFonts w:ascii="Arial" w:hAnsi="Arial" w:cs="Arial"/>
        </w:rPr>
        <w:t xml:space="preserve">Oprávněná osoba: Bažant Josef </w:t>
      </w:r>
    </w:p>
    <w:p w:rsidR="00AD4CDE" w:rsidRPr="00D27771" w:rsidRDefault="00AD4CDE" w:rsidP="009727F5">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8A0407" w:rsidRDefault="00AD4CDE" w:rsidP="009727F5">
      <w:pPr>
        <w:widowControl/>
        <w:jc w:val="both"/>
        <w:rPr>
          <w:rFonts w:ascii="Arial" w:hAnsi="Arial" w:cs="Arial"/>
        </w:rPr>
      </w:pPr>
      <w:r w:rsidRPr="00D27771">
        <w:rPr>
          <w:rFonts w:ascii="Arial" w:hAnsi="Arial" w:cs="Arial"/>
        </w:rPr>
        <w:t xml:space="preserve">smlouvou o postoupení pohledávky, uzavřenou dne 1. 9. 2019, ve výši </w:t>
      </w:r>
      <w:r w:rsidR="0041353F">
        <w:rPr>
          <w:rFonts w:ascii="Arial" w:hAnsi="Arial" w:cs="Arial"/>
        </w:rPr>
        <w:t>XXXXXXXX</w:t>
      </w:r>
      <w:r w:rsidRPr="00D27771">
        <w:rPr>
          <w:rFonts w:ascii="Arial" w:hAnsi="Arial" w:cs="Arial"/>
        </w:rPr>
        <w:t xml:space="preserve"> Kč, mezi postupitelem </w:t>
      </w:r>
      <w:proofErr w:type="gramStart"/>
      <w:r w:rsidR="0041353F">
        <w:rPr>
          <w:rFonts w:ascii="Arial" w:hAnsi="Arial" w:cs="Arial"/>
        </w:rPr>
        <w:t>XXXXXXXXXXXX</w:t>
      </w:r>
      <w:r w:rsidRPr="00D27771">
        <w:rPr>
          <w:rFonts w:ascii="Arial" w:hAnsi="Arial" w:cs="Arial"/>
        </w:rPr>
        <w:t xml:space="preserve">  a</w:t>
      </w:r>
      <w:proofErr w:type="gramEnd"/>
      <w:r w:rsidRPr="00D27771">
        <w:rPr>
          <w:rFonts w:ascii="Arial" w:hAnsi="Arial" w:cs="Arial"/>
        </w:rPr>
        <w:t xml:space="preserve"> nabyvatelem. Postoupený nárok je doložen pravomocným rozhodnutí</w:t>
      </w:r>
      <w:r w:rsidR="00A94870">
        <w:rPr>
          <w:rFonts w:ascii="Arial" w:hAnsi="Arial" w:cs="Arial"/>
        </w:rPr>
        <w:t>m</w:t>
      </w:r>
      <w:r w:rsidR="00494F14">
        <w:rPr>
          <w:rFonts w:ascii="Arial" w:hAnsi="Arial" w:cs="Arial"/>
        </w:rPr>
        <w:t xml:space="preserve"> </w:t>
      </w:r>
      <w:r w:rsidR="00A94870">
        <w:rPr>
          <w:rFonts w:ascii="Arial" w:hAnsi="Arial" w:cs="Arial"/>
        </w:rPr>
        <w:t>SPÚ Krajského pozemkového úřadu pro Středočeský kraj a hlavní město Prahu</w:t>
      </w:r>
      <w:r w:rsidRPr="00D27771">
        <w:rPr>
          <w:rFonts w:ascii="Arial" w:hAnsi="Arial" w:cs="Arial"/>
        </w:rPr>
        <w:t xml:space="preserve">, č.j. </w:t>
      </w:r>
      <w:r w:rsidR="00625C43">
        <w:rPr>
          <w:rFonts w:ascii="Arial" w:hAnsi="Arial" w:cs="Arial"/>
        </w:rPr>
        <w:t>XXXXXXXXXXXXXXX</w:t>
      </w:r>
      <w:r w:rsidRPr="00D27771">
        <w:rPr>
          <w:rFonts w:ascii="Arial" w:hAnsi="Arial" w:cs="Arial"/>
        </w:rPr>
        <w:t xml:space="preserve"> ze dne 20. 3. 2018, kterým oprávněné osobě </w:t>
      </w:r>
      <w:r w:rsidR="0041353F">
        <w:rPr>
          <w:rFonts w:ascii="Arial" w:hAnsi="Arial" w:cs="Arial"/>
        </w:rPr>
        <w:t>XXXXXXXXX</w:t>
      </w:r>
      <w:r w:rsidRPr="00D27771">
        <w:rPr>
          <w:rFonts w:ascii="Arial" w:hAnsi="Arial" w:cs="Arial"/>
        </w:rPr>
        <w:t>, nelze vydat pozemky nebo jejich části v katastrálním území Horní Slivno, obce Horní Slivno, okresu Mladá Boleslav. Nevydané pozemky byly oceněny: - sazbou za l m2. Ocenění podle</w:t>
      </w:r>
      <w:r w:rsidR="009727F5">
        <w:rPr>
          <w:rFonts w:ascii="Arial" w:hAnsi="Arial" w:cs="Arial"/>
        </w:rPr>
        <w:t xml:space="preserve">  </w:t>
      </w:r>
      <w:r w:rsidRPr="00D27771">
        <w:rPr>
          <w:rFonts w:ascii="Arial" w:hAnsi="Arial" w:cs="Arial"/>
        </w:rPr>
        <w:t xml:space="preserve"> </w:t>
      </w:r>
      <w:proofErr w:type="spellStart"/>
      <w:r w:rsidRPr="00D27771">
        <w:rPr>
          <w:rFonts w:ascii="Arial" w:hAnsi="Arial" w:cs="Arial"/>
        </w:rPr>
        <w:t>vyhl</w:t>
      </w:r>
      <w:proofErr w:type="spellEnd"/>
      <w:r w:rsidRPr="00D27771">
        <w:rPr>
          <w:rFonts w:ascii="Arial" w:hAnsi="Arial" w:cs="Arial"/>
        </w:rPr>
        <w:t>.</w:t>
      </w:r>
      <w:r w:rsidR="009727F5">
        <w:rPr>
          <w:rFonts w:ascii="Arial" w:hAnsi="Arial" w:cs="Arial"/>
        </w:rPr>
        <w:t xml:space="preserve"> </w:t>
      </w:r>
      <w:r w:rsidRPr="00D27771">
        <w:rPr>
          <w:rFonts w:ascii="Arial" w:hAnsi="Arial" w:cs="Arial"/>
        </w:rPr>
        <w:t xml:space="preserve">č. </w:t>
      </w:r>
      <w:r w:rsidR="009727F5">
        <w:rPr>
          <w:rFonts w:ascii="Arial" w:hAnsi="Arial" w:cs="Arial"/>
        </w:rPr>
        <w:t xml:space="preserve"> </w:t>
      </w:r>
      <w:r w:rsidRPr="00D27771">
        <w:rPr>
          <w:rFonts w:ascii="Arial" w:hAnsi="Arial" w:cs="Arial"/>
        </w:rPr>
        <w:t>182/</w:t>
      </w:r>
      <w:proofErr w:type="gramStart"/>
      <w:r w:rsidRPr="00D27771">
        <w:rPr>
          <w:rFonts w:ascii="Arial" w:hAnsi="Arial" w:cs="Arial"/>
        </w:rPr>
        <w:t>1988</w:t>
      </w:r>
      <w:r w:rsidR="009727F5">
        <w:rPr>
          <w:rFonts w:ascii="Arial" w:hAnsi="Arial" w:cs="Arial"/>
        </w:rPr>
        <w:t xml:space="preserve"> </w:t>
      </w:r>
      <w:r w:rsidRPr="00D27771">
        <w:rPr>
          <w:rFonts w:ascii="Arial" w:hAnsi="Arial" w:cs="Arial"/>
        </w:rPr>
        <w:t xml:space="preserve"> Sb.</w:t>
      </w:r>
      <w:proofErr w:type="gramEnd"/>
      <w:r w:rsidRPr="00D27771">
        <w:rPr>
          <w:rFonts w:ascii="Arial" w:hAnsi="Arial" w:cs="Arial"/>
        </w:rPr>
        <w:t xml:space="preserve">, </w:t>
      </w:r>
      <w:r w:rsidR="009727F5">
        <w:rPr>
          <w:rFonts w:ascii="Arial" w:hAnsi="Arial" w:cs="Arial"/>
        </w:rPr>
        <w:t xml:space="preserve"> </w:t>
      </w:r>
      <w:r w:rsidRPr="00D27771">
        <w:rPr>
          <w:rFonts w:ascii="Arial" w:hAnsi="Arial" w:cs="Arial"/>
        </w:rPr>
        <w:t>ve</w:t>
      </w:r>
      <w:r w:rsidR="009727F5">
        <w:rPr>
          <w:rFonts w:ascii="Arial" w:hAnsi="Arial" w:cs="Arial"/>
        </w:rPr>
        <w:t xml:space="preserve"> </w:t>
      </w:r>
      <w:r w:rsidRPr="00D27771">
        <w:rPr>
          <w:rFonts w:ascii="Arial" w:hAnsi="Arial" w:cs="Arial"/>
        </w:rPr>
        <w:t xml:space="preserve"> znění</w:t>
      </w:r>
      <w:r w:rsidR="009727F5">
        <w:rPr>
          <w:rFonts w:ascii="Arial" w:hAnsi="Arial" w:cs="Arial"/>
        </w:rPr>
        <w:t xml:space="preserve"> </w:t>
      </w:r>
      <w:r w:rsidRPr="00D27771">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316/1990 Sb.,  provedl</w:t>
      </w:r>
      <w:r w:rsidR="009727F5">
        <w:rPr>
          <w:rFonts w:ascii="Arial" w:hAnsi="Arial" w:cs="Arial"/>
        </w:rPr>
        <w:t xml:space="preserve">  </w:t>
      </w:r>
      <w:r w:rsidRPr="00D27771">
        <w:rPr>
          <w:rFonts w:ascii="Arial" w:hAnsi="Arial" w:cs="Arial"/>
        </w:rPr>
        <w:t xml:space="preserve"> </w:t>
      </w:r>
      <w:r w:rsidR="0041353F">
        <w:rPr>
          <w:rFonts w:ascii="Arial" w:hAnsi="Arial" w:cs="Arial"/>
        </w:rPr>
        <w:t>XXXXXXXXXXXX</w:t>
      </w:r>
      <w:r w:rsidRPr="00D27771">
        <w:rPr>
          <w:rFonts w:ascii="Arial" w:hAnsi="Arial" w:cs="Arial"/>
        </w:rPr>
        <w:t xml:space="preserve">, </w:t>
      </w:r>
      <w:proofErr w:type="spellStart"/>
      <w:r w:rsidRPr="00D27771">
        <w:rPr>
          <w:rFonts w:ascii="Arial" w:hAnsi="Arial" w:cs="Arial"/>
        </w:rPr>
        <w:t>odb</w:t>
      </w:r>
      <w:proofErr w:type="spellEnd"/>
      <w:r w:rsidRPr="00D27771">
        <w:rPr>
          <w:rFonts w:ascii="Arial" w:hAnsi="Arial" w:cs="Arial"/>
        </w:rPr>
        <w:t>. rada SPÚ</w:t>
      </w:r>
      <w:r w:rsidR="009727F5">
        <w:rPr>
          <w:rFonts w:ascii="Arial" w:hAnsi="Arial" w:cs="Arial"/>
        </w:rPr>
        <w:t>,</w:t>
      </w:r>
      <w:r w:rsidRPr="00D27771">
        <w:rPr>
          <w:rFonts w:ascii="Arial" w:hAnsi="Arial" w:cs="Arial"/>
        </w:rPr>
        <w:t xml:space="preserve"> dne 14. 5. 2018</w:t>
      </w:r>
      <w:r w:rsidR="008A0407" w:rsidRPr="00493877">
        <w:rPr>
          <w:rFonts w:ascii="Arial" w:hAnsi="Arial" w:cs="Arial"/>
        </w:rPr>
        <w:t xml:space="preserve"> celkovou částkou </w:t>
      </w:r>
      <w:r w:rsidR="0041353F">
        <w:rPr>
          <w:rFonts w:ascii="Arial" w:hAnsi="Arial" w:cs="Arial"/>
        </w:rPr>
        <w:t>XXXXXXXXXX</w:t>
      </w:r>
      <w:r w:rsidR="008A0407" w:rsidRPr="00493877">
        <w:rPr>
          <w:rFonts w:ascii="Arial" w:hAnsi="Arial" w:cs="Arial"/>
        </w:rPr>
        <w:t xml:space="preserve"> Kč (slovy: </w:t>
      </w:r>
      <w:r w:rsidR="0041353F">
        <w:rPr>
          <w:rFonts w:ascii="Arial" w:hAnsi="Arial" w:cs="Arial"/>
        </w:rPr>
        <w:t>XXXXXXXXXXXXXXXXXXXXXXXXXXXXXXXXXXXXXXX</w:t>
      </w:r>
      <w:r w:rsidR="008A0407" w:rsidRPr="00493877">
        <w:rPr>
          <w:rFonts w:ascii="Arial" w:hAnsi="Arial" w:cs="Arial"/>
        </w:rPr>
        <w:t xml:space="preserve"> korun českých</w:t>
      </w:r>
      <w:r w:rsidR="009727F5">
        <w:rPr>
          <w:rFonts w:ascii="Arial" w:hAnsi="Arial" w:cs="Arial"/>
        </w:rPr>
        <w:t xml:space="preserve"> </w:t>
      </w:r>
      <w:r w:rsidR="0041353F">
        <w:rPr>
          <w:rFonts w:ascii="Arial" w:hAnsi="Arial" w:cs="Arial"/>
        </w:rPr>
        <w:t>XXXXXXXXXXXX</w:t>
      </w:r>
      <w:r w:rsidR="009727F5">
        <w:rPr>
          <w:rFonts w:ascii="Arial" w:hAnsi="Arial" w:cs="Arial"/>
        </w:rPr>
        <w:t xml:space="preserve"> haléřů</w:t>
      </w:r>
      <w:r w:rsidR="008A0407" w:rsidRPr="00493877">
        <w:rPr>
          <w:rFonts w:ascii="Arial" w:hAnsi="Arial" w:cs="Arial"/>
        </w:rPr>
        <w:t xml:space="preserve">). </w:t>
      </w:r>
    </w:p>
    <w:p w:rsidR="00745310" w:rsidRDefault="00745310" w:rsidP="00745310">
      <w:pPr>
        <w:widowControl/>
        <w:jc w:val="both"/>
        <w:rPr>
          <w:rFonts w:ascii="Arial" w:hAnsi="Arial" w:cs="Arial"/>
          <w:b/>
        </w:rPr>
      </w:pPr>
      <w:r>
        <w:rPr>
          <w:rFonts w:ascii="Arial" w:hAnsi="Arial" w:cs="Arial"/>
        </w:rPr>
        <w:t>Původní vlastník nároku:</w:t>
      </w:r>
      <w:r w:rsidR="00BD5E88">
        <w:rPr>
          <w:rFonts w:ascii="Arial" w:hAnsi="Arial" w:cs="Arial"/>
        </w:rPr>
        <w:t xml:space="preserve"> XXXXXXXXXXXXXX</w:t>
      </w:r>
      <w:r>
        <w:rPr>
          <w:rFonts w:ascii="Arial" w:hAnsi="Arial" w:cs="Arial"/>
          <w:b/>
        </w:rPr>
        <w:t>.</w:t>
      </w:r>
    </w:p>
    <w:p w:rsidR="008A0407" w:rsidRPr="00D27771" w:rsidRDefault="00745310" w:rsidP="00745310">
      <w:pPr>
        <w:widowControl/>
        <w:rPr>
          <w:rFonts w:ascii="Arial" w:hAnsi="Arial" w:cs="Arial"/>
        </w:rPr>
      </w:pPr>
      <w:r>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Pr="00494F14">
        <w:rPr>
          <w:rFonts w:ascii="Arial" w:hAnsi="Arial" w:cs="Arial"/>
          <w:b/>
        </w:rPr>
        <w:t>1 258,70 Kč.</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Bažantová Naděžda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94870" w:rsidRDefault="00A94870" w:rsidP="00A94870">
      <w:pPr>
        <w:widowControl/>
        <w:jc w:val="both"/>
        <w:rPr>
          <w:rFonts w:ascii="Arial" w:hAnsi="Arial" w:cs="Arial"/>
        </w:rPr>
      </w:pPr>
      <w:r w:rsidRPr="00D27771">
        <w:rPr>
          <w:rFonts w:ascii="Arial" w:hAnsi="Arial" w:cs="Arial"/>
        </w:rPr>
        <w:t xml:space="preserve">smlouvou o postoupení pohledávky, uzavřenou dne 1. 9. 2019, ve výši </w:t>
      </w:r>
      <w:r w:rsidR="0041353F">
        <w:rPr>
          <w:rFonts w:ascii="Arial" w:hAnsi="Arial" w:cs="Arial"/>
        </w:rPr>
        <w:t>XXXXXXXX</w:t>
      </w:r>
      <w:r w:rsidRPr="00D27771">
        <w:rPr>
          <w:rFonts w:ascii="Arial" w:hAnsi="Arial" w:cs="Arial"/>
        </w:rPr>
        <w:t xml:space="preserve"> Kč, mezi postupitelem </w:t>
      </w:r>
      <w:proofErr w:type="gramStart"/>
      <w:r w:rsidR="0041353F">
        <w:rPr>
          <w:rFonts w:ascii="Arial" w:hAnsi="Arial" w:cs="Arial"/>
        </w:rPr>
        <w:t>XXXXXXXXXXXX</w:t>
      </w:r>
      <w:r w:rsidRPr="00D27771">
        <w:rPr>
          <w:rFonts w:ascii="Arial" w:hAnsi="Arial" w:cs="Arial"/>
        </w:rPr>
        <w:t xml:space="preserve">  a</w:t>
      </w:r>
      <w:proofErr w:type="gramEnd"/>
      <w:r w:rsidRPr="00D27771">
        <w:rPr>
          <w:rFonts w:ascii="Arial" w:hAnsi="Arial" w:cs="Arial"/>
        </w:rPr>
        <w:t xml:space="preserve"> nabyvatelem. Postoupený nárok je doložen pravomocným rozhodnutí</w:t>
      </w:r>
      <w:r>
        <w:rPr>
          <w:rFonts w:ascii="Arial" w:hAnsi="Arial" w:cs="Arial"/>
        </w:rPr>
        <w:t>m SPÚ Krajského pozemkového úřadu pro Středočeský kraj a hlavní město Prahu</w:t>
      </w:r>
      <w:r w:rsidRPr="00D27771">
        <w:rPr>
          <w:rFonts w:ascii="Arial" w:hAnsi="Arial" w:cs="Arial"/>
        </w:rPr>
        <w:t xml:space="preserve">, č.j. </w:t>
      </w:r>
      <w:r w:rsidR="00625C43">
        <w:rPr>
          <w:rFonts w:ascii="Arial" w:hAnsi="Arial" w:cs="Arial"/>
        </w:rPr>
        <w:t>XXXXXXXXXXXXXXX</w:t>
      </w:r>
      <w:r w:rsidRPr="00D27771">
        <w:rPr>
          <w:rFonts w:ascii="Arial" w:hAnsi="Arial" w:cs="Arial"/>
        </w:rPr>
        <w:t xml:space="preserve"> ze dne 20. 3. 2018, kterým oprávněné osobě </w:t>
      </w:r>
      <w:r w:rsidR="0041353F">
        <w:rPr>
          <w:rFonts w:ascii="Arial" w:hAnsi="Arial" w:cs="Arial"/>
        </w:rPr>
        <w:t>XXXXXXXXX</w:t>
      </w:r>
      <w:r w:rsidRPr="00D27771">
        <w:rPr>
          <w:rFonts w:ascii="Arial" w:hAnsi="Arial" w:cs="Arial"/>
        </w:rPr>
        <w:t>, nelze vydat pozemky nebo jejich části v katastrálním území Horní Slivno, obce Horní Slivno, okresu Mladá Boleslav. Nevydané pozemky byly oceněny: - sazbou za l m2. Ocenění podle</w:t>
      </w:r>
      <w:r>
        <w:rPr>
          <w:rFonts w:ascii="Arial" w:hAnsi="Arial" w:cs="Arial"/>
        </w:rPr>
        <w:t xml:space="preserve">  </w:t>
      </w:r>
      <w:r w:rsidRPr="00D27771">
        <w:rPr>
          <w:rFonts w:ascii="Arial" w:hAnsi="Arial" w:cs="Arial"/>
        </w:rPr>
        <w:t xml:space="preserv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w:t>
      </w:r>
      <w:r>
        <w:rPr>
          <w:rFonts w:ascii="Arial" w:hAnsi="Arial" w:cs="Arial"/>
        </w:rPr>
        <w:t xml:space="preserve"> </w:t>
      </w:r>
      <w:r w:rsidRPr="00D27771">
        <w:rPr>
          <w:rFonts w:ascii="Arial" w:hAnsi="Arial" w:cs="Arial"/>
        </w:rPr>
        <w:t>182/</w:t>
      </w:r>
      <w:proofErr w:type="gramStart"/>
      <w:r w:rsidRPr="00D27771">
        <w:rPr>
          <w:rFonts w:ascii="Arial" w:hAnsi="Arial" w:cs="Arial"/>
        </w:rPr>
        <w:t>1988</w:t>
      </w:r>
      <w:r>
        <w:rPr>
          <w:rFonts w:ascii="Arial" w:hAnsi="Arial" w:cs="Arial"/>
        </w:rPr>
        <w:t xml:space="preserve"> </w:t>
      </w:r>
      <w:r w:rsidRPr="00D27771">
        <w:rPr>
          <w:rFonts w:ascii="Arial" w:hAnsi="Arial" w:cs="Arial"/>
        </w:rPr>
        <w:t xml:space="preserve"> Sb.</w:t>
      </w:r>
      <w:proofErr w:type="gramEnd"/>
      <w:r w:rsidRPr="00D27771">
        <w:rPr>
          <w:rFonts w:ascii="Arial" w:hAnsi="Arial" w:cs="Arial"/>
        </w:rPr>
        <w:t xml:space="preserve">, </w:t>
      </w:r>
      <w:r>
        <w:rPr>
          <w:rFonts w:ascii="Arial" w:hAnsi="Arial" w:cs="Arial"/>
        </w:rPr>
        <w:t xml:space="preserve"> </w:t>
      </w:r>
      <w:r w:rsidRPr="00D27771">
        <w:rPr>
          <w:rFonts w:ascii="Arial" w:hAnsi="Arial" w:cs="Arial"/>
        </w:rPr>
        <w:t>ve</w:t>
      </w:r>
      <w:r>
        <w:rPr>
          <w:rFonts w:ascii="Arial" w:hAnsi="Arial" w:cs="Arial"/>
        </w:rPr>
        <w:t xml:space="preserve"> </w:t>
      </w:r>
      <w:r w:rsidRPr="00D27771">
        <w:rPr>
          <w:rFonts w:ascii="Arial" w:hAnsi="Arial" w:cs="Arial"/>
        </w:rPr>
        <w:t xml:space="preserve"> znění</w:t>
      </w:r>
      <w:r>
        <w:rPr>
          <w:rFonts w:ascii="Arial" w:hAnsi="Arial" w:cs="Arial"/>
        </w:rPr>
        <w:t xml:space="preserve"> </w:t>
      </w:r>
      <w:r w:rsidRPr="00D27771">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316/1990 Sb.,  provedl</w:t>
      </w:r>
      <w:r>
        <w:rPr>
          <w:rFonts w:ascii="Arial" w:hAnsi="Arial" w:cs="Arial"/>
        </w:rPr>
        <w:t xml:space="preserve">  </w:t>
      </w:r>
      <w:r w:rsidRPr="00D27771">
        <w:rPr>
          <w:rFonts w:ascii="Arial" w:hAnsi="Arial" w:cs="Arial"/>
        </w:rPr>
        <w:t xml:space="preserve"> </w:t>
      </w:r>
      <w:r w:rsidR="0041353F">
        <w:rPr>
          <w:rFonts w:ascii="Arial" w:hAnsi="Arial" w:cs="Arial"/>
        </w:rPr>
        <w:t>XXXXXXXXXXXX</w:t>
      </w:r>
      <w:r w:rsidRPr="00D27771">
        <w:rPr>
          <w:rFonts w:ascii="Arial" w:hAnsi="Arial" w:cs="Arial"/>
        </w:rPr>
        <w:t xml:space="preserve">, </w:t>
      </w:r>
      <w:proofErr w:type="spellStart"/>
      <w:r w:rsidRPr="00D27771">
        <w:rPr>
          <w:rFonts w:ascii="Arial" w:hAnsi="Arial" w:cs="Arial"/>
        </w:rPr>
        <w:t>odb</w:t>
      </w:r>
      <w:proofErr w:type="spellEnd"/>
      <w:r w:rsidRPr="00D27771">
        <w:rPr>
          <w:rFonts w:ascii="Arial" w:hAnsi="Arial" w:cs="Arial"/>
        </w:rPr>
        <w:t>. rada SPÚ</w:t>
      </w:r>
      <w:r>
        <w:rPr>
          <w:rFonts w:ascii="Arial" w:hAnsi="Arial" w:cs="Arial"/>
        </w:rPr>
        <w:t>,</w:t>
      </w:r>
      <w:r w:rsidRPr="00D27771">
        <w:rPr>
          <w:rFonts w:ascii="Arial" w:hAnsi="Arial" w:cs="Arial"/>
        </w:rPr>
        <w:t xml:space="preserve"> dne 14. 5. 2018</w:t>
      </w:r>
      <w:r w:rsidRPr="00493877">
        <w:rPr>
          <w:rFonts w:ascii="Arial" w:hAnsi="Arial" w:cs="Arial"/>
        </w:rPr>
        <w:t xml:space="preserve"> celkovou částkou </w:t>
      </w:r>
      <w:r w:rsidR="0041353F">
        <w:rPr>
          <w:rFonts w:ascii="Arial" w:hAnsi="Arial" w:cs="Arial"/>
        </w:rPr>
        <w:t>XXXXXXXXXX</w:t>
      </w:r>
      <w:r w:rsidRPr="00493877">
        <w:rPr>
          <w:rFonts w:ascii="Arial" w:hAnsi="Arial" w:cs="Arial"/>
        </w:rPr>
        <w:t xml:space="preserve"> Kč (slovy: </w:t>
      </w:r>
      <w:r w:rsidR="0041353F">
        <w:rPr>
          <w:rFonts w:ascii="Arial" w:hAnsi="Arial" w:cs="Arial"/>
        </w:rPr>
        <w:t>XXXXXXXXXXXXXXXXXXXXXXXXXXXXXXXXXXXXXXXXX</w:t>
      </w:r>
      <w:r w:rsidRPr="00493877">
        <w:rPr>
          <w:rFonts w:ascii="Arial" w:hAnsi="Arial" w:cs="Arial"/>
        </w:rPr>
        <w:t xml:space="preserve"> korun českých</w:t>
      </w:r>
      <w:r>
        <w:rPr>
          <w:rFonts w:ascii="Arial" w:hAnsi="Arial" w:cs="Arial"/>
        </w:rPr>
        <w:t xml:space="preserve"> </w:t>
      </w:r>
      <w:r w:rsidR="0041353F">
        <w:rPr>
          <w:rFonts w:ascii="Arial" w:hAnsi="Arial" w:cs="Arial"/>
        </w:rPr>
        <w:t>XXXXXXXXXXX</w:t>
      </w:r>
      <w:r>
        <w:rPr>
          <w:rFonts w:ascii="Arial" w:hAnsi="Arial" w:cs="Arial"/>
        </w:rPr>
        <w:t xml:space="preserve"> haléřů</w:t>
      </w:r>
      <w:r w:rsidRPr="00493877">
        <w:rPr>
          <w:rFonts w:ascii="Arial" w:hAnsi="Arial" w:cs="Arial"/>
        </w:rPr>
        <w:t xml:space="preserve">). </w:t>
      </w:r>
    </w:p>
    <w:p w:rsidR="00745310" w:rsidRDefault="00745310" w:rsidP="00745310">
      <w:pPr>
        <w:widowControl/>
        <w:jc w:val="both"/>
        <w:rPr>
          <w:rFonts w:ascii="Arial" w:hAnsi="Arial" w:cs="Arial"/>
          <w:b/>
        </w:rPr>
      </w:pPr>
      <w:r>
        <w:rPr>
          <w:rFonts w:ascii="Arial" w:hAnsi="Arial" w:cs="Arial"/>
        </w:rPr>
        <w:t xml:space="preserve">Původní vlastník nároku: </w:t>
      </w:r>
      <w:r w:rsidR="00BD5E88">
        <w:rPr>
          <w:rFonts w:ascii="Arial" w:hAnsi="Arial" w:cs="Arial"/>
        </w:rPr>
        <w:t>XXXXXXXXXXXXXX</w:t>
      </w:r>
      <w:r>
        <w:rPr>
          <w:rFonts w:ascii="Arial" w:hAnsi="Arial" w:cs="Arial"/>
          <w:b/>
        </w:rPr>
        <w:t>.</w:t>
      </w:r>
    </w:p>
    <w:p w:rsidR="009727F5" w:rsidRPr="00D27771" w:rsidRDefault="009727F5" w:rsidP="009727F5">
      <w:pPr>
        <w:widowControl/>
        <w:jc w:val="both"/>
        <w:rPr>
          <w:rFonts w:ascii="Arial" w:hAnsi="Arial" w:cs="Arial"/>
        </w:rPr>
      </w:pPr>
    </w:p>
    <w:p w:rsidR="009727F5" w:rsidRDefault="009727F5" w:rsidP="009727F5">
      <w:pPr>
        <w:widowControl/>
        <w:rPr>
          <w:rFonts w:ascii="Arial" w:hAnsi="Arial" w:cs="Arial"/>
        </w:rPr>
      </w:pPr>
      <w:r w:rsidRPr="00D27771">
        <w:rPr>
          <w:rFonts w:ascii="Arial" w:hAnsi="Arial" w:cs="Arial"/>
        </w:rPr>
        <w:t xml:space="preserve">Z toho bude touto smlouvou vypořádáno </w:t>
      </w:r>
      <w:r w:rsidRPr="00494F14">
        <w:rPr>
          <w:rFonts w:ascii="Arial" w:hAnsi="Arial" w:cs="Arial"/>
          <w:b/>
        </w:rPr>
        <w:t>1 258,70 Kč.</w:t>
      </w:r>
      <w:r w:rsidRPr="00D27771">
        <w:rPr>
          <w:rFonts w:ascii="Arial" w:hAnsi="Arial" w:cs="Arial"/>
        </w:rPr>
        <w:t xml:space="preserve"> </w:t>
      </w:r>
    </w:p>
    <w:p w:rsidR="009727F5" w:rsidRPr="00D27771" w:rsidRDefault="009727F5" w:rsidP="009727F5">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494F14">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společného jmění manželů přijímají.</w:t>
      </w:r>
    </w:p>
    <w:p w:rsidR="00AD4CDE" w:rsidRPr="00D27771" w:rsidRDefault="00AD4CDE" w:rsidP="00494F14">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494F14">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společného jmění manželů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Nabyvatelé berou na vědomí a jsou srozuměni s tím, že část převáděného pozemku je pronajata. Užívací vztah k převáděnému pozemku je řešen nájemní smlouvou číslo 34N13/43, uzavřenou s Bažantem Josefem, jakožto nájemcem. S obsahem nájemní smlouvy byli nabyvatelé seznámeni před podpisem této smlouvy, což stvrzují svými podpisy</w:t>
      </w:r>
    </w:p>
    <w:p w:rsidR="00AD4CDE" w:rsidRDefault="00AD4CDE">
      <w:pPr>
        <w:widowControl/>
        <w:jc w:val="both"/>
        <w:rPr>
          <w:rFonts w:ascii="Arial" w:hAnsi="Arial" w:cs="Arial"/>
        </w:rPr>
      </w:pPr>
      <w:r w:rsidRPr="00D27771">
        <w:rPr>
          <w:rFonts w:ascii="Arial" w:hAnsi="Arial" w:cs="Arial"/>
        </w:rPr>
        <w:t xml:space="preserve">Na převáděném pozemku váznou práva třetích osob, a to věcné </w:t>
      </w:r>
      <w:proofErr w:type="gramStart"/>
      <w:r w:rsidRPr="00D27771">
        <w:rPr>
          <w:rFonts w:ascii="Arial" w:hAnsi="Arial" w:cs="Arial"/>
        </w:rPr>
        <w:t>břemeno  -</w:t>
      </w:r>
      <w:proofErr w:type="gramEnd"/>
      <w:r w:rsidRPr="00D27771">
        <w:rPr>
          <w:rFonts w:ascii="Arial" w:hAnsi="Arial" w:cs="Arial"/>
        </w:rPr>
        <w:t xml:space="preserve"> právo umístit, zřídit a provozovat zařízení distribuční soustavy - kabelové veden</w:t>
      </w:r>
      <w:r w:rsidR="00A94870">
        <w:rPr>
          <w:rFonts w:ascii="Arial" w:hAnsi="Arial" w:cs="Arial"/>
        </w:rPr>
        <w:t>í /zařízení) v délce 243,54 m</w:t>
      </w:r>
      <w:r w:rsidRPr="00D27771">
        <w:rPr>
          <w:rFonts w:ascii="Arial" w:hAnsi="Arial" w:cs="Arial"/>
        </w:rPr>
        <w:t xml:space="preserve"> dle č. III smlouvy č. 1005C13/43 a </w:t>
      </w:r>
      <w:proofErr w:type="spellStart"/>
      <w:r w:rsidRPr="00D27771">
        <w:rPr>
          <w:rFonts w:ascii="Arial" w:hAnsi="Arial" w:cs="Arial"/>
        </w:rPr>
        <w:t>geom</w:t>
      </w:r>
      <w:proofErr w:type="spellEnd"/>
      <w:r w:rsidRPr="00D27771">
        <w:rPr>
          <w:rFonts w:ascii="Arial" w:hAnsi="Arial" w:cs="Arial"/>
        </w:rPr>
        <w:t>. plánu č. 926-606/2011, a to pro oprávněného ČEZ Distribuce, a.s. ,Teplická 874/8, Děčín IV - Podmokly, 40502 Děčín, IČ 24729035.</w:t>
      </w:r>
    </w:p>
    <w:p w:rsidR="00A94870" w:rsidRPr="00D27771" w:rsidRDefault="00A94870">
      <w:pPr>
        <w:widowControl/>
        <w:jc w:val="both"/>
        <w:rPr>
          <w:rFonts w:ascii="Arial" w:hAnsi="Arial" w:cs="Arial"/>
        </w:rPr>
      </w:pPr>
    </w:p>
    <w:p w:rsidR="009727F5" w:rsidRDefault="009727F5">
      <w:pPr>
        <w:pStyle w:val="para"/>
        <w:rPr>
          <w:rFonts w:ascii="Arial" w:hAnsi="Arial" w:cs="Arial"/>
          <w:color w:val="000000"/>
          <w:sz w:val="20"/>
          <w:szCs w:val="20"/>
        </w:rPr>
      </w:pPr>
    </w:p>
    <w:p w:rsidR="009727F5" w:rsidRDefault="009727F5">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494F1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1E5055" w:rsidRPr="00D27771" w:rsidRDefault="001E5055" w:rsidP="00494F14">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sz w:val="20"/>
          <w:szCs w:val="20"/>
          <w:lang w:eastAsia="en-US"/>
        </w:rPr>
        <w:t>informuje  ve</w:t>
      </w:r>
      <w:proofErr w:type="gramEnd"/>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9727F5">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494F1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494F14" w:rsidRPr="00D27771" w:rsidRDefault="00494F14">
      <w:pPr>
        <w:pStyle w:val="para"/>
        <w:rPr>
          <w:rFonts w:ascii="Arial" w:hAnsi="Arial" w:cs="Arial"/>
          <w:color w:val="000000"/>
          <w:sz w:val="20"/>
          <w:szCs w:val="20"/>
        </w:rPr>
      </w:pPr>
    </w:p>
    <w:p w:rsidR="00AD4CDE" w:rsidRPr="00D27771" w:rsidRDefault="00AD4CDE" w:rsidP="00494F1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rsidP="00494F1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94F14">
        <w:rPr>
          <w:rFonts w:ascii="Arial" w:hAnsi="Arial" w:cs="Arial"/>
          <w:color w:val="000000"/>
          <w:sz w:val="20"/>
          <w:szCs w:val="20"/>
        </w:rPr>
        <w:t> Hradci Králové</w:t>
      </w:r>
      <w:r w:rsidRPr="00D27771">
        <w:rPr>
          <w:rFonts w:ascii="Arial" w:hAnsi="Arial" w:cs="Arial"/>
          <w:color w:val="000000"/>
          <w:sz w:val="20"/>
          <w:szCs w:val="20"/>
        </w:rPr>
        <w:t xml:space="preserve"> dne </w:t>
      </w:r>
      <w:r w:rsidR="001D6F38">
        <w:rPr>
          <w:rFonts w:ascii="Arial" w:hAnsi="Arial" w:cs="Arial"/>
          <w:color w:val="000000"/>
          <w:sz w:val="20"/>
          <w:szCs w:val="20"/>
        </w:rPr>
        <w:t>3.10.2019</w:t>
      </w:r>
      <w:bookmarkStart w:id="0" w:name="_GoBack"/>
      <w:bookmarkEnd w:id="0"/>
      <w:r w:rsidRPr="00D27771">
        <w:rPr>
          <w:rFonts w:ascii="Arial" w:hAnsi="Arial" w:cs="Arial"/>
          <w:color w:val="000000"/>
          <w:sz w:val="20"/>
          <w:szCs w:val="20"/>
        </w:rPr>
        <w:tab/>
        <w:t>V</w:t>
      </w:r>
      <w:r w:rsidR="00870A05">
        <w:rPr>
          <w:rFonts w:ascii="Arial" w:hAnsi="Arial" w:cs="Arial"/>
          <w:color w:val="000000"/>
          <w:sz w:val="20"/>
          <w:szCs w:val="20"/>
        </w:rPr>
        <w:t> Hradci Králové</w:t>
      </w:r>
      <w:r w:rsidRPr="00D27771">
        <w:rPr>
          <w:rFonts w:ascii="Arial" w:hAnsi="Arial" w:cs="Arial"/>
          <w:color w:val="000000"/>
          <w:sz w:val="20"/>
          <w:szCs w:val="20"/>
        </w:rPr>
        <w:t xml:space="preserve"> dne </w:t>
      </w:r>
      <w:r w:rsidR="001D6F38">
        <w:rPr>
          <w:rFonts w:ascii="Arial" w:hAnsi="Arial" w:cs="Arial"/>
          <w:color w:val="000000"/>
          <w:sz w:val="20"/>
          <w:szCs w:val="20"/>
        </w:rPr>
        <w:t>30.9.2019</w:t>
      </w:r>
    </w:p>
    <w:p w:rsidR="00494F14" w:rsidRDefault="00494F14" w:rsidP="00494F14">
      <w:pPr>
        <w:pStyle w:val="adresa"/>
        <w:widowControl/>
        <w:tabs>
          <w:tab w:val="clear" w:pos="3402"/>
          <w:tab w:val="clear" w:pos="6237"/>
          <w:tab w:val="left" w:pos="4820"/>
        </w:tabs>
        <w:rPr>
          <w:rFonts w:ascii="Arial" w:hAnsi="Arial" w:cs="Arial"/>
          <w:color w:val="000000"/>
          <w:sz w:val="20"/>
          <w:szCs w:val="20"/>
        </w:rPr>
      </w:pPr>
    </w:p>
    <w:p w:rsidR="00494F14" w:rsidRDefault="00494F14" w:rsidP="00494F14">
      <w:pPr>
        <w:pStyle w:val="adresa"/>
        <w:widowControl/>
        <w:tabs>
          <w:tab w:val="clear" w:pos="3402"/>
          <w:tab w:val="clear" w:pos="6237"/>
          <w:tab w:val="left" w:pos="4820"/>
        </w:tabs>
        <w:rPr>
          <w:rFonts w:ascii="Arial" w:hAnsi="Arial" w:cs="Arial"/>
          <w:color w:val="000000"/>
          <w:sz w:val="20"/>
          <w:szCs w:val="20"/>
        </w:rPr>
      </w:pPr>
    </w:p>
    <w:p w:rsidR="00494F14" w:rsidRPr="00D27771" w:rsidRDefault="00494F14" w:rsidP="00494F14">
      <w:pPr>
        <w:pStyle w:val="adresa"/>
        <w:widowControl/>
        <w:tabs>
          <w:tab w:val="clear" w:pos="3402"/>
          <w:tab w:val="clear" w:pos="6237"/>
          <w:tab w:val="left" w:pos="4820"/>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94F14">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94F14">
        <w:rPr>
          <w:rFonts w:ascii="Arial" w:hAnsi="Arial" w:cs="Arial"/>
          <w:color w:val="000000"/>
          <w:sz w:val="20"/>
          <w:szCs w:val="20"/>
        </w:rPr>
        <w:t xml:space="preserve">                    </w:t>
      </w:r>
      <w:r w:rsidR="00494F14" w:rsidRPr="00D27771">
        <w:rPr>
          <w:rFonts w:ascii="Arial" w:hAnsi="Arial" w:cs="Arial"/>
          <w:color w:val="000000"/>
          <w:sz w:val="20"/>
          <w:szCs w:val="20"/>
        </w:rPr>
        <w:t>Bažant Josef</w:t>
      </w:r>
    </w:p>
    <w:p w:rsidR="00494F1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494F14">
        <w:rPr>
          <w:rFonts w:ascii="Arial" w:hAnsi="Arial" w:cs="Arial"/>
          <w:color w:val="000000"/>
          <w:sz w:val="20"/>
          <w:szCs w:val="20"/>
        </w:rPr>
        <w:t xml:space="preserve">                                         </w:t>
      </w:r>
      <w:r w:rsidR="00494F14" w:rsidRPr="00494F14">
        <w:rPr>
          <w:rFonts w:ascii="Arial" w:hAnsi="Arial" w:cs="Arial"/>
          <w:color w:val="000000"/>
          <w:sz w:val="20"/>
          <w:szCs w:val="20"/>
        </w:rPr>
        <w:t xml:space="preserve"> </w:t>
      </w:r>
      <w:r w:rsidR="00494F14" w:rsidRPr="00D27771">
        <w:rPr>
          <w:rFonts w:ascii="Arial" w:hAnsi="Arial" w:cs="Arial"/>
          <w:color w:val="000000"/>
          <w:sz w:val="20"/>
          <w:szCs w:val="20"/>
        </w:rPr>
        <w:t>Bažantová Naděžda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494F14" w:rsidRPr="00D27771" w:rsidRDefault="00F86F31" w:rsidP="00494F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p>
    <w:p w:rsidR="00494F14" w:rsidRDefault="00494F14" w:rsidP="0000799B">
      <w:pPr>
        <w:pStyle w:val="adresa"/>
        <w:widowControl/>
        <w:tabs>
          <w:tab w:val="clear" w:pos="3402"/>
          <w:tab w:val="clear" w:pos="6237"/>
          <w:tab w:val="left" w:pos="4961"/>
        </w:tabs>
        <w:rPr>
          <w:rFonts w:ascii="Arial" w:hAnsi="Arial" w:cs="Arial"/>
          <w:color w:val="000000"/>
          <w:sz w:val="20"/>
          <w:szCs w:val="20"/>
        </w:rPr>
      </w:pPr>
    </w:p>
    <w:p w:rsidR="00494F14" w:rsidRDefault="00494F14" w:rsidP="0000799B">
      <w:pPr>
        <w:pStyle w:val="adresa"/>
        <w:widowControl/>
        <w:tabs>
          <w:tab w:val="clear" w:pos="3402"/>
          <w:tab w:val="clear" w:pos="6237"/>
          <w:tab w:val="left" w:pos="4961"/>
        </w:tabs>
        <w:rPr>
          <w:rFonts w:ascii="Arial" w:hAnsi="Arial" w:cs="Arial"/>
          <w:color w:val="000000"/>
          <w:sz w:val="20"/>
          <w:szCs w:val="20"/>
        </w:rPr>
      </w:pPr>
    </w:p>
    <w:p w:rsidR="00494F14" w:rsidRPr="00D27771" w:rsidRDefault="00494F14" w:rsidP="0000799B">
      <w:pPr>
        <w:pStyle w:val="adresa"/>
        <w:widowControl/>
        <w:tabs>
          <w:tab w:val="clear" w:pos="3402"/>
          <w:tab w:val="clear" w:pos="6237"/>
          <w:tab w:val="left" w:pos="4961"/>
        </w:tabs>
        <w:rPr>
          <w:rFonts w:ascii="Arial" w:hAnsi="Arial" w:cs="Arial"/>
          <w:color w:val="000000"/>
          <w:sz w:val="20"/>
          <w:szCs w:val="20"/>
        </w:rPr>
      </w:pPr>
    </w:p>
    <w:p w:rsidR="00A94870" w:rsidRDefault="00A94870" w:rsidP="0000799B">
      <w:pPr>
        <w:pStyle w:val="adresa"/>
        <w:widowControl/>
        <w:tabs>
          <w:tab w:val="clear" w:pos="3402"/>
          <w:tab w:val="clear" w:pos="6237"/>
          <w:tab w:val="left" w:pos="4961"/>
        </w:tabs>
        <w:rPr>
          <w:rFonts w:ascii="Arial" w:hAnsi="Arial" w:cs="Arial"/>
          <w:color w:val="000000"/>
          <w:sz w:val="20"/>
          <w:szCs w:val="20"/>
        </w:rPr>
      </w:pPr>
    </w:p>
    <w:p w:rsidR="00A94870" w:rsidRDefault="00A94870" w:rsidP="0000799B">
      <w:pPr>
        <w:pStyle w:val="adresa"/>
        <w:widowControl/>
        <w:tabs>
          <w:tab w:val="clear" w:pos="3402"/>
          <w:tab w:val="clear" w:pos="6237"/>
          <w:tab w:val="left" w:pos="4961"/>
        </w:tabs>
        <w:rPr>
          <w:rFonts w:ascii="Arial" w:hAnsi="Arial" w:cs="Arial"/>
          <w:color w:val="000000"/>
          <w:sz w:val="20"/>
          <w:szCs w:val="20"/>
        </w:rPr>
      </w:pPr>
    </w:p>
    <w:p w:rsidR="00A94870" w:rsidRDefault="00A9487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494F1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94F1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94F14">
        <w:rPr>
          <w:rFonts w:ascii="Arial" w:hAnsi="Arial" w:cs="Arial"/>
          <w:color w:val="000000"/>
        </w:rPr>
        <w:t xml:space="preserve"> Ing. Jitka Všetečková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A94870" w:rsidRPr="00D27771" w:rsidRDefault="00A94870">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25644,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27.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0B78"/>
    <w:rsid w:val="001015DC"/>
    <w:rsid w:val="0012285A"/>
    <w:rsid w:val="00125ACF"/>
    <w:rsid w:val="00150EBF"/>
    <w:rsid w:val="00162E8E"/>
    <w:rsid w:val="00165114"/>
    <w:rsid w:val="001914D2"/>
    <w:rsid w:val="00196594"/>
    <w:rsid w:val="001965CB"/>
    <w:rsid w:val="001A27D9"/>
    <w:rsid w:val="001B6217"/>
    <w:rsid w:val="001D1353"/>
    <w:rsid w:val="001D6F38"/>
    <w:rsid w:val="001E5055"/>
    <w:rsid w:val="00225878"/>
    <w:rsid w:val="00231BB2"/>
    <w:rsid w:val="002A1AB9"/>
    <w:rsid w:val="002A2A4B"/>
    <w:rsid w:val="002B7458"/>
    <w:rsid w:val="002C7AD6"/>
    <w:rsid w:val="002D163D"/>
    <w:rsid w:val="002E0BC1"/>
    <w:rsid w:val="00306639"/>
    <w:rsid w:val="003271AE"/>
    <w:rsid w:val="003315E7"/>
    <w:rsid w:val="003A69C2"/>
    <w:rsid w:val="003B2BDC"/>
    <w:rsid w:val="00407016"/>
    <w:rsid w:val="0041353F"/>
    <w:rsid w:val="0043267F"/>
    <w:rsid w:val="004934BF"/>
    <w:rsid w:val="00494F14"/>
    <w:rsid w:val="00511ECA"/>
    <w:rsid w:val="00540A55"/>
    <w:rsid w:val="00547094"/>
    <w:rsid w:val="005A5801"/>
    <w:rsid w:val="005F4E66"/>
    <w:rsid w:val="006230F7"/>
    <w:rsid w:val="00625C43"/>
    <w:rsid w:val="00625E82"/>
    <w:rsid w:val="00663872"/>
    <w:rsid w:val="00683264"/>
    <w:rsid w:val="00684DB4"/>
    <w:rsid w:val="00691EE6"/>
    <w:rsid w:val="00696E39"/>
    <w:rsid w:val="006B5F0F"/>
    <w:rsid w:val="006B7BC3"/>
    <w:rsid w:val="006D2030"/>
    <w:rsid w:val="006F699E"/>
    <w:rsid w:val="00732FBB"/>
    <w:rsid w:val="00745310"/>
    <w:rsid w:val="007457FE"/>
    <w:rsid w:val="0078597A"/>
    <w:rsid w:val="00796D9F"/>
    <w:rsid w:val="007A250F"/>
    <w:rsid w:val="007B3E1D"/>
    <w:rsid w:val="007B6B5A"/>
    <w:rsid w:val="007C7082"/>
    <w:rsid w:val="007F0009"/>
    <w:rsid w:val="008163EB"/>
    <w:rsid w:val="00817045"/>
    <w:rsid w:val="0081770D"/>
    <w:rsid w:val="00824EDF"/>
    <w:rsid w:val="00835624"/>
    <w:rsid w:val="00851D64"/>
    <w:rsid w:val="0086454B"/>
    <w:rsid w:val="00870A05"/>
    <w:rsid w:val="00887698"/>
    <w:rsid w:val="008A0407"/>
    <w:rsid w:val="008A6435"/>
    <w:rsid w:val="008D75D8"/>
    <w:rsid w:val="0092179A"/>
    <w:rsid w:val="00924A3D"/>
    <w:rsid w:val="009443F3"/>
    <w:rsid w:val="009519F9"/>
    <w:rsid w:val="009727F5"/>
    <w:rsid w:val="009D5879"/>
    <w:rsid w:val="009D7CA0"/>
    <w:rsid w:val="00A21E60"/>
    <w:rsid w:val="00A22F0A"/>
    <w:rsid w:val="00A616E9"/>
    <w:rsid w:val="00A67E42"/>
    <w:rsid w:val="00A75281"/>
    <w:rsid w:val="00A75704"/>
    <w:rsid w:val="00A94870"/>
    <w:rsid w:val="00AA11EB"/>
    <w:rsid w:val="00AB3D96"/>
    <w:rsid w:val="00AD4CDE"/>
    <w:rsid w:val="00B01442"/>
    <w:rsid w:val="00B11680"/>
    <w:rsid w:val="00B124B4"/>
    <w:rsid w:val="00B2414E"/>
    <w:rsid w:val="00B631AE"/>
    <w:rsid w:val="00B70A94"/>
    <w:rsid w:val="00BC3F00"/>
    <w:rsid w:val="00BC7680"/>
    <w:rsid w:val="00BD5E88"/>
    <w:rsid w:val="00BE6FC3"/>
    <w:rsid w:val="00BF579A"/>
    <w:rsid w:val="00BF5AA5"/>
    <w:rsid w:val="00C20383"/>
    <w:rsid w:val="00C311B4"/>
    <w:rsid w:val="00C328C6"/>
    <w:rsid w:val="00C5124F"/>
    <w:rsid w:val="00C820A8"/>
    <w:rsid w:val="00C90E09"/>
    <w:rsid w:val="00C936B8"/>
    <w:rsid w:val="00CD4C2E"/>
    <w:rsid w:val="00CE6D9E"/>
    <w:rsid w:val="00D27771"/>
    <w:rsid w:val="00D75B4F"/>
    <w:rsid w:val="00D76B97"/>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0A907"/>
  <w14:defaultImageDpi w14:val="0"/>
  <w15:docId w15:val="{DD1E370D-8591-4768-95B9-9191FA4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E6D9E"/>
    <w:rPr>
      <w:rFonts w:ascii="Segoe UI" w:hAnsi="Segoe UI" w:cs="Segoe UI"/>
      <w:sz w:val="18"/>
      <w:szCs w:val="18"/>
    </w:rPr>
  </w:style>
  <w:style w:type="character" w:customStyle="1" w:styleId="TextbublinyChar">
    <w:name w:val="Text bubliny Char"/>
    <w:basedOn w:val="Standardnpsmoodstavce"/>
    <w:link w:val="Textbubliny"/>
    <w:uiPriority w:val="99"/>
    <w:rsid w:val="00CE6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603030">
      <w:bodyDiv w:val="1"/>
      <w:marLeft w:val="0"/>
      <w:marRight w:val="0"/>
      <w:marTop w:val="0"/>
      <w:marBottom w:val="0"/>
      <w:divBdr>
        <w:top w:val="none" w:sz="0" w:space="0" w:color="auto"/>
        <w:left w:val="none" w:sz="0" w:space="0" w:color="auto"/>
        <w:bottom w:val="none" w:sz="0" w:space="0" w:color="auto"/>
        <w:right w:val="none" w:sz="0" w:space="0" w:color="auto"/>
      </w:divBdr>
    </w:div>
    <w:div w:id="995719214">
      <w:bodyDiv w:val="1"/>
      <w:marLeft w:val="0"/>
      <w:marRight w:val="0"/>
      <w:marTop w:val="0"/>
      <w:marBottom w:val="0"/>
      <w:divBdr>
        <w:top w:val="none" w:sz="0" w:space="0" w:color="auto"/>
        <w:left w:val="none" w:sz="0" w:space="0" w:color="auto"/>
        <w:bottom w:val="none" w:sz="0" w:space="0" w:color="auto"/>
        <w:right w:val="none" w:sz="0" w:space="0" w:color="auto"/>
      </w:divBdr>
    </w:div>
    <w:div w:id="1858497633">
      <w:marLeft w:val="0"/>
      <w:marRight w:val="0"/>
      <w:marTop w:val="0"/>
      <w:marBottom w:val="0"/>
      <w:divBdr>
        <w:top w:val="none" w:sz="0" w:space="0" w:color="auto"/>
        <w:left w:val="none" w:sz="0" w:space="0" w:color="auto"/>
        <w:bottom w:val="none" w:sz="0" w:space="0" w:color="auto"/>
        <w:right w:val="none" w:sz="0" w:space="0" w:color="auto"/>
      </w:divBdr>
    </w:div>
    <w:div w:id="1858497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1361</Words>
  <Characters>8389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6</cp:revision>
  <cp:lastPrinted>2019-10-03T07:03:00Z</cp:lastPrinted>
  <dcterms:created xsi:type="dcterms:W3CDTF">2019-10-02T13:39:00Z</dcterms:created>
  <dcterms:modified xsi:type="dcterms:W3CDTF">2019-10-03T07:29:00Z</dcterms:modified>
</cp:coreProperties>
</file>