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A3" w:rsidRDefault="00840DC8">
      <w:pPr>
        <w:jc w:val="center"/>
        <w:rPr>
          <w:rFonts w:ascii="Roboto Slab" w:hAnsi="Roboto Slab"/>
          <w:b/>
          <w:sz w:val="24"/>
          <w:szCs w:val="24"/>
        </w:rPr>
      </w:pPr>
      <w:r>
        <w:rPr>
          <w:rFonts w:ascii="Roboto Slab" w:hAnsi="Roboto Slab"/>
          <w:b/>
          <w:sz w:val="24"/>
          <w:szCs w:val="24"/>
        </w:rPr>
        <w:t>Smlouva o dílo</w:t>
      </w:r>
    </w:p>
    <w:p w:rsidR="00F02CA3" w:rsidRDefault="00F02CA3">
      <w:pPr>
        <w:spacing w:after="0" w:line="240" w:lineRule="auto"/>
        <w:rPr>
          <w:rFonts w:ascii="Roboto Slab" w:hAnsi="Roboto Slab"/>
          <w:sz w:val="24"/>
          <w:szCs w:val="24"/>
        </w:rPr>
      </w:pPr>
    </w:p>
    <w:p w:rsidR="00F02CA3" w:rsidRDefault="00840DC8">
      <w:pPr>
        <w:spacing w:after="0" w:line="240" w:lineRule="auto"/>
        <w:jc w:val="center"/>
        <w:rPr>
          <w:rFonts w:ascii="Roboto Slab" w:hAnsi="Roboto Slab" w:cs="Calibri"/>
          <w:sz w:val="24"/>
          <w:szCs w:val="24"/>
        </w:rPr>
      </w:pPr>
      <w:r>
        <w:rPr>
          <w:rFonts w:ascii="Roboto Slab" w:hAnsi="Roboto Slab"/>
          <w:sz w:val="24"/>
          <w:szCs w:val="24"/>
        </w:rPr>
        <w:t>S</w:t>
      </w:r>
      <w:r>
        <w:rPr>
          <w:rFonts w:ascii="Roboto Slab" w:hAnsi="Roboto Slab" w:cs="Calibri"/>
          <w:sz w:val="24"/>
          <w:szCs w:val="24"/>
        </w:rPr>
        <w:t>mluvní strany</w:t>
      </w:r>
    </w:p>
    <w:p w:rsidR="00F02CA3" w:rsidRDefault="00F02CA3">
      <w:pPr>
        <w:spacing w:after="0" w:line="240" w:lineRule="auto"/>
        <w:rPr>
          <w:rFonts w:ascii="Roboto Slab" w:hAnsi="Roboto Slab" w:cs="Calibri"/>
          <w:sz w:val="24"/>
          <w:szCs w:val="24"/>
        </w:rPr>
      </w:pPr>
    </w:p>
    <w:p w:rsidR="00F02CA3" w:rsidRDefault="00840DC8">
      <w:pPr>
        <w:spacing w:after="0" w:line="276" w:lineRule="auto"/>
        <w:rPr>
          <w:rFonts w:ascii="Roboto Slab" w:hAnsi="Roboto Slab" w:cs="Calibri"/>
          <w:b/>
          <w:bCs/>
          <w:sz w:val="24"/>
          <w:szCs w:val="24"/>
        </w:rPr>
      </w:pPr>
      <w:r>
        <w:rPr>
          <w:rFonts w:ascii="Roboto Slab" w:hAnsi="Roboto Slab" w:cs="Calibri"/>
          <w:b/>
          <w:bCs/>
          <w:sz w:val="24"/>
          <w:szCs w:val="24"/>
        </w:rPr>
        <w:t xml:space="preserve">Domov Kladno – Švermov, poskytovatel sociálních služeb </w:t>
      </w:r>
    </w:p>
    <w:p w:rsidR="00F02CA3" w:rsidRDefault="00840DC8">
      <w:pPr>
        <w:spacing w:after="0" w:line="276" w:lineRule="auto"/>
        <w:rPr>
          <w:rFonts w:ascii="Roboto Slab" w:hAnsi="Roboto Slab" w:cs="Calibri"/>
          <w:sz w:val="24"/>
          <w:szCs w:val="24"/>
        </w:rPr>
      </w:pPr>
      <w:r>
        <w:rPr>
          <w:rFonts w:ascii="Roboto Slab" w:hAnsi="Roboto Slab" w:cs="Calibri"/>
          <w:sz w:val="24"/>
          <w:szCs w:val="24"/>
        </w:rPr>
        <w:t xml:space="preserve">se sídlem Vojtěcha </w:t>
      </w:r>
      <w:proofErr w:type="spellStart"/>
      <w:r>
        <w:rPr>
          <w:rFonts w:ascii="Roboto Slab" w:hAnsi="Roboto Slab" w:cs="Calibri"/>
          <w:sz w:val="24"/>
          <w:szCs w:val="24"/>
        </w:rPr>
        <w:t>Dundra</w:t>
      </w:r>
      <w:proofErr w:type="spellEnd"/>
      <w:r>
        <w:rPr>
          <w:rFonts w:ascii="Roboto Slab" w:hAnsi="Roboto Slab" w:cs="Calibri"/>
          <w:sz w:val="24"/>
          <w:szCs w:val="24"/>
        </w:rPr>
        <w:t xml:space="preserve"> 1032, Kladno Švermov, 273 09</w:t>
      </w:r>
    </w:p>
    <w:p w:rsidR="00F02CA3" w:rsidRDefault="00840DC8">
      <w:pPr>
        <w:spacing w:after="0" w:line="276" w:lineRule="auto"/>
        <w:rPr>
          <w:rFonts w:ascii="Roboto Slab" w:hAnsi="Roboto Slab" w:cs="Calibri"/>
          <w:sz w:val="24"/>
          <w:szCs w:val="24"/>
        </w:rPr>
      </w:pPr>
      <w:r>
        <w:rPr>
          <w:rFonts w:ascii="Roboto Slab" w:hAnsi="Roboto Slab" w:cs="Calibri"/>
          <w:sz w:val="24"/>
          <w:szCs w:val="24"/>
        </w:rPr>
        <w:t xml:space="preserve">Statutární zástupce: Bc. Tomáš </w:t>
      </w:r>
      <w:proofErr w:type="spellStart"/>
      <w:r>
        <w:rPr>
          <w:rFonts w:ascii="Roboto Slab" w:hAnsi="Roboto Slab" w:cs="Calibri"/>
          <w:sz w:val="24"/>
          <w:szCs w:val="24"/>
        </w:rPr>
        <w:t>Abrham</w:t>
      </w:r>
      <w:proofErr w:type="spellEnd"/>
      <w:r>
        <w:rPr>
          <w:rFonts w:ascii="Roboto Slab" w:hAnsi="Roboto Slab" w:cs="Calibri"/>
          <w:sz w:val="24"/>
          <w:szCs w:val="24"/>
        </w:rPr>
        <w:t>, ředitel</w:t>
      </w:r>
    </w:p>
    <w:p w:rsidR="00F02CA3" w:rsidRDefault="00840DC8">
      <w:pPr>
        <w:spacing w:after="0" w:line="276" w:lineRule="auto"/>
        <w:rPr>
          <w:rFonts w:ascii="Roboto Slab" w:hAnsi="Roboto Slab" w:cs="Calibri"/>
          <w:sz w:val="24"/>
          <w:szCs w:val="24"/>
        </w:rPr>
      </w:pPr>
      <w:r>
        <w:rPr>
          <w:rFonts w:ascii="Roboto Slab" w:hAnsi="Roboto Slab" w:cs="Calibri"/>
          <w:sz w:val="24"/>
          <w:szCs w:val="24"/>
        </w:rPr>
        <w:t>IČ: 71234462</w:t>
      </w:r>
    </w:p>
    <w:p w:rsidR="00F02CA3" w:rsidRDefault="00840DC8">
      <w:pPr>
        <w:spacing w:after="0" w:line="276" w:lineRule="auto"/>
        <w:rPr>
          <w:rFonts w:ascii="Roboto Slab" w:hAnsi="Roboto Slab" w:cs="Calibri"/>
          <w:sz w:val="24"/>
          <w:szCs w:val="24"/>
        </w:rPr>
      </w:pPr>
      <w:r>
        <w:rPr>
          <w:rFonts w:ascii="Roboto Slab" w:hAnsi="Roboto Slab" w:cs="Calibri"/>
          <w:sz w:val="24"/>
          <w:szCs w:val="24"/>
        </w:rPr>
        <w:t xml:space="preserve">Bankovní spojení: </w:t>
      </w:r>
      <w:proofErr w:type="spellStart"/>
      <w:r w:rsidR="00437D4A">
        <w:rPr>
          <w:rFonts w:ascii="Roboto Slab" w:hAnsi="Roboto Slab" w:cs="Calibri"/>
          <w:sz w:val="24"/>
          <w:szCs w:val="24"/>
        </w:rPr>
        <w:t>xxxxx</w:t>
      </w:r>
      <w:proofErr w:type="spellEnd"/>
    </w:p>
    <w:p w:rsidR="00F02CA3" w:rsidRDefault="00840DC8">
      <w:pPr>
        <w:spacing w:after="0" w:line="276" w:lineRule="auto"/>
        <w:rPr>
          <w:rFonts w:ascii="Roboto Slab" w:hAnsi="Roboto Slab" w:cs="Calibri"/>
          <w:i/>
          <w:iCs/>
          <w:sz w:val="24"/>
          <w:szCs w:val="24"/>
        </w:rPr>
      </w:pPr>
      <w:r>
        <w:rPr>
          <w:rFonts w:ascii="Roboto Slab" w:hAnsi="Roboto Slab" w:cs="Calibri"/>
          <w:sz w:val="24"/>
          <w:szCs w:val="24"/>
        </w:rPr>
        <w:t xml:space="preserve">dále jen </w:t>
      </w:r>
      <w:r>
        <w:rPr>
          <w:rFonts w:ascii="Roboto Slab" w:hAnsi="Roboto Slab" w:cs="Calibri"/>
          <w:i/>
          <w:iCs/>
          <w:sz w:val="24"/>
          <w:szCs w:val="24"/>
        </w:rPr>
        <w:t>„objednatel“ na</w:t>
      </w:r>
      <w:r>
        <w:rPr>
          <w:rFonts w:ascii="Roboto Slab" w:hAnsi="Roboto Slab" w:cs="Calibri"/>
          <w:iCs/>
          <w:sz w:val="24"/>
          <w:szCs w:val="24"/>
        </w:rPr>
        <w:t xml:space="preserve"> straně jedné</w:t>
      </w:r>
    </w:p>
    <w:p w:rsidR="00F02CA3" w:rsidRDefault="00840DC8">
      <w:pPr>
        <w:spacing w:after="0" w:line="276" w:lineRule="auto"/>
        <w:rPr>
          <w:rFonts w:ascii="Roboto Slab" w:hAnsi="Roboto Slab" w:cs="Calibri"/>
          <w:sz w:val="24"/>
          <w:szCs w:val="24"/>
        </w:rPr>
      </w:pPr>
      <w:r>
        <w:rPr>
          <w:rFonts w:ascii="Roboto Slab" w:hAnsi="Roboto Slab" w:cs="Calibri"/>
          <w:sz w:val="24"/>
          <w:szCs w:val="24"/>
        </w:rPr>
        <w:t>a</w:t>
      </w:r>
    </w:p>
    <w:p w:rsidR="00F02CA3" w:rsidRDefault="00840DC8">
      <w:pPr>
        <w:spacing w:after="0" w:line="276" w:lineRule="auto"/>
        <w:rPr>
          <w:b/>
          <w:bCs/>
        </w:rPr>
      </w:pPr>
      <w:proofErr w:type="spellStart"/>
      <w:r>
        <w:rPr>
          <w:rFonts w:ascii="Roboto Slab" w:hAnsi="Roboto Slab" w:cs="Arial"/>
          <w:b/>
          <w:bCs/>
          <w:sz w:val="24"/>
          <w:szCs w:val="24"/>
        </w:rPr>
        <w:t>Dark</w:t>
      </w:r>
      <w:proofErr w:type="spellEnd"/>
      <w:r>
        <w:rPr>
          <w:rFonts w:ascii="Roboto Slab" w:hAnsi="Roboto Slab" w:cs="Arial"/>
          <w:b/>
          <w:bCs/>
          <w:sz w:val="24"/>
          <w:szCs w:val="24"/>
        </w:rPr>
        <w:t xml:space="preserve"> </w:t>
      </w:r>
      <w:proofErr w:type="spellStart"/>
      <w:r>
        <w:rPr>
          <w:rFonts w:ascii="Roboto Slab" w:hAnsi="Roboto Slab" w:cs="Arial"/>
          <w:b/>
          <w:bCs/>
          <w:sz w:val="24"/>
          <w:szCs w:val="24"/>
        </w:rPr>
        <w:t>service</w:t>
      </w:r>
      <w:proofErr w:type="spellEnd"/>
      <w:r>
        <w:rPr>
          <w:rFonts w:ascii="Roboto Slab" w:hAnsi="Roboto Slab" w:cs="Arial"/>
          <w:b/>
          <w:bCs/>
          <w:sz w:val="24"/>
          <w:szCs w:val="24"/>
        </w:rPr>
        <w:t xml:space="preserve"> s.r.o.</w:t>
      </w:r>
    </w:p>
    <w:p w:rsidR="00F02CA3" w:rsidRDefault="00840DC8">
      <w:pPr>
        <w:spacing w:after="0" w:line="276" w:lineRule="auto"/>
      </w:pPr>
      <w:r>
        <w:rPr>
          <w:rFonts w:ascii="Roboto Slab" w:hAnsi="Roboto Slab" w:cs="Calibri"/>
          <w:sz w:val="24"/>
          <w:szCs w:val="24"/>
        </w:rPr>
        <w:t>se sídlem: Rybná 716/24, Staré Město, 110 00 Praha 1</w:t>
      </w:r>
    </w:p>
    <w:p w:rsidR="00F02CA3" w:rsidRDefault="00840DC8">
      <w:pPr>
        <w:spacing w:after="0" w:line="276" w:lineRule="auto"/>
      </w:pPr>
      <w:r>
        <w:rPr>
          <w:rFonts w:ascii="Roboto Slab" w:hAnsi="Roboto Slab" w:cs="Calibri"/>
          <w:sz w:val="24"/>
          <w:szCs w:val="24"/>
        </w:rPr>
        <w:t xml:space="preserve">Zastoupen: </w:t>
      </w:r>
      <w:r>
        <w:rPr>
          <w:rFonts w:ascii="Roboto Slab" w:hAnsi="Roboto Slab" w:cs="Arial"/>
          <w:sz w:val="24"/>
          <w:szCs w:val="24"/>
        </w:rPr>
        <w:t xml:space="preserve">Jiří </w:t>
      </w:r>
      <w:proofErr w:type="spellStart"/>
      <w:r>
        <w:rPr>
          <w:rFonts w:ascii="Roboto Slab" w:hAnsi="Roboto Slab" w:cs="Arial"/>
          <w:sz w:val="24"/>
          <w:szCs w:val="24"/>
        </w:rPr>
        <w:t>Malyk</w:t>
      </w:r>
      <w:proofErr w:type="spellEnd"/>
      <w:r>
        <w:rPr>
          <w:rFonts w:ascii="Roboto Slab" w:hAnsi="Roboto Slab" w:cs="Arial"/>
          <w:sz w:val="24"/>
          <w:szCs w:val="24"/>
        </w:rPr>
        <w:t>, jednatel</w:t>
      </w:r>
    </w:p>
    <w:p w:rsidR="00F02CA3" w:rsidRDefault="00840DC8">
      <w:pPr>
        <w:spacing w:after="0" w:line="276" w:lineRule="auto"/>
      </w:pPr>
      <w:r>
        <w:rPr>
          <w:rFonts w:ascii="Roboto Slab" w:hAnsi="Roboto Slab" w:cs="Calibri"/>
          <w:sz w:val="24"/>
          <w:szCs w:val="24"/>
        </w:rPr>
        <w:t xml:space="preserve">IČ: </w:t>
      </w:r>
      <w:r>
        <w:rPr>
          <w:rFonts w:ascii="Roboto Slab" w:hAnsi="Roboto Slab" w:cs="Arial"/>
          <w:sz w:val="24"/>
          <w:szCs w:val="24"/>
        </w:rPr>
        <w:t>06429548</w:t>
      </w:r>
    </w:p>
    <w:p w:rsidR="00F02CA3" w:rsidRDefault="00840DC8">
      <w:pPr>
        <w:spacing w:after="0" w:line="276" w:lineRule="auto"/>
      </w:pPr>
      <w:r>
        <w:rPr>
          <w:rFonts w:ascii="Roboto Slab" w:hAnsi="Roboto Slab" w:cs="Calibri"/>
          <w:sz w:val="24"/>
          <w:szCs w:val="24"/>
        </w:rPr>
        <w:t xml:space="preserve">DIČ: </w:t>
      </w:r>
      <w:r>
        <w:rPr>
          <w:rFonts w:ascii="Roboto Slab" w:hAnsi="Roboto Slab" w:cs="Arial"/>
          <w:sz w:val="24"/>
          <w:szCs w:val="24"/>
        </w:rPr>
        <w:t>CZ06429548</w:t>
      </w:r>
    </w:p>
    <w:p w:rsidR="00F02CA3" w:rsidRDefault="00840DC8">
      <w:pPr>
        <w:spacing w:after="0" w:line="276" w:lineRule="auto"/>
      </w:pPr>
      <w:r>
        <w:rPr>
          <w:rFonts w:ascii="Roboto Slab" w:hAnsi="Roboto Slab" w:cs="Calibri"/>
          <w:sz w:val="24"/>
          <w:szCs w:val="24"/>
        </w:rPr>
        <w:t xml:space="preserve">Bankovní spojení: </w:t>
      </w:r>
      <w:r w:rsidR="00437D4A">
        <w:rPr>
          <w:rFonts w:ascii="Roboto Slab" w:hAnsi="Roboto Slab" w:cs="Arial"/>
          <w:sz w:val="24"/>
          <w:szCs w:val="24"/>
        </w:rPr>
        <w:t>xxxxx</w:t>
      </w:r>
      <w:bookmarkStart w:id="0" w:name="_GoBack"/>
      <w:bookmarkEnd w:id="0"/>
    </w:p>
    <w:p w:rsidR="00F02CA3" w:rsidRDefault="00840DC8">
      <w:pPr>
        <w:spacing w:after="0" w:line="276" w:lineRule="auto"/>
        <w:rPr>
          <w:rFonts w:ascii="Roboto Slab" w:hAnsi="Roboto Slab" w:cs="Calibri"/>
          <w:i/>
          <w:iCs/>
          <w:sz w:val="24"/>
          <w:szCs w:val="24"/>
        </w:rPr>
      </w:pPr>
      <w:r>
        <w:rPr>
          <w:rFonts w:ascii="Roboto Slab" w:hAnsi="Roboto Slab" w:cs="Calibri"/>
          <w:sz w:val="24"/>
          <w:szCs w:val="24"/>
        </w:rPr>
        <w:t xml:space="preserve">dále jen </w:t>
      </w:r>
      <w:r>
        <w:rPr>
          <w:rFonts w:ascii="Roboto Slab" w:hAnsi="Roboto Slab" w:cs="Calibri"/>
          <w:i/>
          <w:iCs/>
          <w:sz w:val="24"/>
          <w:szCs w:val="24"/>
        </w:rPr>
        <w:t>„zhotovitel“ na</w:t>
      </w:r>
      <w:r>
        <w:rPr>
          <w:rFonts w:ascii="Roboto Slab" w:hAnsi="Roboto Slab" w:cs="Calibri"/>
          <w:iCs/>
          <w:sz w:val="24"/>
          <w:szCs w:val="24"/>
        </w:rPr>
        <w:t xml:space="preserve"> straně druhé</w:t>
      </w:r>
    </w:p>
    <w:p w:rsidR="00F02CA3" w:rsidRDefault="00F02CA3">
      <w:pPr>
        <w:spacing w:after="0" w:line="240" w:lineRule="auto"/>
        <w:rPr>
          <w:rFonts w:ascii="Roboto Slab" w:hAnsi="Roboto Slab" w:cs="Calibri"/>
          <w:i/>
          <w:iCs/>
          <w:sz w:val="24"/>
          <w:szCs w:val="24"/>
        </w:rPr>
      </w:pPr>
    </w:p>
    <w:p w:rsidR="00F02CA3" w:rsidRDefault="00840DC8">
      <w:pPr>
        <w:spacing w:after="120"/>
        <w:jc w:val="both"/>
        <w:rPr>
          <w:rFonts w:ascii="Roboto Slab" w:hAnsi="Roboto Slab" w:cs="Arial"/>
          <w:sz w:val="24"/>
          <w:szCs w:val="24"/>
        </w:rPr>
      </w:pPr>
      <w:r>
        <w:rPr>
          <w:rFonts w:ascii="Roboto Slab" w:hAnsi="Roboto Slab" w:cs="Arial"/>
          <w:sz w:val="24"/>
          <w:szCs w:val="24"/>
        </w:rPr>
        <w:t xml:space="preserve">uzavřely na základě výsledků výběrového řízení o veřejné zakázce malého rozsahu s názvem „Nové TV rozvody - přechod na DVB-T2“ a v souladu </w:t>
      </w:r>
      <w:r>
        <w:rPr>
          <w:rFonts w:ascii="Roboto Slab" w:hAnsi="Roboto Slab" w:cs="Arial"/>
          <w:sz w:val="24"/>
          <w:szCs w:val="24"/>
        </w:rPr>
        <w:br/>
        <w:t>s ustanovením § 27 a § 31 zákona č. 134/2016 Sb., o zadávání veřejných zakázek, ve znění pozdějších předpisů a ustanovením § 2079 a násl. zákona č. 89/2012 Sb., občanský zákoník, ve znění pozdějších předpisů (dále jen „občanský zákoník“), tuto</w:t>
      </w:r>
    </w:p>
    <w:p w:rsidR="00F02CA3" w:rsidRDefault="00F02CA3">
      <w:pPr>
        <w:spacing w:after="120"/>
        <w:jc w:val="both"/>
        <w:rPr>
          <w:rFonts w:ascii="Roboto Slab" w:hAnsi="Roboto Slab" w:cs="Arial"/>
          <w:sz w:val="24"/>
          <w:szCs w:val="24"/>
        </w:rPr>
      </w:pPr>
    </w:p>
    <w:p w:rsidR="00F02CA3" w:rsidRDefault="00840DC8">
      <w:pPr>
        <w:jc w:val="center"/>
        <w:rPr>
          <w:rFonts w:ascii="Roboto Slab" w:hAnsi="Roboto Slab" w:cs="Arial"/>
          <w:b/>
          <w:sz w:val="24"/>
          <w:szCs w:val="24"/>
        </w:rPr>
      </w:pPr>
      <w:r>
        <w:rPr>
          <w:rFonts w:ascii="Roboto Slab" w:hAnsi="Roboto Slab" w:cs="Arial"/>
          <w:b/>
          <w:sz w:val="24"/>
          <w:szCs w:val="24"/>
        </w:rPr>
        <w:t>smlouvu o dílo</w:t>
      </w:r>
    </w:p>
    <w:p w:rsidR="00F02CA3" w:rsidRDefault="00840DC8">
      <w:pPr>
        <w:jc w:val="center"/>
        <w:rPr>
          <w:rFonts w:ascii="Roboto Slab" w:hAnsi="Roboto Slab" w:cs="Arial"/>
          <w:b/>
          <w:sz w:val="24"/>
          <w:szCs w:val="24"/>
        </w:rPr>
      </w:pPr>
      <w:r>
        <w:rPr>
          <w:rFonts w:ascii="Roboto Slab" w:hAnsi="Roboto Slab" w:cs="Arial"/>
          <w:b/>
          <w:sz w:val="24"/>
          <w:szCs w:val="24"/>
        </w:rPr>
        <w:t>na dodávku TV rozvodů a příjmu televizního vysílání</w:t>
      </w:r>
    </w:p>
    <w:p w:rsidR="00F02CA3" w:rsidRDefault="00840DC8">
      <w:pPr>
        <w:spacing w:after="120"/>
        <w:jc w:val="center"/>
        <w:rPr>
          <w:rFonts w:ascii="Roboto Slab" w:hAnsi="Roboto Slab" w:cs="Arial"/>
          <w:sz w:val="24"/>
          <w:szCs w:val="24"/>
        </w:rPr>
      </w:pPr>
      <w:r>
        <w:rPr>
          <w:rFonts w:ascii="Roboto Slab" w:hAnsi="Roboto Slab" w:cs="Arial"/>
          <w:sz w:val="24"/>
          <w:szCs w:val="24"/>
        </w:rPr>
        <w:t>(dále jen „Smlouva“)</w:t>
      </w:r>
    </w:p>
    <w:p w:rsidR="00F02CA3" w:rsidRDefault="00F02CA3">
      <w:pPr>
        <w:spacing w:after="120"/>
        <w:jc w:val="center"/>
        <w:rPr>
          <w:rFonts w:ascii="Roboto Slab" w:hAnsi="Roboto Slab" w:cs="Arial"/>
          <w:sz w:val="24"/>
          <w:szCs w:val="24"/>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Úvodní ustanovení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Zhotovitel se uzavřením této smlouvy zavazuje na svůj náklad a na své nebezpečí odborně provést dodávku příjmu televizního vysílaní v novém standardu DVB-T2 včetně nových TV rozvodů v areálu objednatele, blíže specifikované v článku II. této smlouvy a objednatel se uzavřením této smlouvy zavazuje zaplatit zhotoviteli za řádné provedení díla cenu za dílo, kterou zhotovitel uvedl ve své nabídce.</w:t>
      </w:r>
    </w:p>
    <w:p w:rsidR="00F02CA3" w:rsidRDefault="00F02CA3">
      <w:pPr>
        <w:spacing w:after="120" w:line="240" w:lineRule="auto"/>
        <w:ind w:left="567"/>
        <w:jc w:val="both"/>
        <w:rPr>
          <w:rFonts w:ascii="Roboto Slab" w:hAnsi="Roboto Slab" w:cs="Arial"/>
          <w:sz w:val="24"/>
          <w:szCs w:val="24"/>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Předmět plnění a vlastnosti díla</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Zhotovitel se zavazuje provést pro objednatele nové TV rozvody a zajistit dodávku příjmu televizního vysílání v novém standardu DVB-T2.</w:t>
      </w:r>
    </w:p>
    <w:p w:rsidR="00F02CA3" w:rsidRDefault="00840DC8">
      <w:pPr>
        <w:spacing w:after="120" w:line="240" w:lineRule="auto"/>
        <w:ind w:left="567"/>
        <w:jc w:val="both"/>
        <w:rPr>
          <w:sz w:val="24"/>
          <w:szCs w:val="24"/>
        </w:rPr>
      </w:pPr>
      <w:r>
        <w:rPr>
          <w:rFonts w:ascii="Roboto Slab" w:hAnsi="Roboto Slab" w:cs="Arial"/>
          <w:sz w:val="24"/>
          <w:szCs w:val="24"/>
        </w:rPr>
        <w:t xml:space="preserve">Rozsah prací je blíže určen ve </w:t>
      </w:r>
      <w:r>
        <w:rPr>
          <w:rFonts w:ascii="Roboto Slab" w:hAnsi="Roboto Slab" w:cs="Arial"/>
          <w:i/>
          <w:sz w:val="24"/>
          <w:szCs w:val="24"/>
        </w:rPr>
        <w:t>Specifikaci díla s kalkulací</w:t>
      </w:r>
      <w:r>
        <w:rPr>
          <w:rFonts w:ascii="Roboto Slab" w:hAnsi="Roboto Slab" w:cs="Arial"/>
          <w:sz w:val="24"/>
          <w:szCs w:val="24"/>
        </w:rPr>
        <w:t>, která je nedílnou přílohou č. 1 této smlouvy.</w:t>
      </w:r>
    </w:p>
    <w:p w:rsidR="00F02CA3" w:rsidRDefault="00840DC8">
      <w:pPr>
        <w:numPr>
          <w:ilvl w:val="1"/>
          <w:numId w:val="1"/>
        </w:numPr>
        <w:spacing w:after="120" w:line="240" w:lineRule="auto"/>
        <w:ind w:left="567" w:hanging="516"/>
        <w:jc w:val="both"/>
      </w:pPr>
      <w:r>
        <w:rPr>
          <w:rFonts w:ascii="Roboto Slab" w:hAnsi="Roboto Slab" w:cs="Arial"/>
          <w:sz w:val="24"/>
          <w:szCs w:val="24"/>
        </w:rPr>
        <w:t xml:space="preserve">Místem provádění díla jsou budovy č. 1,2,3,4,5,6,7,8,9,11 v areálu Domova Kladno Švermov.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Dílo musí být provedeno v souladu s nabídkou zhotovitele a musí odpovídat veškerým právním předpisům platným v současné době v ČR, jakož </w:t>
      </w:r>
      <w:r>
        <w:rPr>
          <w:rFonts w:ascii="Roboto Slab" w:hAnsi="Roboto Slab" w:cs="Arial"/>
          <w:sz w:val="24"/>
          <w:szCs w:val="24"/>
        </w:rPr>
        <w:br/>
        <w:t>i současně platným normám ČSN, ON, TP a ISO pro stavební práce. Dílo musí být provedeno bez jakýchkoli vad. Dílo musí být provedeno rovněž v souladu s případnými dohodnutými změnami stavby, které musejí být předem dohodnuty s objednatelem a potvrzeny objednatelem ve stavebním deníku. Předmět díla musí být schopen podávat trvale standardní výkon v souladu se stanovenými vlastnostmi a kvalitou a plně vyhovovat účelu, pro který je zhotoven.</w:t>
      </w:r>
    </w:p>
    <w:p w:rsidR="00F02CA3" w:rsidRDefault="00840DC8">
      <w:pPr>
        <w:numPr>
          <w:ilvl w:val="1"/>
          <w:numId w:val="1"/>
        </w:numPr>
        <w:spacing w:after="120" w:line="240" w:lineRule="auto"/>
        <w:ind w:left="567" w:hanging="516"/>
        <w:jc w:val="both"/>
      </w:pPr>
      <w:r>
        <w:rPr>
          <w:rFonts w:ascii="Roboto Slab" w:hAnsi="Roboto Slab" w:cs="Arial"/>
          <w:sz w:val="24"/>
          <w:szCs w:val="24"/>
        </w:rPr>
        <w:t>Jestliže v průběhu provádění díla dojde k řádné, tj. objednatelem potvrzené záměně materiálu, je povinností zhotovitele zachovat při jeho použití minimálně stejnou jakost a stejné vlastnosti, jako měl mít původní materiál. Případná záměna materiálu nemá vliv na navýšení ceny díla.</w:t>
      </w:r>
    </w:p>
    <w:p w:rsidR="00F02CA3" w:rsidRDefault="00F02CA3">
      <w:pPr>
        <w:spacing w:after="120" w:line="240" w:lineRule="auto"/>
        <w:ind w:left="567"/>
        <w:jc w:val="both"/>
        <w:rPr>
          <w:rFonts w:ascii="Roboto Slab" w:hAnsi="Roboto Slab" w:cs="Arial"/>
          <w:sz w:val="24"/>
          <w:szCs w:val="24"/>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Provádění díla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Zhotovitel odpovídá objednateli za vhodnost věcí obstaraných k provedení díla.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Objednatel je oprávněn kontrolovat provádění díla, a to kdekoliv a kdykoliv a zhotovitel je povinen mu kontrolu v plném rozsahu umožnit včetně vstupu na pozemky a do prostor, kde je dílo prováděno. Provedení kontroly </w:t>
      </w:r>
      <w:r>
        <w:rPr>
          <w:rFonts w:ascii="Roboto Slab" w:hAnsi="Roboto Slab" w:cs="Arial"/>
          <w:sz w:val="24"/>
          <w:szCs w:val="24"/>
        </w:rPr>
        <w:br/>
        <w:t>a případné zjištění vad objednatelem nemá vliv na odpovědnost zhotovitele za vady díla.</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Zjistí-li objednatel, že zhotovitel provádí dílo v rozporu se svými povinnostmi nebo že dílo v průběhu jeho provádění vykazuje vady, je objednatel oprávněn požadovat, aby zhotovitel prováděl dílo řádně </w:t>
      </w:r>
      <w:r>
        <w:rPr>
          <w:rFonts w:ascii="Roboto Slab" w:hAnsi="Roboto Slab" w:cs="Arial"/>
          <w:sz w:val="24"/>
          <w:szCs w:val="24"/>
        </w:rPr>
        <w:br/>
        <w:t xml:space="preserve">a odstranil vady díla. Jestliže tak zhotovitel neučiní bez zbytečného </w:t>
      </w:r>
      <w:r>
        <w:rPr>
          <w:rFonts w:ascii="Roboto Slab" w:hAnsi="Roboto Slab" w:cs="Arial"/>
          <w:sz w:val="24"/>
          <w:szCs w:val="24"/>
        </w:rPr>
        <w:lastRenderedPageBreak/>
        <w:t xml:space="preserve">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Objednatel je oprávněn zkontrolovat předmět díla před zakrytím a zhotovitel je povinen objednatele písemně pozvat k provedení kontroly nejméně sedm dní předem. Nesplní-li zhotovitel tuto svou povinnost, je povinen umožnit objednateli provedení dodatečné kontroly a nést náklady s tím spojené. </w:t>
      </w:r>
    </w:p>
    <w:p w:rsidR="00F02CA3" w:rsidRDefault="00F02CA3">
      <w:pPr>
        <w:spacing w:after="120" w:line="240" w:lineRule="auto"/>
        <w:ind w:left="567"/>
        <w:jc w:val="both"/>
        <w:rPr>
          <w:rFonts w:ascii="Roboto Slab" w:hAnsi="Roboto Slab" w:cs="Arial"/>
          <w:sz w:val="24"/>
          <w:szCs w:val="24"/>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Cena díla a platební podmínky</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Celkovou cenou díla se rozumí cena za splnění předmětu Smlouvy včetně DPH. Cena byla stanovena na základě dohody smluvních stran v souladu </w:t>
      </w:r>
      <w:r>
        <w:rPr>
          <w:rFonts w:ascii="Roboto Slab" w:hAnsi="Roboto Slab" w:cs="Arial"/>
          <w:sz w:val="24"/>
          <w:szCs w:val="24"/>
        </w:rPr>
        <w:br/>
        <w:t>s nabídkou zhotovitele učiněnou v rámci výběrového řízení o výše uvedené veřejné zakázce malého rozsahu a činí:</w:t>
      </w:r>
    </w:p>
    <w:tbl>
      <w:tblPr>
        <w:tblW w:w="5511" w:type="dxa"/>
        <w:tblInd w:w="675" w:type="dxa"/>
        <w:tblLook w:val="04A0" w:firstRow="1" w:lastRow="0" w:firstColumn="1" w:lastColumn="0" w:noHBand="0" w:noVBand="1"/>
      </w:tblPr>
      <w:tblGrid>
        <w:gridCol w:w="2498"/>
        <w:gridCol w:w="2497"/>
        <w:gridCol w:w="516"/>
      </w:tblGrid>
      <w:tr w:rsidR="00F02CA3">
        <w:tc>
          <w:tcPr>
            <w:tcW w:w="2498" w:type="dxa"/>
            <w:shd w:val="clear" w:color="auto" w:fill="auto"/>
            <w:vAlign w:val="center"/>
          </w:tcPr>
          <w:p w:rsidR="00F02CA3" w:rsidRDefault="00840DC8">
            <w:pPr>
              <w:spacing w:after="120"/>
              <w:jc w:val="both"/>
              <w:rPr>
                <w:rFonts w:ascii="Roboto Slab" w:hAnsi="Roboto Slab" w:cs="Arial"/>
                <w:sz w:val="24"/>
                <w:szCs w:val="24"/>
              </w:rPr>
            </w:pPr>
            <w:r>
              <w:rPr>
                <w:rFonts w:ascii="Roboto Slab" w:hAnsi="Roboto Slab" w:cs="Arial"/>
                <w:sz w:val="24"/>
                <w:szCs w:val="24"/>
              </w:rPr>
              <w:t>Kupní cena bez DPH</w:t>
            </w:r>
          </w:p>
        </w:tc>
        <w:tc>
          <w:tcPr>
            <w:tcW w:w="2497" w:type="dxa"/>
            <w:shd w:val="clear" w:color="auto" w:fill="auto"/>
            <w:vAlign w:val="center"/>
          </w:tcPr>
          <w:p w:rsidR="00F02CA3" w:rsidRDefault="00840DC8">
            <w:pPr>
              <w:spacing w:after="0" w:line="276" w:lineRule="auto"/>
            </w:pPr>
            <w:r>
              <w:rPr>
                <w:rFonts w:ascii="Roboto Slab" w:hAnsi="Roboto Slab" w:cs="Arial"/>
                <w:sz w:val="24"/>
                <w:szCs w:val="24"/>
              </w:rPr>
              <w:t>505907,-</w:t>
            </w:r>
          </w:p>
        </w:tc>
        <w:tc>
          <w:tcPr>
            <w:tcW w:w="516" w:type="dxa"/>
            <w:shd w:val="clear" w:color="auto" w:fill="auto"/>
            <w:vAlign w:val="center"/>
          </w:tcPr>
          <w:p w:rsidR="00F02CA3" w:rsidRDefault="00840DC8">
            <w:pPr>
              <w:spacing w:after="120"/>
              <w:jc w:val="both"/>
              <w:rPr>
                <w:rFonts w:ascii="Roboto Slab" w:hAnsi="Roboto Slab" w:cs="Arial"/>
                <w:sz w:val="24"/>
                <w:szCs w:val="24"/>
              </w:rPr>
            </w:pPr>
            <w:r>
              <w:rPr>
                <w:rFonts w:ascii="Roboto Slab" w:hAnsi="Roboto Slab" w:cs="Arial"/>
                <w:sz w:val="24"/>
                <w:szCs w:val="24"/>
              </w:rPr>
              <w:t>Kč</w:t>
            </w:r>
          </w:p>
        </w:tc>
      </w:tr>
      <w:tr w:rsidR="00F02CA3">
        <w:tc>
          <w:tcPr>
            <w:tcW w:w="2498" w:type="dxa"/>
            <w:shd w:val="clear" w:color="auto" w:fill="auto"/>
            <w:vAlign w:val="center"/>
          </w:tcPr>
          <w:p w:rsidR="00F02CA3" w:rsidRDefault="00840DC8">
            <w:pPr>
              <w:spacing w:after="120"/>
              <w:jc w:val="both"/>
              <w:rPr>
                <w:rFonts w:ascii="Roboto Slab" w:hAnsi="Roboto Slab" w:cs="Arial"/>
                <w:sz w:val="24"/>
                <w:szCs w:val="24"/>
              </w:rPr>
            </w:pPr>
            <w:r>
              <w:rPr>
                <w:rFonts w:ascii="Roboto Slab" w:hAnsi="Roboto Slab" w:cs="Arial"/>
                <w:sz w:val="24"/>
                <w:szCs w:val="24"/>
              </w:rPr>
              <w:t>DPH ve výši 15 %</w:t>
            </w:r>
          </w:p>
        </w:tc>
        <w:tc>
          <w:tcPr>
            <w:tcW w:w="2497" w:type="dxa"/>
            <w:shd w:val="clear" w:color="auto" w:fill="auto"/>
            <w:vAlign w:val="center"/>
          </w:tcPr>
          <w:p w:rsidR="00F02CA3" w:rsidRDefault="00840DC8">
            <w:pPr>
              <w:spacing w:after="0" w:line="276" w:lineRule="auto"/>
            </w:pPr>
            <w:r>
              <w:rPr>
                <w:rFonts w:ascii="Roboto Slab" w:hAnsi="Roboto Slab" w:cs="Arial"/>
                <w:sz w:val="24"/>
                <w:szCs w:val="24"/>
              </w:rPr>
              <w:t>75886,-</w:t>
            </w:r>
          </w:p>
        </w:tc>
        <w:tc>
          <w:tcPr>
            <w:tcW w:w="516" w:type="dxa"/>
            <w:shd w:val="clear" w:color="auto" w:fill="auto"/>
            <w:vAlign w:val="center"/>
          </w:tcPr>
          <w:p w:rsidR="00F02CA3" w:rsidRDefault="00840DC8">
            <w:pPr>
              <w:spacing w:after="120"/>
              <w:jc w:val="both"/>
              <w:rPr>
                <w:rFonts w:ascii="Roboto Slab" w:hAnsi="Roboto Slab" w:cs="Arial"/>
                <w:sz w:val="24"/>
                <w:szCs w:val="24"/>
              </w:rPr>
            </w:pPr>
            <w:r>
              <w:rPr>
                <w:rFonts w:ascii="Roboto Slab" w:hAnsi="Roboto Slab" w:cs="Arial"/>
                <w:sz w:val="24"/>
                <w:szCs w:val="24"/>
              </w:rPr>
              <w:t>Kč</w:t>
            </w:r>
          </w:p>
        </w:tc>
      </w:tr>
      <w:tr w:rsidR="00F02CA3">
        <w:tc>
          <w:tcPr>
            <w:tcW w:w="2498" w:type="dxa"/>
            <w:shd w:val="clear" w:color="auto" w:fill="auto"/>
            <w:vAlign w:val="center"/>
          </w:tcPr>
          <w:p w:rsidR="00F02CA3" w:rsidRDefault="00840DC8">
            <w:pPr>
              <w:spacing w:after="120"/>
              <w:jc w:val="both"/>
              <w:rPr>
                <w:rFonts w:ascii="Roboto Slab" w:hAnsi="Roboto Slab" w:cs="Arial"/>
                <w:b/>
                <w:sz w:val="24"/>
                <w:szCs w:val="24"/>
              </w:rPr>
            </w:pPr>
            <w:r>
              <w:rPr>
                <w:rFonts w:ascii="Roboto Slab" w:hAnsi="Roboto Slab" w:cs="Arial"/>
                <w:b/>
                <w:sz w:val="24"/>
                <w:szCs w:val="24"/>
              </w:rPr>
              <w:t>Kupní cena s DPH</w:t>
            </w:r>
          </w:p>
        </w:tc>
        <w:tc>
          <w:tcPr>
            <w:tcW w:w="2497" w:type="dxa"/>
            <w:shd w:val="clear" w:color="auto" w:fill="auto"/>
            <w:vAlign w:val="center"/>
          </w:tcPr>
          <w:p w:rsidR="00F02CA3" w:rsidRDefault="00840DC8">
            <w:pPr>
              <w:spacing w:after="0" w:line="276" w:lineRule="auto"/>
            </w:pPr>
            <w:r>
              <w:rPr>
                <w:rFonts w:ascii="Roboto Slab" w:hAnsi="Roboto Slab" w:cs="Arial"/>
                <w:b/>
                <w:bCs/>
                <w:sz w:val="24"/>
                <w:szCs w:val="24"/>
              </w:rPr>
              <w:t>581793,-</w:t>
            </w:r>
          </w:p>
        </w:tc>
        <w:tc>
          <w:tcPr>
            <w:tcW w:w="516" w:type="dxa"/>
            <w:shd w:val="clear" w:color="auto" w:fill="auto"/>
            <w:vAlign w:val="center"/>
          </w:tcPr>
          <w:p w:rsidR="00F02CA3" w:rsidRDefault="00840DC8">
            <w:pPr>
              <w:spacing w:after="120"/>
              <w:jc w:val="both"/>
              <w:rPr>
                <w:rFonts w:ascii="Roboto Slab" w:hAnsi="Roboto Slab" w:cs="Arial"/>
                <w:b/>
                <w:sz w:val="24"/>
                <w:szCs w:val="24"/>
              </w:rPr>
            </w:pPr>
            <w:r>
              <w:rPr>
                <w:rFonts w:ascii="Roboto Slab" w:hAnsi="Roboto Slab" w:cs="Arial"/>
                <w:b/>
                <w:sz w:val="24"/>
                <w:szCs w:val="24"/>
              </w:rPr>
              <w:t>Kč</w:t>
            </w:r>
          </w:p>
        </w:tc>
      </w:tr>
    </w:tbl>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Cena je cenou konečnou a nepřekročitelnou a obsahuje veškeré náklady zhotovitele spojené se splněním předmětu Smlouvy, tj. i náklady spojené se zajištěním případného zvláštního užívání komunikace a veřejných ploch při dodání zboží (např. zábor veřejného prostranství, je-li pro vykládku zboží nutný).</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Objeví-</w:t>
      </w:r>
      <w:proofErr w:type="spellStart"/>
      <w:r>
        <w:rPr>
          <w:rFonts w:ascii="Roboto Slab" w:hAnsi="Roboto Slab" w:cs="Arial"/>
          <w:sz w:val="24"/>
          <w:szCs w:val="24"/>
        </w:rPr>
        <w:t>Ii</w:t>
      </w:r>
      <w:proofErr w:type="spellEnd"/>
      <w:r>
        <w:rPr>
          <w:rFonts w:ascii="Roboto Slab" w:hAnsi="Roboto Slab" w:cs="Arial"/>
          <w:sz w:val="24"/>
          <w:szCs w:val="24"/>
        </w:rPr>
        <w:t xml:space="preserve">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w:t>
      </w:r>
      <w:r>
        <w:rPr>
          <w:rFonts w:ascii="Roboto Slab" w:hAnsi="Roboto Slab" w:cs="Arial"/>
          <w:sz w:val="24"/>
          <w:szCs w:val="24"/>
        </w:rPr>
        <w:br/>
        <w:t xml:space="preserve">k neprovádění objednatelem určených předmětných prací či k jejich provádění pouze zčásti dle požadavků objednatele, a to za předpokladu, že lze takovýto závazek vzhledem k okolnostem konkrétní situace na něm spravedlivě požadovat. Cena za takto provedené práce bude stanovena vzájemnou dohodou smluvních stran, musí však odpovídat ceně, která je </w:t>
      </w:r>
      <w:r>
        <w:rPr>
          <w:rFonts w:ascii="Roboto Slab" w:hAnsi="Roboto Slab" w:cs="Arial"/>
          <w:sz w:val="24"/>
          <w:szCs w:val="24"/>
        </w:rPr>
        <w:br/>
        <w:t xml:space="preserve">v místě a čase obvyklá za obdobné práce a musí též odpovídat cenovým </w:t>
      </w:r>
      <w:r>
        <w:rPr>
          <w:rFonts w:ascii="Roboto Slab" w:hAnsi="Roboto Slab" w:cs="Arial"/>
          <w:sz w:val="24"/>
          <w:szCs w:val="24"/>
        </w:rPr>
        <w:lastRenderedPageBreak/>
        <w:t>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Změna ceny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Zhotovitel bude fakturovat sazbu DPH platnou v den zdanitelného plnění.</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Objednatel neposkytuje zálohy. Úhrada ceny za dílo bude realizována po skončení díla, placením skutečně provedených prací odsouhlasených předem písemně objednatelem.</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Úhrada ceny bude provedena po řádném splnění předmětu Smlouvy </w:t>
      </w:r>
      <w:r>
        <w:rPr>
          <w:rFonts w:ascii="Roboto Slab" w:hAnsi="Roboto Slab" w:cs="Arial"/>
          <w:sz w:val="24"/>
          <w:szCs w:val="24"/>
        </w:rPr>
        <w:br/>
        <w:t xml:space="preserve">na základě daňového dokladu (faktury) vystaveného zhotovitelem </w:t>
      </w:r>
      <w:r>
        <w:rPr>
          <w:rFonts w:ascii="Roboto Slab" w:hAnsi="Roboto Slab" w:cs="Arial"/>
          <w:sz w:val="24"/>
          <w:szCs w:val="24"/>
        </w:rPr>
        <w:br/>
        <w:t xml:space="preserve">a prokazatelně doručeného objednavateli. Daňový doklad (faktura) bude mít náležitosti daňového dokladu, je-li zhotovitel plátcem DPH. Podkladem pro daňový doklad (fakturu) bude dodací list potvrzený objednavatelem. Daňový doklad (faktura) bude zhotovitelem vystaven nejdříve po splnění předmětu Smlouvy. Daňový doklad (fakturu) zhotovitel objednavateli doručí písemně buď v listinné podobě na adresu Domov Kladno – Švermov Vojtěcha </w:t>
      </w:r>
      <w:proofErr w:type="spellStart"/>
      <w:r>
        <w:rPr>
          <w:rFonts w:ascii="Roboto Slab" w:hAnsi="Roboto Slab" w:cs="Arial"/>
          <w:sz w:val="24"/>
          <w:szCs w:val="24"/>
        </w:rPr>
        <w:t>Dundra</w:t>
      </w:r>
      <w:proofErr w:type="spellEnd"/>
      <w:r>
        <w:rPr>
          <w:rFonts w:ascii="Roboto Slab" w:hAnsi="Roboto Slab" w:cs="Arial"/>
          <w:sz w:val="24"/>
          <w:szCs w:val="24"/>
        </w:rPr>
        <w:t xml:space="preserve"> 1032 Kladno Švermov 273 09, nebo elektronicky na e-mailovou adresu reditel@domovkladno-svermov.cz. </w:t>
      </w:r>
    </w:p>
    <w:p w:rsidR="00F02CA3" w:rsidRDefault="00840DC8">
      <w:pPr>
        <w:spacing w:after="120" w:line="240" w:lineRule="auto"/>
        <w:ind w:left="567"/>
        <w:jc w:val="both"/>
        <w:rPr>
          <w:rFonts w:ascii="Roboto Slab" w:hAnsi="Roboto Slab" w:cs="Arial"/>
          <w:sz w:val="24"/>
          <w:szCs w:val="24"/>
        </w:rPr>
      </w:pPr>
      <w:r>
        <w:rPr>
          <w:rFonts w:ascii="Roboto Slab" w:hAnsi="Roboto Slab" w:cs="Arial"/>
          <w:sz w:val="24"/>
          <w:szCs w:val="24"/>
        </w:rPr>
        <w:t>Objednavatel upřednostňuje elektronické daňové doklady (faktury) vytvářené v IS DOC, akceptovány jsou také elektronické daňové doklady (faktury) ve formátu PDF.</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Splatnost řádně vystaveného daňového dokladu (faktury) činí 30 dnů ode dne jeho doručení objednavateli. Za den splnění platební povinnosti se považuje den odepsání částky k úhradě z účtu objednavatele ve prospěch účtu zhotovitele.</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Daňový doklad (faktura) musí obsahovat všechny náležitosti dle platných právních předpisů, a to zejména náležitosti dle zákona č. 563/1991 Sb., </w:t>
      </w:r>
      <w:r>
        <w:rPr>
          <w:rFonts w:ascii="Roboto Slab" w:hAnsi="Roboto Slab" w:cs="Arial"/>
          <w:sz w:val="24"/>
          <w:szCs w:val="24"/>
        </w:rPr>
        <w:br/>
        <w:t>o účetnictví, ve znění pozdějších předpisů a náležitosti uvedené v § 435 občanského zákoníku, případně i náležitosti dle § 29 zákona č. 235/2004 Sb., o dani z přidané hodnoty, ve znění pozdějších předpisů (dále jen „zákon č. 235/2004 Sb.“), je-li zhotovitel plátcem DPH.</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Daňový doklad (faktura) musí být vystaven ve prospěch bankovního účtu zhotovitele uvedeného v záhlaví Smlouvy. Je-li zhotovitel plátcem DPH, musí se jednat o bankovní účet zveřejněný způsobem umožňující dálkový </w:t>
      </w:r>
      <w:r>
        <w:rPr>
          <w:rFonts w:ascii="Roboto Slab" w:hAnsi="Roboto Slab" w:cs="Arial"/>
          <w:sz w:val="24"/>
          <w:szCs w:val="24"/>
        </w:rPr>
        <w:lastRenderedPageBreak/>
        <w:t>přístup dle zákona č. 235/2004 Sb. Přílohou daňového dokladu (faktury) bude i kopie potvrzeného dodacího listu.</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Objednatel má právo daňový doklad (fakturu) před uplynutím lhůty splatnosti vrátit zhotoviteli, aniž by došlo k prodlení s jeho úhradou, nesplňuje-li požadované náležitosti dle platných právních předpisů a této Smlouvy. Zhotovitel je povinen podle povahy nesprávnosti daňový doklad (fakturu) opravit.  Nová lhůta splatnosti v délce 30 dnů počne plynout ode dne doručení opraveného daňového dokladu (faktury) objednavateli.</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Platby budou probíhat výhradně v české měně a rovněž veškeré cenové údaje budou v této měně.</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Smluvní strany se dohodly, že je-li zhotovitel plátcem DPH a je v okamžiku uskutečnění zdanitelného plnění veden v rejstříku nespolehlivých plátců DPH, anebo nastane některá z jiných skutečností rozhodných pro ručení objednavatele, je objednavatel oprávněn zaplatit zhotovitel pouze dohodnutou cenu bez DPH a DPH odvést příslušnému správci daně dle platných právních předpisů, nedohodnou-li se smluvní strany jinak. O provedené úhradě DPH správci daně bude objednavatel zhotovitele informovat kopií oznámení pro správce daně dle § 109a zákona č. 235/2004 Sb. bez zbytečného odkladu.</w:t>
      </w:r>
    </w:p>
    <w:p w:rsidR="00F02CA3" w:rsidRDefault="00F02CA3">
      <w:pPr>
        <w:spacing w:after="120"/>
        <w:ind w:left="51"/>
        <w:jc w:val="both"/>
        <w:rPr>
          <w:rFonts w:ascii="Roboto Slab" w:hAnsi="Roboto Slab" w:cs="Arial"/>
          <w:sz w:val="24"/>
          <w:szCs w:val="24"/>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Smluvní pokuty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Při nesplnění lhůt dle čl. VIII bod. 2 této smlouvy je objednatel oprávněn uplatnit vůči zhotoviteli smluvní pokutu ve výši </w:t>
      </w:r>
      <w:proofErr w:type="gramStart"/>
      <w:r>
        <w:rPr>
          <w:rFonts w:ascii="Roboto Slab" w:hAnsi="Roboto Slab" w:cs="Arial"/>
          <w:sz w:val="24"/>
          <w:szCs w:val="24"/>
        </w:rPr>
        <w:t>5.000,-</w:t>
      </w:r>
      <w:proofErr w:type="gramEnd"/>
      <w:r>
        <w:rPr>
          <w:rFonts w:ascii="Roboto Slab" w:hAnsi="Roboto Slab" w:cs="Arial"/>
          <w:sz w:val="24"/>
          <w:szCs w:val="24"/>
        </w:rPr>
        <w:t xml:space="preserve"> Kč za každý započatý den prodlení. Při nesplnění termínu pro odstranění vad a nedodělků, jakož i pro odstranění záručních vad, je objednatel oprávněn uplatnit vůči zhotoviteli smluvní pokutu ve výši 5.000,- Kč za každý započatý den prodlení se splněním každé jednotlivé zajišťované povinnosti až do jejího úplného a řádného splnění, a to i opakovaně.</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V případě prodlení objednatele s placením daňových dokladů (faktur) může být zhotovitelem uplatněna smluvní pokuta ve výši 0,05 % z fakturované částky za každý den prodlení. Smluvní pokuty jsou splatné do 14 dnů ode dne doručení jejich vyúčtování druhé smluvní straně.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Ujednání o smluvní pokutě zůstávají v platnosti i v případě odstoupení od smlouvy a nemají vliv na případnou možnost domáhat se vedle smluvní pokuty i náhrady škody, a to i ve výši přesahující dojednanou výši smluvní pokuty. </w:t>
      </w:r>
    </w:p>
    <w:p w:rsidR="00F02CA3" w:rsidRDefault="00F02CA3">
      <w:pPr>
        <w:pStyle w:val="Default"/>
        <w:rPr>
          <w:sz w:val="21"/>
          <w:szCs w:val="21"/>
        </w:rPr>
      </w:pPr>
    </w:p>
    <w:p w:rsidR="00681F15" w:rsidRDefault="00681F15">
      <w:pPr>
        <w:pStyle w:val="Default"/>
        <w:rPr>
          <w:sz w:val="21"/>
          <w:szCs w:val="21"/>
        </w:rPr>
      </w:pPr>
    </w:p>
    <w:p w:rsidR="00681F15" w:rsidRDefault="00681F15">
      <w:pPr>
        <w:pStyle w:val="Default"/>
        <w:rPr>
          <w:sz w:val="21"/>
          <w:szCs w:val="21"/>
        </w:rPr>
      </w:pPr>
    </w:p>
    <w:p w:rsidR="00681F15" w:rsidRDefault="00681F15">
      <w:pPr>
        <w:pStyle w:val="Default"/>
        <w:rPr>
          <w:sz w:val="21"/>
          <w:szCs w:val="21"/>
        </w:rPr>
      </w:pPr>
    </w:p>
    <w:p w:rsidR="00F02CA3" w:rsidRDefault="00F02CA3">
      <w:pPr>
        <w:pStyle w:val="Default"/>
        <w:rPr>
          <w:sz w:val="21"/>
          <w:szCs w:val="21"/>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lastRenderedPageBreak/>
        <w:t xml:space="preserve">Zahájení, dokončení a předání díla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Zhotovitel splní svou povinnost provést dílo jeho řádným zahájením, dokončením a předáním předmětu díla bez vad objednateli. </w:t>
      </w:r>
    </w:p>
    <w:p w:rsidR="00F02CA3" w:rsidRDefault="00840DC8">
      <w:pPr>
        <w:numPr>
          <w:ilvl w:val="1"/>
          <w:numId w:val="1"/>
        </w:numPr>
        <w:spacing w:after="120" w:line="240" w:lineRule="auto"/>
        <w:ind w:left="567" w:hanging="516"/>
        <w:jc w:val="both"/>
      </w:pPr>
      <w:r>
        <w:rPr>
          <w:rFonts w:ascii="Roboto Slab" w:hAnsi="Roboto Slab" w:cs="Arial"/>
          <w:sz w:val="24"/>
          <w:szCs w:val="24"/>
        </w:rPr>
        <w:t>Zhotovitel je povi</w:t>
      </w:r>
      <w:r w:rsidR="00681F15">
        <w:rPr>
          <w:rFonts w:ascii="Roboto Slab" w:hAnsi="Roboto Slab" w:cs="Arial"/>
          <w:sz w:val="24"/>
          <w:szCs w:val="24"/>
        </w:rPr>
        <w:t xml:space="preserve">nen dílo zahájit od </w:t>
      </w:r>
      <w:r w:rsidR="00681F15" w:rsidRPr="00681F15">
        <w:rPr>
          <w:rFonts w:ascii="Roboto Slab" w:hAnsi="Roboto Slab" w:cs="Arial"/>
          <w:b/>
          <w:sz w:val="24"/>
          <w:szCs w:val="24"/>
        </w:rPr>
        <w:t>15.10. 2019</w:t>
      </w:r>
      <w:r>
        <w:rPr>
          <w:rFonts w:ascii="Roboto Slab" w:hAnsi="Roboto Slab" w:cs="Arial"/>
          <w:sz w:val="24"/>
          <w:szCs w:val="24"/>
        </w:rPr>
        <w:t xml:space="preserve"> a dílo řádně dokončit a předat objednateli nejpozději do </w:t>
      </w:r>
      <w:r>
        <w:rPr>
          <w:rFonts w:ascii="Roboto Slab" w:hAnsi="Roboto Slab" w:cs="Arial"/>
          <w:b/>
          <w:sz w:val="24"/>
          <w:szCs w:val="24"/>
        </w:rPr>
        <w:t>30.11.2019</w:t>
      </w:r>
      <w:r>
        <w:rPr>
          <w:rFonts w:ascii="Roboto Slab" w:hAnsi="Roboto Slab" w:cs="Arial"/>
          <w:sz w:val="24"/>
          <w:szCs w:val="24"/>
        </w:rPr>
        <w:t xml:space="preserve">.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Nejpozději při předání díla odevzdá zhotovitel objednateli veškeré případné atesty, certifikáty, jakož i případné záruční listy a revizní zprávy, týkající se výrobků a zařízení, které jsou součástí nebo příslušenstvím díla. </w:t>
      </w:r>
    </w:p>
    <w:p w:rsidR="00F02CA3" w:rsidRDefault="00F02CA3">
      <w:pPr>
        <w:pStyle w:val="Default"/>
        <w:rPr>
          <w:sz w:val="21"/>
          <w:szCs w:val="21"/>
        </w:rPr>
      </w:pPr>
    </w:p>
    <w:p w:rsidR="00F02CA3" w:rsidRDefault="00F02CA3">
      <w:pPr>
        <w:pStyle w:val="Default"/>
        <w:rPr>
          <w:sz w:val="21"/>
          <w:szCs w:val="21"/>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Záruky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Záruční doba počíná běžet předáním díla bez vad objednateli. Je-li dílo předáno s vadami, počíná běžet záruční doba až dnem, kdy byly vady zhotovitelem řádně odstraněny. Smluvní strany si sjednávají, že záruční doba na dílo (předmět díla) dle této smlouvy činí 60 měsíců od převzetí díla objednatelem.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Poskytnutím záruční doby zhotovitel přejímá závazek, že předmět díla bude po stanovenou dobu způsobilý pro použití nejen k sjednanému účelu, ale i k účelu obvyklému.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Záruční doba neběží po dobu, po kterou objednatel nemůže předmět díla užívat pro jeho vady, za které odpovídá zhotovitel.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Pokud se v průběhu záruční doby na předmětu díla vyskytne jakákoliv vada, je objednatel, bez ohledu na charakter vady a závažnost porušení smlouvy výskytem takové vady, vždy oprávněn požadovat její odstranění, popř. od smlouvy odstoupit. </w:t>
      </w:r>
    </w:p>
    <w:p w:rsidR="00F02CA3" w:rsidRDefault="00F02CA3">
      <w:pPr>
        <w:pStyle w:val="Default"/>
        <w:rPr>
          <w:sz w:val="21"/>
          <w:szCs w:val="21"/>
        </w:rPr>
      </w:pPr>
    </w:p>
    <w:p w:rsidR="00F02CA3" w:rsidRDefault="00F02CA3">
      <w:pPr>
        <w:pStyle w:val="Default"/>
        <w:rPr>
          <w:sz w:val="21"/>
          <w:szCs w:val="21"/>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Odpovědnost za vady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Vadami díla se rozumí zejména vady v množství, jakosti, sjednaném způsobu provedení díla či provedení, jež se hodí pro účel sjednaný ve smlouvě, popř. není-</w:t>
      </w:r>
      <w:proofErr w:type="spellStart"/>
      <w:r>
        <w:rPr>
          <w:rFonts w:ascii="Roboto Slab" w:hAnsi="Roboto Slab" w:cs="Arial"/>
          <w:sz w:val="24"/>
          <w:szCs w:val="24"/>
        </w:rPr>
        <w:t>Ii</w:t>
      </w:r>
      <w:proofErr w:type="spellEnd"/>
      <w:r>
        <w:rPr>
          <w:rFonts w:ascii="Roboto Slab" w:hAnsi="Roboto Slab" w:cs="Arial"/>
          <w:sz w:val="24"/>
          <w:szCs w:val="24"/>
        </w:rPr>
        <w:t xml:space="preserve"> tento účel ve smlouvě sjednán, pro účel, k němuž se takové dílo zpravidla používá. Za vady se rovněž považují vady </w:t>
      </w:r>
      <w:r>
        <w:rPr>
          <w:rFonts w:ascii="Roboto Slab" w:hAnsi="Roboto Slab" w:cs="Arial"/>
          <w:sz w:val="24"/>
          <w:szCs w:val="24"/>
        </w:rPr>
        <w:br/>
        <w:t xml:space="preserve">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 v platném znění).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w:t>
      </w:r>
      <w:proofErr w:type="spellStart"/>
      <w:r>
        <w:rPr>
          <w:rFonts w:ascii="Roboto Slab" w:hAnsi="Roboto Slab" w:cs="Arial"/>
          <w:sz w:val="24"/>
          <w:szCs w:val="24"/>
        </w:rPr>
        <w:t>Ii</w:t>
      </w:r>
      <w:proofErr w:type="spellEnd"/>
      <w:r>
        <w:rPr>
          <w:rFonts w:ascii="Roboto Slab" w:hAnsi="Roboto Slab" w:cs="Arial"/>
          <w:sz w:val="24"/>
          <w:szCs w:val="24"/>
        </w:rPr>
        <w:t xml:space="preserve"> dílo v době předání vady, </w:t>
      </w:r>
      <w:r>
        <w:rPr>
          <w:rFonts w:ascii="Roboto Slab" w:hAnsi="Roboto Slab" w:cs="Arial"/>
          <w:sz w:val="24"/>
          <w:szCs w:val="24"/>
        </w:rPr>
        <w:lastRenderedPageBreak/>
        <w:t>nedochází ke splnění závazku zhotovitele provést dílo řádně, zhotovitel se dostává do prodlení a objednatel je oprávněn odmítnout převzetí takovéhoto díla.</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Objednatel je oprávněn oznámit vady díla kdykoliv během sjednané záruční doby bez nutnosti tyto oznámit bez zbytečného odkladu poté, co je zjistí nebo zjistit při vynaložení odborné péče měl.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V případě požadavku objednatele na odstranění zjištěných vad díla je zhotovitel povinen tyto oznámené vady odstranit ve lhůtě nejpozději 15 dnů od jejich oznámení.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Do doby odstranění vad není objednatel povinen platit cenu za dílo ani její část.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Dodá-</w:t>
      </w:r>
      <w:proofErr w:type="spellStart"/>
      <w:r>
        <w:rPr>
          <w:rFonts w:ascii="Roboto Slab" w:hAnsi="Roboto Slab" w:cs="Arial"/>
          <w:sz w:val="24"/>
          <w:szCs w:val="24"/>
        </w:rPr>
        <w:t>Ii</w:t>
      </w:r>
      <w:proofErr w:type="spellEnd"/>
      <w:r>
        <w:rPr>
          <w:rFonts w:ascii="Roboto Slab" w:hAnsi="Roboto Slab" w:cs="Arial"/>
          <w:sz w:val="24"/>
          <w:szCs w:val="24"/>
        </w:rPr>
        <w:t xml:space="preserve"> zhotovitel dílo s vadami, není shora stanovenými povinnostmi zhotovitele </w:t>
      </w:r>
      <w:r>
        <w:rPr>
          <w:rFonts w:ascii="Roboto Slab" w:hAnsi="Roboto Slab" w:cs="Arial"/>
          <w:sz w:val="24"/>
          <w:szCs w:val="24"/>
        </w:rPr>
        <w:br/>
        <w:t xml:space="preserve">a oprávněními objednatele dotčen nárok objednatele na náhradu způsobené škody. Uspokojení, kterého lze dosáhnout uplatněním některého z nároků z vad díla není dotčen nárok objednatele uplatnitelný z jiného právního důvodu. </w:t>
      </w:r>
    </w:p>
    <w:p w:rsidR="00F02CA3" w:rsidRDefault="00F02CA3">
      <w:pPr>
        <w:pStyle w:val="Odstavecseseznamem"/>
        <w:spacing w:after="120" w:line="240" w:lineRule="auto"/>
        <w:ind w:left="0"/>
        <w:jc w:val="both"/>
        <w:rPr>
          <w:sz w:val="24"/>
          <w:szCs w:val="24"/>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Práva a povinnosti objednatele a zhotovitele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Místo provádění díla bude zhotoviteli předáno objednatelem protokolárně bezodkladně po nabytí účinnosti této smlouvy. Od tohoto okamžiku </w:t>
      </w:r>
      <w:r>
        <w:rPr>
          <w:rFonts w:ascii="Roboto Slab" w:hAnsi="Roboto Slab" w:cs="Arial"/>
          <w:sz w:val="24"/>
          <w:szCs w:val="24"/>
        </w:rPr>
        <w:lastRenderedPageBreak/>
        <w:t xml:space="preserve">odpovídá zhotovitel za veškeré škody způsobené na díle, jakož i za škody, vzniklé jeho činností ve spojitosti s prováděním díla.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Zhotovitel si zajistí na vlastní náklady veškerý materiál, v případě potřeby na vlastní náklady zajistí užívání okolních pozemků, případný zábor veřejného prostranství či skládky materiálu (tzn. plochy mimo areál Domova). Zhotovitel odpovídá za uvedení těchto pozemků včetně skládky do původního řádného stavu a předání těchto pozemků zpět pronajímateli do </w:t>
      </w:r>
      <w:proofErr w:type="gramStart"/>
      <w:r>
        <w:rPr>
          <w:rFonts w:ascii="Roboto Slab" w:hAnsi="Roboto Slab" w:cs="Arial"/>
          <w:sz w:val="24"/>
          <w:szCs w:val="24"/>
        </w:rPr>
        <w:t>14ti</w:t>
      </w:r>
      <w:proofErr w:type="gramEnd"/>
      <w:r>
        <w:rPr>
          <w:rFonts w:ascii="Roboto Slab" w:hAnsi="Roboto Slab" w:cs="Arial"/>
          <w:sz w:val="24"/>
          <w:szCs w:val="24"/>
        </w:rPr>
        <w:t xml:space="preserve"> dnů po podpisu předávacího protokolu díla. Též si na vlastní náklady zajistí odvoz a uložení přebytečného materiálu na skládky, včetně zaplacení skládkovného, a to nejpozději před předáním a převzetím díla. </w:t>
      </w:r>
    </w:p>
    <w:p w:rsidR="00F02CA3" w:rsidRDefault="00F02CA3">
      <w:pPr>
        <w:pStyle w:val="Default"/>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Vedení stavebního deníku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Zhotovitel je povinen vést řádně, srozumitelně a dostatečně podrobně </w:t>
      </w:r>
      <w:r>
        <w:rPr>
          <w:rFonts w:ascii="Roboto Slab" w:hAnsi="Roboto Slab" w:cs="Arial"/>
          <w:sz w:val="24"/>
          <w:szCs w:val="24"/>
        </w:rPr>
        <w:br/>
        <w:t xml:space="preserve">v souladu s platnými právními předpisy stavební deník. Do tohoto deníku je zhotovitel povinen kromě jiného zapisovat veškeré změny oproti schválené projektové dokumentaci nebo vydaným rozhodnutím a předkládat je pravidelně dozoru investora ke schválení. Zhotovitel je povinen umožnit na požádání objednateli nahlédnutí do stavebního deníku a pořízení si výpisů </w:t>
      </w:r>
      <w:r>
        <w:rPr>
          <w:rFonts w:ascii="Roboto Slab" w:hAnsi="Roboto Slab" w:cs="Arial"/>
          <w:sz w:val="24"/>
          <w:szCs w:val="24"/>
        </w:rPr>
        <w:br/>
        <w:t>a fotokopií z něj. Čitelnou kopii veškerých záznamů obsažených ve stavebním deníku předá pak zhotovitel objednateli při předání a převzetí stavby.</w:t>
      </w:r>
    </w:p>
    <w:p w:rsidR="00F02CA3" w:rsidRDefault="00F02CA3">
      <w:pPr>
        <w:jc w:val="both"/>
        <w:rPr>
          <w:rFonts w:cs="Calibri"/>
        </w:rPr>
      </w:pPr>
    </w:p>
    <w:p w:rsidR="00F02CA3" w:rsidRDefault="00840DC8">
      <w:pPr>
        <w:numPr>
          <w:ilvl w:val="0"/>
          <w:numId w:val="1"/>
        </w:numPr>
        <w:spacing w:after="120" w:line="240" w:lineRule="auto"/>
        <w:ind w:left="426"/>
        <w:jc w:val="center"/>
        <w:rPr>
          <w:b/>
          <w:sz w:val="24"/>
          <w:szCs w:val="24"/>
        </w:rPr>
      </w:pPr>
      <w:r>
        <w:rPr>
          <w:rFonts w:ascii="Roboto Slab" w:hAnsi="Roboto Slab" w:cs="Arial"/>
          <w:b/>
          <w:sz w:val="24"/>
          <w:szCs w:val="24"/>
        </w:rPr>
        <w:t>Přerušení prací na díle</w:t>
      </w:r>
    </w:p>
    <w:p w:rsidR="00F02CA3" w:rsidRDefault="00840DC8">
      <w:pPr>
        <w:numPr>
          <w:ilvl w:val="1"/>
          <w:numId w:val="1"/>
        </w:numPr>
        <w:spacing w:after="120" w:line="240" w:lineRule="auto"/>
        <w:ind w:left="567" w:hanging="516"/>
        <w:jc w:val="both"/>
        <w:rPr>
          <w:rFonts w:ascii="Roboto Slab" w:hAnsi="Roboto Slab" w:cs="Arial"/>
          <w:sz w:val="24"/>
          <w:szCs w:val="24"/>
        </w:rPr>
      </w:pPr>
      <w:r>
        <w:rPr>
          <w:sz w:val="24"/>
          <w:szCs w:val="24"/>
        </w:rPr>
        <w:t>J</w:t>
      </w:r>
      <w:r>
        <w:rPr>
          <w:rFonts w:ascii="Roboto Slab" w:hAnsi="Roboto Slab" w:cs="Arial"/>
          <w:sz w:val="24"/>
          <w:szCs w:val="24"/>
        </w:rPr>
        <w:t xml:space="preserve">estliže dojde k protokolárnímu přerušení prací při skrytých překážkách, které zhotovitel na základě předané dokumentace a podmínek zadání veřejné zakázky a na základě ustanovení smlouvy o dílo nemohl v době uzavření smlouvy předvídat, prodlužuje se o tuto dobu sjednaná doba provádění díla, tedy sjednaná doba plnění díla.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Objednatel si vyhrazuje právo zastavit práce zápisem do stavebního deníku, jestliže nebude plněna tato smlouva o dílo, podmínky stavebního úřadu nebo projektové dokumentace, nebude-li dodržena kvalita díla nebo pokud zhotovitel nebude dodržovat platné právní předpisy, zejména předpisy </w:t>
      </w:r>
      <w:r>
        <w:rPr>
          <w:rFonts w:ascii="Roboto Slab" w:hAnsi="Roboto Slab" w:cs="Arial"/>
          <w:sz w:val="24"/>
          <w:szCs w:val="24"/>
        </w:rPr>
        <w:br/>
        <w:t xml:space="preserve">o bezpečnosti a ochraně zdraví při práci. Toto přerušení nemá vliv na ve smlouvě uvedenou dobu plnění díla. </w:t>
      </w:r>
    </w:p>
    <w:p w:rsidR="00F02CA3" w:rsidRDefault="00F02CA3">
      <w:pPr>
        <w:spacing w:after="120" w:line="240" w:lineRule="auto"/>
        <w:ind w:left="426"/>
        <w:rPr>
          <w:rFonts w:ascii="Roboto Slab" w:hAnsi="Roboto Slab" w:cs="Arial"/>
          <w:b/>
          <w:sz w:val="24"/>
          <w:szCs w:val="24"/>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Provádění kontrol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Objednatel se zavazuje provést kontrolu prací na písemnou výzvu zhotovitele nejpozději do 3 dnů od obdržení této výzvy. Zhotovitel vyzve </w:t>
      </w:r>
      <w:r>
        <w:rPr>
          <w:rFonts w:ascii="Roboto Slab" w:hAnsi="Roboto Slab" w:cs="Arial"/>
          <w:sz w:val="24"/>
          <w:szCs w:val="24"/>
        </w:rPr>
        <w:lastRenderedPageBreak/>
        <w:t>objednatele ke kontrole vždy při ukončení určité technologické etapy, na výzvu dozoru objednatele a před fakturací prováděných prací. Každá uskutečněná kontrola bude potvrzena zápisem do stavebního deníku, objednatel má právo na opis tohoto zápisu.</w:t>
      </w:r>
    </w:p>
    <w:p w:rsidR="00F02CA3" w:rsidRDefault="00F02CA3">
      <w:pPr>
        <w:spacing w:after="120" w:line="240" w:lineRule="auto"/>
        <w:ind w:left="4046"/>
        <w:jc w:val="both"/>
        <w:rPr>
          <w:rFonts w:ascii="Roboto Slab" w:hAnsi="Roboto Slab" w:cs="Arial"/>
          <w:sz w:val="24"/>
          <w:szCs w:val="24"/>
        </w:rPr>
      </w:pPr>
    </w:p>
    <w:p w:rsidR="00F02CA3" w:rsidRDefault="00F02CA3">
      <w:pPr>
        <w:spacing w:after="120" w:line="240" w:lineRule="auto"/>
        <w:ind w:left="4046"/>
        <w:jc w:val="both"/>
        <w:rPr>
          <w:rFonts w:ascii="Roboto Slab" w:hAnsi="Roboto Slab" w:cs="Arial"/>
          <w:sz w:val="24"/>
          <w:szCs w:val="24"/>
        </w:rPr>
      </w:pPr>
    </w:p>
    <w:p w:rsidR="00F02CA3" w:rsidRDefault="00F02CA3">
      <w:pPr>
        <w:spacing w:after="120" w:line="240" w:lineRule="auto"/>
        <w:ind w:left="4046"/>
        <w:jc w:val="both"/>
        <w:rPr>
          <w:rFonts w:ascii="Roboto Slab" w:hAnsi="Roboto Slab" w:cs="Arial"/>
          <w:sz w:val="24"/>
          <w:szCs w:val="24"/>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Vlastnictví díla</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Vznikající dílo je od počátku svého vzniku vlastnictvím objednatele. Nebezpečí vzniku škody na věci nese zhotovitel až do splnění závazku podle čl. VIII této smlouvy.</w:t>
      </w:r>
    </w:p>
    <w:p w:rsidR="00F02CA3" w:rsidRDefault="00F02CA3">
      <w:pPr>
        <w:spacing w:after="120" w:line="240" w:lineRule="auto"/>
        <w:ind w:left="567"/>
        <w:jc w:val="both"/>
        <w:rPr>
          <w:rFonts w:ascii="Roboto Slab" w:hAnsi="Roboto Slab" w:cs="Arial"/>
          <w:sz w:val="24"/>
          <w:szCs w:val="24"/>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Odstoupení od smlouvy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Pokud zhotovitel provede dílo nekvalitním způsobem v rozporu </w:t>
      </w:r>
      <w:r>
        <w:rPr>
          <w:rFonts w:ascii="Roboto Slab" w:hAnsi="Roboto Slab" w:cs="Arial"/>
          <w:sz w:val="24"/>
          <w:szCs w:val="24"/>
        </w:rPr>
        <w:br/>
        <w:t xml:space="preserve">s ustanoveními obsaženými v této smlouvě, a to zejména v čl. </w:t>
      </w:r>
      <w:proofErr w:type="spellStart"/>
      <w:r>
        <w:rPr>
          <w:rFonts w:ascii="Roboto Slab" w:hAnsi="Roboto Slab" w:cs="Arial"/>
          <w:sz w:val="24"/>
          <w:szCs w:val="24"/>
        </w:rPr>
        <w:t>ll</w:t>
      </w:r>
      <w:proofErr w:type="spellEnd"/>
      <w:r>
        <w:rPr>
          <w:rFonts w:ascii="Roboto Slab" w:hAnsi="Roboto Slab" w:cs="Arial"/>
          <w:sz w:val="24"/>
          <w:szCs w:val="24"/>
        </w:rPr>
        <w:t xml:space="preserve">. této smlouvy, a nezjedná ihned nápravu a neprovede neprodleně odpovídajícím způsobem a kvalitně nutné opravy, úpravy apod., nebo je v prodlení </w:t>
      </w:r>
      <w:r>
        <w:rPr>
          <w:rFonts w:ascii="Roboto Slab" w:hAnsi="Roboto Slab" w:cs="Arial"/>
          <w:sz w:val="24"/>
          <w:szCs w:val="24"/>
        </w:rPr>
        <w:br/>
        <w:t xml:space="preserve">s předáním díla po dobu delší 1 měsíce, je objednatel oprávněn od této smlouvy odstoupit. Toto odstoupení však nemá vliv na vznik, existenci </w:t>
      </w:r>
      <w:r>
        <w:rPr>
          <w:rFonts w:ascii="Roboto Slab" w:hAnsi="Roboto Slab" w:cs="Arial"/>
          <w:sz w:val="24"/>
          <w:szCs w:val="24"/>
        </w:rPr>
        <w:br/>
        <w:t>a trvání nároku na smluvní pokutu a nároku na náhradu škody.</w:t>
      </w:r>
    </w:p>
    <w:p w:rsidR="00F02CA3" w:rsidRDefault="00F02CA3">
      <w:pPr>
        <w:spacing w:after="120" w:line="240" w:lineRule="auto"/>
        <w:ind w:left="4046"/>
        <w:jc w:val="both"/>
        <w:rPr>
          <w:rFonts w:ascii="Roboto Slab" w:hAnsi="Roboto Slab" w:cs="Arial"/>
          <w:sz w:val="24"/>
          <w:szCs w:val="24"/>
        </w:rPr>
      </w:pPr>
    </w:p>
    <w:p w:rsidR="00F02CA3" w:rsidRDefault="00840DC8">
      <w:pPr>
        <w:numPr>
          <w:ilvl w:val="0"/>
          <w:numId w:val="1"/>
        </w:numPr>
        <w:spacing w:after="120" w:line="240" w:lineRule="auto"/>
        <w:ind w:left="426"/>
        <w:jc w:val="center"/>
        <w:rPr>
          <w:rFonts w:ascii="Roboto Slab" w:hAnsi="Roboto Slab" w:cs="Arial"/>
          <w:b/>
          <w:sz w:val="24"/>
          <w:szCs w:val="24"/>
        </w:rPr>
      </w:pPr>
      <w:r>
        <w:rPr>
          <w:rFonts w:ascii="Roboto Slab" w:hAnsi="Roboto Slab" w:cs="Arial"/>
          <w:b/>
          <w:sz w:val="24"/>
          <w:szCs w:val="24"/>
        </w:rPr>
        <w:t>Závěrečná ustanovení</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Smluvní strany tímto prohlašují, že tato Smlouva představuje úplnou dohodu smluvních stran o předmětu této Smlouvy a k ujednáním neuvedených v této Smlouvě nebude brán zřetel (např. e-mailová komunikace, dodatečné podmínky uvedené na dodacím listu apod.).</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Smlouva nabývá platnosti dnem podpisu Smlouvy poslední smluvní stranou a účinnosti dnem jejího uveřejnění v registru smluv. </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Všechny právní vztahy, které vzniknou při uplatnění práv a plnění povinností vyplývajících ze Smlouvy, se řídí právním řádem České republiky, zejména pak občanským zákoníkem.</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Pro rozhodování případných sporů, vzniklých ze závazkových vztahů založených touto Smlouvou, budou místně a věcně příslušné soudy České republiky.</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 xml:space="preserve">Pokud se jakékoli ustanovení Smlouvy stane neplatným či nevymahatelným, nebude to mít vliv na platnost a vymahatelnost ostatních ustanovení Smlouvy. Smluvní strany se zavazují nahradit neplatné nebo nevymahatelné ustanovení novým ustanovením, jehož </w:t>
      </w:r>
      <w:r>
        <w:rPr>
          <w:rFonts w:ascii="Roboto Slab" w:hAnsi="Roboto Slab" w:cs="Arial"/>
          <w:sz w:val="24"/>
          <w:szCs w:val="24"/>
        </w:rPr>
        <w:lastRenderedPageBreak/>
        <w:t>znění bude odpovídat úmyslu vyjádřenému původním ustanovením a Smlouvou jako celkem.</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Smlouvu lze měnit nebo doplňovat pouze dohodou smluvních stran ve formě písemných vzestupně číslovaných dodatků, není-li ve Smlouvě stanoveno jinak.</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Smluvní strany nejsou oprávněny převést nebo postoupit práva a povinnosti vyplývajících ze Smlouvy na třetí osobu bez souhlasu druhé smluvní strany.</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Smluvní strany tímto prohlašují, že Smlouva byla uzavřena na základě jejich vzájemné dohody, a to svobodně, vážně a určitě, a na důkaz toho připojují níže své podpisy.</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Smlouva je vyhotovena ve dvou stejnopisech s platností originálu, z nichž jedno pare obdrží zhotovitel a jedno pare objednavatel.</w:t>
      </w:r>
    </w:p>
    <w:p w:rsidR="00F02CA3" w:rsidRDefault="00840DC8">
      <w:pPr>
        <w:numPr>
          <w:ilvl w:val="1"/>
          <w:numId w:val="1"/>
        </w:numPr>
        <w:spacing w:after="120" w:line="240" w:lineRule="auto"/>
        <w:ind w:left="567" w:hanging="516"/>
        <w:jc w:val="both"/>
        <w:rPr>
          <w:rFonts w:ascii="Roboto Slab" w:hAnsi="Roboto Slab" w:cs="Arial"/>
          <w:sz w:val="24"/>
          <w:szCs w:val="24"/>
        </w:rPr>
      </w:pPr>
      <w:r>
        <w:rPr>
          <w:rFonts w:ascii="Roboto Slab" w:hAnsi="Roboto Slab" w:cs="Arial"/>
          <w:sz w:val="24"/>
          <w:szCs w:val="24"/>
        </w:rPr>
        <w:t>Nedílnou součástí Smlouvy je její příloha – Specifikace díla s kalkulací.</w:t>
      </w:r>
    </w:p>
    <w:p w:rsidR="00F02CA3" w:rsidRDefault="00F02CA3">
      <w:pPr>
        <w:spacing w:after="120"/>
        <w:ind w:left="426" w:firstLine="141"/>
        <w:jc w:val="both"/>
        <w:rPr>
          <w:rFonts w:ascii="Roboto Slab" w:hAnsi="Roboto Slab" w:cs="Arial"/>
          <w:sz w:val="24"/>
          <w:szCs w:val="24"/>
        </w:rPr>
      </w:pPr>
    </w:p>
    <w:p w:rsidR="00F02CA3" w:rsidRDefault="00F02CA3">
      <w:pPr>
        <w:spacing w:after="120"/>
        <w:ind w:left="426" w:firstLine="141"/>
        <w:jc w:val="both"/>
        <w:rPr>
          <w:rFonts w:ascii="Roboto Slab" w:hAnsi="Roboto Slab" w:cs="Arial"/>
          <w:sz w:val="24"/>
          <w:szCs w:val="24"/>
        </w:rPr>
      </w:pPr>
    </w:p>
    <w:tbl>
      <w:tblPr>
        <w:tblW w:w="9214" w:type="dxa"/>
        <w:tblLook w:val="04A0" w:firstRow="1" w:lastRow="0" w:firstColumn="1" w:lastColumn="0" w:noHBand="0" w:noVBand="1"/>
      </w:tblPr>
      <w:tblGrid>
        <w:gridCol w:w="4678"/>
        <w:gridCol w:w="4536"/>
      </w:tblGrid>
      <w:tr w:rsidR="00F02CA3">
        <w:tc>
          <w:tcPr>
            <w:tcW w:w="4677" w:type="dxa"/>
            <w:shd w:val="clear" w:color="auto" w:fill="auto"/>
            <w:vAlign w:val="center"/>
          </w:tcPr>
          <w:p w:rsidR="00F02CA3" w:rsidRDefault="00840DC8">
            <w:r>
              <w:rPr>
                <w:rFonts w:ascii="Roboto Slab" w:hAnsi="Roboto Slab" w:cs="Arial"/>
                <w:sz w:val="24"/>
                <w:szCs w:val="24"/>
              </w:rPr>
              <w:t>Kladno ……………………………. 2019</w:t>
            </w:r>
          </w:p>
        </w:tc>
        <w:tc>
          <w:tcPr>
            <w:tcW w:w="4536" w:type="dxa"/>
            <w:shd w:val="clear" w:color="auto" w:fill="auto"/>
            <w:vAlign w:val="center"/>
          </w:tcPr>
          <w:p w:rsidR="00F02CA3" w:rsidRDefault="00F02CA3"/>
        </w:tc>
      </w:tr>
      <w:tr w:rsidR="00F02CA3">
        <w:tc>
          <w:tcPr>
            <w:tcW w:w="4677" w:type="dxa"/>
            <w:shd w:val="clear" w:color="auto" w:fill="auto"/>
            <w:vAlign w:val="center"/>
          </w:tcPr>
          <w:p w:rsidR="00F02CA3" w:rsidRDefault="00840DC8">
            <w:pPr>
              <w:rPr>
                <w:rFonts w:ascii="Roboto Slab" w:hAnsi="Roboto Slab" w:cs="Arial"/>
                <w:sz w:val="24"/>
                <w:szCs w:val="24"/>
              </w:rPr>
            </w:pPr>
            <w:r>
              <w:rPr>
                <w:rFonts w:ascii="Roboto Slab" w:hAnsi="Roboto Slab" w:cs="Arial"/>
                <w:sz w:val="24"/>
                <w:szCs w:val="24"/>
              </w:rPr>
              <w:t>Objednavatel:</w:t>
            </w:r>
          </w:p>
        </w:tc>
        <w:tc>
          <w:tcPr>
            <w:tcW w:w="4536" w:type="dxa"/>
            <w:shd w:val="clear" w:color="auto" w:fill="auto"/>
            <w:vAlign w:val="center"/>
          </w:tcPr>
          <w:p w:rsidR="00F02CA3" w:rsidRDefault="00840DC8">
            <w:pPr>
              <w:rPr>
                <w:rFonts w:ascii="Roboto Slab" w:hAnsi="Roboto Slab" w:cs="Arial"/>
                <w:sz w:val="24"/>
                <w:szCs w:val="24"/>
              </w:rPr>
            </w:pPr>
            <w:r>
              <w:rPr>
                <w:rFonts w:ascii="Roboto Slab" w:hAnsi="Roboto Slab" w:cs="Arial"/>
                <w:sz w:val="24"/>
                <w:szCs w:val="24"/>
              </w:rPr>
              <w:t>Zhotovitel:</w:t>
            </w:r>
          </w:p>
        </w:tc>
      </w:tr>
      <w:tr w:rsidR="00F02CA3">
        <w:trPr>
          <w:trHeight w:val="631"/>
        </w:trPr>
        <w:tc>
          <w:tcPr>
            <w:tcW w:w="4677" w:type="dxa"/>
            <w:shd w:val="clear" w:color="auto" w:fill="auto"/>
            <w:vAlign w:val="bottom"/>
          </w:tcPr>
          <w:p w:rsidR="00F02CA3" w:rsidRDefault="00F02CA3">
            <w:pPr>
              <w:jc w:val="center"/>
              <w:rPr>
                <w:rFonts w:ascii="Roboto Slab" w:hAnsi="Roboto Slab" w:cs="Arial"/>
                <w:sz w:val="24"/>
                <w:szCs w:val="24"/>
              </w:rPr>
            </w:pPr>
          </w:p>
          <w:p w:rsidR="00F02CA3" w:rsidRDefault="00F02CA3">
            <w:pPr>
              <w:jc w:val="center"/>
              <w:rPr>
                <w:rFonts w:ascii="Roboto Slab" w:hAnsi="Roboto Slab" w:cs="Arial"/>
                <w:sz w:val="24"/>
                <w:szCs w:val="24"/>
              </w:rPr>
            </w:pPr>
          </w:p>
          <w:p w:rsidR="00F02CA3" w:rsidRDefault="00F02CA3">
            <w:pPr>
              <w:jc w:val="center"/>
              <w:rPr>
                <w:rFonts w:ascii="Roboto Slab" w:hAnsi="Roboto Slab" w:cs="Arial"/>
                <w:sz w:val="24"/>
                <w:szCs w:val="24"/>
              </w:rPr>
            </w:pPr>
          </w:p>
          <w:p w:rsidR="00F02CA3" w:rsidRDefault="00840DC8">
            <w:pPr>
              <w:jc w:val="center"/>
              <w:rPr>
                <w:rFonts w:ascii="Roboto Slab" w:hAnsi="Roboto Slab" w:cs="Arial"/>
                <w:sz w:val="24"/>
                <w:szCs w:val="24"/>
              </w:rPr>
            </w:pPr>
            <w:r>
              <w:rPr>
                <w:rFonts w:ascii="Roboto Slab" w:hAnsi="Roboto Slab" w:cs="Arial"/>
                <w:sz w:val="24"/>
                <w:szCs w:val="24"/>
              </w:rPr>
              <w:t>……………………………………………….</w:t>
            </w:r>
          </w:p>
        </w:tc>
        <w:tc>
          <w:tcPr>
            <w:tcW w:w="4536" w:type="dxa"/>
            <w:shd w:val="clear" w:color="auto" w:fill="auto"/>
            <w:vAlign w:val="bottom"/>
          </w:tcPr>
          <w:p w:rsidR="00F02CA3" w:rsidRDefault="00840DC8">
            <w:pPr>
              <w:jc w:val="center"/>
            </w:pPr>
            <w:r>
              <w:rPr>
                <w:rFonts w:ascii="Roboto Slab" w:hAnsi="Roboto Slab" w:cs="Arial"/>
                <w:sz w:val="24"/>
                <w:szCs w:val="24"/>
              </w:rPr>
              <w:t>………………………………………………</w:t>
            </w:r>
          </w:p>
        </w:tc>
      </w:tr>
      <w:tr w:rsidR="00F02CA3">
        <w:trPr>
          <w:trHeight w:val="708"/>
        </w:trPr>
        <w:tc>
          <w:tcPr>
            <w:tcW w:w="4677" w:type="dxa"/>
            <w:shd w:val="clear" w:color="auto" w:fill="auto"/>
            <w:vAlign w:val="center"/>
          </w:tcPr>
          <w:p w:rsidR="00F02CA3" w:rsidRDefault="00840DC8">
            <w:pPr>
              <w:jc w:val="center"/>
              <w:rPr>
                <w:rFonts w:ascii="Roboto Slab" w:hAnsi="Roboto Slab" w:cs="Arial"/>
                <w:sz w:val="24"/>
                <w:szCs w:val="24"/>
              </w:rPr>
            </w:pPr>
            <w:r>
              <w:rPr>
                <w:rFonts w:ascii="Roboto Slab" w:hAnsi="Roboto Slab" w:cs="Arial"/>
                <w:sz w:val="24"/>
                <w:szCs w:val="24"/>
              </w:rPr>
              <w:t xml:space="preserve">Bc. Tomáš </w:t>
            </w:r>
            <w:proofErr w:type="spellStart"/>
            <w:r>
              <w:rPr>
                <w:rFonts w:ascii="Roboto Slab" w:hAnsi="Roboto Slab" w:cs="Arial"/>
                <w:sz w:val="24"/>
                <w:szCs w:val="24"/>
              </w:rPr>
              <w:t>Abrham</w:t>
            </w:r>
            <w:proofErr w:type="spellEnd"/>
          </w:p>
          <w:p w:rsidR="00F02CA3" w:rsidRDefault="00840DC8">
            <w:pPr>
              <w:jc w:val="center"/>
              <w:rPr>
                <w:rFonts w:ascii="Roboto Slab" w:hAnsi="Roboto Slab" w:cs="Arial"/>
                <w:sz w:val="24"/>
                <w:szCs w:val="24"/>
              </w:rPr>
            </w:pPr>
            <w:r>
              <w:rPr>
                <w:rFonts w:ascii="Roboto Slab" w:hAnsi="Roboto Slab" w:cs="Arial"/>
                <w:sz w:val="24"/>
                <w:szCs w:val="24"/>
              </w:rPr>
              <w:t>ředitel PO</w:t>
            </w:r>
          </w:p>
        </w:tc>
        <w:tc>
          <w:tcPr>
            <w:tcW w:w="4536" w:type="dxa"/>
            <w:shd w:val="clear" w:color="auto" w:fill="auto"/>
            <w:vAlign w:val="center"/>
          </w:tcPr>
          <w:p w:rsidR="00F02CA3" w:rsidRDefault="00840DC8">
            <w:pPr>
              <w:jc w:val="center"/>
              <w:rPr>
                <w:rFonts w:ascii="Roboto Slab" w:hAnsi="Roboto Slab" w:cs="Arial"/>
                <w:sz w:val="24"/>
                <w:szCs w:val="24"/>
              </w:rPr>
            </w:pPr>
            <w:r>
              <w:rPr>
                <w:rFonts w:ascii="Roboto Slab" w:hAnsi="Roboto Slab" w:cs="Arial"/>
                <w:sz w:val="24"/>
                <w:szCs w:val="24"/>
              </w:rPr>
              <w:t xml:space="preserve">Jiří </w:t>
            </w:r>
            <w:proofErr w:type="spellStart"/>
            <w:r>
              <w:rPr>
                <w:rFonts w:ascii="Roboto Slab" w:hAnsi="Roboto Slab" w:cs="Arial"/>
                <w:sz w:val="24"/>
                <w:szCs w:val="24"/>
              </w:rPr>
              <w:t>Malyk</w:t>
            </w:r>
            <w:proofErr w:type="spellEnd"/>
            <w:r>
              <w:rPr>
                <w:rFonts w:ascii="Roboto Slab" w:hAnsi="Roboto Slab" w:cs="Arial"/>
                <w:sz w:val="24"/>
                <w:szCs w:val="24"/>
              </w:rPr>
              <w:t>, jednatel</w:t>
            </w:r>
          </w:p>
        </w:tc>
      </w:tr>
    </w:tbl>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F02CA3">
      <w:pPr>
        <w:pStyle w:val="Zhlav"/>
        <w:jc w:val="right"/>
        <w:rPr>
          <w:i/>
          <w:sz w:val="24"/>
          <w:szCs w:val="24"/>
        </w:rPr>
      </w:pPr>
    </w:p>
    <w:p w:rsidR="00F02CA3" w:rsidRDefault="00840DC8">
      <w:pPr>
        <w:pStyle w:val="Zhlav"/>
        <w:jc w:val="right"/>
        <w:rPr>
          <w:i/>
          <w:sz w:val="24"/>
          <w:szCs w:val="24"/>
        </w:rPr>
      </w:pPr>
      <w:r>
        <w:rPr>
          <w:i/>
          <w:sz w:val="24"/>
          <w:szCs w:val="24"/>
        </w:rPr>
        <w:t>Příloha č. 1 Smlouvy</w:t>
      </w:r>
    </w:p>
    <w:p w:rsidR="00F02CA3" w:rsidRDefault="00F02CA3">
      <w:pPr>
        <w:pStyle w:val="AKFZFpodpis"/>
        <w:spacing w:before="120" w:after="120"/>
        <w:jc w:val="center"/>
        <w:rPr>
          <w:rFonts w:ascii="Roboto Slab" w:hAnsi="Roboto Slab"/>
          <w:b/>
          <w:sz w:val="28"/>
          <w:szCs w:val="28"/>
        </w:rPr>
      </w:pPr>
    </w:p>
    <w:p w:rsidR="00F02CA3" w:rsidRDefault="00840DC8">
      <w:pPr>
        <w:pStyle w:val="AKFZFpodpis"/>
        <w:spacing w:before="120" w:after="120"/>
        <w:jc w:val="center"/>
        <w:rPr>
          <w:rFonts w:ascii="Roboto Slab" w:hAnsi="Roboto Slab"/>
          <w:b/>
          <w:sz w:val="28"/>
          <w:szCs w:val="28"/>
        </w:rPr>
      </w:pPr>
      <w:r>
        <w:rPr>
          <w:rFonts w:ascii="Roboto Slab" w:hAnsi="Roboto Slab"/>
          <w:b/>
          <w:sz w:val="28"/>
          <w:szCs w:val="28"/>
        </w:rPr>
        <w:t>Specifikace díla s kalkulací</w:t>
      </w:r>
    </w:p>
    <w:p w:rsidR="00F02CA3" w:rsidRDefault="00F02CA3">
      <w:pPr>
        <w:pStyle w:val="FormtovanvHTML"/>
        <w:rPr>
          <w:rFonts w:ascii="Roboto Slab" w:hAnsi="Roboto Slab" w:cs="Arial"/>
          <w:sz w:val="24"/>
          <w:szCs w:val="24"/>
        </w:rPr>
      </w:pPr>
    </w:p>
    <w:p w:rsidR="00F02CA3" w:rsidRDefault="00F02CA3">
      <w:pPr>
        <w:pStyle w:val="FormtovanvHTML"/>
        <w:rPr>
          <w:rFonts w:ascii="Roboto Slab" w:hAnsi="Roboto Slab" w:cs="Arial"/>
          <w:sz w:val="24"/>
          <w:szCs w:val="24"/>
        </w:rPr>
      </w:pPr>
    </w:p>
    <w:p w:rsidR="00F02CA3" w:rsidRDefault="00F02CA3">
      <w:pPr>
        <w:pStyle w:val="FormtovanvHTML"/>
        <w:rPr>
          <w:rFonts w:ascii="Roboto Slab" w:hAnsi="Roboto Slab" w:cs="Arial"/>
          <w:sz w:val="24"/>
          <w:szCs w:val="24"/>
        </w:rPr>
      </w:pPr>
    </w:p>
    <w:p w:rsidR="00F02CA3" w:rsidRDefault="00F02CA3">
      <w:pPr>
        <w:pStyle w:val="FormtovanvHTML"/>
        <w:rPr>
          <w:rFonts w:ascii="Roboto Slab" w:hAnsi="Roboto Slab" w:cs="Arial"/>
          <w:sz w:val="24"/>
          <w:szCs w:val="24"/>
        </w:rPr>
      </w:pPr>
    </w:p>
    <w:p w:rsidR="00F02CA3" w:rsidRDefault="00840DC8">
      <w:pPr>
        <w:pStyle w:val="FormtovanvHTML"/>
      </w:pPr>
      <w:r>
        <w:rPr>
          <w:rFonts w:ascii="Roboto Slab" w:hAnsi="Roboto Slab" w:cs="Arial"/>
          <w:sz w:val="24"/>
          <w:szCs w:val="24"/>
        </w:rPr>
        <w:t xml:space="preserve">Rozpočet obsahuje instalaci nových antén, zesilovačů, nových rozvodů v lištách, na objektech uvedených výše. Každý objekt je řešen vlastním přijímacím </w:t>
      </w:r>
      <w:proofErr w:type="gramStart"/>
      <w:r>
        <w:rPr>
          <w:rFonts w:ascii="Roboto Slab" w:hAnsi="Roboto Slab" w:cs="Arial"/>
          <w:sz w:val="24"/>
          <w:szCs w:val="24"/>
        </w:rPr>
        <w:t>systémem,.</w:t>
      </w:r>
      <w:proofErr w:type="gramEnd"/>
      <w:r>
        <w:rPr>
          <w:rFonts w:ascii="Roboto Slab" w:hAnsi="Roboto Slab" w:cs="Arial"/>
          <w:sz w:val="24"/>
          <w:szCs w:val="24"/>
        </w:rPr>
        <w:t xml:space="preserve"> V každé bytové jednotce bude vyveden přívod DVB-T2 a ukončen účastnickou zásuvkou. Vše pro DVB-T2 HEVC265.</w:t>
      </w:r>
    </w:p>
    <w:sectPr w:rsidR="00F02CA3">
      <w:pgSz w:w="11906" w:h="16838"/>
      <w:pgMar w:top="1279" w:right="1417" w:bottom="1560" w:left="1417" w:header="0" w:footer="0" w:gutter="0"/>
      <w:cols w:space="708"/>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Slab">
    <w:altName w:val="Times New Roman"/>
    <w:panose1 w:val="00000000000000000000"/>
    <w:charset w:val="EE"/>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653F4"/>
    <w:multiLevelType w:val="multilevel"/>
    <w:tmpl w:val="D8942BCC"/>
    <w:lvl w:ilvl="0">
      <w:start w:val="1"/>
      <w:numFmt w:val="decimal"/>
      <w:lvlText w:val="%1."/>
      <w:lvlJc w:val="left"/>
      <w:pPr>
        <w:ind w:left="4046" w:hanging="360"/>
      </w:pPr>
    </w:lvl>
    <w:lvl w:ilvl="1">
      <w:start w:val="1"/>
      <w:numFmt w:val="decimal"/>
      <w:lvlText w:val="%1.%2"/>
      <w:lvlJc w:val="left"/>
      <w:pPr>
        <w:ind w:left="801" w:hanging="375"/>
      </w:pPr>
      <w:rPr>
        <w:rFonts w:ascii="Roboto Slab" w:hAnsi="Roboto Slab"/>
        <w:b w:val="0"/>
        <w:i w:val="0"/>
        <w:color w:val="00000A"/>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9AC5C99"/>
    <w:multiLevelType w:val="multilevel"/>
    <w:tmpl w:val="4EFCA4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CA3"/>
    <w:rsid w:val="00437D4A"/>
    <w:rsid w:val="00681F15"/>
    <w:rsid w:val="00840DC8"/>
    <w:rsid w:val="00F02CA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DC41"/>
  <w15:docId w15:val="{3AD4DB9B-D62C-469A-AA49-849F6284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90C3D"/>
    <w:pPr>
      <w:spacing w:after="160" w:line="259" w:lineRule="auto"/>
    </w:pPr>
    <w:rPr>
      <w:color w:val="00000A"/>
      <w:sz w:val="22"/>
    </w:rPr>
  </w:style>
  <w:style w:type="paragraph" w:styleId="Nadpis1">
    <w:name w:val="heading 1"/>
    <w:basedOn w:val="Normln"/>
    <w:link w:val="Nadpis1Char"/>
    <w:qFormat/>
    <w:rsid w:val="005C2363"/>
    <w:pPr>
      <w:keepNext/>
      <w:widowControl w:val="0"/>
      <w:suppressAutoHyphens/>
      <w:spacing w:before="240" w:after="60" w:line="240" w:lineRule="auto"/>
      <w:outlineLvl w:val="0"/>
    </w:pPr>
    <w:rPr>
      <w:rFonts w:ascii="Arial" w:eastAsia="Lucida Sans Unicode" w:hAnsi="Arial" w:cs="Arial"/>
      <w:b/>
      <w:bCs/>
      <w:kern w:val="2"/>
      <w:sz w:val="32"/>
      <w:szCs w:val="32"/>
      <w:lang w:eastAsia="ar-SA"/>
    </w:rPr>
  </w:style>
  <w:style w:type="paragraph" w:styleId="Nadpis2">
    <w:name w:val="heading 2"/>
    <w:basedOn w:val="Normln"/>
    <w:link w:val="Nadpis2Char"/>
    <w:uiPriority w:val="9"/>
    <w:semiHidden/>
    <w:unhideWhenUsed/>
    <w:qFormat/>
    <w:rsid w:val="00980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9F69E4"/>
  </w:style>
  <w:style w:type="character" w:customStyle="1" w:styleId="ZpatChar">
    <w:name w:val="Zápatí Char"/>
    <w:basedOn w:val="Standardnpsmoodstavce"/>
    <w:link w:val="Zpat"/>
    <w:uiPriority w:val="99"/>
    <w:qFormat/>
    <w:rsid w:val="009F69E4"/>
  </w:style>
  <w:style w:type="character" w:customStyle="1" w:styleId="FSCNormalChar">
    <w:name w:val="FSCNormal Char"/>
    <w:basedOn w:val="Standardnpsmoodstavce"/>
    <w:link w:val="FSCNormal"/>
    <w:uiPriority w:val="99"/>
    <w:qFormat/>
    <w:rsid w:val="009F69E4"/>
    <w:rPr>
      <w:rFonts w:ascii="Tahoma" w:eastAsia="Times New Roman" w:hAnsi="Tahoma" w:cs="Times New Roman"/>
      <w:sz w:val="20"/>
      <w:szCs w:val="20"/>
      <w:lang w:eastAsia="cs-CZ"/>
    </w:rPr>
  </w:style>
  <w:style w:type="character" w:customStyle="1" w:styleId="TextbublinyChar">
    <w:name w:val="Text bubliny Char"/>
    <w:basedOn w:val="Standardnpsmoodstavce"/>
    <w:link w:val="Textbubliny"/>
    <w:uiPriority w:val="99"/>
    <w:semiHidden/>
    <w:qFormat/>
    <w:rsid w:val="0017404C"/>
    <w:rPr>
      <w:rFonts w:ascii="Segoe UI" w:hAnsi="Segoe UI" w:cs="Segoe UI"/>
      <w:sz w:val="18"/>
      <w:szCs w:val="18"/>
    </w:rPr>
  </w:style>
  <w:style w:type="character" w:customStyle="1" w:styleId="Nadpis1Char">
    <w:name w:val="Nadpis 1 Char"/>
    <w:basedOn w:val="Standardnpsmoodstavce"/>
    <w:link w:val="Nadpis1"/>
    <w:qFormat/>
    <w:rsid w:val="005C2363"/>
    <w:rPr>
      <w:rFonts w:ascii="Arial" w:eastAsia="Lucida Sans Unicode" w:hAnsi="Arial" w:cs="Arial"/>
      <w:b/>
      <w:bCs/>
      <w:kern w:val="2"/>
      <w:sz w:val="32"/>
      <w:szCs w:val="32"/>
      <w:lang w:eastAsia="ar-SA"/>
    </w:rPr>
  </w:style>
  <w:style w:type="character" w:customStyle="1" w:styleId="Nadpis2Char">
    <w:name w:val="Nadpis 2 Char"/>
    <w:basedOn w:val="Standardnpsmoodstavce"/>
    <w:link w:val="Nadpis2"/>
    <w:uiPriority w:val="9"/>
    <w:semiHidden/>
    <w:qFormat/>
    <w:rsid w:val="00980E93"/>
    <w:rPr>
      <w:rFonts w:asciiTheme="majorHAnsi" w:eastAsiaTheme="majorEastAsia" w:hAnsiTheme="majorHAnsi" w:cstheme="majorBidi"/>
      <w:color w:val="2F5496" w:themeColor="accent1" w:themeShade="BF"/>
      <w:sz w:val="26"/>
      <w:szCs w:val="26"/>
    </w:rPr>
  </w:style>
  <w:style w:type="character" w:customStyle="1" w:styleId="Internetovodkaz">
    <w:name w:val="Internetový odkaz"/>
    <w:basedOn w:val="Standardnpsmoodstavce"/>
    <w:uiPriority w:val="99"/>
    <w:unhideWhenUsed/>
    <w:rsid w:val="00B50DC0"/>
    <w:rPr>
      <w:color w:val="0563C1" w:themeColor="hyperlink"/>
      <w:u w:val="single"/>
    </w:rPr>
  </w:style>
  <w:style w:type="character" w:customStyle="1" w:styleId="AKFZFpodpisChar">
    <w:name w:val="AKFZF_podpis Char"/>
    <w:basedOn w:val="Standardnpsmoodstavce"/>
    <w:link w:val="AKFZFpodpis"/>
    <w:qFormat/>
    <w:rsid w:val="00751EE7"/>
    <w:rPr>
      <w:rFonts w:ascii="Arial" w:eastAsia="Calibri" w:hAnsi="Arial" w:cs="Calibri"/>
    </w:rPr>
  </w:style>
  <w:style w:type="character" w:customStyle="1" w:styleId="FormtovanvHTMLChar">
    <w:name w:val="Formátovaný v HTML Char"/>
    <w:basedOn w:val="Standardnpsmoodstavce"/>
    <w:link w:val="FormtovanvHTML"/>
    <w:uiPriority w:val="99"/>
    <w:semiHidden/>
    <w:qFormat/>
    <w:rsid w:val="00751EE7"/>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qFormat/>
    <w:rsid w:val="00055589"/>
    <w:rPr>
      <w:sz w:val="16"/>
      <w:szCs w:val="16"/>
    </w:rPr>
  </w:style>
  <w:style w:type="character" w:customStyle="1" w:styleId="TextkomenteChar">
    <w:name w:val="Text komentáře Char"/>
    <w:basedOn w:val="Standardnpsmoodstavce"/>
    <w:link w:val="Textkomente"/>
    <w:uiPriority w:val="99"/>
    <w:semiHidden/>
    <w:qFormat/>
    <w:rsid w:val="00055589"/>
    <w:rPr>
      <w:sz w:val="20"/>
      <w:szCs w:val="20"/>
    </w:rPr>
  </w:style>
  <w:style w:type="character" w:customStyle="1" w:styleId="PedmtkomenteChar">
    <w:name w:val="Předmět komentáře Char"/>
    <w:basedOn w:val="TextkomenteChar"/>
    <w:link w:val="Pedmtkomente"/>
    <w:uiPriority w:val="99"/>
    <w:semiHidden/>
    <w:qFormat/>
    <w:rsid w:val="00055589"/>
    <w:rPr>
      <w:b/>
      <w:bCs/>
      <w:sz w:val="20"/>
      <w:szCs w:val="20"/>
    </w:rPr>
  </w:style>
  <w:style w:type="character" w:customStyle="1" w:styleId="ListLabel1">
    <w:name w:val="ListLabel 1"/>
    <w:qFormat/>
    <w:rPr>
      <w:rFonts w:cs="Times New Roman"/>
    </w:rPr>
  </w:style>
  <w:style w:type="character" w:customStyle="1" w:styleId="ListLabel2">
    <w:name w:val="ListLabel 2"/>
    <w:qFormat/>
    <w:rPr>
      <w:i w:val="0"/>
    </w:rPr>
  </w:style>
  <w:style w:type="character" w:customStyle="1" w:styleId="ListLabel3">
    <w:name w:val="ListLabel 3"/>
    <w:qFormat/>
    <w:rPr>
      <w:rFonts w:ascii="Roboto Slab" w:hAnsi="Roboto Slab"/>
      <w:b w:val="0"/>
      <w:i w:val="0"/>
      <w:color w:val="00000A"/>
      <w:sz w:val="24"/>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16"/>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Roboto Slab" w:hAnsi="Roboto Slab"/>
      <w:b w:val="0"/>
      <w:i w:val="0"/>
      <w:color w:val="00000A"/>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9F69E4"/>
    <w:pPr>
      <w:tabs>
        <w:tab w:val="center" w:pos="4536"/>
        <w:tab w:val="right" w:pos="9072"/>
      </w:tabs>
      <w:spacing w:after="0" w:line="240" w:lineRule="auto"/>
    </w:pPr>
  </w:style>
  <w:style w:type="paragraph" w:styleId="Zpat">
    <w:name w:val="footer"/>
    <w:basedOn w:val="Normln"/>
    <w:link w:val="ZpatChar"/>
    <w:uiPriority w:val="99"/>
    <w:unhideWhenUsed/>
    <w:rsid w:val="009F69E4"/>
    <w:pPr>
      <w:tabs>
        <w:tab w:val="center" w:pos="4536"/>
        <w:tab w:val="right" w:pos="9072"/>
      </w:tabs>
      <w:spacing w:after="0" w:line="240" w:lineRule="auto"/>
    </w:pPr>
  </w:style>
  <w:style w:type="paragraph" w:customStyle="1" w:styleId="FSCNormal">
    <w:name w:val="FSCNormal"/>
    <w:link w:val="FSCNormalChar"/>
    <w:uiPriority w:val="99"/>
    <w:qFormat/>
    <w:rsid w:val="009F69E4"/>
    <w:pPr>
      <w:spacing w:after="120" w:line="300" w:lineRule="atLeast"/>
      <w:jc w:val="both"/>
    </w:pPr>
    <w:rPr>
      <w:rFonts w:ascii="Tahoma" w:eastAsia="Times New Roman" w:hAnsi="Tahoma" w:cs="Times New Roman"/>
      <w:color w:val="00000A"/>
      <w:szCs w:val="20"/>
      <w:lang w:eastAsia="cs-CZ"/>
    </w:rPr>
  </w:style>
  <w:style w:type="paragraph" w:styleId="Odstavecseseznamem">
    <w:name w:val="List Paragraph"/>
    <w:basedOn w:val="Normln"/>
    <w:uiPriority w:val="34"/>
    <w:qFormat/>
    <w:rsid w:val="00515598"/>
    <w:pPr>
      <w:ind w:left="720"/>
      <w:contextualSpacing/>
    </w:pPr>
  </w:style>
  <w:style w:type="paragraph" w:styleId="Textbubliny">
    <w:name w:val="Balloon Text"/>
    <w:basedOn w:val="Normln"/>
    <w:link w:val="TextbublinyChar"/>
    <w:uiPriority w:val="99"/>
    <w:semiHidden/>
    <w:unhideWhenUsed/>
    <w:qFormat/>
    <w:rsid w:val="0017404C"/>
    <w:pPr>
      <w:spacing w:after="0" w:line="240" w:lineRule="auto"/>
    </w:pPr>
    <w:rPr>
      <w:rFonts w:ascii="Segoe UI" w:hAnsi="Segoe UI" w:cs="Segoe UI"/>
      <w:sz w:val="18"/>
      <w:szCs w:val="18"/>
    </w:rPr>
  </w:style>
  <w:style w:type="paragraph" w:customStyle="1" w:styleId="Nadpis2-normlntext">
    <w:name w:val="Nadpis 2  - normální text"/>
    <w:basedOn w:val="Nadpis2"/>
    <w:qFormat/>
    <w:rsid w:val="00980E93"/>
    <w:pPr>
      <w:keepLines w:val="0"/>
      <w:spacing w:before="60" w:line="240" w:lineRule="auto"/>
      <w:jc w:val="both"/>
    </w:pPr>
    <w:rPr>
      <w:rFonts w:ascii="Times New Roman" w:eastAsia="Times New Roman" w:hAnsi="Times New Roman" w:cs="Times New Roman"/>
      <w:color w:val="00000A"/>
      <w:sz w:val="22"/>
      <w:szCs w:val="20"/>
      <w:lang w:eastAsia="cs-CZ"/>
    </w:rPr>
  </w:style>
  <w:style w:type="paragraph" w:customStyle="1" w:styleId="AKFZFpodpis">
    <w:name w:val="AKFZF_podpis"/>
    <w:basedOn w:val="Normln"/>
    <w:link w:val="AKFZFpodpisChar"/>
    <w:qFormat/>
    <w:rsid w:val="00751EE7"/>
    <w:pPr>
      <w:spacing w:after="0" w:line="288" w:lineRule="auto"/>
      <w:jc w:val="both"/>
    </w:pPr>
    <w:rPr>
      <w:rFonts w:ascii="Arial" w:eastAsia="Calibri" w:hAnsi="Arial" w:cs="Calibri"/>
    </w:rPr>
  </w:style>
  <w:style w:type="paragraph" w:styleId="FormtovanvHTML">
    <w:name w:val="HTML Preformatted"/>
    <w:basedOn w:val="Normln"/>
    <w:link w:val="FormtovanvHTMLChar"/>
    <w:uiPriority w:val="99"/>
    <w:semiHidden/>
    <w:unhideWhenUsed/>
    <w:qFormat/>
    <w:rsid w:val="0075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paragraph" w:customStyle="1" w:styleId="Default">
    <w:name w:val="Default"/>
    <w:qFormat/>
    <w:rsid w:val="00055589"/>
    <w:rPr>
      <w:rFonts w:ascii="Times New Roman" w:eastAsia="Calibri" w:hAnsi="Times New Roman" w:cs="Times New Roman"/>
      <w:color w:val="000000"/>
      <w:sz w:val="24"/>
      <w:szCs w:val="24"/>
    </w:rPr>
  </w:style>
  <w:style w:type="paragraph" w:styleId="Textkomente">
    <w:name w:val="annotation text"/>
    <w:basedOn w:val="Normln"/>
    <w:link w:val="TextkomenteChar"/>
    <w:uiPriority w:val="99"/>
    <w:semiHidden/>
    <w:unhideWhenUsed/>
    <w:qFormat/>
    <w:rsid w:val="00055589"/>
    <w:pPr>
      <w:spacing w:line="240" w:lineRule="auto"/>
    </w:pPr>
    <w:rPr>
      <w:sz w:val="20"/>
      <w:szCs w:val="20"/>
    </w:rPr>
  </w:style>
  <w:style w:type="paragraph" w:styleId="Pedmtkomente">
    <w:name w:val="annotation subject"/>
    <w:basedOn w:val="Textkomente"/>
    <w:link w:val="PedmtkomenteChar"/>
    <w:uiPriority w:val="99"/>
    <w:semiHidden/>
    <w:unhideWhenUsed/>
    <w:qFormat/>
    <w:rsid w:val="00055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2996</Words>
  <Characters>17683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Domov Švermov</dc:creator>
  <cp:lastModifiedBy>Domov Švermov</cp:lastModifiedBy>
  <cp:revision>2</cp:revision>
  <cp:lastPrinted>2019-09-26T09:02:00Z</cp:lastPrinted>
  <dcterms:created xsi:type="dcterms:W3CDTF">2019-10-03T07:45:00Z</dcterms:created>
  <dcterms:modified xsi:type="dcterms:W3CDTF">2019-10-03T07:45:00Z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