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left" w:pos="2025"/>
        </w:tabs>
        <w:rPr>
          <w:rFonts w:ascii="Arial" w:hAnsi="Arial" w:cs="Arial"/>
        </w:rPr>
      </w:pPr>
      <w:bookmarkStart w:id="0" w:name="_GoBack"/>
      <w:bookmarkEnd w:id="0"/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>
        <w:trPr>
          <w:trHeight w:val="167"/>
        </w:trPr>
        <w:tc>
          <w:tcPr>
            <w:tcW w:w="290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Č.j.</w:t>
            </w:r>
          </w:p>
        </w:tc>
        <w:tc>
          <w:tcPr>
            <w:tcW w:w="2268" w:type="dxa"/>
            <w:hideMark/>
          </w:tcPr>
          <w:p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 / telefon</w:t>
            </w:r>
          </w:p>
        </w:tc>
        <w:tc>
          <w:tcPr>
            <w:tcW w:w="127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dne</w:t>
            </w:r>
          </w:p>
        </w:tc>
      </w:tr>
      <w:tr>
        <w:trPr>
          <w:trHeight w:val="157"/>
        </w:trPr>
        <w:tc>
          <w:tcPr>
            <w:tcW w:w="290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4230/SFDI/340153/12325/2019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CEO: 306/2019</w:t>
            </w:r>
          </w:p>
        </w:tc>
        <w:tc>
          <w:tcPr>
            <w:tcW w:w="2268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Mgr. Marie Borecká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24.09.2019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rPr>
          <w:rFonts w:ascii="Arial" w:hAnsi="Arial" w:cs="Arial"/>
        </w:rPr>
      </w:pPr>
    </w:p>
    <w:p>
      <w:pPr>
        <w:pStyle w:val="MDSR"/>
        <w:ind w:firstLine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Objednávka – přezutí pneumatik Škoda Superb, RZ: 5AE 9384</w:t>
      </w: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Státní fond dopravní infrastruktury objednáváme na základě uzavřené smlouvy CES 32/2014 přezutí letních pneumatik na zimní (výměna celých kompletů kol) u vozidla Škoda Superb, RZ 5AE 9384, včetně vyvážení. 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plnění: do maximální výše 600,-Kč bez DPH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realizace bude upřesněn po telefonické domluvě s panem Moravcem, M: 770184520.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 (potvrzení viz následující strana objednávky).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sz w:val="22"/>
          <w:szCs w:val="22"/>
        </w:rPr>
        <w:t>Dodavatel je povinen na fakturu uvést následující větu: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i/>
          <w:sz w:val="21"/>
          <w:szCs w:val="21"/>
        </w:rPr>
        <w:t>„Zakázka je spolufinancována z prostředků Technické pomoci OP Doprava 2014-2020 v rámci projektu Technická pomoc ZS OPD 2016-2023 číslo CZ.04.4.125/0.0/0.0/15_005/0000002“.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ind w:left="504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Bartáková Lucie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ředitelka SFZ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Dodavatel: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Autodružstvo Podbabská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 Paťankou 217/1, 160 41  Praha 6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IČ: 48030325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Rozpočtová položka: 5171 02 Opravy a udržování aut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Kód a název komodity dle číselníku NIPEZ:</w:t>
      </w:r>
    </w:p>
    <w:p>
      <w:pPr>
        <w:rPr>
          <w:rFonts w:ascii="Arial" w:hAnsi="Arial" w:cs="Arial"/>
        </w:rPr>
      </w:pPr>
      <w:r>
        <w:rPr>
          <w:rFonts w:ascii="Arial" w:hAnsi="Arial" w:cs="Arial"/>
          <w:sz w:val="20"/>
        </w:rPr>
        <w:t>46  Opravy a údržba motorových vozidel a příslušenství k nim (50116500-6  Opravy pneumatik, včetně instalace a montáže a vyvažování)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potvrzuji přijetí objednávky CEO 306/2019 a akceptuji tak veškerá její ustanovení.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dodavatele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 (hůlkově)</w:t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>
      <w:rPr>
        <w:rStyle w:val="slostrnky"/>
        <w:rFonts w:ascii="Arial" w:hAnsi="Arial" w:cs="Tahoma"/>
        <w:noProof/>
        <w:sz w:val="18"/>
        <w:szCs w:val="18"/>
      </w:rPr>
      <w:t>2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>Státní fond dopravní infrastruktury, Sokolovská 278, 190 00  Praha 9</w:t>
    </w:r>
  </w:p>
  <w:p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>Státní fond dopravní infrastruktury, Sokolovská 278, 190 00  Praha 9, IČ: 70856508</w:t>
    </w:r>
  </w:p>
  <w:p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right"/>
    </w:pPr>
    <w:r>
      <w:rPr>
        <w:noProof/>
      </w:rPr>
      <w:drawing>
        <wp:inline distT="0" distB="0" distL="0" distR="0">
          <wp:extent cx="5755640" cy="921641"/>
          <wp:effectExtent l="19050" t="0" r="0" b="0"/>
          <wp:docPr id="3" name="Obrázek 0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84DD3"/>
    <w:multiLevelType w:val="hybridMultilevel"/>
    <w:tmpl w:val="367481DA"/>
    <w:lvl w:ilvl="0" w:tplc="865E54A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2019-09-26T06:25:00Z</dcterms:created>
  <dcterms:modified xsi:type="dcterms:W3CDTF">2019-09-26T06:25:00Z</dcterms:modified>
</cp:coreProperties>
</file>