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2"/>
        <w:gridCol w:w="2268"/>
        <w:gridCol w:w="1417"/>
        <w:gridCol w:w="851"/>
      </w:tblGrid>
      <w:tr w:rsidR="006E7B60" w:rsidTr="006E7B60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B60" w:rsidRDefault="006E7B60">
            <w:pPr>
              <w:rPr>
                <w:rFonts w:ascii="Arial" w:hAnsi="Arial" w:cs="Arial"/>
                <w:sz w:val="16"/>
                <w:lang w:val="cs-CZ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Rozdělovník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B60" w:rsidRDefault="006E7B60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Jméno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B60" w:rsidRDefault="006E7B60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Originál</w:t>
            </w:r>
            <w:proofErr w:type="spellEnd"/>
            <w:r>
              <w:rPr>
                <w:rFonts w:ascii="Arial" w:hAnsi="Arial" w:cs="Arial"/>
                <w:sz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</w:rPr>
              <w:t>kopie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B60" w:rsidRDefault="006E7B6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Obdržel</w:t>
            </w:r>
            <w:proofErr w:type="spellEnd"/>
            <w:r>
              <w:rPr>
                <w:rFonts w:ascii="Arial" w:hAnsi="Arial" w:cs="Arial"/>
                <w:sz w:val="16"/>
              </w:rPr>
              <w:t>*</w:t>
            </w:r>
          </w:p>
        </w:tc>
      </w:tr>
      <w:tr w:rsidR="006E7B60" w:rsidTr="006E7B60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B60" w:rsidRDefault="006E7B60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Dodavatel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B60" w:rsidRDefault="006E7B6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B60" w:rsidRDefault="006E7B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 x </w:t>
            </w:r>
            <w:proofErr w:type="spellStart"/>
            <w:r>
              <w:rPr>
                <w:rFonts w:ascii="Arial" w:hAnsi="Arial" w:cs="Arial"/>
                <w:sz w:val="16"/>
              </w:rPr>
              <w:t>originál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B60" w:rsidRDefault="006E7B60">
            <w:pPr>
              <w:rPr>
                <w:rFonts w:ascii="Arial" w:hAnsi="Arial" w:cs="Arial"/>
                <w:sz w:val="16"/>
              </w:rPr>
            </w:pPr>
          </w:p>
        </w:tc>
      </w:tr>
      <w:tr w:rsidR="006E7B60" w:rsidTr="006E7B60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B60" w:rsidRDefault="006E7B60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Kancelář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úřadu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B60" w:rsidRDefault="006E7B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Ing. Josef Hrubý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B60" w:rsidRDefault="006E7B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 x </w:t>
            </w:r>
            <w:proofErr w:type="spellStart"/>
            <w:r>
              <w:rPr>
                <w:rFonts w:ascii="Arial" w:hAnsi="Arial" w:cs="Arial"/>
                <w:sz w:val="16"/>
              </w:rPr>
              <w:t>originál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B60" w:rsidRDefault="006E7B60">
            <w:pPr>
              <w:rPr>
                <w:rFonts w:ascii="Arial" w:hAnsi="Arial" w:cs="Arial"/>
                <w:sz w:val="16"/>
              </w:rPr>
            </w:pPr>
          </w:p>
        </w:tc>
      </w:tr>
      <w:tr w:rsidR="006E7B60" w:rsidTr="006E7B60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B60" w:rsidRDefault="00466532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Oddělení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účtárny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B60" w:rsidRDefault="0046653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Bohuslava Bartošová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B60" w:rsidRDefault="006E7B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 x </w:t>
            </w:r>
            <w:proofErr w:type="spellStart"/>
            <w:r>
              <w:rPr>
                <w:rFonts w:ascii="Arial" w:hAnsi="Arial" w:cs="Arial"/>
                <w:sz w:val="16"/>
              </w:rPr>
              <w:t>originál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B60" w:rsidRDefault="006E7B60">
            <w:pPr>
              <w:rPr>
                <w:rFonts w:ascii="Arial" w:hAnsi="Arial" w:cs="Arial"/>
                <w:sz w:val="16"/>
              </w:rPr>
            </w:pPr>
          </w:p>
        </w:tc>
      </w:tr>
    </w:tbl>
    <w:p w:rsidR="006E7B60" w:rsidRDefault="006E7B60" w:rsidP="006E7B60">
      <w:pPr>
        <w:rPr>
          <w:rFonts w:ascii="Arial" w:eastAsia="SimSun" w:hAnsi="Arial" w:cs="Arial"/>
          <w:sz w:val="16"/>
          <w:szCs w:val="22"/>
          <w:lang w:eastAsia="ar-SA"/>
        </w:rPr>
      </w:pPr>
      <w:r>
        <w:rPr>
          <w:rFonts w:ascii="Arial" w:hAnsi="Arial" w:cs="Arial"/>
          <w:sz w:val="16"/>
        </w:rPr>
        <w:t xml:space="preserve">* </w:t>
      </w:r>
      <w:proofErr w:type="spellStart"/>
      <w:proofErr w:type="gramStart"/>
      <w:r>
        <w:rPr>
          <w:rFonts w:ascii="Arial" w:hAnsi="Arial" w:cs="Arial"/>
          <w:sz w:val="16"/>
        </w:rPr>
        <w:t>vyznačte</w:t>
      </w:r>
      <w:proofErr w:type="spellEnd"/>
      <w:proofErr w:type="gram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zatržením</w:t>
      </w:r>
      <w:proofErr w:type="spellEnd"/>
      <w:r>
        <w:rPr>
          <w:rFonts w:ascii="Arial" w:hAnsi="Arial" w:cs="Arial"/>
          <w:sz w:val="16"/>
        </w:rPr>
        <w:tab/>
      </w:r>
    </w:p>
    <w:p w:rsidR="00466532" w:rsidRDefault="00466532" w:rsidP="00466532">
      <w:pPr>
        <w:ind w:left="4956" w:firstLine="708"/>
        <w:rPr>
          <w:rFonts w:ascii="Arial" w:hAnsi="Arial" w:cs="Arial"/>
          <w:sz w:val="16"/>
        </w:rPr>
      </w:pPr>
      <w:proofErr w:type="spellStart"/>
      <w:r>
        <w:rPr>
          <w:rFonts w:ascii="Arial" w:hAnsi="Arial" w:cs="Arial"/>
          <w:sz w:val="16"/>
        </w:rPr>
        <w:t>Evidenční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číslo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smlouvy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odběratele</w:t>
      </w:r>
      <w:proofErr w:type="spellEnd"/>
      <w:r>
        <w:rPr>
          <w:rFonts w:ascii="Arial" w:hAnsi="Arial" w:cs="Arial"/>
          <w:sz w:val="16"/>
        </w:rPr>
        <w:t>: SML066/16</w:t>
      </w:r>
    </w:p>
    <w:p w:rsidR="00466532" w:rsidRDefault="00466532" w:rsidP="00466532">
      <w:pPr>
        <w:ind w:left="4956" w:firstLine="708"/>
        <w:rPr>
          <w:rFonts w:ascii="Arial" w:hAnsi="Arial" w:cs="Arial"/>
          <w:sz w:val="16"/>
        </w:rPr>
      </w:pPr>
      <w:proofErr w:type="spellStart"/>
      <w:r>
        <w:rPr>
          <w:rFonts w:ascii="Arial" w:hAnsi="Arial" w:cs="Arial"/>
          <w:sz w:val="16"/>
        </w:rPr>
        <w:t>Evidenční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číslo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smlouvy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dodavatele</w:t>
      </w:r>
      <w:proofErr w:type="spellEnd"/>
      <w:r>
        <w:rPr>
          <w:rFonts w:ascii="Arial" w:hAnsi="Arial" w:cs="Arial"/>
          <w:sz w:val="16"/>
        </w:rPr>
        <w:t>:</w:t>
      </w:r>
    </w:p>
    <w:p w:rsidR="00466532" w:rsidRDefault="00466532" w:rsidP="00466532">
      <w:pPr>
        <w:ind w:left="4956" w:firstLine="708"/>
        <w:rPr>
          <w:rFonts w:ascii="Arial" w:hAnsi="Arial" w:cs="Arial"/>
          <w:b/>
        </w:rPr>
      </w:pPr>
      <w:bookmarkStart w:id="0" w:name="_GoBack"/>
      <w:proofErr w:type="spellStart"/>
      <w:proofErr w:type="gramStart"/>
      <w:r>
        <w:rPr>
          <w:rFonts w:ascii="Arial" w:hAnsi="Arial" w:cs="Arial"/>
          <w:sz w:val="16"/>
        </w:rPr>
        <w:t>Č</w:t>
      </w:r>
      <w:bookmarkEnd w:id="0"/>
      <w:r>
        <w:rPr>
          <w:rFonts w:ascii="Arial" w:hAnsi="Arial" w:cs="Arial"/>
          <w:sz w:val="16"/>
        </w:rPr>
        <w:t>.j</w:t>
      </w:r>
      <w:proofErr w:type="spellEnd"/>
      <w:proofErr w:type="gramEnd"/>
      <w:r>
        <w:rPr>
          <w:rFonts w:ascii="Arial" w:hAnsi="Arial" w:cs="Arial"/>
          <w:sz w:val="16"/>
        </w:rPr>
        <w:t>. ČOI 158877/16/0100</w:t>
      </w:r>
    </w:p>
    <w:p w:rsidR="001838B8" w:rsidRPr="00773C12" w:rsidRDefault="001838B8" w:rsidP="006E7B60">
      <w:pPr>
        <w:spacing w:line="280" w:lineRule="atLeast"/>
        <w:rPr>
          <w:rFonts w:ascii="Arial Narrow" w:hAnsi="Arial Narrow" w:cs="Arial"/>
          <w:b/>
          <w:color w:val="000000"/>
          <w:szCs w:val="22"/>
          <w:lang w:val="cs-CZ"/>
        </w:rPr>
      </w:pPr>
    </w:p>
    <w:p w:rsidR="001838B8" w:rsidRPr="00773C12" w:rsidRDefault="001838B8">
      <w:pPr>
        <w:spacing w:line="280" w:lineRule="atLeast"/>
        <w:jc w:val="center"/>
        <w:rPr>
          <w:rFonts w:ascii="Arial Narrow" w:hAnsi="Arial Narrow" w:cs="Arial"/>
          <w:b/>
          <w:color w:val="000000"/>
          <w:szCs w:val="22"/>
          <w:lang w:val="cs-CZ"/>
        </w:rPr>
      </w:pPr>
    </w:p>
    <w:p w:rsidR="001838B8" w:rsidRPr="00773C12" w:rsidRDefault="00D3312D">
      <w:pPr>
        <w:spacing w:line="280" w:lineRule="atLeast"/>
        <w:jc w:val="center"/>
        <w:rPr>
          <w:rFonts w:ascii="Arial Narrow" w:hAnsi="Arial Narrow" w:cs="Arial"/>
          <w:b/>
          <w:color w:val="000000"/>
          <w:szCs w:val="22"/>
          <w:lang w:val="cs-CZ"/>
        </w:rPr>
      </w:pPr>
      <w:r w:rsidRPr="00773C12">
        <w:rPr>
          <w:rFonts w:ascii="Arial Narrow" w:hAnsi="Arial Narrow" w:cs="Arial"/>
          <w:b/>
          <w:color w:val="000000"/>
          <w:szCs w:val="22"/>
          <w:lang w:val="cs-CZ"/>
        </w:rPr>
        <w:t>S M L O U V A</w:t>
      </w:r>
    </w:p>
    <w:p w:rsidR="001838B8" w:rsidRPr="00773C12" w:rsidRDefault="001838B8">
      <w:pPr>
        <w:spacing w:line="280" w:lineRule="atLeast"/>
        <w:jc w:val="center"/>
        <w:rPr>
          <w:rFonts w:ascii="Arial Narrow" w:hAnsi="Arial Narrow" w:cs="Arial"/>
          <w:b/>
          <w:color w:val="000000"/>
          <w:szCs w:val="22"/>
          <w:lang w:val="cs-CZ"/>
        </w:rPr>
      </w:pPr>
    </w:p>
    <w:p w:rsidR="00D3312D" w:rsidRDefault="00AC1234" w:rsidP="00D3312D">
      <w:pPr>
        <w:spacing w:line="280" w:lineRule="atLeast"/>
        <w:jc w:val="center"/>
        <w:rPr>
          <w:rFonts w:ascii="Arial Narrow" w:hAnsi="Arial Narrow"/>
          <w:b/>
          <w:color w:val="000000"/>
          <w:szCs w:val="22"/>
          <w:lang w:val="cs-CZ"/>
        </w:rPr>
      </w:pPr>
      <w:r w:rsidRPr="00773C12">
        <w:rPr>
          <w:rFonts w:ascii="Arial Narrow" w:hAnsi="Arial Narrow"/>
          <w:b/>
          <w:color w:val="000000"/>
          <w:szCs w:val="22"/>
          <w:lang w:val="cs-CZ"/>
        </w:rPr>
        <w:t xml:space="preserve">o provedení </w:t>
      </w:r>
      <w:r w:rsidR="00BF64BE">
        <w:rPr>
          <w:rFonts w:ascii="Arial Narrow" w:hAnsi="Arial Narrow"/>
          <w:b/>
          <w:color w:val="000000"/>
          <w:szCs w:val="22"/>
          <w:lang w:val="cs-CZ"/>
        </w:rPr>
        <w:t>zakázky</w:t>
      </w:r>
      <w:r w:rsidR="00D3312D">
        <w:rPr>
          <w:rFonts w:ascii="Arial Narrow" w:hAnsi="Arial Narrow"/>
          <w:b/>
          <w:color w:val="000000"/>
          <w:szCs w:val="22"/>
          <w:lang w:val="cs-CZ"/>
        </w:rPr>
        <w:t xml:space="preserve"> v souladu s</w:t>
      </w:r>
    </w:p>
    <w:p w:rsidR="00D3312D" w:rsidRPr="00D3312D" w:rsidRDefault="00D3312D" w:rsidP="00D3312D">
      <w:pPr>
        <w:spacing w:line="280" w:lineRule="atLeast"/>
        <w:jc w:val="center"/>
        <w:rPr>
          <w:rFonts w:ascii="Arial Narrow" w:hAnsi="Arial Narrow"/>
          <w:b/>
          <w:color w:val="000000"/>
          <w:szCs w:val="22"/>
          <w:lang w:val="cs-CZ"/>
        </w:rPr>
      </w:pPr>
      <w:r w:rsidRPr="00D3312D">
        <w:rPr>
          <w:rFonts w:ascii="Arial Narrow" w:hAnsi="Arial Narrow"/>
          <w:b/>
          <w:color w:val="000000"/>
          <w:szCs w:val="22"/>
          <w:lang w:val="cs-CZ"/>
        </w:rPr>
        <w:t>MEZINÁRODNÍ</w:t>
      </w:r>
      <w:r>
        <w:rPr>
          <w:rFonts w:ascii="Arial Narrow" w:hAnsi="Arial Narrow"/>
          <w:b/>
          <w:color w:val="000000"/>
          <w:szCs w:val="22"/>
          <w:lang w:val="cs-CZ"/>
        </w:rPr>
        <w:t>M</w:t>
      </w:r>
      <w:r w:rsidRPr="00D3312D">
        <w:rPr>
          <w:rFonts w:ascii="Arial Narrow" w:hAnsi="Arial Narrow"/>
          <w:b/>
          <w:color w:val="000000"/>
          <w:szCs w:val="22"/>
          <w:lang w:val="cs-CZ"/>
        </w:rPr>
        <w:t xml:space="preserve"> STANDARD</w:t>
      </w:r>
      <w:r>
        <w:rPr>
          <w:rFonts w:ascii="Arial Narrow" w:hAnsi="Arial Narrow"/>
          <w:b/>
          <w:color w:val="000000"/>
          <w:szCs w:val="22"/>
          <w:lang w:val="cs-CZ"/>
        </w:rPr>
        <w:t>EM</w:t>
      </w:r>
      <w:r w:rsidRPr="00D3312D">
        <w:rPr>
          <w:rFonts w:ascii="Arial Narrow" w:hAnsi="Arial Narrow"/>
          <w:b/>
          <w:color w:val="000000"/>
          <w:szCs w:val="22"/>
          <w:lang w:val="cs-CZ"/>
        </w:rPr>
        <w:t xml:space="preserve"> PRO OVĚŘOVACÍ ZAKÁZKY  </w:t>
      </w:r>
    </w:p>
    <w:p w:rsidR="00D3312D" w:rsidRPr="00D3312D" w:rsidRDefault="00D3312D" w:rsidP="00D3312D">
      <w:pPr>
        <w:spacing w:line="280" w:lineRule="atLeast"/>
        <w:jc w:val="center"/>
        <w:rPr>
          <w:rFonts w:ascii="Arial Narrow" w:hAnsi="Arial Narrow"/>
          <w:b/>
          <w:color w:val="000000"/>
          <w:szCs w:val="22"/>
          <w:lang w:val="cs-CZ"/>
        </w:rPr>
      </w:pPr>
      <w:r w:rsidRPr="00D3312D">
        <w:rPr>
          <w:rFonts w:ascii="Arial Narrow" w:hAnsi="Arial Narrow"/>
          <w:b/>
          <w:color w:val="000000"/>
          <w:szCs w:val="22"/>
          <w:lang w:val="cs-CZ"/>
        </w:rPr>
        <w:t xml:space="preserve"> ISAE 3000 </w:t>
      </w:r>
    </w:p>
    <w:p w:rsidR="00D3312D" w:rsidRPr="00D3312D" w:rsidRDefault="00D3312D" w:rsidP="00D3312D">
      <w:pPr>
        <w:spacing w:line="280" w:lineRule="atLeast"/>
        <w:jc w:val="center"/>
        <w:rPr>
          <w:rFonts w:ascii="Arial Narrow" w:hAnsi="Arial Narrow"/>
          <w:b/>
          <w:color w:val="000000"/>
          <w:szCs w:val="22"/>
          <w:lang w:val="cs-CZ"/>
        </w:rPr>
      </w:pPr>
      <w:r w:rsidRPr="00D3312D">
        <w:rPr>
          <w:rFonts w:ascii="Arial Narrow" w:hAnsi="Arial Narrow"/>
          <w:b/>
          <w:color w:val="000000"/>
          <w:szCs w:val="22"/>
          <w:lang w:val="cs-CZ"/>
        </w:rPr>
        <w:t xml:space="preserve"> </w:t>
      </w:r>
    </w:p>
    <w:p w:rsidR="00773C12" w:rsidRPr="00773C12" w:rsidRDefault="00773C12" w:rsidP="00773C12">
      <w:pPr>
        <w:tabs>
          <w:tab w:val="left" w:pos="3686"/>
        </w:tabs>
        <w:jc w:val="center"/>
        <w:rPr>
          <w:rFonts w:ascii="Arial Narrow" w:hAnsi="Arial Narrow"/>
          <w:color w:val="000000"/>
          <w:szCs w:val="22"/>
          <w:lang w:val="cs-CZ"/>
        </w:rPr>
      </w:pPr>
    </w:p>
    <w:p w:rsidR="00627B51" w:rsidRPr="00627B51" w:rsidRDefault="00627B51" w:rsidP="00627B51">
      <w:pPr>
        <w:tabs>
          <w:tab w:val="left" w:pos="3686"/>
        </w:tabs>
        <w:spacing w:line="280" w:lineRule="atLeast"/>
        <w:jc w:val="center"/>
        <w:rPr>
          <w:rFonts w:ascii="Arial Narrow" w:hAnsi="Arial Narrow"/>
          <w:color w:val="000000"/>
          <w:lang w:val="cs-CZ"/>
        </w:rPr>
      </w:pPr>
      <w:r w:rsidRPr="00627B51">
        <w:rPr>
          <w:rFonts w:ascii="Arial Narrow" w:hAnsi="Arial Narrow"/>
          <w:color w:val="000000"/>
          <w:lang w:val="cs-CZ"/>
        </w:rPr>
        <w:t xml:space="preserve">uzavřená ve smyslu § 1746 </w:t>
      </w:r>
      <w:r w:rsidR="00472570">
        <w:rPr>
          <w:rFonts w:ascii="Arial Narrow" w:hAnsi="Arial Narrow"/>
          <w:color w:val="000000"/>
          <w:lang w:val="cs-CZ"/>
        </w:rPr>
        <w:t>zákona č. 89/2012 Sb., o</w:t>
      </w:r>
      <w:r w:rsidRPr="00627B51">
        <w:rPr>
          <w:rFonts w:ascii="Arial Narrow" w:hAnsi="Arial Narrow"/>
          <w:color w:val="000000"/>
          <w:lang w:val="cs-CZ"/>
        </w:rPr>
        <w:t>bčansk</w:t>
      </w:r>
      <w:r w:rsidR="00472570">
        <w:rPr>
          <w:rFonts w:ascii="Arial Narrow" w:hAnsi="Arial Narrow"/>
          <w:color w:val="000000"/>
          <w:lang w:val="cs-CZ"/>
        </w:rPr>
        <w:t>ý</w:t>
      </w:r>
      <w:r w:rsidRPr="00627B51">
        <w:rPr>
          <w:rFonts w:ascii="Arial Narrow" w:hAnsi="Arial Narrow"/>
          <w:color w:val="000000"/>
          <w:lang w:val="cs-CZ"/>
        </w:rPr>
        <w:t xml:space="preserve"> zákoník</w:t>
      </w:r>
      <w:r w:rsidR="00472570">
        <w:rPr>
          <w:rFonts w:ascii="Arial Narrow" w:hAnsi="Arial Narrow"/>
          <w:color w:val="000000"/>
          <w:lang w:val="cs-CZ"/>
        </w:rPr>
        <w:t>,</w:t>
      </w:r>
    </w:p>
    <w:p w:rsidR="00627B51" w:rsidRPr="00627B51" w:rsidRDefault="00627B51" w:rsidP="00627B51">
      <w:pPr>
        <w:overflowPunct/>
        <w:jc w:val="center"/>
        <w:rPr>
          <w:rFonts w:ascii="Arial Narrow" w:hAnsi="Arial Narrow" w:cs="Arial"/>
          <w:szCs w:val="22"/>
          <w:lang w:val="cs-CZ"/>
        </w:rPr>
      </w:pPr>
      <w:r w:rsidRPr="00627B51">
        <w:rPr>
          <w:rFonts w:ascii="Arial Narrow" w:hAnsi="Arial Narrow"/>
          <w:color w:val="000000"/>
          <w:lang w:val="cs-CZ"/>
        </w:rPr>
        <w:t>a v souladu s ustanovením §</w:t>
      </w:r>
      <w:r w:rsidR="00472570">
        <w:rPr>
          <w:rFonts w:ascii="Arial Narrow" w:hAnsi="Arial Narrow"/>
          <w:color w:val="000000"/>
          <w:lang w:val="cs-CZ"/>
        </w:rPr>
        <w:t xml:space="preserve"> </w:t>
      </w:r>
      <w:r w:rsidRPr="00627B51">
        <w:rPr>
          <w:rFonts w:ascii="Arial Narrow" w:hAnsi="Arial Narrow"/>
          <w:color w:val="000000"/>
          <w:lang w:val="cs-CZ"/>
        </w:rPr>
        <w:t>14, odst. 1  a §</w:t>
      </w:r>
      <w:r w:rsidR="00472570">
        <w:rPr>
          <w:rFonts w:ascii="Arial Narrow" w:hAnsi="Arial Narrow"/>
          <w:color w:val="000000"/>
          <w:lang w:val="cs-CZ"/>
        </w:rPr>
        <w:t xml:space="preserve"> </w:t>
      </w:r>
      <w:proofErr w:type="gramStart"/>
      <w:r w:rsidRPr="00627B51">
        <w:rPr>
          <w:rFonts w:ascii="Arial Narrow" w:hAnsi="Arial Narrow"/>
          <w:color w:val="000000"/>
          <w:lang w:val="cs-CZ"/>
        </w:rPr>
        <w:t xml:space="preserve">18  </w:t>
      </w:r>
      <w:r w:rsidR="00472570">
        <w:rPr>
          <w:rFonts w:ascii="Arial Narrow" w:hAnsi="Arial Narrow"/>
          <w:color w:val="000000"/>
          <w:lang w:val="cs-CZ"/>
        </w:rPr>
        <w:t>z</w:t>
      </w:r>
      <w:r w:rsidRPr="00627B51">
        <w:rPr>
          <w:rFonts w:ascii="Arial Narrow" w:hAnsi="Arial Narrow"/>
          <w:color w:val="000000"/>
          <w:lang w:val="cs-CZ"/>
        </w:rPr>
        <w:t>ákona</w:t>
      </w:r>
      <w:proofErr w:type="gramEnd"/>
      <w:r w:rsidRPr="00627B51">
        <w:rPr>
          <w:rFonts w:ascii="Arial Narrow" w:hAnsi="Arial Narrow"/>
          <w:color w:val="000000"/>
          <w:lang w:val="cs-CZ"/>
        </w:rPr>
        <w:t xml:space="preserve"> č. 93/2009 Sb., o </w:t>
      </w:r>
      <w:r w:rsidRPr="00627B51">
        <w:rPr>
          <w:rFonts w:ascii="Arial Narrow" w:hAnsi="Arial Narrow" w:cs="Arial"/>
          <w:color w:val="000000"/>
          <w:szCs w:val="22"/>
          <w:lang w:val="cs-CZ"/>
        </w:rPr>
        <w:t xml:space="preserve">auditorech </w:t>
      </w:r>
      <w:r w:rsidRPr="00627B51">
        <w:rPr>
          <w:rFonts w:ascii="Arial Narrow" w:hAnsi="Arial Narrow" w:cs="Arial"/>
          <w:bCs/>
          <w:szCs w:val="22"/>
          <w:lang w:val="cs-CZ"/>
        </w:rPr>
        <w:t>a o změně některých zákonů (zákon o auditorech)</w:t>
      </w:r>
    </w:p>
    <w:p w:rsidR="001838B8" w:rsidRPr="00773C12" w:rsidRDefault="001838B8">
      <w:pPr>
        <w:tabs>
          <w:tab w:val="left" w:pos="3686"/>
        </w:tabs>
        <w:spacing w:line="280" w:lineRule="atLeast"/>
        <w:jc w:val="center"/>
        <w:rPr>
          <w:rFonts w:ascii="Arial Narrow" w:hAnsi="Arial Narrow" w:cs="Arial"/>
          <w:color w:val="000000"/>
          <w:szCs w:val="22"/>
          <w:lang w:val="cs-CZ"/>
        </w:rPr>
      </w:pPr>
    </w:p>
    <w:p w:rsidR="001838B8" w:rsidRPr="00773C12" w:rsidRDefault="001838B8">
      <w:pPr>
        <w:tabs>
          <w:tab w:val="left" w:pos="3686"/>
        </w:tabs>
        <w:spacing w:line="280" w:lineRule="atLeast"/>
        <w:jc w:val="center"/>
        <w:rPr>
          <w:rFonts w:ascii="Arial Narrow" w:hAnsi="Arial Narrow" w:cs="Arial"/>
          <w:color w:val="000000"/>
          <w:szCs w:val="22"/>
          <w:lang w:val="cs-CZ"/>
        </w:rPr>
      </w:pPr>
    </w:p>
    <w:p w:rsidR="001838B8" w:rsidRPr="00773C12" w:rsidRDefault="001838B8">
      <w:pPr>
        <w:tabs>
          <w:tab w:val="left" w:pos="3686"/>
        </w:tabs>
        <w:spacing w:line="280" w:lineRule="atLeast"/>
        <w:jc w:val="center"/>
        <w:rPr>
          <w:rFonts w:ascii="Arial Narrow" w:hAnsi="Arial Narrow" w:cs="Arial"/>
          <w:color w:val="000000"/>
          <w:szCs w:val="22"/>
          <w:lang w:val="cs-CZ"/>
        </w:rPr>
      </w:pPr>
      <w:r w:rsidRPr="00773C12">
        <w:rPr>
          <w:rFonts w:ascii="Arial Narrow" w:hAnsi="Arial Narrow" w:cs="Arial"/>
          <w:color w:val="000000"/>
          <w:szCs w:val="22"/>
          <w:lang w:val="cs-CZ"/>
        </w:rPr>
        <w:t>mezi</w:t>
      </w:r>
    </w:p>
    <w:p w:rsidR="001838B8" w:rsidRPr="00773C12" w:rsidRDefault="001838B8">
      <w:pPr>
        <w:tabs>
          <w:tab w:val="left" w:pos="3686"/>
        </w:tabs>
        <w:spacing w:line="280" w:lineRule="atLeast"/>
        <w:jc w:val="center"/>
        <w:rPr>
          <w:rFonts w:ascii="Arial Narrow" w:hAnsi="Arial Narrow" w:cs="Arial"/>
          <w:color w:val="000000"/>
          <w:szCs w:val="22"/>
          <w:lang w:val="cs-CZ"/>
        </w:rPr>
      </w:pPr>
    </w:p>
    <w:p w:rsidR="00E16D12" w:rsidRPr="001425D2" w:rsidRDefault="00D3312D" w:rsidP="00472570">
      <w:pPr>
        <w:pStyle w:val="Normlnweb"/>
        <w:contextualSpacing/>
        <w:jc w:val="center"/>
        <w:rPr>
          <w:rFonts w:ascii="Arial Narrow" w:hAnsi="Arial Narrow"/>
          <w:sz w:val="22"/>
          <w:szCs w:val="22"/>
        </w:rPr>
      </w:pPr>
      <w:r w:rsidRPr="001425D2">
        <w:rPr>
          <w:rFonts w:ascii="Arial Narrow" w:hAnsi="Arial Narrow"/>
          <w:sz w:val="22"/>
          <w:szCs w:val="22"/>
        </w:rPr>
        <w:t>ČR</w:t>
      </w:r>
      <w:r w:rsidR="00981442">
        <w:rPr>
          <w:rFonts w:ascii="Arial Narrow" w:hAnsi="Arial Narrow"/>
          <w:sz w:val="22"/>
          <w:szCs w:val="22"/>
        </w:rPr>
        <w:t xml:space="preserve"> – </w:t>
      </w:r>
      <w:r w:rsidRPr="001425D2">
        <w:rPr>
          <w:rFonts w:ascii="Arial Narrow" w:hAnsi="Arial Narrow"/>
          <w:sz w:val="22"/>
          <w:szCs w:val="22"/>
        </w:rPr>
        <w:t>Česká</w:t>
      </w:r>
      <w:r w:rsidR="00981442">
        <w:rPr>
          <w:rFonts w:ascii="Arial Narrow" w:hAnsi="Arial Narrow"/>
          <w:sz w:val="22"/>
          <w:szCs w:val="22"/>
        </w:rPr>
        <w:t xml:space="preserve"> </w:t>
      </w:r>
      <w:r w:rsidR="00472570">
        <w:rPr>
          <w:rFonts w:ascii="Arial Narrow" w:hAnsi="Arial Narrow"/>
          <w:sz w:val="22"/>
          <w:szCs w:val="22"/>
        </w:rPr>
        <w:t>obchodní inspekce</w:t>
      </w:r>
    </w:p>
    <w:p w:rsidR="00D3312D" w:rsidRPr="001425D2" w:rsidRDefault="00D3312D" w:rsidP="00E16D12">
      <w:pPr>
        <w:pStyle w:val="Normlnweb"/>
        <w:spacing w:before="0" w:beforeAutospacing="0" w:after="0" w:afterAutospacing="0"/>
        <w:jc w:val="center"/>
        <w:rPr>
          <w:rFonts w:ascii="Arial Narrow" w:hAnsi="Arial Narrow" w:cs="Arial"/>
          <w:sz w:val="22"/>
          <w:szCs w:val="22"/>
        </w:rPr>
      </w:pPr>
      <w:r w:rsidRPr="001425D2">
        <w:rPr>
          <w:rFonts w:ascii="Arial Narrow" w:hAnsi="Arial Narrow"/>
          <w:sz w:val="22"/>
          <w:szCs w:val="22"/>
        </w:rPr>
        <w:t>Štěpánská 15/567</w:t>
      </w:r>
      <w:r w:rsidR="00E16D12" w:rsidRPr="001425D2">
        <w:rPr>
          <w:rFonts w:ascii="Arial Narrow" w:hAnsi="Arial Narrow" w:cs="Arial"/>
          <w:sz w:val="22"/>
          <w:szCs w:val="22"/>
        </w:rPr>
        <w:t xml:space="preserve"> </w:t>
      </w:r>
      <w:r w:rsidRPr="001425D2">
        <w:rPr>
          <w:rFonts w:ascii="Arial Narrow" w:hAnsi="Arial Narrow"/>
          <w:sz w:val="22"/>
          <w:szCs w:val="22"/>
        </w:rPr>
        <w:t>120 00 Praha 2</w:t>
      </w:r>
      <w:r w:rsidRPr="001425D2">
        <w:rPr>
          <w:rFonts w:ascii="Arial Narrow" w:hAnsi="Arial Narrow" w:cs="Tahoma"/>
          <w:sz w:val="22"/>
          <w:szCs w:val="22"/>
        </w:rPr>
        <w:br/>
      </w:r>
    </w:p>
    <w:p w:rsidR="004728D8" w:rsidRPr="001425D2" w:rsidRDefault="004728D8">
      <w:pPr>
        <w:jc w:val="center"/>
        <w:rPr>
          <w:rFonts w:ascii="Arial Narrow" w:hAnsi="Arial Narrow" w:cs="Arial"/>
          <w:szCs w:val="22"/>
          <w:lang w:val="cs-CZ"/>
        </w:rPr>
      </w:pPr>
      <w:proofErr w:type="gramStart"/>
      <w:r w:rsidRPr="001425D2">
        <w:rPr>
          <w:rFonts w:ascii="Arial Narrow" w:hAnsi="Arial Narrow" w:cs="Arial"/>
          <w:szCs w:val="22"/>
          <w:lang w:val="cs-CZ"/>
        </w:rPr>
        <w:t>Zastoupen</w:t>
      </w:r>
      <w:r w:rsidR="00472570">
        <w:rPr>
          <w:rFonts w:ascii="Arial Narrow" w:hAnsi="Arial Narrow" w:cs="Arial"/>
          <w:szCs w:val="22"/>
          <w:lang w:val="cs-CZ"/>
        </w:rPr>
        <w:t>ou</w:t>
      </w:r>
      <w:r w:rsidRPr="001425D2">
        <w:rPr>
          <w:rFonts w:ascii="Arial Narrow" w:hAnsi="Arial Narrow" w:cs="Arial"/>
          <w:szCs w:val="22"/>
          <w:lang w:val="cs-CZ"/>
        </w:rPr>
        <w:t xml:space="preserve"> :</w:t>
      </w:r>
      <w:proofErr w:type="gramEnd"/>
      <w:r w:rsidRPr="001425D2">
        <w:rPr>
          <w:rFonts w:ascii="Arial Narrow" w:hAnsi="Arial Narrow" w:cs="Arial"/>
          <w:szCs w:val="22"/>
          <w:lang w:val="cs-CZ"/>
        </w:rPr>
        <w:t xml:space="preserve"> </w:t>
      </w:r>
    </w:p>
    <w:p w:rsidR="00E16D12" w:rsidRPr="001425D2" w:rsidRDefault="001425D2">
      <w:pPr>
        <w:jc w:val="center"/>
        <w:rPr>
          <w:rFonts w:ascii="Arial Narrow" w:hAnsi="Arial Narrow" w:cs="Arial"/>
          <w:szCs w:val="22"/>
          <w:lang w:val="cs-CZ"/>
        </w:rPr>
      </w:pPr>
      <w:r w:rsidRPr="001425D2">
        <w:rPr>
          <w:rStyle w:val="Siln"/>
          <w:rFonts w:ascii="Arial Narrow" w:hAnsi="Arial Narrow"/>
          <w:b w:val="0"/>
          <w:lang w:val="cs-CZ"/>
        </w:rPr>
        <w:t>Ing. Mojmírem Bezecným,</w:t>
      </w:r>
      <w:r w:rsidRPr="001425D2">
        <w:rPr>
          <w:rFonts w:ascii="Arial Narrow" w:hAnsi="Arial Narrow"/>
          <w:bCs/>
          <w:lang w:val="cs-CZ"/>
        </w:rPr>
        <w:br/>
      </w:r>
      <w:r w:rsidRPr="001425D2">
        <w:rPr>
          <w:rStyle w:val="Siln"/>
          <w:rFonts w:ascii="Arial Narrow" w:hAnsi="Arial Narrow"/>
          <w:b w:val="0"/>
          <w:lang w:val="cs-CZ"/>
        </w:rPr>
        <w:t xml:space="preserve">ústředním ředitelem </w:t>
      </w:r>
      <w:r w:rsidRPr="001425D2">
        <w:rPr>
          <w:rFonts w:ascii="Arial Narrow" w:hAnsi="Arial Narrow"/>
          <w:bCs/>
          <w:lang w:val="cs-CZ"/>
        </w:rPr>
        <w:br/>
      </w:r>
      <w:r w:rsidRPr="001425D2">
        <w:rPr>
          <w:rStyle w:val="Siln"/>
          <w:rFonts w:ascii="Arial Narrow" w:hAnsi="Arial Narrow"/>
          <w:b w:val="0"/>
          <w:lang w:val="cs-CZ"/>
        </w:rPr>
        <w:t>České obchodní inspekce</w:t>
      </w:r>
    </w:p>
    <w:p w:rsidR="001838B8" w:rsidRPr="00773C12" w:rsidRDefault="001838B8" w:rsidP="00472570">
      <w:pPr>
        <w:jc w:val="center"/>
        <w:rPr>
          <w:rFonts w:ascii="Arial Narrow" w:hAnsi="Arial Narrow" w:cs="Arial"/>
          <w:szCs w:val="22"/>
          <w:lang w:val="cs-CZ"/>
        </w:rPr>
      </w:pPr>
      <w:r w:rsidRPr="00773C12">
        <w:rPr>
          <w:rFonts w:ascii="Arial Narrow" w:hAnsi="Arial Narrow" w:cs="Arial"/>
          <w:szCs w:val="22"/>
          <w:lang w:val="cs-CZ"/>
        </w:rPr>
        <w:br/>
      </w:r>
      <w:r w:rsidR="001425D2" w:rsidRPr="001425D2">
        <w:rPr>
          <w:rStyle w:val="Siln"/>
          <w:rFonts w:ascii="Arial Narrow" w:hAnsi="Arial Narrow"/>
        </w:rPr>
        <w:t>IČ:</w:t>
      </w:r>
      <w:r w:rsidR="001425D2" w:rsidRPr="001425D2">
        <w:rPr>
          <w:rFonts w:ascii="Arial Narrow" w:hAnsi="Arial Narrow"/>
        </w:rPr>
        <w:t xml:space="preserve"> 00020869, </w:t>
      </w:r>
      <w:r w:rsidR="001425D2" w:rsidRPr="001425D2">
        <w:rPr>
          <w:rStyle w:val="Siln"/>
          <w:rFonts w:ascii="Arial Narrow" w:hAnsi="Arial Narrow"/>
        </w:rPr>
        <w:t>DIČ:</w:t>
      </w:r>
      <w:r w:rsidR="001425D2" w:rsidRPr="001425D2">
        <w:rPr>
          <w:rFonts w:ascii="Arial Narrow" w:hAnsi="Arial Narrow"/>
        </w:rPr>
        <w:t xml:space="preserve"> CZ00020869</w:t>
      </w:r>
    </w:p>
    <w:p w:rsidR="001838B8" w:rsidRPr="00773C12" w:rsidRDefault="001838B8">
      <w:pPr>
        <w:pStyle w:val="Normlnweb"/>
        <w:jc w:val="center"/>
        <w:rPr>
          <w:rFonts w:ascii="Arial Narrow" w:hAnsi="Arial Narrow" w:cs="Arial"/>
          <w:i/>
          <w:sz w:val="22"/>
          <w:szCs w:val="22"/>
        </w:rPr>
      </w:pPr>
      <w:r w:rsidRPr="00773C12">
        <w:rPr>
          <w:rFonts w:ascii="Arial Narrow" w:hAnsi="Arial Narrow" w:cs="Arial"/>
          <w:i/>
          <w:sz w:val="22"/>
          <w:szCs w:val="22"/>
        </w:rPr>
        <w:t xml:space="preserve"> (dále jen odběratel)</w:t>
      </w:r>
    </w:p>
    <w:p w:rsidR="001838B8" w:rsidRPr="00773C12" w:rsidRDefault="001838B8">
      <w:pPr>
        <w:pStyle w:val="Normlnweb"/>
        <w:jc w:val="center"/>
        <w:rPr>
          <w:rFonts w:ascii="Arial Narrow" w:hAnsi="Arial Narrow" w:cs="Arial"/>
          <w:b/>
          <w:sz w:val="22"/>
          <w:szCs w:val="22"/>
        </w:rPr>
      </w:pPr>
      <w:r w:rsidRPr="00773C12">
        <w:rPr>
          <w:rFonts w:ascii="Arial Narrow" w:hAnsi="Arial Narrow" w:cs="Arial"/>
          <w:b/>
          <w:sz w:val="22"/>
          <w:szCs w:val="22"/>
        </w:rPr>
        <w:t>a</w:t>
      </w:r>
    </w:p>
    <w:p w:rsidR="001838B8" w:rsidRPr="00773C12" w:rsidRDefault="001838B8" w:rsidP="00F452BD">
      <w:pPr>
        <w:pStyle w:val="Normlnweb"/>
        <w:spacing w:before="0" w:beforeAutospacing="0" w:after="0" w:afterAutospacing="0"/>
        <w:jc w:val="center"/>
        <w:rPr>
          <w:rFonts w:ascii="Arial Narrow" w:hAnsi="Arial Narrow" w:cs="Arial"/>
          <w:sz w:val="22"/>
          <w:szCs w:val="22"/>
        </w:rPr>
      </w:pPr>
      <w:r w:rsidRPr="00773C12">
        <w:rPr>
          <w:rFonts w:ascii="Arial Narrow" w:hAnsi="Arial Narrow" w:cs="Arial"/>
          <w:sz w:val="22"/>
          <w:szCs w:val="22"/>
        </w:rPr>
        <w:t>Auditorem: Ing. Danuší Prokůpkovou</w:t>
      </w:r>
    </w:p>
    <w:p w:rsidR="00F452BD" w:rsidRDefault="00F452BD" w:rsidP="00F452BD">
      <w:pPr>
        <w:pStyle w:val="Normlnweb"/>
        <w:spacing w:before="0" w:beforeAutospacing="0" w:after="0" w:afterAutospacing="0"/>
        <w:jc w:val="center"/>
        <w:rPr>
          <w:rFonts w:ascii="Arial Narrow" w:hAnsi="Arial Narrow" w:cs="Arial"/>
          <w:sz w:val="22"/>
          <w:szCs w:val="22"/>
        </w:rPr>
      </w:pPr>
    </w:p>
    <w:p w:rsidR="001838B8" w:rsidRPr="00773C12" w:rsidRDefault="001838B8" w:rsidP="00F452BD">
      <w:pPr>
        <w:pStyle w:val="Normlnweb"/>
        <w:spacing w:before="0" w:beforeAutospacing="0" w:after="0" w:afterAutospacing="0"/>
        <w:jc w:val="center"/>
        <w:rPr>
          <w:rFonts w:ascii="Arial Narrow" w:hAnsi="Arial Narrow" w:cs="Arial"/>
          <w:sz w:val="22"/>
          <w:szCs w:val="22"/>
        </w:rPr>
      </w:pPr>
      <w:r w:rsidRPr="00773C12">
        <w:rPr>
          <w:rFonts w:ascii="Arial Narrow" w:hAnsi="Arial Narrow" w:cs="Arial"/>
          <w:sz w:val="22"/>
          <w:szCs w:val="22"/>
        </w:rPr>
        <w:t>Bytem: Praha 6 – Velvarská 53</w:t>
      </w:r>
      <w:r w:rsidR="00D51349" w:rsidRPr="00773C12">
        <w:rPr>
          <w:rFonts w:ascii="Arial Narrow" w:hAnsi="Arial Narrow" w:cs="Arial"/>
          <w:sz w:val="22"/>
          <w:szCs w:val="22"/>
        </w:rPr>
        <w:t xml:space="preserve"> </w:t>
      </w:r>
      <w:r w:rsidRPr="00773C12">
        <w:rPr>
          <w:rFonts w:ascii="Arial Narrow" w:hAnsi="Arial Narrow" w:cs="Arial"/>
          <w:sz w:val="22"/>
          <w:szCs w:val="22"/>
        </w:rPr>
        <w:t>PSČ 160 00</w:t>
      </w:r>
    </w:p>
    <w:p w:rsidR="00F452BD" w:rsidRDefault="00F452BD" w:rsidP="00F452BD">
      <w:pPr>
        <w:pStyle w:val="Normlnweb"/>
        <w:spacing w:before="0" w:beforeAutospacing="0" w:after="0" w:afterAutospacing="0"/>
        <w:jc w:val="center"/>
        <w:rPr>
          <w:rFonts w:ascii="Arial Narrow" w:hAnsi="Arial Narrow" w:cs="Arial"/>
          <w:sz w:val="22"/>
          <w:szCs w:val="22"/>
        </w:rPr>
      </w:pPr>
    </w:p>
    <w:p w:rsidR="001838B8" w:rsidRPr="00773C12" w:rsidRDefault="001838B8" w:rsidP="00F452BD">
      <w:pPr>
        <w:pStyle w:val="Normlnweb"/>
        <w:spacing w:before="0" w:beforeAutospacing="0" w:after="0" w:afterAutospacing="0"/>
        <w:jc w:val="center"/>
        <w:rPr>
          <w:rFonts w:ascii="Arial Narrow" w:hAnsi="Arial Narrow" w:cs="Arial"/>
          <w:sz w:val="22"/>
          <w:szCs w:val="22"/>
        </w:rPr>
      </w:pPr>
      <w:r w:rsidRPr="00773C12">
        <w:rPr>
          <w:rFonts w:ascii="Arial Narrow" w:hAnsi="Arial Narrow" w:cs="Arial"/>
          <w:sz w:val="22"/>
          <w:szCs w:val="22"/>
        </w:rPr>
        <w:t xml:space="preserve">Registrace </w:t>
      </w:r>
      <w:r w:rsidR="00F452BD">
        <w:rPr>
          <w:rFonts w:ascii="Arial Narrow" w:hAnsi="Arial Narrow" w:cs="Arial"/>
          <w:sz w:val="22"/>
          <w:szCs w:val="22"/>
        </w:rPr>
        <w:t xml:space="preserve">OSVČ </w:t>
      </w:r>
      <w:r w:rsidRPr="00773C12">
        <w:rPr>
          <w:rFonts w:ascii="Arial Narrow" w:hAnsi="Arial Narrow" w:cs="Arial"/>
          <w:sz w:val="22"/>
          <w:szCs w:val="22"/>
        </w:rPr>
        <w:t xml:space="preserve">KA </w:t>
      </w:r>
      <w:proofErr w:type="gramStart"/>
      <w:r w:rsidRPr="00773C12">
        <w:rPr>
          <w:rFonts w:ascii="Arial Narrow" w:hAnsi="Arial Narrow" w:cs="Arial"/>
          <w:sz w:val="22"/>
          <w:szCs w:val="22"/>
        </w:rPr>
        <w:t>ČR :</w:t>
      </w:r>
      <w:r w:rsidR="00D51349" w:rsidRPr="00773C12">
        <w:rPr>
          <w:rFonts w:ascii="Arial Narrow" w:hAnsi="Arial Narrow" w:cs="Arial"/>
          <w:sz w:val="22"/>
          <w:szCs w:val="22"/>
        </w:rPr>
        <w:t xml:space="preserve"> </w:t>
      </w:r>
      <w:r w:rsidRPr="00773C12">
        <w:rPr>
          <w:rFonts w:ascii="Arial Narrow" w:hAnsi="Arial Narrow" w:cs="Arial"/>
          <w:sz w:val="22"/>
          <w:szCs w:val="22"/>
        </w:rPr>
        <w:t>0712</w:t>
      </w:r>
      <w:proofErr w:type="gramEnd"/>
    </w:p>
    <w:p w:rsidR="001838B8" w:rsidRDefault="00BC69C6" w:rsidP="00F452BD">
      <w:pPr>
        <w:pStyle w:val="Normlnweb"/>
        <w:spacing w:before="0" w:beforeAutospacing="0" w:after="0" w:afterAutospacing="0"/>
        <w:jc w:val="center"/>
        <w:rPr>
          <w:rFonts w:ascii="Arial Narrow" w:hAnsi="Arial Narrow" w:cs="Arial"/>
          <w:sz w:val="22"/>
          <w:szCs w:val="22"/>
        </w:rPr>
      </w:pPr>
      <w:r w:rsidRPr="00773C12">
        <w:rPr>
          <w:rFonts w:ascii="Arial Narrow" w:hAnsi="Arial Narrow" w:cs="Arial"/>
          <w:sz w:val="22"/>
          <w:szCs w:val="22"/>
        </w:rPr>
        <w:t>IČ: 15287831</w:t>
      </w:r>
    </w:p>
    <w:p w:rsidR="00472570" w:rsidRPr="00773C12" w:rsidRDefault="00472570" w:rsidP="00F452BD">
      <w:pPr>
        <w:pStyle w:val="Normlnweb"/>
        <w:spacing w:before="0" w:beforeAutospacing="0" w:after="0" w:afterAutospacing="0"/>
        <w:jc w:val="center"/>
        <w:rPr>
          <w:rFonts w:ascii="Arial Narrow" w:hAnsi="Arial Narrow" w:cs="Arial"/>
          <w:sz w:val="22"/>
          <w:szCs w:val="22"/>
        </w:rPr>
      </w:pPr>
    </w:p>
    <w:p w:rsidR="001838B8" w:rsidRPr="00773C12" w:rsidRDefault="001838B8" w:rsidP="00F452BD">
      <w:pPr>
        <w:pStyle w:val="Normlnweb"/>
        <w:spacing w:before="0" w:beforeAutospacing="0" w:after="0" w:afterAutospacing="0"/>
        <w:jc w:val="center"/>
        <w:rPr>
          <w:rFonts w:ascii="Arial Narrow" w:hAnsi="Arial Narrow" w:cs="Arial"/>
          <w:sz w:val="22"/>
          <w:szCs w:val="22"/>
        </w:rPr>
      </w:pPr>
      <w:r w:rsidRPr="00773C12">
        <w:rPr>
          <w:rFonts w:ascii="Arial Narrow" w:hAnsi="Arial Narrow" w:cs="Arial"/>
          <w:i/>
          <w:sz w:val="22"/>
          <w:szCs w:val="22"/>
        </w:rPr>
        <w:t>(dále jen dodavatel)</w:t>
      </w:r>
    </w:p>
    <w:p w:rsidR="001838B8" w:rsidRPr="00773C12" w:rsidRDefault="001838B8">
      <w:pPr>
        <w:tabs>
          <w:tab w:val="left" w:pos="3686"/>
        </w:tabs>
        <w:spacing w:line="280" w:lineRule="atLeast"/>
        <w:jc w:val="center"/>
        <w:rPr>
          <w:rFonts w:ascii="Arial Narrow" w:hAnsi="Arial Narrow" w:cs="Arial"/>
          <w:color w:val="000000"/>
          <w:szCs w:val="22"/>
          <w:lang w:val="cs-CZ"/>
        </w:rPr>
      </w:pPr>
    </w:p>
    <w:p w:rsidR="001838B8" w:rsidRPr="00773C12" w:rsidRDefault="001838B8">
      <w:pPr>
        <w:spacing w:line="280" w:lineRule="atLeast"/>
        <w:jc w:val="both"/>
        <w:rPr>
          <w:rFonts w:ascii="Arial Narrow" w:hAnsi="Arial Narrow" w:cs="Arial"/>
          <w:color w:val="000000"/>
          <w:szCs w:val="22"/>
          <w:lang w:val="cs-CZ"/>
        </w:rPr>
      </w:pPr>
      <w:r w:rsidRPr="00773C12">
        <w:rPr>
          <w:rFonts w:ascii="Arial Narrow" w:hAnsi="Arial Narrow" w:cs="Arial"/>
          <w:color w:val="000000"/>
          <w:szCs w:val="22"/>
          <w:lang w:val="cs-CZ"/>
        </w:rPr>
        <w:br w:type="page"/>
      </w:r>
    </w:p>
    <w:p w:rsidR="001838B8" w:rsidRPr="00773C12" w:rsidRDefault="001838B8">
      <w:pPr>
        <w:spacing w:line="280" w:lineRule="atLeast"/>
        <w:jc w:val="both"/>
        <w:rPr>
          <w:rFonts w:ascii="Arial Narrow" w:hAnsi="Arial Narrow" w:cs="Arial"/>
          <w:color w:val="000000"/>
          <w:szCs w:val="22"/>
          <w:lang w:val="cs-CZ"/>
        </w:rPr>
      </w:pPr>
      <w:r w:rsidRPr="00773C12">
        <w:rPr>
          <w:rFonts w:ascii="Arial Narrow" w:hAnsi="Arial Narrow" w:cs="Arial"/>
          <w:b/>
          <w:color w:val="000000"/>
          <w:szCs w:val="22"/>
          <w:u w:val="single"/>
          <w:lang w:val="cs-CZ"/>
        </w:rPr>
        <w:lastRenderedPageBreak/>
        <w:t>I. PŘEDMĚT</w:t>
      </w:r>
      <w:r w:rsidR="00D51349" w:rsidRPr="00773C12">
        <w:rPr>
          <w:rFonts w:ascii="Arial Narrow" w:hAnsi="Arial Narrow" w:cs="Arial"/>
          <w:b/>
          <w:color w:val="000000"/>
          <w:szCs w:val="22"/>
          <w:u w:val="single"/>
          <w:lang w:val="cs-CZ"/>
        </w:rPr>
        <w:t xml:space="preserve"> </w:t>
      </w:r>
      <w:r w:rsidRPr="00773C12">
        <w:rPr>
          <w:rFonts w:ascii="Arial Narrow" w:hAnsi="Arial Narrow" w:cs="Arial"/>
          <w:b/>
          <w:color w:val="000000"/>
          <w:szCs w:val="22"/>
          <w:u w:val="single"/>
          <w:lang w:val="cs-CZ"/>
        </w:rPr>
        <w:t>SMLOUVY:</w:t>
      </w:r>
    </w:p>
    <w:p w:rsidR="001838B8" w:rsidRPr="00773C12" w:rsidRDefault="001838B8">
      <w:pPr>
        <w:spacing w:line="280" w:lineRule="atLeast"/>
        <w:jc w:val="both"/>
        <w:rPr>
          <w:rFonts w:ascii="Arial Narrow" w:hAnsi="Arial Narrow" w:cs="Arial"/>
          <w:color w:val="000000"/>
          <w:szCs w:val="22"/>
          <w:lang w:val="cs-CZ"/>
        </w:rPr>
      </w:pPr>
    </w:p>
    <w:p w:rsidR="00AC1234" w:rsidRPr="00467B54" w:rsidRDefault="00AC1234" w:rsidP="00467B54">
      <w:pPr>
        <w:numPr>
          <w:ilvl w:val="1"/>
          <w:numId w:val="12"/>
        </w:numPr>
        <w:jc w:val="both"/>
        <w:rPr>
          <w:rFonts w:ascii="Arial Narrow" w:hAnsi="Arial Narrow"/>
          <w:szCs w:val="22"/>
          <w:lang w:val="cs-CZ"/>
        </w:rPr>
      </w:pPr>
      <w:r w:rsidRPr="00773C12">
        <w:rPr>
          <w:rFonts w:ascii="Arial Narrow" w:hAnsi="Arial Narrow"/>
          <w:color w:val="000000"/>
          <w:szCs w:val="22"/>
          <w:lang w:val="cs-CZ"/>
        </w:rPr>
        <w:t>Předmětem smlouvy je</w:t>
      </w:r>
      <w:r w:rsidR="00467B54">
        <w:rPr>
          <w:rFonts w:ascii="Arial Narrow" w:hAnsi="Arial Narrow"/>
          <w:color w:val="000000"/>
          <w:szCs w:val="22"/>
          <w:lang w:val="cs-CZ"/>
        </w:rPr>
        <w:t xml:space="preserve"> </w:t>
      </w:r>
      <w:r w:rsidRPr="00467B54">
        <w:rPr>
          <w:rFonts w:ascii="Arial Narrow" w:hAnsi="Arial Narrow"/>
          <w:color w:val="000000"/>
          <w:szCs w:val="22"/>
          <w:lang w:val="cs-CZ"/>
        </w:rPr>
        <w:t>provedení</w:t>
      </w:r>
      <w:r w:rsidR="00F452BD">
        <w:rPr>
          <w:rFonts w:ascii="Arial Narrow" w:hAnsi="Arial Narrow"/>
          <w:color w:val="000000"/>
          <w:szCs w:val="22"/>
          <w:lang w:val="cs-CZ"/>
        </w:rPr>
        <w:t xml:space="preserve"> ověřovací zakázky</w:t>
      </w:r>
      <w:r w:rsidR="003F1551">
        <w:rPr>
          <w:rFonts w:ascii="Arial Narrow" w:hAnsi="Arial Narrow"/>
          <w:color w:val="000000"/>
          <w:szCs w:val="22"/>
          <w:lang w:val="cs-CZ"/>
        </w:rPr>
        <w:t xml:space="preserve"> na základě objednávky </w:t>
      </w:r>
      <w:r w:rsidR="003F1551" w:rsidRPr="003F1551">
        <w:rPr>
          <w:rFonts w:ascii="Arial Narrow" w:hAnsi="Arial Narrow"/>
          <w:color w:val="000000"/>
          <w:szCs w:val="22"/>
          <w:lang w:val="cs-CZ"/>
        </w:rPr>
        <w:t>OB01409-1</w:t>
      </w:r>
      <w:r w:rsidR="003F1551">
        <w:rPr>
          <w:rFonts w:ascii="Arial Narrow" w:hAnsi="Arial Narrow"/>
          <w:color w:val="000000"/>
          <w:szCs w:val="22"/>
          <w:lang w:val="cs-CZ"/>
        </w:rPr>
        <w:t>6</w:t>
      </w:r>
      <w:r w:rsidR="00F452BD">
        <w:rPr>
          <w:rFonts w:ascii="Arial Narrow" w:hAnsi="Arial Narrow"/>
          <w:color w:val="000000"/>
          <w:szCs w:val="22"/>
          <w:lang w:val="cs-CZ"/>
        </w:rPr>
        <w:t xml:space="preserve"> ve smyslu mezinárodního standardu pro ověřovací zakázky ISAE 3000,</w:t>
      </w:r>
      <w:r w:rsidR="00996FF7">
        <w:rPr>
          <w:rFonts w:ascii="Arial Narrow" w:hAnsi="Arial Narrow"/>
          <w:color w:val="000000"/>
          <w:szCs w:val="22"/>
          <w:lang w:val="cs-CZ"/>
        </w:rPr>
        <w:t xml:space="preserve"> </w:t>
      </w:r>
      <w:r w:rsidR="00F452BD">
        <w:rPr>
          <w:rFonts w:ascii="Arial Narrow" w:hAnsi="Arial Narrow"/>
          <w:color w:val="000000"/>
          <w:szCs w:val="22"/>
          <w:lang w:val="cs-CZ"/>
        </w:rPr>
        <w:t>které nejsou audity ani prověrkami historických finančních informací;</w:t>
      </w:r>
    </w:p>
    <w:p w:rsidR="002639E0" w:rsidRPr="00773C12" w:rsidRDefault="00AC1234" w:rsidP="00AC1234">
      <w:pPr>
        <w:numPr>
          <w:ilvl w:val="1"/>
          <w:numId w:val="12"/>
        </w:numPr>
        <w:jc w:val="both"/>
        <w:rPr>
          <w:rFonts w:ascii="Arial Narrow" w:hAnsi="Arial Narrow"/>
          <w:szCs w:val="22"/>
          <w:lang w:val="cs-CZ"/>
        </w:rPr>
      </w:pPr>
      <w:r w:rsidRPr="00773C12">
        <w:rPr>
          <w:rFonts w:ascii="Arial Narrow" w:hAnsi="Arial Narrow"/>
          <w:szCs w:val="22"/>
          <w:lang w:val="cs-CZ"/>
        </w:rPr>
        <w:t xml:space="preserve">V souladu </w:t>
      </w:r>
      <w:r w:rsidRPr="00773C12">
        <w:rPr>
          <w:rFonts w:ascii="Arial Narrow" w:hAnsi="Arial Narrow"/>
          <w:bCs/>
          <w:szCs w:val="22"/>
          <w:lang w:val="cs-CZ"/>
        </w:rPr>
        <w:t xml:space="preserve">s odsouhlasenou </w:t>
      </w:r>
      <w:r w:rsidR="00D41D99" w:rsidRPr="00773C12">
        <w:rPr>
          <w:rFonts w:ascii="Arial Narrow" w:hAnsi="Arial Narrow"/>
          <w:bCs/>
          <w:szCs w:val="22"/>
          <w:lang w:val="cs-CZ"/>
        </w:rPr>
        <w:t>smlouvou</w:t>
      </w:r>
      <w:r w:rsidRPr="00773C12">
        <w:rPr>
          <w:rFonts w:ascii="Arial Narrow" w:hAnsi="Arial Narrow"/>
          <w:szCs w:val="22"/>
          <w:lang w:val="cs-CZ"/>
        </w:rPr>
        <w:t xml:space="preserve"> bude </w:t>
      </w:r>
      <w:r w:rsidR="00D41D99" w:rsidRPr="00773C12">
        <w:rPr>
          <w:rFonts w:ascii="Arial Narrow" w:hAnsi="Arial Narrow"/>
          <w:szCs w:val="22"/>
          <w:lang w:val="cs-CZ"/>
        </w:rPr>
        <w:t xml:space="preserve">ve </w:t>
      </w:r>
      <w:r w:rsidR="00467B54">
        <w:rPr>
          <w:rFonts w:ascii="Arial Narrow" w:hAnsi="Arial Narrow"/>
          <w:szCs w:val="22"/>
          <w:lang w:val="cs-CZ"/>
        </w:rPr>
        <w:t xml:space="preserve">smyslu bodu </w:t>
      </w:r>
      <w:proofErr w:type="gramStart"/>
      <w:r w:rsidR="00467B54">
        <w:rPr>
          <w:rFonts w:ascii="Arial Narrow" w:hAnsi="Arial Narrow"/>
          <w:szCs w:val="22"/>
          <w:lang w:val="cs-CZ"/>
        </w:rPr>
        <w:t>1.1.</w:t>
      </w:r>
      <w:r w:rsidR="00981442">
        <w:rPr>
          <w:rFonts w:ascii="Arial Narrow" w:hAnsi="Arial Narrow"/>
          <w:szCs w:val="22"/>
          <w:lang w:val="cs-CZ"/>
        </w:rPr>
        <w:t xml:space="preserve"> </w:t>
      </w:r>
      <w:r w:rsidR="00D41D99" w:rsidRPr="00773C12">
        <w:rPr>
          <w:rFonts w:ascii="Arial Narrow" w:hAnsi="Arial Narrow"/>
          <w:szCs w:val="22"/>
          <w:lang w:val="cs-CZ"/>
        </w:rPr>
        <w:t>auditorem</w:t>
      </w:r>
      <w:proofErr w:type="gramEnd"/>
      <w:r w:rsidRPr="00773C12">
        <w:rPr>
          <w:rFonts w:ascii="Arial Narrow" w:hAnsi="Arial Narrow"/>
          <w:szCs w:val="22"/>
          <w:lang w:val="cs-CZ"/>
        </w:rPr>
        <w:t xml:space="preserve"> provedeno vyhodnocení</w:t>
      </w:r>
      <w:r w:rsidR="00D51349" w:rsidRPr="00773C12">
        <w:rPr>
          <w:rFonts w:ascii="Arial Narrow" w:hAnsi="Arial Narrow"/>
          <w:szCs w:val="22"/>
          <w:lang w:val="cs-CZ"/>
        </w:rPr>
        <w:t xml:space="preserve"> </w:t>
      </w:r>
      <w:r w:rsidRPr="00773C12">
        <w:rPr>
          <w:rFonts w:ascii="Arial Narrow" w:hAnsi="Arial Narrow"/>
          <w:szCs w:val="22"/>
          <w:lang w:val="cs-CZ"/>
        </w:rPr>
        <w:t>úplnosti, a průkaznosti účetní závěrky a sestavených výkazů ve</w:t>
      </w:r>
      <w:r w:rsidR="003A1942">
        <w:rPr>
          <w:rFonts w:ascii="Arial Narrow" w:hAnsi="Arial Narrow"/>
          <w:szCs w:val="22"/>
          <w:lang w:val="cs-CZ"/>
        </w:rPr>
        <w:t xml:space="preserve"> vztahu na </w:t>
      </w:r>
      <w:r w:rsidRPr="00773C12">
        <w:rPr>
          <w:rFonts w:ascii="Arial Narrow" w:hAnsi="Arial Narrow"/>
          <w:szCs w:val="22"/>
          <w:lang w:val="cs-CZ"/>
        </w:rPr>
        <w:t xml:space="preserve"> </w:t>
      </w:r>
      <w:r w:rsidR="00ED2924">
        <w:rPr>
          <w:rFonts w:ascii="Arial Narrow" w:hAnsi="Arial Narrow"/>
          <w:szCs w:val="22"/>
          <w:lang w:val="cs-CZ"/>
        </w:rPr>
        <w:t>ustanovení § 7</w:t>
      </w:r>
      <w:r w:rsidR="006F6EB9">
        <w:rPr>
          <w:rFonts w:ascii="Arial Narrow" w:hAnsi="Arial Narrow"/>
          <w:szCs w:val="22"/>
          <w:lang w:val="cs-CZ"/>
        </w:rPr>
        <w:t xml:space="preserve"> a v souladu s odst. 1, odst. 2 a odst. 3  § </w:t>
      </w:r>
      <w:r w:rsidR="006F6EB9" w:rsidRPr="00773C12">
        <w:rPr>
          <w:rFonts w:ascii="Arial Narrow" w:hAnsi="Arial Narrow"/>
          <w:szCs w:val="22"/>
          <w:lang w:val="cs-CZ"/>
        </w:rPr>
        <w:t xml:space="preserve">18 </w:t>
      </w:r>
      <w:r w:rsidR="006F6EB9">
        <w:rPr>
          <w:rFonts w:ascii="Arial Narrow" w:hAnsi="Arial Narrow"/>
          <w:szCs w:val="22"/>
          <w:lang w:val="cs-CZ"/>
        </w:rPr>
        <w:t xml:space="preserve"> </w:t>
      </w:r>
      <w:r w:rsidR="006F6EB9" w:rsidRPr="00773C12">
        <w:rPr>
          <w:rFonts w:ascii="Arial Narrow" w:hAnsi="Arial Narrow"/>
          <w:szCs w:val="22"/>
          <w:lang w:val="cs-CZ"/>
        </w:rPr>
        <w:t>a § 19</w:t>
      </w:r>
      <w:r w:rsidR="00ED2924">
        <w:rPr>
          <w:rFonts w:ascii="Arial Narrow" w:hAnsi="Arial Narrow"/>
          <w:szCs w:val="22"/>
          <w:lang w:val="cs-CZ"/>
        </w:rPr>
        <w:t xml:space="preserve"> </w:t>
      </w:r>
      <w:r w:rsidRPr="00773C12">
        <w:rPr>
          <w:rFonts w:ascii="Arial Narrow" w:hAnsi="Arial Narrow"/>
          <w:szCs w:val="22"/>
          <w:lang w:val="cs-CZ"/>
        </w:rPr>
        <w:t>Zákona č. 563/1991 Sb., o účetnictví</w:t>
      </w:r>
      <w:r w:rsidR="002639E0" w:rsidRPr="00773C12">
        <w:rPr>
          <w:rFonts w:ascii="Arial Narrow" w:hAnsi="Arial Narrow"/>
          <w:szCs w:val="22"/>
          <w:lang w:val="cs-CZ"/>
        </w:rPr>
        <w:t xml:space="preserve"> v platném </w:t>
      </w:r>
      <w:r w:rsidR="0030751C" w:rsidRPr="00773C12">
        <w:rPr>
          <w:rFonts w:ascii="Arial Narrow" w:hAnsi="Arial Narrow"/>
          <w:szCs w:val="22"/>
          <w:lang w:val="cs-CZ"/>
        </w:rPr>
        <w:t>znění</w:t>
      </w:r>
      <w:r w:rsidR="00981442">
        <w:rPr>
          <w:rFonts w:ascii="Arial Narrow" w:hAnsi="Arial Narrow"/>
          <w:szCs w:val="22"/>
          <w:lang w:val="cs-CZ"/>
        </w:rPr>
        <w:t xml:space="preserve"> a ve smyslu ustanovení </w:t>
      </w:r>
      <w:proofErr w:type="spellStart"/>
      <w:r w:rsidR="00981442">
        <w:rPr>
          <w:rFonts w:ascii="Arial Narrow" w:hAnsi="Arial Narrow"/>
          <w:szCs w:val="22"/>
          <w:lang w:val="cs-CZ"/>
        </w:rPr>
        <w:t>v</w:t>
      </w:r>
      <w:r w:rsidR="00ED2924">
        <w:rPr>
          <w:rFonts w:ascii="Arial Narrow" w:hAnsi="Arial Narrow"/>
          <w:szCs w:val="22"/>
          <w:lang w:val="cs-CZ"/>
        </w:rPr>
        <w:t>yhl</w:t>
      </w:r>
      <w:proofErr w:type="spellEnd"/>
      <w:r w:rsidR="00ED2924">
        <w:rPr>
          <w:rFonts w:ascii="Arial Narrow" w:hAnsi="Arial Narrow"/>
          <w:szCs w:val="22"/>
          <w:lang w:val="cs-CZ"/>
        </w:rPr>
        <w:t xml:space="preserve">. č. </w:t>
      </w:r>
      <w:r w:rsidR="003A1942">
        <w:rPr>
          <w:rFonts w:ascii="Arial Narrow" w:hAnsi="Arial Narrow"/>
          <w:szCs w:val="22"/>
          <w:lang w:val="cs-CZ"/>
        </w:rPr>
        <w:t>410/2009</w:t>
      </w:r>
      <w:r w:rsidR="00ED2924">
        <w:rPr>
          <w:rFonts w:ascii="Arial Narrow" w:hAnsi="Arial Narrow"/>
          <w:szCs w:val="22"/>
          <w:lang w:val="cs-CZ"/>
        </w:rPr>
        <w:t xml:space="preserve"> Sb., </w:t>
      </w:r>
      <w:r w:rsidR="00E957D2">
        <w:rPr>
          <w:rFonts w:ascii="Arial Narrow" w:hAnsi="Arial Narrow"/>
          <w:szCs w:val="22"/>
          <w:lang w:val="cs-CZ"/>
        </w:rPr>
        <w:t xml:space="preserve">prováděcí vyhlášky a </w:t>
      </w:r>
      <w:r w:rsidR="00E957D2" w:rsidRPr="00773C12">
        <w:rPr>
          <w:rFonts w:ascii="Arial Narrow" w:hAnsi="Arial Narrow"/>
          <w:szCs w:val="22"/>
          <w:lang w:val="cs-CZ"/>
        </w:rPr>
        <w:t>v souladu s</w:t>
      </w:r>
      <w:r w:rsidR="00E957D2">
        <w:rPr>
          <w:rFonts w:ascii="Arial Narrow" w:hAnsi="Arial Narrow"/>
          <w:szCs w:val="22"/>
          <w:lang w:val="cs-CZ"/>
        </w:rPr>
        <w:t xml:space="preserve"> ostatními </w:t>
      </w:r>
      <w:r w:rsidR="00E957D2" w:rsidRPr="00773C12">
        <w:rPr>
          <w:rFonts w:ascii="Arial Narrow" w:hAnsi="Arial Narrow"/>
          <w:szCs w:val="22"/>
          <w:lang w:val="cs-CZ"/>
        </w:rPr>
        <w:t> právními předpisy platnými v roce 201</w:t>
      </w:r>
      <w:r w:rsidR="00E957D2">
        <w:rPr>
          <w:rFonts w:ascii="Arial Narrow" w:hAnsi="Arial Narrow"/>
          <w:szCs w:val="22"/>
          <w:lang w:val="cs-CZ"/>
        </w:rPr>
        <w:t>6</w:t>
      </w:r>
      <w:r w:rsidR="00E957D2" w:rsidRPr="00773C12">
        <w:rPr>
          <w:rFonts w:ascii="Arial Narrow" w:hAnsi="Arial Narrow"/>
          <w:szCs w:val="22"/>
          <w:lang w:val="cs-CZ"/>
        </w:rPr>
        <w:t>;</w:t>
      </w:r>
    </w:p>
    <w:p w:rsidR="003A1942" w:rsidRPr="003A1942" w:rsidRDefault="003A1942" w:rsidP="00467B54">
      <w:pPr>
        <w:numPr>
          <w:ilvl w:val="1"/>
          <w:numId w:val="12"/>
        </w:numPr>
        <w:spacing w:line="280" w:lineRule="atLeast"/>
        <w:jc w:val="both"/>
        <w:rPr>
          <w:rFonts w:ascii="Arial Narrow" w:hAnsi="Arial Narrow"/>
          <w:b/>
          <w:color w:val="000000"/>
          <w:szCs w:val="22"/>
          <w:lang w:val="cs-CZ"/>
        </w:rPr>
      </w:pPr>
      <w:r>
        <w:rPr>
          <w:rFonts w:ascii="Arial Narrow" w:hAnsi="Arial Narrow"/>
          <w:color w:val="000000"/>
          <w:szCs w:val="22"/>
          <w:lang w:val="cs-CZ"/>
        </w:rPr>
        <w:t>Ověřovací postupy budou zaměřeny na vedení účetnictví a sestavení účetních výkazů</w:t>
      </w:r>
      <w:r w:rsidR="00AC1234" w:rsidRPr="00773C12">
        <w:rPr>
          <w:rFonts w:ascii="Arial Narrow" w:hAnsi="Arial Narrow"/>
          <w:color w:val="000000"/>
          <w:szCs w:val="22"/>
          <w:lang w:val="cs-CZ"/>
        </w:rPr>
        <w:t xml:space="preserve"> v </w:t>
      </w:r>
      <w:r>
        <w:rPr>
          <w:rFonts w:ascii="Arial Narrow" w:hAnsi="Arial Narrow"/>
          <w:color w:val="000000"/>
          <w:szCs w:val="22"/>
          <w:lang w:val="cs-CZ"/>
        </w:rPr>
        <w:t>návaznosti na ustanovení § 4 Vyhlášky č. 220/2013 Sb., o požadavcích na schvalování účetních závěrek některých vybraných účetních jednotek</w:t>
      </w:r>
      <w:r w:rsidR="00C606C9">
        <w:rPr>
          <w:rFonts w:ascii="Arial Narrow" w:hAnsi="Arial Narrow"/>
          <w:color w:val="000000"/>
          <w:szCs w:val="22"/>
          <w:lang w:val="cs-CZ"/>
        </w:rPr>
        <w:t>;</w:t>
      </w:r>
    </w:p>
    <w:p w:rsidR="00467B54" w:rsidRPr="00075D9B" w:rsidRDefault="003A1942" w:rsidP="00467B54">
      <w:pPr>
        <w:numPr>
          <w:ilvl w:val="1"/>
          <w:numId w:val="12"/>
        </w:numPr>
        <w:spacing w:line="280" w:lineRule="atLeast"/>
        <w:jc w:val="both"/>
        <w:rPr>
          <w:rFonts w:ascii="Arial Narrow" w:hAnsi="Arial Narrow"/>
          <w:b/>
          <w:color w:val="000000"/>
          <w:szCs w:val="22"/>
          <w:lang w:val="cs-CZ"/>
        </w:rPr>
      </w:pPr>
      <w:r>
        <w:rPr>
          <w:rFonts w:ascii="Arial Narrow" w:hAnsi="Arial Narrow"/>
          <w:color w:val="000000"/>
          <w:szCs w:val="22"/>
          <w:lang w:val="cs-CZ"/>
        </w:rPr>
        <w:t xml:space="preserve">Ověření bude provedeno dále v </w:t>
      </w:r>
      <w:r w:rsidR="00AC1234" w:rsidRPr="00773C12">
        <w:rPr>
          <w:rFonts w:ascii="Arial Narrow" w:hAnsi="Arial Narrow"/>
          <w:color w:val="000000"/>
          <w:szCs w:val="22"/>
          <w:lang w:val="cs-CZ"/>
        </w:rPr>
        <w:t>souladu se zákonem 93/2009 Sb., o auditorech, v souladu</w:t>
      </w:r>
      <w:r w:rsidR="00D51349" w:rsidRPr="00773C12">
        <w:rPr>
          <w:rFonts w:ascii="Arial Narrow" w:hAnsi="Arial Narrow"/>
          <w:color w:val="000000"/>
          <w:szCs w:val="22"/>
          <w:lang w:val="cs-CZ"/>
        </w:rPr>
        <w:t xml:space="preserve"> </w:t>
      </w:r>
      <w:r w:rsidR="00AC1234" w:rsidRPr="00773C12">
        <w:rPr>
          <w:rFonts w:ascii="Arial Narrow" w:hAnsi="Arial Narrow"/>
          <w:color w:val="000000"/>
          <w:szCs w:val="22"/>
          <w:lang w:val="cs-CZ"/>
        </w:rPr>
        <w:t>s</w:t>
      </w:r>
      <w:r w:rsidR="00996FF7">
        <w:rPr>
          <w:rFonts w:ascii="Arial Narrow" w:hAnsi="Arial Narrow"/>
          <w:color w:val="000000"/>
          <w:szCs w:val="22"/>
          <w:lang w:val="cs-CZ"/>
        </w:rPr>
        <w:t xml:space="preserve"> vybranými</w:t>
      </w:r>
      <w:r w:rsidR="00AC1234" w:rsidRPr="00773C12">
        <w:rPr>
          <w:rFonts w:ascii="Arial Narrow" w:hAnsi="Arial Narrow"/>
          <w:color w:val="000000"/>
          <w:szCs w:val="22"/>
          <w:lang w:val="cs-CZ"/>
        </w:rPr>
        <w:t> mezinárodními auditorskými standardy pro audit</w:t>
      </w:r>
      <w:r w:rsidR="00467B54">
        <w:rPr>
          <w:rFonts w:ascii="Arial Narrow" w:hAnsi="Arial Narrow"/>
          <w:color w:val="000000"/>
          <w:szCs w:val="22"/>
          <w:lang w:val="cs-CZ"/>
        </w:rPr>
        <w:t xml:space="preserve"> - ISA</w:t>
      </w:r>
      <w:r w:rsidR="00AC1234" w:rsidRPr="00773C12">
        <w:rPr>
          <w:rFonts w:ascii="Arial Narrow" w:hAnsi="Arial Narrow"/>
          <w:color w:val="000000"/>
          <w:szCs w:val="22"/>
          <w:lang w:val="cs-CZ"/>
        </w:rPr>
        <w:t xml:space="preserve"> </w:t>
      </w:r>
      <w:r w:rsidR="00467B54">
        <w:rPr>
          <w:rFonts w:ascii="Arial Narrow" w:hAnsi="Arial Narrow"/>
          <w:color w:val="000000"/>
          <w:szCs w:val="22"/>
          <w:lang w:val="cs-CZ"/>
        </w:rPr>
        <w:t xml:space="preserve">a </w:t>
      </w:r>
      <w:r w:rsidR="00AC1234" w:rsidRPr="00773C12">
        <w:rPr>
          <w:rFonts w:ascii="Arial Narrow" w:hAnsi="Arial Narrow"/>
          <w:color w:val="000000"/>
          <w:szCs w:val="22"/>
          <w:lang w:val="cs-CZ"/>
        </w:rPr>
        <w:t xml:space="preserve">souvisejícími aplikačními doložkami KAČR a dalšími profesními předpisy KAČR </w:t>
      </w:r>
      <w:r w:rsidR="00AC1234" w:rsidRPr="00075D9B">
        <w:rPr>
          <w:rFonts w:ascii="Arial Narrow" w:hAnsi="Arial Narrow"/>
          <w:b/>
          <w:color w:val="000000"/>
          <w:szCs w:val="22"/>
          <w:lang w:val="cs-CZ"/>
        </w:rPr>
        <w:t>přiměřeně k potřebám</w:t>
      </w:r>
      <w:r>
        <w:rPr>
          <w:rFonts w:ascii="Arial Narrow" w:hAnsi="Arial Narrow"/>
          <w:b/>
          <w:color w:val="000000"/>
          <w:szCs w:val="22"/>
          <w:lang w:val="cs-CZ"/>
        </w:rPr>
        <w:t xml:space="preserve"> ověřovací zakázky </w:t>
      </w:r>
      <w:r w:rsidR="0030751C" w:rsidRPr="00075D9B">
        <w:rPr>
          <w:rFonts w:ascii="Arial Narrow" w:hAnsi="Arial Narrow"/>
          <w:b/>
          <w:color w:val="000000"/>
          <w:szCs w:val="22"/>
          <w:lang w:val="cs-CZ"/>
        </w:rPr>
        <w:t>a specifikům nevýdělečné sféry;</w:t>
      </w:r>
    </w:p>
    <w:p w:rsidR="00C606C9" w:rsidRPr="00467B54" w:rsidRDefault="00C606C9" w:rsidP="00C606C9">
      <w:pPr>
        <w:numPr>
          <w:ilvl w:val="1"/>
          <w:numId w:val="12"/>
        </w:numPr>
        <w:spacing w:line="280" w:lineRule="atLeast"/>
        <w:jc w:val="both"/>
        <w:rPr>
          <w:rFonts w:ascii="Arial Narrow" w:hAnsi="Arial Narrow"/>
          <w:color w:val="000000"/>
          <w:szCs w:val="22"/>
          <w:lang w:val="cs-CZ"/>
        </w:rPr>
      </w:pPr>
      <w:r w:rsidRPr="00554D6C">
        <w:rPr>
          <w:rFonts w:ascii="Arial Narrow" w:hAnsi="Arial Narrow"/>
          <w:szCs w:val="22"/>
          <w:lang w:val="cs-CZ"/>
        </w:rPr>
        <w:t>Úlohou auditora je vyjádřit závěr o informacích tvořících předmět zakázky objednatele jako celku, nikoli o jednotlivých organizačních jednotkách</w:t>
      </w:r>
      <w:r w:rsidRPr="00773C12">
        <w:rPr>
          <w:rFonts w:ascii="Arial Narrow" w:hAnsi="Arial Narrow"/>
          <w:szCs w:val="22"/>
          <w:lang w:val="cs-CZ"/>
        </w:rPr>
        <w:t>;</w:t>
      </w:r>
    </w:p>
    <w:p w:rsidR="00554D6C" w:rsidRPr="00C057B1" w:rsidRDefault="002639E0" w:rsidP="00467B54">
      <w:pPr>
        <w:numPr>
          <w:ilvl w:val="1"/>
          <w:numId w:val="12"/>
        </w:numPr>
        <w:spacing w:line="280" w:lineRule="atLeast"/>
        <w:jc w:val="both"/>
        <w:rPr>
          <w:rFonts w:ascii="Arial Narrow" w:hAnsi="Arial Narrow"/>
          <w:color w:val="000000"/>
          <w:szCs w:val="22"/>
          <w:lang w:val="cs-CZ"/>
        </w:rPr>
      </w:pPr>
      <w:r w:rsidRPr="00467B54">
        <w:rPr>
          <w:rFonts w:ascii="Arial Narrow" w:hAnsi="Arial Narrow" w:cs="Arial"/>
          <w:szCs w:val="22"/>
          <w:lang w:val="cs-CZ"/>
        </w:rPr>
        <w:t>Na základě provedení výše uvedených šetření bude zpracována</w:t>
      </w:r>
      <w:r w:rsidR="0011228D" w:rsidRPr="00467B54">
        <w:rPr>
          <w:rFonts w:ascii="Arial Narrow" w:hAnsi="Arial Narrow" w:cs="Arial"/>
          <w:szCs w:val="22"/>
          <w:lang w:val="cs-CZ"/>
        </w:rPr>
        <w:t xml:space="preserve"> </w:t>
      </w:r>
      <w:r w:rsidR="0011228D" w:rsidRPr="00523AB7">
        <w:rPr>
          <w:rFonts w:ascii="Arial Narrow" w:hAnsi="Arial Narrow" w:cs="Arial"/>
          <w:b/>
          <w:szCs w:val="22"/>
          <w:lang w:val="cs-CZ"/>
        </w:rPr>
        <w:t>Z</w:t>
      </w:r>
      <w:r w:rsidRPr="00523AB7">
        <w:rPr>
          <w:rFonts w:ascii="Arial Narrow" w:hAnsi="Arial Narrow" w:cs="Arial"/>
          <w:b/>
          <w:szCs w:val="22"/>
          <w:lang w:val="cs-CZ"/>
        </w:rPr>
        <w:t>práva</w:t>
      </w:r>
      <w:r w:rsidRPr="00523AB7">
        <w:rPr>
          <w:rFonts w:ascii="Arial Narrow" w:hAnsi="Arial Narrow" w:cs="Arial"/>
          <w:b/>
          <w:color w:val="000000"/>
          <w:szCs w:val="22"/>
          <w:lang w:val="cs-CZ"/>
        </w:rPr>
        <w:t xml:space="preserve"> </w:t>
      </w:r>
      <w:r w:rsidR="00074D9B">
        <w:rPr>
          <w:rFonts w:ascii="Arial Narrow" w:hAnsi="Arial Narrow" w:cs="Arial"/>
          <w:b/>
          <w:color w:val="000000"/>
          <w:szCs w:val="22"/>
          <w:lang w:val="cs-CZ"/>
        </w:rPr>
        <w:t xml:space="preserve">nezávislého </w:t>
      </w:r>
      <w:r w:rsidRPr="00523AB7">
        <w:rPr>
          <w:rFonts w:ascii="Arial Narrow" w:hAnsi="Arial Narrow" w:cs="Arial"/>
          <w:b/>
          <w:color w:val="000000"/>
          <w:szCs w:val="22"/>
          <w:lang w:val="cs-CZ"/>
        </w:rPr>
        <w:t>auditora</w:t>
      </w:r>
      <w:r w:rsidR="00C606C9">
        <w:rPr>
          <w:rFonts w:ascii="Arial Narrow" w:hAnsi="Arial Narrow" w:cs="Arial"/>
          <w:b/>
          <w:color w:val="000000"/>
          <w:szCs w:val="22"/>
          <w:lang w:val="cs-CZ"/>
        </w:rPr>
        <w:t>,</w:t>
      </w:r>
      <w:r w:rsidR="00074D9B">
        <w:rPr>
          <w:rFonts w:ascii="Arial Narrow" w:hAnsi="Arial Narrow" w:cs="Arial"/>
          <w:b/>
          <w:color w:val="000000"/>
          <w:szCs w:val="22"/>
          <w:lang w:val="cs-CZ"/>
        </w:rPr>
        <w:t xml:space="preserve"> </w:t>
      </w:r>
      <w:r w:rsidR="00C606C9">
        <w:rPr>
          <w:rFonts w:ascii="Arial Narrow" w:hAnsi="Arial Narrow" w:cs="Arial"/>
          <w:b/>
          <w:color w:val="000000"/>
          <w:szCs w:val="22"/>
          <w:lang w:val="cs-CZ"/>
        </w:rPr>
        <w:t xml:space="preserve">která bude obsahovat závěr auditora s výrokem </w:t>
      </w:r>
      <w:r w:rsidR="00074D9B">
        <w:rPr>
          <w:rFonts w:ascii="Arial Narrow" w:hAnsi="Arial Narrow" w:cs="Arial"/>
          <w:b/>
          <w:color w:val="000000"/>
          <w:szCs w:val="22"/>
          <w:lang w:val="cs-CZ"/>
        </w:rPr>
        <w:t>ve smyslu ISA 700 odst.. A15,</w:t>
      </w:r>
      <w:r w:rsidRPr="00467B54">
        <w:rPr>
          <w:rFonts w:ascii="Arial Narrow" w:hAnsi="Arial Narrow" w:cs="Arial"/>
          <w:color w:val="000000"/>
          <w:szCs w:val="22"/>
          <w:lang w:val="cs-CZ"/>
        </w:rPr>
        <w:t xml:space="preserve"> </w:t>
      </w:r>
      <w:r w:rsidR="0030751C" w:rsidRPr="00467B54">
        <w:rPr>
          <w:rFonts w:ascii="Arial Narrow" w:hAnsi="Arial Narrow" w:cs="Arial"/>
          <w:color w:val="000000"/>
          <w:szCs w:val="22"/>
          <w:lang w:val="cs-CZ"/>
        </w:rPr>
        <w:t>pro statutárního zástupce</w:t>
      </w:r>
      <w:r w:rsidR="00C53081">
        <w:rPr>
          <w:rFonts w:ascii="Arial Narrow" w:hAnsi="Arial Narrow" w:cs="Arial"/>
          <w:color w:val="000000"/>
          <w:szCs w:val="22"/>
          <w:lang w:val="cs-CZ"/>
        </w:rPr>
        <w:t xml:space="preserve"> vyjadřující omezenou jisto</w:t>
      </w:r>
      <w:r w:rsidR="00C057B1">
        <w:rPr>
          <w:rFonts w:ascii="Arial Narrow" w:hAnsi="Arial Narrow" w:cs="Arial"/>
          <w:color w:val="000000"/>
          <w:szCs w:val="22"/>
          <w:lang w:val="cs-CZ"/>
        </w:rPr>
        <w:t>tu ve vztahu na předmět zakázky</w:t>
      </w:r>
      <w:r w:rsidR="00C606C9">
        <w:rPr>
          <w:rFonts w:ascii="Arial Narrow" w:hAnsi="Arial Narrow" w:cs="Arial"/>
          <w:color w:val="000000"/>
          <w:szCs w:val="22"/>
          <w:lang w:val="cs-CZ"/>
        </w:rPr>
        <w:t>;</w:t>
      </w:r>
    </w:p>
    <w:p w:rsidR="00C057B1" w:rsidRPr="00C057B1" w:rsidRDefault="00C057B1" w:rsidP="00C057B1">
      <w:pPr>
        <w:numPr>
          <w:ilvl w:val="1"/>
          <w:numId w:val="12"/>
        </w:numPr>
        <w:spacing w:line="280" w:lineRule="atLeast"/>
        <w:jc w:val="both"/>
        <w:rPr>
          <w:rFonts w:ascii="Arial Narrow" w:hAnsi="Arial Narrow"/>
          <w:color w:val="000000"/>
          <w:szCs w:val="22"/>
          <w:lang w:val="cs-CZ"/>
        </w:rPr>
      </w:pPr>
      <w:r w:rsidRPr="00C057B1">
        <w:rPr>
          <w:rFonts w:ascii="Arial Narrow" w:hAnsi="Arial Narrow"/>
          <w:szCs w:val="22"/>
          <w:lang w:val="cs-CZ"/>
        </w:rPr>
        <w:t>Zpráva může obsahovat další doplňující informace odborníka,</w:t>
      </w:r>
      <w:r w:rsidR="00A627B6">
        <w:rPr>
          <w:rFonts w:ascii="Arial Narrow" w:hAnsi="Arial Narrow"/>
          <w:szCs w:val="22"/>
          <w:lang w:val="cs-CZ"/>
        </w:rPr>
        <w:t xml:space="preserve"> </w:t>
      </w:r>
      <w:r w:rsidRPr="00C057B1">
        <w:rPr>
          <w:rFonts w:ascii="Arial Narrow" w:hAnsi="Arial Narrow"/>
          <w:szCs w:val="22"/>
          <w:lang w:val="cs-CZ"/>
        </w:rPr>
        <w:t>které jsou jasně odděleny od závěru a jsou formulovány zp</w:t>
      </w:r>
      <w:r w:rsidRPr="00C057B1">
        <w:rPr>
          <w:rFonts w:ascii="Arial Narrow" w:hAnsi="Arial Narrow" w:cs="TimesNewRoman"/>
          <w:szCs w:val="22"/>
          <w:lang w:val="cs-CZ"/>
        </w:rPr>
        <w:t>ů</w:t>
      </w:r>
      <w:r w:rsidRPr="00C057B1">
        <w:rPr>
          <w:rFonts w:ascii="Arial Narrow" w:hAnsi="Arial Narrow"/>
          <w:szCs w:val="22"/>
          <w:lang w:val="cs-CZ"/>
        </w:rPr>
        <w:t>sobem, který tento záv</w:t>
      </w:r>
      <w:r w:rsidRPr="00C057B1">
        <w:rPr>
          <w:rFonts w:ascii="Arial Narrow" w:hAnsi="Arial Narrow" w:cs="TimesNewRoman"/>
          <w:szCs w:val="22"/>
          <w:lang w:val="cs-CZ"/>
        </w:rPr>
        <w:t>ě</w:t>
      </w:r>
      <w:r w:rsidRPr="00C057B1">
        <w:rPr>
          <w:rFonts w:ascii="Arial Narrow" w:hAnsi="Arial Narrow"/>
          <w:szCs w:val="22"/>
          <w:lang w:val="cs-CZ"/>
        </w:rPr>
        <w:t>r neovlivní.</w:t>
      </w:r>
      <w:r w:rsidR="00981442">
        <w:rPr>
          <w:rFonts w:ascii="Arial Narrow" w:hAnsi="Arial Narrow"/>
          <w:szCs w:val="22"/>
          <w:lang w:val="cs-CZ"/>
        </w:rPr>
        <w:t xml:space="preserve"> </w:t>
      </w:r>
      <w:r>
        <w:rPr>
          <w:rFonts w:ascii="Arial Narrow" w:hAnsi="Arial Narrow"/>
          <w:szCs w:val="22"/>
          <w:lang w:val="cs-CZ"/>
        </w:rPr>
        <w:t>Případně mohou být tyto doplňující informace obsahem jiného dokumentu - "Dopisu vedení organizační jednotky";</w:t>
      </w:r>
    </w:p>
    <w:p w:rsidR="001838B8" w:rsidRPr="00773C12" w:rsidRDefault="001838B8">
      <w:pPr>
        <w:spacing w:line="280" w:lineRule="atLeast"/>
        <w:jc w:val="both"/>
        <w:rPr>
          <w:rFonts w:ascii="Arial Narrow" w:hAnsi="Arial Narrow" w:cs="Arial"/>
          <w:b/>
          <w:color w:val="000000"/>
          <w:szCs w:val="22"/>
          <w:u w:val="single"/>
          <w:lang w:val="cs-CZ"/>
        </w:rPr>
      </w:pPr>
    </w:p>
    <w:p w:rsidR="001838B8" w:rsidRPr="00773C12" w:rsidRDefault="001838B8">
      <w:pPr>
        <w:spacing w:line="280" w:lineRule="atLeast"/>
        <w:jc w:val="both"/>
        <w:rPr>
          <w:rFonts w:ascii="Arial Narrow" w:hAnsi="Arial Narrow" w:cs="Arial"/>
          <w:b/>
          <w:color w:val="000000"/>
          <w:szCs w:val="22"/>
          <w:u w:val="single"/>
          <w:lang w:val="cs-CZ"/>
        </w:rPr>
      </w:pPr>
      <w:r w:rsidRPr="00773C12">
        <w:rPr>
          <w:rFonts w:ascii="Arial Narrow" w:hAnsi="Arial Narrow" w:cs="Arial"/>
          <w:b/>
          <w:color w:val="000000"/>
          <w:szCs w:val="22"/>
          <w:u w:val="single"/>
          <w:lang w:val="cs-CZ"/>
        </w:rPr>
        <w:t>II. POVINNOSTI Dodavatele spojené s ověřením údajů účetní závěrky:</w:t>
      </w:r>
    </w:p>
    <w:p w:rsidR="001838B8" w:rsidRPr="00773C12" w:rsidRDefault="001838B8">
      <w:pPr>
        <w:spacing w:line="280" w:lineRule="atLeast"/>
        <w:jc w:val="both"/>
        <w:rPr>
          <w:rFonts w:ascii="Arial Narrow" w:hAnsi="Arial Narrow" w:cs="Arial"/>
          <w:color w:val="000000"/>
          <w:szCs w:val="22"/>
          <w:lang w:val="cs-CZ"/>
        </w:rPr>
      </w:pPr>
    </w:p>
    <w:p w:rsidR="00AC1234" w:rsidRPr="00773C12" w:rsidRDefault="00AC1234" w:rsidP="00AC1234">
      <w:pPr>
        <w:spacing w:line="280" w:lineRule="atLeast"/>
        <w:ind w:left="720" w:hanging="720"/>
        <w:jc w:val="both"/>
        <w:rPr>
          <w:rFonts w:ascii="Arial Narrow" w:hAnsi="Arial Narrow"/>
          <w:color w:val="000000"/>
          <w:szCs w:val="22"/>
          <w:lang w:val="cs-CZ"/>
        </w:rPr>
      </w:pPr>
      <w:proofErr w:type="gramStart"/>
      <w:r w:rsidRPr="00773C12">
        <w:rPr>
          <w:rFonts w:ascii="Arial Narrow" w:hAnsi="Arial Narrow"/>
          <w:color w:val="000000"/>
          <w:szCs w:val="22"/>
          <w:lang w:val="cs-CZ"/>
        </w:rPr>
        <w:t>2.1</w:t>
      </w:r>
      <w:proofErr w:type="gramEnd"/>
      <w:r w:rsidRPr="00773C12">
        <w:rPr>
          <w:rFonts w:ascii="Arial Narrow" w:hAnsi="Arial Narrow"/>
          <w:color w:val="000000"/>
          <w:szCs w:val="22"/>
          <w:lang w:val="cs-CZ"/>
        </w:rPr>
        <w:t>.</w:t>
      </w:r>
      <w:r w:rsidRPr="00773C12">
        <w:rPr>
          <w:rFonts w:ascii="Arial Narrow" w:hAnsi="Arial Narrow"/>
          <w:color w:val="000000"/>
          <w:szCs w:val="22"/>
          <w:lang w:val="cs-CZ"/>
        </w:rPr>
        <w:tab/>
        <w:t xml:space="preserve">Dodavatel je povinen naplánovat a provést ověření s cílem získat </w:t>
      </w:r>
      <w:r w:rsidR="00A627B6">
        <w:rPr>
          <w:rFonts w:ascii="Arial Narrow" w:hAnsi="Arial Narrow"/>
          <w:color w:val="000000"/>
          <w:szCs w:val="22"/>
          <w:lang w:val="cs-CZ"/>
        </w:rPr>
        <w:t xml:space="preserve">stanovenou </w:t>
      </w:r>
      <w:r w:rsidRPr="00773C12">
        <w:rPr>
          <w:rFonts w:ascii="Arial Narrow" w:hAnsi="Arial Narrow"/>
          <w:color w:val="000000"/>
          <w:szCs w:val="22"/>
          <w:lang w:val="cs-CZ"/>
        </w:rPr>
        <w:t>míru jistoty, že provedená</w:t>
      </w:r>
      <w:r w:rsidR="00D51349" w:rsidRPr="00773C12">
        <w:rPr>
          <w:rFonts w:ascii="Arial Narrow" w:hAnsi="Arial Narrow"/>
          <w:color w:val="000000"/>
          <w:szCs w:val="22"/>
          <w:lang w:val="cs-CZ"/>
        </w:rPr>
        <w:t xml:space="preserve"> </w:t>
      </w:r>
      <w:r w:rsidRPr="00773C12">
        <w:rPr>
          <w:rFonts w:ascii="Arial Narrow" w:hAnsi="Arial Narrow"/>
          <w:color w:val="000000"/>
          <w:szCs w:val="22"/>
          <w:lang w:val="cs-CZ"/>
        </w:rPr>
        <w:t>šetření jsou dostatečná a relevantní pro vyhodnocení zjištěných skutečností</w:t>
      </w:r>
      <w:r w:rsidR="00D51349" w:rsidRPr="00773C12">
        <w:rPr>
          <w:rFonts w:ascii="Arial Narrow" w:hAnsi="Arial Narrow"/>
          <w:color w:val="000000"/>
          <w:szCs w:val="22"/>
          <w:lang w:val="cs-CZ"/>
        </w:rPr>
        <w:t xml:space="preserve"> </w:t>
      </w:r>
      <w:r w:rsidRPr="00773C12">
        <w:rPr>
          <w:rFonts w:ascii="Arial Narrow" w:hAnsi="Arial Narrow"/>
          <w:color w:val="000000"/>
          <w:szCs w:val="22"/>
          <w:lang w:val="cs-CZ"/>
        </w:rPr>
        <w:t>podle bodu</w:t>
      </w:r>
      <w:r w:rsidR="0030751C" w:rsidRPr="00773C12">
        <w:rPr>
          <w:rFonts w:ascii="Arial Narrow" w:hAnsi="Arial Narrow"/>
          <w:color w:val="000000"/>
          <w:szCs w:val="22"/>
          <w:lang w:val="cs-CZ"/>
        </w:rPr>
        <w:t xml:space="preserve"> 1.1. a</w:t>
      </w:r>
      <w:r w:rsidR="00523AB7">
        <w:rPr>
          <w:rFonts w:ascii="Arial Narrow" w:hAnsi="Arial Narrow"/>
          <w:color w:val="000000"/>
          <w:szCs w:val="22"/>
          <w:lang w:val="cs-CZ"/>
        </w:rPr>
        <w:t>ž</w:t>
      </w:r>
      <w:r w:rsidR="00D51349" w:rsidRPr="00773C12">
        <w:rPr>
          <w:rFonts w:ascii="Arial Narrow" w:hAnsi="Arial Narrow"/>
          <w:color w:val="000000"/>
          <w:szCs w:val="22"/>
          <w:lang w:val="cs-CZ"/>
        </w:rPr>
        <w:t xml:space="preserve"> </w:t>
      </w:r>
      <w:r w:rsidR="0030751C" w:rsidRPr="00773C12">
        <w:rPr>
          <w:rFonts w:ascii="Arial Narrow" w:hAnsi="Arial Narrow"/>
          <w:color w:val="000000"/>
          <w:szCs w:val="22"/>
          <w:lang w:val="cs-CZ"/>
        </w:rPr>
        <w:t>1.</w:t>
      </w:r>
      <w:r w:rsidR="00A627B6">
        <w:rPr>
          <w:rFonts w:ascii="Arial Narrow" w:hAnsi="Arial Narrow"/>
          <w:color w:val="000000"/>
          <w:szCs w:val="22"/>
          <w:lang w:val="cs-CZ"/>
        </w:rPr>
        <w:t>5</w:t>
      </w:r>
      <w:r w:rsidR="0030751C" w:rsidRPr="00773C12">
        <w:rPr>
          <w:rFonts w:ascii="Arial Narrow" w:hAnsi="Arial Narrow"/>
          <w:color w:val="000000"/>
          <w:szCs w:val="22"/>
          <w:lang w:val="cs-CZ"/>
        </w:rPr>
        <w:t>. smlouvy;</w:t>
      </w:r>
    </w:p>
    <w:p w:rsidR="00AC1234" w:rsidRPr="00773C12" w:rsidRDefault="00AC1234" w:rsidP="00AC1234">
      <w:pPr>
        <w:numPr>
          <w:ilvl w:val="1"/>
          <w:numId w:val="14"/>
        </w:numPr>
        <w:spacing w:line="280" w:lineRule="atLeast"/>
        <w:jc w:val="both"/>
        <w:rPr>
          <w:rFonts w:ascii="Arial Narrow" w:hAnsi="Arial Narrow"/>
          <w:color w:val="000000"/>
          <w:szCs w:val="22"/>
          <w:lang w:val="cs-CZ"/>
        </w:rPr>
      </w:pPr>
      <w:r w:rsidRPr="00773C12">
        <w:rPr>
          <w:rFonts w:ascii="Arial Narrow" w:hAnsi="Arial Narrow"/>
          <w:color w:val="000000"/>
          <w:szCs w:val="22"/>
          <w:lang w:val="cs-CZ"/>
        </w:rPr>
        <w:t>Dodavatel není povinen v rámci auditu provést detailní zkoumání vnitřního kontrolního systému a identifikovat všec</w:t>
      </w:r>
      <w:r w:rsidR="0030751C" w:rsidRPr="00773C12">
        <w:rPr>
          <w:rFonts w:ascii="Arial Narrow" w:hAnsi="Arial Narrow"/>
          <w:color w:val="000000"/>
          <w:szCs w:val="22"/>
          <w:lang w:val="cs-CZ"/>
        </w:rPr>
        <w:t>hny nedostatky v jeho fungování;</w:t>
      </w:r>
    </w:p>
    <w:p w:rsidR="00FD59D2" w:rsidRPr="00773C12" w:rsidRDefault="00E957D2" w:rsidP="00AC1234">
      <w:pPr>
        <w:numPr>
          <w:ilvl w:val="1"/>
          <w:numId w:val="14"/>
        </w:numPr>
        <w:spacing w:line="280" w:lineRule="atLeast"/>
        <w:jc w:val="both"/>
        <w:rPr>
          <w:rFonts w:ascii="Arial Narrow" w:hAnsi="Arial Narrow" w:cs="Arial"/>
          <w:szCs w:val="22"/>
          <w:lang w:val="cs-CZ"/>
        </w:rPr>
      </w:pPr>
      <w:r>
        <w:rPr>
          <w:rFonts w:ascii="Arial Narrow" w:hAnsi="Arial Narrow"/>
          <w:color w:val="000000"/>
          <w:szCs w:val="22"/>
          <w:lang w:val="cs-CZ"/>
        </w:rPr>
        <w:t>Z</w:t>
      </w:r>
      <w:r w:rsidR="00AC1234" w:rsidRPr="00773C12">
        <w:rPr>
          <w:rFonts w:ascii="Arial Narrow" w:hAnsi="Arial Narrow"/>
          <w:color w:val="000000"/>
          <w:szCs w:val="22"/>
          <w:lang w:val="cs-CZ"/>
        </w:rPr>
        <w:t>práva</w:t>
      </w:r>
      <w:r>
        <w:rPr>
          <w:rFonts w:ascii="Arial Narrow" w:hAnsi="Arial Narrow"/>
          <w:color w:val="000000"/>
          <w:szCs w:val="22"/>
          <w:lang w:val="cs-CZ"/>
        </w:rPr>
        <w:t xml:space="preserve"> podle odst. 1.</w:t>
      </w:r>
      <w:r w:rsidR="00A627B6">
        <w:rPr>
          <w:rFonts w:ascii="Arial Narrow" w:hAnsi="Arial Narrow"/>
          <w:color w:val="000000"/>
          <w:szCs w:val="22"/>
          <w:lang w:val="cs-CZ"/>
        </w:rPr>
        <w:t>6</w:t>
      </w:r>
      <w:r w:rsidR="00AC1234" w:rsidRPr="00773C12">
        <w:rPr>
          <w:rFonts w:ascii="Arial Narrow" w:hAnsi="Arial Narrow"/>
          <w:color w:val="000000"/>
          <w:szCs w:val="22"/>
          <w:lang w:val="cs-CZ"/>
        </w:rPr>
        <w:t xml:space="preserve"> bude zpracována v dohodnutém termínu –</w:t>
      </w:r>
      <w:r w:rsidR="00D51349" w:rsidRPr="00773C12">
        <w:rPr>
          <w:rFonts w:ascii="Arial Narrow" w:hAnsi="Arial Narrow"/>
          <w:color w:val="000000"/>
          <w:szCs w:val="22"/>
          <w:lang w:val="cs-CZ"/>
        </w:rPr>
        <w:t xml:space="preserve"> </w:t>
      </w:r>
      <w:r w:rsidR="00AC1234" w:rsidRPr="00773C12">
        <w:rPr>
          <w:rFonts w:ascii="Arial Narrow" w:hAnsi="Arial Narrow"/>
          <w:color w:val="000000"/>
          <w:szCs w:val="22"/>
          <w:lang w:val="cs-CZ"/>
        </w:rPr>
        <w:t xml:space="preserve">nejpozději </w:t>
      </w:r>
      <w:r w:rsidR="00AC1234" w:rsidRPr="00773C12">
        <w:rPr>
          <w:rFonts w:ascii="Arial Narrow" w:hAnsi="Arial Narrow"/>
          <w:b/>
          <w:color w:val="000000"/>
          <w:szCs w:val="22"/>
          <w:lang w:val="cs-CZ"/>
        </w:rPr>
        <w:t xml:space="preserve">do </w:t>
      </w:r>
      <w:r w:rsidR="00467B54">
        <w:rPr>
          <w:rFonts w:ascii="Arial Narrow" w:hAnsi="Arial Narrow"/>
          <w:b/>
          <w:color w:val="000000"/>
          <w:szCs w:val="22"/>
          <w:lang w:val="cs-CZ"/>
        </w:rPr>
        <w:t xml:space="preserve">konce </w:t>
      </w:r>
      <w:r w:rsidR="00C606C9">
        <w:rPr>
          <w:rFonts w:ascii="Arial Narrow" w:hAnsi="Arial Narrow"/>
          <w:b/>
          <w:color w:val="000000"/>
          <w:szCs w:val="22"/>
          <w:lang w:val="cs-CZ"/>
        </w:rPr>
        <w:t xml:space="preserve">dubna </w:t>
      </w:r>
      <w:r w:rsidR="00467B54">
        <w:rPr>
          <w:rFonts w:ascii="Arial Narrow" w:hAnsi="Arial Narrow"/>
          <w:b/>
          <w:color w:val="000000"/>
          <w:szCs w:val="22"/>
          <w:lang w:val="cs-CZ"/>
        </w:rPr>
        <w:t>2017.</w:t>
      </w:r>
    </w:p>
    <w:p w:rsidR="00AC1234" w:rsidRPr="00773C12" w:rsidRDefault="00AC1234" w:rsidP="00AC1234">
      <w:pPr>
        <w:numPr>
          <w:ilvl w:val="1"/>
          <w:numId w:val="14"/>
        </w:numPr>
        <w:spacing w:line="280" w:lineRule="atLeast"/>
        <w:jc w:val="both"/>
        <w:rPr>
          <w:rFonts w:ascii="Arial Narrow" w:hAnsi="Arial Narrow" w:cs="Arial"/>
          <w:szCs w:val="22"/>
          <w:lang w:val="cs-CZ"/>
        </w:rPr>
      </w:pPr>
      <w:r w:rsidRPr="00773C12">
        <w:rPr>
          <w:rFonts w:ascii="Arial Narrow" w:hAnsi="Arial Narrow"/>
          <w:szCs w:val="22"/>
          <w:lang w:val="cs-CZ"/>
        </w:rPr>
        <w:t>Povinností auditora je navrhnout a provést testy tak, aby v rozumné míře zaručovaly zjištění případných významných nesrovnalostí vzniklých uvedenými údaji v účetních výkazech. Nezavazuje to však auditora provést detailní testy všech operací tak, aby byly zjištěny všechny nesrovnalosti, které mohou existovat. Z toho vyplývá, že nelze spoléhat pouze na tento audit jako prostředek, který zjistí všechny</w:t>
      </w:r>
      <w:r w:rsidR="00467B54">
        <w:rPr>
          <w:rFonts w:ascii="Arial Narrow" w:hAnsi="Arial Narrow"/>
          <w:szCs w:val="22"/>
          <w:lang w:val="cs-CZ"/>
        </w:rPr>
        <w:t xml:space="preserve"> možné</w:t>
      </w:r>
      <w:r w:rsidRPr="00773C12">
        <w:rPr>
          <w:rFonts w:ascii="Arial Narrow" w:hAnsi="Arial Narrow"/>
          <w:szCs w:val="22"/>
          <w:lang w:val="cs-CZ"/>
        </w:rPr>
        <w:t xml:space="preserve"> existující nesrovnalosti v účetnictví a hospodaření organizace a organizaci to nezbavuje odpovědnosti za případné nedostatky zjištěné vnějšími </w:t>
      </w:r>
      <w:r w:rsidR="00A627B6">
        <w:rPr>
          <w:rFonts w:ascii="Arial Narrow" w:hAnsi="Arial Narrow"/>
          <w:szCs w:val="22"/>
          <w:lang w:val="cs-CZ"/>
        </w:rPr>
        <w:t xml:space="preserve">či vnitřními </w:t>
      </w:r>
      <w:r w:rsidRPr="00773C12">
        <w:rPr>
          <w:rFonts w:ascii="Arial Narrow" w:hAnsi="Arial Narrow"/>
          <w:szCs w:val="22"/>
          <w:lang w:val="cs-CZ"/>
        </w:rPr>
        <w:t xml:space="preserve">kontrolními </w:t>
      </w:r>
      <w:r w:rsidR="00794136" w:rsidRPr="00773C12">
        <w:rPr>
          <w:rFonts w:ascii="Arial Narrow" w:hAnsi="Arial Narrow"/>
          <w:szCs w:val="22"/>
          <w:lang w:val="cs-CZ"/>
        </w:rPr>
        <w:t>(</w:t>
      </w:r>
      <w:r w:rsidRPr="00773C12">
        <w:rPr>
          <w:rFonts w:ascii="Arial Narrow" w:hAnsi="Arial Narrow"/>
          <w:szCs w:val="22"/>
          <w:lang w:val="cs-CZ"/>
        </w:rPr>
        <w:t xml:space="preserve">např. </w:t>
      </w:r>
      <w:r w:rsidR="00A627B6">
        <w:rPr>
          <w:rFonts w:ascii="Arial Narrow" w:hAnsi="Arial Narrow"/>
          <w:szCs w:val="22"/>
          <w:lang w:val="cs-CZ"/>
        </w:rPr>
        <w:t>IA,</w:t>
      </w:r>
      <w:r w:rsidR="00981442">
        <w:rPr>
          <w:rFonts w:ascii="Arial Narrow" w:hAnsi="Arial Narrow"/>
          <w:szCs w:val="22"/>
          <w:lang w:val="cs-CZ"/>
        </w:rPr>
        <w:t xml:space="preserve"> </w:t>
      </w:r>
      <w:r w:rsidRPr="00773C12">
        <w:rPr>
          <w:rFonts w:ascii="Arial Narrow" w:hAnsi="Arial Narrow"/>
          <w:szCs w:val="22"/>
          <w:lang w:val="cs-CZ"/>
        </w:rPr>
        <w:t>finančními</w:t>
      </w:r>
      <w:r w:rsidR="00C606C9">
        <w:rPr>
          <w:rFonts w:ascii="Arial Narrow" w:hAnsi="Arial Narrow"/>
          <w:szCs w:val="22"/>
          <w:lang w:val="cs-CZ"/>
        </w:rPr>
        <w:t>, auditními MF apod.</w:t>
      </w:r>
      <w:r w:rsidR="00C2230D">
        <w:rPr>
          <w:rFonts w:ascii="Arial Narrow" w:hAnsi="Arial Narrow"/>
          <w:szCs w:val="22"/>
          <w:lang w:val="cs-CZ"/>
        </w:rPr>
        <w:t>) orgány;</w:t>
      </w:r>
    </w:p>
    <w:p w:rsidR="00467B54" w:rsidRDefault="00467B54">
      <w:pPr>
        <w:overflowPunct/>
        <w:autoSpaceDE/>
        <w:autoSpaceDN/>
        <w:adjustRightInd/>
        <w:textAlignment w:val="auto"/>
        <w:rPr>
          <w:rFonts w:ascii="Arial Narrow" w:hAnsi="Arial Narrow" w:cs="Arial"/>
          <w:color w:val="000000"/>
          <w:szCs w:val="22"/>
          <w:lang w:val="cs-CZ"/>
        </w:rPr>
      </w:pPr>
    </w:p>
    <w:p w:rsidR="001838B8" w:rsidRPr="00773C12" w:rsidRDefault="001838B8">
      <w:pPr>
        <w:numPr>
          <w:ilvl w:val="0"/>
          <w:numId w:val="3"/>
        </w:numPr>
        <w:spacing w:line="280" w:lineRule="atLeast"/>
        <w:ind w:left="0" w:firstLine="0"/>
        <w:jc w:val="both"/>
        <w:rPr>
          <w:rFonts w:ascii="Arial Narrow" w:hAnsi="Arial Narrow" w:cs="Arial"/>
          <w:color w:val="000000"/>
          <w:szCs w:val="22"/>
          <w:lang w:val="cs-CZ"/>
        </w:rPr>
      </w:pPr>
      <w:r w:rsidRPr="00773C12">
        <w:rPr>
          <w:rFonts w:ascii="Arial Narrow" w:hAnsi="Arial Narrow" w:cs="Arial"/>
          <w:b/>
          <w:color w:val="000000"/>
          <w:szCs w:val="22"/>
          <w:u w:val="single"/>
          <w:lang w:val="cs-CZ"/>
        </w:rPr>
        <w:t xml:space="preserve">POVINNOSTI OBJEDNATELE spojené s ověřením údajů </w:t>
      </w:r>
      <w:r w:rsidR="00C606C9">
        <w:rPr>
          <w:rFonts w:ascii="Arial Narrow" w:hAnsi="Arial Narrow" w:cs="Arial"/>
          <w:b/>
          <w:color w:val="000000"/>
          <w:szCs w:val="22"/>
          <w:u w:val="single"/>
          <w:lang w:val="cs-CZ"/>
        </w:rPr>
        <w:t>účetních výkazů</w:t>
      </w:r>
      <w:r w:rsidRPr="00773C12">
        <w:rPr>
          <w:rFonts w:ascii="Arial Narrow" w:hAnsi="Arial Narrow" w:cs="Arial"/>
          <w:b/>
          <w:color w:val="000000"/>
          <w:szCs w:val="22"/>
          <w:u w:val="single"/>
          <w:lang w:val="cs-CZ"/>
        </w:rPr>
        <w:t>:</w:t>
      </w:r>
    </w:p>
    <w:p w:rsidR="002549DD" w:rsidRDefault="002549DD">
      <w:pPr>
        <w:spacing w:line="280" w:lineRule="atLeast"/>
        <w:jc w:val="both"/>
        <w:rPr>
          <w:rFonts w:ascii="Arial Narrow" w:hAnsi="Arial Narrow" w:cs="Arial"/>
          <w:color w:val="000000"/>
          <w:szCs w:val="22"/>
          <w:lang w:val="cs-CZ"/>
        </w:rPr>
      </w:pPr>
    </w:p>
    <w:p w:rsidR="001838B8" w:rsidRPr="00773C12" w:rsidRDefault="001838B8">
      <w:pPr>
        <w:spacing w:line="280" w:lineRule="atLeast"/>
        <w:jc w:val="both"/>
        <w:rPr>
          <w:rFonts w:ascii="Arial Narrow" w:hAnsi="Arial Narrow" w:cs="Arial"/>
          <w:color w:val="000000"/>
          <w:szCs w:val="22"/>
          <w:lang w:val="cs-CZ"/>
        </w:rPr>
      </w:pPr>
      <w:r w:rsidRPr="00773C12">
        <w:rPr>
          <w:rFonts w:ascii="Arial Narrow" w:hAnsi="Arial Narrow" w:cs="Arial"/>
          <w:color w:val="000000"/>
          <w:szCs w:val="22"/>
          <w:lang w:val="cs-CZ"/>
        </w:rPr>
        <w:t>Objednatel odpovídá za:</w:t>
      </w:r>
    </w:p>
    <w:p w:rsidR="00AC1234" w:rsidRPr="00773C12" w:rsidRDefault="00AC1234" w:rsidP="00AC1234">
      <w:pPr>
        <w:numPr>
          <w:ilvl w:val="1"/>
          <w:numId w:val="15"/>
        </w:numPr>
        <w:spacing w:line="280" w:lineRule="atLeast"/>
        <w:jc w:val="both"/>
        <w:rPr>
          <w:rFonts w:ascii="Arial Narrow" w:hAnsi="Arial Narrow"/>
          <w:color w:val="000000"/>
          <w:szCs w:val="22"/>
          <w:lang w:val="cs-CZ"/>
        </w:rPr>
      </w:pPr>
      <w:r w:rsidRPr="00773C12">
        <w:rPr>
          <w:rFonts w:ascii="Arial Narrow" w:hAnsi="Arial Narrow"/>
          <w:color w:val="000000"/>
          <w:szCs w:val="22"/>
          <w:lang w:val="cs-CZ"/>
        </w:rPr>
        <w:t xml:space="preserve">Přípravu a předložení úplné dokumentace k výše uvedeným šetřením podle bodu </w:t>
      </w:r>
      <w:r w:rsidR="00794136" w:rsidRPr="00773C12">
        <w:rPr>
          <w:rFonts w:ascii="Arial Narrow" w:hAnsi="Arial Narrow"/>
          <w:color w:val="000000"/>
          <w:szCs w:val="22"/>
          <w:lang w:val="cs-CZ"/>
        </w:rPr>
        <w:t>1.1;</w:t>
      </w:r>
      <w:r w:rsidRPr="00773C12">
        <w:rPr>
          <w:rFonts w:ascii="Arial Narrow" w:hAnsi="Arial Narrow"/>
          <w:color w:val="000000"/>
          <w:szCs w:val="22"/>
          <w:lang w:val="cs-CZ"/>
        </w:rPr>
        <w:t>1.2</w:t>
      </w:r>
      <w:r w:rsidR="00794136" w:rsidRPr="00773C12">
        <w:rPr>
          <w:rFonts w:ascii="Arial Narrow" w:hAnsi="Arial Narrow"/>
          <w:color w:val="000000"/>
          <w:szCs w:val="22"/>
          <w:lang w:val="cs-CZ"/>
        </w:rPr>
        <w:t>; a 1.3</w:t>
      </w:r>
      <w:r w:rsidR="00C2230D">
        <w:rPr>
          <w:rFonts w:ascii="Arial Narrow" w:hAnsi="Arial Narrow"/>
          <w:color w:val="000000"/>
          <w:szCs w:val="22"/>
          <w:lang w:val="cs-CZ"/>
        </w:rPr>
        <w:t xml:space="preserve"> smlouvy;</w:t>
      </w:r>
      <w:r w:rsidR="00C2230D">
        <w:rPr>
          <w:rFonts w:ascii="Arial Narrow" w:hAnsi="Arial Narrow"/>
          <w:color w:val="000000"/>
          <w:szCs w:val="22"/>
          <w:lang w:val="cs-CZ"/>
        </w:rPr>
        <w:tab/>
      </w:r>
    </w:p>
    <w:p w:rsidR="00AC1234" w:rsidRPr="00773C12" w:rsidRDefault="00AC1234" w:rsidP="00AC1234">
      <w:pPr>
        <w:numPr>
          <w:ilvl w:val="1"/>
          <w:numId w:val="15"/>
        </w:numPr>
        <w:spacing w:line="280" w:lineRule="atLeast"/>
        <w:jc w:val="both"/>
        <w:rPr>
          <w:rFonts w:ascii="Arial Narrow" w:hAnsi="Arial Narrow"/>
          <w:color w:val="000000"/>
          <w:szCs w:val="22"/>
          <w:lang w:val="cs-CZ"/>
        </w:rPr>
      </w:pPr>
      <w:r w:rsidRPr="00773C12">
        <w:rPr>
          <w:rFonts w:ascii="Arial Narrow" w:hAnsi="Arial Narrow"/>
          <w:color w:val="000000"/>
          <w:szCs w:val="22"/>
          <w:lang w:val="cs-CZ"/>
        </w:rPr>
        <w:t>Umožnění přístupu k dalším (dodatečným)</w:t>
      </w:r>
      <w:r w:rsidR="00D51349" w:rsidRPr="00773C12">
        <w:rPr>
          <w:rFonts w:ascii="Arial Narrow" w:hAnsi="Arial Narrow"/>
          <w:color w:val="000000"/>
          <w:szCs w:val="22"/>
          <w:lang w:val="cs-CZ"/>
        </w:rPr>
        <w:t xml:space="preserve"> </w:t>
      </w:r>
      <w:r w:rsidRPr="00773C12">
        <w:rPr>
          <w:rFonts w:ascii="Arial Narrow" w:hAnsi="Arial Narrow"/>
          <w:color w:val="000000"/>
          <w:szCs w:val="22"/>
          <w:lang w:val="cs-CZ"/>
        </w:rPr>
        <w:t xml:space="preserve">zdrojům informací a dat, která budou předmětem sběru pro vyhodnocení správnosti podle bodu </w:t>
      </w:r>
      <w:r w:rsidR="00794136" w:rsidRPr="00773C12">
        <w:rPr>
          <w:rFonts w:ascii="Arial Narrow" w:hAnsi="Arial Narrow"/>
          <w:color w:val="000000"/>
          <w:szCs w:val="22"/>
          <w:lang w:val="cs-CZ"/>
        </w:rPr>
        <w:t xml:space="preserve">1.1; 1.2; a </w:t>
      </w:r>
      <w:proofErr w:type="gramStart"/>
      <w:r w:rsidR="00794136" w:rsidRPr="00773C12">
        <w:rPr>
          <w:rFonts w:ascii="Arial Narrow" w:hAnsi="Arial Narrow"/>
          <w:color w:val="000000"/>
          <w:szCs w:val="22"/>
          <w:lang w:val="cs-CZ"/>
        </w:rPr>
        <w:t>1.3</w:t>
      </w:r>
      <w:r w:rsidR="00C2230D">
        <w:rPr>
          <w:rFonts w:ascii="Arial Narrow" w:hAnsi="Arial Narrow"/>
          <w:color w:val="000000"/>
          <w:szCs w:val="22"/>
          <w:lang w:val="cs-CZ"/>
        </w:rPr>
        <w:t>. smlouvy</w:t>
      </w:r>
      <w:proofErr w:type="gramEnd"/>
      <w:r w:rsidR="00C2230D">
        <w:rPr>
          <w:rFonts w:ascii="Arial Narrow" w:hAnsi="Arial Narrow"/>
          <w:color w:val="000000"/>
          <w:szCs w:val="22"/>
          <w:lang w:val="cs-CZ"/>
        </w:rPr>
        <w:t>;</w:t>
      </w:r>
    </w:p>
    <w:p w:rsidR="00AC1234" w:rsidRPr="00773C12" w:rsidRDefault="00AC1234" w:rsidP="00AC1234">
      <w:pPr>
        <w:numPr>
          <w:ilvl w:val="1"/>
          <w:numId w:val="15"/>
        </w:numPr>
        <w:spacing w:line="280" w:lineRule="atLeast"/>
        <w:jc w:val="both"/>
        <w:rPr>
          <w:rFonts w:ascii="Arial Narrow" w:hAnsi="Arial Narrow"/>
          <w:color w:val="000000"/>
          <w:szCs w:val="22"/>
          <w:lang w:val="cs-CZ"/>
        </w:rPr>
      </w:pPr>
      <w:r w:rsidRPr="00773C12">
        <w:rPr>
          <w:rFonts w:ascii="Arial Narrow" w:hAnsi="Arial Narrow"/>
          <w:color w:val="000000"/>
          <w:szCs w:val="22"/>
          <w:lang w:val="cs-CZ"/>
        </w:rPr>
        <w:t xml:space="preserve">Přístup dodavatele k účetním knihám, účetním písemnostem a dokumentům objednatele, včetně zápisů z jednání statutárních a dozorčích orgánů a vedení objednatele za jakékoli časové období a v požadovaném čase, rozsahu a podrobnosti, a to současně s informacemi a vysvětleními od odpovědných pracovníků </w:t>
      </w:r>
      <w:r w:rsidRPr="00773C12">
        <w:rPr>
          <w:rFonts w:ascii="Arial Narrow" w:hAnsi="Arial Narrow"/>
          <w:color w:val="000000"/>
          <w:szCs w:val="22"/>
          <w:lang w:val="cs-CZ"/>
        </w:rPr>
        <w:lastRenderedPageBreak/>
        <w:t>objednatele. Vysvětlení bude, na žádost dodavatele, v případě nutnosti připraveno i písemně a podepsané odpovědným pracovníkem</w:t>
      </w:r>
      <w:r w:rsidR="00C2230D">
        <w:rPr>
          <w:rFonts w:ascii="Arial Narrow" w:hAnsi="Arial Narrow"/>
          <w:color w:val="000000"/>
          <w:szCs w:val="22"/>
          <w:lang w:val="cs-CZ"/>
        </w:rPr>
        <w:t>;</w:t>
      </w:r>
    </w:p>
    <w:p w:rsidR="00AC1234" w:rsidRPr="00773C12" w:rsidRDefault="00AC1234" w:rsidP="00AC1234">
      <w:pPr>
        <w:numPr>
          <w:ilvl w:val="1"/>
          <w:numId w:val="15"/>
        </w:numPr>
        <w:spacing w:line="280" w:lineRule="atLeast"/>
        <w:jc w:val="both"/>
        <w:rPr>
          <w:rFonts w:ascii="Arial Narrow" w:hAnsi="Arial Narrow"/>
          <w:color w:val="000000"/>
          <w:szCs w:val="22"/>
          <w:lang w:val="cs-CZ"/>
        </w:rPr>
      </w:pPr>
      <w:r w:rsidRPr="00773C12">
        <w:rPr>
          <w:rFonts w:ascii="Arial Narrow" w:hAnsi="Arial Narrow"/>
          <w:color w:val="000000"/>
          <w:szCs w:val="22"/>
          <w:lang w:val="cs-CZ"/>
        </w:rPr>
        <w:t>Poskytnutí všech</w:t>
      </w:r>
      <w:r w:rsidR="00D51349" w:rsidRPr="00773C12">
        <w:rPr>
          <w:rFonts w:ascii="Arial Narrow" w:hAnsi="Arial Narrow"/>
          <w:color w:val="000000"/>
          <w:szCs w:val="22"/>
          <w:lang w:val="cs-CZ"/>
        </w:rPr>
        <w:t xml:space="preserve"> </w:t>
      </w:r>
      <w:r w:rsidRPr="00773C12">
        <w:rPr>
          <w:rFonts w:ascii="Arial Narrow" w:hAnsi="Arial Narrow"/>
          <w:color w:val="000000"/>
          <w:szCs w:val="22"/>
          <w:lang w:val="cs-CZ"/>
        </w:rPr>
        <w:t>informací potřebných k ověření, a to i v případě, že tyto informace byly poskytnuty dodavateli</w:t>
      </w:r>
      <w:r w:rsidR="00D51349" w:rsidRPr="00773C12">
        <w:rPr>
          <w:rFonts w:ascii="Arial Narrow" w:hAnsi="Arial Narrow"/>
          <w:color w:val="000000"/>
          <w:szCs w:val="22"/>
          <w:lang w:val="cs-CZ"/>
        </w:rPr>
        <w:t xml:space="preserve"> </w:t>
      </w:r>
      <w:r w:rsidRPr="00773C12">
        <w:rPr>
          <w:rFonts w:ascii="Arial Narrow" w:hAnsi="Arial Narrow"/>
          <w:color w:val="000000"/>
          <w:szCs w:val="22"/>
          <w:lang w:val="cs-CZ"/>
        </w:rPr>
        <w:t>v souvislosti s č</w:t>
      </w:r>
      <w:r w:rsidR="00C2230D">
        <w:rPr>
          <w:rFonts w:ascii="Arial Narrow" w:hAnsi="Arial Narrow"/>
          <w:color w:val="000000"/>
          <w:szCs w:val="22"/>
          <w:lang w:val="cs-CZ"/>
        </w:rPr>
        <w:t>inností mimo rámec této smlouvy;</w:t>
      </w:r>
    </w:p>
    <w:p w:rsidR="00AC1234" w:rsidRPr="00773C12" w:rsidRDefault="00AC1234" w:rsidP="00AC1234">
      <w:pPr>
        <w:numPr>
          <w:ilvl w:val="1"/>
          <w:numId w:val="15"/>
        </w:numPr>
        <w:spacing w:line="280" w:lineRule="atLeast"/>
        <w:jc w:val="both"/>
        <w:rPr>
          <w:rFonts w:ascii="Arial Narrow" w:hAnsi="Arial Narrow"/>
          <w:szCs w:val="22"/>
          <w:lang w:val="cs-CZ"/>
        </w:rPr>
      </w:pPr>
      <w:r w:rsidRPr="00773C12">
        <w:rPr>
          <w:rFonts w:ascii="Arial Narrow" w:hAnsi="Arial Narrow"/>
          <w:color w:val="000000"/>
          <w:szCs w:val="22"/>
          <w:lang w:val="cs-CZ"/>
        </w:rPr>
        <w:t>Umožní dodavateli zahájit auditorské práce k dohodnutému termínu</w:t>
      </w:r>
      <w:r w:rsidR="00D51349" w:rsidRPr="00773C12">
        <w:rPr>
          <w:rFonts w:ascii="Arial Narrow" w:hAnsi="Arial Narrow"/>
          <w:color w:val="000000"/>
          <w:szCs w:val="22"/>
          <w:lang w:val="cs-CZ"/>
        </w:rPr>
        <w:t xml:space="preserve"> </w:t>
      </w:r>
      <w:r w:rsidRPr="00773C12">
        <w:rPr>
          <w:rFonts w:ascii="Arial Narrow" w:hAnsi="Arial Narrow"/>
          <w:color w:val="000000"/>
          <w:szCs w:val="22"/>
          <w:lang w:val="cs-CZ"/>
        </w:rPr>
        <w:t>a k tomuto datu také připraví základní informace potřebné k danému šetření</w:t>
      </w:r>
      <w:r w:rsidR="00C2230D">
        <w:rPr>
          <w:rFonts w:ascii="Arial Narrow" w:hAnsi="Arial Narrow"/>
          <w:color w:val="000000"/>
          <w:szCs w:val="22"/>
          <w:lang w:val="cs-CZ"/>
        </w:rPr>
        <w:t>;</w:t>
      </w:r>
      <w:r w:rsidRPr="00773C12">
        <w:rPr>
          <w:rFonts w:ascii="Arial Narrow" w:hAnsi="Arial Narrow"/>
          <w:color w:val="000000"/>
          <w:szCs w:val="22"/>
          <w:lang w:val="cs-CZ"/>
        </w:rPr>
        <w:t xml:space="preserve"> </w:t>
      </w:r>
    </w:p>
    <w:p w:rsidR="00AC1234" w:rsidRPr="00773C12" w:rsidRDefault="00AC1234" w:rsidP="00AC1234">
      <w:pPr>
        <w:numPr>
          <w:ilvl w:val="1"/>
          <w:numId w:val="15"/>
        </w:numPr>
        <w:spacing w:line="280" w:lineRule="atLeast"/>
        <w:jc w:val="both"/>
        <w:rPr>
          <w:rFonts w:ascii="Arial Narrow" w:hAnsi="Arial Narrow"/>
          <w:szCs w:val="22"/>
          <w:lang w:val="cs-CZ"/>
        </w:rPr>
      </w:pPr>
      <w:r w:rsidRPr="00773C12">
        <w:rPr>
          <w:rFonts w:ascii="Arial Narrow" w:hAnsi="Arial Narrow"/>
          <w:szCs w:val="22"/>
          <w:lang w:val="cs-CZ"/>
        </w:rPr>
        <w:t>Oprávnění se vztahuje na způsoby komunikace mezi účetní jednotkou a auditorem, plnění dohodnutého harmonogramu a dalších plnění a vzájemných vztahů vyplývající z této smlouvy</w:t>
      </w:r>
      <w:r w:rsidR="00C2230D">
        <w:rPr>
          <w:rFonts w:ascii="Arial Narrow" w:hAnsi="Arial Narrow"/>
          <w:szCs w:val="22"/>
          <w:lang w:val="cs-CZ"/>
        </w:rPr>
        <w:t>;</w:t>
      </w:r>
    </w:p>
    <w:p w:rsidR="00AC1234" w:rsidRPr="00C606C9" w:rsidRDefault="00AC1234" w:rsidP="00AC1234">
      <w:pPr>
        <w:numPr>
          <w:ilvl w:val="1"/>
          <w:numId w:val="15"/>
        </w:numPr>
        <w:jc w:val="both"/>
        <w:rPr>
          <w:rFonts w:ascii="Arial Narrow" w:hAnsi="Arial Narrow"/>
          <w:color w:val="000000"/>
          <w:szCs w:val="22"/>
          <w:lang w:val="cs-CZ"/>
        </w:rPr>
      </w:pPr>
      <w:r w:rsidRPr="00773C12">
        <w:rPr>
          <w:rFonts w:ascii="Arial Narrow" w:hAnsi="Arial Narrow"/>
          <w:szCs w:val="22"/>
          <w:lang w:val="cs-CZ"/>
        </w:rPr>
        <w:t>Současně se objednatel zavazuje nezatajit dodavateli žádné informace, které jsou potřebné pro zajištění plnění předmětu smlouvy ze strany dodavatele, jakož i poskytnout nezbytnou součinnost a na požádání dodavatele podávat vysvětlení</w:t>
      </w:r>
      <w:r w:rsidR="00C2230D">
        <w:rPr>
          <w:rFonts w:ascii="Arial Narrow" w:hAnsi="Arial Narrow"/>
          <w:szCs w:val="22"/>
          <w:lang w:val="cs-CZ"/>
        </w:rPr>
        <w:t>;</w:t>
      </w:r>
    </w:p>
    <w:p w:rsidR="00C606C9" w:rsidRPr="00773C12" w:rsidRDefault="00C606C9" w:rsidP="00C606C9">
      <w:pPr>
        <w:ind w:left="720"/>
        <w:jc w:val="both"/>
        <w:rPr>
          <w:rFonts w:ascii="Arial Narrow" w:hAnsi="Arial Narrow"/>
          <w:color w:val="000000"/>
          <w:szCs w:val="22"/>
          <w:lang w:val="cs-CZ"/>
        </w:rPr>
      </w:pPr>
    </w:p>
    <w:p w:rsidR="001838B8" w:rsidRPr="00773C12" w:rsidRDefault="001838B8">
      <w:pPr>
        <w:numPr>
          <w:ilvl w:val="0"/>
          <w:numId w:val="3"/>
        </w:numPr>
        <w:spacing w:line="280" w:lineRule="atLeast"/>
        <w:jc w:val="both"/>
        <w:rPr>
          <w:rFonts w:ascii="Arial Narrow" w:hAnsi="Arial Narrow" w:cs="Arial"/>
          <w:b/>
          <w:color w:val="000000"/>
          <w:szCs w:val="22"/>
          <w:u w:val="single"/>
          <w:lang w:val="cs-CZ"/>
        </w:rPr>
      </w:pPr>
      <w:r w:rsidRPr="00773C12">
        <w:rPr>
          <w:rFonts w:ascii="Arial Narrow" w:hAnsi="Arial Narrow" w:cs="Arial"/>
          <w:b/>
          <w:color w:val="000000"/>
          <w:szCs w:val="22"/>
          <w:u w:val="single"/>
          <w:lang w:val="cs-CZ"/>
        </w:rPr>
        <w:t xml:space="preserve">SPOLUPRÁCE SMLUVNÍCH STRAN: </w:t>
      </w:r>
    </w:p>
    <w:p w:rsidR="001838B8" w:rsidRPr="00773C12" w:rsidRDefault="001838B8">
      <w:pPr>
        <w:spacing w:line="280" w:lineRule="atLeast"/>
        <w:jc w:val="both"/>
        <w:rPr>
          <w:rFonts w:ascii="Arial Narrow" w:hAnsi="Arial Narrow" w:cs="Arial"/>
          <w:color w:val="000000"/>
          <w:szCs w:val="22"/>
          <w:lang w:val="cs-CZ"/>
        </w:rPr>
      </w:pPr>
    </w:p>
    <w:p w:rsidR="00AC1234" w:rsidRPr="00773C12" w:rsidRDefault="00AC1234" w:rsidP="004728D8">
      <w:pPr>
        <w:spacing w:line="280" w:lineRule="atLeast"/>
        <w:ind w:left="720" w:hanging="720"/>
        <w:jc w:val="both"/>
        <w:rPr>
          <w:rFonts w:ascii="Arial Narrow" w:hAnsi="Arial Narrow" w:cs="Arial"/>
          <w:color w:val="000000"/>
          <w:szCs w:val="22"/>
          <w:lang w:val="cs-CZ"/>
        </w:rPr>
      </w:pPr>
      <w:proofErr w:type="gramStart"/>
      <w:r w:rsidRPr="00773C12">
        <w:rPr>
          <w:rFonts w:ascii="Arial Narrow" w:hAnsi="Arial Narrow" w:cs="Arial"/>
          <w:color w:val="000000"/>
          <w:szCs w:val="22"/>
          <w:lang w:val="cs-CZ"/>
        </w:rPr>
        <w:t>4.1</w:t>
      </w:r>
      <w:proofErr w:type="gramEnd"/>
      <w:r w:rsidRPr="00773C12">
        <w:rPr>
          <w:rFonts w:ascii="Arial Narrow" w:hAnsi="Arial Narrow" w:cs="Arial"/>
          <w:color w:val="000000"/>
          <w:szCs w:val="22"/>
          <w:lang w:val="cs-CZ"/>
        </w:rPr>
        <w:t>.</w:t>
      </w:r>
      <w:r w:rsidRPr="00773C12">
        <w:rPr>
          <w:rFonts w:ascii="Arial Narrow" w:hAnsi="Arial Narrow" w:cs="Arial"/>
          <w:color w:val="000000"/>
          <w:szCs w:val="22"/>
          <w:lang w:val="cs-CZ"/>
        </w:rPr>
        <w:tab/>
      </w:r>
      <w:r w:rsidR="001838B8" w:rsidRPr="00773C12">
        <w:rPr>
          <w:rFonts w:ascii="Arial Narrow" w:hAnsi="Arial Narrow" w:cs="Arial"/>
          <w:color w:val="000000"/>
          <w:szCs w:val="22"/>
          <w:lang w:val="cs-CZ"/>
        </w:rPr>
        <w:t xml:space="preserve">Odpovědným auditorem dodavatelem je Ing. Danuše Prokůpková, číslo osvědčení </w:t>
      </w:r>
      <w:r w:rsidR="00A627B6">
        <w:rPr>
          <w:rFonts w:ascii="Arial Narrow" w:hAnsi="Arial Narrow" w:cs="Arial"/>
          <w:color w:val="000000"/>
          <w:szCs w:val="22"/>
          <w:lang w:val="cs-CZ"/>
        </w:rPr>
        <w:t>Komory auditorů ČR 0712;</w:t>
      </w:r>
    </w:p>
    <w:p w:rsidR="00AC1234" w:rsidRPr="008516D1" w:rsidRDefault="00AC1234" w:rsidP="004728D8">
      <w:pPr>
        <w:spacing w:line="280" w:lineRule="atLeast"/>
        <w:ind w:left="720" w:hanging="720"/>
        <w:jc w:val="both"/>
        <w:rPr>
          <w:rFonts w:ascii="Arial Narrow" w:hAnsi="Arial Narrow" w:cs="Arial"/>
          <w:szCs w:val="22"/>
          <w:lang w:val="cs-CZ"/>
        </w:rPr>
      </w:pPr>
      <w:proofErr w:type="gramStart"/>
      <w:r w:rsidRPr="00773C12">
        <w:rPr>
          <w:rFonts w:ascii="Arial Narrow" w:hAnsi="Arial Narrow" w:cs="Arial"/>
          <w:color w:val="000000"/>
          <w:szCs w:val="22"/>
          <w:lang w:val="cs-CZ"/>
        </w:rPr>
        <w:t>4.2</w:t>
      </w:r>
      <w:proofErr w:type="gramEnd"/>
      <w:r w:rsidRPr="00773C12">
        <w:rPr>
          <w:rFonts w:ascii="Arial Narrow" w:hAnsi="Arial Narrow" w:cs="Arial"/>
          <w:color w:val="000000"/>
          <w:szCs w:val="22"/>
          <w:lang w:val="cs-CZ"/>
        </w:rPr>
        <w:t>.</w:t>
      </w:r>
      <w:r w:rsidRPr="00773C12">
        <w:rPr>
          <w:rFonts w:ascii="Arial Narrow" w:hAnsi="Arial Narrow" w:cs="Arial"/>
          <w:color w:val="000000"/>
          <w:szCs w:val="22"/>
          <w:lang w:val="cs-CZ"/>
        </w:rPr>
        <w:tab/>
      </w:r>
      <w:r w:rsidR="001838B8" w:rsidRPr="008516D1">
        <w:rPr>
          <w:rFonts w:ascii="Arial Narrow" w:hAnsi="Arial Narrow" w:cs="Arial"/>
          <w:szCs w:val="22"/>
          <w:lang w:val="cs-CZ"/>
        </w:rPr>
        <w:t>Osobou</w:t>
      </w:r>
      <w:r w:rsidR="00D51349" w:rsidRPr="008516D1">
        <w:rPr>
          <w:rFonts w:ascii="Arial Narrow" w:hAnsi="Arial Narrow" w:cs="Arial"/>
          <w:szCs w:val="22"/>
          <w:lang w:val="cs-CZ"/>
        </w:rPr>
        <w:t xml:space="preserve"> </w:t>
      </w:r>
      <w:r w:rsidR="001838B8" w:rsidRPr="008516D1">
        <w:rPr>
          <w:rFonts w:ascii="Arial Narrow" w:hAnsi="Arial Narrow" w:cs="Arial"/>
          <w:szCs w:val="22"/>
          <w:lang w:val="cs-CZ"/>
        </w:rPr>
        <w:t>oprávněnou jednat za účetní jednotku</w:t>
      </w:r>
      <w:r w:rsidR="003D57AC" w:rsidRPr="008516D1">
        <w:rPr>
          <w:rFonts w:ascii="Arial Narrow" w:hAnsi="Arial Narrow" w:cs="Arial"/>
          <w:szCs w:val="22"/>
          <w:lang w:val="cs-CZ"/>
        </w:rPr>
        <w:t xml:space="preserve"> ve věcech </w:t>
      </w:r>
      <w:r w:rsidR="008516D1" w:rsidRPr="008516D1">
        <w:rPr>
          <w:rFonts w:ascii="Arial Narrow" w:hAnsi="Arial Narrow" w:cs="Arial"/>
          <w:szCs w:val="22"/>
          <w:lang w:val="cs-CZ"/>
        </w:rPr>
        <w:t>ověřovací zakázky je Mgr. Petr Mal</w:t>
      </w:r>
      <w:r w:rsidR="00A627B6">
        <w:rPr>
          <w:rFonts w:ascii="Arial Narrow" w:hAnsi="Arial Narrow" w:cs="Arial"/>
          <w:szCs w:val="22"/>
          <w:lang w:val="cs-CZ"/>
        </w:rPr>
        <w:t>ý - ředitel odboru ekonomického;</w:t>
      </w:r>
    </w:p>
    <w:p w:rsidR="00AC1234" w:rsidRPr="008516D1" w:rsidRDefault="00AC1234" w:rsidP="00AC1234">
      <w:pPr>
        <w:spacing w:line="280" w:lineRule="atLeast"/>
        <w:jc w:val="both"/>
        <w:rPr>
          <w:rFonts w:ascii="Arial Narrow" w:hAnsi="Arial Narrow" w:cs="Arial"/>
          <w:szCs w:val="22"/>
          <w:lang w:val="cs-CZ"/>
        </w:rPr>
      </w:pPr>
      <w:proofErr w:type="gramStart"/>
      <w:r w:rsidRPr="008516D1">
        <w:rPr>
          <w:rFonts w:ascii="Arial Narrow" w:hAnsi="Arial Narrow" w:cs="Arial"/>
          <w:szCs w:val="22"/>
          <w:lang w:val="cs-CZ"/>
        </w:rPr>
        <w:t>4.3</w:t>
      </w:r>
      <w:proofErr w:type="gramEnd"/>
      <w:r w:rsidRPr="008516D1">
        <w:rPr>
          <w:rFonts w:ascii="Arial Narrow" w:hAnsi="Arial Narrow" w:cs="Arial"/>
          <w:szCs w:val="22"/>
          <w:lang w:val="cs-CZ"/>
        </w:rPr>
        <w:t>.</w:t>
      </w:r>
      <w:r w:rsidRPr="008516D1">
        <w:rPr>
          <w:rFonts w:ascii="Arial Narrow" w:hAnsi="Arial Narrow" w:cs="Arial"/>
          <w:szCs w:val="22"/>
          <w:lang w:val="cs-CZ"/>
        </w:rPr>
        <w:tab/>
        <w:t xml:space="preserve">Kontaktní osobou je </w:t>
      </w:r>
      <w:r w:rsidR="008516D1" w:rsidRPr="008516D1">
        <w:rPr>
          <w:rFonts w:ascii="Arial Narrow" w:hAnsi="Arial Narrow" w:cs="Arial"/>
          <w:szCs w:val="22"/>
          <w:lang w:val="cs-CZ"/>
        </w:rPr>
        <w:t>vedoucí rozpočtu a hla</w:t>
      </w:r>
      <w:r w:rsidR="00A627B6">
        <w:rPr>
          <w:rFonts w:ascii="Arial Narrow" w:hAnsi="Arial Narrow" w:cs="Arial"/>
          <w:szCs w:val="22"/>
          <w:lang w:val="cs-CZ"/>
        </w:rPr>
        <w:t>vní účetní organizace;</w:t>
      </w:r>
    </w:p>
    <w:p w:rsidR="001838B8" w:rsidRPr="008516D1" w:rsidRDefault="001838B8">
      <w:pPr>
        <w:jc w:val="both"/>
        <w:rPr>
          <w:rFonts w:ascii="Arial Narrow" w:hAnsi="Arial Narrow" w:cs="Arial"/>
          <w:szCs w:val="22"/>
          <w:lang w:val="cs-CZ"/>
        </w:rPr>
      </w:pPr>
    </w:p>
    <w:p w:rsidR="002549DD" w:rsidRDefault="002549DD">
      <w:pPr>
        <w:spacing w:line="280" w:lineRule="atLeast"/>
        <w:ind w:left="1440" w:hanging="1440"/>
        <w:jc w:val="both"/>
        <w:rPr>
          <w:rFonts w:ascii="Arial Narrow" w:hAnsi="Arial Narrow" w:cs="Arial"/>
          <w:b/>
          <w:color w:val="000000"/>
          <w:szCs w:val="22"/>
          <w:u w:val="single"/>
          <w:lang w:val="cs-CZ"/>
        </w:rPr>
      </w:pPr>
    </w:p>
    <w:p w:rsidR="001838B8" w:rsidRDefault="00AC1234">
      <w:pPr>
        <w:spacing w:line="280" w:lineRule="atLeast"/>
        <w:ind w:left="1440" w:hanging="1440"/>
        <w:jc w:val="both"/>
        <w:rPr>
          <w:rFonts w:ascii="Arial Narrow" w:hAnsi="Arial Narrow" w:cs="Arial"/>
          <w:b/>
          <w:color w:val="000000"/>
          <w:szCs w:val="22"/>
          <w:u w:val="single"/>
          <w:lang w:val="cs-CZ"/>
        </w:rPr>
      </w:pPr>
      <w:r w:rsidRPr="00773C12">
        <w:rPr>
          <w:rFonts w:ascii="Arial Narrow" w:hAnsi="Arial Narrow" w:cs="Arial"/>
          <w:b/>
          <w:color w:val="000000"/>
          <w:szCs w:val="22"/>
          <w:u w:val="single"/>
          <w:lang w:val="cs-CZ"/>
        </w:rPr>
        <w:t>V</w:t>
      </w:r>
      <w:r w:rsidR="001838B8" w:rsidRPr="00773C12">
        <w:rPr>
          <w:rFonts w:ascii="Arial Narrow" w:hAnsi="Arial Narrow" w:cs="Arial"/>
          <w:b/>
          <w:color w:val="000000"/>
          <w:szCs w:val="22"/>
          <w:u w:val="single"/>
          <w:lang w:val="cs-CZ"/>
        </w:rPr>
        <w:t>. CENA A ZPŮSOB PLACENÍ:</w:t>
      </w:r>
    </w:p>
    <w:p w:rsidR="002549DD" w:rsidRPr="00773C12" w:rsidRDefault="002549DD">
      <w:pPr>
        <w:spacing w:line="280" w:lineRule="atLeast"/>
        <w:ind w:left="1440" w:hanging="1440"/>
        <w:jc w:val="both"/>
        <w:rPr>
          <w:rFonts w:ascii="Arial Narrow" w:hAnsi="Arial Narrow" w:cs="Arial"/>
          <w:b/>
          <w:color w:val="000000"/>
          <w:szCs w:val="22"/>
          <w:u w:val="single"/>
          <w:lang w:val="cs-CZ"/>
        </w:rPr>
      </w:pPr>
    </w:p>
    <w:p w:rsidR="001838B8" w:rsidRPr="00773C12" w:rsidRDefault="00AC1234" w:rsidP="002549DD">
      <w:pPr>
        <w:pStyle w:val="Normln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773C12">
        <w:rPr>
          <w:rFonts w:ascii="Arial Narrow" w:hAnsi="Arial Narrow" w:cs="Arial"/>
          <w:sz w:val="22"/>
          <w:szCs w:val="22"/>
        </w:rPr>
        <w:t>5.1</w:t>
      </w:r>
      <w:proofErr w:type="gramEnd"/>
      <w:r w:rsidRPr="00773C12">
        <w:rPr>
          <w:rFonts w:ascii="Arial Narrow" w:hAnsi="Arial Narrow" w:cs="Arial"/>
          <w:sz w:val="22"/>
          <w:szCs w:val="22"/>
        </w:rPr>
        <w:t>.</w:t>
      </w:r>
      <w:r w:rsidRPr="00773C12">
        <w:rPr>
          <w:rFonts w:ascii="Arial Narrow" w:hAnsi="Arial Narrow" w:cs="Arial"/>
          <w:sz w:val="22"/>
          <w:szCs w:val="22"/>
        </w:rPr>
        <w:tab/>
      </w:r>
      <w:r w:rsidR="001838B8" w:rsidRPr="00773C12">
        <w:rPr>
          <w:rFonts w:ascii="Arial Narrow" w:hAnsi="Arial Narrow" w:cs="Arial"/>
          <w:sz w:val="22"/>
          <w:szCs w:val="22"/>
        </w:rPr>
        <w:t>Cena za auditorskou službu a vypracování souhrnné zprávy je stanovena jako smluvní částk</w:t>
      </w:r>
      <w:r w:rsidR="003D57AC" w:rsidRPr="00773C12">
        <w:rPr>
          <w:rFonts w:ascii="Arial Narrow" w:hAnsi="Arial Narrow" w:cs="Arial"/>
          <w:sz w:val="22"/>
          <w:szCs w:val="22"/>
        </w:rPr>
        <w:t xml:space="preserve">a. Hodinová </w:t>
      </w:r>
      <w:r w:rsidR="002549DD">
        <w:rPr>
          <w:rFonts w:ascii="Arial Narrow" w:hAnsi="Arial Narrow" w:cs="Arial"/>
          <w:sz w:val="22"/>
          <w:szCs w:val="22"/>
        </w:rPr>
        <w:tab/>
      </w:r>
      <w:r w:rsidR="003D57AC" w:rsidRPr="00773C12">
        <w:rPr>
          <w:rFonts w:ascii="Arial Narrow" w:hAnsi="Arial Narrow" w:cs="Arial"/>
          <w:sz w:val="22"/>
          <w:szCs w:val="22"/>
        </w:rPr>
        <w:t>s</w:t>
      </w:r>
      <w:r w:rsidR="0099236D" w:rsidRPr="00773C12">
        <w:rPr>
          <w:rFonts w:ascii="Arial Narrow" w:hAnsi="Arial Narrow" w:cs="Arial"/>
          <w:sz w:val="22"/>
          <w:szCs w:val="22"/>
        </w:rPr>
        <w:t xml:space="preserve">azba </w:t>
      </w:r>
      <w:r w:rsidR="00FD59D2" w:rsidRPr="00773C12">
        <w:rPr>
          <w:rFonts w:ascii="Arial Narrow" w:hAnsi="Arial Narrow" w:cs="Arial"/>
          <w:sz w:val="22"/>
          <w:szCs w:val="22"/>
        </w:rPr>
        <w:t>1 </w:t>
      </w:r>
      <w:r w:rsidR="00A64D5D" w:rsidRPr="00773C12">
        <w:rPr>
          <w:rFonts w:ascii="Arial Narrow" w:hAnsi="Arial Narrow" w:cs="Arial"/>
          <w:sz w:val="22"/>
          <w:szCs w:val="22"/>
        </w:rPr>
        <w:t>500</w:t>
      </w:r>
      <w:r w:rsidR="00FD59D2" w:rsidRPr="00773C12">
        <w:rPr>
          <w:rFonts w:ascii="Arial Narrow" w:hAnsi="Arial Narrow" w:cs="Arial"/>
          <w:sz w:val="22"/>
          <w:szCs w:val="22"/>
        </w:rPr>
        <w:t>,-</w:t>
      </w:r>
      <w:r w:rsidR="0099236D" w:rsidRPr="00773C12">
        <w:rPr>
          <w:rFonts w:ascii="Arial Narrow" w:hAnsi="Arial Narrow" w:cs="Arial"/>
          <w:sz w:val="22"/>
          <w:szCs w:val="22"/>
        </w:rPr>
        <w:t>/ hodina.</w:t>
      </w:r>
      <w:r w:rsidR="00D51349" w:rsidRPr="00773C12">
        <w:rPr>
          <w:rFonts w:ascii="Arial Narrow" w:hAnsi="Arial Narrow" w:cs="Arial"/>
          <w:sz w:val="22"/>
          <w:szCs w:val="22"/>
        </w:rPr>
        <w:t xml:space="preserve"> </w:t>
      </w:r>
      <w:r w:rsidR="001838B8" w:rsidRPr="00773C12">
        <w:rPr>
          <w:rFonts w:ascii="Arial Narrow" w:hAnsi="Arial Narrow" w:cs="Arial"/>
          <w:sz w:val="22"/>
          <w:szCs w:val="22"/>
        </w:rPr>
        <w:t xml:space="preserve"> Auditor není</w:t>
      </w:r>
      <w:r w:rsidR="00D51349" w:rsidRPr="00773C12">
        <w:rPr>
          <w:rFonts w:ascii="Arial Narrow" w:hAnsi="Arial Narrow" w:cs="Arial"/>
          <w:sz w:val="22"/>
          <w:szCs w:val="22"/>
        </w:rPr>
        <w:t xml:space="preserve"> </w:t>
      </w:r>
      <w:r w:rsidR="00C2230D">
        <w:rPr>
          <w:rFonts w:ascii="Arial Narrow" w:hAnsi="Arial Narrow" w:cs="Arial"/>
          <w:sz w:val="22"/>
          <w:szCs w:val="22"/>
        </w:rPr>
        <w:t>plátcem daně z přidané hodnoty;</w:t>
      </w:r>
    </w:p>
    <w:p w:rsidR="001838B8" w:rsidRPr="00773C12" w:rsidRDefault="00AC1234" w:rsidP="002549DD">
      <w:pPr>
        <w:pStyle w:val="Normln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773C12">
        <w:rPr>
          <w:rFonts w:ascii="Arial Narrow" w:hAnsi="Arial Narrow" w:cs="Arial"/>
          <w:sz w:val="22"/>
          <w:szCs w:val="22"/>
        </w:rPr>
        <w:t>5.2</w:t>
      </w:r>
      <w:proofErr w:type="gramEnd"/>
      <w:r w:rsidRPr="00773C12">
        <w:rPr>
          <w:rFonts w:ascii="Arial Narrow" w:hAnsi="Arial Narrow" w:cs="Arial"/>
          <w:sz w:val="22"/>
          <w:szCs w:val="22"/>
        </w:rPr>
        <w:t>.</w:t>
      </w:r>
      <w:r w:rsidRPr="00773C12">
        <w:rPr>
          <w:rFonts w:ascii="Arial Narrow" w:hAnsi="Arial Narrow" w:cs="Arial"/>
          <w:sz w:val="22"/>
          <w:szCs w:val="22"/>
        </w:rPr>
        <w:tab/>
      </w:r>
      <w:r w:rsidR="001838B8" w:rsidRPr="00773C12">
        <w:rPr>
          <w:rFonts w:ascii="Arial Narrow" w:hAnsi="Arial Narrow" w:cs="Arial"/>
          <w:sz w:val="22"/>
          <w:szCs w:val="22"/>
        </w:rPr>
        <w:t xml:space="preserve">Cena za auditorskou službu je stanovena při počtu </w:t>
      </w:r>
      <w:r w:rsidR="009E0319">
        <w:rPr>
          <w:rFonts w:ascii="Arial Narrow" w:hAnsi="Arial Narrow" w:cs="Arial"/>
          <w:sz w:val="22"/>
          <w:szCs w:val="22"/>
        </w:rPr>
        <w:t>40 hodin. Pokud bude tř</w:t>
      </w:r>
      <w:r w:rsidR="00981442">
        <w:rPr>
          <w:rFonts w:ascii="Arial Narrow" w:hAnsi="Arial Narrow" w:cs="Arial"/>
          <w:sz w:val="22"/>
          <w:szCs w:val="22"/>
        </w:rPr>
        <w:t xml:space="preserve">eba z objektivních příčin počet </w:t>
      </w:r>
      <w:r w:rsidR="009E0319">
        <w:rPr>
          <w:rFonts w:ascii="Arial Narrow" w:hAnsi="Arial Narrow" w:cs="Arial"/>
          <w:sz w:val="22"/>
          <w:szCs w:val="22"/>
        </w:rPr>
        <w:t>hodin navýšit, podléhá toto předchozímu projednání s dodavatelem;</w:t>
      </w:r>
    </w:p>
    <w:p w:rsidR="001838B8" w:rsidRPr="00773C12" w:rsidRDefault="00AC1234" w:rsidP="002549DD">
      <w:pPr>
        <w:pStyle w:val="Normln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773C12">
        <w:rPr>
          <w:rFonts w:ascii="Arial Narrow" w:hAnsi="Arial Narrow" w:cs="Arial"/>
          <w:sz w:val="22"/>
          <w:szCs w:val="22"/>
        </w:rPr>
        <w:t>5.3</w:t>
      </w:r>
      <w:proofErr w:type="gramEnd"/>
      <w:r w:rsidRPr="00773C12">
        <w:rPr>
          <w:rFonts w:ascii="Arial Narrow" w:hAnsi="Arial Narrow" w:cs="Arial"/>
          <w:sz w:val="22"/>
          <w:szCs w:val="22"/>
        </w:rPr>
        <w:t>.</w:t>
      </w:r>
      <w:r w:rsidRPr="00773C12">
        <w:rPr>
          <w:rFonts w:ascii="Arial Narrow" w:hAnsi="Arial Narrow" w:cs="Arial"/>
          <w:sz w:val="22"/>
          <w:szCs w:val="22"/>
        </w:rPr>
        <w:tab/>
      </w:r>
      <w:r w:rsidR="001838B8" w:rsidRPr="00773C12">
        <w:rPr>
          <w:rFonts w:ascii="Arial Narrow" w:hAnsi="Arial Narrow" w:cs="Arial"/>
          <w:sz w:val="22"/>
          <w:szCs w:val="22"/>
        </w:rPr>
        <w:t xml:space="preserve">Cena bude fakturována po předání písemné zprávy odpovědnému zástupci odběratele. Splatnost faktury je </w:t>
      </w:r>
      <w:r w:rsidR="002549DD">
        <w:rPr>
          <w:rFonts w:ascii="Arial Narrow" w:hAnsi="Arial Narrow" w:cs="Arial"/>
          <w:sz w:val="22"/>
          <w:szCs w:val="22"/>
        </w:rPr>
        <w:tab/>
      </w:r>
      <w:r w:rsidR="001838B8" w:rsidRPr="00773C12">
        <w:rPr>
          <w:rFonts w:ascii="Arial Narrow" w:hAnsi="Arial Narrow" w:cs="Arial"/>
          <w:sz w:val="22"/>
          <w:szCs w:val="22"/>
        </w:rPr>
        <w:t>období obvyklé</w:t>
      </w:r>
      <w:r w:rsidR="00D51349" w:rsidRPr="00773C12">
        <w:rPr>
          <w:rFonts w:ascii="Arial Narrow" w:hAnsi="Arial Narrow" w:cs="Arial"/>
          <w:sz w:val="22"/>
          <w:szCs w:val="22"/>
        </w:rPr>
        <w:t xml:space="preserve"> </w:t>
      </w:r>
      <w:r w:rsidR="00C2230D">
        <w:rPr>
          <w:rFonts w:ascii="Arial Narrow" w:hAnsi="Arial Narrow" w:cs="Arial"/>
          <w:sz w:val="22"/>
          <w:szCs w:val="22"/>
        </w:rPr>
        <w:t>a bude uvedeno na faktuře;</w:t>
      </w:r>
      <w:r w:rsidR="001838B8" w:rsidRPr="00773C12">
        <w:rPr>
          <w:rFonts w:ascii="Arial Narrow" w:hAnsi="Arial Narrow" w:cs="Arial"/>
          <w:sz w:val="22"/>
          <w:szCs w:val="22"/>
        </w:rPr>
        <w:t xml:space="preserve"> </w:t>
      </w:r>
    </w:p>
    <w:p w:rsidR="002549DD" w:rsidRDefault="002549DD">
      <w:pPr>
        <w:spacing w:line="280" w:lineRule="atLeast"/>
        <w:jc w:val="both"/>
        <w:rPr>
          <w:rFonts w:ascii="Arial Narrow" w:hAnsi="Arial Narrow" w:cs="Arial"/>
          <w:b/>
          <w:color w:val="000000"/>
          <w:szCs w:val="22"/>
          <w:u w:val="single"/>
          <w:lang w:val="cs-CZ"/>
        </w:rPr>
      </w:pPr>
    </w:p>
    <w:p w:rsidR="001838B8" w:rsidRPr="00773C12" w:rsidRDefault="004728D8">
      <w:pPr>
        <w:spacing w:line="280" w:lineRule="atLeast"/>
        <w:jc w:val="both"/>
        <w:rPr>
          <w:rFonts w:ascii="Arial Narrow" w:hAnsi="Arial Narrow" w:cs="Arial"/>
          <w:b/>
          <w:color w:val="000000"/>
          <w:szCs w:val="22"/>
          <w:u w:val="single"/>
          <w:lang w:val="cs-CZ"/>
        </w:rPr>
      </w:pPr>
      <w:r w:rsidRPr="00773C12">
        <w:rPr>
          <w:rFonts w:ascii="Arial Narrow" w:hAnsi="Arial Narrow" w:cs="Arial"/>
          <w:b/>
          <w:color w:val="000000"/>
          <w:szCs w:val="22"/>
          <w:u w:val="single"/>
          <w:lang w:val="cs-CZ"/>
        </w:rPr>
        <w:t>VI.</w:t>
      </w:r>
      <w:r w:rsidR="001838B8" w:rsidRPr="00773C12">
        <w:rPr>
          <w:rFonts w:ascii="Arial Narrow" w:hAnsi="Arial Narrow" w:cs="Arial"/>
          <w:b/>
          <w:color w:val="000000"/>
          <w:szCs w:val="22"/>
          <w:u w:val="single"/>
          <w:lang w:val="cs-CZ"/>
        </w:rPr>
        <w:t xml:space="preserve"> ZÁVAZEK MLČENLIVOSTI:</w:t>
      </w:r>
    </w:p>
    <w:p w:rsidR="001838B8" w:rsidRPr="00773C12" w:rsidRDefault="001838B8">
      <w:pPr>
        <w:spacing w:line="280" w:lineRule="atLeast"/>
        <w:jc w:val="both"/>
        <w:rPr>
          <w:rFonts w:ascii="Arial Narrow" w:hAnsi="Arial Narrow" w:cs="Arial"/>
          <w:b/>
          <w:color w:val="000000"/>
          <w:szCs w:val="22"/>
          <w:u w:val="single"/>
          <w:lang w:val="cs-CZ"/>
        </w:rPr>
      </w:pPr>
    </w:p>
    <w:p w:rsidR="00773C12" w:rsidRDefault="00691F78">
      <w:pPr>
        <w:spacing w:line="280" w:lineRule="atLeast"/>
        <w:jc w:val="both"/>
        <w:rPr>
          <w:rFonts w:ascii="Arial Narrow" w:hAnsi="Arial Narrow" w:cs="Arial"/>
          <w:color w:val="000000"/>
          <w:szCs w:val="22"/>
          <w:lang w:val="cs-CZ"/>
        </w:rPr>
      </w:pPr>
      <w:proofErr w:type="gramStart"/>
      <w:r w:rsidRPr="00773C12">
        <w:rPr>
          <w:rFonts w:ascii="Arial Narrow" w:hAnsi="Arial Narrow" w:cs="Arial"/>
          <w:color w:val="000000"/>
          <w:szCs w:val="22"/>
          <w:lang w:val="cs-CZ"/>
        </w:rPr>
        <w:t>6.1</w:t>
      </w:r>
      <w:proofErr w:type="gramEnd"/>
      <w:r w:rsidRPr="00773C12">
        <w:rPr>
          <w:rFonts w:ascii="Arial Narrow" w:hAnsi="Arial Narrow" w:cs="Arial"/>
          <w:color w:val="000000"/>
          <w:szCs w:val="22"/>
          <w:lang w:val="cs-CZ"/>
        </w:rPr>
        <w:t>.</w:t>
      </w:r>
      <w:r w:rsidRPr="00773C12">
        <w:rPr>
          <w:rFonts w:ascii="Arial Narrow" w:hAnsi="Arial Narrow" w:cs="Arial"/>
          <w:color w:val="000000"/>
          <w:szCs w:val="22"/>
          <w:lang w:val="cs-CZ"/>
        </w:rPr>
        <w:tab/>
      </w:r>
      <w:r w:rsidR="001838B8" w:rsidRPr="00773C12">
        <w:rPr>
          <w:rFonts w:ascii="Arial Narrow" w:hAnsi="Arial Narrow" w:cs="Arial"/>
          <w:color w:val="000000"/>
          <w:szCs w:val="22"/>
          <w:lang w:val="cs-CZ"/>
        </w:rPr>
        <w:t xml:space="preserve">Smluvní strany se zavazují zachovat mlčenlivost o všech skutečnostech týkajících se druhé smluvní strany </w:t>
      </w:r>
      <w:r w:rsidR="002549DD">
        <w:rPr>
          <w:rFonts w:ascii="Arial Narrow" w:hAnsi="Arial Narrow" w:cs="Arial"/>
          <w:color w:val="000000"/>
          <w:szCs w:val="22"/>
          <w:lang w:val="cs-CZ"/>
        </w:rPr>
        <w:tab/>
      </w:r>
      <w:r w:rsidR="001838B8" w:rsidRPr="00773C12">
        <w:rPr>
          <w:rFonts w:ascii="Arial Narrow" w:hAnsi="Arial Narrow" w:cs="Arial"/>
          <w:color w:val="000000"/>
          <w:szCs w:val="22"/>
          <w:lang w:val="cs-CZ"/>
        </w:rPr>
        <w:t xml:space="preserve">minimálně po dobu pěti let od data vydání auditorské zprávy, s výjimkou informací, které jsou obecně </w:t>
      </w:r>
      <w:r w:rsidR="002549DD">
        <w:rPr>
          <w:rFonts w:ascii="Arial Narrow" w:hAnsi="Arial Narrow" w:cs="Arial"/>
          <w:color w:val="000000"/>
          <w:szCs w:val="22"/>
          <w:lang w:val="cs-CZ"/>
        </w:rPr>
        <w:tab/>
      </w:r>
      <w:r w:rsidR="001838B8" w:rsidRPr="00773C12">
        <w:rPr>
          <w:rFonts w:ascii="Arial Narrow" w:hAnsi="Arial Narrow" w:cs="Arial"/>
          <w:color w:val="000000"/>
          <w:szCs w:val="22"/>
          <w:lang w:val="cs-CZ"/>
        </w:rPr>
        <w:t xml:space="preserve">známy. Pro informace, které jedna ze smluvních stran prohlásí za předmět důvěrné informace, platí závazek </w:t>
      </w:r>
      <w:r w:rsidR="002549DD">
        <w:rPr>
          <w:rFonts w:ascii="Arial Narrow" w:hAnsi="Arial Narrow" w:cs="Arial"/>
          <w:color w:val="000000"/>
          <w:szCs w:val="22"/>
          <w:lang w:val="cs-CZ"/>
        </w:rPr>
        <w:tab/>
      </w:r>
      <w:r w:rsidR="00C2230D">
        <w:rPr>
          <w:rFonts w:ascii="Arial Narrow" w:hAnsi="Arial Narrow" w:cs="Arial"/>
          <w:color w:val="000000"/>
          <w:szCs w:val="22"/>
          <w:lang w:val="cs-CZ"/>
        </w:rPr>
        <w:t>mlčenlivosti bez omezení;</w:t>
      </w:r>
    </w:p>
    <w:p w:rsidR="00773C12" w:rsidRDefault="00691F78">
      <w:pPr>
        <w:spacing w:line="280" w:lineRule="atLeast"/>
        <w:jc w:val="both"/>
        <w:rPr>
          <w:rFonts w:ascii="Arial Narrow" w:hAnsi="Arial Narrow" w:cs="Arial"/>
          <w:color w:val="000000"/>
          <w:szCs w:val="22"/>
          <w:lang w:val="cs-CZ"/>
        </w:rPr>
      </w:pPr>
      <w:proofErr w:type="gramStart"/>
      <w:r w:rsidRPr="00773C12">
        <w:rPr>
          <w:rFonts w:ascii="Arial Narrow" w:hAnsi="Arial Narrow" w:cs="Arial"/>
          <w:color w:val="000000"/>
          <w:szCs w:val="22"/>
          <w:lang w:val="cs-CZ"/>
        </w:rPr>
        <w:t>6.2</w:t>
      </w:r>
      <w:proofErr w:type="gramEnd"/>
      <w:r w:rsidRPr="00773C12">
        <w:rPr>
          <w:rFonts w:ascii="Arial Narrow" w:hAnsi="Arial Narrow" w:cs="Arial"/>
          <w:color w:val="000000"/>
          <w:szCs w:val="22"/>
          <w:lang w:val="cs-CZ"/>
        </w:rPr>
        <w:t>.</w:t>
      </w:r>
      <w:r w:rsidRPr="00773C12">
        <w:rPr>
          <w:rFonts w:ascii="Arial Narrow" w:hAnsi="Arial Narrow" w:cs="Arial"/>
          <w:color w:val="000000"/>
          <w:szCs w:val="22"/>
          <w:lang w:val="cs-CZ"/>
        </w:rPr>
        <w:tab/>
      </w:r>
      <w:r w:rsidR="001838B8" w:rsidRPr="00773C12">
        <w:rPr>
          <w:rFonts w:ascii="Arial Narrow" w:hAnsi="Arial Narrow" w:cs="Arial"/>
          <w:color w:val="000000"/>
          <w:szCs w:val="22"/>
          <w:lang w:val="cs-CZ"/>
        </w:rPr>
        <w:t xml:space="preserve">Důvěrné informace nesmějí být použity k jiným účelům, než </w:t>
      </w:r>
      <w:r w:rsidR="00C2230D">
        <w:rPr>
          <w:rFonts w:ascii="Arial Narrow" w:hAnsi="Arial Narrow" w:cs="Arial"/>
          <w:color w:val="000000"/>
          <w:szCs w:val="22"/>
          <w:lang w:val="cs-CZ"/>
        </w:rPr>
        <w:t>k plnění předmětu této smlouvy;</w:t>
      </w:r>
    </w:p>
    <w:p w:rsidR="00773C12" w:rsidRDefault="00773C12">
      <w:pPr>
        <w:overflowPunct/>
        <w:autoSpaceDE/>
        <w:autoSpaceDN/>
        <w:adjustRightInd/>
        <w:textAlignment w:val="auto"/>
        <w:rPr>
          <w:rFonts w:ascii="Arial Narrow" w:hAnsi="Arial Narrow" w:cs="Arial"/>
          <w:color w:val="000000"/>
          <w:szCs w:val="22"/>
          <w:lang w:val="cs-CZ"/>
        </w:rPr>
      </w:pPr>
    </w:p>
    <w:p w:rsidR="001838B8" w:rsidRPr="00773C12" w:rsidRDefault="004728D8">
      <w:pPr>
        <w:spacing w:line="280" w:lineRule="atLeast"/>
        <w:jc w:val="both"/>
        <w:rPr>
          <w:rFonts w:ascii="Arial Narrow" w:hAnsi="Arial Narrow" w:cs="Arial"/>
          <w:b/>
          <w:color w:val="000000"/>
          <w:szCs w:val="22"/>
          <w:u w:val="single"/>
          <w:lang w:val="cs-CZ"/>
        </w:rPr>
      </w:pPr>
      <w:r w:rsidRPr="00773C12">
        <w:rPr>
          <w:rFonts w:ascii="Arial Narrow" w:hAnsi="Arial Narrow" w:cs="Arial"/>
          <w:b/>
          <w:color w:val="000000"/>
          <w:szCs w:val="22"/>
          <w:u w:val="single"/>
          <w:lang w:val="cs-CZ"/>
        </w:rPr>
        <w:t>VII</w:t>
      </w:r>
      <w:r w:rsidR="001838B8" w:rsidRPr="00773C12">
        <w:rPr>
          <w:rFonts w:ascii="Arial Narrow" w:hAnsi="Arial Narrow" w:cs="Arial"/>
          <w:b/>
          <w:color w:val="000000"/>
          <w:szCs w:val="22"/>
          <w:u w:val="single"/>
          <w:lang w:val="cs-CZ"/>
        </w:rPr>
        <w:t>.</w:t>
      </w:r>
      <w:r w:rsidR="00D51349" w:rsidRPr="00773C12">
        <w:rPr>
          <w:rFonts w:ascii="Arial Narrow" w:hAnsi="Arial Narrow" w:cs="Arial"/>
          <w:b/>
          <w:color w:val="000000"/>
          <w:szCs w:val="22"/>
          <w:u w:val="single"/>
          <w:lang w:val="cs-CZ"/>
        </w:rPr>
        <w:t xml:space="preserve"> </w:t>
      </w:r>
      <w:r w:rsidR="001838B8" w:rsidRPr="00773C12">
        <w:rPr>
          <w:rFonts w:ascii="Arial Narrow" w:hAnsi="Arial Narrow" w:cs="Arial"/>
          <w:b/>
          <w:color w:val="000000"/>
          <w:szCs w:val="22"/>
          <w:u w:val="single"/>
          <w:lang w:val="cs-CZ"/>
        </w:rPr>
        <w:t>ZÁVĚREČNÁ USTANOVENÍ:</w:t>
      </w:r>
    </w:p>
    <w:p w:rsidR="001838B8" w:rsidRPr="00773C12" w:rsidRDefault="001838B8">
      <w:pPr>
        <w:spacing w:line="280" w:lineRule="atLeast"/>
        <w:jc w:val="both"/>
        <w:rPr>
          <w:rFonts w:ascii="Arial Narrow" w:hAnsi="Arial Narrow" w:cs="Arial"/>
          <w:b/>
          <w:color w:val="000000"/>
          <w:szCs w:val="22"/>
          <w:u w:val="single"/>
          <w:lang w:val="cs-CZ"/>
        </w:rPr>
      </w:pPr>
    </w:p>
    <w:p w:rsidR="00C53081" w:rsidRDefault="004728D8" w:rsidP="00C53081">
      <w:pPr>
        <w:spacing w:line="280" w:lineRule="atLeast"/>
        <w:ind w:left="720" w:hanging="720"/>
        <w:jc w:val="both"/>
        <w:rPr>
          <w:rFonts w:ascii="Arial Narrow" w:hAnsi="Arial Narrow"/>
          <w:color w:val="000000"/>
          <w:szCs w:val="22"/>
          <w:lang w:val="cs-CZ"/>
        </w:rPr>
      </w:pPr>
      <w:proofErr w:type="gramStart"/>
      <w:r w:rsidRPr="00773C12">
        <w:rPr>
          <w:rFonts w:ascii="Arial Narrow" w:hAnsi="Arial Narrow"/>
          <w:color w:val="000000"/>
          <w:szCs w:val="22"/>
          <w:lang w:val="cs-CZ"/>
        </w:rPr>
        <w:t>7.1</w:t>
      </w:r>
      <w:proofErr w:type="gramEnd"/>
      <w:r w:rsidRPr="00773C12">
        <w:rPr>
          <w:rFonts w:ascii="Arial Narrow" w:hAnsi="Arial Narrow"/>
          <w:color w:val="000000"/>
          <w:szCs w:val="22"/>
          <w:lang w:val="cs-CZ"/>
        </w:rPr>
        <w:t>.</w:t>
      </w:r>
      <w:r w:rsidRPr="00773C12">
        <w:rPr>
          <w:rFonts w:ascii="Arial Narrow" w:hAnsi="Arial Narrow"/>
          <w:color w:val="000000"/>
          <w:szCs w:val="22"/>
          <w:lang w:val="cs-CZ"/>
        </w:rPr>
        <w:tab/>
        <w:t>Odpovědným – statutárním</w:t>
      </w:r>
      <w:r w:rsidR="00D51349" w:rsidRPr="00773C12">
        <w:rPr>
          <w:rFonts w:ascii="Arial Narrow" w:hAnsi="Arial Narrow"/>
          <w:color w:val="000000"/>
          <w:szCs w:val="22"/>
          <w:lang w:val="cs-CZ"/>
        </w:rPr>
        <w:t xml:space="preserve"> </w:t>
      </w:r>
      <w:r w:rsidRPr="00773C12">
        <w:rPr>
          <w:rFonts w:ascii="Arial Narrow" w:hAnsi="Arial Narrow"/>
          <w:color w:val="000000"/>
          <w:szCs w:val="22"/>
          <w:lang w:val="cs-CZ"/>
        </w:rPr>
        <w:t>auditorem dodavatelem je Ing. Danuše Prokůpková, číslo osvědčení Komory auditorů ČR 0712</w:t>
      </w:r>
      <w:r w:rsidR="00C53081">
        <w:rPr>
          <w:rFonts w:ascii="Arial Narrow" w:hAnsi="Arial Narrow"/>
          <w:color w:val="000000"/>
          <w:szCs w:val="22"/>
          <w:lang w:val="cs-CZ"/>
        </w:rPr>
        <w:t>;</w:t>
      </w:r>
    </w:p>
    <w:p w:rsidR="004728D8" w:rsidRPr="00C53081" w:rsidRDefault="004728D8" w:rsidP="006F6EB9">
      <w:pPr>
        <w:spacing w:line="280" w:lineRule="atLeast"/>
        <w:ind w:left="720" w:hanging="720"/>
        <w:jc w:val="both"/>
        <w:rPr>
          <w:rFonts w:ascii="Arial Narrow" w:hAnsi="Arial Narrow"/>
          <w:szCs w:val="22"/>
          <w:lang w:val="cs-CZ"/>
        </w:rPr>
      </w:pPr>
      <w:r w:rsidRPr="00773C12">
        <w:rPr>
          <w:rFonts w:ascii="Arial Narrow" w:hAnsi="Arial Narrow"/>
          <w:szCs w:val="22"/>
        </w:rPr>
        <w:t>7.2.</w:t>
      </w:r>
      <w:r w:rsidRPr="00773C12">
        <w:rPr>
          <w:rFonts w:ascii="Arial Narrow" w:hAnsi="Arial Narrow"/>
          <w:szCs w:val="22"/>
        </w:rPr>
        <w:tab/>
      </w:r>
      <w:r w:rsidR="00691F78" w:rsidRPr="00C53081">
        <w:rPr>
          <w:rFonts w:ascii="Arial Narrow" w:hAnsi="Arial Narrow"/>
          <w:szCs w:val="22"/>
          <w:lang w:val="cs-CZ"/>
        </w:rPr>
        <w:t xml:space="preserve">Za objednatele vystupuje statutární orgán – </w:t>
      </w:r>
      <w:r w:rsidR="00C53081" w:rsidRPr="00C53081">
        <w:rPr>
          <w:rStyle w:val="Siln"/>
          <w:rFonts w:ascii="Arial Narrow" w:hAnsi="Arial Narrow"/>
          <w:b w:val="0"/>
          <w:lang w:val="cs-CZ"/>
        </w:rPr>
        <w:t>Ing. Mojmír Bezecný,</w:t>
      </w:r>
      <w:r w:rsidR="00C53081" w:rsidRPr="00C53081">
        <w:rPr>
          <w:rFonts w:ascii="Arial Narrow" w:hAnsi="Arial Narrow"/>
          <w:bCs/>
          <w:lang w:val="cs-CZ"/>
        </w:rPr>
        <w:t xml:space="preserve"> </w:t>
      </w:r>
      <w:r w:rsidR="00981442">
        <w:rPr>
          <w:rStyle w:val="Siln"/>
          <w:rFonts w:ascii="Arial Narrow" w:hAnsi="Arial Narrow"/>
          <w:b w:val="0"/>
          <w:lang w:val="cs-CZ"/>
        </w:rPr>
        <w:t>ústřední ředitel</w:t>
      </w:r>
      <w:r w:rsidR="00C53081" w:rsidRPr="00C53081">
        <w:rPr>
          <w:rStyle w:val="Siln"/>
          <w:rFonts w:ascii="Arial Narrow" w:hAnsi="Arial Narrow"/>
          <w:b w:val="0"/>
          <w:lang w:val="cs-CZ"/>
        </w:rPr>
        <w:t xml:space="preserve"> České obchodní inspekce;</w:t>
      </w:r>
    </w:p>
    <w:p w:rsidR="004728D8" w:rsidRPr="00773C12" w:rsidRDefault="004728D8" w:rsidP="004728D8">
      <w:pPr>
        <w:ind w:left="720" w:hanging="720"/>
        <w:jc w:val="both"/>
        <w:rPr>
          <w:rFonts w:ascii="Arial Narrow" w:hAnsi="Arial Narrow"/>
          <w:szCs w:val="22"/>
          <w:lang w:val="cs-CZ"/>
        </w:rPr>
      </w:pPr>
      <w:proofErr w:type="gramStart"/>
      <w:r w:rsidRPr="00773C12">
        <w:rPr>
          <w:rFonts w:ascii="Arial Narrow" w:hAnsi="Arial Narrow"/>
          <w:color w:val="000000"/>
          <w:szCs w:val="22"/>
          <w:lang w:val="cs-CZ"/>
        </w:rPr>
        <w:t>7.3</w:t>
      </w:r>
      <w:proofErr w:type="gramEnd"/>
      <w:r w:rsidRPr="00773C12">
        <w:rPr>
          <w:rFonts w:ascii="Arial Narrow" w:hAnsi="Arial Narrow"/>
          <w:color w:val="000000"/>
          <w:szCs w:val="22"/>
          <w:lang w:val="cs-CZ"/>
        </w:rPr>
        <w:t>.</w:t>
      </w:r>
      <w:r w:rsidRPr="00773C12">
        <w:rPr>
          <w:rFonts w:ascii="Arial Narrow" w:hAnsi="Arial Narrow"/>
          <w:color w:val="000000"/>
          <w:szCs w:val="22"/>
          <w:lang w:val="cs-CZ"/>
        </w:rPr>
        <w:tab/>
        <w:t xml:space="preserve">Tato smlouva </w:t>
      </w:r>
      <w:r w:rsidR="00A81D6C">
        <w:rPr>
          <w:rFonts w:ascii="Arial Narrow" w:hAnsi="Arial Narrow"/>
          <w:szCs w:val="22"/>
          <w:lang w:val="cs-CZ"/>
        </w:rPr>
        <w:t xml:space="preserve">nabývá platnosti </w:t>
      </w:r>
      <w:r w:rsidRPr="00773C12">
        <w:rPr>
          <w:rFonts w:ascii="Arial Narrow" w:hAnsi="Arial Narrow"/>
          <w:szCs w:val="22"/>
          <w:lang w:val="cs-CZ"/>
        </w:rPr>
        <w:t>podpisem</w:t>
      </w:r>
      <w:r w:rsidR="00D51349" w:rsidRPr="00773C12">
        <w:rPr>
          <w:rFonts w:ascii="Arial Narrow" w:hAnsi="Arial Narrow"/>
          <w:szCs w:val="22"/>
          <w:lang w:val="cs-CZ"/>
        </w:rPr>
        <w:t xml:space="preserve"> </w:t>
      </w:r>
      <w:r w:rsidRPr="00773C12">
        <w:rPr>
          <w:rFonts w:ascii="Arial Narrow" w:hAnsi="Arial Narrow"/>
          <w:szCs w:val="22"/>
          <w:lang w:val="cs-CZ"/>
        </w:rPr>
        <w:t>oprávněného statutárního zástupce</w:t>
      </w:r>
      <w:r w:rsidR="00D51349" w:rsidRPr="00773C12">
        <w:rPr>
          <w:rFonts w:ascii="Arial Narrow" w:hAnsi="Arial Narrow"/>
          <w:szCs w:val="22"/>
          <w:lang w:val="cs-CZ"/>
        </w:rPr>
        <w:t xml:space="preserve"> </w:t>
      </w:r>
      <w:r w:rsidRPr="00773C12">
        <w:rPr>
          <w:rFonts w:ascii="Arial Narrow" w:hAnsi="Arial Narrow"/>
          <w:szCs w:val="22"/>
          <w:lang w:val="cs-CZ"/>
        </w:rPr>
        <w:t>objednatele na straně jedné a dodavatelem, auditorem,</w:t>
      </w:r>
      <w:r w:rsidR="00D51349" w:rsidRPr="00773C12">
        <w:rPr>
          <w:rFonts w:ascii="Arial Narrow" w:hAnsi="Arial Narrow"/>
          <w:szCs w:val="22"/>
          <w:lang w:val="cs-CZ"/>
        </w:rPr>
        <w:t xml:space="preserve"> </w:t>
      </w:r>
      <w:r w:rsidRPr="00773C12">
        <w:rPr>
          <w:rFonts w:ascii="Arial Narrow" w:hAnsi="Arial Narrow"/>
          <w:szCs w:val="22"/>
          <w:lang w:val="cs-CZ"/>
        </w:rPr>
        <w:t xml:space="preserve">na straně druhé. Smlouva </w:t>
      </w:r>
      <w:r w:rsidR="00C53081">
        <w:rPr>
          <w:rFonts w:ascii="Arial Narrow" w:hAnsi="Arial Narrow"/>
          <w:szCs w:val="22"/>
          <w:lang w:val="cs-CZ"/>
        </w:rPr>
        <w:t>končí splněním předmětu smlouvy;</w:t>
      </w:r>
    </w:p>
    <w:p w:rsidR="004728D8" w:rsidRDefault="004728D8" w:rsidP="004728D8">
      <w:pPr>
        <w:spacing w:line="280" w:lineRule="atLeast"/>
        <w:ind w:left="720" w:hanging="720"/>
        <w:jc w:val="both"/>
        <w:rPr>
          <w:rFonts w:ascii="Arial Narrow" w:hAnsi="Arial Narrow"/>
          <w:color w:val="000000"/>
          <w:szCs w:val="22"/>
          <w:lang w:val="cs-CZ"/>
        </w:rPr>
      </w:pPr>
      <w:proofErr w:type="gramStart"/>
      <w:r w:rsidRPr="00773C12">
        <w:rPr>
          <w:rFonts w:ascii="Arial Narrow" w:hAnsi="Arial Narrow"/>
          <w:color w:val="000000"/>
          <w:szCs w:val="22"/>
          <w:lang w:val="cs-CZ"/>
        </w:rPr>
        <w:t>7.4</w:t>
      </w:r>
      <w:proofErr w:type="gramEnd"/>
      <w:r w:rsidRPr="00773C12">
        <w:rPr>
          <w:rFonts w:ascii="Arial Narrow" w:hAnsi="Arial Narrow"/>
          <w:color w:val="000000"/>
          <w:szCs w:val="22"/>
          <w:lang w:val="cs-CZ"/>
        </w:rPr>
        <w:t>.</w:t>
      </w:r>
      <w:r w:rsidRPr="00773C12">
        <w:rPr>
          <w:rFonts w:ascii="Arial Narrow" w:hAnsi="Arial Narrow"/>
          <w:color w:val="000000"/>
          <w:szCs w:val="22"/>
          <w:lang w:val="cs-CZ"/>
        </w:rPr>
        <w:tab/>
        <w:t xml:space="preserve">Jakékoliv změny nebo dodatky této smlouvy musí být vypracovány písemně ve stejném počtu </w:t>
      </w:r>
      <w:r w:rsidR="00C53081">
        <w:rPr>
          <w:rFonts w:ascii="Arial Narrow" w:hAnsi="Arial Narrow"/>
          <w:color w:val="000000"/>
          <w:szCs w:val="22"/>
          <w:lang w:val="cs-CZ"/>
        </w:rPr>
        <w:t>vyhotovení jako vlastní smlouva;</w:t>
      </w:r>
    </w:p>
    <w:p w:rsidR="00A81D6C" w:rsidRDefault="00A81D6C" w:rsidP="00A81D6C">
      <w:pPr>
        <w:spacing w:line="280" w:lineRule="atLeast"/>
        <w:ind w:left="720" w:hanging="720"/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/>
          <w:color w:val="000000"/>
          <w:szCs w:val="22"/>
          <w:lang w:val="cs-CZ"/>
        </w:rPr>
        <w:t xml:space="preserve">7.5.      </w:t>
      </w:r>
      <w:proofErr w:type="spellStart"/>
      <w:r w:rsidRPr="00A81D6C">
        <w:rPr>
          <w:rFonts w:ascii="Arial Narrow" w:hAnsi="Arial Narrow" w:cs="Arial"/>
          <w:szCs w:val="22"/>
        </w:rPr>
        <w:t>Smluvní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strany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výslovně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souhlasí</w:t>
      </w:r>
      <w:proofErr w:type="spellEnd"/>
      <w:r w:rsidRPr="00A81D6C">
        <w:rPr>
          <w:rFonts w:ascii="Arial Narrow" w:hAnsi="Arial Narrow" w:cs="Arial"/>
          <w:szCs w:val="22"/>
        </w:rPr>
        <w:t xml:space="preserve"> s </w:t>
      </w:r>
      <w:proofErr w:type="spellStart"/>
      <w:r w:rsidRPr="00A81D6C">
        <w:rPr>
          <w:rFonts w:ascii="Arial Narrow" w:hAnsi="Arial Narrow" w:cs="Arial"/>
          <w:szCs w:val="22"/>
        </w:rPr>
        <w:t>tím</w:t>
      </w:r>
      <w:proofErr w:type="spellEnd"/>
      <w:r w:rsidRPr="00A81D6C">
        <w:rPr>
          <w:rFonts w:ascii="Arial Narrow" w:hAnsi="Arial Narrow" w:cs="Arial"/>
          <w:szCs w:val="22"/>
        </w:rPr>
        <w:t xml:space="preserve">, aby </w:t>
      </w:r>
      <w:proofErr w:type="spellStart"/>
      <w:r w:rsidRPr="00A81D6C">
        <w:rPr>
          <w:rFonts w:ascii="Arial Narrow" w:hAnsi="Arial Narrow" w:cs="Arial"/>
          <w:szCs w:val="22"/>
        </w:rPr>
        <w:t>tato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Smlouva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byla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součástí</w:t>
      </w:r>
      <w:proofErr w:type="spellEnd"/>
      <w:r w:rsidRPr="00A81D6C">
        <w:rPr>
          <w:rFonts w:ascii="Arial Narrow" w:hAnsi="Arial Narrow" w:cs="Arial"/>
          <w:szCs w:val="22"/>
        </w:rPr>
        <w:t xml:space="preserve"> evidence </w:t>
      </w:r>
      <w:proofErr w:type="spellStart"/>
      <w:r w:rsidRPr="00A81D6C">
        <w:rPr>
          <w:rFonts w:ascii="Arial Narrow" w:hAnsi="Arial Narrow" w:cs="Arial"/>
          <w:szCs w:val="22"/>
        </w:rPr>
        <w:t>smluv</w:t>
      </w:r>
      <w:proofErr w:type="spellEnd"/>
      <w:r w:rsidRPr="00A81D6C">
        <w:rPr>
          <w:rFonts w:ascii="Arial Narrow" w:hAnsi="Arial Narrow" w:cs="Arial"/>
          <w:szCs w:val="22"/>
        </w:rPr>
        <w:t xml:space="preserve">, </w:t>
      </w:r>
      <w:proofErr w:type="spellStart"/>
      <w:r w:rsidRPr="00A81D6C">
        <w:rPr>
          <w:rFonts w:ascii="Arial Narrow" w:hAnsi="Arial Narrow" w:cs="Arial"/>
          <w:szCs w:val="22"/>
        </w:rPr>
        <w:t>vedené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Českou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obchodní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inspekcí</w:t>
      </w:r>
      <w:proofErr w:type="spellEnd"/>
      <w:r w:rsidRPr="00A81D6C">
        <w:rPr>
          <w:rFonts w:ascii="Arial Narrow" w:hAnsi="Arial Narrow" w:cs="Arial"/>
          <w:szCs w:val="22"/>
        </w:rPr>
        <w:t xml:space="preserve">, </w:t>
      </w:r>
      <w:proofErr w:type="spellStart"/>
      <w:r w:rsidRPr="00A81D6C">
        <w:rPr>
          <w:rFonts w:ascii="Arial Narrow" w:hAnsi="Arial Narrow" w:cs="Arial"/>
          <w:szCs w:val="22"/>
        </w:rPr>
        <w:t>která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bude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přístupná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podle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zákona</w:t>
      </w:r>
      <w:proofErr w:type="spellEnd"/>
      <w:r w:rsidRPr="00A81D6C">
        <w:rPr>
          <w:rFonts w:ascii="Arial Narrow" w:hAnsi="Arial Narrow" w:cs="Arial"/>
          <w:szCs w:val="22"/>
        </w:rPr>
        <w:t xml:space="preserve"> č. 106/1999 Sb., o </w:t>
      </w:r>
      <w:proofErr w:type="spellStart"/>
      <w:r w:rsidRPr="00A81D6C">
        <w:rPr>
          <w:rFonts w:ascii="Arial Narrow" w:hAnsi="Arial Narrow" w:cs="Arial"/>
          <w:szCs w:val="22"/>
        </w:rPr>
        <w:t>svobodném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přístupu</w:t>
      </w:r>
      <w:proofErr w:type="spellEnd"/>
      <w:r w:rsidRPr="00A81D6C">
        <w:rPr>
          <w:rFonts w:ascii="Arial Narrow" w:hAnsi="Arial Narrow" w:cs="Arial"/>
          <w:szCs w:val="22"/>
        </w:rPr>
        <w:t xml:space="preserve"> k </w:t>
      </w:r>
      <w:proofErr w:type="spellStart"/>
      <w:r w:rsidRPr="00A81D6C">
        <w:rPr>
          <w:rFonts w:ascii="Arial Narrow" w:hAnsi="Arial Narrow" w:cs="Arial"/>
          <w:szCs w:val="22"/>
        </w:rPr>
        <w:t>informacím</w:t>
      </w:r>
      <w:proofErr w:type="spellEnd"/>
      <w:r w:rsidRPr="00A81D6C">
        <w:rPr>
          <w:rFonts w:ascii="Arial Narrow" w:hAnsi="Arial Narrow" w:cs="Arial"/>
          <w:szCs w:val="22"/>
        </w:rPr>
        <w:t xml:space="preserve">, a </w:t>
      </w:r>
      <w:proofErr w:type="spellStart"/>
      <w:r w:rsidRPr="00A81D6C">
        <w:rPr>
          <w:rFonts w:ascii="Arial Narrow" w:hAnsi="Arial Narrow" w:cs="Arial"/>
          <w:szCs w:val="22"/>
        </w:rPr>
        <w:t>která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obsahuje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údaje</w:t>
      </w:r>
      <w:proofErr w:type="spellEnd"/>
      <w:r w:rsidRPr="00A81D6C">
        <w:rPr>
          <w:rFonts w:ascii="Arial Narrow" w:hAnsi="Arial Narrow" w:cs="Arial"/>
          <w:szCs w:val="22"/>
        </w:rPr>
        <w:t xml:space="preserve"> o </w:t>
      </w:r>
      <w:proofErr w:type="spellStart"/>
      <w:r w:rsidRPr="00A81D6C">
        <w:rPr>
          <w:rFonts w:ascii="Arial Narrow" w:hAnsi="Arial Narrow" w:cs="Arial"/>
          <w:szCs w:val="22"/>
        </w:rPr>
        <w:t>smluvních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stranách</w:t>
      </w:r>
      <w:proofErr w:type="spellEnd"/>
      <w:r w:rsidRPr="00A81D6C">
        <w:rPr>
          <w:rFonts w:ascii="Arial Narrow" w:hAnsi="Arial Narrow" w:cs="Arial"/>
          <w:szCs w:val="22"/>
        </w:rPr>
        <w:t xml:space="preserve">, </w:t>
      </w:r>
      <w:proofErr w:type="spellStart"/>
      <w:r w:rsidRPr="00A81D6C">
        <w:rPr>
          <w:rFonts w:ascii="Arial Narrow" w:hAnsi="Arial Narrow" w:cs="Arial"/>
          <w:szCs w:val="22"/>
        </w:rPr>
        <w:t>předmětu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smlouvy</w:t>
      </w:r>
      <w:proofErr w:type="spellEnd"/>
      <w:r w:rsidRPr="00A81D6C">
        <w:rPr>
          <w:rFonts w:ascii="Arial Narrow" w:hAnsi="Arial Narrow" w:cs="Arial"/>
          <w:szCs w:val="22"/>
        </w:rPr>
        <w:t xml:space="preserve">, </w:t>
      </w:r>
      <w:proofErr w:type="spellStart"/>
      <w:r w:rsidRPr="00A81D6C">
        <w:rPr>
          <w:rFonts w:ascii="Arial Narrow" w:hAnsi="Arial Narrow" w:cs="Arial"/>
          <w:szCs w:val="22"/>
        </w:rPr>
        <w:t>číselné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označení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této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smlouvy</w:t>
      </w:r>
      <w:proofErr w:type="spellEnd"/>
      <w:r w:rsidRPr="00A81D6C">
        <w:rPr>
          <w:rFonts w:ascii="Arial Narrow" w:hAnsi="Arial Narrow" w:cs="Arial"/>
          <w:szCs w:val="22"/>
        </w:rPr>
        <w:t xml:space="preserve"> a datum </w:t>
      </w:r>
      <w:proofErr w:type="spellStart"/>
      <w:r w:rsidRPr="00A81D6C">
        <w:rPr>
          <w:rFonts w:ascii="Arial Narrow" w:hAnsi="Arial Narrow" w:cs="Arial"/>
          <w:szCs w:val="22"/>
        </w:rPr>
        <w:t>jejího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podpisu</w:t>
      </w:r>
      <w:proofErr w:type="spellEnd"/>
      <w:r w:rsidRPr="00A81D6C">
        <w:rPr>
          <w:rFonts w:ascii="Arial Narrow" w:hAnsi="Arial Narrow" w:cs="Arial"/>
          <w:szCs w:val="22"/>
        </w:rPr>
        <w:t>.</w:t>
      </w:r>
    </w:p>
    <w:p w:rsidR="00A81D6C" w:rsidRDefault="00A81D6C" w:rsidP="00A81D6C">
      <w:pPr>
        <w:tabs>
          <w:tab w:val="left" w:pos="2040"/>
        </w:tabs>
        <w:spacing w:line="280" w:lineRule="atLeast"/>
        <w:ind w:left="720" w:hanging="720"/>
        <w:jc w:val="both"/>
        <w:rPr>
          <w:rFonts w:ascii="Arial Narrow" w:hAnsi="Arial Narrow" w:cs="Arial"/>
          <w:szCs w:val="22"/>
        </w:rPr>
      </w:pPr>
      <w:proofErr w:type="gramStart"/>
      <w:r>
        <w:rPr>
          <w:rFonts w:ascii="Arial Narrow" w:hAnsi="Arial Narrow"/>
          <w:color w:val="000000"/>
          <w:szCs w:val="22"/>
          <w:lang w:val="cs-CZ"/>
        </w:rPr>
        <w:lastRenderedPageBreak/>
        <w:t>7.6</w:t>
      </w:r>
      <w:proofErr w:type="gramEnd"/>
      <w:r>
        <w:rPr>
          <w:rFonts w:ascii="Arial Narrow" w:hAnsi="Arial Narrow"/>
          <w:color w:val="000000"/>
          <w:szCs w:val="22"/>
          <w:lang w:val="cs-CZ"/>
        </w:rPr>
        <w:t>.</w:t>
      </w:r>
      <w:r>
        <w:rPr>
          <w:rFonts w:ascii="Arial Narrow" w:hAnsi="Arial Narrow"/>
          <w:color w:val="000000"/>
          <w:szCs w:val="22"/>
          <w:lang w:val="cs-CZ"/>
        </w:rPr>
        <w:tab/>
      </w:r>
      <w:proofErr w:type="spellStart"/>
      <w:r w:rsidRPr="00A81D6C">
        <w:rPr>
          <w:rFonts w:ascii="Arial Narrow" w:hAnsi="Arial Narrow" w:cs="Arial"/>
          <w:szCs w:val="22"/>
        </w:rPr>
        <w:t>Smluvní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strany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prohlašují</w:t>
      </w:r>
      <w:proofErr w:type="spellEnd"/>
      <w:r w:rsidRPr="00A81D6C">
        <w:rPr>
          <w:rFonts w:ascii="Arial Narrow" w:hAnsi="Arial Narrow" w:cs="Arial"/>
          <w:szCs w:val="22"/>
        </w:rPr>
        <w:t xml:space="preserve">, </w:t>
      </w:r>
      <w:proofErr w:type="spellStart"/>
      <w:r w:rsidRPr="00A81D6C">
        <w:rPr>
          <w:rFonts w:ascii="Arial Narrow" w:hAnsi="Arial Narrow" w:cs="Arial"/>
          <w:szCs w:val="22"/>
        </w:rPr>
        <w:t>že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skutečnosti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uvedené</w:t>
      </w:r>
      <w:proofErr w:type="spellEnd"/>
      <w:r w:rsidRPr="00A81D6C">
        <w:rPr>
          <w:rFonts w:ascii="Arial Narrow" w:hAnsi="Arial Narrow" w:cs="Arial"/>
          <w:szCs w:val="22"/>
        </w:rPr>
        <w:t xml:space="preserve"> v </w:t>
      </w:r>
      <w:proofErr w:type="spellStart"/>
      <w:r w:rsidRPr="00A81D6C">
        <w:rPr>
          <w:rFonts w:ascii="Arial Narrow" w:hAnsi="Arial Narrow" w:cs="Arial"/>
          <w:szCs w:val="22"/>
        </w:rPr>
        <w:t>této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smlouvě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nepovažují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za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obchodní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tajemství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ve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 xml:space="preserve">   </w:t>
      </w:r>
      <w:proofErr w:type="spellStart"/>
      <w:r w:rsidRPr="00A81D6C">
        <w:rPr>
          <w:rFonts w:ascii="Arial Narrow" w:hAnsi="Arial Narrow" w:cs="Arial"/>
          <w:szCs w:val="22"/>
        </w:rPr>
        <w:t>smyslu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ust</w:t>
      </w:r>
      <w:proofErr w:type="spellEnd"/>
      <w:r w:rsidRPr="00A81D6C">
        <w:rPr>
          <w:rFonts w:ascii="Arial Narrow" w:hAnsi="Arial Narrow" w:cs="Arial"/>
          <w:szCs w:val="22"/>
        </w:rPr>
        <w:t xml:space="preserve">. § 504 </w:t>
      </w:r>
      <w:proofErr w:type="spellStart"/>
      <w:r w:rsidRPr="00A81D6C">
        <w:rPr>
          <w:rFonts w:ascii="Arial Narrow" w:hAnsi="Arial Narrow" w:cs="Arial"/>
          <w:szCs w:val="22"/>
        </w:rPr>
        <w:t>občanského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zákoníku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gramStart"/>
      <w:r w:rsidRPr="00A81D6C">
        <w:rPr>
          <w:rFonts w:ascii="Arial Narrow" w:hAnsi="Arial Narrow" w:cs="Arial"/>
          <w:szCs w:val="22"/>
        </w:rPr>
        <w:t>a</w:t>
      </w:r>
      <w:proofErr w:type="gram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udělují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souhlas</w:t>
      </w:r>
      <w:proofErr w:type="spellEnd"/>
      <w:r w:rsidRPr="00A81D6C">
        <w:rPr>
          <w:rFonts w:ascii="Arial Narrow" w:hAnsi="Arial Narrow" w:cs="Arial"/>
          <w:szCs w:val="22"/>
        </w:rPr>
        <w:t xml:space="preserve"> k </w:t>
      </w:r>
      <w:proofErr w:type="spellStart"/>
      <w:r w:rsidRPr="00A81D6C">
        <w:rPr>
          <w:rFonts w:ascii="Arial Narrow" w:hAnsi="Arial Narrow" w:cs="Arial"/>
          <w:szCs w:val="22"/>
        </w:rPr>
        <w:t>jejich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užití</w:t>
      </w:r>
      <w:proofErr w:type="spellEnd"/>
      <w:r w:rsidRPr="00A81D6C">
        <w:rPr>
          <w:rFonts w:ascii="Arial Narrow" w:hAnsi="Arial Narrow" w:cs="Arial"/>
          <w:szCs w:val="22"/>
        </w:rPr>
        <w:t xml:space="preserve"> a </w:t>
      </w:r>
      <w:proofErr w:type="spellStart"/>
      <w:r w:rsidRPr="00A81D6C">
        <w:rPr>
          <w:rFonts w:ascii="Arial Narrow" w:hAnsi="Arial Narrow" w:cs="Arial"/>
          <w:szCs w:val="22"/>
        </w:rPr>
        <w:t>zveřejnění</w:t>
      </w:r>
      <w:proofErr w:type="spellEnd"/>
      <w:r w:rsidRPr="00A81D6C">
        <w:rPr>
          <w:rFonts w:ascii="Arial Narrow" w:hAnsi="Arial Narrow" w:cs="Arial"/>
          <w:szCs w:val="22"/>
        </w:rPr>
        <w:t xml:space="preserve"> bez </w:t>
      </w:r>
      <w:proofErr w:type="spellStart"/>
      <w:r w:rsidRPr="00A81D6C">
        <w:rPr>
          <w:rFonts w:ascii="Arial Narrow" w:hAnsi="Arial Narrow" w:cs="Arial"/>
          <w:szCs w:val="22"/>
        </w:rPr>
        <w:t>stanovení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jakýchkoliv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dalších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="006E2A06">
        <w:rPr>
          <w:rFonts w:ascii="Arial Narrow" w:hAnsi="Arial Narrow" w:cs="Arial"/>
          <w:szCs w:val="22"/>
        </w:rPr>
        <w:t>podmínek</w:t>
      </w:r>
      <w:proofErr w:type="spellEnd"/>
      <w:r w:rsidR="006E2A06">
        <w:rPr>
          <w:rFonts w:ascii="Arial Narrow" w:hAnsi="Arial Narrow" w:cs="Arial"/>
          <w:szCs w:val="22"/>
        </w:rPr>
        <w:t xml:space="preserve">. </w:t>
      </w:r>
      <w:proofErr w:type="spellStart"/>
      <w:r w:rsidR="006E2A06">
        <w:rPr>
          <w:rFonts w:ascii="Arial Narrow" w:hAnsi="Arial Narrow" w:cs="Arial"/>
          <w:szCs w:val="22"/>
        </w:rPr>
        <w:t>Zároveň</w:t>
      </w:r>
      <w:proofErr w:type="spellEnd"/>
      <w:r w:rsidR="006E2A06">
        <w:rPr>
          <w:rFonts w:ascii="Arial Narrow" w:hAnsi="Arial Narrow" w:cs="Arial"/>
          <w:szCs w:val="22"/>
        </w:rPr>
        <w:t xml:space="preserve"> </w:t>
      </w:r>
      <w:proofErr w:type="spellStart"/>
      <w:r w:rsidR="006E2A06">
        <w:rPr>
          <w:rFonts w:ascii="Arial Narrow" w:hAnsi="Arial Narrow" w:cs="Arial"/>
          <w:szCs w:val="22"/>
        </w:rPr>
        <w:t>bere</w:t>
      </w:r>
      <w:proofErr w:type="spellEnd"/>
      <w:r w:rsidR="006E2A06">
        <w:rPr>
          <w:rFonts w:ascii="Arial Narrow" w:hAnsi="Arial Narrow" w:cs="Arial"/>
          <w:szCs w:val="22"/>
        </w:rPr>
        <w:t xml:space="preserve"> </w:t>
      </w:r>
      <w:proofErr w:type="spellStart"/>
      <w:r w:rsidR="006E2A06">
        <w:rPr>
          <w:rFonts w:ascii="Arial Narrow" w:hAnsi="Arial Narrow" w:cs="Arial"/>
          <w:szCs w:val="22"/>
        </w:rPr>
        <w:t>dodavatel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proofErr w:type="gramStart"/>
      <w:r w:rsidRPr="00A81D6C">
        <w:rPr>
          <w:rFonts w:ascii="Arial Narrow" w:hAnsi="Arial Narrow" w:cs="Arial"/>
          <w:szCs w:val="22"/>
        </w:rPr>
        <w:t>na</w:t>
      </w:r>
      <w:proofErr w:type="spellEnd"/>
      <w:proofErr w:type="gram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vědomí</w:t>
      </w:r>
      <w:proofErr w:type="spellEnd"/>
      <w:r w:rsidRPr="00A81D6C">
        <w:rPr>
          <w:rFonts w:ascii="Arial Narrow" w:hAnsi="Arial Narrow" w:cs="Arial"/>
          <w:szCs w:val="22"/>
        </w:rPr>
        <w:t xml:space="preserve"> a </w:t>
      </w:r>
      <w:proofErr w:type="spellStart"/>
      <w:r w:rsidRPr="00A81D6C">
        <w:rPr>
          <w:rFonts w:ascii="Arial Narrow" w:hAnsi="Arial Narrow" w:cs="Arial"/>
          <w:szCs w:val="22"/>
        </w:rPr>
        <w:t>souhlasí</w:t>
      </w:r>
      <w:proofErr w:type="spellEnd"/>
      <w:r w:rsidRPr="00A81D6C">
        <w:rPr>
          <w:rFonts w:ascii="Arial Narrow" w:hAnsi="Arial Narrow" w:cs="Arial"/>
          <w:szCs w:val="22"/>
        </w:rPr>
        <w:t xml:space="preserve"> se </w:t>
      </w:r>
      <w:proofErr w:type="spellStart"/>
      <w:r w:rsidRPr="00A81D6C">
        <w:rPr>
          <w:rFonts w:ascii="Arial Narrow" w:hAnsi="Arial Narrow" w:cs="Arial"/>
          <w:szCs w:val="22"/>
        </w:rPr>
        <w:t>zveřejněním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uzavřené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smlouvy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na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profilu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zadavatele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ve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smyslu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ust</w:t>
      </w:r>
      <w:proofErr w:type="spellEnd"/>
      <w:r w:rsidRPr="00A81D6C">
        <w:rPr>
          <w:rFonts w:ascii="Arial Narrow" w:hAnsi="Arial Narrow" w:cs="Arial"/>
          <w:szCs w:val="22"/>
        </w:rPr>
        <w:t xml:space="preserve">. § 147a </w:t>
      </w:r>
      <w:proofErr w:type="spellStart"/>
      <w:r w:rsidRPr="00A81D6C">
        <w:rPr>
          <w:rFonts w:ascii="Arial Narrow" w:hAnsi="Arial Narrow" w:cs="Arial"/>
          <w:szCs w:val="22"/>
        </w:rPr>
        <w:t>zákona</w:t>
      </w:r>
      <w:proofErr w:type="spellEnd"/>
      <w:r w:rsidRPr="00A81D6C">
        <w:rPr>
          <w:rFonts w:ascii="Arial Narrow" w:hAnsi="Arial Narrow" w:cs="Arial"/>
          <w:szCs w:val="22"/>
        </w:rPr>
        <w:t xml:space="preserve"> č. 137/2006 Sb., </w:t>
      </w:r>
      <w:proofErr w:type="spellStart"/>
      <w:r w:rsidRPr="00A81D6C">
        <w:rPr>
          <w:rFonts w:ascii="Arial Narrow" w:hAnsi="Arial Narrow" w:cs="Arial"/>
          <w:szCs w:val="22"/>
        </w:rPr>
        <w:t>ve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znění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pozdějších</w:t>
      </w:r>
      <w:proofErr w:type="spellEnd"/>
      <w:r w:rsidRPr="00A81D6C">
        <w:rPr>
          <w:rFonts w:ascii="Arial Narrow" w:hAnsi="Arial Narrow" w:cs="Arial"/>
          <w:szCs w:val="22"/>
        </w:rPr>
        <w:t xml:space="preserve"> </w:t>
      </w:r>
      <w:proofErr w:type="spellStart"/>
      <w:r w:rsidRPr="00A81D6C">
        <w:rPr>
          <w:rFonts w:ascii="Arial Narrow" w:hAnsi="Arial Narrow" w:cs="Arial"/>
          <w:szCs w:val="22"/>
        </w:rPr>
        <w:t>předpisů</w:t>
      </w:r>
      <w:proofErr w:type="spellEnd"/>
      <w:r w:rsidRPr="00A81D6C">
        <w:rPr>
          <w:rFonts w:ascii="Arial Narrow" w:hAnsi="Arial Narrow" w:cs="Arial"/>
          <w:szCs w:val="22"/>
        </w:rPr>
        <w:t>.</w:t>
      </w:r>
    </w:p>
    <w:p w:rsidR="00A81D6C" w:rsidRDefault="006E6A48" w:rsidP="006E6A48">
      <w:pPr>
        <w:tabs>
          <w:tab w:val="left" w:pos="2040"/>
        </w:tabs>
        <w:spacing w:line="280" w:lineRule="atLeast"/>
        <w:ind w:left="720" w:hanging="720"/>
        <w:jc w:val="both"/>
        <w:rPr>
          <w:rFonts w:ascii="Arial Narrow" w:hAnsi="Arial Narrow" w:cs="Arial"/>
        </w:rPr>
      </w:pPr>
      <w:r>
        <w:rPr>
          <w:rFonts w:ascii="Arial Narrow" w:hAnsi="Arial Narrow"/>
          <w:color w:val="000000"/>
          <w:szCs w:val="22"/>
          <w:lang w:val="cs-CZ"/>
        </w:rPr>
        <w:t xml:space="preserve">7.7.      </w:t>
      </w:r>
      <w:proofErr w:type="spellStart"/>
      <w:r w:rsidR="00A81D6C">
        <w:rPr>
          <w:rFonts w:ascii="Arial Narrow" w:hAnsi="Arial Narrow" w:cs="Arial"/>
        </w:rPr>
        <w:t>Dodavatel</w:t>
      </w:r>
      <w:proofErr w:type="spellEnd"/>
      <w:r w:rsidR="00A81D6C">
        <w:rPr>
          <w:rFonts w:ascii="Arial Narrow" w:hAnsi="Arial Narrow" w:cs="Arial"/>
        </w:rPr>
        <w:t xml:space="preserve"> </w:t>
      </w:r>
      <w:proofErr w:type="spellStart"/>
      <w:r w:rsidR="00A81D6C" w:rsidRPr="00A81D6C">
        <w:rPr>
          <w:rFonts w:ascii="Arial Narrow" w:hAnsi="Arial Narrow" w:cs="Arial"/>
        </w:rPr>
        <w:t>bere</w:t>
      </w:r>
      <w:proofErr w:type="spellEnd"/>
      <w:r w:rsidR="00A81D6C" w:rsidRPr="00A81D6C">
        <w:rPr>
          <w:rFonts w:ascii="Arial Narrow" w:hAnsi="Arial Narrow" w:cs="Arial"/>
        </w:rPr>
        <w:t xml:space="preserve"> </w:t>
      </w:r>
      <w:proofErr w:type="spellStart"/>
      <w:proofErr w:type="gramStart"/>
      <w:r w:rsidR="00A81D6C" w:rsidRPr="00A81D6C">
        <w:rPr>
          <w:rFonts w:ascii="Arial Narrow" w:hAnsi="Arial Narrow" w:cs="Arial"/>
        </w:rPr>
        <w:t>na</w:t>
      </w:r>
      <w:proofErr w:type="spellEnd"/>
      <w:proofErr w:type="gramEnd"/>
      <w:r w:rsidR="00A81D6C" w:rsidRPr="00A81D6C">
        <w:rPr>
          <w:rFonts w:ascii="Arial Narrow" w:hAnsi="Arial Narrow" w:cs="Arial"/>
        </w:rPr>
        <w:t xml:space="preserve"> </w:t>
      </w:r>
      <w:proofErr w:type="spellStart"/>
      <w:r w:rsidR="00A81D6C" w:rsidRPr="00A81D6C">
        <w:rPr>
          <w:rFonts w:ascii="Arial Narrow" w:hAnsi="Arial Narrow" w:cs="Arial"/>
        </w:rPr>
        <w:t>vědomí</w:t>
      </w:r>
      <w:proofErr w:type="spellEnd"/>
      <w:r w:rsidR="00A81D6C" w:rsidRPr="00A81D6C">
        <w:rPr>
          <w:rFonts w:ascii="Arial Narrow" w:hAnsi="Arial Narrow" w:cs="Arial"/>
        </w:rPr>
        <w:t xml:space="preserve">, </w:t>
      </w:r>
      <w:proofErr w:type="spellStart"/>
      <w:r w:rsidR="00A81D6C" w:rsidRPr="00A81D6C">
        <w:rPr>
          <w:rFonts w:ascii="Arial Narrow" w:hAnsi="Arial Narrow" w:cs="Arial"/>
        </w:rPr>
        <w:t>že</w:t>
      </w:r>
      <w:proofErr w:type="spellEnd"/>
      <w:r w:rsidR="00A81D6C" w:rsidRPr="00A81D6C">
        <w:rPr>
          <w:rFonts w:ascii="Arial Narrow" w:hAnsi="Arial Narrow" w:cs="Arial"/>
        </w:rPr>
        <w:t xml:space="preserve"> </w:t>
      </w:r>
      <w:proofErr w:type="spellStart"/>
      <w:r w:rsidR="00A81D6C" w:rsidRPr="00A81D6C">
        <w:rPr>
          <w:rFonts w:ascii="Arial Narrow" w:hAnsi="Arial Narrow" w:cs="Arial"/>
        </w:rPr>
        <w:t>tato</w:t>
      </w:r>
      <w:proofErr w:type="spellEnd"/>
      <w:r w:rsidR="00A81D6C" w:rsidRPr="00A81D6C">
        <w:rPr>
          <w:rFonts w:ascii="Arial Narrow" w:hAnsi="Arial Narrow" w:cs="Arial"/>
        </w:rPr>
        <w:t xml:space="preserve"> </w:t>
      </w:r>
      <w:proofErr w:type="spellStart"/>
      <w:r w:rsidR="00A81D6C" w:rsidRPr="00A81D6C">
        <w:rPr>
          <w:rFonts w:ascii="Arial Narrow" w:hAnsi="Arial Narrow" w:cs="Arial"/>
        </w:rPr>
        <w:t>uzavřená</w:t>
      </w:r>
      <w:proofErr w:type="spellEnd"/>
      <w:r w:rsidR="00A81D6C" w:rsidRPr="00A81D6C">
        <w:rPr>
          <w:rFonts w:ascii="Arial Narrow" w:hAnsi="Arial Narrow" w:cs="Arial"/>
        </w:rPr>
        <w:t xml:space="preserve"> </w:t>
      </w:r>
      <w:proofErr w:type="spellStart"/>
      <w:r w:rsidR="00A81D6C" w:rsidRPr="00A81D6C">
        <w:rPr>
          <w:rFonts w:ascii="Arial Narrow" w:hAnsi="Arial Narrow" w:cs="Arial"/>
        </w:rPr>
        <w:t>smlouva</w:t>
      </w:r>
      <w:proofErr w:type="spellEnd"/>
      <w:r w:rsidR="00A81D6C" w:rsidRPr="00A81D6C">
        <w:rPr>
          <w:rFonts w:ascii="Arial Narrow" w:hAnsi="Arial Narrow" w:cs="Arial"/>
        </w:rPr>
        <w:t xml:space="preserve"> </w:t>
      </w:r>
      <w:proofErr w:type="spellStart"/>
      <w:r w:rsidR="00A81D6C" w:rsidRPr="00A81D6C">
        <w:rPr>
          <w:rFonts w:ascii="Arial Narrow" w:hAnsi="Arial Narrow" w:cs="Arial"/>
        </w:rPr>
        <w:t>nenabude</w:t>
      </w:r>
      <w:proofErr w:type="spellEnd"/>
      <w:r w:rsidR="00A81D6C" w:rsidRPr="00A81D6C">
        <w:rPr>
          <w:rFonts w:ascii="Arial Narrow" w:hAnsi="Arial Narrow" w:cs="Arial"/>
        </w:rPr>
        <w:t xml:space="preserve"> </w:t>
      </w:r>
      <w:proofErr w:type="spellStart"/>
      <w:r w:rsidR="00A81D6C" w:rsidRPr="00A81D6C">
        <w:rPr>
          <w:rFonts w:ascii="Arial Narrow" w:hAnsi="Arial Narrow" w:cs="Arial"/>
        </w:rPr>
        <w:t>účinnosti</w:t>
      </w:r>
      <w:proofErr w:type="spellEnd"/>
      <w:r w:rsidR="00A81D6C" w:rsidRPr="00A81D6C">
        <w:rPr>
          <w:rFonts w:ascii="Arial Narrow" w:hAnsi="Arial Narrow" w:cs="Arial"/>
        </w:rPr>
        <w:t xml:space="preserve"> </w:t>
      </w:r>
      <w:proofErr w:type="spellStart"/>
      <w:r w:rsidR="00A81D6C" w:rsidRPr="00A81D6C">
        <w:rPr>
          <w:rFonts w:ascii="Arial Narrow" w:hAnsi="Arial Narrow" w:cs="Arial"/>
        </w:rPr>
        <w:t>před</w:t>
      </w:r>
      <w:proofErr w:type="spellEnd"/>
      <w:r w:rsidR="00A81D6C" w:rsidRPr="00A81D6C">
        <w:rPr>
          <w:rFonts w:ascii="Arial Narrow" w:hAnsi="Arial Narrow" w:cs="Arial"/>
        </w:rPr>
        <w:t xml:space="preserve"> </w:t>
      </w:r>
      <w:proofErr w:type="spellStart"/>
      <w:r w:rsidR="00A81D6C" w:rsidRPr="00A81D6C">
        <w:rPr>
          <w:rFonts w:ascii="Arial Narrow" w:hAnsi="Arial Narrow" w:cs="Arial"/>
        </w:rPr>
        <w:t>jejím</w:t>
      </w:r>
      <w:proofErr w:type="spellEnd"/>
      <w:r w:rsidR="00A81D6C" w:rsidRPr="00A81D6C">
        <w:rPr>
          <w:rFonts w:ascii="Arial Narrow" w:hAnsi="Arial Narrow" w:cs="Arial"/>
        </w:rPr>
        <w:t xml:space="preserve"> </w:t>
      </w:r>
      <w:proofErr w:type="spellStart"/>
      <w:r w:rsidR="00A81D6C" w:rsidRPr="00A81D6C">
        <w:rPr>
          <w:rFonts w:ascii="Arial Narrow" w:hAnsi="Arial Narrow" w:cs="Arial"/>
        </w:rPr>
        <w:t>zveřejněním</w:t>
      </w:r>
      <w:proofErr w:type="spellEnd"/>
      <w:r w:rsidR="00A81D6C" w:rsidRPr="00A81D6C">
        <w:rPr>
          <w:rFonts w:ascii="Arial Narrow" w:hAnsi="Arial Narrow" w:cs="Arial"/>
        </w:rPr>
        <w:t xml:space="preserve"> v </w:t>
      </w:r>
      <w:proofErr w:type="spellStart"/>
      <w:r w:rsidR="00A81D6C" w:rsidRPr="00A81D6C">
        <w:rPr>
          <w:rFonts w:ascii="Arial Narrow" w:hAnsi="Arial Narrow" w:cs="Arial"/>
        </w:rPr>
        <w:t>centrálním</w:t>
      </w:r>
      <w:proofErr w:type="spellEnd"/>
      <w:r w:rsidR="00A81D6C" w:rsidRPr="00A81D6C">
        <w:rPr>
          <w:rFonts w:ascii="Arial Narrow" w:hAnsi="Arial Narrow" w:cs="Arial"/>
        </w:rPr>
        <w:t xml:space="preserve"> </w:t>
      </w:r>
      <w:proofErr w:type="spellStart"/>
      <w:r w:rsidR="00A81D6C" w:rsidRPr="00A81D6C">
        <w:rPr>
          <w:rFonts w:ascii="Arial Narrow" w:hAnsi="Arial Narrow" w:cs="Arial"/>
        </w:rPr>
        <w:t>registru</w:t>
      </w:r>
      <w:proofErr w:type="spellEnd"/>
      <w:r w:rsidR="00A81D6C" w:rsidRPr="00A81D6C">
        <w:rPr>
          <w:rFonts w:ascii="Arial Narrow" w:hAnsi="Arial Narrow" w:cs="Arial"/>
        </w:rPr>
        <w:t xml:space="preserve"> </w:t>
      </w:r>
      <w:proofErr w:type="spellStart"/>
      <w:r w:rsidR="00A81D6C" w:rsidRPr="00A81D6C">
        <w:rPr>
          <w:rFonts w:ascii="Arial Narrow" w:hAnsi="Arial Narrow" w:cs="Arial"/>
        </w:rPr>
        <w:t>podle</w:t>
      </w:r>
      <w:proofErr w:type="spellEnd"/>
      <w:r w:rsidR="00A81D6C" w:rsidRPr="00A81D6C">
        <w:rPr>
          <w:rFonts w:ascii="Arial Narrow" w:hAnsi="Arial Narrow" w:cs="Arial"/>
        </w:rPr>
        <w:t xml:space="preserve"> </w:t>
      </w:r>
      <w:proofErr w:type="spellStart"/>
      <w:r w:rsidR="00A81D6C" w:rsidRPr="00A81D6C">
        <w:rPr>
          <w:rFonts w:ascii="Arial Narrow" w:hAnsi="Arial Narrow" w:cs="Arial"/>
        </w:rPr>
        <w:t>zákona</w:t>
      </w:r>
      <w:proofErr w:type="spellEnd"/>
      <w:r w:rsidR="00A81D6C" w:rsidRPr="00A81D6C">
        <w:rPr>
          <w:rFonts w:ascii="Arial Narrow" w:hAnsi="Arial Narrow" w:cs="Arial"/>
        </w:rPr>
        <w:t xml:space="preserve"> č. 340/2015 Sb., </w:t>
      </w:r>
      <w:proofErr w:type="spellStart"/>
      <w:r w:rsidR="00A81D6C" w:rsidRPr="00A81D6C">
        <w:rPr>
          <w:rFonts w:ascii="Arial Narrow" w:hAnsi="Arial Narrow" w:cs="Arial"/>
        </w:rPr>
        <w:t>ve</w:t>
      </w:r>
      <w:proofErr w:type="spellEnd"/>
      <w:r w:rsidR="00A81D6C" w:rsidRPr="00A81D6C">
        <w:rPr>
          <w:rFonts w:ascii="Arial Narrow" w:hAnsi="Arial Narrow" w:cs="Arial"/>
        </w:rPr>
        <w:t xml:space="preserve"> </w:t>
      </w:r>
      <w:proofErr w:type="spellStart"/>
      <w:r w:rsidR="00A81D6C" w:rsidRPr="00A81D6C">
        <w:rPr>
          <w:rFonts w:ascii="Arial Narrow" w:hAnsi="Arial Narrow" w:cs="Arial"/>
        </w:rPr>
        <w:t>znění</w:t>
      </w:r>
      <w:proofErr w:type="spellEnd"/>
      <w:r w:rsidR="00A81D6C" w:rsidRPr="00A81D6C">
        <w:rPr>
          <w:rFonts w:ascii="Arial Narrow" w:hAnsi="Arial Narrow" w:cs="Arial"/>
        </w:rPr>
        <w:t xml:space="preserve"> </w:t>
      </w:r>
      <w:proofErr w:type="spellStart"/>
      <w:r w:rsidR="00A81D6C" w:rsidRPr="00A81D6C">
        <w:rPr>
          <w:rFonts w:ascii="Arial Narrow" w:hAnsi="Arial Narrow" w:cs="Arial"/>
        </w:rPr>
        <w:t>pozdějších</w:t>
      </w:r>
      <w:proofErr w:type="spellEnd"/>
      <w:r w:rsidR="00A81D6C" w:rsidRPr="00A81D6C">
        <w:rPr>
          <w:rFonts w:ascii="Arial Narrow" w:hAnsi="Arial Narrow" w:cs="Arial"/>
        </w:rPr>
        <w:t xml:space="preserve"> </w:t>
      </w:r>
      <w:proofErr w:type="spellStart"/>
      <w:r w:rsidR="00A81D6C" w:rsidRPr="00A81D6C">
        <w:rPr>
          <w:rFonts w:ascii="Arial Narrow" w:hAnsi="Arial Narrow" w:cs="Arial"/>
        </w:rPr>
        <w:t>předpisů</w:t>
      </w:r>
      <w:proofErr w:type="spellEnd"/>
      <w:r w:rsidR="00A81D6C" w:rsidRPr="00A81D6C">
        <w:rPr>
          <w:rFonts w:ascii="Arial Narrow" w:hAnsi="Arial Narrow" w:cs="Arial"/>
        </w:rPr>
        <w:t xml:space="preserve"> (o </w:t>
      </w:r>
      <w:proofErr w:type="spellStart"/>
      <w:r w:rsidR="00A81D6C" w:rsidRPr="00A81D6C">
        <w:rPr>
          <w:rFonts w:ascii="Arial Narrow" w:hAnsi="Arial Narrow" w:cs="Arial"/>
        </w:rPr>
        <w:t>registru</w:t>
      </w:r>
      <w:proofErr w:type="spellEnd"/>
      <w:r w:rsidR="00A81D6C" w:rsidRPr="00A81D6C">
        <w:rPr>
          <w:rFonts w:ascii="Arial Narrow" w:hAnsi="Arial Narrow" w:cs="Arial"/>
        </w:rPr>
        <w:t xml:space="preserve"> </w:t>
      </w:r>
      <w:proofErr w:type="spellStart"/>
      <w:r w:rsidR="00A81D6C" w:rsidRPr="00A81D6C">
        <w:rPr>
          <w:rFonts w:ascii="Arial Narrow" w:hAnsi="Arial Narrow" w:cs="Arial"/>
        </w:rPr>
        <w:t>smluv</w:t>
      </w:r>
      <w:proofErr w:type="spellEnd"/>
      <w:r w:rsidR="00A81D6C" w:rsidRPr="00A81D6C">
        <w:rPr>
          <w:rFonts w:ascii="Arial Narrow" w:hAnsi="Arial Narrow" w:cs="Arial"/>
        </w:rPr>
        <w:t xml:space="preserve">). </w:t>
      </w:r>
      <w:proofErr w:type="spellStart"/>
      <w:r w:rsidR="00A81D6C" w:rsidRPr="00A81D6C">
        <w:rPr>
          <w:rFonts w:ascii="Arial Narrow" w:hAnsi="Arial Narrow" w:cs="Arial"/>
        </w:rPr>
        <w:t>Pokud</w:t>
      </w:r>
      <w:proofErr w:type="spellEnd"/>
      <w:r w:rsidR="00A81D6C" w:rsidRPr="00A81D6C">
        <w:rPr>
          <w:rFonts w:ascii="Arial Narrow" w:hAnsi="Arial Narrow" w:cs="Arial"/>
        </w:rPr>
        <w:t xml:space="preserve"> </w:t>
      </w:r>
      <w:proofErr w:type="spellStart"/>
      <w:r w:rsidR="00A81D6C" w:rsidRPr="00A81D6C">
        <w:rPr>
          <w:rFonts w:ascii="Arial Narrow" w:hAnsi="Arial Narrow" w:cs="Arial"/>
        </w:rPr>
        <w:t>nebude</w:t>
      </w:r>
      <w:proofErr w:type="spellEnd"/>
      <w:r w:rsidR="00A81D6C" w:rsidRPr="00A81D6C">
        <w:rPr>
          <w:rFonts w:ascii="Arial Narrow" w:hAnsi="Arial Narrow" w:cs="Arial"/>
        </w:rPr>
        <w:t xml:space="preserve"> </w:t>
      </w:r>
      <w:proofErr w:type="spellStart"/>
      <w:r w:rsidR="00A81D6C" w:rsidRPr="00A81D6C">
        <w:rPr>
          <w:rFonts w:ascii="Arial Narrow" w:hAnsi="Arial Narrow" w:cs="Arial"/>
        </w:rPr>
        <w:t>tato</w:t>
      </w:r>
      <w:proofErr w:type="spellEnd"/>
      <w:r w:rsidR="00A81D6C" w:rsidRPr="00A81D6C">
        <w:rPr>
          <w:rFonts w:ascii="Arial Narrow" w:hAnsi="Arial Narrow" w:cs="Arial"/>
        </w:rPr>
        <w:t xml:space="preserve"> </w:t>
      </w:r>
      <w:proofErr w:type="spellStart"/>
      <w:r w:rsidR="00A81D6C" w:rsidRPr="00A81D6C">
        <w:rPr>
          <w:rFonts w:ascii="Arial Narrow" w:hAnsi="Arial Narrow" w:cs="Arial"/>
        </w:rPr>
        <w:t>podmínka</w:t>
      </w:r>
      <w:proofErr w:type="spellEnd"/>
      <w:r w:rsidR="00A81D6C" w:rsidRPr="00A81D6C">
        <w:rPr>
          <w:rFonts w:ascii="Arial Narrow" w:hAnsi="Arial Narrow" w:cs="Arial"/>
        </w:rPr>
        <w:t xml:space="preserve"> </w:t>
      </w:r>
      <w:proofErr w:type="spellStart"/>
      <w:r w:rsidR="00A81D6C" w:rsidRPr="00A81D6C">
        <w:rPr>
          <w:rFonts w:ascii="Arial Narrow" w:hAnsi="Arial Narrow" w:cs="Arial"/>
        </w:rPr>
        <w:t>zveřejnění</w:t>
      </w:r>
      <w:proofErr w:type="spellEnd"/>
      <w:r w:rsidR="00A81D6C" w:rsidRPr="00A81D6C">
        <w:rPr>
          <w:rFonts w:ascii="Arial Narrow" w:hAnsi="Arial Narrow" w:cs="Arial"/>
        </w:rPr>
        <w:t xml:space="preserve"> </w:t>
      </w:r>
      <w:proofErr w:type="spellStart"/>
      <w:r w:rsidR="00A81D6C" w:rsidRPr="00A81D6C">
        <w:rPr>
          <w:rFonts w:ascii="Arial Narrow" w:hAnsi="Arial Narrow" w:cs="Arial"/>
        </w:rPr>
        <w:t>podle</w:t>
      </w:r>
      <w:proofErr w:type="spellEnd"/>
      <w:r w:rsidR="00A81D6C" w:rsidRPr="00A81D6C">
        <w:rPr>
          <w:rFonts w:ascii="Arial Narrow" w:hAnsi="Arial Narrow" w:cs="Arial"/>
        </w:rPr>
        <w:t xml:space="preserve"> </w:t>
      </w:r>
      <w:proofErr w:type="spellStart"/>
      <w:r w:rsidR="00A81D6C" w:rsidRPr="00A81D6C">
        <w:rPr>
          <w:rFonts w:ascii="Arial Narrow" w:hAnsi="Arial Narrow" w:cs="Arial"/>
        </w:rPr>
        <w:t>citovaného</w:t>
      </w:r>
      <w:proofErr w:type="spellEnd"/>
      <w:r w:rsidR="00A81D6C" w:rsidRPr="00A81D6C">
        <w:rPr>
          <w:rFonts w:ascii="Arial Narrow" w:hAnsi="Arial Narrow" w:cs="Arial"/>
        </w:rPr>
        <w:t xml:space="preserve"> </w:t>
      </w:r>
      <w:proofErr w:type="spellStart"/>
      <w:r w:rsidR="00A81D6C" w:rsidRPr="00A81D6C">
        <w:rPr>
          <w:rFonts w:ascii="Arial Narrow" w:hAnsi="Arial Narrow" w:cs="Arial"/>
        </w:rPr>
        <w:t>zákona</w:t>
      </w:r>
      <w:proofErr w:type="spellEnd"/>
      <w:r w:rsidR="00A81D6C" w:rsidRPr="00A81D6C">
        <w:rPr>
          <w:rFonts w:ascii="Arial Narrow" w:hAnsi="Arial Narrow" w:cs="Arial"/>
        </w:rPr>
        <w:t xml:space="preserve"> </w:t>
      </w:r>
      <w:proofErr w:type="spellStart"/>
      <w:r w:rsidR="00A81D6C" w:rsidRPr="00A81D6C">
        <w:rPr>
          <w:rFonts w:ascii="Arial Narrow" w:hAnsi="Arial Narrow" w:cs="Arial"/>
        </w:rPr>
        <w:t>splněna</w:t>
      </w:r>
      <w:proofErr w:type="spellEnd"/>
      <w:r w:rsidR="00A81D6C" w:rsidRPr="00A81D6C">
        <w:rPr>
          <w:rFonts w:ascii="Arial Narrow" w:hAnsi="Arial Narrow" w:cs="Arial"/>
        </w:rPr>
        <w:t xml:space="preserve"> do 3 </w:t>
      </w:r>
      <w:proofErr w:type="spellStart"/>
      <w:r w:rsidR="00A81D6C" w:rsidRPr="00A81D6C">
        <w:rPr>
          <w:rFonts w:ascii="Arial Narrow" w:hAnsi="Arial Narrow" w:cs="Arial"/>
        </w:rPr>
        <w:t>měsíců</w:t>
      </w:r>
      <w:proofErr w:type="spellEnd"/>
      <w:r w:rsidR="00A81D6C" w:rsidRPr="00A81D6C">
        <w:rPr>
          <w:rFonts w:ascii="Arial Narrow" w:hAnsi="Arial Narrow" w:cs="Arial"/>
        </w:rPr>
        <w:t xml:space="preserve"> ode </w:t>
      </w:r>
      <w:proofErr w:type="spellStart"/>
      <w:r w:rsidR="00A81D6C" w:rsidRPr="00A81D6C">
        <w:rPr>
          <w:rFonts w:ascii="Arial Narrow" w:hAnsi="Arial Narrow" w:cs="Arial"/>
        </w:rPr>
        <w:t>dne</w:t>
      </w:r>
      <w:proofErr w:type="spellEnd"/>
      <w:r w:rsidR="00A81D6C" w:rsidRPr="00A81D6C">
        <w:rPr>
          <w:rFonts w:ascii="Arial Narrow" w:hAnsi="Arial Narrow" w:cs="Arial"/>
        </w:rPr>
        <w:t xml:space="preserve"> </w:t>
      </w:r>
      <w:proofErr w:type="spellStart"/>
      <w:r w:rsidR="00A81D6C" w:rsidRPr="00A81D6C">
        <w:rPr>
          <w:rFonts w:ascii="Arial Narrow" w:hAnsi="Arial Narrow" w:cs="Arial"/>
        </w:rPr>
        <w:t>jejího</w:t>
      </w:r>
      <w:proofErr w:type="spellEnd"/>
      <w:r w:rsidR="00A81D6C" w:rsidRPr="00A81D6C">
        <w:rPr>
          <w:rFonts w:ascii="Arial Narrow" w:hAnsi="Arial Narrow" w:cs="Arial"/>
        </w:rPr>
        <w:t xml:space="preserve"> </w:t>
      </w:r>
      <w:proofErr w:type="spellStart"/>
      <w:r w:rsidR="00A81D6C" w:rsidRPr="00A81D6C">
        <w:rPr>
          <w:rFonts w:ascii="Arial Narrow" w:hAnsi="Arial Narrow" w:cs="Arial"/>
        </w:rPr>
        <w:t>uzavření</w:t>
      </w:r>
      <w:proofErr w:type="spellEnd"/>
      <w:r w:rsidR="00A81D6C" w:rsidRPr="00A81D6C">
        <w:rPr>
          <w:rFonts w:ascii="Arial Narrow" w:hAnsi="Arial Narrow" w:cs="Arial"/>
        </w:rPr>
        <w:t xml:space="preserve">, </w:t>
      </w:r>
      <w:proofErr w:type="spellStart"/>
      <w:r w:rsidR="00A81D6C" w:rsidRPr="00A81D6C">
        <w:rPr>
          <w:rFonts w:ascii="Arial Narrow" w:hAnsi="Arial Narrow" w:cs="Arial"/>
        </w:rPr>
        <w:t>ruší</w:t>
      </w:r>
      <w:proofErr w:type="spellEnd"/>
      <w:r w:rsidR="00A81D6C" w:rsidRPr="00A81D6C">
        <w:rPr>
          <w:rFonts w:ascii="Arial Narrow" w:hAnsi="Arial Narrow" w:cs="Arial"/>
        </w:rPr>
        <w:t xml:space="preserve"> se </w:t>
      </w:r>
      <w:proofErr w:type="spellStart"/>
      <w:r w:rsidR="00A81D6C" w:rsidRPr="00A81D6C">
        <w:rPr>
          <w:rFonts w:ascii="Arial Narrow" w:hAnsi="Arial Narrow" w:cs="Arial"/>
        </w:rPr>
        <w:t>tato</w:t>
      </w:r>
      <w:proofErr w:type="spellEnd"/>
      <w:r w:rsidR="00A81D6C" w:rsidRPr="00A81D6C">
        <w:rPr>
          <w:rFonts w:ascii="Arial Narrow" w:hAnsi="Arial Narrow" w:cs="Arial"/>
        </w:rPr>
        <w:t xml:space="preserve"> </w:t>
      </w:r>
      <w:proofErr w:type="spellStart"/>
      <w:r w:rsidR="00A81D6C" w:rsidRPr="00A81D6C">
        <w:rPr>
          <w:rFonts w:ascii="Arial Narrow" w:hAnsi="Arial Narrow" w:cs="Arial"/>
        </w:rPr>
        <w:t>smlouva</w:t>
      </w:r>
      <w:proofErr w:type="spellEnd"/>
      <w:r w:rsidR="00A81D6C" w:rsidRPr="00A81D6C">
        <w:rPr>
          <w:rFonts w:ascii="Arial Narrow" w:hAnsi="Arial Narrow" w:cs="Arial"/>
        </w:rPr>
        <w:t xml:space="preserve"> </w:t>
      </w:r>
      <w:proofErr w:type="spellStart"/>
      <w:proofErr w:type="gramStart"/>
      <w:r w:rsidR="00A81D6C" w:rsidRPr="00A81D6C">
        <w:rPr>
          <w:rFonts w:ascii="Arial Narrow" w:hAnsi="Arial Narrow" w:cs="Arial"/>
        </w:rPr>
        <w:t>od</w:t>
      </w:r>
      <w:proofErr w:type="spellEnd"/>
      <w:proofErr w:type="gramEnd"/>
      <w:r w:rsidR="00A81D6C" w:rsidRPr="00A81D6C">
        <w:rPr>
          <w:rFonts w:ascii="Arial Narrow" w:hAnsi="Arial Narrow" w:cs="Arial"/>
        </w:rPr>
        <w:t xml:space="preserve"> </w:t>
      </w:r>
      <w:proofErr w:type="spellStart"/>
      <w:r w:rsidR="00A81D6C" w:rsidRPr="00A81D6C">
        <w:rPr>
          <w:rFonts w:ascii="Arial Narrow" w:hAnsi="Arial Narrow" w:cs="Arial"/>
        </w:rPr>
        <w:t>počátku</w:t>
      </w:r>
      <w:proofErr w:type="spellEnd"/>
      <w:r w:rsidR="00A81D6C" w:rsidRPr="00A81D6C">
        <w:rPr>
          <w:rFonts w:ascii="Arial Narrow" w:hAnsi="Arial Narrow" w:cs="Arial"/>
        </w:rPr>
        <w:t>.</w:t>
      </w:r>
    </w:p>
    <w:p w:rsidR="004728D8" w:rsidRPr="00773C12" w:rsidRDefault="006E6A48" w:rsidP="006E6A48">
      <w:pPr>
        <w:tabs>
          <w:tab w:val="left" w:pos="2040"/>
        </w:tabs>
        <w:ind w:left="720" w:hanging="720"/>
        <w:jc w:val="both"/>
        <w:rPr>
          <w:rFonts w:ascii="Arial Narrow" w:hAnsi="Arial Narrow"/>
          <w:color w:val="000000"/>
          <w:szCs w:val="22"/>
          <w:lang w:val="cs-CZ"/>
        </w:rPr>
      </w:pPr>
      <w:r>
        <w:rPr>
          <w:rFonts w:ascii="Arial Narrow" w:hAnsi="Arial Narrow" w:cs="Arial"/>
        </w:rPr>
        <w:t>7.8.</w:t>
      </w:r>
      <w:r>
        <w:rPr>
          <w:rFonts w:ascii="Arial Narrow" w:hAnsi="Arial Narrow"/>
          <w:color w:val="000000"/>
          <w:szCs w:val="22"/>
          <w:lang w:val="cs-CZ"/>
        </w:rPr>
        <w:t xml:space="preserve">    </w:t>
      </w:r>
      <w:r w:rsidR="0073281B">
        <w:rPr>
          <w:rFonts w:ascii="Arial Narrow" w:hAnsi="Arial Narrow"/>
          <w:color w:val="000000"/>
          <w:szCs w:val="22"/>
          <w:lang w:val="cs-CZ"/>
        </w:rPr>
        <w:t xml:space="preserve">  </w:t>
      </w:r>
      <w:r w:rsidR="004728D8" w:rsidRPr="00773C12">
        <w:rPr>
          <w:rFonts w:ascii="Arial Narrow" w:hAnsi="Arial Narrow"/>
          <w:color w:val="000000"/>
          <w:szCs w:val="22"/>
          <w:lang w:val="cs-CZ"/>
        </w:rPr>
        <w:t>Tato smlouva je vypracována</w:t>
      </w:r>
      <w:r w:rsidR="00D51349" w:rsidRPr="00773C12">
        <w:rPr>
          <w:rFonts w:ascii="Arial Narrow" w:hAnsi="Arial Narrow"/>
          <w:color w:val="000000"/>
          <w:szCs w:val="22"/>
          <w:lang w:val="cs-CZ"/>
        </w:rPr>
        <w:t xml:space="preserve"> </w:t>
      </w:r>
      <w:r w:rsidR="00A81D6C">
        <w:rPr>
          <w:rFonts w:ascii="Arial Narrow" w:hAnsi="Arial Narrow"/>
          <w:color w:val="000000"/>
          <w:szCs w:val="22"/>
          <w:lang w:val="cs-CZ"/>
        </w:rPr>
        <w:t>v rozsahu čtyř stran a ve třech</w:t>
      </w:r>
      <w:r w:rsidR="00D51349" w:rsidRPr="00773C12">
        <w:rPr>
          <w:rFonts w:ascii="Arial Narrow" w:hAnsi="Arial Narrow"/>
          <w:color w:val="000000"/>
          <w:szCs w:val="22"/>
          <w:lang w:val="cs-CZ"/>
        </w:rPr>
        <w:t xml:space="preserve"> </w:t>
      </w:r>
      <w:r w:rsidR="004728D8" w:rsidRPr="00773C12">
        <w:rPr>
          <w:rFonts w:ascii="Arial Narrow" w:hAnsi="Arial Narrow"/>
          <w:color w:val="000000"/>
          <w:szCs w:val="22"/>
          <w:lang w:val="cs-CZ"/>
        </w:rPr>
        <w:t>vyhotoveních v čes</w:t>
      </w:r>
      <w:r w:rsidR="00A81D6C">
        <w:rPr>
          <w:rFonts w:ascii="Arial Narrow" w:hAnsi="Arial Narrow"/>
          <w:color w:val="000000"/>
          <w:szCs w:val="22"/>
          <w:lang w:val="cs-CZ"/>
        </w:rPr>
        <w:t>kém jazyce</w:t>
      </w:r>
      <w:r w:rsidR="008F3B81">
        <w:rPr>
          <w:rFonts w:ascii="Arial Narrow" w:hAnsi="Arial Narrow"/>
          <w:color w:val="000000"/>
          <w:szCs w:val="22"/>
          <w:lang w:val="cs-CZ"/>
        </w:rPr>
        <w:t>, z toho dvě vyhotovení obdrží Objednatel</w:t>
      </w:r>
      <w:r w:rsidR="00A81D6C">
        <w:rPr>
          <w:rFonts w:ascii="Arial Narrow" w:hAnsi="Arial Narrow"/>
          <w:color w:val="000000"/>
          <w:szCs w:val="22"/>
          <w:lang w:val="cs-CZ"/>
        </w:rPr>
        <w:t xml:space="preserve">. Případná vyhotovení </w:t>
      </w:r>
      <w:r w:rsidR="004728D8" w:rsidRPr="00773C12">
        <w:rPr>
          <w:rFonts w:ascii="Arial Narrow" w:hAnsi="Arial Narrow"/>
          <w:color w:val="000000"/>
          <w:szCs w:val="22"/>
          <w:lang w:val="cs-CZ"/>
        </w:rPr>
        <w:t>této smlouvy v jiném jazyce mají pouze informativní povahu a nemají stejnou p</w:t>
      </w:r>
      <w:r w:rsidR="00A81D6C">
        <w:rPr>
          <w:rFonts w:ascii="Arial Narrow" w:hAnsi="Arial Narrow"/>
          <w:color w:val="000000"/>
          <w:szCs w:val="22"/>
          <w:lang w:val="cs-CZ"/>
        </w:rPr>
        <w:t>latnost jako originální smlouva</w:t>
      </w:r>
    </w:p>
    <w:p w:rsidR="004728D8" w:rsidRPr="00773C12" w:rsidRDefault="004728D8" w:rsidP="00A81D6C">
      <w:pPr>
        <w:pStyle w:val="Zkladntext2"/>
        <w:rPr>
          <w:rFonts w:ascii="Arial Narrow" w:hAnsi="Arial Narrow"/>
          <w:strike/>
          <w:szCs w:val="22"/>
        </w:rPr>
      </w:pPr>
    </w:p>
    <w:p w:rsidR="004728D8" w:rsidRPr="00773C12" w:rsidRDefault="004728D8" w:rsidP="004728D8">
      <w:pPr>
        <w:spacing w:line="280" w:lineRule="atLeast"/>
        <w:jc w:val="both"/>
        <w:rPr>
          <w:rFonts w:ascii="Arial Narrow" w:hAnsi="Arial Narrow"/>
          <w:color w:val="000000"/>
          <w:szCs w:val="22"/>
          <w:lang w:val="cs-CZ"/>
        </w:rPr>
      </w:pPr>
    </w:p>
    <w:p w:rsidR="004728D8" w:rsidRPr="00773C12" w:rsidRDefault="00794136" w:rsidP="004728D8">
      <w:pPr>
        <w:spacing w:line="280" w:lineRule="atLeast"/>
        <w:jc w:val="both"/>
        <w:rPr>
          <w:rFonts w:ascii="Arial Narrow" w:hAnsi="Arial Narrow"/>
          <w:color w:val="000000"/>
          <w:szCs w:val="22"/>
          <w:lang w:val="cs-CZ"/>
        </w:rPr>
      </w:pPr>
      <w:r w:rsidRPr="00773C12">
        <w:rPr>
          <w:rFonts w:ascii="Arial Narrow" w:hAnsi="Arial Narrow"/>
          <w:color w:val="000000"/>
          <w:szCs w:val="22"/>
          <w:lang w:val="cs-CZ"/>
        </w:rPr>
        <w:t xml:space="preserve"> </w:t>
      </w:r>
      <w:r w:rsidR="004728D8" w:rsidRPr="00773C12">
        <w:rPr>
          <w:rFonts w:ascii="Arial Narrow" w:hAnsi="Arial Narrow"/>
          <w:color w:val="000000"/>
          <w:szCs w:val="22"/>
          <w:lang w:val="cs-CZ"/>
        </w:rPr>
        <w:t>Objednatel:</w:t>
      </w:r>
      <w:r w:rsidR="004728D8" w:rsidRPr="00773C12">
        <w:rPr>
          <w:rFonts w:ascii="Arial Narrow" w:hAnsi="Arial Narrow"/>
          <w:color w:val="000000"/>
          <w:szCs w:val="22"/>
          <w:lang w:val="cs-CZ"/>
        </w:rPr>
        <w:tab/>
      </w:r>
      <w:r w:rsidR="004728D8" w:rsidRPr="00773C12">
        <w:rPr>
          <w:rFonts w:ascii="Arial Narrow" w:hAnsi="Arial Narrow"/>
          <w:color w:val="000000"/>
          <w:szCs w:val="22"/>
          <w:lang w:val="cs-CZ"/>
        </w:rPr>
        <w:tab/>
      </w:r>
      <w:r w:rsidR="004728D8" w:rsidRPr="00773C12">
        <w:rPr>
          <w:rFonts w:ascii="Arial Narrow" w:hAnsi="Arial Narrow"/>
          <w:color w:val="000000"/>
          <w:szCs w:val="22"/>
          <w:lang w:val="cs-CZ"/>
        </w:rPr>
        <w:tab/>
      </w:r>
      <w:r w:rsidR="004728D8" w:rsidRPr="00773C12">
        <w:rPr>
          <w:rFonts w:ascii="Arial Narrow" w:hAnsi="Arial Narrow"/>
          <w:color w:val="000000"/>
          <w:szCs w:val="22"/>
          <w:lang w:val="cs-CZ"/>
        </w:rPr>
        <w:tab/>
      </w:r>
      <w:r w:rsidR="004728D8" w:rsidRPr="00773C12">
        <w:rPr>
          <w:rFonts w:ascii="Arial Narrow" w:hAnsi="Arial Narrow"/>
          <w:color w:val="000000"/>
          <w:szCs w:val="22"/>
          <w:lang w:val="cs-CZ"/>
        </w:rPr>
        <w:tab/>
      </w:r>
      <w:r w:rsidR="004728D8" w:rsidRPr="00773C12">
        <w:rPr>
          <w:rFonts w:ascii="Arial Narrow" w:hAnsi="Arial Narrow"/>
          <w:color w:val="000000"/>
          <w:szCs w:val="22"/>
          <w:lang w:val="cs-CZ"/>
        </w:rPr>
        <w:tab/>
      </w:r>
      <w:r w:rsidR="00D51349" w:rsidRPr="00773C12">
        <w:rPr>
          <w:rFonts w:ascii="Arial Narrow" w:hAnsi="Arial Narrow"/>
          <w:color w:val="000000"/>
          <w:szCs w:val="22"/>
          <w:lang w:val="cs-CZ"/>
        </w:rPr>
        <w:t xml:space="preserve">   </w:t>
      </w:r>
      <w:r w:rsidRPr="00773C12">
        <w:rPr>
          <w:rFonts w:ascii="Arial Narrow" w:hAnsi="Arial Narrow"/>
          <w:color w:val="000000"/>
          <w:szCs w:val="22"/>
          <w:lang w:val="cs-CZ"/>
        </w:rPr>
        <w:t xml:space="preserve"> </w:t>
      </w:r>
      <w:r w:rsidR="004728D8" w:rsidRPr="00773C12">
        <w:rPr>
          <w:rFonts w:ascii="Arial Narrow" w:hAnsi="Arial Narrow"/>
          <w:color w:val="000000"/>
          <w:szCs w:val="22"/>
          <w:lang w:val="cs-CZ"/>
        </w:rPr>
        <w:t>Dodavatel:</w:t>
      </w:r>
    </w:p>
    <w:p w:rsidR="004728D8" w:rsidRPr="00773C12" w:rsidRDefault="004728D8" w:rsidP="004728D8">
      <w:pPr>
        <w:spacing w:line="280" w:lineRule="atLeast"/>
        <w:jc w:val="both"/>
        <w:rPr>
          <w:rFonts w:ascii="Arial Narrow" w:hAnsi="Arial Narrow"/>
          <w:color w:val="000000"/>
          <w:szCs w:val="22"/>
          <w:lang w:val="cs-CZ"/>
        </w:rPr>
      </w:pPr>
    </w:p>
    <w:p w:rsidR="004728D8" w:rsidRPr="00773C12" w:rsidRDefault="00DB18C9" w:rsidP="004728D8">
      <w:pPr>
        <w:spacing w:line="280" w:lineRule="atLeast"/>
        <w:jc w:val="both"/>
        <w:rPr>
          <w:rFonts w:ascii="Arial Narrow" w:hAnsi="Arial Narrow"/>
          <w:color w:val="000000"/>
          <w:szCs w:val="22"/>
          <w:lang w:val="cs-CZ"/>
        </w:rPr>
      </w:pPr>
      <w:r w:rsidRPr="00773C12">
        <w:rPr>
          <w:rFonts w:ascii="Arial Narrow" w:hAnsi="Arial Narrow"/>
          <w:color w:val="000000"/>
          <w:szCs w:val="22"/>
          <w:lang w:val="cs-CZ"/>
        </w:rPr>
        <w:t>V Praze dne ……………</w:t>
      </w:r>
      <w:proofErr w:type="gramStart"/>
      <w:r w:rsidRPr="00773C12">
        <w:rPr>
          <w:rFonts w:ascii="Arial Narrow" w:hAnsi="Arial Narrow"/>
          <w:color w:val="000000"/>
          <w:szCs w:val="22"/>
          <w:lang w:val="cs-CZ"/>
        </w:rPr>
        <w:t>…..</w:t>
      </w:r>
      <w:r w:rsidR="00D51349" w:rsidRPr="00773C12">
        <w:rPr>
          <w:rFonts w:ascii="Arial Narrow" w:hAnsi="Arial Narrow"/>
          <w:color w:val="000000"/>
          <w:szCs w:val="22"/>
          <w:lang w:val="cs-CZ"/>
        </w:rPr>
        <w:tab/>
      </w:r>
      <w:r w:rsidR="00D51349" w:rsidRPr="00773C12">
        <w:rPr>
          <w:rFonts w:ascii="Arial Narrow" w:hAnsi="Arial Narrow"/>
          <w:color w:val="000000"/>
          <w:szCs w:val="22"/>
          <w:lang w:val="cs-CZ"/>
        </w:rPr>
        <w:tab/>
      </w:r>
      <w:r w:rsidR="00D51349" w:rsidRPr="00773C12">
        <w:rPr>
          <w:rFonts w:ascii="Arial Narrow" w:hAnsi="Arial Narrow"/>
          <w:color w:val="000000"/>
          <w:szCs w:val="22"/>
          <w:lang w:val="cs-CZ"/>
        </w:rPr>
        <w:tab/>
      </w:r>
      <w:r w:rsidR="00D51349" w:rsidRPr="00773C12">
        <w:rPr>
          <w:rFonts w:ascii="Arial Narrow" w:hAnsi="Arial Narrow"/>
          <w:color w:val="000000"/>
          <w:szCs w:val="22"/>
          <w:lang w:val="cs-CZ"/>
        </w:rPr>
        <w:tab/>
        <w:t xml:space="preserve">    </w:t>
      </w:r>
      <w:r w:rsidRPr="00773C12">
        <w:rPr>
          <w:rFonts w:ascii="Arial Narrow" w:hAnsi="Arial Narrow"/>
          <w:color w:val="000000"/>
          <w:szCs w:val="22"/>
          <w:lang w:val="cs-CZ"/>
        </w:rPr>
        <w:t>V Praze</w:t>
      </w:r>
      <w:proofErr w:type="gramEnd"/>
      <w:r w:rsidRPr="00773C12">
        <w:rPr>
          <w:rFonts w:ascii="Arial Narrow" w:hAnsi="Arial Narrow"/>
          <w:color w:val="000000"/>
          <w:szCs w:val="22"/>
          <w:lang w:val="cs-CZ"/>
        </w:rPr>
        <w:t xml:space="preserve"> dne ………………..</w:t>
      </w:r>
    </w:p>
    <w:p w:rsidR="004728D8" w:rsidRPr="00773C12" w:rsidRDefault="004728D8" w:rsidP="004728D8">
      <w:pPr>
        <w:spacing w:line="280" w:lineRule="atLeast"/>
        <w:jc w:val="both"/>
        <w:rPr>
          <w:rFonts w:ascii="Arial Narrow" w:hAnsi="Arial Narrow"/>
          <w:color w:val="000000"/>
          <w:szCs w:val="22"/>
          <w:lang w:val="cs-CZ"/>
        </w:rPr>
      </w:pPr>
    </w:p>
    <w:p w:rsidR="004728D8" w:rsidRPr="00773C12" w:rsidRDefault="004728D8" w:rsidP="004728D8">
      <w:pPr>
        <w:spacing w:line="280" w:lineRule="atLeast"/>
        <w:ind w:left="2880" w:firstLine="720"/>
        <w:jc w:val="both"/>
        <w:rPr>
          <w:rFonts w:ascii="Arial Narrow" w:hAnsi="Arial Narrow"/>
          <w:szCs w:val="22"/>
          <w:lang w:val="de-DE"/>
        </w:rPr>
      </w:pPr>
      <w:r w:rsidRPr="00773C12">
        <w:rPr>
          <w:rFonts w:ascii="Arial Narrow" w:hAnsi="Arial Narrow"/>
          <w:szCs w:val="22"/>
          <w:lang w:val="de-DE"/>
        </w:rPr>
        <w:tab/>
      </w:r>
      <w:r w:rsidRPr="00773C12">
        <w:rPr>
          <w:rFonts w:ascii="Arial Narrow" w:hAnsi="Arial Narrow"/>
          <w:szCs w:val="22"/>
          <w:lang w:val="de-DE"/>
        </w:rPr>
        <w:tab/>
      </w:r>
      <w:r w:rsidRPr="00773C12">
        <w:rPr>
          <w:rFonts w:ascii="Arial Narrow" w:hAnsi="Arial Narrow"/>
          <w:szCs w:val="22"/>
          <w:lang w:val="de-DE"/>
        </w:rPr>
        <w:tab/>
      </w:r>
      <w:r w:rsidR="00D51349" w:rsidRPr="00773C12">
        <w:rPr>
          <w:rFonts w:ascii="Arial Narrow" w:hAnsi="Arial Narrow"/>
          <w:szCs w:val="22"/>
          <w:lang w:val="de-DE"/>
        </w:rPr>
        <w:t xml:space="preserve">  </w:t>
      </w:r>
    </w:p>
    <w:p w:rsidR="004728D8" w:rsidRPr="00773C12" w:rsidRDefault="004728D8" w:rsidP="004728D8">
      <w:pPr>
        <w:spacing w:line="280" w:lineRule="atLeast"/>
        <w:jc w:val="both"/>
        <w:rPr>
          <w:rFonts w:ascii="Arial Narrow" w:hAnsi="Arial Narrow"/>
          <w:color w:val="000000"/>
          <w:szCs w:val="22"/>
          <w:lang w:val="cs-CZ"/>
        </w:rPr>
      </w:pPr>
    </w:p>
    <w:p w:rsidR="00DB18C9" w:rsidRPr="00773C12" w:rsidRDefault="004728D8" w:rsidP="004728D8">
      <w:pPr>
        <w:spacing w:line="280" w:lineRule="atLeast"/>
        <w:jc w:val="both"/>
        <w:rPr>
          <w:rFonts w:ascii="Arial Narrow" w:hAnsi="Arial Narrow"/>
          <w:b/>
          <w:color w:val="000000"/>
          <w:szCs w:val="22"/>
          <w:u w:val="single"/>
          <w:lang w:val="cs-CZ"/>
        </w:rPr>
      </w:pPr>
      <w:r w:rsidRPr="00773C12">
        <w:rPr>
          <w:rFonts w:ascii="Arial Narrow" w:hAnsi="Arial Narrow"/>
          <w:color w:val="000000"/>
          <w:szCs w:val="22"/>
          <w:lang w:val="cs-CZ"/>
        </w:rPr>
        <w:t xml:space="preserve"> -------------------------------------</w:t>
      </w:r>
      <w:r w:rsidR="00D51349" w:rsidRPr="00773C12">
        <w:rPr>
          <w:rFonts w:ascii="Arial Narrow" w:hAnsi="Arial Narrow"/>
          <w:color w:val="000000"/>
          <w:szCs w:val="22"/>
          <w:lang w:val="cs-CZ"/>
        </w:rPr>
        <w:tab/>
      </w:r>
      <w:r w:rsidR="00D51349" w:rsidRPr="00773C12">
        <w:rPr>
          <w:rFonts w:ascii="Arial Narrow" w:hAnsi="Arial Narrow"/>
          <w:color w:val="000000"/>
          <w:szCs w:val="22"/>
          <w:lang w:val="cs-CZ"/>
        </w:rPr>
        <w:tab/>
      </w:r>
      <w:r w:rsidR="00D51349" w:rsidRPr="00773C12">
        <w:rPr>
          <w:rFonts w:ascii="Arial Narrow" w:hAnsi="Arial Narrow"/>
          <w:color w:val="000000"/>
          <w:szCs w:val="22"/>
          <w:lang w:val="cs-CZ"/>
        </w:rPr>
        <w:tab/>
      </w:r>
      <w:r w:rsidR="00D51349" w:rsidRPr="00773C12">
        <w:rPr>
          <w:rFonts w:ascii="Arial Narrow" w:hAnsi="Arial Narrow"/>
          <w:color w:val="000000"/>
          <w:szCs w:val="22"/>
          <w:lang w:val="cs-CZ"/>
        </w:rPr>
        <w:tab/>
      </w:r>
      <w:r w:rsidRPr="00773C12">
        <w:rPr>
          <w:rFonts w:ascii="Arial Narrow" w:hAnsi="Arial Narrow"/>
          <w:color w:val="000000"/>
          <w:szCs w:val="22"/>
          <w:lang w:val="cs-CZ"/>
        </w:rPr>
        <w:t>--------------------------------------</w:t>
      </w:r>
    </w:p>
    <w:p w:rsidR="00794136" w:rsidRPr="00773C12" w:rsidRDefault="00C2230D" w:rsidP="00794136">
      <w:pPr>
        <w:spacing w:line="280" w:lineRule="atLeast"/>
        <w:ind w:hanging="567"/>
        <w:jc w:val="both"/>
        <w:rPr>
          <w:rFonts w:ascii="Arial Narrow" w:hAnsi="Arial Narrow"/>
          <w:szCs w:val="22"/>
        </w:rPr>
      </w:pPr>
      <w:r>
        <w:rPr>
          <w:rFonts w:ascii="Arial Narrow" w:hAnsi="Arial Narrow" w:cs="Arial"/>
          <w:szCs w:val="22"/>
          <w:lang w:val="cs-CZ"/>
        </w:rPr>
        <w:tab/>
      </w:r>
      <w:r w:rsidR="004728D8" w:rsidRPr="00773C12">
        <w:rPr>
          <w:rFonts w:ascii="Arial Narrow" w:hAnsi="Arial Narrow" w:cs="Arial"/>
          <w:szCs w:val="22"/>
          <w:lang w:val="cs-CZ"/>
        </w:rPr>
        <w:t xml:space="preserve">statutární zástupce     </w:t>
      </w:r>
      <w:r w:rsidR="004728D8" w:rsidRPr="00773C12">
        <w:rPr>
          <w:rFonts w:ascii="Arial Narrow" w:hAnsi="Arial Narrow"/>
          <w:szCs w:val="22"/>
          <w:lang w:val="cs-CZ"/>
        </w:rPr>
        <w:t xml:space="preserve"> </w:t>
      </w:r>
      <w:r w:rsidR="00DB18C9" w:rsidRPr="00773C12">
        <w:rPr>
          <w:rFonts w:ascii="Arial Narrow" w:hAnsi="Arial Narrow"/>
          <w:szCs w:val="22"/>
          <w:lang w:val="cs-CZ"/>
        </w:rPr>
        <w:t xml:space="preserve">      </w:t>
      </w:r>
      <w:r w:rsidR="00794136" w:rsidRPr="00773C12">
        <w:rPr>
          <w:rFonts w:ascii="Arial Narrow" w:hAnsi="Arial Narrow"/>
          <w:szCs w:val="22"/>
          <w:lang w:val="cs-CZ"/>
        </w:rPr>
        <w:tab/>
        <w:t xml:space="preserve">      </w:t>
      </w:r>
      <w:r w:rsidR="00773C12">
        <w:rPr>
          <w:rFonts w:ascii="Arial Narrow" w:hAnsi="Arial Narrow"/>
          <w:szCs w:val="22"/>
          <w:lang w:val="cs-CZ"/>
        </w:rPr>
        <w:tab/>
      </w:r>
      <w:r w:rsidR="00773C12">
        <w:rPr>
          <w:rFonts w:ascii="Arial Narrow" w:hAnsi="Arial Narrow"/>
          <w:szCs w:val="22"/>
          <w:lang w:val="cs-CZ"/>
        </w:rPr>
        <w:tab/>
      </w:r>
      <w:r>
        <w:rPr>
          <w:rFonts w:ascii="Arial Narrow" w:hAnsi="Arial Narrow"/>
          <w:szCs w:val="22"/>
          <w:lang w:val="cs-CZ"/>
        </w:rPr>
        <w:tab/>
      </w:r>
      <w:r>
        <w:rPr>
          <w:rFonts w:ascii="Arial Narrow" w:hAnsi="Arial Narrow"/>
          <w:szCs w:val="22"/>
          <w:lang w:val="cs-CZ"/>
        </w:rPr>
        <w:tab/>
      </w:r>
      <w:r w:rsidR="00794136" w:rsidRPr="00773C12">
        <w:rPr>
          <w:rFonts w:ascii="Arial Narrow" w:hAnsi="Arial Narrow"/>
          <w:szCs w:val="22"/>
          <w:lang w:val="cs-CZ"/>
        </w:rPr>
        <w:t xml:space="preserve"> statutární auditor</w:t>
      </w:r>
    </w:p>
    <w:p w:rsidR="004728D8" w:rsidRPr="00773C12" w:rsidRDefault="004728D8" w:rsidP="004728D8">
      <w:pPr>
        <w:spacing w:line="280" w:lineRule="atLeast"/>
        <w:ind w:firstLine="720"/>
        <w:jc w:val="both"/>
        <w:rPr>
          <w:rFonts w:ascii="Arial Narrow" w:hAnsi="Arial Narrow"/>
          <w:szCs w:val="22"/>
        </w:rPr>
      </w:pPr>
      <w:r w:rsidRPr="00773C12">
        <w:rPr>
          <w:rFonts w:ascii="Arial Narrow" w:hAnsi="Arial Narrow"/>
          <w:szCs w:val="22"/>
        </w:rPr>
        <w:tab/>
      </w:r>
    </w:p>
    <w:p w:rsidR="004728D8" w:rsidRPr="00773C12" w:rsidRDefault="004728D8">
      <w:pPr>
        <w:spacing w:line="280" w:lineRule="atLeast"/>
        <w:jc w:val="both"/>
        <w:rPr>
          <w:rFonts w:ascii="Arial Narrow" w:hAnsi="Arial Narrow" w:cs="Arial"/>
          <w:b/>
          <w:color w:val="000000"/>
          <w:szCs w:val="22"/>
          <w:u w:val="single"/>
          <w:lang w:val="cs-CZ"/>
        </w:rPr>
      </w:pPr>
    </w:p>
    <w:sectPr w:rsidR="004728D8" w:rsidRPr="00773C12" w:rsidSect="00580EA4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418" w:right="1247" w:bottom="1418" w:left="124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88F" w:rsidRDefault="00D2588F">
      <w:r>
        <w:separator/>
      </w:r>
    </w:p>
  </w:endnote>
  <w:endnote w:type="continuationSeparator" w:id="0">
    <w:p w:rsidR="00D2588F" w:rsidRDefault="00D2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8B8" w:rsidRDefault="0053236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838B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838B8" w:rsidRDefault="001838B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8B8" w:rsidRDefault="0053236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838B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0EA4">
      <w:rPr>
        <w:rStyle w:val="slostrnky"/>
        <w:noProof/>
      </w:rPr>
      <w:t>4</w:t>
    </w:r>
    <w:r>
      <w:rPr>
        <w:rStyle w:val="slostrnky"/>
      </w:rPr>
      <w:fldChar w:fldCharType="end"/>
    </w:r>
  </w:p>
  <w:p w:rsidR="001838B8" w:rsidRDefault="001838B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88F" w:rsidRDefault="00D2588F">
      <w:r>
        <w:separator/>
      </w:r>
    </w:p>
  </w:footnote>
  <w:footnote w:type="continuationSeparator" w:id="0">
    <w:p w:rsidR="00D2588F" w:rsidRDefault="00D25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381" w:rsidRDefault="00236381" w:rsidP="00236381">
    <w:pPr>
      <w:pStyle w:val="Zhlav"/>
      <w:jc w:val="right"/>
      <w:rPr>
        <w:rFonts w:ascii="CKGinis" w:hAnsi="CKGinis"/>
        <w:sz w:val="56"/>
        <w:szCs w:val="56"/>
        <w:lang w:val="cs-CZ"/>
      </w:rPr>
    </w:pPr>
  </w:p>
  <w:p w:rsidR="00236381" w:rsidRDefault="00236381" w:rsidP="00236381">
    <w:pPr>
      <w:pStyle w:val="Zhlav"/>
      <w:ind w:left="3384" w:firstLine="453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EA4" w:rsidRDefault="00580EA4" w:rsidP="00580EA4">
    <w:pPr>
      <w:pStyle w:val="Zhlav"/>
      <w:jc w:val="right"/>
      <w:rPr>
        <w:rFonts w:ascii="CKGinis" w:hAnsi="CKGinis"/>
        <w:sz w:val="56"/>
        <w:szCs w:val="56"/>
        <w:lang w:val="cs-CZ"/>
      </w:rPr>
    </w:pPr>
    <w:r>
      <w:rPr>
        <w:rFonts w:ascii="CKGinis" w:hAnsi="CKGinis"/>
        <w:sz w:val="56"/>
        <w:szCs w:val="56"/>
      </w:rPr>
      <w:fldChar w:fldCharType="begin"/>
    </w:r>
    <w:r>
      <w:rPr>
        <w:rFonts w:ascii="CKGinis" w:hAnsi="CKGinis"/>
        <w:sz w:val="56"/>
        <w:szCs w:val="56"/>
      </w:rPr>
      <w:instrText>MACROBUTTON MSWField(pisemnost.id_pisemnosti_car) *COI0X00UCSAL*</w:instrText>
    </w:r>
    <w:r>
      <w:rPr>
        <w:rFonts w:ascii="CKGinis" w:hAnsi="CKGinis"/>
        <w:sz w:val="56"/>
        <w:szCs w:val="56"/>
      </w:rPr>
      <w:fldChar w:fldCharType="separate"/>
    </w:r>
    <w:r>
      <w:t>*COI0X00UCSAL*</w:t>
    </w:r>
    <w:r>
      <w:rPr>
        <w:rFonts w:ascii="CKGinis" w:hAnsi="CKGinis"/>
        <w:sz w:val="56"/>
        <w:szCs w:val="56"/>
      </w:rPr>
      <w:fldChar w:fldCharType="end"/>
    </w:r>
  </w:p>
  <w:p w:rsidR="001838B8" w:rsidRDefault="00580EA4" w:rsidP="00580EA4">
    <w:pPr>
      <w:pStyle w:val="Zhlav"/>
      <w:ind w:left="3384" w:firstLine="4536"/>
    </w:pPr>
    <w:r>
      <w:rPr>
        <w:sz w:val="16"/>
        <w:szCs w:val="16"/>
      </w:rPr>
      <w:fldChar w:fldCharType="begin"/>
    </w:r>
    <w:r>
      <w:rPr>
        <w:sz w:val="16"/>
        <w:szCs w:val="16"/>
      </w:rPr>
      <w:instrText>MACROBUTTON MSWField(pisemnost.id_pisemnosti) COI0X00UCSAL</w:instrText>
    </w:r>
    <w:r>
      <w:rPr>
        <w:sz w:val="16"/>
        <w:szCs w:val="16"/>
      </w:rPr>
      <w:fldChar w:fldCharType="separate"/>
    </w:r>
    <w:r>
      <w:t>COI0X00UCSAL</w:t>
    </w:r>
    <w:r>
      <w:rPr>
        <w:sz w:val="16"/>
        <w:szCs w:val="16"/>
      </w:rPr>
      <w:fldChar w:fldCharType="end"/>
    </w:r>
  </w:p>
  <w:p w:rsidR="001838B8" w:rsidRDefault="001838B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C7DF9"/>
    <w:multiLevelType w:val="singleLevel"/>
    <w:tmpl w:val="081201AA"/>
    <w:lvl w:ilvl="0">
      <w:start w:val="10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color w:val="000000"/>
        <w:sz w:val="22"/>
        <w:u w:val="single"/>
      </w:rPr>
    </w:lvl>
  </w:abstractNum>
  <w:abstractNum w:abstractNumId="1" w15:restartNumberingAfterBreak="0">
    <w:nsid w:val="0FF27951"/>
    <w:multiLevelType w:val="multilevel"/>
    <w:tmpl w:val="B066A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BB94994"/>
    <w:multiLevelType w:val="singleLevel"/>
    <w:tmpl w:val="CBF4034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color w:val="000000"/>
        <w:sz w:val="22"/>
        <w:u w:val="none"/>
      </w:rPr>
    </w:lvl>
  </w:abstractNum>
  <w:abstractNum w:abstractNumId="3" w15:restartNumberingAfterBreak="0">
    <w:nsid w:val="1BC348A6"/>
    <w:multiLevelType w:val="singleLevel"/>
    <w:tmpl w:val="9E14DC50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color w:val="000000"/>
        <w:sz w:val="22"/>
        <w:u w:val="single"/>
      </w:rPr>
    </w:lvl>
  </w:abstractNum>
  <w:abstractNum w:abstractNumId="4" w15:restartNumberingAfterBreak="0">
    <w:nsid w:val="24533505"/>
    <w:multiLevelType w:val="multilevel"/>
    <w:tmpl w:val="7B0621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B514E98"/>
    <w:multiLevelType w:val="hybridMultilevel"/>
    <w:tmpl w:val="DD54964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9F20B4"/>
    <w:multiLevelType w:val="singleLevel"/>
    <w:tmpl w:val="9FAABF90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color w:val="000000"/>
        <w:sz w:val="22"/>
        <w:u w:val="single"/>
      </w:rPr>
    </w:lvl>
  </w:abstractNum>
  <w:abstractNum w:abstractNumId="7" w15:restartNumberingAfterBreak="0">
    <w:nsid w:val="49D81AE8"/>
    <w:multiLevelType w:val="singleLevel"/>
    <w:tmpl w:val="CBF4034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color w:val="000000"/>
        <w:sz w:val="22"/>
        <w:u w:val="none"/>
      </w:rPr>
    </w:lvl>
  </w:abstractNum>
  <w:abstractNum w:abstractNumId="8" w15:restartNumberingAfterBreak="0">
    <w:nsid w:val="4B653916"/>
    <w:multiLevelType w:val="hybridMultilevel"/>
    <w:tmpl w:val="B7DC1270"/>
    <w:lvl w:ilvl="0" w:tplc="ED72C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627964"/>
    <w:multiLevelType w:val="multilevel"/>
    <w:tmpl w:val="1550E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0" w15:restartNumberingAfterBreak="0">
    <w:nsid w:val="56210802"/>
    <w:multiLevelType w:val="hybridMultilevel"/>
    <w:tmpl w:val="058E5390"/>
    <w:lvl w:ilvl="0" w:tplc="EE802F4E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85921F3"/>
    <w:multiLevelType w:val="hybridMultilevel"/>
    <w:tmpl w:val="83943F4C"/>
    <w:lvl w:ilvl="0" w:tplc="CCF0B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805DD7"/>
    <w:multiLevelType w:val="multilevel"/>
    <w:tmpl w:val="DA2A014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4F5884"/>
    <w:multiLevelType w:val="multilevel"/>
    <w:tmpl w:val="1F88EFF6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E3436E6"/>
    <w:multiLevelType w:val="hybridMultilevel"/>
    <w:tmpl w:val="E80A802E"/>
    <w:lvl w:ilvl="0" w:tplc="AAF88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175386"/>
    <w:multiLevelType w:val="hybridMultilevel"/>
    <w:tmpl w:val="E5FC7D2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A2176F"/>
    <w:multiLevelType w:val="hybridMultilevel"/>
    <w:tmpl w:val="F124A64E"/>
    <w:lvl w:ilvl="0" w:tplc="FAE84F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EA39D5"/>
    <w:multiLevelType w:val="hybridMultilevel"/>
    <w:tmpl w:val="BEDCA696"/>
    <w:lvl w:ilvl="0" w:tplc="0D5A7E2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16"/>
  </w:num>
  <w:num w:numId="7">
    <w:abstractNumId w:val="11"/>
  </w:num>
  <w:num w:numId="8">
    <w:abstractNumId w:val="10"/>
  </w:num>
  <w:num w:numId="9">
    <w:abstractNumId w:val="8"/>
  </w:num>
  <w:num w:numId="10">
    <w:abstractNumId w:val="14"/>
  </w:num>
  <w:num w:numId="11">
    <w:abstractNumId w:val="17"/>
  </w:num>
  <w:num w:numId="12">
    <w:abstractNumId w:val="9"/>
  </w:num>
  <w:num w:numId="13">
    <w:abstractNumId w:val="4"/>
  </w:num>
  <w:num w:numId="14">
    <w:abstractNumId w:val="1"/>
  </w:num>
  <w:num w:numId="15">
    <w:abstractNumId w:val="13"/>
  </w:num>
  <w:num w:numId="16">
    <w:abstractNumId w:val="12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70"/>
    <w:rsid w:val="00074D9B"/>
    <w:rsid w:val="00075D9B"/>
    <w:rsid w:val="00076078"/>
    <w:rsid w:val="000A1B83"/>
    <w:rsid w:val="000B5C8A"/>
    <w:rsid w:val="000E3EAB"/>
    <w:rsid w:val="0011228D"/>
    <w:rsid w:val="00137475"/>
    <w:rsid w:val="001425D2"/>
    <w:rsid w:val="00150FCF"/>
    <w:rsid w:val="00165275"/>
    <w:rsid w:val="00175335"/>
    <w:rsid w:val="001838B8"/>
    <w:rsid w:val="001C2499"/>
    <w:rsid w:val="001E75B3"/>
    <w:rsid w:val="001F4445"/>
    <w:rsid w:val="00236381"/>
    <w:rsid w:val="002549DD"/>
    <w:rsid w:val="002639E0"/>
    <w:rsid w:val="002D2162"/>
    <w:rsid w:val="0030751C"/>
    <w:rsid w:val="00324B8E"/>
    <w:rsid w:val="003434C8"/>
    <w:rsid w:val="003A1942"/>
    <w:rsid w:val="003A54B9"/>
    <w:rsid w:val="003D4DEB"/>
    <w:rsid w:val="003D57AC"/>
    <w:rsid w:val="003E404B"/>
    <w:rsid w:val="003F1551"/>
    <w:rsid w:val="004017EF"/>
    <w:rsid w:val="0046603E"/>
    <w:rsid w:val="00466532"/>
    <w:rsid w:val="00467B54"/>
    <w:rsid w:val="00472570"/>
    <w:rsid w:val="004728D8"/>
    <w:rsid w:val="004A4AC0"/>
    <w:rsid w:val="004E7711"/>
    <w:rsid w:val="00510097"/>
    <w:rsid w:val="00523AB7"/>
    <w:rsid w:val="00524305"/>
    <w:rsid w:val="0053236F"/>
    <w:rsid w:val="00554D6C"/>
    <w:rsid w:val="00580EA4"/>
    <w:rsid w:val="00627B51"/>
    <w:rsid w:val="00691F78"/>
    <w:rsid w:val="006B293A"/>
    <w:rsid w:val="006E2A06"/>
    <w:rsid w:val="006E6A48"/>
    <w:rsid w:val="006E7B60"/>
    <w:rsid w:val="006F003D"/>
    <w:rsid w:val="006F0430"/>
    <w:rsid w:val="006F6EB9"/>
    <w:rsid w:val="00712070"/>
    <w:rsid w:val="0073281B"/>
    <w:rsid w:val="00741888"/>
    <w:rsid w:val="00773C12"/>
    <w:rsid w:val="00775C65"/>
    <w:rsid w:val="00794136"/>
    <w:rsid w:val="007A0D28"/>
    <w:rsid w:val="007C2931"/>
    <w:rsid w:val="008125C9"/>
    <w:rsid w:val="00842710"/>
    <w:rsid w:val="008516D1"/>
    <w:rsid w:val="00874CFB"/>
    <w:rsid w:val="008E1BA0"/>
    <w:rsid w:val="008F3B81"/>
    <w:rsid w:val="00981442"/>
    <w:rsid w:val="0099236D"/>
    <w:rsid w:val="00996FF7"/>
    <w:rsid w:val="009A588C"/>
    <w:rsid w:val="009A73D3"/>
    <w:rsid w:val="009E0319"/>
    <w:rsid w:val="00A45832"/>
    <w:rsid w:val="00A6198A"/>
    <w:rsid w:val="00A627B6"/>
    <w:rsid w:val="00A64D5D"/>
    <w:rsid w:val="00A81D6C"/>
    <w:rsid w:val="00AC1234"/>
    <w:rsid w:val="00AC49C2"/>
    <w:rsid w:val="00AF6FDC"/>
    <w:rsid w:val="00B018D6"/>
    <w:rsid w:val="00B40218"/>
    <w:rsid w:val="00B56537"/>
    <w:rsid w:val="00B76675"/>
    <w:rsid w:val="00BB5F1E"/>
    <w:rsid w:val="00BC69C6"/>
    <w:rsid w:val="00BF64BE"/>
    <w:rsid w:val="00C057B1"/>
    <w:rsid w:val="00C14545"/>
    <w:rsid w:val="00C2230D"/>
    <w:rsid w:val="00C53081"/>
    <w:rsid w:val="00C606C9"/>
    <w:rsid w:val="00C75B0E"/>
    <w:rsid w:val="00CC232C"/>
    <w:rsid w:val="00CD2D1C"/>
    <w:rsid w:val="00D02FA9"/>
    <w:rsid w:val="00D14603"/>
    <w:rsid w:val="00D20BF4"/>
    <w:rsid w:val="00D2104A"/>
    <w:rsid w:val="00D2588F"/>
    <w:rsid w:val="00D3312D"/>
    <w:rsid w:val="00D41D99"/>
    <w:rsid w:val="00D51349"/>
    <w:rsid w:val="00D609B9"/>
    <w:rsid w:val="00D86CA9"/>
    <w:rsid w:val="00DB18C9"/>
    <w:rsid w:val="00DF2699"/>
    <w:rsid w:val="00E16D12"/>
    <w:rsid w:val="00E2662D"/>
    <w:rsid w:val="00E31877"/>
    <w:rsid w:val="00E4168B"/>
    <w:rsid w:val="00E8207D"/>
    <w:rsid w:val="00E957D2"/>
    <w:rsid w:val="00EC56D4"/>
    <w:rsid w:val="00ED2924"/>
    <w:rsid w:val="00F230D7"/>
    <w:rsid w:val="00F452BD"/>
    <w:rsid w:val="00FD0207"/>
    <w:rsid w:val="00FD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7B0151-69ED-4D80-BC87-3E3B3B99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 New Roman" w:hAnsi="Courier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4545"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sz w:val="22"/>
      <w:lang w:val="en-GB"/>
    </w:rPr>
  </w:style>
  <w:style w:type="paragraph" w:styleId="Nadpis2">
    <w:name w:val="heading 2"/>
    <w:basedOn w:val="Normln"/>
    <w:next w:val="Normln"/>
    <w:qFormat/>
    <w:rsid w:val="00C14545"/>
    <w:pPr>
      <w:keepNext/>
      <w:overflowPunct/>
      <w:autoSpaceDE/>
      <w:autoSpaceDN/>
      <w:adjustRightInd/>
      <w:jc w:val="both"/>
      <w:textAlignment w:val="auto"/>
      <w:outlineLvl w:val="1"/>
    </w:pPr>
    <w:rPr>
      <w:rFonts w:ascii="Times New Roman" w:hAnsi="Times New Roman"/>
      <w:b/>
      <w:bCs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C14545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semiHidden/>
    <w:rsid w:val="00C14545"/>
  </w:style>
  <w:style w:type="paragraph" w:styleId="Zhlav">
    <w:name w:val="header"/>
    <w:basedOn w:val="Normln"/>
    <w:link w:val="ZhlavChar"/>
    <w:uiPriority w:val="99"/>
    <w:semiHidden/>
    <w:rsid w:val="00C1454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C14545"/>
    <w:pPr>
      <w:spacing w:line="280" w:lineRule="atLeast"/>
      <w:jc w:val="both"/>
    </w:pPr>
    <w:rPr>
      <w:rFonts w:ascii="Arial" w:hAnsi="Arial" w:cs="Arial"/>
      <w:lang w:val="cs-CZ"/>
    </w:rPr>
  </w:style>
  <w:style w:type="paragraph" w:styleId="Normlnweb">
    <w:name w:val="Normal (Web)"/>
    <w:basedOn w:val="Normln"/>
    <w:semiHidden/>
    <w:rsid w:val="00C145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cs-CZ"/>
    </w:rPr>
  </w:style>
  <w:style w:type="paragraph" w:styleId="Zkladntext2">
    <w:name w:val="Body Text 2"/>
    <w:basedOn w:val="Normln"/>
    <w:semiHidden/>
    <w:rsid w:val="00C14545"/>
    <w:pPr>
      <w:spacing w:line="280" w:lineRule="atLeast"/>
      <w:jc w:val="both"/>
    </w:pPr>
    <w:rPr>
      <w:rFonts w:ascii="Arial" w:hAnsi="Arial" w:cs="Arial"/>
      <w:bCs/>
      <w:color w:val="000000"/>
      <w:lang w:val="cs-CZ"/>
    </w:rPr>
  </w:style>
  <w:style w:type="paragraph" w:styleId="Odstavecseseznamem">
    <w:name w:val="List Paragraph"/>
    <w:basedOn w:val="Normln"/>
    <w:uiPriority w:val="34"/>
    <w:qFormat/>
    <w:rsid w:val="002639E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425D2"/>
    <w:rPr>
      <w:b/>
      <w:bCs/>
    </w:rPr>
  </w:style>
  <w:style w:type="paragraph" w:styleId="Zkladntextodsazen">
    <w:name w:val="Body Text Indent"/>
    <w:basedOn w:val="Normln"/>
    <w:link w:val="ZkladntextodsazenChar"/>
    <w:unhideWhenUsed/>
    <w:rsid w:val="00A81D6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81D6C"/>
    <w:rPr>
      <w:rFonts w:ascii="Helvetica" w:hAnsi="Helvetica"/>
      <w:sz w:val="22"/>
      <w:lang w:val="en-GB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36381"/>
    <w:rPr>
      <w:rFonts w:ascii="Helvetica" w:hAnsi="Helvetica"/>
      <w:sz w:val="22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63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38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BG\SMLOUVY\Smlouvy%202002\Smlouva%20audit%20200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audit 2002</Template>
  <TotalTime>5</TotalTime>
  <Pages>1</Pages>
  <Words>1298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ČOI</vt:lpstr>
    </vt:vector>
  </TitlesOfParts>
  <Company>Auditorská společnost</Company>
  <LinksUpToDate>false</LinksUpToDate>
  <CharactersWithSpaces>8946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ČOI</dc:title>
  <dc:subject>za období 2016</dc:subject>
  <dc:creator>Ing. Danuše Prokůpková</dc:creator>
  <cp:keywords>ověřovací zakázka</cp:keywords>
  <dc:description>zaslán návrh smlouvy dne</dc:description>
  <cp:lastModifiedBy>Hrubý Josef, Ing.</cp:lastModifiedBy>
  <cp:revision>13</cp:revision>
  <cp:lastPrinted>2016-12-08T13:04:00Z</cp:lastPrinted>
  <dcterms:created xsi:type="dcterms:W3CDTF">2016-12-02T11:48:00Z</dcterms:created>
  <dcterms:modified xsi:type="dcterms:W3CDTF">2016-12-08T13:05:00Z</dcterms:modified>
</cp:coreProperties>
</file>