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1848" w14:textId="77777777" w:rsidR="00772F26" w:rsidRPr="00441439" w:rsidRDefault="00772F26" w:rsidP="00772F26">
      <w:pPr>
        <w:jc w:val="center"/>
        <w:rPr>
          <w:rFonts w:ascii="Times New Roman" w:eastAsia="Times New Roman" w:hAnsi="Times New Roman" w:cs="Times New Roman"/>
          <w:b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sz w:val="28"/>
          <w:lang w:val="cs-CZ" w:eastAsia="cs-CZ"/>
        </w:rPr>
        <w:t>Dodatek č. 1</w:t>
      </w:r>
      <w:r w:rsidRPr="00441439">
        <w:rPr>
          <w:rFonts w:ascii="Times New Roman" w:eastAsia="Times New Roman" w:hAnsi="Times New Roman" w:cs="Times New Roman"/>
          <w:sz w:val="28"/>
          <w:lang w:val="cs-CZ" w:eastAsia="cs-CZ"/>
        </w:rPr>
        <w:br/>
      </w:r>
      <w:r w:rsidRPr="00441439">
        <w:rPr>
          <w:rFonts w:ascii="Times New Roman" w:eastAsia="Times New Roman" w:hAnsi="Times New Roman" w:cs="Times New Roman"/>
          <w:b/>
          <w:lang w:val="cs-CZ" w:eastAsia="cs-CZ"/>
        </w:rPr>
        <w:t>ke Smlouvě o poskytnutí obratového bonusu</w:t>
      </w:r>
      <w:r w:rsidRPr="00441439">
        <w:rPr>
          <w:rFonts w:ascii="Times New Roman" w:eastAsia="Times New Roman" w:hAnsi="Times New Roman" w:cs="Times New Roman"/>
          <w:b/>
          <w:lang w:val="cs-CZ" w:eastAsia="cs-CZ"/>
        </w:rPr>
        <w:br/>
      </w:r>
      <w:r w:rsidRPr="00441439">
        <w:rPr>
          <w:rFonts w:ascii="Times New Roman" w:eastAsia="Times New Roman" w:hAnsi="Times New Roman" w:cs="Times New Roman"/>
          <w:lang w:val="cs-CZ" w:eastAsia="cs-CZ"/>
        </w:rPr>
        <w:t>(dále jen „</w:t>
      </w:r>
      <w:r w:rsidRPr="00441439">
        <w:rPr>
          <w:rFonts w:ascii="Times New Roman" w:eastAsia="Times New Roman" w:hAnsi="Times New Roman" w:cs="Times New Roman"/>
          <w:b/>
          <w:lang w:val="cs-CZ" w:eastAsia="cs-CZ"/>
        </w:rPr>
        <w:t>Dodatek</w:t>
      </w:r>
      <w:r w:rsidRPr="00441439">
        <w:rPr>
          <w:rFonts w:ascii="Times New Roman" w:eastAsia="Times New Roman" w:hAnsi="Times New Roman" w:cs="Times New Roman"/>
          <w:lang w:val="cs-CZ" w:eastAsia="cs-CZ"/>
        </w:rPr>
        <w:t>“)</w:t>
      </w:r>
    </w:p>
    <w:p w14:paraId="1B971849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mezi</w:t>
      </w:r>
      <w:r w:rsidR="00940EA7" w:rsidRPr="00441439">
        <w:rPr>
          <w:rFonts w:ascii="Times New Roman" w:eastAsia="Times New Roman" w:hAnsi="Times New Roman" w:cs="Times New Roman"/>
          <w:lang w:val="cs-CZ" w:eastAsia="cs-CZ"/>
        </w:rPr>
        <w:t xml:space="preserve"> smluvními stranami</w:t>
      </w:r>
    </w:p>
    <w:p w14:paraId="1B97184A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1B97184B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proofErr w:type="spellStart"/>
      <w:r w:rsidRPr="00441439">
        <w:rPr>
          <w:rFonts w:ascii="Times New Roman" w:eastAsia="Times New Roman" w:hAnsi="Times New Roman" w:cs="Times New Roman"/>
          <w:b/>
          <w:lang w:val="cs-CZ" w:eastAsia="cs-CZ"/>
        </w:rPr>
        <w:t>Merck</w:t>
      </w:r>
      <w:proofErr w:type="spellEnd"/>
      <w:r w:rsidRPr="00441439">
        <w:rPr>
          <w:rFonts w:ascii="Times New Roman" w:eastAsia="Times New Roman" w:hAnsi="Times New Roman" w:cs="Times New Roman"/>
          <w:b/>
          <w:lang w:val="cs-CZ" w:eastAsia="cs-CZ"/>
        </w:rPr>
        <w:t xml:space="preserve"> Sharp &amp; </w:t>
      </w:r>
      <w:proofErr w:type="spellStart"/>
      <w:r w:rsidRPr="00441439">
        <w:rPr>
          <w:rFonts w:ascii="Times New Roman" w:eastAsia="Times New Roman" w:hAnsi="Times New Roman" w:cs="Times New Roman"/>
          <w:b/>
          <w:lang w:val="cs-CZ" w:eastAsia="cs-CZ"/>
        </w:rPr>
        <w:t>Dohme</w:t>
      </w:r>
      <w:proofErr w:type="spellEnd"/>
      <w:r w:rsidRPr="00441439">
        <w:rPr>
          <w:rFonts w:ascii="Times New Roman" w:eastAsia="Times New Roman" w:hAnsi="Times New Roman" w:cs="Times New Roman"/>
          <w:b/>
          <w:lang w:val="cs-CZ" w:eastAsia="cs-CZ"/>
        </w:rPr>
        <w:t xml:space="preserve"> s.r.o.</w:t>
      </w:r>
    </w:p>
    <w:p w14:paraId="1B97184C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>Na Valentince 3336/4, Smíchov, 150 00 Praha 5</w:t>
      </w:r>
    </w:p>
    <w:p w14:paraId="1B97184D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IČ: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>284 62 564</w:t>
      </w:r>
    </w:p>
    <w:p w14:paraId="1B97184E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DIČ: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>CZ28462564</w:t>
      </w:r>
    </w:p>
    <w:p w14:paraId="1B97184F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zapsaná: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 xml:space="preserve"> v obchodním rejstříku vedeném u Městského soudu v Praze, </w:t>
      </w:r>
      <w:proofErr w:type="spellStart"/>
      <w:r w:rsidRPr="00441439">
        <w:rPr>
          <w:rFonts w:ascii="Times New Roman" w:eastAsia="Times New Roman" w:hAnsi="Times New Roman" w:cs="Times New Roman"/>
          <w:lang w:val="cs-CZ" w:eastAsia="cs-CZ"/>
        </w:rPr>
        <w:t>sp</w:t>
      </w:r>
      <w:proofErr w:type="spellEnd"/>
      <w:r w:rsidRPr="00441439">
        <w:rPr>
          <w:rFonts w:ascii="Times New Roman" w:eastAsia="Times New Roman" w:hAnsi="Times New Roman" w:cs="Times New Roman"/>
          <w:lang w:val="cs-CZ" w:eastAsia="cs-CZ"/>
        </w:rPr>
        <w:t>. zn.: C 143294</w:t>
      </w:r>
    </w:p>
    <w:p w14:paraId="1B971850" w14:textId="486B98FA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bankovní spojení: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</w:r>
      <w:r w:rsidR="00CB2BE2" w:rsidRPr="00CB2BE2">
        <w:rPr>
          <w:rFonts w:ascii="Times New Roman" w:eastAsia="Times New Roman" w:hAnsi="Times New Roman" w:cs="Times New Roman"/>
          <w:highlight w:val="black"/>
          <w:lang w:val="cs-CZ" w:eastAsia="cs-CZ"/>
        </w:rPr>
        <w:t>XXXXXXXXXXXXXXXXXXXXXXXXXXXXXXXXXXXX</w:t>
      </w:r>
    </w:p>
    <w:p w14:paraId="1B971851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 xml:space="preserve">Stefano </w:t>
      </w:r>
      <w:proofErr w:type="spellStart"/>
      <w:r w:rsidRPr="00441439">
        <w:rPr>
          <w:rFonts w:ascii="Times New Roman" w:eastAsia="Times New Roman" w:hAnsi="Times New Roman" w:cs="Times New Roman"/>
          <w:lang w:val="cs-CZ" w:eastAsia="cs-CZ"/>
        </w:rPr>
        <w:t>Santangelo</w:t>
      </w:r>
      <w:proofErr w:type="spellEnd"/>
      <w:r w:rsidRPr="00441439">
        <w:rPr>
          <w:rFonts w:ascii="Times New Roman" w:eastAsia="Times New Roman" w:hAnsi="Times New Roman" w:cs="Times New Roman"/>
          <w:lang w:val="cs-CZ" w:eastAsia="cs-CZ"/>
        </w:rPr>
        <w:t>, jednatel</w:t>
      </w:r>
    </w:p>
    <w:p w14:paraId="1B971852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(dále jen „</w:t>
      </w:r>
      <w:r w:rsidRPr="00441439">
        <w:rPr>
          <w:rFonts w:ascii="Times New Roman" w:eastAsia="Times New Roman" w:hAnsi="Times New Roman" w:cs="Times New Roman"/>
          <w:b/>
          <w:lang w:val="cs-CZ" w:eastAsia="cs-CZ"/>
        </w:rPr>
        <w:t>Společnost</w:t>
      </w:r>
      <w:r w:rsidRPr="00441439">
        <w:rPr>
          <w:rFonts w:ascii="Times New Roman" w:eastAsia="Times New Roman" w:hAnsi="Times New Roman" w:cs="Times New Roman"/>
          <w:lang w:val="cs-CZ" w:eastAsia="cs-CZ"/>
        </w:rPr>
        <w:t>“)</w:t>
      </w:r>
    </w:p>
    <w:p w14:paraId="1B971853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1B971854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a</w:t>
      </w:r>
    </w:p>
    <w:p w14:paraId="1B971855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1B971856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b/>
          <w:bCs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bCs/>
          <w:lang w:val="cs-CZ" w:eastAsia="cs-CZ"/>
        </w:rPr>
        <w:t>Všeobecná fakultní nemocnice v Praze</w:t>
      </w:r>
    </w:p>
    <w:p w14:paraId="1B971857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>U Nemocnice 499/2, 128 08 Praha 2</w:t>
      </w:r>
    </w:p>
    <w:p w14:paraId="1B971858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IČ: 00064165 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  <w:t>DIČ: CZ00064165</w:t>
      </w:r>
    </w:p>
    <w:p w14:paraId="1B971859" w14:textId="3977AB49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Bankovní spojení: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</w:r>
      <w:r w:rsidR="00CB2BE2" w:rsidRPr="00CB2BE2">
        <w:rPr>
          <w:rFonts w:ascii="Times New Roman" w:eastAsia="Times New Roman" w:hAnsi="Times New Roman" w:cs="Times New Roman"/>
          <w:highlight w:val="black"/>
          <w:lang w:val="cs-CZ" w:eastAsia="cs-CZ"/>
        </w:rPr>
        <w:t>XXXXXXXXXXXXXX</w:t>
      </w:r>
    </w:p>
    <w:p w14:paraId="1B97185A" w14:textId="2CD7D835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441439">
        <w:rPr>
          <w:rFonts w:ascii="Times New Roman" w:eastAsia="Times New Roman" w:hAnsi="Times New Roman" w:cs="Times New Roman"/>
          <w:lang w:val="cs-CZ" w:eastAsia="cs-CZ"/>
        </w:rPr>
        <w:tab/>
      </w:r>
      <w:r w:rsidR="00173679">
        <w:rPr>
          <w:rFonts w:ascii="Times New Roman" w:eastAsia="Times New Roman" w:hAnsi="Times New Roman" w:cs="Times New Roman"/>
          <w:lang w:val="cs-CZ" w:eastAsia="cs-CZ"/>
        </w:rPr>
        <w:t>prof. MUDr. David Feltl, Ph.D., MBA, ředitel</w:t>
      </w:r>
    </w:p>
    <w:p w14:paraId="1B97185B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</w:p>
    <w:p w14:paraId="1B97185C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441439">
        <w:rPr>
          <w:rFonts w:ascii="Times New Roman" w:eastAsia="Times New Roman" w:hAnsi="Times New Roman" w:cs="Times New Roman"/>
          <w:bCs/>
          <w:lang w:val="cs-CZ" w:eastAsia="cs-CZ"/>
        </w:rPr>
        <w:t>(dále jen „</w:t>
      </w:r>
      <w:r w:rsidRPr="00441439">
        <w:rPr>
          <w:rFonts w:ascii="Times New Roman" w:eastAsia="Times New Roman" w:hAnsi="Times New Roman" w:cs="Times New Roman"/>
          <w:b/>
          <w:bCs/>
          <w:lang w:val="cs-CZ" w:eastAsia="cs-CZ"/>
        </w:rPr>
        <w:t>odběratel“</w:t>
      </w:r>
      <w:r w:rsidRPr="00441439">
        <w:rPr>
          <w:rFonts w:ascii="Times New Roman" w:eastAsia="Times New Roman" w:hAnsi="Times New Roman" w:cs="Times New Roman"/>
          <w:bCs/>
          <w:lang w:val="cs-CZ" w:eastAsia="cs-CZ"/>
        </w:rPr>
        <w:t>).</w:t>
      </w:r>
    </w:p>
    <w:p w14:paraId="1B97185D" w14:textId="77777777" w:rsidR="00772F26" w:rsidRPr="00441439" w:rsidRDefault="00772F26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1B97185E" w14:textId="77777777" w:rsidR="00062347" w:rsidRPr="00441439" w:rsidRDefault="00062347" w:rsidP="00772F26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1B97185F" w14:textId="77777777" w:rsidR="00062347" w:rsidRPr="00441439" w:rsidRDefault="00062347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0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VZHLEDEM K TOMU, ŽE </w:t>
      </w:r>
      <w:r w:rsidR="00872636" w:rsidRPr="00441439">
        <w:rPr>
          <w:rFonts w:ascii="Times New Roman" w:eastAsia="Times New Roman" w:hAnsi="Times New Roman" w:cs="Times New Roman"/>
          <w:lang w:val="cs-CZ" w:eastAsia="cs-CZ"/>
        </w:rPr>
        <w:t>smluvní s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trany mezi sebou dne </w:t>
      </w:r>
      <w:r w:rsidR="00940EA7" w:rsidRPr="00441439">
        <w:rPr>
          <w:rFonts w:ascii="Times New Roman" w:eastAsia="Times New Roman" w:hAnsi="Times New Roman" w:cs="Times New Roman"/>
          <w:lang w:val="cs-CZ" w:eastAsia="cs-CZ"/>
        </w:rPr>
        <w:t>3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. </w:t>
      </w:r>
      <w:r w:rsidR="00940EA7" w:rsidRPr="00441439">
        <w:rPr>
          <w:rFonts w:ascii="Times New Roman" w:eastAsia="Times New Roman" w:hAnsi="Times New Roman" w:cs="Times New Roman"/>
          <w:lang w:val="cs-CZ" w:eastAsia="cs-CZ"/>
        </w:rPr>
        <w:t>května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 2019 uzavřely Smlouvu o poskytnutí obratového bonusu (dále jen „</w:t>
      </w:r>
      <w:r w:rsidR="00940EA7" w:rsidRPr="00441439">
        <w:rPr>
          <w:rFonts w:ascii="Times New Roman" w:eastAsia="Times New Roman" w:hAnsi="Times New Roman" w:cs="Times New Roman"/>
          <w:b/>
          <w:lang w:val="cs-CZ" w:eastAsia="cs-CZ"/>
        </w:rPr>
        <w:t>Smlouva</w:t>
      </w:r>
      <w:r w:rsidRPr="00441439">
        <w:rPr>
          <w:rFonts w:ascii="Times New Roman" w:eastAsia="Times New Roman" w:hAnsi="Times New Roman" w:cs="Times New Roman"/>
          <w:lang w:val="cs-CZ" w:eastAsia="cs-CZ"/>
        </w:rPr>
        <w:t>“); a</w:t>
      </w:r>
    </w:p>
    <w:p w14:paraId="1B971861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2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VZHLEDEM K TOMU, ŽE </w:t>
      </w:r>
      <w:r w:rsidR="00872636" w:rsidRPr="00441439">
        <w:rPr>
          <w:rFonts w:ascii="Times New Roman" w:eastAsia="Times New Roman" w:hAnsi="Times New Roman" w:cs="Times New Roman"/>
          <w:lang w:val="cs-CZ" w:eastAsia="cs-CZ"/>
        </w:rPr>
        <w:t>smluvní s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trany si nyní přejí upravit </w:t>
      </w:r>
      <w:r w:rsidR="00872636" w:rsidRPr="00441439">
        <w:rPr>
          <w:rFonts w:ascii="Times New Roman" w:eastAsia="Times New Roman" w:hAnsi="Times New Roman" w:cs="Times New Roman"/>
          <w:lang w:val="cs-CZ" w:eastAsia="cs-CZ"/>
        </w:rPr>
        <w:t xml:space="preserve">podmínky poskytování Bonusu </w:t>
      </w:r>
      <w:r w:rsidR="006D257E" w:rsidRPr="00441439">
        <w:rPr>
          <w:rFonts w:ascii="Times New Roman" w:eastAsia="Times New Roman" w:hAnsi="Times New Roman" w:cs="Times New Roman"/>
          <w:lang w:val="cs-CZ" w:eastAsia="cs-CZ"/>
        </w:rPr>
        <w:t>uvedené ve Smlouvě</w:t>
      </w:r>
      <w:r w:rsidRPr="00441439">
        <w:rPr>
          <w:rFonts w:ascii="Times New Roman" w:eastAsia="Times New Roman" w:hAnsi="Times New Roman" w:cs="Times New Roman"/>
          <w:lang w:val="cs-CZ" w:eastAsia="cs-CZ"/>
        </w:rPr>
        <w:t>;</w:t>
      </w:r>
    </w:p>
    <w:p w14:paraId="1B971863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4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SE NYNÍ Strany dohodly následujícím způsobem.</w:t>
      </w:r>
    </w:p>
    <w:p w14:paraId="1B971865" w14:textId="77777777" w:rsidR="00772F26" w:rsidRPr="00441439" w:rsidRDefault="00772F26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6" w14:textId="77777777" w:rsidR="00062347" w:rsidRPr="00441439" w:rsidRDefault="00062347" w:rsidP="00940EA7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7" w14:textId="77777777" w:rsidR="00772F26" w:rsidRPr="00441439" w:rsidRDefault="00772F26" w:rsidP="00F16B85">
      <w:pPr>
        <w:pStyle w:val="BML1"/>
        <w:rPr>
          <w:lang w:val="cs-CZ"/>
        </w:rPr>
      </w:pPr>
      <w:r w:rsidRPr="00F16B85">
        <w:rPr>
          <w:b/>
          <w:lang w:val="cs-CZ"/>
        </w:rPr>
        <w:t xml:space="preserve">Změny </w:t>
      </w:r>
      <w:r w:rsidR="00E24445">
        <w:rPr>
          <w:b/>
          <w:lang w:val="cs-CZ"/>
        </w:rPr>
        <w:t>S</w:t>
      </w:r>
      <w:r w:rsidRPr="00F16B85">
        <w:rPr>
          <w:b/>
          <w:lang w:val="cs-CZ"/>
        </w:rPr>
        <w:t>mlouvy</w:t>
      </w:r>
    </w:p>
    <w:p w14:paraId="1B971868" w14:textId="77777777" w:rsidR="00772F26" w:rsidRPr="00441439" w:rsidRDefault="00772F26" w:rsidP="008E1E4E">
      <w:pPr>
        <w:tabs>
          <w:tab w:val="num" w:pos="709"/>
          <w:tab w:val="left" w:pos="2850"/>
        </w:tabs>
        <w:spacing w:after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ab/>
        <w:t xml:space="preserve">Účinností tohoto Dodatku se </w:t>
      </w:r>
      <w:r w:rsidR="00E24445">
        <w:rPr>
          <w:rFonts w:ascii="Times New Roman" w:eastAsia="Times New Roman" w:hAnsi="Times New Roman" w:cs="Times New Roman"/>
          <w:lang w:val="cs-CZ" w:eastAsia="cs-CZ"/>
        </w:rPr>
        <w:t>S</w:t>
      </w:r>
      <w:r w:rsidRPr="00441439">
        <w:rPr>
          <w:rFonts w:ascii="Times New Roman" w:eastAsia="Times New Roman" w:hAnsi="Times New Roman" w:cs="Times New Roman"/>
          <w:lang w:val="cs-CZ" w:eastAsia="cs-CZ"/>
        </w:rPr>
        <w:t>mlouva mění takto:</w:t>
      </w:r>
    </w:p>
    <w:p w14:paraId="1B971869" w14:textId="77777777" w:rsidR="00772F26" w:rsidRPr="00441439" w:rsidRDefault="00E95CA4" w:rsidP="00F16B85">
      <w:pPr>
        <w:pStyle w:val="BML2"/>
        <w:jc w:val="both"/>
        <w:rPr>
          <w:lang w:val="cs-CZ"/>
        </w:rPr>
      </w:pPr>
      <w:r w:rsidRPr="00441439">
        <w:rPr>
          <w:lang w:val="cs-CZ"/>
        </w:rPr>
        <w:t>Současné znění P</w:t>
      </w:r>
      <w:r w:rsidR="00772F26" w:rsidRPr="00441439">
        <w:rPr>
          <w:lang w:val="cs-CZ"/>
        </w:rPr>
        <w:t>řílohy</w:t>
      </w:r>
      <w:r w:rsidRPr="00441439">
        <w:rPr>
          <w:lang w:val="cs-CZ"/>
        </w:rPr>
        <w:t xml:space="preserve"> B.1 </w:t>
      </w:r>
      <w:r w:rsidR="009F09E7" w:rsidRPr="00441439">
        <w:rPr>
          <w:lang w:val="cs-CZ"/>
        </w:rPr>
        <w:t xml:space="preserve">- </w:t>
      </w:r>
      <w:r w:rsidRPr="00441439">
        <w:rPr>
          <w:lang w:val="cs-CZ"/>
        </w:rPr>
        <w:t>S</w:t>
      </w:r>
      <w:r w:rsidR="00772F26" w:rsidRPr="00441439">
        <w:rPr>
          <w:lang w:val="cs-CZ"/>
        </w:rPr>
        <w:t xml:space="preserve">mlouvy </w:t>
      </w:r>
      <w:r w:rsidR="009F09E7" w:rsidRPr="00441439">
        <w:rPr>
          <w:lang w:val="cs-CZ"/>
        </w:rPr>
        <w:t xml:space="preserve">(Příloha B.1 - Seznam Výrobků zařazených do portfolia č. 1 a bonusové schéma pro výpočet Bonusu za odběr těchto Výrobků) </w:t>
      </w:r>
      <w:r w:rsidR="00772F26" w:rsidRPr="00441439">
        <w:rPr>
          <w:lang w:val="cs-CZ"/>
        </w:rPr>
        <w:t xml:space="preserve">se ruší a </w:t>
      </w:r>
      <w:r w:rsidRPr="00441439">
        <w:rPr>
          <w:lang w:val="cs-CZ"/>
        </w:rPr>
        <w:t>je nahrazeno novým zněním Přílohy B.1</w:t>
      </w:r>
      <w:r w:rsidR="006B30CF" w:rsidRPr="00441439">
        <w:rPr>
          <w:lang w:val="cs-CZ"/>
        </w:rPr>
        <w:t>,</w:t>
      </w:r>
      <w:r w:rsidR="008A27C9" w:rsidRPr="00441439">
        <w:rPr>
          <w:lang w:val="cs-CZ"/>
        </w:rPr>
        <w:t xml:space="preserve"> které</w:t>
      </w:r>
      <w:r w:rsidR="006B30CF" w:rsidRPr="00441439">
        <w:rPr>
          <w:lang w:val="cs-CZ"/>
        </w:rPr>
        <w:t xml:space="preserve"> je</w:t>
      </w:r>
      <w:r w:rsidR="008A27C9" w:rsidRPr="00441439">
        <w:rPr>
          <w:lang w:val="cs-CZ"/>
        </w:rPr>
        <w:t xml:space="preserve"> uvedeno v Příloze</w:t>
      </w:r>
      <w:r w:rsidR="006B30CF" w:rsidRPr="00441439">
        <w:rPr>
          <w:lang w:val="cs-CZ"/>
        </w:rPr>
        <w:t xml:space="preserve"> č. 1</w:t>
      </w:r>
      <w:r w:rsidR="00772F26" w:rsidRPr="00441439">
        <w:rPr>
          <w:lang w:val="cs-CZ"/>
        </w:rPr>
        <w:t xml:space="preserve"> tohoto Dodatku.</w:t>
      </w:r>
    </w:p>
    <w:p w14:paraId="1B97186A" w14:textId="77777777" w:rsidR="009F09E7" w:rsidRPr="00441439" w:rsidRDefault="009F09E7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>Smlouva se doplňuje o Přílohu B.2 – Seznam Výrobků zařazených do portfolia č. 2 a bonusové schéma pro výpočet Bonusu za odběr těchto Výrobků</w:t>
      </w:r>
      <w:r w:rsidR="008A27C9" w:rsidRPr="00441439">
        <w:rPr>
          <w:rFonts w:eastAsia="Times New Roman" w:cs="Times New Roman"/>
          <w:lang w:val="cs-CZ" w:eastAsia="cs-CZ"/>
        </w:rPr>
        <w:t>, jejíž znění je uvedeno v Příloze č. 2 tohoto Dodatku.</w:t>
      </w:r>
    </w:p>
    <w:p w14:paraId="1B97186B" w14:textId="77777777" w:rsidR="009F09E7" w:rsidRPr="00441439" w:rsidRDefault="009F09E7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>Na konec seznamu Příloh Smlouvy uvedeného v článku VII. odst. 4 se doplňuje text následujícího znění:</w:t>
      </w:r>
    </w:p>
    <w:p w14:paraId="1B97186C" w14:textId="77777777" w:rsidR="009F09E7" w:rsidRPr="00441439" w:rsidRDefault="009F09E7" w:rsidP="00441439">
      <w:pPr>
        <w:tabs>
          <w:tab w:val="left" w:pos="426"/>
          <w:tab w:val="left" w:pos="2850"/>
        </w:tabs>
        <w:ind w:left="709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i/>
          <w:lang w:val="cs-CZ" w:eastAsia="cs-CZ"/>
        </w:rPr>
        <w:t>„Příloha B.2 – Seznam Výrobků zařazených do portfolia č. 2 a bonusové schéma pro výpočet Bonusu za odběr těchto Výrobků“</w:t>
      </w:r>
      <w:r w:rsidRPr="00441439">
        <w:rPr>
          <w:rFonts w:ascii="Times New Roman" w:eastAsia="Times New Roman" w:hAnsi="Times New Roman" w:cs="Times New Roman"/>
          <w:lang w:val="cs-CZ" w:eastAsia="cs-CZ"/>
        </w:rPr>
        <w:t>.</w:t>
      </w:r>
    </w:p>
    <w:p w14:paraId="1B97186D" w14:textId="77777777" w:rsidR="00772F26" w:rsidRDefault="00772F26" w:rsidP="00940EA7">
      <w:pPr>
        <w:tabs>
          <w:tab w:val="left" w:pos="426"/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B97186E" w14:textId="77777777" w:rsidR="00772F26" w:rsidRPr="00441439" w:rsidRDefault="00772F26" w:rsidP="00F16B85">
      <w:pPr>
        <w:pStyle w:val="BML1"/>
        <w:rPr>
          <w:rFonts w:eastAsia="Times New Roman" w:cs="Times New Roman"/>
          <w:b/>
          <w:lang w:val="cs-CZ" w:eastAsia="cs-CZ"/>
        </w:rPr>
      </w:pPr>
      <w:r w:rsidRPr="00441439">
        <w:rPr>
          <w:rFonts w:eastAsia="Times New Roman" w:cs="Times New Roman"/>
          <w:b/>
          <w:lang w:val="cs-CZ" w:eastAsia="cs-CZ"/>
        </w:rPr>
        <w:t>Ostatní ujednání</w:t>
      </w:r>
    </w:p>
    <w:p w14:paraId="1B97186F" w14:textId="77777777" w:rsidR="00772F26" w:rsidRPr="00441439" w:rsidRDefault="00772F26" w:rsidP="00441439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 xml:space="preserve">Tento Dodatek nabývá platnosti dnem podpisu poslední </w:t>
      </w:r>
      <w:r w:rsidR="008A27C9" w:rsidRPr="00441439">
        <w:rPr>
          <w:rFonts w:eastAsia="Times New Roman" w:cs="Times New Roman"/>
          <w:lang w:val="cs-CZ" w:eastAsia="cs-CZ"/>
        </w:rPr>
        <w:t>smluvní s</w:t>
      </w:r>
      <w:r w:rsidRPr="00441439">
        <w:rPr>
          <w:rFonts w:eastAsia="Times New Roman" w:cs="Times New Roman"/>
          <w:lang w:val="cs-CZ" w:eastAsia="cs-CZ"/>
        </w:rPr>
        <w:t xml:space="preserve">tranou a účinnosti dnem jeho uveřejnění v registru smluv podle zákona č. 340/2015 Sb., o registru smluv, v platném znění. </w:t>
      </w:r>
      <w:r w:rsidR="005772B1" w:rsidRPr="00441439">
        <w:rPr>
          <w:rFonts w:eastAsia="Times New Roman" w:cs="Times New Roman"/>
          <w:lang w:val="cs-CZ" w:eastAsia="cs-CZ"/>
        </w:rPr>
        <w:t>P</w:t>
      </w:r>
      <w:r w:rsidRPr="00441439">
        <w:rPr>
          <w:rFonts w:eastAsia="Times New Roman" w:cs="Times New Roman"/>
          <w:lang w:val="cs-CZ" w:eastAsia="cs-CZ"/>
        </w:rPr>
        <w:t xml:space="preserve">ublikaci </w:t>
      </w:r>
      <w:r w:rsidRPr="00441439">
        <w:rPr>
          <w:rFonts w:eastAsia="Times New Roman" w:cs="Times New Roman"/>
          <w:lang w:val="cs-CZ" w:eastAsia="cs-CZ"/>
        </w:rPr>
        <w:lastRenderedPageBreak/>
        <w:t>tohoto Dodatku</w:t>
      </w:r>
      <w:r w:rsidR="005772B1" w:rsidRPr="00441439">
        <w:rPr>
          <w:rFonts w:eastAsia="Times New Roman" w:cs="Times New Roman"/>
          <w:lang w:val="cs-CZ" w:eastAsia="cs-CZ"/>
        </w:rPr>
        <w:t xml:space="preserve"> v registru smluv, včetně znečitelnění údajů vyloučených z uveřejnění v registru smluv ve verzi Dodatku určen</w:t>
      </w:r>
      <w:r w:rsidR="003C663D" w:rsidRPr="00441439">
        <w:rPr>
          <w:rFonts w:eastAsia="Times New Roman" w:cs="Times New Roman"/>
          <w:lang w:val="cs-CZ" w:eastAsia="cs-CZ"/>
        </w:rPr>
        <w:t>é k uveřejnění, zajistí v souladu se Smlouvou</w:t>
      </w:r>
      <w:r w:rsidRPr="00441439">
        <w:rPr>
          <w:rFonts w:eastAsia="Times New Roman" w:cs="Times New Roman"/>
          <w:lang w:val="cs-CZ" w:eastAsia="cs-CZ"/>
        </w:rPr>
        <w:t xml:space="preserve"> </w:t>
      </w:r>
      <w:r w:rsidR="008A27C9" w:rsidRPr="00441439">
        <w:rPr>
          <w:rFonts w:eastAsia="Times New Roman" w:cs="Times New Roman"/>
          <w:lang w:val="cs-CZ" w:eastAsia="cs-CZ"/>
        </w:rPr>
        <w:t>Společnost</w:t>
      </w:r>
      <w:r w:rsidRPr="00441439">
        <w:rPr>
          <w:rFonts w:eastAsia="Times New Roman" w:cs="Times New Roman"/>
          <w:lang w:val="cs-CZ" w:eastAsia="cs-CZ"/>
        </w:rPr>
        <w:t xml:space="preserve">. </w:t>
      </w:r>
    </w:p>
    <w:p w14:paraId="1B971870" w14:textId="77777777" w:rsidR="0051633A" w:rsidRPr="00441439" w:rsidRDefault="00465BDD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>Smluvní strany se dohodly, že pro účely posouzení vzniku nároku na Bonus a stanovení jeho výše</w:t>
      </w:r>
      <w:r w:rsidR="0051633A" w:rsidRPr="00441439">
        <w:rPr>
          <w:rFonts w:eastAsia="Times New Roman" w:cs="Times New Roman"/>
          <w:lang w:val="cs-CZ" w:eastAsia="cs-CZ"/>
        </w:rPr>
        <w:t xml:space="preserve"> dle Smlouvy</w:t>
      </w:r>
      <w:r w:rsidRPr="00441439">
        <w:rPr>
          <w:rFonts w:eastAsia="Times New Roman" w:cs="Times New Roman"/>
          <w:lang w:val="cs-CZ" w:eastAsia="cs-CZ"/>
        </w:rPr>
        <w:t xml:space="preserve"> </w:t>
      </w:r>
    </w:p>
    <w:p w14:paraId="1B971871" w14:textId="5DAF5C7E" w:rsidR="0051633A" w:rsidRPr="00441439" w:rsidRDefault="00465BDD" w:rsidP="00F16B85">
      <w:pPr>
        <w:pStyle w:val="BMi1"/>
        <w:jc w:val="both"/>
        <w:rPr>
          <w:lang w:val="cs-CZ"/>
        </w:rPr>
      </w:pPr>
      <w:r w:rsidRPr="00441439">
        <w:rPr>
          <w:lang w:val="cs-CZ"/>
        </w:rPr>
        <w:t xml:space="preserve">do obratu Výrobků z </w:t>
      </w:r>
      <w:r w:rsidR="00CD147A" w:rsidRPr="00441439">
        <w:rPr>
          <w:lang w:val="cs-CZ"/>
        </w:rPr>
        <w:t>portfolia specifikovaného v určité příloze</w:t>
      </w:r>
      <w:r w:rsidRPr="00441439">
        <w:rPr>
          <w:lang w:val="cs-CZ"/>
        </w:rPr>
        <w:t xml:space="preserve"> tohoto Dodatku, která se </w:t>
      </w:r>
      <w:r w:rsidR="00CD147A" w:rsidRPr="00441439">
        <w:rPr>
          <w:lang w:val="cs-CZ"/>
        </w:rPr>
        <w:t>k</w:t>
      </w:r>
      <w:r w:rsidRPr="00441439">
        <w:rPr>
          <w:lang w:val="cs-CZ"/>
        </w:rPr>
        <w:t>e dni jeho ú</w:t>
      </w:r>
      <w:r w:rsidR="00CD147A" w:rsidRPr="00441439">
        <w:rPr>
          <w:lang w:val="cs-CZ"/>
        </w:rPr>
        <w:t>činnosti</w:t>
      </w:r>
      <w:r w:rsidRPr="00441439">
        <w:rPr>
          <w:lang w:val="cs-CZ"/>
        </w:rPr>
        <w:t xml:space="preserve"> </w:t>
      </w:r>
      <w:r w:rsidR="0051633A" w:rsidRPr="00441439">
        <w:rPr>
          <w:lang w:val="cs-CZ"/>
        </w:rPr>
        <w:t xml:space="preserve">stane </w:t>
      </w:r>
      <w:r w:rsidRPr="00441439">
        <w:rPr>
          <w:lang w:val="cs-CZ"/>
        </w:rPr>
        <w:t xml:space="preserve">přílohou Smlouvy, </w:t>
      </w:r>
      <w:r w:rsidR="00E24445" w:rsidRPr="00441439">
        <w:rPr>
          <w:rFonts w:eastAsia="Times New Roman" w:cs="Times New Roman"/>
          <w:lang w:val="cs-CZ" w:eastAsia="cs-CZ"/>
        </w:rPr>
        <w:t>budou</w:t>
      </w:r>
      <w:r w:rsidR="00E24445" w:rsidRPr="00441439">
        <w:rPr>
          <w:lang w:val="cs-CZ"/>
        </w:rPr>
        <w:t xml:space="preserve"> </w:t>
      </w:r>
      <w:r w:rsidRPr="00441439">
        <w:rPr>
          <w:lang w:val="cs-CZ"/>
        </w:rPr>
        <w:t>zahrnuta i balení Výrobků</w:t>
      </w:r>
      <w:r w:rsidR="00CD147A" w:rsidRPr="00441439">
        <w:rPr>
          <w:lang w:val="cs-CZ"/>
        </w:rPr>
        <w:t xml:space="preserve"> zařazených do takového portfolia, </w:t>
      </w:r>
      <w:r w:rsidR="00E5341D" w:rsidRPr="00441439">
        <w:rPr>
          <w:lang w:val="cs-CZ"/>
        </w:rPr>
        <w:t xml:space="preserve">[XX </w:t>
      </w:r>
      <w:r w:rsidR="00F72384" w:rsidRPr="00F72384">
        <w:rPr>
          <w:highlight w:val="black"/>
          <w:lang w:val="cs-CZ"/>
        </w:rPr>
        <w:t>XXXXXXXXXXXXXXXXXXXXXXXXXXXXXXXXXXXXX</w:t>
      </w:r>
      <w:r w:rsidRPr="00F72384">
        <w:rPr>
          <w:highlight w:val="black"/>
          <w:lang w:val="cs-CZ"/>
        </w:rPr>
        <w:t xml:space="preserve"> </w:t>
      </w:r>
      <w:r w:rsidR="00F72384" w:rsidRPr="00F72384">
        <w:rPr>
          <w:highlight w:val="black"/>
          <w:lang w:val="cs-CZ"/>
        </w:rPr>
        <w:t>XXXXXXXXXXXXXXXXXXXXXXXXXXXXX XXXXXXXXXXXXXXXXXXXXXX</w:t>
      </w:r>
      <w:r w:rsidR="0051633A" w:rsidRPr="00F72384">
        <w:rPr>
          <w:highlight w:val="black"/>
          <w:lang w:val="cs-CZ"/>
        </w:rPr>
        <w:t xml:space="preserve"> </w:t>
      </w:r>
      <w:r w:rsidR="00F72384" w:rsidRPr="00F72384">
        <w:rPr>
          <w:highlight w:val="black"/>
          <w:lang w:val="cs-CZ"/>
        </w:rPr>
        <w:t>XXXXXXXXXXXX</w:t>
      </w:r>
      <w:r w:rsidR="00E5341D" w:rsidRPr="00441439">
        <w:rPr>
          <w:lang w:val="cs-CZ"/>
        </w:rPr>
        <w:t xml:space="preserve"> XX]</w:t>
      </w:r>
      <w:r w:rsidR="00DF4404" w:rsidRPr="00441439">
        <w:rPr>
          <w:lang w:val="cs-CZ"/>
        </w:rPr>
        <w:t>;</w:t>
      </w:r>
    </w:p>
    <w:p w14:paraId="1B971872" w14:textId="4F3FBB37" w:rsidR="00CA2409" w:rsidRPr="00441439" w:rsidRDefault="0051633A" w:rsidP="00F16B85">
      <w:pPr>
        <w:pStyle w:val="BMi1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 xml:space="preserve">se ve vztahu k Výrobkům dle bodu (i), </w:t>
      </w:r>
      <w:r w:rsidR="00E5341D" w:rsidRPr="00441439">
        <w:rPr>
          <w:rFonts w:eastAsia="Times New Roman" w:cs="Times New Roman"/>
          <w:lang w:val="cs-CZ" w:eastAsia="cs-CZ"/>
        </w:rPr>
        <w:t xml:space="preserve">[XX </w:t>
      </w:r>
      <w:r w:rsidR="00F72384" w:rsidRPr="00F72384">
        <w:rPr>
          <w:rFonts w:eastAsia="Times New Roman" w:cs="Times New Roman"/>
          <w:highlight w:val="black"/>
          <w:lang w:val="cs-CZ" w:eastAsia="cs-CZ"/>
        </w:rPr>
        <w:t>XXXXXXXXXXXXXXXXXXXXXXXXXXXX</w:t>
      </w:r>
      <w:r w:rsidRPr="00F72384">
        <w:rPr>
          <w:rFonts w:eastAsia="Times New Roman" w:cs="Times New Roman"/>
          <w:highlight w:val="black"/>
          <w:lang w:val="cs-CZ" w:eastAsia="cs-CZ"/>
        </w:rPr>
        <w:t xml:space="preserve"> </w:t>
      </w:r>
      <w:proofErr w:type="spellStart"/>
      <w:r w:rsidR="00F72384" w:rsidRPr="00F72384">
        <w:rPr>
          <w:rFonts w:eastAsia="Times New Roman" w:cs="Times New Roman"/>
          <w:highlight w:val="black"/>
          <w:lang w:val="cs-CZ" w:eastAsia="cs-CZ"/>
        </w:rPr>
        <w:t>XXXXXXXXXXXXXXXXXXXXXXXXXXXX</w:t>
      </w:r>
      <w:proofErr w:type="spellEnd"/>
      <w:r w:rsidR="00F72384" w:rsidRPr="00F72384">
        <w:rPr>
          <w:rFonts w:eastAsia="Times New Roman" w:cs="Times New Roman"/>
          <w:highlight w:val="black"/>
          <w:lang w:val="cs-CZ" w:eastAsia="cs-CZ"/>
        </w:rPr>
        <w:t xml:space="preserve"> XXXXXXXXXXXXXXXXXXXXXXX XXXXXXXXXXXXXXXXXXXXXXXXXXXX XXXXXXXXXXXXXXXXXXXXXXX</w:t>
      </w:r>
      <w:r w:rsidRPr="00F72384">
        <w:rPr>
          <w:rFonts w:eastAsia="Times New Roman" w:cs="Times New Roman"/>
          <w:highlight w:val="black"/>
          <w:lang w:val="cs-CZ" w:eastAsia="cs-CZ"/>
        </w:rPr>
        <w:t xml:space="preserve"> </w:t>
      </w:r>
      <w:r w:rsidR="00F72384" w:rsidRPr="00F72384">
        <w:rPr>
          <w:rFonts w:eastAsia="Times New Roman" w:cs="Times New Roman"/>
          <w:highlight w:val="black"/>
          <w:lang w:val="cs-CZ" w:eastAsia="cs-CZ"/>
        </w:rPr>
        <w:t>XXXXXXXXXXXXXXXXXXXX</w:t>
      </w:r>
      <w:r w:rsidR="00E5341D" w:rsidRPr="00441439">
        <w:rPr>
          <w:rFonts w:eastAsia="Times New Roman" w:cs="Times New Roman"/>
          <w:lang w:val="cs-CZ" w:eastAsia="cs-CZ"/>
        </w:rPr>
        <w:t xml:space="preserve"> XX]</w:t>
      </w:r>
      <w:r w:rsidRPr="00441439">
        <w:rPr>
          <w:rFonts w:eastAsia="Times New Roman" w:cs="Times New Roman"/>
          <w:lang w:val="cs-CZ" w:eastAsia="cs-CZ"/>
        </w:rPr>
        <w:t xml:space="preserve">, přičemž v případě změny Stanovené ceny se uplatní postup dle článku </w:t>
      </w:r>
      <w:r w:rsidR="00CA2409" w:rsidRPr="00441439">
        <w:rPr>
          <w:rFonts w:eastAsia="Times New Roman" w:cs="Times New Roman"/>
          <w:lang w:val="cs-CZ" w:eastAsia="cs-CZ"/>
        </w:rPr>
        <w:t>II odst. 2 Smlouvy.</w:t>
      </w:r>
    </w:p>
    <w:p w14:paraId="1B971873" w14:textId="6B607C41" w:rsidR="00772F26" w:rsidRPr="00441439" w:rsidRDefault="00772F26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 xml:space="preserve">Pro vyloučení pochybností </w:t>
      </w:r>
      <w:r w:rsidR="00CA2409" w:rsidRPr="00441439">
        <w:rPr>
          <w:rFonts w:eastAsia="Times New Roman" w:cs="Times New Roman"/>
          <w:lang w:val="cs-CZ" w:eastAsia="cs-CZ"/>
        </w:rPr>
        <w:t>smluvní s</w:t>
      </w:r>
      <w:r w:rsidRPr="00441439">
        <w:rPr>
          <w:rFonts w:eastAsia="Times New Roman" w:cs="Times New Roman"/>
          <w:lang w:val="cs-CZ" w:eastAsia="cs-CZ"/>
        </w:rPr>
        <w:t>trany</w:t>
      </w:r>
      <w:r w:rsidR="00CA2409" w:rsidRPr="00441439">
        <w:rPr>
          <w:rFonts w:eastAsia="Times New Roman" w:cs="Times New Roman"/>
          <w:lang w:val="cs-CZ" w:eastAsia="cs-CZ"/>
        </w:rPr>
        <w:t xml:space="preserve"> potvrzují</w:t>
      </w:r>
      <w:r w:rsidRPr="00441439">
        <w:rPr>
          <w:rFonts w:eastAsia="Times New Roman" w:cs="Times New Roman"/>
          <w:lang w:val="cs-CZ" w:eastAsia="cs-CZ"/>
        </w:rPr>
        <w:t xml:space="preserve">, že </w:t>
      </w:r>
      <w:r w:rsidR="00E5341D" w:rsidRPr="00441439">
        <w:rPr>
          <w:rFonts w:eastAsia="Times New Roman" w:cs="Times New Roman"/>
          <w:lang w:val="cs-CZ" w:eastAsia="cs-CZ"/>
        </w:rPr>
        <w:t xml:space="preserve">[XX </w:t>
      </w:r>
      <w:r w:rsidR="00F72384" w:rsidRPr="00F72384">
        <w:rPr>
          <w:rFonts w:eastAsia="Times New Roman" w:cs="Times New Roman"/>
          <w:highlight w:val="black"/>
          <w:lang w:val="cs-CZ" w:eastAsia="cs-CZ"/>
        </w:rPr>
        <w:t>XXXXXXXXXXXXXXXXXXXXXXX</w:t>
      </w:r>
      <w:r w:rsidRPr="00F72384">
        <w:rPr>
          <w:rFonts w:eastAsia="Times New Roman" w:cs="Times New Roman"/>
          <w:highlight w:val="black"/>
          <w:lang w:val="cs-CZ" w:eastAsia="cs-CZ"/>
        </w:rPr>
        <w:t xml:space="preserve"> </w:t>
      </w:r>
      <w:r w:rsidR="00F72384" w:rsidRPr="00F72384">
        <w:rPr>
          <w:rFonts w:eastAsia="Times New Roman" w:cs="Times New Roman"/>
          <w:highlight w:val="black"/>
          <w:lang w:val="cs-CZ" w:eastAsia="cs-CZ"/>
        </w:rPr>
        <w:t>XXXXXXXXXXXXXXXXXXXXXXXXXXXXXXXXXX XXXXXXXXXXXXXXXXXXXXXX XXXXXXXXXXXXXXXXXXXXXXXXXXXXXXXX XXXXXXXXXXXXXXXXXXXXXXXX</w:t>
      </w:r>
      <w:r w:rsidRPr="00F72384">
        <w:rPr>
          <w:rFonts w:eastAsia="Times New Roman" w:cs="Times New Roman"/>
          <w:highlight w:val="black"/>
          <w:lang w:val="cs-CZ" w:eastAsia="cs-CZ"/>
        </w:rPr>
        <w:t xml:space="preserve"> </w:t>
      </w:r>
      <w:r w:rsidR="00F72384" w:rsidRPr="00F72384">
        <w:rPr>
          <w:rFonts w:eastAsia="Times New Roman" w:cs="Times New Roman"/>
          <w:highlight w:val="black"/>
          <w:lang w:val="cs-CZ" w:eastAsia="cs-CZ"/>
        </w:rPr>
        <w:t>XXXXXXXXXXX</w:t>
      </w:r>
      <w:r w:rsidR="00E5341D" w:rsidRPr="00441439">
        <w:rPr>
          <w:rFonts w:eastAsia="Times New Roman" w:cs="Times New Roman"/>
          <w:lang w:val="cs-CZ" w:eastAsia="cs-CZ"/>
        </w:rPr>
        <w:t xml:space="preserve"> XX]</w:t>
      </w:r>
      <w:r w:rsidRPr="00441439">
        <w:rPr>
          <w:rFonts w:eastAsia="Times New Roman" w:cs="Times New Roman"/>
          <w:lang w:val="cs-CZ" w:eastAsia="cs-CZ"/>
        </w:rPr>
        <w:t>.</w:t>
      </w:r>
    </w:p>
    <w:p w14:paraId="1B971874" w14:textId="77777777" w:rsidR="00772F26" w:rsidRPr="00441439" w:rsidRDefault="00772F26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 xml:space="preserve">Pojmy s velkým písmenem, které nejsou definovány v tomto Dodatku, mají stejný význam, jaký jim přisuzuje </w:t>
      </w:r>
      <w:r w:rsidR="006D257E" w:rsidRPr="00441439">
        <w:rPr>
          <w:rFonts w:eastAsia="Times New Roman" w:cs="Times New Roman"/>
          <w:lang w:val="cs-CZ" w:eastAsia="cs-CZ"/>
        </w:rPr>
        <w:t>Smlouva</w:t>
      </w:r>
      <w:r w:rsidRPr="00441439">
        <w:rPr>
          <w:rFonts w:eastAsia="Times New Roman" w:cs="Times New Roman"/>
          <w:lang w:val="cs-CZ" w:eastAsia="cs-CZ"/>
        </w:rPr>
        <w:t>.</w:t>
      </w:r>
    </w:p>
    <w:p w14:paraId="1B971875" w14:textId="77777777" w:rsidR="00772F26" w:rsidRPr="00441439" w:rsidRDefault="00772F26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 xml:space="preserve">Tento Dodatek je vyhotoven ve dvou vyhotoveních, z nichž každá </w:t>
      </w:r>
      <w:r w:rsidR="006D257E" w:rsidRPr="00441439">
        <w:rPr>
          <w:rFonts w:eastAsia="Times New Roman" w:cs="Times New Roman"/>
          <w:lang w:val="cs-CZ" w:eastAsia="cs-CZ"/>
        </w:rPr>
        <w:t>smluvní s</w:t>
      </w:r>
      <w:r w:rsidRPr="00441439">
        <w:rPr>
          <w:rFonts w:eastAsia="Times New Roman" w:cs="Times New Roman"/>
          <w:lang w:val="cs-CZ" w:eastAsia="cs-CZ"/>
        </w:rPr>
        <w:t>trana obdrží po jednom vyhotovení.</w:t>
      </w:r>
    </w:p>
    <w:p w14:paraId="1B971876" w14:textId="77777777" w:rsidR="006D257E" w:rsidRPr="00441439" w:rsidRDefault="00772F26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>Ned</w:t>
      </w:r>
      <w:r w:rsidR="006D257E" w:rsidRPr="00441439">
        <w:rPr>
          <w:rFonts w:eastAsia="Times New Roman" w:cs="Times New Roman"/>
          <w:lang w:val="cs-CZ" w:eastAsia="cs-CZ"/>
        </w:rPr>
        <w:t>ílnou součástí tohoto Dodatku jsou jeho přílohy, a to</w:t>
      </w:r>
    </w:p>
    <w:p w14:paraId="1B971877" w14:textId="77777777" w:rsidR="00772F26" w:rsidRPr="00441439" w:rsidRDefault="00772F26" w:rsidP="008E1E4E">
      <w:pPr>
        <w:tabs>
          <w:tab w:val="left" w:pos="426"/>
          <w:tab w:val="left" w:pos="2850"/>
        </w:tabs>
        <w:spacing w:after="120"/>
        <w:ind w:left="709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Příloha č. 1</w:t>
      </w:r>
      <w:r w:rsidR="00A4248B" w:rsidRPr="00441439">
        <w:rPr>
          <w:rFonts w:ascii="Times New Roman" w:eastAsia="Times New Roman" w:hAnsi="Times New Roman" w:cs="Times New Roman"/>
          <w:lang w:val="cs-CZ" w:eastAsia="cs-CZ"/>
        </w:rPr>
        <w:t>: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A4248B" w:rsidRPr="00441439">
        <w:rPr>
          <w:rFonts w:ascii="Times New Roman" w:eastAsia="Times New Roman" w:hAnsi="Times New Roman" w:cs="Times New Roman"/>
          <w:lang w:val="cs-CZ" w:eastAsia="cs-CZ"/>
        </w:rPr>
        <w:t xml:space="preserve">Příloha B.1 - </w:t>
      </w:r>
      <w:r w:rsidRPr="00441439">
        <w:rPr>
          <w:rFonts w:ascii="Times New Roman" w:eastAsia="Times New Roman" w:hAnsi="Times New Roman" w:cs="Times New Roman"/>
          <w:lang w:val="cs-CZ" w:eastAsia="cs-CZ"/>
        </w:rPr>
        <w:t>Seznam zboží zařazeného do portfolia č. 1 a bonusové schéma pro výpočet bonusu za odběr tohoto zboží.</w:t>
      </w:r>
    </w:p>
    <w:p w14:paraId="1B971878" w14:textId="77777777" w:rsidR="006D257E" w:rsidRPr="00441439" w:rsidRDefault="006D257E" w:rsidP="008E1E4E">
      <w:pPr>
        <w:tabs>
          <w:tab w:val="left" w:pos="426"/>
          <w:tab w:val="left" w:pos="2850"/>
        </w:tabs>
        <w:spacing w:after="120"/>
        <w:ind w:left="709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Příloha č. 2</w:t>
      </w:r>
      <w:r w:rsidR="00A4248B" w:rsidRPr="00441439">
        <w:rPr>
          <w:rFonts w:ascii="Times New Roman" w:eastAsia="Times New Roman" w:hAnsi="Times New Roman" w:cs="Times New Roman"/>
          <w:lang w:val="cs-CZ" w:eastAsia="cs-CZ"/>
        </w:rPr>
        <w:t>: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A4248B" w:rsidRPr="00441439">
        <w:rPr>
          <w:rFonts w:ascii="Times New Roman" w:eastAsia="Times New Roman" w:hAnsi="Times New Roman" w:cs="Times New Roman"/>
          <w:lang w:val="cs-CZ" w:eastAsia="cs-CZ"/>
        </w:rPr>
        <w:t>Příloha B.2 - Seznam zboží zařazeného do portfolia č. 2 a bonusové schéma pro výpočet bonusu za odběr tohoto zboží</w:t>
      </w:r>
    </w:p>
    <w:p w14:paraId="1B971879" w14:textId="77777777" w:rsidR="00772F26" w:rsidRPr="00441439" w:rsidRDefault="00772F26" w:rsidP="00F16B85">
      <w:pPr>
        <w:pStyle w:val="BML2"/>
        <w:jc w:val="both"/>
        <w:rPr>
          <w:rFonts w:eastAsia="Times New Roman" w:cs="Times New Roman"/>
          <w:lang w:val="cs-CZ" w:eastAsia="cs-CZ"/>
        </w:rPr>
      </w:pPr>
      <w:r w:rsidRPr="00441439">
        <w:rPr>
          <w:rFonts w:eastAsia="Times New Roman" w:cs="Times New Roman"/>
          <w:lang w:val="cs-CZ" w:eastAsia="cs-CZ"/>
        </w:rPr>
        <w:t>S</w:t>
      </w:r>
      <w:r w:rsidR="006D257E" w:rsidRPr="00441439">
        <w:rPr>
          <w:rFonts w:eastAsia="Times New Roman" w:cs="Times New Roman"/>
          <w:lang w:val="cs-CZ" w:eastAsia="cs-CZ"/>
        </w:rPr>
        <w:t>mluvní s</w:t>
      </w:r>
      <w:r w:rsidRPr="00441439">
        <w:rPr>
          <w:rFonts w:eastAsia="Times New Roman" w:cs="Times New Roman"/>
          <w:lang w:val="cs-CZ" w:eastAsia="cs-CZ"/>
        </w:rPr>
        <w:t>trany prohlašují, že se důkladně seznámily s obsahem tohoto Dodatku, že obsahu tohoto Dodatku rozumí a že vyjadřuje jejich svobodnou a vážnou vůli.</w:t>
      </w:r>
    </w:p>
    <w:p w14:paraId="1B97187A" w14:textId="77777777" w:rsidR="00D86C5F" w:rsidRPr="00441439" w:rsidRDefault="00D86C5F" w:rsidP="00D86C5F">
      <w:pPr>
        <w:pStyle w:val="Zkladntext2"/>
        <w:tabs>
          <w:tab w:val="left" w:pos="4253"/>
        </w:tabs>
        <w:spacing w:line="240" w:lineRule="auto"/>
        <w:rPr>
          <w:lang w:val="cs-CZ"/>
        </w:rPr>
      </w:pPr>
    </w:p>
    <w:p w14:paraId="1B97187B" w14:textId="77777777" w:rsidR="00772F26" w:rsidRPr="00441439" w:rsidRDefault="00772F26" w:rsidP="00D86C5F">
      <w:pPr>
        <w:pStyle w:val="Zkladntext2"/>
        <w:tabs>
          <w:tab w:val="left" w:pos="4253"/>
        </w:tabs>
        <w:spacing w:line="240" w:lineRule="auto"/>
        <w:rPr>
          <w:lang w:val="cs-CZ"/>
        </w:rPr>
      </w:pPr>
      <w:r w:rsidRPr="00441439">
        <w:rPr>
          <w:lang w:val="cs-CZ"/>
        </w:rPr>
        <w:t>V ____________ dne _________ 2019</w:t>
      </w:r>
      <w:r w:rsidRPr="00441439">
        <w:rPr>
          <w:lang w:val="cs-CZ"/>
        </w:rPr>
        <w:tab/>
        <w:t>V ____________ dne _________ 2019</w:t>
      </w:r>
    </w:p>
    <w:p w14:paraId="1B97187C" w14:textId="77777777" w:rsidR="00772F26" w:rsidRPr="00441439" w:rsidRDefault="00772F26" w:rsidP="00D86C5F">
      <w:pPr>
        <w:pStyle w:val="Zkladntext2"/>
        <w:tabs>
          <w:tab w:val="left" w:pos="5103"/>
        </w:tabs>
        <w:spacing w:line="240" w:lineRule="auto"/>
        <w:rPr>
          <w:lang w:val="cs-CZ"/>
        </w:rPr>
      </w:pPr>
    </w:p>
    <w:p w14:paraId="1B97187D" w14:textId="77777777" w:rsidR="00772F26" w:rsidRPr="00441439" w:rsidRDefault="00772F26" w:rsidP="00D86C5F">
      <w:pPr>
        <w:pStyle w:val="Zkladntext2"/>
        <w:tabs>
          <w:tab w:val="left" w:pos="4253"/>
        </w:tabs>
        <w:spacing w:line="240" w:lineRule="auto"/>
        <w:rPr>
          <w:lang w:val="cs-CZ"/>
        </w:rPr>
      </w:pPr>
      <w:r w:rsidRPr="00441439">
        <w:rPr>
          <w:lang w:val="cs-CZ"/>
        </w:rPr>
        <w:t xml:space="preserve">Za </w:t>
      </w:r>
      <w:r w:rsidR="00D86C5F" w:rsidRPr="00441439">
        <w:rPr>
          <w:lang w:val="cs-CZ"/>
        </w:rPr>
        <w:t>Společnost</w:t>
      </w:r>
      <w:r w:rsidRPr="00441439">
        <w:rPr>
          <w:lang w:val="cs-CZ"/>
        </w:rPr>
        <w:t>:</w:t>
      </w:r>
      <w:r w:rsidRPr="00441439">
        <w:rPr>
          <w:lang w:val="cs-CZ"/>
        </w:rPr>
        <w:tab/>
        <w:t xml:space="preserve">Za </w:t>
      </w:r>
      <w:r w:rsidR="00D86C5F" w:rsidRPr="00441439">
        <w:rPr>
          <w:lang w:val="cs-CZ"/>
        </w:rPr>
        <w:t>o</w:t>
      </w:r>
      <w:r w:rsidRPr="00441439">
        <w:rPr>
          <w:lang w:val="cs-CZ"/>
        </w:rPr>
        <w:t>dběratele:</w:t>
      </w:r>
    </w:p>
    <w:p w14:paraId="1B97187E" w14:textId="77777777" w:rsidR="00772F26" w:rsidRPr="00441439" w:rsidRDefault="00772F26" w:rsidP="00D86C5F">
      <w:pPr>
        <w:pStyle w:val="Zkladntext2"/>
        <w:tabs>
          <w:tab w:val="left" w:pos="5103"/>
        </w:tabs>
        <w:spacing w:line="240" w:lineRule="auto"/>
        <w:rPr>
          <w:lang w:val="cs-CZ"/>
        </w:rPr>
      </w:pPr>
    </w:p>
    <w:p w14:paraId="1B97187F" w14:textId="77777777" w:rsidR="00772F26" w:rsidRPr="00441439" w:rsidRDefault="00772F26" w:rsidP="00D86C5F">
      <w:pPr>
        <w:pStyle w:val="Zkladntext2"/>
        <w:tabs>
          <w:tab w:val="left" w:pos="5103"/>
        </w:tabs>
        <w:spacing w:line="240" w:lineRule="auto"/>
        <w:rPr>
          <w:lang w:val="cs-CZ"/>
        </w:rPr>
      </w:pPr>
    </w:p>
    <w:p w14:paraId="1B971880" w14:textId="77777777" w:rsidR="00772F26" w:rsidRPr="00441439" w:rsidRDefault="00772F26" w:rsidP="00D86C5F">
      <w:pPr>
        <w:pStyle w:val="Zkladntext2"/>
        <w:tabs>
          <w:tab w:val="left" w:pos="4253"/>
        </w:tabs>
        <w:spacing w:line="240" w:lineRule="auto"/>
        <w:rPr>
          <w:lang w:val="cs-CZ"/>
        </w:rPr>
      </w:pPr>
      <w:r w:rsidRPr="00441439">
        <w:rPr>
          <w:lang w:val="cs-CZ"/>
        </w:rPr>
        <w:t>________________________________</w:t>
      </w:r>
      <w:r w:rsidRPr="00441439">
        <w:rPr>
          <w:lang w:val="cs-CZ"/>
        </w:rPr>
        <w:tab/>
        <w:t>________________________________</w:t>
      </w:r>
    </w:p>
    <w:p w14:paraId="1B971881" w14:textId="4F4A3EA5" w:rsidR="00772F26" w:rsidRPr="00441439" w:rsidRDefault="00772F26" w:rsidP="00D86C5F">
      <w:pPr>
        <w:pStyle w:val="Zkladntext2"/>
        <w:tabs>
          <w:tab w:val="left" w:pos="4253"/>
        </w:tabs>
        <w:spacing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lang w:val="cs-CZ"/>
        </w:rPr>
        <w:t xml:space="preserve">Stefano </w:t>
      </w:r>
      <w:proofErr w:type="spellStart"/>
      <w:r w:rsidRPr="00441439">
        <w:rPr>
          <w:lang w:val="cs-CZ"/>
        </w:rPr>
        <w:t>Santangelo</w:t>
      </w:r>
      <w:proofErr w:type="spellEnd"/>
      <w:r w:rsidRPr="00441439">
        <w:rPr>
          <w:lang w:val="cs-CZ"/>
        </w:rPr>
        <w:t>, jednatel</w:t>
      </w:r>
      <w:r w:rsidRPr="00441439">
        <w:rPr>
          <w:lang w:val="cs-CZ"/>
        </w:rPr>
        <w:tab/>
      </w:r>
      <w:r w:rsidR="00173679">
        <w:rPr>
          <w:rFonts w:ascii="Times New Roman" w:eastAsia="Times New Roman" w:hAnsi="Times New Roman" w:cs="Times New Roman"/>
          <w:lang w:val="cs-CZ" w:eastAsia="cs-CZ"/>
        </w:rPr>
        <w:t>prof. MUDr. David Feltl, Ph.D., MBA, ředitel</w:t>
      </w:r>
      <w:r w:rsidR="00173679" w:rsidRPr="00441439">
        <w:rPr>
          <w:lang w:val="cs-CZ"/>
        </w:rPr>
        <w:t xml:space="preserve"> </w:t>
      </w:r>
      <w:bookmarkStart w:id="0" w:name="_GoBack"/>
      <w:bookmarkEnd w:id="0"/>
      <w:r w:rsidRPr="00441439">
        <w:rPr>
          <w:lang w:val="cs-CZ"/>
        </w:rPr>
        <w:br w:type="page"/>
      </w:r>
    </w:p>
    <w:p w14:paraId="1B971882" w14:textId="77777777" w:rsidR="00772F26" w:rsidRPr="00441439" w:rsidRDefault="00772F26" w:rsidP="00035B07">
      <w:pPr>
        <w:pStyle w:val="Zkladntext2"/>
        <w:tabs>
          <w:tab w:val="left" w:pos="4253"/>
        </w:tabs>
        <w:spacing w:line="240" w:lineRule="auto"/>
        <w:jc w:val="center"/>
        <w:rPr>
          <w:b/>
          <w:lang w:val="cs-CZ"/>
        </w:rPr>
      </w:pPr>
      <w:r w:rsidRPr="00441439">
        <w:rPr>
          <w:b/>
          <w:lang w:val="cs-CZ"/>
        </w:rPr>
        <w:lastRenderedPageBreak/>
        <w:t>Příloha č. 1</w:t>
      </w:r>
    </w:p>
    <w:p w14:paraId="1B971883" w14:textId="77777777" w:rsidR="00C102C4" w:rsidRPr="00441439" w:rsidRDefault="00A02BF1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lang w:val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„</w:t>
      </w:r>
      <w:r w:rsidR="00C102C4" w:rsidRPr="00441439">
        <w:rPr>
          <w:rFonts w:ascii="Times New Roman" w:hAnsi="Times New Roman" w:cs="Times New Roman"/>
          <w:b/>
          <w:lang w:val="cs-CZ"/>
        </w:rPr>
        <w:t>Příloha B.1</w:t>
      </w:r>
    </w:p>
    <w:p w14:paraId="1B971884" w14:textId="77777777" w:rsidR="00C102C4" w:rsidRPr="00441439" w:rsidRDefault="00C102C4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441439">
        <w:rPr>
          <w:rFonts w:ascii="Times New Roman" w:hAnsi="Times New Roman" w:cs="Times New Roman"/>
          <w:b/>
          <w:u w:val="single"/>
          <w:lang w:val="cs-CZ"/>
        </w:rPr>
        <w:t>Seznam Výrobků zařazených do portfolia č. 1 a bonusové schéma pro výpočet Bonusu za odběr těchto Výrobků</w:t>
      </w:r>
    </w:p>
    <w:p w14:paraId="1B971885" w14:textId="77777777" w:rsidR="00C102C4" w:rsidRPr="00441439" w:rsidRDefault="00C102C4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1B971886" w14:textId="77777777" w:rsidR="00C102C4" w:rsidRPr="00441439" w:rsidRDefault="00C102C4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441439">
        <w:rPr>
          <w:rFonts w:ascii="Times New Roman" w:hAnsi="Times New Roman" w:cs="Times New Roman"/>
          <w:lang w:val="cs-CZ"/>
        </w:rPr>
        <w:t xml:space="preserve">[XX </w:t>
      </w:r>
      <w:r w:rsidRPr="00441439">
        <w:rPr>
          <w:rFonts w:ascii="Times New Roman" w:hAnsi="Times New Roman" w:cs="Times New Roman"/>
          <w:b/>
          <w:bCs/>
          <w:lang w:val="cs-CZ"/>
        </w:rPr>
        <w:t>Seznam výrobků zařazených do portfolia č. 1</w:t>
      </w:r>
    </w:p>
    <w:tbl>
      <w:tblPr>
        <w:tblW w:w="736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929"/>
      </w:tblGrid>
      <w:tr w:rsidR="00C102C4" w:rsidRPr="00441439" w14:paraId="1B971889" w14:textId="77777777" w:rsidTr="00005B01">
        <w:trPr>
          <w:trHeight w:val="315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71887" w14:textId="7777777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441439">
              <w:rPr>
                <w:rFonts w:ascii="Times New Roman" w:hAnsi="Times New Roman" w:cs="Times New Roman"/>
                <w:b/>
                <w:bCs/>
                <w:lang w:val="cs-CZ"/>
              </w:rPr>
              <w:t>SÚKL KÓD</w:t>
            </w:r>
          </w:p>
        </w:tc>
        <w:tc>
          <w:tcPr>
            <w:tcW w:w="5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71888" w14:textId="7777777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441439">
              <w:rPr>
                <w:rFonts w:ascii="Times New Roman" w:hAnsi="Times New Roman" w:cs="Times New Roman"/>
                <w:b/>
                <w:bCs/>
                <w:lang w:val="cs-CZ"/>
              </w:rPr>
              <w:t>NÁZEV PŘÍPRAVKU</w:t>
            </w:r>
          </w:p>
        </w:tc>
      </w:tr>
      <w:tr w:rsidR="00C102C4" w:rsidRPr="00441439" w14:paraId="1B97188C" w14:textId="77777777" w:rsidTr="00152D24">
        <w:trPr>
          <w:trHeight w:val="332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8A" w14:textId="6B010851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8B" w14:textId="59D8BE15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8F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8D" w14:textId="6919A04F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8E" w14:textId="21A8F05B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92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0" w14:textId="6F079DD3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1" w14:textId="1727DAF5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95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3" w14:textId="090DAA7C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4" w14:textId="123EAA08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98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6" w14:textId="21AFB0C3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7" w14:textId="6C5205A6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9B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9" w14:textId="2A14A2E9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A" w14:textId="6C1CDB44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9E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C" w14:textId="33736E58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D" w14:textId="74BA8B00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A1" w14:textId="77777777" w:rsidTr="00152D24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9F" w14:textId="005B7F0C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0" w14:textId="6E5CFCCF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A4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2" w14:textId="2D8E2A4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3" w14:textId="5125ADEC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A7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5" w14:textId="7BC8DEF5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6" w14:textId="41F8AB1A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AA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8" w14:textId="7897B24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9" w14:textId="641E470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AD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B" w14:textId="704F23A8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C" w14:textId="6E9F4CB8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B0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E" w14:textId="55E459DC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AF" w14:textId="2717C4C4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  <w:tr w:rsidR="00C102C4" w:rsidRPr="00441439" w14:paraId="1B9718B3" w14:textId="77777777" w:rsidTr="00152D24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B1" w14:textId="367A6580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18B2" w14:textId="345831C7" w:rsidR="00C102C4" w:rsidRPr="00441439" w:rsidRDefault="00C102C4" w:rsidP="00005B0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cs-CZ"/>
              </w:rPr>
            </w:pPr>
          </w:p>
        </w:tc>
      </w:tr>
    </w:tbl>
    <w:p w14:paraId="1B9718B4" w14:textId="77777777" w:rsidR="00C102C4" w:rsidRPr="00441439" w:rsidRDefault="00C102C4" w:rsidP="00FE5CD5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1B9718B5" w14:textId="77777777" w:rsidR="00FE5CD5" w:rsidRPr="00441439" w:rsidRDefault="00FE5CD5" w:rsidP="00FE5CD5">
      <w:pPr>
        <w:tabs>
          <w:tab w:val="left" w:pos="2850"/>
        </w:tabs>
        <w:spacing w:after="120"/>
        <w:rPr>
          <w:rFonts w:ascii="Times New Roman" w:eastAsia="Times New Roman" w:hAnsi="Times New Roman" w:cs="Times New Roman"/>
          <w:b/>
          <w:u w:val="single"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u w:val="single"/>
          <w:lang w:val="cs-CZ" w:eastAsia="cs-CZ"/>
        </w:rPr>
        <w:t>Podmínky pro stanovení nároku na obratový bonus za Výrobky z portfolia č. 2 a stanovení jeho výše:</w:t>
      </w:r>
    </w:p>
    <w:p w14:paraId="1B9718B6" w14:textId="0159F101" w:rsidR="003D3B4E" w:rsidRPr="00441439" w:rsidRDefault="003D3B4E" w:rsidP="00005B01">
      <w:pPr>
        <w:spacing w:after="120"/>
        <w:jc w:val="both"/>
        <w:rPr>
          <w:rFonts w:ascii="Times New Roman" w:hAnsi="Times New Roman" w:cs="Times New Roman"/>
          <w:b/>
          <w:color w:val="000000"/>
          <w:lang w:val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Obrat </w:t>
      </w:r>
      <w:r w:rsidRPr="00441439">
        <w:rPr>
          <w:rFonts w:ascii="Times New Roman" w:hAnsi="Times New Roman" w:cs="Times New Roman"/>
          <w:color w:val="000000"/>
          <w:lang w:val="cs-CZ"/>
        </w:rPr>
        <w:t xml:space="preserve">se stanoví jako </w:t>
      </w:r>
      <w:r w:rsidR="00152D24" w:rsidRPr="00152D24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XXXXXXXXXXXXXXXXXXXXXXXXXXXXXXXXXXXXXXXXXXXXXXXXX XXXXXX</w:t>
      </w:r>
      <w:r w:rsidRPr="00441439">
        <w:rPr>
          <w:rFonts w:ascii="Times New Roman" w:hAnsi="Times New Roman" w:cs="Times New Roman"/>
          <w:color w:val="000000"/>
          <w:lang w:val="cs-CZ"/>
        </w:rPr>
        <w:t>.</w:t>
      </w:r>
    </w:p>
    <w:p w14:paraId="1B9718B7" w14:textId="3E66C8D9" w:rsidR="003D3B4E" w:rsidRPr="00441439" w:rsidRDefault="003D3B4E" w:rsidP="00005B01">
      <w:pPr>
        <w:spacing w:after="120"/>
        <w:jc w:val="both"/>
        <w:rPr>
          <w:rFonts w:ascii="Times New Roman" w:hAnsi="Times New Roman" w:cs="Times New Roman"/>
          <w:b/>
          <w:color w:val="000000"/>
          <w:lang w:val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Cenou </w:t>
      </w:r>
      <w:r w:rsidRPr="00441439">
        <w:rPr>
          <w:rFonts w:ascii="Times New Roman" w:hAnsi="Times New Roman" w:cs="Times New Roman"/>
          <w:color w:val="000000"/>
          <w:lang w:val="cs-CZ"/>
        </w:rPr>
        <w:t>se pro účely výpočtu obratu a pro účely výpočtu Bonusu rozumí Stanovená cena</w:t>
      </w:r>
      <w:r w:rsidR="005772B1" w:rsidRPr="00441439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152D24" w:rsidRPr="00152D24">
        <w:rPr>
          <w:rFonts w:ascii="Times New Roman" w:hAnsi="Times New Roman" w:cs="Times New Roman"/>
          <w:color w:val="000000"/>
          <w:highlight w:val="black"/>
          <w:lang w:val="cs-CZ"/>
        </w:rPr>
        <w:t>XXXXXXXXXXXXX</w:t>
      </w:r>
      <w:r w:rsidRPr="00152D24">
        <w:rPr>
          <w:rFonts w:ascii="Times New Roman" w:hAnsi="Times New Roman" w:cs="Times New Roman"/>
          <w:color w:val="000000"/>
          <w:highlight w:val="black"/>
          <w:lang w:val="cs-CZ"/>
        </w:rPr>
        <w:t xml:space="preserve"> </w:t>
      </w:r>
      <w:r w:rsidR="00152D24" w:rsidRPr="00152D24">
        <w:rPr>
          <w:rFonts w:ascii="Times New Roman" w:hAnsi="Times New Roman" w:cs="Times New Roman"/>
          <w:color w:val="000000"/>
          <w:highlight w:val="black"/>
          <w:lang w:val="cs-CZ"/>
        </w:rPr>
        <w:t>XXXXXXX</w:t>
      </w:r>
      <w:r w:rsidRPr="00441439">
        <w:rPr>
          <w:rFonts w:ascii="Times New Roman" w:hAnsi="Times New Roman" w:cs="Times New Roman"/>
          <w:color w:val="000000"/>
          <w:lang w:val="cs-CZ"/>
        </w:rPr>
        <w:t>.</w:t>
      </w:r>
    </w:p>
    <w:p w14:paraId="1B9718B8" w14:textId="304BF3FE" w:rsidR="003D3B4E" w:rsidRPr="00441439" w:rsidRDefault="003D3B4E" w:rsidP="00005B01">
      <w:pPr>
        <w:spacing w:after="120"/>
        <w:jc w:val="both"/>
        <w:rPr>
          <w:rFonts w:ascii="Times New Roman" w:hAnsi="Times New Roman" w:cs="Times New Roman"/>
          <w:b/>
          <w:color w:val="000000"/>
          <w:lang w:val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Nárok na Bonus </w:t>
      </w:r>
      <w:r w:rsidRPr="00441439">
        <w:rPr>
          <w:rFonts w:ascii="Times New Roman" w:hAnsi="Times New Roman" w:cs="Times New Roman"/>
          <w:color w:val="000000"/>
          <w:lang w:val="cs-CZ"/>
        </w:rPr>
        <w:t xml:space="preserve">za dané referenční období odběrateli vznikne, dosáhne-li obrat Výrobků z portfolia č. 1 v tomto referenčním období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XXXXXXXXXXXXXXXXXXXXXXXXXXXXXXXXXXXXXXXXXXXXXX</w:t>
      </w:r>
      <w:r w:rsidRPr="00D56541">
        <w:rPr>
          <w:rFonts w:ascii="Times New Roman" w:hAnsi="Times New Roman" w:cs="Times New Roman"/>
          <w:color w:val="000000"/>
          <w:highlight w:val="black"/>
          <w:lang w:val="cs-CZ"/>
        </w:rPr>
        <w:t xml:space="preserve">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</w:t>
      </w:r>
      <w:r w:rsidRPr="00441439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1B9718B9" w14:textId="16DC8E22" w:rsidR="003D3B4E" w:rsidRPr="00441439" w:rsidRDefault="003D3B4E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/>
          <w:lang w:val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Výše Bonusu </w:t>
      </w:r>
      <w:r w:rsidRPr="00441439">
        <w:rPr>
          <w:rFonts w:ascii="Times New Roman" w:hAnsi="Times New Roman" w:cs="Times New Roman"/>
          <w:color w:val="000000"/>
          <w:lang w:val="cs-CZ"/>
        </w:rPr>
        <w:t xml:space="preserve">za dané referenční období odpovídá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 XXXXXXXXXXXXXXXXXXXXXXXXXXXXXXX XXXXXXXXXXXXXXXXXXXXXXXXXXXXX</w:t>
      </w:r>
      <w:r w:rsidRPr="00D56541">
        <w:rPr>
          <w:rFonts w:ascii="Times New Roman" w:hAnsi="Times New Roman" w:cs="Times New Roman"/>
          <w:color w:val="000000"/>
          <w:highlight w:val="black"/>
          <w:lang w:val="cs-CZ"/>
        </w:rPr>
        <w:t xml:space="preserve">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 XXXXXXXXXXXXXXXXXXXXXXXXXXXX</w:t>
      </w:r>
      <w:r w:rsidRPr="00D56541">
        <w:rPr>
          <w:rFonts w:ascii="Times New Roman" w:hAnsi="Times New Roman" w:cs="Times New Roman"/>
          <w:color w:val="000000"/>
          <w:highlight w:val="black"/>
          <w:lang w:val="cs-CZ"/>
        </w:rPr>
        <w:t xml:space="preserve">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 XXXXXXXXXXXXXXXXXXXXXXXXXXX</w:t>
      </w:r>
      <w:r w:rsidRPr="00D56541">
        <w:rPr>
          <w:rFonts w:ascii="Times New Roman" w:hAnsi="Times New Roman" w:cs="Times New Roman"/>
          <w:color w:val="000000"/>
          <w:highlight w:val="black"/>
          <w:lang w:val="cs-CZ"/>
        </w:rPr>
        <w:t xml:space="preserve"> </w:t>
      </w:r>
      <w:r w:rsidR="00D56541" w:rsidRPr="00D56541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XXXXXXXXXXXXXXXXXXXXXXXXXXXXXXXXXX XXXXXXXXXXXXXXXXXXXXXX</w:t>
      </w:r>
      <w:r w:rsidR="00D56541">
        <w:rPr>
          <w:rFonts w:ascii="Times New Roman" w:hAnsi="Times New Roman" w:cs="Times New Roman"/>
          <w:color w:val="000000"/>
          <w:lang w:val="cs-CZ"/>
        </w:rPr>
        <w:t>.</w:t>
      </w:r>
    </w:p>
    <w:p w14:paraId="1B9718BA" w14:textId="6299BB0F" w:rsidR="003D3B4E" w:rsidRDefault="003D3B4E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EAA2942" w14:textId="20FD97A7" w:rsidR="002D7CAE" w:rsidRDefault="002D7CAE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BAFB0DE" w14:textId="77777777" w:rsidR="002D7CAE" w:rsidRPr="00441439" w:rsidRDefault="002D7CAE" w:rsidP="00005B01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color w:val="000000"/>
          <w:lang w:val="cs-CZ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5953"/>
      </w:tblGrid>
      <w:tr w:rsidR="003D3B4E" w:rsidRPr="00441439" w14:paraId="1B9718BE" w14:textId="77777777" w:rsidTr="00D56541">
        <w:trPr>
          <w:trHeight w:val="6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8BB" w14:textId="77777777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cs-CZ" w:eastAsia="cs-CZ"/>
              </w:rPr>
            </w:pPr>
            <w:r w:rsidRPr="00441439">
              <w:rPr>
                <w:rFonts w:ascii="Times New Roman" w:eastAsia="Calibri" w:hAnsi="Times New Roman" w:cs="Times New Roman"/>
                <w:b/>
                <w:bCs/>
                <w:color w:val="000000"/>
                <w:lang w:val="cs-CZ" w:eastAsia="cs-CZ"/>
              </w:rPr>
              <w:lastRenderedPageBreak/>
              <w:t>Referenční období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BC" w14:textId="04AEB51B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BD" w14:textId="74C6AB83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cs-CZ" w:eastAsia="cs-CZ"/>
              </w:rPr>
            </w:pPr>
          </w:p>
        </w:tc>
      </w:tr>
      <w:tr w:rsidR="003D3B4E" w:rsidRPr="00441439" w14:paraId="1B9718C4" w14:textId="77777777" w:rsidTr="00D56541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1" w14:textId="5D4FB8B5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2" w14:textId="22EF2431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3" w14:textId="3D6691AB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C8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C5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6" w14:textId="42BA7411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7" w14:textId="4B4C21D3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CC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C9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A" w14:textId="52C0F6E1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B" w14:textId="060396E8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D0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CD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E" w14:textId="60A3F08D" w:rsidR="003D3B4E" w:rsidRPr="00441439" w:rsidRDefault="003D3B4E" w:rsidP="00A02BF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CF" w14:textId="4FCC0335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D4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D1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2" w14:textId="7F6A9E9D" w:rsidR="003D3B4E" w:rsidRPr="00441439" w:rsidRDefault="003D3B4E" w:rsidP="00A02BF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3" w14:textId="0C504B6F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D8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D5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6" w14:textId="0459EA96" w:rsidR="003D3B4E" w:rsidRPr="00441439" w:rsidRDefault="003D3B4E" w:rsidP="00A02BF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7" w14:textId="3853DD34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  <w:tr w:rsidR="003D3B4E" w:rsidRPr="00441439" w14:paraId="1B9718DC" w14:textId="77777777" w:rsidTr="00D5654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B9718D9" w14:textId="77777777" w:rsidR="003D3B4E" w:rsidRPr="00441439" w:rsidRDefault="003D3B4E" w:rsidP="00005B01">
            <w:pPr>
              <w:spacing w:after="120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A" w14:textId="12EAE44B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8DB" w14:textId="0889360A" w:rsidR="003D3B4E" w:rsidRPr="00441439" w:rsidRDefault="003D3B4E" w:rsidP="00005B0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lang w:val="cs-CZ" w:eastAsia="cs-CZ"/>
              </w:rPr>
            </w:pPr>
          </w:p>
        </w:tc>
      </w:tr>
    </w:tbl>
    <w:p w14:paraId="1B9718DD" w14:textId="77777777" w:rsidR="00881D76" w:rsidRPr="00441439" w:rsidRDefault="00035B07" w:rsidP="00035B07">
      <w:pPr>
        <w:pStyle w:val="Zkladntext2"/>
        <w:tabs>
          <w:tab w:val="left" w:pos="4253"/>
        </w:tabs>
        <w:spacing w:line="240" w:lineRule="auto"/>
        <w:jc w:val="both"/>
        <w:rPr>
          <w:lang w:val="cs-CZ"/>
        </w:rPr>
      </w:pPr>
      <w:r w:rsidRPr="00441439">
        <w:rPr>
          <w:lang w:val="cs-CZ"/>
        </w:rPr>
        <w:t>XX]</w:t>
      </w:r>
      <w:r w:rsidR="00A02BF1" w:rsidRPr="00441439">
        <w:rPr>
          <w:rFonts w:ascii="Times New Roman" w:eastAsia="Times New Roman" w:hAnsi="Times New Roman" w:cs="Times New Roman"/>
          <w:lang w:val="cs-CZ" w:eastAsia="cs-CZ"/>
        </w:rPr>
        <w:t>“</w:t>
      </w:r>
    </w:p>
    <w:p w14:paraId="1B9718DE" w14:textId="77777777" w:rsidR="00035B07" w:rsidRPr="00441439" w:rsidRDefault="00035B07">
      <w:pPr>
        <w:spacing w:line="2" w:lineRule="auto"/>
        <w:rPr>
          <w:lang w:val="cs-CZ"/>
        </w:rPr>
      </w:pPr>
      <w:r w:rsidRPr="00441439">
        <w:rPr>
          <w:lang w:val="cs-CZ"/>
        </w:rPr>
        <w:br w:type="page"/>
      </w:r>
    </w:p>
    <w:p w14:paraId="1B9718DF" w14:textId="77777777" w:rsidR="00035B07" w:rsidRPr="00441439" w:rsidRDefault="00035B07" w:rsidP="00035B07">
      <w:pPr>
        <w:pStyle w:val="Zkladntext2"/>
        <w:tabs>
          <w:tab w:val="left" w:pos="4253"/>
        </w:tabs>
        <w:spacing w:line="240" w:lineRule="auto"/>
        <w:jc w:val="center"/>
        <w:rPr>
          <w:b/>
          <w:lang w:val="cs-CZ"/>
        </w:rPr>
      </w:pPr>
      <w:r w:rsidRPr="00441439">
        <w:rPr>
          <w:b/>
          <w:lang w:val="cs-CZ"/>
        </w:rPr>
        <w:lastRenderedPageBreak/>
        <w:t>Příloha č. 2</w:t>
      </w:r>
    </w:p>
    <w:p w14:paraId="1B9718E0" w14:textId="77777777" w:rsidR="00035B07" w:rsidRPr="00441439" w:rsidRDefault="00035B07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lang w:val="cs-CZ"/>
        </w:rPr>
      </w:pPr>
      <w:r w:rsidRPr="00441439">
        <w:rPr>
          <w:rFonts w:ascii="Times New Roman" w:eastAsia="Times New Roman" w:hAnsi="Times New Roman" w:cs="Times New Roman"/>
          <w:lang w:val="cs-CZ" w:eastAsia="cs-CZ"/>
        </w:rPr>
        <w:t>„</w:t>
      </w:r>
      <w:r w:rsidRPr="00441439">
        <w:rPr>
          <w:rFonts w:ascii="Times New Roman" w:hAnsi="Times New Roman" w:cs="Times New Roman"/>
          <w:b/>
          <w:lang w:val="cs-CZ"/>
        </w:rPr>
        <w:t>Příloha B.2</w:t>
      </w:r>
    </w:p>
    <w:p w14:paraId="1B9718E1" w14:textId="77777777" w:rsidR="00035B07" w:rsidRPr="00441439" w:rsidRDefault="00035B07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441439">
        <w:rPr>
          <w:rFonts w:ascii="Times New Roman" w:hAnsi="Times New Roman" w:cs="Times New Roman"/>
          <w:b/>
          <w:u w:val="single"/>
          <w:lang w:val="cs-CZ"/>
        </w:rPr>
        <w:t xml:space="preserve">Seznam Výrobků zařazených do portfolia č. </w:t>
      </w:r>
      <w:r w:rsidR="00441439" w:rsidRPr="00441439">
        <w:rPr>
          <w:rFonts w:ascii="Times New Roman" w:hAnsi="Times New Roman" w:cs="Times New Roman"/>
          <w:b/>
          <w:u w:val="single"/>
          <w:lang w:val="cs-CZ"/>
        </w:rPr>
        <w:t>2</w:t>
      </w:r>
      <w:r w:rsidRPr="00441439">
        <w:rPr>
          <w:rFonts w:ascii="Times New Roman" w:hAnsi="Times New Roman" w:cs="Times New Roman"/>
          <w:b/>
          <w:u w:val="single"/>
          <w:lang w:val="cs-CZ"/>
        </w:rPr>
        <w:t xml:space="preserve"> a bonusové schéma pro výpočet Bonusu za odběr těchto Výrobků</w:t>
      </w:r>
    </w:p>
    <w:p w14:paraId="1B9718E2" w14:textId="77777777" w:rsidR="00A55B8F" w:rsidRPr="00441439" w:rsidRDefault="00A55B8F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1B9718E3" w14:textId="77777777" w:rsidR="00035B07" w:rsidRPr="00441439" w:rsidRDefault="00035B07" w:rsidP="00035B07">
      <w:pPr>
        <w:pStyle w:val="Zkladntext2"/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441439">
        <w:rPr>
          <w:rFonts w:ascii="Times New Roman" w:hAnsi="Times New Roman" w:cs="Times New Roman"/>
          <w:lang w:val="cs-CZ"/>
        </w:rPr>
        <w:t xml:space="preserve">[XX </w:t>
      </w:r>
      <w:r w:rsidRPr="00441439">
        <w:rPr>
          <w:rFonts w:ascii="Times New Roman" w:hAnsi="Times New Roman" w:cs="Times New Roman"/>
          <w:b/>
          <w:bCs/>
          <w:lang w:val="cs-CZ"/>
        </w:rPr>
        <w:t xml:space="preserve">Seznam výrobků zařazených do portfolia č. </w:t>
      </w:r>
      <w:r w:rsidR="00441439" w:rsidRPr="00441439">
        <w:rPr>
          <w:rFonts w:ascii="Times New Roman" w:hAnsi="Times New Roman" w:cs="Times New Roman"/>
          <w:b/>
          <w:bCs/>
          <w:lang w:val="cs-CZ"/>
        </w:rPr>
        <w:t>2</w:t>
      </w:r>
    </w:p>
    <w:tbl>
      <w:tblPr>
        <w:tblW w:w="36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669"/>
      </w:tblGrid>
      <w:tr w:rsidR="00A02BF1" w:rsidRPr="00441439" w14:paraId="1B9718E6" w14:textId="77777777" w:rsidTr="00A55B8F">
        <w:trPr>
          <w:trHeight w:val="468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18E4" w14:textId="77777777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b/>
                <w:bCs/>
                <w:lang w:val="cs-CZ"/>
              </w:rPr>
            </w:pPr>
            <w:r w:rsidRPr="00441439">
              <w:rPr>
                <w:b/>
                <w:bCs/>
                <w:lang w:val="cs-CZ"/>
              </w:rPr>
              <w:t>SÚKL KÓD</w:t>
            </w:r>
          </w:p>
        </w:tc>
        <w:tc>
          <w:tcPr>
            <w:tcW w:w="4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18E5" w14:textId="77777777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b/>
                <w:bCs/>
                <w:lang w:val="cs-CZ"/>
              </w:rPr>
            </w:pPr>
            <w:r w:rsidRPr="00441439">
              <w:rPr>
                <w:b/>
                <w:bCs/>
                <w:lang w:val="cs-CZ"/>
              </w:rPr>
              <w:t>NÁZEV PŘÍPRAVKU</w:t>
            </w:r>
          </w:p>
        </w:tc>
      </w:tr>
      <w:tr w:rsidR="00A02BF1" w:rsidRPr="00441439" w14:paraId="1B9718E9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7" w14:textId="6D92F26B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8" w14:textId="049F47D2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EC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A" w14:textId="52AF031B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B" w14:textId="396AD660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EF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D" w14:textId="50A7D550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EE" w14:textId="1F1701AC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F2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0" w14:textId="48CCD86D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1" w14:textId="51AF2FE2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F5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3" w14:textId="58C5456A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4" w14:textId="7597B9F1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F8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6" w14:textId="0CE742BF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7" w14:textId="2304DEE2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FB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9" w14:textId="35CF15C9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A" w14:textId="1EF8472C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8FE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C" w14:textId="28929482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D" w14:textId="64839FB3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901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8FF" w14:textId="3E878CB7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0" w14:textId="1A580A15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904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2" w14:textId="0EDF5862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3" w14:textId="712E0E16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907" w14:textId="77777777" w:rsidTr="00536DBD">
        <w:trPr>
          <w:trHeight w:val="30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5" w14:textId="3DFD6075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6" w14:textId="294E5AC8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  <w:tr w:rsidR="00A02BF1" w:rsidRPr="00441439" w14:paraId="1B97190A" w14:textId="77777777" w:rsidTr="00536DBD">
        <w:trPr>
          <w:trHeight w:val="31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8" w14:textId="5027622E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  <w:tc>
          <w:tcPr>
            <w:tcW w:w="4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909" w14:textId="3C6A2C04" w:rsidR="00A02BF1" w:rsidRPr="00441439" w:rsidRDefault="00A02BF1" w:rsidP="00A02BF1">
            <w:pPr>
              <w:pStyle w:val="Zkladntext2"/>
              <w:tabs>
                <w:tab w:val="left" w:pos="4253"/>
              </w:tabs>
              <w:spacing w:line="240" w:lineRule="auto"/>
              <w:rPr>
                <w:lang w:val="cs-CZ"/>
              </w:rPr>
            </w:pPr>
          </w:p>
        </w:tc>
      </w:tr>
    </w:tbl>
    <w:p w14:paraId="1B97190B" w14:textId="77777777" w:rsidR="00A55B8F" w:rsidRPr="00441439" w:rsidRDefault="00A55B8F" w:rsidP="00FE5CD5">
      <w:pPr>
        <w:tabs>
          <w:tab w:val="left" w:pos="2850"/>
        </w:tabs>
        <w:spacing w:after="120"/>
        <w:rPr>
          <w:rFonts w:ascii="Times New Roman" w:eastAsia="Times New Roman" w:hAnsi="Times New Roman" w:cs="Times New Roman"/>
          <w:b/>
          <w:u w:val="single"/>
          <w:lang w:val="cs-CZ" w:eastAsia="cs-CZ"/>
        </w:rPr>
      </w:pPr>
    </w:p>
    <w:p w14:paraId="1B97190C" w14:textId="77777777" w:rsidR="00FE5CD5" w:rsidRPr="00441439" w:rsidRDefault="00FE5CD5" w:rsidP="00FE5CD5">
      <w:pPr>
        <w:tabs>
          <w:tab w:val="left" w:pos="2850"/>
        </w:tabs>
        <w:spacing w:after="120"/>
        <w:rPr>
          <w:rFonts w:ascii="Times New Roman" w:eastAsia="Times New Roman" w:hAnsi="Times New Roman" w:cs="Times New Roman"/>
          <w:b/>
          <w:u w:val="single"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u w:val="single"/>
          <w:lang w:val="cs-CZ" w:eastAsia="cs-CZ"/>
        </w:rPr>
        <w:t>Podmínky pro stanovení nároku na obratový bonus za Výrobky z portfolia č. 2 a stanovení jeho výše:</w:t>
      </w:r>
    </w:p>
    <w:p w14:paraId="1B97190D" w14:textId="514150F2" w:rsidR="00FE5CD5" w:rsidRPr="00441439" w:rsidRDefault="00FE5CD5" w:rsidP="00FE5CD5">
      <w:pPr>
        <w:spacing w:after="120"/>
        <w:jc w:val="both"/>
        <w:rPr>
          <w:rFonts w:ascii="Times New Roman" w:hAnsi="Times New Roman" w:cs="Times New Roman"/>
          <w:b/>
          <w:color w:val="000000"/>
          <w:lang w:val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Obrat </w:t>
      </w:r>
      <w:r w:rsidRPr="00441439">
        <w:rPr>
          <w:rFonts w:ascii="Times New Roman" w:hAnsi="Times New Roman" w:cs="Times New Roman"/>
          <w:color w:val="000000"/>
          <w:lang w:val="cs-CZ"/>
        </w:rPr>
        <w:t xml:space="preserve">se stanoví jako </w:t>
      </w:r>
      <w:r w:rsidR="00536DBD" w:rsidRPr="00536DBD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XXXXXXXXXXXXXXXXXXXXXXXXXXXXXXXXXXXXXXXXXXXXXXXX XXXXXX</w:t>
      </w:r>
      <w:r w:rsidRPr="00441439">
        <w:rPr>
          <w:rFonts w:ascii="Times New Roman" w:hAnsi="Times New Roman" w:cs="Times New Roman"/>
          <w:color w:val="000000"/>
          <w:lang w:val="cs-CZ"/>
        </w:rPr>
        <w:t>.</w:t>
      </w:r>
    </w:p>
    <w:p w14:paraId="1B97190E" w14:textId="5999E2EA" w:rsidR="00FE5CD5" w:rsidRPr="00441439" w:rsidRDefault="00FE5CD5" w:rsidP="00FE5CD5">
      <w:pPr>
        <w:tabs>
          <w:tab w:val="left" w:pos="2850"/>
        </w:tabs>
        <w:spacing w:after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hAnsi="Times New Roman" w:cs="Times New Roman"/>
          <w:b/>
          <w:color w:val="000000"/>
          <w:lang w:val="cs-CZ"/>
        </w:rPr>
        <w:t xml:space="preserve">Cenou </w:t>
      </w:r>
      <w:r w:rsidRPr="00441439">
        <w:rPr>
          <w:rFonts w:ascii="Times New Roman" w:hAnsi="Times New Roman" w:cs="Times New Roman"/>
          <w:color w:val="000000"/>
          <w:lang w:val="cs-CZ"/>
        </w:rPr>
        <w:t>se pro účely výpočtu obratu a pro účely výpočtu Bonusu rozumí Stanovená cena</w:t>
      </w:r>
      <w:r w:rsidR="005772B1" w:rsidRPr="00441439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36DBD" w:rsidRPr="00536DBD">
        <w:rPr>
          <w:rFonts w:ascii="Times New Roman" w:hAnsi="Times New Roman" w:cs="Times New Roman"/>
          <w:color w:val="000000"/>
          <w:highlight w:val="black"/>
          <w:lang w:val="cs-CZ"/>
        </w:rPr>
        <w:t>XXXXXXXXXXXX XXXXXXX</w:t>
      </w:r>
      <w:r w:rsidRPr="00441439">
        <w:rPr>
          <w:rFonts w:ascii="Times New Roman" w:hAnsi="Times New Roman" w:cs="Times New Roman"/>
          <w:color w:val="000000"/>
          <w:lang w:val="cs-CZ"/>
        </w:rPr>
        <w:t>.</w:t>
      </w:r>
    </w:p>
    <w:p w14:paraId="1B97190F" w14:textId="603532AE" w:rsidR="00FE5CD5" w:rsidRPr="00441439" w:rsidRDefault="00FE5CD5" w:rsidP="00FE5CD5">
      <w:pPr>
        <w:tabs>
          <w:tab w:val="left" w:pos="2850"/>
        </w:tabs>
        <w:spacing w:after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lang w:val="cs-CZ" w:eastAsia="cs-CZ"/>
        </w:rPr>
        <w:t>Nárok na Bonus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 za dané referenční období</w:t>
      </w:r>
      <w:r w:rsidR="00A55B8F" w:rsidRPr="0044143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A55B8F" w:rsidRPr="00441439">
        <w:rPr>
          <w:rFonts w:ascii="Times New Roman" w:hAnsi="Times New Roman" w:cs="Times New Roman"/>
          <w:color w:val="000000"/>
          <w:lang w:val="cs-CZ"/>
        </w:rPr>
        <w:t xml:space="preserve">odběrateli vznikne, dosáhne-li obrat Výrobků z portfolia č. 2 v tomto referenčním období </w:t>
      </w:r>
      <w:r w:rsidR="00536DBD" w:rsidRPr="00536DBD">
        <w:rPr>
          <w:rFonts w:ascii="Times New Roman" w:hAnsi="Times New Roman" w:cs="Times New Roman"/>
          <w:color w:val="000000"/>
          <w:highlight w:val="black"/>
          <w:lang w:val="cs-CZ"/>
        </w:rPr>
        <w:t>XXXXXXXXXXXXXXXXXXXXXXXXXXXXXXXXXXXXXXXXXXXXX XXXXXXXXXXXXXXXXXXXXXXXXXXXXXX</w:t>
      </w:r>
      <w:r w:rsidRPr="00441439">
        <w:rPr>
          <w:rFonts w:ascii="Times New Roman" w:eastAsia="Times New Roman" w:hAnsi="Times New Roman" w:cs="Times New Roman"/>
          <w:lang w:val="cs-CZ" w:eastAsia="cs-CZ"/>
        </w:rPr>
        <w:t>.</w:t>
      </w:r>
    </w:p>
    <w:p w14:paraId="1B971910" w14:textId="20DEBFBD" w:rsidR="00FE5CD5" w:rsidRPr="00441439" w:rsidRDefault="00FE5CD5" w:rsidP="00FE5CD5">
      <w:pPr>
        <w:tabs>
          <w:tab w:val="left" w:pos="2850"/>
        </w:tabs>
        <w:spacing w:after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441439">
        <w:rPr>
          <w:rFonts w:ascii="Times New Roman" w:eastAsia="Times New Roman" w:hAnsi="Times New Roman" w:cs="Times New Roman"/>
          <w:b/>
          <w:lang w:val="cs-CZ" w:eastAsia="cs-CZ"/>
        </w:rPr>
        <w:t xml:space="preserve">Výše Bonusu </w:t>
      </w:r>
      <w:r w:rsidRPr="00441439">
        <w:rPr>
          <w:rFonts w:ascii="Times New Roman" w:eastAsia="Times New Roman" w:hAnsi="Times New Roman" w:cs="Times New Roman"/>
          <w:lang w:val="cs-CZ" w:eastAsia="cs-CZ"/>
        </w:rPr>
        <w:t xml:space="preserve">za dané referenční období </w:t>
      </w:r>
      <w:r w:rsidR="00E74B9E" w:rsidRPr="00441439">
        <w:rPr>
          <w:rFonts w:ascii="Times New Roman" w:eastAsia="Times New Roman" w:hAnsi="Times New Roman" w:cs="Times New Roman"/>
          <w:lang w:val="cs-CZ" w:eastAsia="cs-CZ"/>
        </w:rPr>
        <w:t xml:space="preserve">odpovídá </w:t>
      </w:r>
      <w:r w:rsidR="00536DBD" w:rsidRPr="00536DBD">
        <w:rPr>
          <w:rFonts w:ascii="Times New Roman" w:eastAsia="Times New Roman" w:hAnsi="Times New Roman" w:cs="Times New Roman"/>
          <w:highlight w:val="black"/>
          <w:lang w:val="cs-CZ" w:eastAsia="cs-CZ"/>
        </w:rPr>
        <w:t>XXXXXXXXXXXXXXXXXXXXXXXXXXXXXXX XXXXXXXXXXXXXXXXXXXXXXXXXXXXXXXX XXXXXXXXXXXXXXXXXXXXXXXXXXXX</w:t>
      </w:r>
      <w:r w:rsidRPr="00536DBD">
        <w:rPr>
          <w:rFonts w:ascii="Times New Roman" w:eastAsia="Times New Roman" w:hAnsi="Times New Roman" w:cs="Times New Roman"/>
          <w:highlight w:val="black"/>
          <w:lang w:val="cs-CZ" w:eastAsia="cs-CZ"/>
        </w:rPr>
        <w:t xml:space="preserve"> </w:t>
      </w:r>
      <w:r w:rsidR="00536DBD" w:rsidRPr="00536DBD">
        <w:rPr>
          <w:rFonts w:ascii="Times New Roman" w:eastAsia="Times New Roman" w:hAnsi="Times New Roman" w:cs="Times New Roman"/>
          <w:highlight w:val="black"/>
          <w:lang w:val="cs-CZ" w:eastAsia="cs-CZ"/>
        </w:rPr>
        <w:t>XXXXXXX</w:t>
      </w:r>
      <w:r w:rsidRPr="00441439">
        <w:rPr>
          <w:rFonts w:ascii="Times New Roman" w:eastAsia="Times New Roman" w:hAnsi="Times New Roman" w:cs="Times New Roman"/>
          <w:lang w:val="cs-CZ" w:eastAsia="cs-CZ"/>
        </w:rPr>
        <w:t>.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3"/>
        <w:gridCol w:w="4515"/>
      </w:tblGrid>
      <w:tr w:rsidR="00A02BF1" w:rsidRPr="00441439" w14:paraId="1B971914" w14:textId="77777777" w:rsidTr="00536DBD">
        <w:trPr>
          <w:trHeight w:val="425"/>
          <w:jc w:val="center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911" w14:textId="77777777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b/>
                <w:bCs/>
                <w:lang w:val="cs-CZ"/>
              </w:rPr>
            </w:pPr>
            <w:r w:rsidRPr="00441439">
              <w:rPr>
                <w:b/>
                <w:bCs/>
                <w:lang w:val="cs-CZ"/>
              </w:rPr>
              <w:t>Referenční období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2" w14:textId="27E6A9CB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3" w14:textId="26E12F77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b/>
                <w:bCs/>
                <w:lang w:val="cs-CZ"/>
              </w:rPr>
            </w:pPr>
          </w:p>
        </w:tc>
      </w:tr>
      <w:tr w:rsidR="00A02BF1" w:rsidRPr="00441439" w14:paraId="1B97191A" w14:textId="77777777" w:rsidTr="00536DBD">
        <w:trPr>
          <w:trHeight w:val="315"/>
          <w:jc w:val="center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7" w14:textId="0588C73C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8" w14:textId="1B9A326F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9" w14:textId="570CA81D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  <w:tr w:rsidR="00A02BF1" w:rsidRPr="00441439" w14:paraId="1B97191E" w14:textId="77777777" w:rsidTr="00536DBD">
        <w:trPr>
          <w:trHeight w:val="315"/>
          <w:jc w:val="center"/>
        </w:trPr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91B" w14:textId="77777777" w:rsidR="00A02BF1" w:rsidRPr="00441439" w:rsidRDefault="00A02BF1" w:rsidP="00A55B8F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C" w14:textId="237D69D7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1D" w14:textId="058D9442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  <w:tr w:rsidR="00A02BF1" w:rsidRPr="00441439" w14:paraId="1B971922" w14:textId="77777777" w:rsidTr="00536DBD">
        <w:trPr>
          <w:trHeight w:val="315"/>
          <w:jc w:val="center"/>
        </w:trPr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91F" w14:textId="77777777" w:rsidR="00A02BF1" w:rsidRPr="00441439" w:rsidRDefault="00A02BF1" w:rsidP="00A55B8F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0" w14:textId="742169F5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1" w14:textId="1D5229FC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  <w:tr w:rsidR="00A02BF1" w:rsidRPr="00441439" w14:paraId="1B971926" w14:textId="77777777" w:rsidTr="00536DBD">
        <w:trPr>
          <w:trHeight w:val="315"/>
          <w:jc w:val="center"/>
        </w:trPr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923" w14:textId="77777777" w:rsidR="00A02BF1" w:rsidRPr="00441439" w:rsidRDefault="00A02BF1" w:rsidP="00A55B8F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4" w14:textId="0A992B40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5" w14:textId="40EACBCC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  <w:tr w:rsidR="00A02BF1" w:rsidRPr="00441439" w14:paraId="1B97192A" w14:textId="77777777" w:rsidTr="00536DBD">
        <w:trPr>
          <w:trHeight w:val="315"/>
          <w:jc w:val="center"/>
        </w:trPr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1927" w14:textId="77777777" w:rsidR="00A02BF1" w:rsidRPr="00441439" w:rsidRDefault="00A02BF1" w:rsidP="00A55B8F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8" w14:textId="4033543B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9" w14:textId="311CFD6F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  <w:tr w:rsidR="00A02BF1" w:rsidRPr="00441439" w14:paraId="1B97192E" w14:textId="77777777" w:rsidTr="00536DBD">
        <w:trPr>
          <w:trHeight w:val="315"/>
          <w:jc w:val="center"/>
        </w:trPr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192B" w14:textId="77777777" w:rsidR="00A02BF1" w:rsidRPr="00441439" w:rsidRDefault="00A02BF1" w:rsidP="00A55B8F">
            <w:pPr>
              <w:pStyle w:val="Zkladntext2"/>
              <w:tabs>
                <w:tab w:val="left" w:pos="4253"/>
              </w:tabs>
              <w:spacing w:line="240" w:lineRule="auto"/>
              <w:jc w:val="both"/>
              <w:rPr>
                <w:lang w:val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C" w14:textId="220B8190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92D" w14:textId="0C332B29" w:rsidR="00A02BF1" w:rsidRPr="00441439" w:rsidRDefault="00A02BF1" w:rsidP="00441439">
            <w:pPr>
              <w:pStyle w:val="Zkladntext2"/>
              <w:tabs>
                <w:tab w:val="left" w:pos="4253"/>
              </w:tabs>
              <w:spacing w:line="240" w:lineRule="auto"/>
              <w:jc w:val="center"/>
              <w:rPr>
                <w:lang w:val="cs-CZ"/>
              </w:rPr>
            </w:pPr>
          </w:p>
        </w:tc>
      </w:tr>
    </w:tbl>
    <w:p w14:paraId="1B97192F" w14:textId="77777777" w:rsidR="00035B07" w:rsidRPr="00441439" w:rsidRDefault="00A55B8F" w:rsidP="00A55B8F">
      <w:pPr>
        <w:pStyle w:val="Zkladntext2"/>
        <w:tabs>
          <w:tab w:val="left" w:pos="4253"/>
        </w:tabs>
        <w:spacing w:line="240" w:lineRule="auto"/>
        <w:jc w:val="both"/>
        <w:rPr>
          <w:lang w:val="cs-CZ"/>
        </w:rPr>
      </w:pPr>
      <w:r w:rsidRPr="00441439">
        <w:rPr>
          <w:lang w:val="cs-CZ"/>
        </w:rPr>
        <w:lastRenderedPageBreak/>
        <w:t>XX]</w:t>
      </w:r>
      <w:r w:rsidRPr="00441439">
        <w:rPr>
          <w:rFonts w:ascii="Times New Roman" w:eastAsia="Times New Roman" w:hAnsi="Times New Roman" w:cs="Times New Roman"/>
          <w:lang w:val="cs-CZ" w:eastAsia="cs-CZ"/>
        </w:rPr>
        <w:t>“</w:t>
      </w:r>
    </w:p>
    <w:sectPr w:rsidR="00035B07" w:rsidRPr="00441439" w:rsidSect="0088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1932" w14:textId="77777777" w:rsidR="00881D76" w:rsidRDefault="00881D76">
      <w:r>
        <w:separator/>
      </w:r>
    </w:p>
  </w:endnote>
  <w:endnote w:type="continuationSeparator" w:id="0">
    <w:p w14:paraId="1B971933" w14:textId="77777777" w:rsidR="00881D76" w:rsidRDefault="0088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1936" w14:textId="77777777" w:rsidR="00F835F7" w:rsidRDefault="00F835F7" w:rsidP="009F6D0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BA2">
      <w:rPr>
        <w:rStyle w:val="slostrnky"/>
      </w:rPr>
      <w:t>2</w:t>
    </w:r>
    <w:r>
      <w:rPr>
        <w:rStyle w:val="slostrnky"/>
      </w:rPr>
      <w:fldChar w:fldCharType="end"/>
    </w:r>
  </w:p>
  <w:p w14:paraId="1B971937" w14:textId="77777777" w:rsidR="00F835F7" w:rsidRDefault="00F835F7" w:rsidP="009F6D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07088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71938" w14:textId="30CFA525" w:rsidR="00E74B9E" w:rsidRDefault="00E74B9E">
        <w:pPr>
          <w:pStyle w:val="Zpat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05663">
          <w:t>2</w:t>
        </w:r>
        <w:r>
          <w:fldChar w:fldCharType="end"/>
        </w:r>
      </w:p>
    </w:sdtContent>
  </w:sdt>
  <w:p w14:paraId="1B971939" w14:textId="2E0A0CA8" w:rsidR="00881D76" w:rsidRDefault="00173679">
    <w:pPr>
      <w:pStyle w:val="Zpat"/>
    </w:pPr>
    <w:r>
      <w:fldChar w:fldCharType="begin"/>
    </w:r>
    <w:r>
      <w:instrText xml:space="preserve"> DOCVARIABLE DMReference \* MERGEFORMAT </w:instrText>
    </w:r>
    <w:r>
      <w:fldChar w:fldCharType="separate"/>
    </w:r>
    <w:r w:rsidR="00676B59" w:rsidRPr="00676B59">
      <w:rPr>
        <w:rStyle w:val="DMReference"/>
      </w:rPr>
      <w:t>658758-v1\PRADOCS</w:t>
    </w:r>
    <w:r>
      <w:rPr>
        <w:rStyle w:val="DMReferenc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929B" w14:textId="77777777" w:rsidR="00676B59" w:rsidRDefault="00676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1930" w14:textId="77777777" w:rsidR="00881D76" w:rsidRDefault="00881D76">
      <w:r>
        <w:separator/>
      </w:r>
    </w:p>
  </w:footnote>
  <w:footnote w:type="continuationSeparator" w:id="0">
    <w:p w14:paraId="1B971931" w14:textId="77777777" w:rsidR="00881D76" w:rsidRDefault="0088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E235" w14:textId="77777777" w:rsidR="00676B59" w:rsidRDefault="00676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6DF2" w14:textId="77777777" w:rsidR="00676B59" w:rsidRDefault="00676B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0635" w14:textId="77777777" w:rsidR="00676B59" w:rsidRDefault="00676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52AB"/>
    <w:multiLevelType w:val="multilevel"/>
    <w:tmpl w:val="D70EC034"/>
    <w:numStyleLink w:val="BMSchedules"/>
  </w:abstractNum>
  <w:abstractNum w:abstractNumId="13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727469F"/>
    <w:multiLevelType w:val="multilevel"/>
    <w:tmpl w:val="8472AE7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89D1BF3"/>
    <w:multiLevelType w:val="multilevel"/>
    <w:tmpl w:val="7B24B224"/>
    <w:numStyleLink w:val="BMHeadings"/>
  </w:abstractNum>
  <w:abstractNum w:abstractNumId="30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8FC3910"/>
    <w:multiLevelType w:val="multilevel"/>
    <w:tmpl w:val="7B24B224"/>
    <w:numStyleLink w:val="BMHeadings"/>
  </w:abstractNum>
  <w:abstractNum w:abstractNumId="42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4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52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8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2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4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0"/>
  </w:num>
  <w:num w:numId="2">
    <w:abstractNumId w:val="24"/>
  </w:num>
  <w:num w:numId="3">
    <w:abstractNumId w:val="25"/>
  </w:num>
  <w:num w:numId="4">
    <w:abstractNumId w:val="34"/>
  </w:num>
  <w:num w:numId="5">
    <w:abstractNumId w:val="10"/>
  </w:num>
  <w:num w:numId="6">
    <w:abstractNumId w:val="45"/>
  </w:num>
  <w:num w:numId="7">
    <w:abstractNumId w:val="38"/>
  </w:num>
  <w:num w:numId="8">
    <w:abstractNumId w:val="37"/>
  </w:num>
  <w:num w:numId="9">
    <w:abstractNumId w:val="6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6"/>
  </w:num>
  <w:num w:numId="17">
    <w:abstractNumId w:val="18"/>
  </w:num>
  <w:num w:numId="18">
    <w:abstractNumId w:val="61"/>
  </w:num>
  <w:num w:numId="19">
    <w:abstractNumId w:val="17"/>
  </w:num>
  <w:num w:numId="20">
    <w:abstractNumId w:val="46"/>
  </w:num>
  <w:num w:numId="21">
    <w:abstractNumId w:val="31"/>
  </w:num>
  <w:num w:numId="22">
    <w:abstractNumId w:val="59"/>
  </w:num>
  <w:num w:numId="23">
    <w:abstractNumId w:val="33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19"/>
  </w:num>
  <w:num w:numId="31">
    <w:abstractNumId w:val="51"/>
  </w:num>
  <w:num w:numId="32">
    <w:abstractNumId w:val="41"/>
  </w:num>
  <w:num w:numId="33">
    <w:abstractNumId w:val="12"/>
  </w:num>
  <w:num w:numId="34">
    <w:abstractNumId w:val="7"/>
  </w:num>
  <w:num w:numId="35">
    <w:abstractNumId w:val="58"/>
  </w:num>
  <w:num w:numId="36">
    <w:abstractNumId w:val="53"/>
  </w:num>
  <w:num w:numId="37">
    <w:abstractNumId w:val="26"/>
  </w:num>
  <w:num w:numId="38">
    <w:abstractNumId w:val="36"/>
  </w:num>
  <w:num w:numId="39">
    <w:abstractNumId w:val="30"/>
  </w:num>
  <w:num w:numId="40">
    <w:abstractNumId w:val="48"/>
  </w:num>
  <w:num w:numId="41">
    <w:abstractNumId w:val="43"/>
  </w:num>
  <w:num w:numId="42">
    <w:abstractNumId w:val="44"/>
  </w:num>
  <w:num w:numId="43">
    <w:abstractNumId w:val="60"/>
  </w:num>
  <w:num w:numId="44">
    <w:abstractNumId w:val="49"/>
  </w:num>
  <w:num w:numId="45">
    <w:abstractNumId w:val="39"/>
  </w:num>
  <w:num w:numId="46">
    <w:abstractNumId w:val="35"/>
  </w:num>
  <w:num w:numId="47">
    <w:abstractNumId w:val="28"/>
  </w:num>
  <w:num w:numId="48">
    <w:abstractNumId w:val="42"/>
  </w:num>
  <w:num w:numId="49">
    <w:abstractNumId w:val="15"/>
  </w:num>
  <w:num w:numId="50">
    <w:abstractNumId w:val="16"/>
  </w:num>
  <w:num w:numId="51">
    <w:abstractNumId w:val="54"/>
  </w:num>
  <w:num w:numId="52">
    <w:abstractNumId w:val="62"/>
  </w:num>
  <w:num w:numId="53">
    <w:abstractNumId w:val="55"/>
  </w:num>
  <w:num w:numId="54">
    <w:abstractNumId w:val="57"/>
  </w:num>
  <w:num w:numId="55">
    <w:abstractNumId w:val="21"/>
  </w:num>
  <w:num w:numId="56">
    <w:abstractNumId w:val="8"/>
  </w:num>
  <w:num w:numId="57">
    <w:abstractNumId w:val="52"/>
  </w:num>
  <w:num w:numId="58">
    <w:abstractNumId w:val="11"/>
  </w:num>
  <w:num w:numId="59">
    <w:abstractNumId w:val="40"/>
  </w:num>
  <w:num w:numId="60">
    <w:abstractNumId w:val="47"/>
  </w:num>
  <w:num w:numId="61">
    <w:abstractNumId w:val="64"/>
  </w:num>
  <w:num w:numId="62">
    <w:abstractNumId w:val="13"/>
  </w:num>
  <w:num w:numId="63">
    <w:abstractNumId w:val="20"/>
  </w:num>
  <w:num w:numId="64">
    <w:abstractNumId w:val="22"/>
  </w:num>
  <w:num w:numId="65">
    <w:abstractNumId w:val="9"/>
  </w:num>
  <w:num w:numId="66">
    <w:abstractNumId w:val="27"/>
  </w:num>
  <w:num w:numId="67">
    <w:abstractNumId w:val="5"/>
  </w:num>
  <w:num w:numId="68">
    <w:abstractNumId w:val="14"/>
  </w:num>
  <w:num w:numId="69">
    <w:abstractNumId w:val="32"/>
  </w:num>
  <w:num w:numId="70">
    <w:abstractNumId w:val="23"/>
  </w:num>
  <w:num w:numId="71">
    <w:abstractNumId w:val="21"/>
  </w:num>
  <w:num w:numId="72">
    <w:abstractNumId w:val="21"/>
  </w:num>
  <w:num w:numId="73">
    <w:abstractNumId w:val="21"/>
  </w:num>
  <w:num w:numId="74">
    <w:abstractNumId w:val="21"/>
  </w:num>
  <w:num w:numId="75">
    <w:abstractNumId w:val="21"/>
  </w:num>
  <w:num w:numId="76">
    <w:abstractNumId w:val="21"/>
  </w:num>
  <w:num w:numId="77">
    <w:abstractNumId w:val="21"/>
  </w:num>
  <w:num w:numId="78">
    <w:abstractNumId w:val="21"/>
  </w:num>
  <w:num w:numId="79">
    <w:abstractNumId w:val="21"/>
  </w:num>
  <w:num w:numId="80">
    <w:abstractNumId w:val="21"/>
  </w:num>
  <w:num w:numId="81">
    <w:abstractNumId w:val="3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efaultTableStyle w:val="BMTableStyle"/>
  <w:drawingGridHorizontalSpacing w:val="16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658758-v1\PRADOCS"/>
    <w:docVar w:name="OfficeIni" w:val="Prague - CZECH.ini"/>
    <w:docVar w:name="ReferenceFieldsConverted" w:val="True"/>
    <w:docVar w:name="Version" w:val="4.3.0"/>
  </w:docVars>
  <w:rsids>
    <w:rsidRoot w:val="00881D76"/>
    <w:rsid w:val="00001597"/>
    <w:rsid w:val="00002665"/>
    <w:rsid w:val="00005B01"/>
    <w:rsid w:val="00006CE8"/>
    <w:rsid w:val="00012E3A"/>
    <w:rsid w:val="0001376F"/>
    <w:rsid w:val="00013E43"/>
    <w:rsid w:val="00014A14"/>
    <w:rsid w:val="00035B07"/>
    <w:rsid w:val="00035D72"/>
    <w:rsid w:val="00041A98"/>
    <w:rsid w:val="00045EA0"/>
    <w:rsid w:val="0004768C"/>
    <w:rsid w:val="00047967"/>
    <w:rsid w:val="00050C72"/>
    <w:rsid w:val="00053E15"/>
    <w:rsid w:val="000554CF"/>
    <w:rsid w:val="00062347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52D24"/>
    <w:rsid w:val="00160F13"/>
    <w:rsid w:val="0017344C"/>
    <w:rsid w:val="00173679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42DC"/>
    <w:rsid w:val="001F4767"/>
    <w:rsid w:val="001F6E45"/>
    <w:rsid w:val="001F7853"/>
    <w:rsid w:val="00200226"/>
    <w:rsid w:val="00201BE2"/>
    <w:rsid w:val="00205663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D7CAE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C663D"/>
    <w:rsid w:val="003D338B"/>
    <w:rsid w:val="003D3B4E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1439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5BDD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633A"/>
    <w:rsid w:val="00517958"/>
    <w:rsid w:val="0052149E"/>
    <w:rsid w:val="00526F54"/>
    <w:rsid w:val="005350CA"/>
    <w:rsid w:val="00536DBD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772B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76B59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0CF"/>
    <w:rsid w:val="006B3645"/>
    <w:rsid w:val="006B46E2"/>
    <w:rsid w:val="006B55F3"/>
    <w:rsid w:val="006B61F4"/>
    <w:rsid w:val="006C750A"/>
    <w:rsid w:val="006C7D8B"/>
    <w:rsid w:val="006D101C"/>
    <w:rsid w:val="006D257E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3355"/>
    <w:rsid w:val="007173B1"/>
    <w:rsid w:val="00724780"/>
    <w:rsid w:val="007248BA"/>
    <w:rsid w:val="00726606"/>
    <w:rsid w:val="00735721"/>
    <w:rsid w:val="00736203"/>
    <w:rsid w:val="0073783F"/>
    <w:rsid w:val="00742569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2F26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2636"/>
    <w:rsid w:val="008745C7"/>
    <w:rsid w:val="008749AF"/>
    <w:rsid w:val="0087690B"/>
    <w:rsid w:val="00877082"/>
    <w:rsid w:val="00881D76"/>
    <w:rsid w:val="00883260"/>
    <w:rsid w:val="00885709"/>
    <w:rsid w:val="0089402A"/>
    <w:rsid w:val="008A0099"/>
    <w:rsid w:val="008A1A46"/>
    <w:rsid w:val="008A2551"/>
    <w:rsid w:val="008A27C9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1E4E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0630"/>
    <w:rsid w:val="00940EA7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09E7"/>
    <w:rsid w:val="009F4B5E"/>
    <w:rsid w:val="009F6D09"/>
    <w:rsid w:val="00A00522"/>
    <w:rsid w:val="00A027BB"/>
    <w:rsid w:val="00A02BF1"/>
    <w:rsid w:val="00A1167B"/>
    <w:rsid w:val="00A15C20"/>
    <w:rsid w:val="00A20E65"/>
    <w:rsid w:val="00A21551"/>
    <w:rsid w:val="00A238D8"/>
    <w:rsid w:val="00A23A40"/>
    <w:rsid w:val="00A268A1"/>
    <w:rsid w:val="00A4248B"/>
    <w:rsid w:val="00A42550"/>
    <w:rsid w:val="00A4494A"/>
    <w:rsid w:val="00A51EE3"/>
    <w:rsid w:val="00A55B8F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C5AA9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6686"/>
    <w:rsid w:val="00BF768E"/>
    <w:rsid w:val="00BF7995"/>
    <w:rsid w:val="00C0078F"/>
    <w:rsid w:val="00C0444C"/>
    <w:rsid w:val="00C054E1"/>
    <w:rsid w:val="00C102C4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2409"/>
    <w:rsid w:val="00CA364E"/>
    <w:rsid w:val="00CA4064"/>
    <w:rsid w:val="00CA6473"/>
    <w:rsid w:val="00CA7A5F"/>
    <w:rsid w:val="00CA7A85"/>
    <w:rsid w:val="00CB2BE2"/>
    <w:rsid w:val="00CB4C3A"/>
    <w:rsid w:val="00CB529A"/>
    <w:rsid w:val="00CD147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50CB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56541"/>
    <w:rsid w:val="00D60736"/>
    <w:rsid w:val="00D623C8"/>
    <w:rsid w:val="00D64E5E"/>
    <w:rsid w:val="00D70C5C"/>
    <w:rsid w:val="00D75BB9"/>
    <w:rsid w:val="00D8406C"/>
    <w:rsid w:val="00D864F6"/>
    <w:rsid w:val="00D86C5F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4404"/>
    <w:rsid w:val="00E02142"/>
    <w:rsid w:val="00E071E4"/>
    <w:rsid w:val="00E143B1"/>
    <w:rsid w:val="00E17218"/>
    <w:rsid w:val="00E22E25"/>
    <w:rsid w:val="00E24124"/>
    <w:rsid w:val="00E24445"/>
    <w:rsid w:val="00E27F37"/>
    <w:rsid w:val="00E354A8"/>
    <w:rsid w:val="00E37E33"/>
    <w:rsid w:val="00E417E1"/>
    <w:rsid w:val="00E423E1"/>
    <w:rsid w:val="00E478B8"/>
    <w:rsid w:val="00E5341D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74B9E"/>
    <w:rsid w:val="00E811EE"/>
    <w:rsid w:val="00E82FA4"/>
    <w:rsid w:val="00E839C9"/>
    <w:rsid w:val="00E9054A"/>
    <w:rsid w:val="00E9077C"/>
    <w:rsid w:val="00E91535"/>
    <w:rsid w:val="00E92876"/>
    <w:rsid w:val="00E95CA4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16B85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384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5CD5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97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5">
    <w:lsdException w:name="Normal" w:uiPriority="1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iPriority w:val="11"/>
    <w:rsid w:val="00940630"/>
    <w:pPr>
      <w:spacing w:after="0" w:line="240" w:lineRule="auto"/>
    </w:pPr>
    <w:rPr>
      <w:rFonts w:eastAsiaTheme="minorEastAsia"/>
      <w:szCs w:val="28"/>
    </w:rPr>
  </w:style>
  <w:style w:type="paragraph" w:styleId="Nadpis1">
    <w:name w:val="heading 1"/>
    <w:basedOn w:val="Normln"/>
    <w:next w:val="Zkladntext"/>
    <w:qFormat/>
    <w:rsid w:val="00940630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qFormat/>
    <w:rsid w:val="00940630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qFormat/>
    <w:rsid w:val="00940630"/>
    <w:pPr>
      <w:numPr>
        <w:ilvl w:val="2"/>
        <w:numId w:val="32"/>
      </w:numPr>
      <w:spacing w:after="180" w:line="260" w:lineRule="atLeast"/>
      <w:outlineLvl w:val="2"/>
    </w:pPr>
  </w:style>
  <w:style w:type="paragraph" w:styleId="Nadpis4">
    <w:name w:val="heading 4"/>
    <w:basedOn w:val="Normln"/>
    <w:qFormat/>
    <w:rsid w:val="00940630"/>
    <w:pPr>
      <w:numPr>
        <w:ilvl w:val="3"/>
        <w:numId w:val="32"/>
      </w:numPr>
      <w:spacing w:after="180" w:line="260" w:lineRule="atLeast"/>
      <w:outlineLvl w:val="3"/>
    </w:pPr>
  </w:style>
  <w:style w:type="paragraph" w:styleId="Nadpis5">
    <w:name w:val="heading 5"/>
    <w:basedOn w:val="Normln"/>
    <w:qFormat/>
    <w:rsid w:val="00940630"/>
    <w:pPr>
      <w:numPr>
        <w:ilvl w:val="4"/>
        <w:numId w:val="32"/>
      </w:numPr>
      <w:spacing w:after="180" w:line="260" w:lineRule="atLeast"/>
      <w:outlineLvl w:val="4"/>
    </w:pPr>
  </w:style>
  <w:style w:type="paragraph" w:styleId="Nadpis6">
    <w:name w:val="heading 6"/>
    <w:basedOn w:val="Normln"/>
    <w:qFormat/>
    <w:rsid w:val="00940630"/>
    <w:pPr>
      <w:numPr>
        <w:ilvl w:val="5"/>
        <w:numId w:val="32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940630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40630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94063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40630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ln"/>
    <w:semiHidden/>
    <w:rsid w:val="00940630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40630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94063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ln"/>
    <w:semiHidden/>
    <w:rsid w:val="00940630"/>
  </w:style>
  <w:style w:type="paragraph" w:customStyle="1" w:styleId="BMKMultiOfficeAddress">
    <w:name w:val="BMK Multi Office Address"/>
    <w:basedOn w:val="BMKCities"/>
    <w:semiHidden/>
    <w:rsid w:val="00940630"/>
  </w:style>
  <w:style w:type="paragraph" w:customStyle="1" w:styleId="BMKPartnerList">
    <w:name w:val="BMK Partner List"/>
    <w:basedOn w:val="BMKCities"/>
    <w:semiHidden/>
    <w:rsid w:val="00940630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940630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40630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ln"/>
    <w:semiHidden/>
    <w:rsid w:val="00940630"/>
    <w:pPr>
      <w:spacing w:line="260" w:lineRule="atLeast"/>
    </w:pPr>
  </w:style>
  <w:style w:type="paragraph" w:styleId="Zpat">
    <w:name w:val="footer"/>
    <w:basedOn w:val="Normln"/>
    <w:link w:val="ZpatChar"/>
    <w:uiPriority w:val="99"/>
    <w:rsid w:val="0094063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Znakapoznpodarou">
    <w:name w:val="footnote reference"/>
    <w:uiPriority w:val="6"/>
    <w:semiHidden/>
    <w:rsid w:val="00940630"/>
    <w:rPr>
      <w:vertAlign w:val="superscript"/>
    </w:rPr>
  </w:style>
  <w:style w:type="paragraph" w:styleId="Zhlav">
    <w:name w:val="header"/>
    <w:basedOn w:val="Normln"/>
    <w:semiHidden/>
    <w:rsid w:val="00940630"/>
  </w:style>
  <w:style w:type="paragraph" w:styleId="slovanseznam">
    <w:name w:val="List Number"/>
    <w:basedOn w:val="Normln"/>
    <w:uiPriority w:val="7"/>
    <w:qFormat/>
    <w:rsid w:val="00940630"/>
    <w:pPr>
      <w:numPr>
        <w:numId w:val="4"/>
      </w:numPr>
      <w:spacing w:after="180" w:line="260" w:lineRule="atLeast"/>
    </w:pPr>
  </w:style>
  <w:style w:type="paragraph" w:styleId="Textpoznpodarou">
    <w:name w:val="footnote text"/>
    <w:basedOn w:val="Normln"/>
    <w:uiPriority w:val="6"/>
    <w:semiHidden/>
    <w:rsid w:val="00940630"/>
    <w:rPr>
      <w:sz w:val="18"/>
      <w:szCs w:val="20"/>
    </w:rPr>
  </w:style>
  <w:style w:type="paragraph" w:customStyle="1" w:styleId="Bullet1">
    <w:name w:val="Bullet 1"/>
    <w:basedOn w:val="Normln"/>
    <w:uiPriority w:val="8"/>
    <w:qFormat/>
    <w:rsid w:val="00940630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ln"/>
    <w:semiHidden/>
    <w:rsid w:val="00940630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40630"/>
    <w:rPr>
      <w:rFonts w:ascii="Arial" w:hAnsi="Arial"/>
      <w:noProof/>
      <w:sz w:val="16"/>
    </w:rPr>
  </w:style>
  <w:style w:type="paragraph" w:customStyle="1" w:styleId="BMKPrivacyText">
    <w:name w:val="BMK Privacy Text"/>
    <w:basedOn w:val="Zpat"/>
    <w:link w:val="BMKPrivacyTextChar"/>
    <w:semiHidden/>
    <w:rsid w:val="00940630"/>
  </w:style>
  <w:style w:type="paragraph" w:customStyle="1" w:styleId="OtherContact">
    <w:name w:val="OtherContact"/>
    <w:basedOn w:val="Normln"/>
    <w:semiHidden/>
    <w:rsid w:val="0094063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ln"/>
    <w:uiPriority w:val="8"/>
    <w:qFormat/>
    <w:rsid w:val="00940630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Standardnpsmoodstavce"/>
    <w:uiPriority w:val="3"/>
    <w:rsid w:val="00940630"/>
    <w:rPr>
      <w:b/>
      <w:bCs/>
      <w:i w:val="0"/>
      <w:szCs w:val="28"/>
    </w:rPr>
  </w:style>
  <w:style w:type="character" w:styleId="slostrnky">
    <w:name w:val="page number"/>
    <w:basedOn w:val="Standardnpsmoodstavce"/>
    <w:uiPriority w:val="99"/>
    <w:semiHidden/>
    <w:rsid w:val="00940630"/>
    <w:rPr>
      <w:szCs w:val="16"/>
    </w:rPr>
  </w:style>
  <w:style w:type="paragraph" w:customStyle="1" w:styleId="LetterDetail">
    <w:name w:val="LetterDetail"/>
    <w:basedOn w:val="Normln"/>
    <w:semiHidden/>
    <w:rsid w:val="00940630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40630"/>
    <w:pPr>
      <w:spacing w:before="0"/>
    </w:pPr>
  </w:style>
  <w:style w:type="paragraph" w:customStyle="1" w:styleId="BMKco-brand">
    <w:name w:val="BMK co-brand"/>
    <w:semiHidden/>
    <w:rsid w:val="00940630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94063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940630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next w:val="Normln"/>
    <w:uiPriority w:val="8"/>
    <w:semiHidden/>
    <w:rsid w:val="0094063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slovanseznam2">
    <w:name w:val="List Number 2"/>
    <w:basedOn w:val="Normln"/>
    <w:uiPriority w:val="7"/>
    <w:qFormat/>
    <w:rsid w:val="00940630"/>
    <w:pPr>
      <w:numPr>
        <w:ilvl w:val="1"/>
        <w:numId w:val="4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940630"/>
    <w:pPr>
      <w:numPr>
        <w:ilvl w:val="2"/>
        <w:numId w:val="4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940630"/>
    <w:pPr>
      <w:numPr>
        <w:ilvl w:val="3"/>
        <w:numId w:val="4"/>
      </w:numPr>
      <w:spacing w:after="180" w:line="260" w:lineRule="atLeast"/>
    </w:pPr>
  </w:style>
  <w:style w:type="paragraph" w:styleId="Zkladntext">
    <w:name w:val="Body Text"/>
    <w:basedOn w:val="Normln"/>
    <w:qFormat/>
    <w:rsid w:val="00940630"/>
    <w:pPr>
      <w:spacing w:after="180" w:line="260" w:lineRule="atLeast"/>
    </w:pPr>
  </w:style>
  <w:style w:type="paragraph" w:customStyle="1" w:styleId="NormalSingle">
    <w:name w:val="Normal Single"/>
    <w:basedOn w:val="Normln"/>
    <w:uiPriority w:val="6"/>
    <w:semiHidden/>
    <w:rsid w:val="00940630"/>
    <w:pPr>
      <w:spacing w:line="0" w:lineRule="atLeast"/>
    </w:pPr>
  </w:style>
  <w:style w:type="character" w:styleId="Zdraznn">
    <w:name w:val="Emphasis"/>
    <w:semiHidden/>
    <w:rsid w:val="0094063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4063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ln"/>
    <w:next w:val="BMKMemberFirmName"/>
    <w:semiHidden/>
    <w:rsid w:val="00940630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lnweb">
    <w:name w:val="Normal (Web)"/>
    <w:basedOn w:val="Normln"/>
    <w:semiHidden/>
    <w:rsid w:val="00940630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4063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ln"/>
    <w:next w:val="Normln"/>
    <w:semiHidden/>
    <w:rsid w:val="0094063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94063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ln"/>
    <w:semiHidden/>
    <w:rsid w:val="0094063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40630"/>
    <w:rPr>
      <w:rFonts w:asciiTheme="majorHAnsi" w:eastAsiaTheme="majorEastAsia" w:hAnsiTheme="majorHAnsi" w:cstheme="majorHAnsi"/>
      <w:noProof/>
      <w:sz w:val="16"/>
    </w:rPr>
  </w:style>
  <w:style w:type="paragraph" w:styleId="Zkladntext-prvnodsazen">
    <w:name w:val="Body Text First Indent"/>
    <w:basedOn w:val="Zkladntext"/>
    <w:uiPriority w:val="6"/>
    <w:semiHidden/>
    <w:rsid w:val="00940630"/>
    <w:pPr>
      <w:spacing w:after="120" w:line="240" w:lineRule="auto"/>
      <w:ind w:firstLine="210"/>
    </w:pPr>
  </w:style>
  <w:style w:type="paragraph" w:customStyle="1" w:styleId="FooterIndent">
    <w:name w:val="Footer Indent"/>
    <w:basedOn w:val="Zpat"/>
    <w:semiHidden/>
    <w:rsid w:val="00940630"/>
    <w:pPr>
      <w:ind w:left="1208"/>
    </w:pPr>
  </w:style>
  <w:style w:type="paragraph" w:customStyle="1" w:styleId="BMKCitiesSpace">
    <w:name w:val="BMK Cities Space"/>
    <w:basedOn w:val="BMKCities"/>
    <w:semiHidden/>
    <w:rsid w:val="00940630"/>
  </w:style>
  <w:style w:type="character" w:styleId="Hypertextovodkaz">
    <w:name w:val="Hyperlink"/>
    <w:uiPriority w:val="6"/>
    <w:semiHidden/>
    <w:rsid w:val="00940630"/>
    <w:rPr>
      <w:color w:val="0000FF"/>
      <w:u w:val="single"/>
    </w:rPr>
  </w:style>
  <w:style w:type="paragraph" w:customStyle="1" w:styleId="BMKSalutation">
    <w:name w:val="BMK Salutation"/>
    <w:basedOn w:val="Normln"/>
    <w:semiHidden/>
    <w:rsid w:val="00940630"/>
    <w:pPr>
      <w:spacing w:line="260" w:lineRule="atLeast"/>
    </w:pPr>
  </w:style>
  <w:style w:type="paragraph" w:customStyle="1" w:styleId="BMKDate">
    <w:name w:val="BMKDate"/>
    <w:basedOn w:val="Normln"/>
    <w:semiHidden/>
    <w:rsid w:val="00940630"/>
    <w:pPr>
      <w:spacing w:line="260" w:lineRule="atLeast"/>
    </w:pPr>
  </w:style>
  <w:style w:type="paragraph" w:customStyle="1" w:styleId="BMKAddress1">
    <w:name w:val="BMK Address1"/>
    <w:basedOn w:val="Normln"/>
    <w:semiHidden/>
    <w:rsid w:val="00940630"/>
    <w:pPr>
      <w:spacing w:line="260" w:lineRule="atLeast"/>
    </w:pPr>
  </w:style>
  <w:style w:type="paragraph" w:customStyle="1" w:styleId="BMKAttention">
    <w:name w:val="BMK Attention"/>
    <w:basedOn w:val="Normln"/>
    <w:semiHidden/>
    <w:rsid w:val="00940630"/>
    <w:pPr>
      <w:spacing w:line="260" w:lineRule="atLeast"/>
    </w:pPr>
  </w:style>
  <w:style w:type="paragraph" w:customStyle="1" w:styleId="BMKSubtitle">
    <w:name w:val="BMK Subtitle"/>
    <w:basedOn w:val="Normln"/>
    <w:next w:val="Zkladntext"/>
    <w:semiHidden/>
    <w:rsid w:val="00940630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ln"/>
    <w:next w:val="Zkladntext"/>
    <w:semiHidden/>
    <w:rsid w:val="00940630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Nzevknihy">
    <w:name w:val="Book Title"/>
    <w:basedOn w:val="Standardnpsmoodstavce"/>
    <w:uiPriority w:val="33"/>
    <w:semiHidden/>
    <w:rsid w:val="00940630"/>
    <w:rPr>
      <w:b/>
      <w:bCs/>
      <w:smallCaps/>
      <w:spacing w:val="5"/>
    </w:rPr>
  </w:style>
  <w:style w:type="character" w:styleId="Siln">
    <w:name w:val="Strong"/>
    <w:basedOn w:val="Standardnpsmoodstavce"/>
    <w:semiHidden/>
    <w:rsid w:val="00940630"/>
    <w:rPr>
      <w:b/>
      <w:bCs/>
    </w:rPr>
  </w:style>
  <w:style w:type="character" w:styleId="Zdraznnjemn">
    <w:name w:val="Subtle Emphasis"/>
    <w:basedOn w:val="Standardnpsmoodstavce"/>
    <w:uiPriority w:val="19"/>
    <w:semiHidden/>
    <w:rsid w:val="00940630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semiHidden/>
    <w:rsid w:val="00940630"/>
    <w:rPr>
      <w:smallCaps/>
      <w:color w:val="AE132A" w:themeColor="accent2"/>
      <w:u w:val="single"/>
    </w:rPr>
  </w:style>
  <w:style w:type="paragraph" w:styleId="Bezmezer">
    <w:name w:val="No Spacing"/>
    <w:uiPriority w:val="6"/>
    <w:semiHidden/>
    <w:rsid w:val="0094063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Zdraznnintenzivn">
    <w:name w:val="Intense Emphasis"/>
    <w:basedOn w:val="Standardnpsmoodstavce"/>
    <w:uiPriority w:val="21"/>
    <w:semiHidden/>
    <w:rsid w:val="00940630"/>
    <w:rPr>
      <w:b/>
      <w:bCs/>
      <w:i/>
      <w:iCs/>
      <w:color w:val="EE313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4063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0630"/>
    <w:rPr>
      <w:rFonts w:eastAsiaTheme="minorEastAsia"/>
      <w:b/>
      <w:bCs/>
      <w:i/>
      <w:iCs/>
      <w:color w:val="EE3135" w:themeColor="accent1"/>
      <w:szCs w:val="28"/>
    </w:rPr>
  </w:style>
  <w:style w:type="paragraph" w:styleId="Citt">
    <w:name w:val="Quote"/>
    <w:basedOn w:val="Normln"/>
    <w:next w:val="Normln"/>
    <w:link w:val="CittChar"/>
    <w:uiPriority w:val="29"/>
    <w:semiHidden/>
    <w:rsid w:val="0094063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0630"/>
    <w:rPr>
      <w:rFonts w:eastAsiaTheme="minorEastAsia"/>
      <w:i/>
      <w:iCs/>
      <w:color w:val="000000" w:themeColor="text1"/>
      <w:szCs w:val="28"/>
    </w:rPr>
  </w:style>
  <w:style w:type="character" w:styleId="Odkazintenzivn">
    <w:name w:val="Intense Reference"/>
    <w:basedOn w:val="Standardnpsmoodstavce"/>
    <w:uiPriority w:val="32"/>
    <w:semiHidden/>
    <w:rsid w:val="00940630"/>
    <w:rPr>
      <w:b/>
      <w:bCs/>
      <w:smallCaps/>
      <w:color w:val="AE132A" w:themeColor="accent2"/>
      <w:spacing w:val="5"/>
      <w:u w:val="single"/>
    </w:rPr>
  </w:style>
  <w:style w:type="paragraph" w:styleId="Odstavecseseznamem">
    <w:name w:val="List Paragraph"/>
    <w:basedOn w:val="Normln"/>
    <w:uiPriority w:val="34"/>
    <w:semiHidden/>
    <w:rsid w:val="00940630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94063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940630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940630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940630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ln"/>
    <w:uiPriority w:val="2"/>
    <w:rsid w:val="00940630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94063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94063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94063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94063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94063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94063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940630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Obsah1">
    <w:name w:val="toc 1"/>
    <w:aliases w:val="BM_TOC 1"/>
    <w:basedOn w:val="Normln"/>
    <w:next w:val="Normln"/>
    <w:autoRedefine/>
    <w:uiPriority w:val="39"/>
    <w:rsid w:val="0094063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Obsah2">
    <w:name w:val="toc 2"/>
    <w:aliases w:val="BM_TOC 2"/>
    <w:basedOn w:val="Normln"/>
    <w:next w:val="Normln"/>
    <w:autoRedefine/>
    <w:uiPriority w:val="39"/>
    <w:rsid w:val="0094063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Obsah3">
    <w:name w:val="toc 3"/>
    <w:aliases w:val="BM_TOC 3"/>
    <w:basedOn w:val="Normln"/>
    <w:next w:val="Normln"/>
    <w:autoRedefine/>
    <w:uiPriority w:val="39"/>
    <w:rsid w:val="0094063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Obsah4">
    <w:name w:val="toc 4"/>
    <w:basedOn w:val="Normln"/>
    <w:next w:val="Normln"/>
    <w:autoRedefine/>
    <w:semiHidden/>
    <w:rsid w:val="00940630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40630"/>
    <w:pPr>
      <w:numPr>
        <w:numId w:val="3"/>
      </w:numPr>
    </w:pPr>
  </w:style>
  <w:style w:type="numbering" w:customStyle="1" w:styleId="BMListNumbers">
    <w:name w:val="B&amp;M List Numbers"/>
    <w:uiPriority w:val="99"/>
    <w:rsid w:val="00940630"/>
    <w:pPr>
      <w:numPr>
        <w:numId w:val="4"/>
      </w:numPr>
    </w:pPr>
  </w:style>
  <w:style w:type="numbering" w:customStyle="1" w:styleId="BMSchedules">
    <w:name w:val="B&amp;M Schedules"/>
    <w:uiPriority w:val="99"/>
    <w:rsid w:val="00940630"/>
    <w:pPr>
      <w:numPr>
        <w:numId w:val="5"/>
      </w:numPr>
    </w:pPr>
  </w:style>
  <w:style w:type="numbering" w:customStyle="1" w:styleId="BMDefinitions">
    <w:name w:val="B&amp;M Definitions"/>
    <w:uiPriority w:val="99"/>
    <w:rsid w:val="00940630"/>
    <w:pPr>
      <w:numPr>
        <w:numId w:val="6"/>
      </w:numPr>
    </w:pPr>
  </w:style>
  <w:style w:type="paragraph" w:customStyle="1" w:styleId="TOCHeading">
    <w:name w:val="TOCHeading"/>
    <w:basedOn w:val="Normln"/>
    <w:next w:val="Zkladntext"/>
    <w:uiPriority w:val="11"/>
    <w:semiHidden/>
    <w:rsid w:val="0094063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Obsah5">
    <w:name w:val="toc 5"/>
    <w:basedOn w:val="Normln"/>
    <w:next w:val="Normln"/>
    <w:autoRedefine/>
    <w:semiHidden/>
    <w:rsid w:val="00940630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940630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940630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940630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940630"/>
    <w:pPr>
      <w:spacing w:after="100"/>
      <w:ind w:left="1760"/>
    </w:pPr>
  </w:style>
  <w:style w:type="character" w:customStyle="1" w:styleId="Nadpis7Char">
    <w:name w:val="Nadpis 7 Char"/>
    <w:basedOn w:val="Standardnpsmoodstavce"/>
    <w:link w:val="Nadpis7"/>
    <w:rsid w:val="00940630"/>
    <w:rPr>
      <w:rFonts w:eastAsiaTheme="minorEastAsia"/>
      <w:szCs w:val="28"/>
    </w:rPr>
  </w:style>
  <w:style w:type="paragraph" w:customStyle="1" w:styleId="Recital">
    <w:name w:val="Recital"/>
    <w:basedOn w:val="Normln"/>
    <w:uiPriority w:val="7"/>
    <w:rsid w:val="00940630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ZpatChar"/>
    <w:semiHidden/>
    <w:rsid w:val="0094063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Zkladntextodsazen">
    <w:name w:val="Body Text Indent"/>
    <w:basedOn w:val="Normln"/>
    <w:link w:val="ZkladntextodsazenChar"/>
    <w:rsid w:val="00940630"/>
    <w:pPr>
      <w:spacing w:after="180" w:line="260" w:lineRule="exac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940630"/>
    <w:rPr>
      <w:rFonts w:eastAsiaTheme="minorEastAsia"/>
      <w:szCs w:val="28"/>
    </w:rPr>
  </w:style>
  <w:style w:type="paragraph" w:customStyle="1" w:styleId="BodyTextIndent4">
    <w:name w:val="Body Text Indent 4"/>
    <w:basedOn w:val="Zkladntextodsazen"/>
    <w:qFormat/>
    <w:rsid w:val="00940630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4063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40630"/>
    <w:pPr>
      <w:numPr>
        <w:ilvl w:val="4"/>
      </w:numPr>
      <w:ind w:left="2835"/>
    </w:pPr>
  </w:style>
  <w:style w:type="paragraph" w:customStyle="1" w:styleId="TableCopy">
    <w:name w:val="Table Copy"/>
    <w:basedOn w:val="Normln"/>
    <w:uiPriority w:val="8"/>
    <w:semiHidden/>
    <w:rsid w:val="0094063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ln"/>
    <w:uiPriority w:val="8"/>
    <w:semiHidden/>
    <w:rsid w:val="0094063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ln"/>
    <w:uiPriority w:val="6"/>
    <w:rsid w:val="00940630"/>
    <w:pPr>
      <w:numPr>
        <w:ilvl w:val="6"/>
        <w:numId w:val="33"/>
      </w:numPr>
      <w:spacing w:after="180" w:line="260" w:lineRule="atLeast"/>
    </w:pPr>
  </w:style>
  <w:style w:type="character" w:styleId="Zstupntext">
    <w:name w:val="Placeholder Text"/>
    <w:basedOn w:val="Standardnpsmoodstavce"/>
    <w:uiPriority w:val="99"/>
    <w:semiHidden/>
    <w:rsid w:val="00940630"/>
    <w:rPr>
      <w:color w:val="C2C3C4" w:themeColor="background2"/>
    </w:rPr>
  </w:style>
  <w:style w:type="character" w:styleId="Sledovanodkaz">
    <w:name w:val="FollowedHyperlink"/>
    <w:basedOn w:val="Standardnpsmoodstavce"/>
    <w:unhideWhenUsed/>
    <w:rsid w:val="00940630"/>
    <w:rPr>
      <w:color w:val="8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63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Normlntabulka"/>
    <w:rsid w:val="0094063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Mkatabulky">
    <w:name w:val="Table Grid"/>
    <w:basedOn w:val="Normlntabulka"/>
    <w:rsid w:val="0094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rsid w:val="00772F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2F26"/>
    <w:rPr>
      <w:rFonts w:eastAsiaTheme="minorEastAsia"/>
      <w:szCs w:val="28"/>
      <w:lang w:val="cs-CZ"/>
    </w:rPr>
  </w:style>
  <w:style w:type="paragraph" w:styleId="Textbubliny">
    <w:name w:val="Balloon Text"/>
    <w:basedOn w:val="Normln"/>
    <w:link w:val="TextbublinyChar"/>
    <w:semiHidden/>
    <w:rsid w:val="00940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40630"/>
    <w:rPr>
      <w:rFonts w:ascii="Tahoma" w:eastAsiaTheme="minorEastAsia" w:hAnsi="Tahoma" w:cs="Tahoma"/>
      <w:sz w:val="16"/>
      <w:szCs w:val="16"/>
      <w:lang w:val="en-GB" w:eastAsia="en-US"/>
    </w:rPr>
  </w:style>
  <w:style w:type="paragraph" w:customStyle="1" w:styleId="TCZT0">
    <w:name w:val="TCZ_T0"/>
    <w:uiPriority w:val="11"/>
    <w:rsid w:val="00940630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cs-CZ" w:eastAsia="en-US"/>
    </w:rPr>
  </w:style>
  <w:style w:type="paragraph" w:customStyle="1" w:styleId="TENT0">
    <w:name w:val="TEN_T0"/>
    <w:uiPriority w:val="11"/>
    <w:rsid w:val="00940630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940630"/>
    <w:pPr>
      <w:keepNext/>
      <w:numPr>
        <w:ilvl w:val="1"/>
        <w:numId w:val="54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940630"/>
    <w:pPr>
      <w:keepNext/>
      <w:numPr>
        <w:ilvl w:val="2"/>
        <w:numId w:val="54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940630"/>
    <w:pPr>
      <w:keepNext/>
      <w:numPr>
        <w:ilvl w:val="3"/>
        <w:numId w:val="54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940630"/>
    <w:pPr>
      <w:keepNext/>
      <w:numPr>
        <w:ilvl w:val="4"/>
        <w:numId w:val="54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940630"/>
    <w:pPr>
      <w:keepNext/>
      <w:numPr>
        <w:numId w:val="54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940630"/>
    <w:pPr>
      <w:numPr>
        <w:ilvl w:val="5"/>
        <w:numId w:val="54"/>
      </w:numPr>
    </w:pPr>
  </w:style>
  <w:style w:type="paragraph" w:customStyle="1" w:styleId="TCZH60">
    <w:name w:val="TCZ_H60"/>
    <w:basedOn w:val="TCZT0"/>
    <w:uiPriority w:val="11"/>
    <w:rsid w:val="00940630"/>
    <w:pPr>
      <w:numPr>
        <w:ilvl w:val="6"/>
        <w:numId w:val="54"/>
      </w:numPr>
    </w:pPr>
  </w:style>
  <w:style w:type="paragraph" w:customStyle="1" w:styleId="TCZL1">
    <w:name w:val="TCZ_L1"/>
    <w:basedOn w:val="TCZH1"/>
    <w:uiPriority w:val="11"/>
    <w:rsid w:val="0094063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94063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94063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94063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940630"/>
    <w:pPr>
      <w:numPr>
        <w:numId w:val="57"/>
      </w:numPr>
    </w:pPr>
  </w:style>
  <w:style w:type="paragraph" w:customStyle="1" w:styleId="TCZi0">
    <w:name w:val="TCZ_i0"/>
    <w:basedOn w:val="TCZT0"/>
    <w:uiPriority w:val="11"/>
    <w:rsid w:val="00940630"/>
    <w:pPr>
      <w:numPr>
        <w:numId w:val="61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940630"/>
    <w:pPr>
      <w:numPr>
        <w:numId w:val="58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940630"/>
    <w:pPr>
      <w:numPr>
        <w:numId w:val="59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940630"/>
    <w:pPr>
      <w:numPr>
        <w:numId w:val="60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940630"/>
    <w:pPr>
      <w:spacing w:before="60" w:after="60" w:line="240" w:lineRule="auto"/>
    </w:pPr>
    <w:rPr>
      <w:rFonts w:ascii="Times New Roman" w:hAnsi="Times New Roman"/>
      <w:sz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940630"/>
    <w:pPr>
      <w:keepNext/>
      <w:numPr>
        <w:ilvl w:val="1"/>
        <w:numId w:val="41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940630"/>
    <w:pPr>
      <w:keepNext/>
      <w:numPr>
        <w:ilvl w:val="2"/>
        <w:numId w:val="41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940630"/>
    <w:pPr>
      <w:keepNext/>
      <w:numPr>
        <w:ilvl w:val="3"/>
        <w:numId w:val="41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940630"/>
    <w:pPr>
      <w:keepNext/>
      <w:numPr>
        <w:ilvl w:val="4"/>
        <w:numId w:val="41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940630"/>
    <w:pPr>
      <w:keepNext/>
      <w:numPr>
        <w:numId w:val="41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940630"/>
    <w:pPr>
      <w:numPr>
        <w:ilvl w:val="5"/>
        <w:numId w:val="41"/>
      </w:numPr>
    </w:pPr>
  </w:style>
  <w:style w:type="paragraph" w:customStyle="1" w:styleId="TENH60">
    <w:name w:val="TEN_H60"/>
    <w:basedOn w:val="TENT0"/>
    <w:uiPriority w:val="11"/>
    <w:rsid w:val="00940630"/>
    <w:pPr>
      <w:numPr>
        <w:ilvl w:val="6"/>
        <w:numId w:val="41"/>
      </w:numPr>
    </w:pPr>
  </w:style>
  <w:style w:type="paragraph" w:customStyle="1" w:styleId="TENL1">
    <w:name w:val="TEN_L1"/>
    <w:basedOn w:val="TENH1"/>
    <w:uiPriority w:val="11"/>
    <w:rsid w:val="0094063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94063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94063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94063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940630"/>
    <w:pPr>
      <w:numPr>
        <w:numId w:val="56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940630"/>
    <w:pPr>
      <w:numPr>
        <w:numId w:val="65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940630"/>
    <w:pPr>
      <w:numPr>
        <w:numId w:val="62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940630"/>
    <w:pPr>
      <w:numPr>
        <w:numId w:val="63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940630"/>
    <w:pPr>
      <w:numPr>
        <w:numId w:val="64"/>
      </w:numPr>
      <w:tabs>
        <w:tab w:val="left" w:pos="340"/>
      </w:tabs>
    </w:pPr>
  </w:style>
  <w:style w:type="paragraph" w:customStyle="1" w:styleId="BMT0">
    <w:name w:val="BM_T0"/>
    <w:uiPriority w:val="11"/>
    <w:rsid w:val="00940630"/>
    <w:pPr>
      <w:spacing w:after="180" w:line="260" w:lineRule="atLeast"/>
    </w:pPr>
    <w:rPr>
      <w:rFonts w:ascii="Times New Roman" w:eastAsiaTheme="minorEastAsia" w:hAnsi="Times New Roman" w:cstheme="minorHAnsi"/>
      <w:lang w:val="en-GB" w:eastAsia="en-US"/>
    </w:rPr>
  </w:style>
  <w:style w:type="paragraph" w:customStyle="1" w:styleId="BMT1">
    <w:name w:val="BM_T1"/>
    <w:basedOn w:val="BMT0"/>
    <w:uiPriority w:val="11"/>
    <w:rsid w:val="00940630"/>
    <w:pPr>
      <w:ind w:left="706"/>
    </w:pPr>
  </w:style>
  <w:style w:type="paragraph" w:customStyle="1" w:styleId="BMT2">
    <w:name w:val="BM_T2"/>
    <w:basedOn w:val="BMT0"/>
    <w:uiPriority w:val="11"/>
    <w:rsid w:val="00940630"/>
    <w:pPr>
      <w:ind w:left="1418"/>
    </w:pPr>
  </w:style>
  <w:style w:type="paragraph" w:customStyle="1" w:styleId="BMT3">
    <w:name w:val="BM_T3"/>
    <w:basedOn w:val="BMT0"/>
    <w:uiPriority w:val="11"/>
    <w:rsid w:val="00940630"/>
    <w:pPr>
      <w:ind w:left="2126"/>
    </w:pPr>
  </w:style>
  <w:style w:type="paragraph" w:customStyle="1" w:styleId="BMT4">
    <w:name w:val="BM_T4"/>
    <w:basedOn w:val="BMT0"/>
    <w:uiPriority w:val="11"/>
    <w:rsid w:val="00940630"/>
    <w:pPr>
      <w:ind w:left="2835"/>
    </w:pPr>
  </w:style>
  <w:style w:type="paragraph" w:customStyle="1" w:styleId="BMH1">
    <w:name w:val="BM_H1"/>
    <w:basedOn w:val="BMT0"/>
    <w:next w:val="BMT0"/>
    <w:uiPriority w:val="11"/>
    <w:rsid w:val="00940630"/>
    <w:pPr>
      <w:keepNext/>
      <w:numPr>
        <w:ilvl w:val="1"/>
        <w:numId w:val="55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940630"/>
    <w:pPr>
      <w:keepNext/>
      <w:numPr>
        <w:ilvl w:val="2"/>
        <w:numId w:val="55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940630"/>
    <w:pPr>
      <w:keepNext/>
      <w:numPr>
        <w:ilvl w:val="3"/>
        <w:numId w:val="55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940630"/>
    <w:pPr>
      <w:keepNext/>
      <w:numPr>
        <w:ilvl w:val="4"/>
        <w:numId w:val="55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940630"/>
    <w:pPr>
      <w:keepNext/>
      <w:numPr>
        <w:numId w:val="55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940630"/>
    <w:pPr>
      <w:numPr>
        <w:ilvl w:val="5"/>
        <w:numId w:val="55"/>
      </w:numPr>
    </w:pPr>
  </w:style>
  <w:style w:type="paragraph" w:customStyle="1" w:styleId="BMH60">
    <w:name w:val="BM_H60"/>
    <w:basedOn w:val="BMT0"/>
    <w:uiPriority w:val="11"/>
    <w:rsid w:val="00940630"/>
    <w:pPr>
      <w:numPr>
        <w:ilvl w:val="6"/>
        <w:numId w:val="55"/>
      </w:numPr>
    </w:pPr>
  </w:style>
  <w:style w:type="paragraph" w:customStyle="1" w:styleId="BMH51">
    <w:name w:val="BM_H51"/>
    <w:basedOn w:val="BMH50"/>
    <w:uiPriority w:val="11"/>
    <w:rsid w:val="0094063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94063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94063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94063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94063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94063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94063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94063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94063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940630"/>
    <w:pPr>
      <w:numPr>
        <w:numId w:val="42"/>
      </w:numPr>
    </w:pPr>
  </w:style>
  <w:style w:type="paragraph" w:customStyle="1" w:styleId="BMa1">
    <w:name w:val="BM_a1"/>
    <w:basedOn w:val="BMT0"/>
    <w:uiPriority w:val="11"/>
    <w:rsid w:val="00940630"/>
    <w:pPr>
      <w:numPr>
        <w:numId w:val="43"/>
      </w:numPr>
    </w:pPr>
  </w:style>
  <w:style w:type="paragraph" w:customStyle="1" w:styleId="BMa2">
    <w:name w:val="BM_a2"/>
    <w:basedOn w:val="BMT0"/>
    <w:uiPriority w:val="11"/>
    <w:rsid w:val="00940630"/>
    <w:pPr>
      <w:numPr>
        <w:numId w:val="44"/>
      </w:numPr>
    </w:pPr>
  </w:style>
  <w:style w:type="paragraph" w:customStyle="1" w:styleId="BMi0">
    <w:name w:val="BM_i0"/>
    <w:basedOn w:val="BMT0"/>
    <w:uiPriority w:val="11"/>
    <w:rsid w:val="00940630"/>
    <w:pPr>
      <w:numPr>
        <w:numId w:val="45"/>
      </w:numPr>
    </w:pPr>
  </w:style>
  <w:style w:type="paragraph" w:customStyle="1" w:styleId="BMi1">
    <w:name w:val="BM_i1"/>
    <w:basedOn w:val="BMT0"/>
    <w:uiPriority w:val="11"/>
    <w:rsid w:val="00940630"/>
    <w:pPr>
      <w:numPr>
        <w:numId w:val="46"/>
      </w:numPr>
    </w:pPr>
  </w:style>
  <w:style w:type="paragraph" w:customStyle="1" w:styleId="BMi2">
    <w:name w:val="BM_i2"/>
    <w:basedOn w:val="BMT0"/>
    <w:uiPriority w:val="11"/>
    <w:rsid w:val="00940630"/>
    <w:pPr>
      <w:numPr>
        <w:numId w:val="47"/>
      </w:numPr>
    </w:pPr>
  </w:style>
  <w:style w:type="paragraph" w:customStyle="1" w:styleId="BMi3">
    <w:name w:val="BM_i3"/>
    <w:basedOn w:val="BMT0"/>
    <w:uiPriority w:val="11"/>
    <w:rsid w:val="00940630"/>
    <w:pPr>
      <w:numPr>
        <w:numId w:val="48"/>
      </w:numPr>
    </w:pPr>
  </w:style>
  <w:style w:type="paragraph" w:customStyle="1" w:styleId="BMBullets0">
    <w:name w:val="BM_Bullets0"/>
    <w:basedOn w:val="BMT0"/>
    <w:uiPriority w:val="11"/>
    <w:rsid w:val="00940630"/>
    <w:pPr>
      <w:numPr>
        <w:numId w:val="49"/>
      </w:numPr>
    </w:pPr>
  </w:style>
  <w:style w:type="paragraph" w:customStyle="1" w:styleId="BMBullets1">
    <w:name w:val="BM_Bullets1"/>
    <w:basedOn w:val="BMT0"/>
    <w:uiPriority w:val="11"/>
    <w:rsid w:val="00940630"/>
    <w:pPr>
      <w:numPr>
        <w:numId w:val="50"/>
      </w:numPr>
    </w:pPr>
  </w:style>
  <w:style w:type="paragraph" w:customStyle="1" w:styleId="BMBullets2">
    <w:name w:val="BM_Bullets2"/>
    <w:basedOn w:val="BMT0"/>
    <w:uiPriority w:val="11"/>
    <w:rsid w:val="00940630"/>
    <w:pPr>
      <w:numPr>
        <w:numId w:val="51"/>
      </w:numPr>
    </w:pPr>
  </w:style>
  <w:style w:type="paragraph" w:customStyle="1" w:styleId="BMEFA">
    <w:name w:val="BM_EFA"/>
    <w:basedOn w:val="BMT0"/>
    <w:uiPriority w:val="11"/>
    <w:rsid w:val="00940630"/>
    <w:pPr>
      <w:numPr>
        <w:numId w:val="52"/>
      </w:numPr>
    </w:pPr>
  </w:style>
  <w:style w:type="paragraph" w:customStyle="1" w:styleId="BMEFN">
    <w:name w:val="BM_EFN"/>
    <w:basedOn w:val="BMT0"/>
    <w:uiPriority w:val="11"/>
    <w:rsid w:val="00940630"/>
    <w:pPr>
      <w:numPr>
        <w:numId w:val="53"/>
      </w:numPr>
    </w:pPr>
  </w:style>
  <w:style w:type="paragraph" w:customStyle="1" w:styleId="BMH70">
    <w:name w:val="BM_H70"/>
    <w:basedOn w:val="BMT0"/>
    <w:uiPriority w:val="6"/>
    <w:rsid w:val="00940630"/>
    <w:pPr>
      <w:numPr>
        <w:ilvl w:val="7"/>
        <w:numId w:val="55"/>
      </w:numPr>
    </w:pPr>
  </w:style>
  <w:style w:type="paragraph" w:customStyle="1" w:styleId="BMH71">
    <w:name w:val="BM_H71"/>
    <w:basedOn w:val="BMH70"/>
    <w:uiPriority w:val="6"/>
    <w:rsid w:val="0094063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94063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94063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94063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21" ma:contentTypeDescription="Vytvoří nový dokument" ma:contentTypeScope="" ma:versionID="0aa98d651b5ebde589d582c55ff3e310">
  <xsd:schema xmlns:xsd="http://www.w3.org/2001/XMLSchema" xmlns:xs="http://www.w3.org/2001/XMLSchema" xmlns:p="http://schemas.microsoft.com/office/2006/metadata/properties" xmlns:ns2="99dc3306-b526-48dc-a8a1-0868254c2264" xmlns:ns3="651b246b-f6c8-47be-b1f6-349a69e729eb" xmlns:ns4="9e62e060-e4df-48a7-a9f4-f192c9c6f413" targetNamespace="http://schemas.microsoft.com/office/2006/metadata/properties" ma:root="true" ma:fieldsID="5c333eb0dab60181e92201d581c2e14c" ns2:_="" ns3:_="" ns4:_="">
    <xsd:import namespace="99dc3306-b526-48dc-a8a1-0868254c2264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NovySouborP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hidden="true" ma:indexed="true" ma:internalName="RequestID" ma:readOnly="false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hidden="true" ma:internalName="WF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3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5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PS11149</RequestID>
    <PocetZnRetezec xmlns="acca34e4-9ecd-41c8-99eb-d6aa654aaa55" xsi:nil="true"/>
    <Block_WF xmlns="acca34e4-9ecd-41c8-99eb-d6aa654aaa55">3</Block_WF>
    <ZkracenyRetezec xmlns="acca34e4-9ecd-41c8-99eb-d6aa654aaa55">1651-2/2-2019%20D1%20RS.docx</ZkracenyRetezec>
    <Smazat xmlns="acca34e4-9ecd-41c8-99eb-d6aa654aaa55">&lt;a href="/sites/evidencesmluv/_layouts/15/IniWrkflIP.aspx?List=%7b06793727-BBB9-4189-9F5D-E18E36F4EA7C%7d&amp;amp;ID=2407&amp;amp;ItemGuid=%7bB56C4BB7-B675-46C6-BBC7-C6F58436CB52%7d&amp;amp;TemplateID=%7bc9672366-ba83-4c7a-b3ac-82af318e27d3%7d"&gt;&lt;img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F3FF190C-3FE9-45FF-AE12-85C5D2E4EE5D}"/>
</file>

<file path=customXml/itemProps2.xml><?xml version="1.0" encoding="utf-8"?>
<ds:datastoreItem xmlns:ds="http://schemas.openxmlformats.org/officeDocument/2006/customXml" ds:itemID="{BD90EC9F-6804-4E13-B4E5-DE9920FF08C9}"/>
</file>

<file path=customXml/itemProps3.xml><?xml version="1.0" encoding="utf-8"?>
<ds:datastoreItem xmlns:ds="http://schemas.openxmlformats.org/officeDocument/2006/customXml" ds:itemID="{A0934B8E-8D4A-485F-A012-A2ECF8690702}"/>
</file>

<file path=customXml/itemProps4.xml><?xml version="1.0" encoding="utf-8"?>
<ds:datastoreItem xmlns:ds="http://schemas.openxmlformats.org/officeDocument/2006/customXml" ds:itemID="{D7771F51-AE19-4DDC-B54D-7777D5722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2019-10-01T06:47:00Z</dcterms:created>
  <dcterms:modified xsi:type="dcterms:W3CDTF">2019-10-01T06:47:00Z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-1656850591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100272@vfn.cz</vt:lpwstr>
  </property>
  <property fmtid="{D5CDD505-2E9C-101B-9397-08002B2CF9AE}" pid="8" name="MSIP_Label_2063cd7f-2d21-486a-9f29-9c1683fdd175_SetDate">
    <vt:lpwstr>2019-10-01T06:47:16.1633993Z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  <property fmtid="{D5CDD505-2E9C-101B-9397-08002B2CF9AE}" pid="13" name="ContentTypeId">
    <vt:lpwstr>0x010100EFF427952D4E634383E9B8E9D938055A00D1BE4ACD4ABAF74B81E6C4ABF9FBDE5D</vt:lpwstr>
  </property>
  <property fmtid="{D5CDD505-2E9C-101B-9397-08002B2CF9AE}" pid="14" name="_dlc_DocIdItemGuid">
    <vt:lpwstr>67f30b23-3239-476c-91ce-7705635165db</vt:lpwstr>
  </property>
  <property fmtid="{D5CDD505-2E9C-101B-9397-08002B2CF9AE}" pid="15" name="WorkflowChangePath">
    <vt:lpwstr>f8762d31-0726-4d3d-a0c7-8357f48798a5,2;f8762d31-0726-4d3d-a0c7-8357f48798a5,2;f8762d31-0726-4d3d-a0c7-8357f48798a5,2;</vt:lpwstr>
  </property>
</Properties>
</file>