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22" w:rsidRDefault="0091506A">
      <w:pPr>
        <w:spacing w:before="18"/>
        <w:ind w:left="183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DiaSorin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katalog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dodávaných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produktů</w:t>
      </w:r>
      <w:proofErr w:type="spellEnd"/>
      <w:r>
        <w:rPr>
          <w:b/>
          <w:sz w:val="28"/>
        </w:rPr>
        <w:t xml:space="preserve"> - VZ </w:t>
      </w:r>
      <w:proofErr w:type="spellStart"/>
      <w:r>
        <w:rPr>
          <w:b/>
          <w:sz w:val="28"/>
        </w:rPr>
        <w:t>část</w:t>
      </w:r>
      <w:proofErr w:type="spellEnd"/>
      <w:r>
        <w:rPr>
          <w:b/>
          <w:sz w:val="28"/>
        </w:rPr>
        <w:t xml:space="preserve"> 2, </w:t>
      </w:r>
      <w:proofErr w:type="spellStart"/>
      <w:r>
        <w:rPr>
          <w:b/>
          <w:sz w:val="28"/>
        </w:rPr>
        <w:t>Nemocnice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Klatovy</w:t>
      </w:r>
      <w:proofErr w:type="spellEnd"/>
    </w:p>
    <w:p w:rsidR="00DC2022" w:rsidRDefault="00DC2022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979"/>
        <w:gridCol w:w="1653"/>
        <w:gridCol w:w="1082"/>
        <w:gridCol w:w="1956"/>
      </w:tblGrid>
      <w:tr w:rsidR="00DC2022">
        <w:trPr>
          <w:trHeight w:val="542"/>
        </w:trPr>
        <w:tc>
          <w:tcPr>
            <w:tcW w:w="1159" w:type="dxa"/>
            <w:tcBorders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60" w:lineRule="exact"/>
              <w:ind w:right="62"/>
              <w:rPr>
                <w:b/>
              </w:rPr>
            </w:pPr>
            <w:proofErr w:type="spellStart"/>
            <w:r>
              <w:rPr>
                <w:b/>
              </w:rPr>
              <w:t>Objednací</w:t>
            </w:r>
            <w:proofErr w:type="spellEnd"/>
          </w:p>
          <w:p w:rsidR="00DC2022" w:rsidRDefault="0091506A">
            <w:pPr>
              <w:pStyle w:val="TableParagraph"/>
              <w:spacing w:before="22" w:line="241" w:lineRule="exact"/>
              <w:ind w:right="58"/>
              <w:rPr>
                <w:b/>
              </w:rPr>
            </w:pPr>
            <w:proofErr w:type="spellStart"/>
            <w:r>
              <w:rPr>
                <w:b/>
              </w:rPr>
              <w:t>číslo</w:t>
            </w:r>
            <w:proofErr w:type="spellEnd"/>
          </w:p>
        </w:tc>
        <w:tc>
          <w:tcPr>
            <w:tcW w:w="3979" w:type="dxa"/>
            <w:tcBorders>
              <w:left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before="137" w:line="240" w:lineRule="auto"/>
              <w:ind w:left="127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produktu</w:t>
            </w:r>
            <w:proofErr w:type="spellEnd"/>
          </w:p>
        </w:tc>
        <w:tc>
          <w:tcPr>
            <w:tcW w:w="1653" w:type="dxa"/>
            <w:tcBorders>
              <w:left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60" w:lineRule="exact"/>
              <w:ind w:left="147" w:right="95"/>
              <w:rPr>
                <w:b/>
              </w:rPr>
            </w:pPr>
            <w:proofErr w:type="spellStart"/>
            <w:r>
              <w:rPr>
                <w:b/>
              </w:rPr>
              <w:t>Velikost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balení</w:t>
            </w:r>
            <w:proofErr w:type="spellEnd"/>
          </w:p>
          <w:p w:rsidR="00DC2022" w:rsidRDefault="0091506A">
            <w:pPr>
              <w:pStyle w:val="TableParagraph"/>
              <w:spacing w:before="22" w:line="241" w:lineRule="exact"/>
              <w:ind w:left="147" w:right="92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testů</w:t>
            </w:r>
            <w:proofErr w:type="spellEnd"/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before="137" w:line="240" w:lineRule="auto"/>
              <w:ind w:left="0"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Sazba</w:t>
            </w:r>
            <w:proofErr w:type="spellEnd"/>
            <w:r>
              <w:rPr>
                <w:b/>
              </w:rPr>
              <w:t xml:space="preserve"> DPH</w:t>
            </w:r>
          </w:p>
        </w:tc>
        <w:tc>
          <w:tcPr>
            <w:tcW w:w="1956" w:type="dxa"/>
            <w:tcBorders>
              <w:left w:val="single" w:sz="8" w:space="0" w:color="000000"/>
            </w:tcBorders>
          </w:tcPr>
          <w:p w:rsidR="00DC2022" w:rsidRDefault="0091506A">
            <w:pPr>
              <w:pStyle w:val="TableParagraph"/>
              <w:spacing w:before="137" w:line="240" w:lineRule="auto"/>
              <w:ind w:left="727" w:right="703"/>
              <w:rPr>
                <w:b/>
              </w:rPr>
            </w:pPr>
            <w:proofErr w:type="spellStart"/>
            <w:r>
              <w:rPr>
                <w:b/>
              </w:rPr>
              <w:t>Druh</w:t>
            </w:r>
            <w:proofErr w:type="spellEnd"/>
          </w:p>
        </w:tc>
      </w:tr>
      <w:tr w:rsidR="00DC2022">
        <w:trPr>
          <w:trHeight w:val="257"/>
        </w:trPr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38" w:lineRule="exact"/>
              <w:ind w:right="56"/>
            </w:pPr>
            <w:r>
              <w:t>313221</w:t>
            </w:r>
          </w:p>
        </w:tc>
        <w:tc>
          <w:tcPr>
            <w:tcW w:w="3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38" w:lineRule="exact"/>
              <w:ind w:left="48"/>
              <w:jc w:val="left"/>
            </w:pPr>
            <w:r>
              <w:t>ACTH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38" w:lineRule="exact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38" w:lineRule="exact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spacing w:line="238" w:lineRule="exact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310450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LIAISON® Aldosterone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right="56"/>
            </w:pPr>
            <w:r>
              <w:t>310470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48"/>
              <w:jc w:val="left"/>
            </w:pPr>
            <w:r>
              <w:t>LIAISON DIRECT RENIN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310600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25OH VITAMIN D TOTAL ASSAY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310630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LIAISON® 1-84 PTH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310960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Thymidine Kinase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310970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BAP OSTASE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311861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 xml:space="preserve">LIAISON </w:t>
            </w:r>
            <w:proofErr w:type="spellStart"/>
            <w:r>
              <w:t>Tg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318700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LIAISON® FGF 23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314121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TPA-M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310980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Vitamin D (1,25OH)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6"/>
            </w:pPr>
            <w: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Reagenční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319132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CONTROL ACTH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310451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LIAISON® Control Aldosterone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310471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CONTROL DIRECT RENIN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1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right="56"/>
            </w:pPr>
            <w:r>
              <w:t>310601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48"/>
              <w:jc w:val="left"/>
            </w:pPr>
            <w:r>
              <w:t>LIAISON 25OH VITAMIN D TO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310631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LIAISONŽ Control 1-84 PTH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310961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Thymidine Kinase Control Set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310971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BAP OSTASE Control Set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319129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 xml:space="preserve">LIAISON Control </w:t>
            </w:r>
            <w:proofErr w:type="spellStart"/>
            <w:r>
              <w:t>Tg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319107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Control TPA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310981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XL 1,25 DIHYDROXYVIT D CTRL SET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Kontroly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310452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LIAISON® Aldo Neutralization Buffer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r>
              <w:t xml:space="preserve">Diluent k </w:t>
            </w:r>
            <w:proofErr w:type="spellStart"/>
            <w:r>
              <w:t>metodě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319133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ENDOCRINOLOGY DI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r>
              <w:t xml:space="preserve">Diluent k </w:t>
            </w:r>
            <w:proofErr w:type="spellStart"/>
            <w:r>
              <w:t>metodě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310632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 xml:space="preserve">LIAISONŽ 1-84 PTH </w:t>
            </w:r>
            <w:proofErr w:type="spellStart"/>
            <w:r>
              <w:t>Specime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r>
              <w:t xml:space="preserve">Diluent k </w:t>
            </w:r>
            <w:proofErr w:type="spellStart"/>
            <w:r>
              <w:t>metodě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310962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 xml:space="preserve">LIAISON Thymidine Kin. </w:t>
            </w:r>
            <w:proofErr w:type="spellStart"/>
            <w:r>
              <w:t>Sp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r>
              <w:t xml:space="preserve">Diluent k </w:t>
            </w:r>
            <w:proofErr w:type="spellStart"/>
            <w:r>
              <w:t>metodě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right="56"/>
            </w:pPr>
            <w:r>
              <w:t>310972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48"/>
              <w:jc w:val="left"/>
            </w:pPr>
            <w:r>
              <w:t xml:space="preserve">LIAISON BAP OSTASE </w:t>
            </w:r>
            <w:proofErr w:type="spellStart"/>
            <w:r>
              <w:t>Specim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50"/>
              <w:jc w:val="left"/>
            </w:pPr>
            <w:r>
              <w:t xml:space="preserve">Diluent k </w:t>
            </w:r>
            <w:proofErr w:type="spellStart"/>
            <w:r>
              <w:t>metodě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right="56"/>
            </w:pPr>
            <w:r>
              <w:t>310984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48"/>
              <w:jc w:val="left"/>
            </w:pPr>
            <w:r>
              <w:t>LIAISON XL 1,25 DIHYDROXYVITAMIND DIL.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spacing w:line="251" w:lineRule="exact"/>
              <w:ind w:left="50"/>
              <w:jc w:val="left"/>
            </w:pPr>
            <w:r>
              <w:t xml:space="preserve">Diluent k </w:t>
            </w:r>
            <w:proofErr w:type="spellStart"/>
            <w:r>
              <w:t>metodě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310995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XL Cleaning Tool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319100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Wash/System Liquid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6"/>
            </w:pPr>
            <w:r>
              <w:t>319200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>LIAISON XL-Starter Kit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>1 set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DC2022">
        <w:trPr>
          <w:trHeight w:val="270"/>
        </w:trPr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right="57"/>
            </w:pPr>
            <w:r>
              <w:t>X0015 E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48"/>
              <w:jc w:val="left"/>
            </w:pPr>
            <w:r>
              <w:t xml:space="preserve">LIAISON XL </w:t>
            </w:r>
            <w:proofErr w:type="spellStart"/>
            <w:r>
              <w:t>DiTi</w:t>
            </w:r>
            <w:proofErr w:type="spellEnd"/>
            <w:r>
              <w:t xml:space="preserve"> (6912 Disposable Tips)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147" w:right="87"/>
            </w:pPr>
            <w:r>
              <w:t xml:space="preserve">6912 </w:t>
            </w:r>
            <w:proofErr w:type="spellStart"/>
            <w:r>
              <w:t>ks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22" w:rsidRDefault="0091506A">
            <w:pPr>
              <w:pStyle w:val="TableParagraph"/>
              <w:ind w:left="50"/>
              <w:jc w:val="left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  <w:tr w:rsidR="00DC2022">
        <w:trPr>
          <w:trHeight w:val="265"/>
        </w:trPr>
        <w:tc>
          <w:tcPr>
            <w:tcW w:w="1159" w:type="dxa"/>
            <w:tcBorders>
              <w:top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45" w:lineRule="exact"/>
              <w:ind w:right="57"/>
            </w:pPr>
            <w:r>
              <w:t>X0016 E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45" w:lineRule="exact"/>
              <w:ind w:left="48"/>
              <w:jc w:val="left"/>
            </w:pPr>
            <w:r>
              <w:t>LIAISON XL Cuvettes (7200 Cuvette)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45" w:lineRule="exact"/>
              <w:ind w:left="147" w:right="87"/>
            </w:pPr>
            <w:r>
              <w:t xml:space="preserve">7200 </w:t>
            </w:r>
            <w:proofErr w:type="spellStart"/>
            <w:r>
              <w:t>ks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2022" w:rsidRDefault="0091506A">
            <w:pPr>
              <w:pStyle w:val="TableParagraph"/>
              <w:spacing w:line="245" w:lineRule="exact"/>
              <w:ind w:left="0" w:right="3"/>
              <w:jc w:val="right"/>
            </w:pPr>
            <w: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</w:tcBorders>
          </w:tcPr>
          <w:p w:rsidR="00DC2022" w:rsidRDefault="0091506A">
            <w:pPr>
              <w:pStyle w:val="TableParagraph"/>
              <w:spacing w:line="245" w:lineRule="exact"/>
              <w:ind w:left="50"/>
              <w:jc w:val="left"/>
            </w:pPr>
            <w:proofErr w:type="spellStart"/>
            <w:r>
              <w:t>Spotřební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</w:tr>
    </w:tbl>
    <w:p w:rsidR="00DC2022" w:rsidRDefault="00DC2022">
      <w:pPr>
        <w:pStyle w:val="Zkladntext"/>
        <w:spacing w:before="4"/>
        <w:rPr>
          <w:b/>
          <w:sz w:val="22"/>
        </w:rPr>
      </w:pPr>
    </w:p>
    <w:p w:rsidR="00DC2022" w:rsidRDefault="0091506A">
      <w:pPr>
        <w:ind w:left="175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18.9.2019</w:t>
      </w:r>
    </w:p>
    <w:p w:rsidR="00DC2022" w:rsidRDefault="00DC2022">
      <w:pPr>
        <w:pStyle w:val="Zkladntext"/>
        <w:spacing w:before="6"/>
        <w:rPr>
          <w:sz w:val="27"/>
        </w:rPr>
      </w:pPr>
    </w:p>
    <w:p w:rsidR="00DC2022" w:rsidRDefault="00DC2022">
      <w:pPr>
        <w:rPr>
          <w:sz w:val="27"/>
        </w:rPr>
        <w:sectPr w:rsidR="00DC2022">
          <w:type w:val="continuous"/>
          <w:pgSz w:w="11910" w:h="16840"/>
          <w:pgMar w:top="1120" w:right="900" w:bottom="280" w:left="880" w:header="708" w:footer="708" w:gutter="0"/>
          <w:cols w:space="708"/>
        </w:sectPr>
      </w:pPr>
    </w:p>
    <w:p w:rsidR="00DC2022" w:rsidRDefault="00DC2022">
      <w:pPr>
        <w:pStyle w:val="Zkladntext"/>
        <w:spacing w:line="145" w:lineRule="exact"/>
        <w:ind w:left="1218"/>
      </w:pPr>
    </w:p>
    <w:sectPr w:rsidR="00DC2022">
      <w:type w:val="continuous"/>
      <w:pgSz w:w="11910" w:h="16840"/>
      <w:pgMar w:top="112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22"/>
    <w:rsid w:val="001113A2"/>
    <w:rsid w:val="0091506A"/>
    <w:rsid w:val="00D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DFA1-12C7-4D1E-A7E3-879EA7E9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  <w:ind w:left="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Rozanek George</dc:creator>
  <cp:lastModifiedBy>Blanka Wohlmuthová</cp:lastModifiedBy>
  <cp:revision>2</cp:revision>
  <dcterms:created xsi:type="dcterms:W3CDTF">2019-10-01T09:44:00Z</dcterms:created>
  <dcterms:modified xsi:type="dcterms:W3CDTF">2019-10-01T09:44:00Z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2019-09-30T00:00:00Z</vt:filetime>
  </property>
</Properties>
</file>