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29" w:rsidRDefault="00337129" w:rsidP="00337129">
      <w:pPr>
        <w:pStyle w:val="Normlnweb"/>
        <w:spacing w:before="0" w:after="0"/>
        <w:ind w:left="2127" w:firstLine="709"/>
        <w:rPr>
          <w:rFonts w:ascii="Tahoma" w:hAnsi="Tahoma" w:cs="Tahoma"/>
        </w:rPr>
      </w:pPr>
      <w:r>
        <w:rPr>
          <w:rFonts w:ascii="Tahoma" w:hAnsi="Tahoma" w:cs="Tahoma"/>
          <w:sz w:val="40"/>
          <w:szCs w:val="16"/>
        </w:rPr>
        <w:t>OBJEDNÁVKOVÝ LIST</w:t>
      </w:r>
    </w:p>
    <w:p w:rsidR="00337129" w:rsidRDefault="00337129" w:rsidP="00337129">
      <w:pPr>
        <w:pStyle w:val="Nadpis2"/>
        <w:jc w:val="center"/>
      </w:pPr>
      <w:r>
        <w:rPr>
          <w:rFonts w:ascii="Tahoma" w:hAnsi="Tahoma" w:cs="Tahoma"/>
          <w:sz w:val="24"/>
          <w:szCs w:val="24"/>
        </w:rPr>
        <w:t>č. 23/2019</w:t>
      </w:r>
    </w:p>
    <w:tbl>
      <w:tblPr>
        <w:tblW w:w="0" w:type="auto"/>
        <w:tblInd w:w="-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5460"/>
        <w:gridCol w:w="77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</w:tblGrid>
      <w:tr w:rsidR="00337129" w:rsidTr="006B381F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61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</w:pPr>
            <w:r>
              <w:rPr>
                <w:b/>
                <w:bCs/>
              </w:rPr>
              <w:t>Odběratel:</w:t>
            </w:r>
          </w:p>
        </w:tc>
      </w:tr>
      <w:tr w:rsidR="00337129" w:rsidTr="006B381F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 AUTO MYSLIVEC s.r.o.</w:t>
            </w:r>
          </w:p>
        </w:tc>
        <w:tc>
          <w:tcPr>
            <w:tcW w:w="6137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</w:pPr>
            <w:r>
              <w:rPr>
                <w:sz w:val="20"/>
                <w:szCs w:val="20"/>
              </w:rPr>
              <w:t xml:space="preserve">Kabelová televize Kadaň, a.s. </w:t>
            </w:r>
          </w:p>
        </w:tc>
      </w:tr>
      <w:tr w:rsidR="00337129" w:rsidTr="006B381F"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Sídlo: </w:t>
            </w:r>
            <w:proofErr w:type="spellStart"/>
            <w:r>
              <w:rPr>
                <w:sz w:val="20"/>
                <w:szCs w:val="20"/>
              </w:rPr>
              <w:t>Hlubanská</w:t>
            </w:r>
            <w:proofErr w:type="spellEnd"/>
            <w:r>
              <w:rPr>
                <w:sz w:val="20"/>
                <w:szCs w:val="20"/>
              </w:rPr>
              <w:t xml:space="preserve"> 741, 441 01 Podbořany</w:t>
            </w:r>
          </w:p>
        </w:tc>
        <w:tc>
          <w:tcPr>
            <w:tcW w:w="6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</w:pPr>
            <w:r>
              <w:rPr>
                <w:sz w:val="20"/>
                <w:szCs w:val="20"/>
              </w:rPr>
              <w:t>Sídlo: Kadaň, Kpt. Jaroše 1477, PSČ 43201</w:t>
            </w:r>
          </w:p>
        </w:tc>
      </w:tr>
      <w:tr w:rsidR="00337129" w:rsidTr="006B381F">
        <w:tc>
          <w:tcPr>
            <w:tcW w:w="3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  <w:r w:rsidRPr="00521D73">
              <w:rPr>
                <w:color w:val="000000"/>
                <w:sz w:val="20"/>
                <w:szCs w:val="20"/>
              </w:rPr>
              <w:t>49902172</w:t>
            </w:r>
          </w:p>
        </w:tc>
        <w:tc>
          <w:tcPr>
            <w:tcW w:w="6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</w:pPr>
            <w:r>
              <w:rPr>
                <w:sz w:val="20"/>
                <w:szCs w:val="20"/>
              </w:rPr>
              <w:t>IČ: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46709584</w:t>
            </w: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Specifikace zboží či služeb: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Pr="00521D73" w:rsidRDefault="00337129" w:rsidP="006B381F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521D73">
              <w:rPr>
                <w:sz w:val="20"/>
                <w:szCs w:val="20"/>
              </w:rPr>
              <w:t xml:space="preserve">Koupě automobilu Fabia </w:t>
            </w:r>
            <w:proofErr w:type="spellStart"/>
            <w:r w:rsidRPr="00521D73">
              <w:rPr>
                <w:sz w:val="20"/>
                <w:szCs w:val="20"/>
              </w:rPr>
              <w:t>Combi</w:t>
            </w:r>
            <w:proofErr w:type="spellEnd"/>
            <w:r w:rsidRPr="00521D73">
              <w:rPr>
                <w:sz w:val="20"/>
                <w:szCs w:val="20"/>
              </w:rPr>
              <w:t xml:space="preserve"> </w:t>
            </w:r>
            <w:proofErr w:type="spellStart"/>
            <w:r w:rsidRPr="00521D73">
              <w:rPr>
                <w:sz w:val="20"/>
                <w:szCs w:val="20"/>
              </w:rPr>
              <w:t>Ambition</w:t>
            </w:r>
            <w:proofErr w:type="spellEnd"/>
            <w:r w:rsidRPr="00521D73">
              <w:rPr>
                <w:sz w:val="20"/>
                <w:szCs w:val="20"/>
              </w:rPr>
              <w:t xml:space="preserve"> 1,0 TSI 70 kW dle nabídky ze dne </w:t>
            </w:r>
            <w:proofErr w:type="gramStart"/>
            <w:r w:rsidRPr="00521D73">
              <w:rPr>
                <w:sz w:val="20"/>
                <w:szCs w:val="20"/>
              </w:rPr>
              <w:t>16.9.2019</w:t>
            </w:r>
            <w:proofErr w:type="gramEnd"/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pacing w:after="280"/>
            </w:pPr>
            <w:r>
              <w:rPr>
                <w:rFonts w:ascii="Tahoma" w:hAnsi="Tahoma" w:cs="Tahoma"/>
                <w:sz w:val="20"/>
                <w:szCs w:val="20"/>
              </w:rPr>
              <w:t xml:space="preserve">2) Termín a místo dodání: </w:t>
            </w:r>
          </w:p>
          <w:p w:rsidR="00337129" w:rsidRDefault="00337129" w:rsidP="006B381F">
            <w:pPr>
              <w:pStyle w:val="Normlnweb"/>
              <w:spacing w:before="0" w:after="0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napToGrid w:val="0"/>
              <w:spacing w:before="0" w:after="0"/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31.12.2019</w:t>
            </w:r>
            <w:proofErr w:type="gramEnd"/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  <w:rPr>
                <w:sz w:val="16"/>
              </w:rPr>
            </w:pPr>
            <w:r>
              <w:rPr>
                <w:sz w:val="20"/>
                <w:szCs w:val="20"/>
              </w:rPr>
              <w:t>3) Cena včetně DPH</w:t>
            </w:r>
          </w:p>
          <w:p w:rsidR="00337129" w:rsidRDefault="00337129" w:rsidP="006B381F">
            <w:pPr>
              <w:pStyle w:val="Normlnweb"/>
              <w:spacing w:before="0" w:after="0"/>
              <w:rPr>
                <w:sz w:val="16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pacing w:before="0" w:after="0"/>
            </w:pPr>
            <w:r>
              <w:rPr>
                <w:sz w:val="20"/>
                <w:szCs w:val="20"/>
              </w:rPr>
              <w:t xml:space="preserve">306.205,- Kč 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pacing w:after="28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4) Místo a datum splatnosti ceny, forma fakturace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pStyle w:val="Normlnweb"/>
              <w:snapToGrid w:val="0"/>
              <w:spacing w:before="0" w:after="0"/>
            </w:pPr>
            <w:r>
              <w:rPr>
                <w:sz w:val="20"/>
                <w:szCs w:val="20"/>
              </w:rPr>
              <w:t>14 denní splatnost faktury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rPr>
          <w:cantSplit/>
          <w:trHeight w:val="691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pacing w:after="280"/>
            </w:pPr>
            <w:r>
              <w:rPr>
                <w:rFonts w:ascii="Tahoma" w:hAnsi="Tahoma" w:cs="Tahoma"/>
                <w:sz w:val="16"/>
                <w:szCs w:val="16"/>
              </w:rPr>
              <w:t xml:space="preserve">5) Pokud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nebude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tato objednávka přijata ve lhůtě 5 dnů od jejího doručení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pozbývá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platnosti a odběratel po uplynutí uvedené lhůty není touto objednávkou vázán. Odběratel je oprávněn tuto objednávku kdykoliv odvolat. Objednávku lze potvrdit elektronicky na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email : inf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o@ktkadan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.cz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rPr>
          <w:cantSplit/>
          <w:trHeight w:val="381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pacing w:after="280"/>
              <w:ind w:firstLine="14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Odběratel tímto dodavatele upozorňuje, že ve smyslu § 2 odst. 1 písm. n) zák. č. 340/2015 Sb. (zákon o registru smluv) smluvní stranou, na kterou dopadá povinnost uveřejňovat dokumenty dle příslušných ustanovení citovaného předpisu. Odběratel coby navrhovatel tímto vylučuje přijetí nabídky s dodatkem nebo odchylkou ve smyslu § 1740 odst. 3 zák. č. 89/2012 Sb. </w:t>
            </w:r>
          </w:p>
          <w:p w:rsidR="00337129" w:rsidRDefault="00337129" w:rsidP="006B381F">
            <w:pPr>
              <w:spacing w:before="280" w:after="2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 Kadani dne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25.9.2019</w:t>
            </w:r>
            <w:proofErr w:type="gramEnd"/>
          </w:p>
          <w:p w:rsidR="00337129" w:rsidRDefault="00337129" w:rsidP="006B381F">
            <w:pPr>
              <w:spacing w:before="280" w:after="2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</w:t>
            </w:r>
          </w:p>
          <w:p w:rsidR="00337129" w:rsidRPr="008818D4" w:rsidRDefault="00337129" w:rsidP="006B381F">
            <w:pPr>
              <w:spacing w:before="280" w:after="28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odběratel</w:t>
            </w:r>
            <w:r>
              <w:t xml:space="preserve"> :</w:t>
            </w:r>
            <w:proofErr w:type="gramEnd"/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  <w:tr w:rsidR="00337129" w:rsidTr="006B381F">
        <w:tblPrEx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  <w:ind w:firstLine="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37129" w:rsidRDefault="00337129" w:rsidP="006B381F">
            <w:pPr>
              <w:snapToGrid w:val="0"/>
            </w:pPr>
          </w:p>
        </w:tc>
      </w:tr>
    </w:tbl>
    <w:p w:rsidR="00337129" w:rsidRDefault="00337129" w:rsidP="00337129">
      <w:pPr>
        <w:pStyle w:val="Normlnweb"/>
        <w:spacing w:before="0" w:after="0"/>
      </w:pPr>
      <w:r>
        <w:t xml:space="preserve">Prosíme o potvrzení objednávky ze strany </w:t>
      </w:r>
      <w:proofErr w:type="gramStart"/>
      <w:r>
        <w:t>dodavatele :</w:t>
      </w:r>
      <w:proofErr w:type="gramEnd"/>
    </w:p>
    <w:p w:rsidR="007954C5" w:rsidRDefault="007954C5"/>
    <w:sectPr w:rsidR="0079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29"/>
    <w:rsid w:val="00337129"/>
    <w:rsid w:val="007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E5A9-A16A-4E4E-B969-C60B55F2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1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dpis2">
    <w:name w:val="heading 2"/>
    <w:basedOn w:val="Normln"/>
    <w:next w:val="Zkladntext"/>
    <w:link w:val="Nadpis2Char"/>
    <w:qFormat/>
    <w:rsid w:val="00337129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129"/>
    <w:rPr>
      <w:rFonts w:ascii="Arial Unicode MS" w:eastAsia="Arial Unicode MS" w:hAnsi="Arial Unicode MS" w:cs="Arial Unicode MS"/>
      <w:b/>
      <w:bCs/>
      <w:kern w:val="1"/>
      <w:sz w:val="36"/>
      <w:szCs w:val="36"/>
      <w:lang/>
    </w:rPr>
  </w:style>
  <w:style w:type="paragraph" w:styleId="Normlnweb">
    <w:name w:val="Normal (Web)"/>
    <w:basedOn w:val="Normln"/>
    <w:rsid w:val="0033712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1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129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Dudková</dc:creator>
  <cp:keywords/>
  <dc:description/>
  <cp:lastModifiedBy>Petra Dudková</cp:lastModifiedBy>
  <cp:revision>1</cp:revision>
  <dcterms:created xsi:type="dcterms:W3CDTF">2019-09-25T09:24:00Z</dcterms:created>
  <dcterms:modified xsi:type="dcterms:W3CDTF">2019-09-25T09:26:00Z</dcterms:modified>
</cp:coreProperties>
</file>