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32" w:rsidRDefault="004D6332" w:rsidP="004D6332">
      <w:pPr>
        <w:rPr>
          <w:rFonts w:ascii="Arial" w:hAnsi="Arial" w:cs="Arial"/>
          <w:b/>
        </w:rPr>
      </w:pPr>
    </w:p>
    <w:p w:rsidR="00663F77" w:rsidRDefault="004D6332" w:rsidP="004D6332">
      <w:pPr>
        <w:jc w:val="center"/>
        <w:rPr>
          <w:rFonts w:ascii="Arial" w:hAnsi="Arial" w:cs="Arial"/>
          <w:b/>
        </w:rPr>
      </w:pPr>
      <w:r w:rsidRPr="0097153F">
        <w:rPr>
          <w:rFonts w:ascii="Arial" w:hAnsi="Arial" w:cs="Arial"/>
          <w:b/>
          <w:sz w:val="44"/>
        </w:rPr>
        <w:t xml:space="preserve">Smlouva </w:t>
      </w:r>
      <w:r w:rsidR="0097153F" w:rsidRPr="0097153F">
        <w:rPr>
          <w:rFonts w:ascii="Arial" w:hAnsi="Arial" w:cs="Arial"/>
          <w:b/>
          <w:sz w:val="44"/>
        </w:rPr>
        <w:br/>
      </w:r>
      <w:r w:rsidRPr="004D6332">
        <w:rPr>
          <w:rFonts w:ascii="Arial" w:hAnsi="Arial" w:cs="Arial"/>
          <w:b/>
        </w:rPr>
        <w:t xml:space="preserve">o </w:t>
      </w:r>
      <w:r w:rsidR="00B02DA8">
        <w:rPr>
          <w:rFonts w:ascii="Arial" w:hAnsi="Arial" w:cs="Arial"/>
          <w:b/>
        </w:rPr>
        <w:t xml:space="preserve">zajištění </w:t>
      </w:r>
      <w:r w:rsidRPr="004D6332">
        <w:rPr>
          <w:rFonts w:ascii="Arial" w:hAnsi="Arial" w:cs="Arial"/>
          <w:b/>
        </w:rPr>
        <w:t>poskytování služeb informačního systému M</w:t>
      </w:r>
      <w:r>
        <w:rPr>
          <w:rFonts w:ascii="Arial" w:hAnsi="Arial" w:cs="Arial"/>
          <w:b/>
        </w:rPr>
        <w:t>EDIREX</w:t>
      </w:r>
    </w:p>
    <w:p w:rsidR="004D6332" w:rsidRDefault="004D6332" w:rsidP="004D6332">
      <w:pPr>
        <w:jc w:val="center"/>
        <w:rPr>
          <w:rFonts w:ascii="Arial" w:hAnsi="Arial" w:cs="Arial"/>
          <w:b/>
        </w:rPr>
      </w:pPr>
    </w:p>
    <w:p w:rsidR="004D6332" w:rsidRDefault="004D6332" w:rsidP="004D6332">
      <w:pPr>
        <w:jc w:val="center"/>
        <w:rPr>
          <w:rFonts w:ascii="Arial" w:hAnsi="Arial" w:cs="Arial"/>
          <w:b/>
        </w:rPr>
      </w:pPr>
    </w:p>
    <w:p w:rsidR="00073A15" w:rsidRPr="00073A15" w:rsidRDefault="00073A15" w:rsidP="00073A15">
      <w:pPr>
        <w:numPr>
          <w:ilvl w:val="0"/>
          <w:numId w:val="29"/>
        </w:numPr>
        <w:rPr>
          <w:rFonts w:ascii="Arial" w:hAnsi="Arial" w:cs="Arial"/>
          <w:b/>
          <w:szCs w:val="20"/>
        </w:rPr>
      </w:pPr>
      <w:r w:rsidRPr="00073A15">
        <w:rPr>
          <w:rFonts w:ascii="Arial" w:hAnsi="Arial" w:cs="Arial"/>
          <w:b/>
          <w:szCs w:val="20"/>
        </w:rPr>
        <w:t>Smluvní strany</w:t>
      </w:r>
    </w:p>
    <w:p w:rsidR="00FA0FCB" w:rsidRPr="00FA0FCB" w:rsidRDefault="00FA0FCB" w:rsidP="00FA0FCB">
      <w:pPr>
        <w:pStyle w:val="Odstavecseseznamem"/>
        <w:numPr>
          <w:ilvl w:val="2"/>
          <w:numId w:val="29"/>
        </w:numPr>
        <w:rPr>
          <w:rFonts w:ascii="Arial" w:hAnsi="Arial" w:cs="Arial"/>
          <w:sz w:val="20"/>
          <w:szCs w:val="20"/>
        </w:rPr>
      </w:pPr>
      <w:r>
        <w:rPr>
          <w:rFonts w:ascii="Arial" w:hAnsi="Arial" w:cs="Arial"/>
          <w:sz w:val="20"/>
          <w:szCs w:val="20"/>
        </w:rPr>
        <w:t xml:space="preserve">   </w:t>
      </w:r>
      <w:r w:rsidRPr="00FA0FCB">
        <w:rPr>
          <w:rFonts w:ascii="Arial" w:hAnsi="Arial" w:cs="Arial"/>
          <w:sz w:val="20"/>
          <w:szCs w:val="20"/>
        </w:rPr>
        <w:t xml:space="preserve">Vodafone Czech Republic </w:t>
      </w:r>
      <w:proofErr w:type="spellStart"/>
      <w:r w:rsidRPr="00FA0FCB">
        <w:rPr>
          <w:rFonts w:ascii="Arial" w:hAnsi="Arial" w:cs="Arial"/>
          <w:sz w:val="20"/>
          <w:szCs w:val="20"/>
        </w:rPr>
        <w:t>a.s</w:t>
      </w:r>
      <w:proofErr w:type="spellEnd"/>
    </w:p>
    <w:p w:rsidR="00FA0FCB" w:rsidRPr="00FA0FCB" w:rsidRDefault="00FA0FCB" w:rsidP="00FA0FCB">
      <w:pPr>
        <w:ind w:left="1800"/>
        <w:rPr>
          <w:rFonts w:ascii="Arial" w:hAnsi="Arial" w:cs="Arial"/>
          <w:sz w:val="20"/>
          <w:szCs w:val="20"/>
        </w:rPr>
      </w:pPr>
      <w:r w:rsidRPr="00FA0FCB">
        <w:rPr>
          <w:rFonts w:ascii="Arial" w:hAnsi="Arial" w:cs="Arial"/>
          <w:sz w:val="20"/>
          <w:szCs w:val="20"/>
        </w:rPr>
        <w:t>Sídlo: náměstí Junkových 2808/2, Stodůlky, 155 00 Praha 5</w:t>
      </w:r>
    </w:p>
    <w:p w:rsidR="00FA0FCB" w:rsidRPr="00FA0FCB" w:rsidRDefault="00FA0FCB" w:rsidP="00FA0FCB">
      <w:pPr>
        <w:ind w:left="1800"/>
        <w:rPr>
          <w:rFonts w:ascii="Arial" w:hAnsi="Arial" w:cs="Arial"/>
          <w:sz w:val="20"/>
          <w:szCs w:val="20"/>
        </w:rPr>
      </w:pPr>
      <w:r w:rsidRPr="00FA0FCB">
        <w:rPr>
          <w:rFonts w:ascii="Arial" w:hAnsi="Arial" w:cs="Arial"/>
          <w:sz w:val="20"/>
          <w:szCs w:val="20"/>
        </w:rPr>
        <w:t>Zapsaná v OR: Městský soud v Praze, oddíl B, vložka 6064</w:t>
      </w:r>
    </w:p>
    <w:p w:rsidR="00FA0FCB" w:rsidRPr="00FA0FCB" w:rsidRDefault="00FA0FCB" w:rsidP="00FA0FCB">
      <w:pPr>
        <w:ind w:left="1800"/>
        <w:rPr>
          <w:rFonts w:ascii="Arial" w:hAnsi="Arial" w:cs="Arial"/>
          <w:sz w:val="20"/>
          <w:szCs w:val="20"/>
        </w:rPr>
      </w:pPr>
      <w:r w:rsidRPr="00FA0FCB">
        <w:rPr>
          <w:rFonts w:ascii="Arial" w:hAnsi="Arial" w:cs="Arial"/>
          <w:sz w:val="20"/>
          <w:szCs w:val="20"/>
        </w:rPr>
        <w:t>IČO: 25788001</w:t>
      </w:r>
    </w:p>
    <w:p w:rsidR="00FA0FCB" w:rsidRDefault="00FA0FCB" w:rsidP="00FA0FCB">
      <w:pPr>
        <w:ind w:left="1800"/>
        <w:rPr>
          <w:rFonts w:ascii="Arial" w:hAnsi="Arial" w:cs="Arial"/>
          <w:sz w:val="20"/>
          <w:szCs w:val="20"/>
        </w:rPr>
      </w:pPr>
      <w:r w:rsidRPr="00FA0FCB">
        <w:rPr>
          <w:rFonts w:ascii="Arial" w:hAnsi="Arial" w:cs="Arial"/>
          <w:sz w:val="20"/>
          <w:szCs w:val="20"/>
        </w:rPr>
        <w:t>DIČ: CZ25788001</w:t>
      </w:r>
    </w:p>
    <w:p w:rsidR="00FA0FCB" w:rsidRPr="00FA0FCB" w:rsidRDefault="00FA0FCB" w:rsidP="00FA0FCB">
      <w:pPr>
        <w:ind w:left="1800"/>
        <w:rPr>
          <w:rFonts w:ascii="Arial" w:hAnsi="Arial" w:cs="Arial"/>
          <w:sz w:val="20"/>
          <w:szCs w:val="20"/>
        </w:rPr>
      </w:pPr>
      <w:r>
        <w:rPr>
          <w:rFonts w:ascii="Arial" w:hAnsi="Arial" w:cs="Arial"/>
          <w:sz w:val="20"/>
          <w:szCs w:val="20"/>
        </w:rPr>
        <w:t xml:space="preserve">Bankovní spojení: </w:t>
      </w:r>
      <w:r w:rsidR="002E2542">
        <w:rPr>
          <w:rFonts w:ascii="Arial" w:hAnsi="Arial" w:cs="Arial"/>
          <w:sz w:val="20"/>
          <w:szCs w:val="20"/>
        </w:rPr>
        <w:t>117292/0300</w:t>
      </w:r>
    </w:p>
    <w:p w:rsidR="00FA0FCB" w:rsidRDefault="004D6332" w:rsidP="00FA0FCB">
      <w:pPr>
        <w:ind w:left="1800"/>
        <w:rPr>
          <w:rFonts w:ascii="Arial" w:hAnsi="Arial" w:cs="Arial"/>
          <w:sz w:val="20"/>
          <w:szCs w:val="20"/>
        </w:rPr>
      </w:pPr>
      <w:r>
        <w:rPr>
          <w:rFonts w:ascii="Arial" w:hAnsi="Arial" w:cs="Arial"/>
          <w:sz w:val="20"/>
          <w:szCs w:val="20"/>
        </w:rPr>
        <w:t>Zastoupená</w:t>
      </w:r>
      <w:r w:rsidR="00B6149D">
        <w:rPr>
          <w:rFonts w:ascii="Arial" w:hAnsi="Arial" w:cs="Arial"/>
          <w:sz w:val="20"/>
          <w:szCs w:val="20"/>
        </w:rPr>
        <w:t xml:space="preserve">: Miroslav Haluza – </w:t>
      </w:r>
      <w:proofErr w:type="spellStart"/>
      <w:r w:rsidR="00B6149D">
        <w:rPr>
          <w:rFonts w:ascii="Arial" w:hAnsi="Arial" w:cs="Arial"/>
          <w:sz w:val="20"/>
          <w:szCs w:val="20"/>
        </w:rPr>
        <w:t>Key</w:t>
      </w:r>
      <w:proofErr w:type="spellEnd"/>
      <w:r w:rsidR="00B6149D">
        <w:rPr>
          <w:rFonts w:ascii="Arial" w:hAnsi="Arial" w:cs="Arial"/>
          <w:sz w:val="20"/>
          <w:szCs w:val="20"/>
        </w:rPr>
        <w:t xml:space="preserve"> </w:t>
      </w:r>
      <w:proofErr w:type="spellStart"/>
      <w:r w:rsidR="00B6149D">
        <w:rPr>
          <w:rFonts w:ascii="Arial" w:hAnsi="Arial" w:cs="Arial"/>
          <w:sz w:val="20"/>
          <w:szCs w:val="20"/>
        </w:rPr>
        <w:t>Account</w:t>
      </w:r>
      <w:proofErr w:type="spellEnd"/>
      <w:r w:rsidR="00B6149D">
        <w:rPr>
          <w:rFonts w:ascii="Arial" w:hAnsi="Arial" w:cs="Arial"/>
          <w:sz w:val="20"/>
          <w:szCs w:val="20"/>
        </w:rPr>
        <w:t xml:space="preserve"> </w:t>
      </w:r>
      <w:proofErr w:type="spellStart"/>
      <w:r w:rsidR="00B6149D">
        <w:rPr>
          <w:rFonts w:ascii="Arial" w:hAnsi="Arial" w:cs="Arial"/>
          <w:sz w:val="20"/>
          <w:szCs w:val="20"/>
        </w:rPr>
        <w:t>Manager</w:t>
      </w:r>
      <w:proofErr w:type="spellEnd"/>
      <w:r w:rsidR="00B6149D">
        <w:rPr>
          <w:rFonts w:ascii="Arial" w:hAnsi="Arial" w:cs="Arial"/>
          <w:sz w:val="20"/>
          <w:szCs w:val="20"/>
        </w:rPr>
        <w:t xml:space="preserve"> veřejná správa</w:t>
      </w:r>
    </w:p>
    <w:p w:rsidR="002F7762" w:rsidRDefault="00AD3AB9" w:rsidP="00FA0FCB">
      <w:pPr>
        <w:ind w:left="1800"/>
        <w:rPr>
          <w:rFonts w:ascii="Arial" w:hAnsi="Arial" w:cs="Arial"/>
          <w:sz w:val="20"/>
          <w:szCs w:val="20"/>
        </w:rPr>
      </w:pPr>
      <w:r>
        <w:rPr>
          <w:rFonts w:ascii="Arial" w:hAnsi="Arial" w:cs="Arial"/>
          <w:sz w:val="20"/>
          <w:szCs w:val="20"/>
        </w:rPr>
        <w:t xml:space="preserve">    </w:t>
      </w:r>
      <w:r w:rsidR="004D6332">
        <w:rPr>
          <w:rFonts w:ascii="Arial" w:hAnsi="Arial" w:cs="Arial"/>
          <w:sz w:val="20"/>
          <w:szCs w:val="20"/>
        </w:rPr>
        <w:t xml:space="preserve">(dále jen </w:t>
      </w:r>
      <w:r w:rsidR="002C4F3F">
        <w:rPr>
          <w:rFonts w:ascii="Arial" w:hAnsi="Arial" w:cs="Arial"/>
          <w:sz w:val="20"/>
          <w:szCs w:val="20"/>
        </w:rPr>
        <w:t>„</w:t>
      </w:r>
      <w:r w:rsidR="004D6332">
        <w:rPr>
          <w:rFonts w:ascii="Arial" w:hAnsi="Arial" w:cs="Arial"/>
          <w:sz w:val="20"/>
          <w:szCs w:val="20"/>
        </w:rPr>
        <w:t>Poskytovate</w:t>
      </w:r>
      <w:r w:rsidR="00C2789E">
        <w:rPr>
          <w:rFonts w:ascii="Arial" w:hAnsi="Arial" w:cs="Arial"/>
          <w:sz w:val="20"/>
          <w:szCs w:val="20"/>
        </w:rPr>
        <w:t>l“</w:t>
      </w:r>
      <w:r w:rsidR="004D6332">
        <w:rPr>
          <w:rFonts w:ascii="Arial" w:hAnsi="Arial" w:cs="Arial"/>
          <w:sz w:val="20"/>
          <w:szCs w:val="20"/>
        </w:rPr>
        <w:t xml:space="preserve">) </w:t>
      </w:r>
    </w:p>
    <w:p w:rsidR="00F8745A" w:rsidRDefault="00F8745A" w:rsidP="00FA0FCB">
      <w:pPr>
        <w:ind w:left="1072"/>
        <w:rPr>
          <w:rFonts w:ascii="Arial" w:hAnsi="Arial" w:cs="Arial"/>
          <w:sz w:val="20"/>
          <w:szCs w:val="20"/>
        </w:rPr>
      </w:pPr>
    </w:p>
    <w:p w:rsidR="00FA0FCB" w:rsidRDefault="00FA0FCB" w:rsidP="00FA0FCB">
      <w:pPr>
        <w:pStyle w:val="Odstavecseseznamem"/>
        <w:numPr>
          <w:ilvl w:val="2"/>
          <w:numId w:val="29"/>
        </w:numPr>
        <w:ind w:left="1800"/>
        <w:rPr>
          <w:rFonts w:ascii="Arial" w:hAnsi="Arial" w:cs="Arial"/>
          <w:sz w:val="20"/>
          <w:szCs w:val="20"/>
        </w:rPr>
      </w:pPr>
      <w:r>
        <w:rPr>
          <w:rFonts w:ascii="Arial" w:hAnsi="Arial" w:cs="Arial"/>
          <w:sz w:val="20"/>
          <w:szCs w:val="20"/>
        </w:rPr>
        <w:t xml:space="preserve">     </w:t>
      </w:r>
      <w:r w:rsidR="00954213">
        <w:rPr>
          <w:rFonts w:ascii="Arial" w:hAnsi="Arial" w:cs="Arial"/>
          <w:sz w:val="20"/>
          <w:szCs w:val="20"/>
        </w:rPr>
        <w:t>Fakultní nemocnice Brno</w:t>
      </w:r>
    </w:p>
    <w:p w:rsidR="004D6332" w:rsidRPr="00FA0FCB" w:rsidRDefault="004D6332" w:rsidP="006823AB">
      <w:pPr>
        <w:pStyle w:val="Odstavecseseznamem"/>
        <w:spacing w:after="0"/>
        <w:ind w:left="1800"/>
        <w:rPr>
          <w:rFonts w:ascii="Arial" w:hAnsi="Arial" w:cs="Arial"/>
          <w:sz w:val="20"/>
          <w:szCs w:val="20"/>
        </w:rPr>
      </w:pPr>
      <w:r w:rsidRPr="00FA0FCB">
        <w:rPr>
          <w:rFonts w:ascii="Arial" w:hAnsi="Arial" w:cs="Arial"/>
          <w:sz w:val="20"/>
          <w:szCs w:val="20"/>
        </w:rPr>
        <w:t xml:space="preserve">Sídlo: </w:t>
      </w:r>
      <w:r w:rsidR="00B02DA8">
        <w:rPr>
          <w:rFonts w:ascii="Arial" w:hAnsi="Arial" w:cs="Arial"/>
          <w:sz w:val="20"/>
          <w:szCs w:val="20"/>
        </w:rPr>
        <w:t xml:space="preserve">Jihlavská 20, 625 00 Brno </w:t>
      </w:r>
    </w:p>
    <w:p w:rsidR="004D6332" w:rsidRDefault="006823AB" w:rsidP="006823AB">
      <w:pPr>
        <w:ind w:left="1800"/>
        <w:jc w:val="both"/>
        <w:rPr>
          <w:rFonts w:ascii="Arial" w:hAnsi="Arial" w:cs="Arial"/>
          <w:sz w:val="20"/>
          <w:szCs w:val="20"/>
        </w:rPr>
      </w:pPr>
      <w:r w:rsidRPr="006823AB">
        <w:rPr>
          <w:rFonts w:ascii="Arial" w:hAnsi="Arial" w:cs="Arial"/>
          <w:i/>
          <w:sz w:val="20"/>
          <w:szCs w:val="20"/>
        </w:rPr>
        <w:t>FN Brno je státní příspěvková organizace zřízená rozhodnutím Ministerstva zdravotnictví; nemá zákonnou povinnost zápisu do obchodního rejstříku, je zapsána v živnostenském rejstříku vedeném Živnostenským úřadem města Brna</w:t>
      </w:r>
      <w:r>
        <w:rPr>
          <w:rFonts w:ascii="Arial" w:hAnsi="Arial" w:cs="Arial"/>
          <w:i/>
          <w:sz w:val="20"/>
          <w:szCs w:val="20"/>
        </w:rPr>
        <w:t>.</w:t>
      </w:r>
    </w:p>
    <w:p w:rsidR="00B02DA8" w:rsidRDefault="004D6332" w:rsidP="00FA0FCB">
      <w:pPr>
        <w:ind w:left="1800"/>
        <w:rPr>
          <w:rFonts w:ascii="Arial" w:hAnsi="Arial" w:cs="Arial"/>
          <w:sz w:val="20"/>
          <w:szCs w:val="20"/>
        </w:rPr>
      </w:pPr>
      <w:r>
        <w:rPr>
          <w:rFonts w:ascii="Arial" w:hAnsi="Arial" w:cs="Arial"/>
          <w:sz w:val="20"/>
          <w:szCs w:val="20"/>
        </w:rPr>
        <w:t>IČ</w:t>
      </w:r>
      <w:r w:rsidR="007D4D4F">
        <w:rPr>
          <w:rFonts w:ascii="Arial" w:hAnsi="Arial" w:cs="Arial"/>
          <w:sz w:val="20"/>
          <w:szCs w:val="20"/>
        </w:rPr>
        <w:t>O</w:t>
      </w:r>
      <w:r>
        <w:rPr>
          <w:rFonts w:ascii="Arial" w:hAnsi="Arial" w:cs="Arial"/>
          <w:sz w:val="20"/>
          <w:szCs w:val="20"/>
        </w:rPr>
        <w:t xml:space="preserve">: </w:t>
      </w:r>
      <w:r w:rsidR="00B02DA8">
        <w:rPr>
          <w:rFonts w:ascii="Arial" w:hAnsi="Arial" w:cs="Arial"/>
          <w:sz w:val="20"/>
          <w:szCs w:val="20"/>
        </w:rPr>
        <w:t>62569705</w:t>
      </w:r>
    </w:p>
    <w:p w:rsidR="00B02DA8" w:rsidRDefault="004D6332" w:rsidP="00FA0FCB">
      <w:pPr>
        <w:ind w:left="1800"/>
        <w:rPr>
          <w:rFonts w:ascii="Arial" w:hAnsi="Arial" w:cs="Arial"/>
          <w:sz w:val="20"/>
          <w:szCs w:val="20"/>
        </w:rPr>
      </w:pPr>
      <w:r>
        <w:rPr>
          <w:rFonts w:ascii="Arial" w:hAnsi="Arial" w:cs="Arial"/>
          <w:sz w:val="20"/>
          <w:szCs w:val="20"/>
        </w:rPr>
        <w:t xml:space="preserve">DIČ: </w:t>
      </w:r>
      <w:r w:rsidR="00B02DA8">
        <w:rPr>
          <w:rFonts w:ascii="Arial" w:hAnsi="Arial" w:cs="Arial"/>
          <w:sz w:val="20"/>
          <w:szCs w:val="20"/>
        </w:rPr>
        <w:t xml:space="preserve">CZ6256970 </w:t>
      </w:r>
    </w:p>
    <w:p w:rsidR="004D6332" w:rsidRDefault="004D6332" w:rsidP="00FA0FCB">
      <w:pPr>
        <w:ind w:left="1800"/>
        <w:rPr>
          <w:rFonts w:ascii="Arial" w:hAnsi="Arial" w:cs="Arial"/>
          <w:sz w:val="20"/>
          <w:szCs w:val="20"/>
        </w:rPr>
      </w:pPr>
      <w:r>
        <w:rPr>
          <w:rFonts w:ascii="Arial" w:hAnsi="Arial" w:cs="Arial"/>
          <w:sz w:val="20"/>
          <w:szCs w:val="20"/>
        </w:rPr>
        <w:t xml:space="preserve">Zastoupená: </w:t>
      </w:r>
      <w:r w:rsidR="006823AB">
        <w:rPr>
          <w:rFonts w:ascii="Arial" w:hAnsi="Arial" w:cs="Arial"/>
          <w:sz w:val="20"/>
          <w:szCs w:val="20"/>
        </w:rPr>
        <w:t>MUDr. Roman Kraus, MBA, ředitel</w:t>
      </w:r>
    </w:p>
    <w:p w:rsidR="004D6332" w:rsidRPr="00FA0FCB" w:rsidRDefault="004D6332" w:rsidP="00FA0FCB">
      <w:pPr>
        <w:ind w:left="1800"/>
        <w:rPr>
          <w:rFonts w:ascii="Arial" w:hAnsi="Arial" w:cs="Arial"/>
          <w:sz w:val="20"/>
          <w:szCs w:val="20"/>
        </w:rPr>
      </w:pPr>
      <w:r w:rsidRPr="00FA0FCB">
        <w:rPr>
          <w:rFonts w:ascii="Arial" w:hAnsi="Arial" w:cs="Arial"/>
          <w:sz w:val="20"/>
          <w:szCs w:val="20"/>
        </w:rPr>
        <w:t xml:space="preserve">(dále jen </w:t>
      </w:r>
      <w:r w:rsidR="00FA0FCB">
        <w:rPr>
          <w:rFonts w:ascii="Arial" w:hAnsi="Arial" w:cs="Arial"/>
          <w:sz w:val="20"/>
          <w:szCs w:val="20"/>
        </w:rPr>
        <w:t>„</w:t>
      </w:r>
      <w:r w:rsidR="00B02DA8">
        <w:rPr>
          <w:rFonts w:ascii="Arial" w:hAnsi="Arial" w:cs="Arial"/>
          <w:sz w:val="20"/>
          <w:szCs w:val="20"/>
        </w:rPr>
        <w:t>z</w:t>
      </w:r>
      <w:r w:rsidR="00FA0FCB">
        <w:rPr>
          <w:rFonts w:ascii="Arial" w:hAnsi="Arial" w:cs="Arial"/>
          <w:sz w:val="20"/>
          <w:szCs w:val="20"/>
        </w:rPr>
        <w:t>ákazník“</w:t>
      </w:r>
      <w:r w:rsidRPr="00FA0FCB">
        <w:rPr>
          <w:rFonts w:ascii="Arial" w:hAnsi="Arial" w:cs="Arial"/>
          <w:sz w:val="20"/>
          <w:szCs w:val="20"/>
        </w:rPr>
        <w:t xml:space="preserve">) </w:t>
      </w:r>
    </w:p>
    <w:p w:rsidR="00073A15" w:rsidRPr="00073A15" w:rsidRDefault="00073A15" w:rsidP="00073A15">
      <w:pPr>
        <w:numPr>
          <w:ilvl w:val="0"/>
          <w:numId w:val="29"/>
        </w:numPr>
        <w:spacing w:before="360"/>
        <w:ind w:left="363" w:hanging="193"/>
        <w:rPr>
          <w:rFonts w:ascii="Arial" w:hAnsi="Arial" w:cs="Arial"/>
          <w:b/>
        </w:rPr>
      </w:pPr>
      <w:r w:rsidRPr="00073A15">
        <w:rPr>
          <w:rFonts w:ascii="Arial" w:hAnsi="Arial" w:cs="Arial"/>
          <w:b/>
        </w:rPr>
        <w:t xml:space="preserve">Předmět smlouvy </w:t>
      </w:r>
      <w:r w:rsidR="00CA7460">
        <w:rPr>
          <w:rFonts w:ascii="Arial" w:hAnsi="Arial" w:cs="Arial"/>
          <w:b/>
        </w:rPr>
        <w:br/>
      </w:r>
      <w:r w:rsidR="00CA7460" w:rsidRPr="00CA7460">
        <w:rPr>
          <w:rFonts w:ascii="Arial" w:hAnsi="Arial" w:cs="Arial"/>
          <w:sz w:val="20"/>
          <w:szCs w:val="20"/>
        </w:rPr>
        <w:t>Předmětem smlouvy je:</w:t>
      </w:r>
      <w:r w:rsidR="00CA7460">
        <w:rPr>
          <w:rFonts w:ascii="Arial" w:hAnsi="Arial" w:cs="Arial"/>
          <w:b/>
        </w:rPr>
        <w:t xml:space="preserve"> </w:t>
      </w:r>
    </w:p>
    <w:p w:rsidR="00E20917" w:rsidRDefault="00B02DA8" w:rsidP="00C2789E">
      <w:pPr>
        <w:numPr>
          <w:ilvl w:val="1"/>
          <w:numId w:val="29"/>
        </w:numPr>
        <w:jc w:val="both"/>
        <w:rPr>
          <w:rFonts w:ascii="Arial" w:hAnsi="Arial" w:cs="Arial"/>
          <w:sz w:val="20"/>
          <w:szCs w:val="20"/>
        </w:rPr>
      </w:pPr>
      <w:r>
        <w:rPr>
          <w:rFonts w:ascii="Arial" w:hAnsi="Arial" w:cs="Arial"/>
          <w:sz w:val="20"/>
          <w:szCs w:val="20"/>
        </w:rPr>
        <w:t>zajištění</w:t>
      </w:r>
      <w:r w:rsidR="000860E9">
        <w:rPr>
          <w:rFonts w:ascii="Arial" w:hAnsi="Arial" w:cs="Arial"/>
          <w:sz w:val="20"/>
          <w:szCs w:val="20"/>
        </w:rPr>
        <w:t xml:space="preserve"> služby spočívající v umožnění přístupu do informačního systému MEDIREX </w:t>
      </w:r>
      <w:r w:rsidR="00813A10">
        <w:rPr>
          <w:rFonts w:ascii="Arial" w:hAnsi="Arial" w:cs="Arial"/>
          <w:sz w:val="20"/>
          <w:szCs w:val="20"/>
        </w:rPr>
        <w:t xml:space="preserve">(dále jen IS MEDIREX) </w:t>
      </w:r>
      <w:r>
        <w:rPr>
          <w:rFonts w:ascii="Arial" w:hAnsi="Arial" w:cs="Arial"/>
          <w:sz w:val="20"/>
          <w:szCs w:val="20"/>
        </w:rPr>
        <w:t xml:space="preserve">provozovaného společností Konzulta Brno a.s., se sídlem </w:t>
      </w:r>
      <w:r w:rsidR="00F85D45">
        <w:rPr>
          <w:rFonts w:ascii="Arial" w:hAnsi="Arial" w:cs="Arial"/>
          <w:sz w:val="20"/>
          <w:szCs w:val="20"/>
        </w:rPr>
        <w:t>Veveří 459/9 Brno 602 00</w:t>
      </w:r>
      <w:r w:rsidR="00C2789E">
        <w:rPr>
          <w:rFonts w:ascii="Arial" w:hAnsi="Arial" w:cs="Arial"/>
          <w:sz w:val="20"/>
          <w:szCs w:val="20"/>
        </w:rPr>
        <w:t xml:space="preserve">, IČO: </w:t>
      </w:r>
      <w:r w:rsidR="00C2789E" w:rsidRPr="00C2789E">
        <w:rPr>
          <w:rFonts w:ascii="Arial" w:hAnsi="Arial" w:cs="Arial"/>
          <w:sz w:val="20"/>
          <w:szCs w:val="20"/>
        </w:rPr>
        <w:t>25548085</w:t>
      </w:r>
      <w:r>
        <w:rPr>
          <w:rFonts w:ascii="Arial" w:hAnsi="Arial" w:cs="Arial"/>
          <w:sz w:val="20"/>
          <w:szCs w:val="20"/>
        </w:rPr>
        <w:t xml:space="preserve"> (dále jako „provozovatel“) </w:t>
      </w:r>
      <w:r w:rsidR="005656F6">
        <w:rPr>
          <w:rFonts w:ascii="Arial" w:hAnsi="Arial" w:cs="Arial"/>
          <w:sz w:val="20"/>
          <w:szCs w:val="20"/>
        </w:rPr>
        <w:t xml:space="preserve">a </w:t>
      </w:r>
      <w:r>
        <w:rPr>
          <w:rFonts w:ascii="Arial" w:hAnsi="Arial" w:cs="Arial"/>
          <w:sz w:val="20"/>
          <w:szCs w:val="20"/>
        </w:rPr>
        <w:t>zajištění j</w:t>
      </w:r>
      <w:r w:rsidR="005656F6">
        <w:rPr>
          <w:rFonts w:ascii="Arial" w:hAnsi="Arial" w:cs="Arial"/>
          <w:sz w:val="20"/>
          <w:szCs w:val="20"/>
        </w:rPr>
        <w:t xml:space="preserve">eho využití </w:t>
      </w:r>
      <w:r w:rsidR="000860E9">
        <w:rPr>
          <w:rFonts w:ascii="Arial" w:hAnsi="Arial" w:cs="Arial"/>
          <w:sz w:val="20"/>
          <w:szCs w:val="20"/>
        </w:rPr>
        <w:t xml:space="preserve">pro </w:t>
      </w:r>
      <w:r w:rsidR="00FA0FCB">
        <w:rPr>
          <w:rFonts w:ascii="Arial" w:hAnsi="Arial" w:cs="Arial"/>
          <w:sz w:val="20"/>
          <w:szCs w:val="20"/>
        </w:rPr>
        <w:t>Z</w:t>
      </w:r>
      <w:r w:rsidR="003608AD">
        <w:rPr>
          <w:rFonts w:ascii="Arial" w:hAnsi="Arial" w:cs="Arial"/>
          <w:sz w:val="20"/>
          <w:szCs w:val="20"/>
        </w:rPr>
        <w:t>ákazníka</w:t>
      </w:r>
      <w:r w:rsidR="000860E9" w:rsidRPr="0002593A">
        <w:rPr>
          <w:rFonts w:ascii="Arial" w:hAnsi="Arial" w:cs="Arial"/>
          <w:sz w:val="20"/>
          <w:szCs w:val="20"/>
        </w:rPr>
        <w:t>.</w:t>
      </w:r>
      <w:r w:rsidR="005656F6" w:rsidRPr="0002593A">
        <w:rPr>
          <w:rFonts w:ascii="Arial" w:hAnsi="Arial" w:cs="Arial"/>
          <w:sz w:val="20"/>
          <w:szCs w:val="20"/>
        </w:rPr>
        <w:t xml:space="preserve">  </w:t>
      </w:r>
      <w:r w:rsidR="00813A10" w:rsidRPr="0002593A">
        <w:rPr>
          <w:rFonts w:ascii="Arial" w:hAnsi="Arial" w:cs="Arial"/>
          <w:sz w:val="20"/>
          <w:szCs w:val="20"/>
        </w:rPr>
        <w:t xml:space="preserve">IS </w:t>
      </w:r>
      <w:r w:rsidR="005656F6" w:rsidRPr="0002593A">
        <w:rPr>
          <w:rFonts w:ascii="Arial" w:hAnsi="Arial" w:cs="Arial"/>
          <w:sz w:val="20"/>
          <w:szCs w:val="20"/>
        </w:rPr>
        <w:t xml:space="preserve"> MEDIREX je </w:t>
      </w:r>
      <w:r>
        <w:rPr>
          <w:rFonts w:ascii="Arial" w:hAnsi="Arial" w:cs="Arial"/>
          <w:sz w:val="20"/>
          <w:szCs w:val="20"/>
        </w:rPr>
        <w:t xml:space="preserve">aplikace Provozovatele </w:t>
      </w:r>
      <w:r w:rsidR="0002593A" w:rsidRPr="0002593A">
        <w:rPr>
          <w:rFonts w:ascii="Arial" w:hAnsi="Arial" w:cs="Arial"/>
          <w:sz w:val="20"/>
          <w:szCs w:val="20"/>
        </w:rPr>
        <w:t>určen</w:t>
      </w:r>
      <w:r>
        <w:rPr>
          <w:rFonts w:ascii="Arial" w:hAnsi="Arial" w:cs="Arial"/>
          <w:sz w:val="20"/>
          <w:szCs w:val="20"/>
        </w:rPr>
        <w:t>á</w:t>
      </w:r>
      <w:r w:rsidR="0002593A" w:rsidRPr="0002593A">
        <w:rPr>
          <w:rFonts w:ascii="Arial" w:hAnsi="Arial" w:cs="Arial"/>
          <w:sz w:val="20"/>
          <w:szCs w:val="20"/>
        </w:rPr>
        <w:t xml:space="preserve"> pro </w:t>
      </w:r>
      <w:r w:rsidR="005656F6" w:rsidRPr="0002593A">
        <w:rPr>
          <w:rFonts w:ascii="Arial" w:hAnsi="Arial" w:cs="Arial"/>
          <w:sz w:val="20"/>
          <w:szCs w:val="20"/>
        </w:rPr>
        <w:t xml:space="preserve">zajištění svolávání lékařských týmů </w:t>
      </w:r>
      <w:r w:rsidR="00093327">
        <w:rPr>
          <w:rFonts w:ascii="Arial" w:hAnsi="Arial" w:cs="Arial"/>
          <w:sz w:val="20"/>
          <w:szCs w:val="20"/>
        </w:rPr>
        <w:t xml:space="preserve">a dalších pracovníků </w:t>
      </w:r>
      <w:r w:rsidR="00FC54BA">
        <w:rPr>
          <w:rFonts w:ascii="Arial" w:hAnsi="Arial" w:cs="Arial"/>
          <w:sz w:val="20"/>
          <w:szCs w:val="20"/>
        </w:rPr>
        <w:t xml:space="preserve">pro všechna pracoviště </w:t>
      </w:r>
      <w:r w:rsidR="003608AD">
        <w:rPr>
          <w:rFonts w:ascii="Arial" w:hAnsi="Arial" w:cs="Arial"/>
          <w:sz w:val="20"/>
          <w:szCs w:val="20"/>
        </w:rPr>
        <w:t xml:space="preserve">zákazníka </w:t>
      </w:r>
      <w:r w:rsidR="005656F6" w:rsidRPr="0002593A">
        <w:rPr>
          <w:rFonts w:ascii="Arial" w:hAnsi="Arial" w:cs="Arial"/>
          <w:sz w:val="20"/>
          <w:szCs w:val="20"/>
        </w:rPr>
        <w:t>v rámci běžného provozu nemocnice i v krizových situacích</w:t>
      </w:r>
      <w:r w:rsidR="0002593A">
        <w:rPr>
          <w:rFonts w:ascii="Arial" w:hAnsi="Arial" w:cs="Arial"/>
          <w:sz w:val="20"/>
          <w:szCs w:val="20"/>
        </w:rPr>
        <w:t xml:space="preserve"> </w:t>
      </w:r>
      <w:r w:rsidR="00854CA7">
        <w:rPr>
          <w:rFonts w:ascii="Arial" w:hAnsi="Arial" w:cs="Arial"/>
          <w:sz w:val="20"/>
          <w:szCs w:val="20"/>
        </w:rPr>
        <w:t>s</w:t>
      </w:r>
      <w:r w:rsidR="00147B1E">
        <w:rPr>
          <w:rFonts w:ascii="Arial" w:hAnsi="Arial" w:cs="Arial"/>
          <w:sz w:val="20"/>
          <w:szCs w:val="20"/>
        </w:rPr>
        <w:t> </w:t>
      </w:r>
      <w:r w:rsidR="00854CA7">
        <w:rPr>
          <w:rFonts w:ascii="Arial" w:hAnsi="Arial" w:cs="Arial"/>
          <w:sz w:val="20"/>
          <w:szCs w:val="20"/>
        </w:rPr>
        <w:t>využitím</w:t>
      </w:r>
      <w:r w:rsidR="00147B1E">
        <w:rPr>
          <w:rFonts w:ascii="Arial" w:hAnsi="Arial" w:cs="Arial"/>
          <w:sz w:val="20"/>
          <w:szCs w:val="20"/>
        </w:rPr>
        <w:t xml:space="preserve"> </w:t>
      </w:r>
      <w:r w:rsidR="0002593A">
        <w:rPr>
          <w:rFonts w:ascii="Arial" w:hAnsi="Arial" w:cs="Arial"/>
          <w:sz w:val="20"/>
          <w:szCs w:val="20"/>
        </w:rPr>
        <w:t xml:space="preserve">SMS </w:t>
      </w:r>
      <w:r w:rsidR="00093327">
        <w:rPr>
          <w:rFonts w:ascii="Arial" w:hAnsi="Arial" w:cs="Arial"/>
          <w:sz w:val="20"/>
          <w:szCs w:val="20"/>
        </w:rPr>
        <w:t>a hlasových zpráv</w:t>
      </w:r>
      <w:r w:rsidR="00B00DDB">
        <w:rPr>
          <w:rFonts w:ascii="Arial" w:hAnsi="Arial" w:cs="Arial"/>
          <w:sz w:val="20"/>
          <w:szCs w:val="20"/>
        </w:rPr>
        <w:t xml:space="preserve"> a </w:t>
      </w:r>
      <w:r w:rsidR="00093327">
        <w:rPr>
          <w:rFonts w:ascii="Arial" w:hAnsi="Arial" w:cs="Arial"/>
          <w:sz w:val="20"/>
          <w:szCs w:val="20"/>
        </w:rPr>
        <w:t xml:space="preserve">pro podporu krizového řízení </w:t>
      </w:r>
      <w:r w:rsidR="008E4765">
        <w:rPr>
          <w:rFonts w:ascii="Arial" w:hAnsi="Arial" w:cs="Arial"/>
          <w:sz w:val="20"/>
          <w:szCs w:val="20"/>
        </w:rPr>
        <w:t>zákazníka</w:t>
      </w:r>
      <w:r w:rsidR="00093327">
        <w:rPr>
          <w:rFonts w:ascii="Arial" w:hAnsi="Arial" w:cs="Arial"/>
          <w:sz w:val="20"/>
          <w:szCs w:val="20"/>
        </w:rPr>
        <w:t>.</w:t>
      </w:r>
      <w:r w:rsidR="008E4765">
        <w:rPr>
          <w:rFonts w:ascii="Arial" w:hAnsi="Arial" w:cs="Arial"/>
          <w:sz w:val="20"/>
          <w:szCs w:val="20"/>
        </w:rPr>
        <w:t xml:space="preserve"> </w:t>
      </w:r>
      <w:r w:rsidR="005656F6" w:rsidRPr="0002593A">
        <w:rPr>
          <w:rFonts w:ascii="Arial" w:hAnsi="Arial" w:cs="Arial"/>
          <w:sz w:val="20"/>
          <w:szCs w:val="20"/>
        </w:rPr>
        <w:t>Podrobný r</w:t>
      </w:r>
      <w:r w:rsidR="00092B91" w:rsidRPr="0002593A">
        <w:rPr>
          <w:rFonts w:ascii="Arial" w:hAnsi="Arial" w:cs="Arial"/>
          <w:sz w:val="20"/>
          <w:szCs w:val="20"/>
        </w:rPr>
        <w:t xml:space="preserve">ozsah </w:t>
      </w:r>
      <w:r w:rsidR="005656F6" w:rsidRPr="0002593A">
        <w:rPr>
          <w:rFonts w:ascii="Arial" w:hAnsi="Arial" w:cs="Arial"/>
          <w:sz w:val="20"/>
          <w:szCs w:val="20"/>
        </w:rPr>
        <w:t xml:space="preserve">funkcionalit </w:t>
      </w:r>
      <w:r w:rsidR="00813A10" w:rsidRPr="0002593A">
        <w:rPr>
          <w:rFonts w:ascii="Arial" w:hAnsi="Arial" w:cs="Arial"/>
          <w:sz w:val="20"/>
          <w:szCs w:val="20"/>
        </w:rPr>
        <w:t>IS</w:t>
      </w:r>
      <w:r w:rsidR="005656F6" w:rsidRPr="0002593A">
        <w:rPr>
          <w:rFonts w:ascii="Arial" w:hAnsi="Arial" w:cs="Arial"/>
          <w:sz w:val="20"/>
          <w:szCs w:val="20"/>
        </w:rPr>
        <w:t xml:space="preserve"> MEDIREX</w:t>
      </w:r>
      <w:r w:rsidR="0002593A">
        <w:rPr>
          <w:rFonts w:ascii="Arial" w:hAnsi="Arial" w:cs="Arial"/>
          <w:sz w:val="20"/>
          <w:szCs w:val="20"/>
        </w:rPr>
        <w:t xml:space="preserve"> včetně její SMS brány </w:t>
      </w:r>
      <w:r w:rsidR="005656F6" w:rsidRPr="0002593A">
        <w:rPr>
          <w:rFonts w:ascii="Arial" w:hAnsi="Arial" w:cs="Arial"/>
          <w:sz w:val="20"/>
          <w:szCs w:val="20"/>
        </w:rPr>
        <w:t xml:space="preserve">je </w:t>
      </w:r>
      <w:r w:rsidR="00092B91" w:rsidRPr="0002593A">
        <w:rPr>
          <w:rFonts w:ascii="Arial" w:hAnsi="Arial" w:cs="Arial"/>
          <w:sz w:val="20"/>
          <w:szCs w:val="20"/>
        </w:rPr>
        <w:t>specifikován</w:t>
      </w:r>
      <w:r w:rsidR="00092B91">
        <w:rPr>
          <w:rFonts w:ascii="Arial" w:hAnsi="Arial" w:cs="Arial"/>
          <w:sz w:val="20"/>
          <w:szCs w:val="20"/>
        </w:rPr>
        <w:t xml:space="preserve"> v příloze č. 1 této smlouvy.</w:t>
      </w:r>
    </w:p>
    <w:p w:rsidR="000860E9" w:rsidRDefault="00CA7460" w:rsidP="0002593A">
      <w:pPr>
        <w:numPr>
          <w:ilvl w:val="1"/>
          <w:numId w:val="29"/>
        </w:numPr>
        <w:jc w:val="both"/>
        <w:rPr>
          <w:rFonts w:ascii="Arial" w:hAnsi="Arial" w:cs="Arial"/>
          <w:sz w:val="20"/>
          <w:szCs w:val="20"/>
        </w:rPr>
      </w:pPr>
      <w:r>
        <w:rPr>
          <w:rFonts w:ascii="Arial" w:hAnsi="Arial" w:cs="Arial"/>
          <w:sz w:val="20"/>
          <w:szCs w:val="20"/>
        </w:rPr>
        <w:t>I</w:t>
      </w:r>
      <w:r w:rsidR="000860E9">
        <w:rPr>
          <w:rFonts w:ascii="Arial" w:hAnsi="Arial" w:cs="Arial"/>
          <w:sz w:val="20"/>
          <w:szCs w:val="20"/>
        </w:rPr>
        <w:t xml:space="preserve">mplementace </w:t>
      </w:r>
      <w:r w:rsidR="00813A10">
        <w:rPr>
          <w:rFonts w:ascii="Arial" w:hAnsi="Arial" w:cs="Arial"/>
          <w:sz w:val="20"/>
          <w:szCs w:val="20"/>
        </w:rPr>
        <w:t>IS MEDIREX</w:t>
      </w:r>
      <w:r w:rsidR="000860E9">
        <w:rPr>
          <w:rFonts w:ascii="Arial" w:hAnsi="Arial" w:cs="Arial"/>
          <w:sz w:val="20"/>
          <w:szCs w:val="20"/>
        </w:rPr>
        <w:t xml:space="preserve"> do </w:t>
      </w:r>
      <w:r w:rsidR="00813A10">
        <w:rPr>
          <w:rFonts w:ascii="Arial" w:hAnsi="Arial" w:cs="Arial"/>
          <w:sz w:val="20"/>
          <w:szCs w:val="20"/>
        </w:rPr>
        <w:t xml:space="preserve">stávajícího systému řízení </w:t>
      </w:r>
      <w:r w:rsidR="003608AD">
        <w:rPr>
          <w:rFonts w:ascii="Arial" w:hAnsi="Arial" w:cs="Arial"/>
          <w:sz w:val="20"/>
          <w:szCs w:val="20"/>
        </w:rPr>
        <w:t xml:space="preserve">zákazníka </w:t>
      </w:r>
      <w:r w:rsidR="000860E9">
        <w:rPr>
          <w:rFonts w:ascii="Arial" w:hAnsi="Arial" w:cs="Arial"/>
          <w:sz w:val="20"/>
          <w:szCs w:val="20"/>
        </w:rPr>
        <w:t xml:space="preserve">včetně </w:t>
      </w:r>
      <w:r w:rsidR="00092B91">
        <w:rPr>
          <w:rFonts w:ascii="Arial" w:hAnsi="Arial" w:cs="Arial"/>
          <w:sz w:val="20"/>
          <w:szCs w:val="20"/>
        </w:rPr>
        <w:t xml:space="preserve">metodické pomoci a </w:t>
      </w:r>
      <w:r w:rsidR="000860E9">
        <w:rPr>
          <w:rFonts w:ascii="Arial" w:hAnsi="Arial" w:cs="Arial"/>
          <w:sz w:val="20"/>
          <w:szCs w:val="20"/>
        </w:rPr>
        <w:t>supervize odborn</w:t>
      </w:r>
      <w:r w:rsidR="00092B91">
        <w:rPr>
          <w:rFonts w:ascii="Arial" w:hAnsi="Arial" w:cs="Arial"/>
          <w:sz w:val="20"/>
          <w:szCs w:val="20"/>
        </w:rPr>
        <w:t>ého garanta</w:t>
      </w:r>
      <w:r w:rsidR="000860E9">
        <w:rPr>
          <w:rFonts w:ascii="Arial" w:hAnsi="Arial" w:cs="Arial"/>
          <w:sz w:val="20"/>
          <w:szCs w:val="20"/>
        </w:rPr>
        <w:t xml:space="preserve"> z oblasti krizového řízení a traumatologického plánování. </w:t>
      </w:r>
    </w:p>
    <w:p w:rsidR="00F26F50" w:rsidRDefault="00CA7460" w:rsidP="00073A15">
      <w:pPr>
        <w:numPr>
          <w:ilvl w:val="1"/>
          <w:numId w:val="29"/>
        </w:numPr>
        <w:rPr>
          <w:rFonts w:ascii="Arial" w:hAnsi="Arial" w:cs="Arial"/>
          <w:sz w:val="20"/>
          <w:szCs w:val="20"/>
        </w:rPr>
      </w:pPr>
      <w:r>
        <w:rPr>
          <w:rFonts w:ascii="Arial" w:hAnsi="Arial" w:cs="Arial"/>
          <w:sz w:val="20"/>
          <w:szCs w:val="20"/>
        </w:rPr>
        <w:t>M</w:t>
      </w:r>
      <w:r w:rsidR="00F26F50">
        <w:rPr>
          <w:rFonts w:ascii="Arial" w:hAnsi="Arial" w:cs="Arial"/>
          <w:sz w:val="20"/>
          <w:szCs w:val="20"/>
        </w:rPr>
        <w:t xml:space="preserve">etodická pomoc Poskytovatele </w:t>
      </w:r>
      <w:r w:rsidR="003608AD">
        <w:rPr>
          <w:rFonts w:ascii="Arial" w:hAnsi="Arial" w:cs="Arial"/>
          <w:sz w:val="20"/>
          <w:szCs w:val="20"/>
        </w:rPr>
        <w:t xml:space="preserve">zákazníkovi </w:t>
      </w:r>
      <w:r w:rsidR="00F26F50">
        <w:rPr>
          <w:rFonts w:ascii="Arial" w:hAnsi="Arial" w:cs="Arial"/>
          <w:sz w:val="20"/>
          <w:szCs w:val="20"/>
        </w:rPr>
        <w:t xml:space="preserve">při plnění informačního systému daty. </w:t>
      </w:r>
    </w:p>
    <w:p w:rsidR="000860E9" w:rsidRDefault="00CA7460" w:rsidP="0002593A">
      <w:pPr>
        <w:numPr>
          <w:ilvl w:val="1"/>
          <w:numId w:val="29"/>
        </w:numPr>
        <w:jc w:val="both"/>
        <w:rPr>
          <w:rFonts w:ascii="Arial" w:hAnsi="Arial" w:cs="Arial"/>
          <w:sz w:val="20"/>
          <w:szCs w:val="20"/>
        </w:rPr>
      </w:pPr>
      <w:r>
        <w:rPr>
          <w:rFonts w:ascii="Arial" w:hAnsi="Arial" w:cs="Arial"/>
          <w:sz w:val="20"/>
          <w:szCs w:val="20"/>
        </w:rPr>
        <w:t>R</w:t>
      </w:r>
      <w:r w:rsidR="000860E9">
        <w:rPr>
          <w:rFonts w:ascii="Arial" w:hAnsi="Arial" w:cs="Arial"/>
          <w:sz w:val="20"/>
          <w:szCs w:val="20"/>
        </w:rPr>
        <w:t xml:space="preserve">ealizace školení pro zaměstnance </w:t>
      </w:r>
      <w:r w:rsidR="003608AD">
        <w:rPr>
          <w:rFonts w:ascii="Arial" w:hAnsi="Arial" w:cs="Arial"/>
          <w:sz w:val="20"/>
          <w:szCs w:val="20"/>
        </w:rPr>
        <w:t xml:space="preserve">zákazníka </w:t>
      </w:r>
      <w:r w:rsidR="000860E9">
        <w:rPr>
          <w:rFonts w:ascii="Arial" w:hAnsi="Arial" w:cs="Arial"/>
          <w:sz w:val="20"/>
          <w:szCs w:val="20"/>
        </w:rPr>
        <w:t xml:space="preserve">v rozsahu 1 hodiny pro vybraný okruh </w:t>
      </w:r>
      <w:r w:rsidR="00F26F50">
        <w:rPr>
          <w:rFonts w:ascii="Arial" w:hAnsi="Arial" w:cs="Arial"/>
          <w:sz w:val="20"/>
          <w:szCs w:val="20"/>
        </w:rPr>
        <w:t xml:space="preserve">zaměstnanců v prostorách </w:t>
      </w:r>
      <w:r w:rsidR="003608AD">
        <w:rPr>
          <w:rFonts w:ascii="Arial" w:hAnsi="Arial" w:cs="Arial"/>
          <w:sz w:val="20"/>
          <w:szCs w:val="20"/>
        </w:rPr>
        <w:t>zákazníka</w:t>
      </w:r>
      <w:r w:rsidR="00092B91">
        <w:rPr>
          <w:rFonts w:ascii="Arial" w:hAnsi="Arial" w:cs="Arial"/>
          <w:sz w:val="20"/>
          <w:szCs w:val="20"/>
        </w:rPr>
        <w:t>.</w:t>
      </w:r>
    </w:p>
    <w:p w:rsidR="003179D8" w:rsidRDefault="003179D8" w:rsidP="0002593A">
      <w:pPr>
        <w:numPr>
          <w:ilvl w:val="1"/>
          <w:numId w:val="29"/>
        </w:numPr>
        <w:jc w:val="both"/>
        <w:rPr>
          <w:rFonts w:ascii="Arial" w:hAnsi="Arial" w:cs="Arial"/>
          <w:sz w:val="20"/>
          <w:szCs w:val="20"/>
        </w:rPr>
      </w:pPr>
      <w:r>
        <w:rPr>
          <w:rFonts w:ascii="Arial" w:hAnsi="Arial" w:cs="Arial"/>
          <w:sz w:val="20"/>
          <w:szCs w:val="20"/>
        </w:rPr>
        <w:t xml:space="preserve">Přímé propojení do SMS center </w:t>
      </w:r>
      <w:r w:rsidR="008A16CA">
        <w:rPr>
          <w:rFonts w:ascii="Arial" w:hAnsi="Arial" w:cs="Arial"/>
          <w:sz w:val="20"/>
          <w:szCs w:val="20"/>
        </w:rPr>
        <w:t xml:space="preserve">VF, </w:t>
      </w:r>
      <w:r>
        <w:rPr>
          <w:rFonts w:ascii="Arial" w:hAnsi="Arial" w:cs="Arial"/>
          <w:sz w:val="20"/>
          <w:szCs w:val="20"/>
        </w:rPr>
        <w:t>O2 a TM</w:t>
      </w:r>
      <w:r w:rsidR="00B02DA8">
        <w:rPr>
          <w:rFonts w:ascii="Arial" w:hAnsi="Arial" w:cs="Arial"/>
          <w:sz w:val="20"/>
          <w:szCs w:val="20"/>
        </w:rPr>
        <w:t xml:space="preserve"> prostřednictvím </w:t>
      </w:r>
      <w:r w:rsidR="00E80593">
        <w:rPr>
          <w:rFonts w:ascii="Arial" w:hAnsi="Arial" w:cs="Arial"/>
          <w:sz w:val="20"/>
          <w:szCs w:val="20"/>
        </w:rPr>
        <w:t>Provozovatele</w:t>
      </w:r>
      <w:r w:rsidR="0005638A">
        <w:rPr>
          <w:rFonts w:ascii="Arial" w:hAnsi="Arial" w:cs="Arial"/>
          <w:sz w:val="20"/>
          <w:szCs w:val="20"/>
        </w:rPr>
        <w:t>.</w:t>
      </w:r>
    </w:p>
    <w:p w:rsidR="003179D8" w:rsidRDefault="0061522C" w:rsidP="0002593A">
      <w:pPr>
        <w:numPr>
          <w:ilvl w:val="1"/>
          <w:numId w:val="29"/>
        </w:numPr>
        <w:jc w:val="both"/>
        <w:rPr>
          <w:rFonts w:ascii="Arial" w:hAnsi="Arial" w:cs="Arial"/>
          <w:sz w:val="20"/>
          <w:szCs w:val="20"/>
        </w:rPr>
      </w:pPr>
      <w:r>
        <w:rPr>
          <w:rFonts w:ascii="Arial" w:hAnsi="Arial" w:cs="Arial"/>
          <w:sz w:val="20"/>
          <w:szCs w:val="20"/>
        </w:rPr>
        <w:t>Ode</w:t>
      </w:r>
      <w:r w:rsidR="003179D8">
        <w:rPr>
          <w:rFonts w:ascii="Arial" w:hAnsi="Arial" w:cs="Arial"/>
          <w:sz w:val="20"/>
          <w:szCs w:val="20"/>
        </w:rPr>
        <w:t xml:space="preserve">sílání SMS </w:t>
      </w:r>
      <w:r w:rsidR="00E80593">
        <w:rPr>
          <w:rFonts w:ascii="Arial" w:hAnsi="Arial" w:cs="Arial"/>
          <w:sz w:val="20"/>
          <w:szCs w:val="20"/>
        </w:rPr>
        <w:t>v rámci sítí ČR.</w:t>
      </w:r>
      <w:r w:rsidR="003179D8">
        <w:rPr>
          <w:rFonts w:ascii="Arial" w:hAnsi="Arial" w:cs="Arial"/>
          <w:sz w:val="20"/>
          <w:szCs w:val="20"/>
        </w:rPr>
        <w:t xml:space="preserve"> </w:t>
      </w:r>
    </w:p>
    <w:p w:rsidR="00073A15" w:rsidRPr="00073A15" w:rsidRDefault="00073A15" w:rsidP="00073A15">
      <w:pPr>
        <w:numPr>
          <w:ilvl w:val="0"/>
          <w:numId w:val="29"/>
        </w:numPr>
        <w:spacing w:before="360"/>
        <w:ind w:left="363" w:hanging="193"/>
        <w:rPr>
          <w:rFonts w:ascii="Arial" w:hAnsi="Arial" w:cs="Arial"/>
          <w:b/>
          <w:szCs w:val="20"/>
        </w:rPr>
      </w:pPr>
      <w:r>
        <w:rPr>
          <w:rFonts w:ascii="Arial" w:hAnsi="Arial" w:cs="Arial"/>
          <w:b/>
        </w:rPr>
        <w:t>Povinnosti smluvních stran</w:t>
      </w:r>
    </w:p>
    <w:p w:rsidR="00D75F59" w:rsidRDefault="009C4944" w:rsidP="00073A15">
      <w:pPr>
        <w:numPr>
          <w:ilvl w:val="1"/>
          <w:numId w:val="29"/>
        </w:numPr>
        <w:rPr>
          <w:rFonts w:ascii="Arial" w:hAnsi="Arial" w:cs="Arial"/>
          <w:sz w:val="20"/>
          <w:szCs w:val="20"/>
        </w:rPr>
      </w:pPr>
      <w:r>
        <w:rPr>
          <w:rFonts w:ascii="Arial" w:hAnsi="Arial" w:cs="Arial"/>
          <w:sz w:val="20"/>
          <w:szCs w:val="20"/>
        </w:rPr>
        <w:t>Povinnosti Poskytovatele</w:t>
      </w:r>
      <w:r w:rsidR="003718E3">
        <w:rPr>
          <w:rFonts w:ascii="Arial" w:hAnsi="Arial" w:cs="Arial"/>
          <w:sz w:val="20"/>
          <w:szCs w:val="20"/>
        </w:rPr>
        <w:t>:</w:t>
      </w:r>
    </w:p>
    <w:p w:rsidR="00C93AB0" w:rsidRDefault="00C93AB0" w:rsidP="0002593A">
      <w:pPr>
        <w:numPr>
          <w:ilvl w:val="2"/>
          <w:numId w:val="29"/>
        </w:numPr>
        <w:jc w:val="both"/>
        <w:rPr>
          <w:rFonts w:ascii="Arial" w:hAnsi="Arial" w:cs="Arial"/>
          <w:sz w:val="20"/>
          <w:szCs w:val="20"/>
        </w:rPr>
      </w:pPr>
      <w:r>
        <w:rPr>
          <w:rFonts w:ascii="Arial" w:hAnsi="Arial" w:cs="Arial"/>
          <w:sz w:val="20"/>
          <w:szCs w:val="20"/>
        </w:rPr>
        <w:t xml:space="preserve">Zajistit </w:t>
      </w:r>
      <w:r w:rsidR="003608AD">
        <w:rPr>
          <w:rFonts w:ascii="Arial" w:hAnsi="Arial" w:cs="Arial"/>
          <w:sz w:val="20"/>
          <w:szCs w:val="20"/>
        </w:rPr>
        <w:t xml:space="preserve">zákazníkovi </w:t>
      </w:r>
      <w:r>
        <w:rPr>
          <w:rFonts w:ascii="Arial" w:hAnsi="Arial" w:cs="Arial"/>
          <w:sz w:val="20"/>
          <w:szCs w:val="20"/>
        </w:rPr>
        <w:t xml:space="preserve">přístup do IS MEDIREX v režimu 7x24 pomocí internetového prohlížeče přičemž </w:t>
      </w:r>
      <w:r w:rsidR="00B10BF0">
        <w:rPr>
          <w:rFonts w:ascii="Arial" w:hAnsi="Arial" w:cs="Arial"/>
          <w:sz w:val="20"/>
          <w:szCs w:val="20"/>
        </w:rPr>
        <w:t>zákazník je povinen zajistit následující skutečnosti nutné pro zajištění přístupu do IS MEDIREX:</w:t>
      </w:r>
    </w:p>
    <w:p w:rsidR="00C93AB0" w:rsidRDefault="00C93AB0" w:rsidP="00C93AB0">
      <w:pPr>
        <w:numPr>
          <w:ilvl w:val="3"/>
          <w:numId w:val="29"/>
        </w:numPr>
        <w:tabs>
          <w:tab w:val="clear" w:pos="1687"/>
          <w:tab w:val="num" w:pos="1985"/>
        </w:tabs>
        <w:ind w:left="1985"/>
        <w:rPr>
          <w:rFonts w:ascii="Arial" w:hAnsi="Arial" w:cs="Arial"/>
          <w:sz w:val="20"/>
          <w:szCs w:val="20"/>
        </w:rPr>
      </w:pPr>
      <w:r w:rsidRPr="00C93AB0">
        <w:rPr>
          <w:rFonts w:ascii="Arial" w:hAnsi="Arial" w:cs="Arial"/>
          <w:sz w:val="20"/>
          <w:szCs w:val="20"/>
        </w:rPr>
        <w:t>minimální požadavky jsou: Internet Explorer 8.0 a vyšš</w:t>
      </w:r>
      <w:r>
        <w:rPr>
          <w:rFonts w:ascii="Arial" w:hAnsi="Arial" w:cs="Arial"/>
          <w:sz w:val="20"/>
          <w:szCs w:val="20"/>
        </w:rPr>
        <w:t>í</w:t>
      </w:r>
    </w:p>
    <w:p w:rsidR="00C93AB0" w:rsidRDefault="00C93AB0" w:rsidP="00C93AB0">
      <w:pPr>
        <w:numPr>
          <w:ilvl w:val="3"/>
          <w:numId w:val="29"/>
        </w:numPr>
        <w:tabs>
          <w:tab w:val="clear" w:pos="1687"/>
          <w:tab w:val="num" w:pos="1985"/>
        </w:tabs>
        <w:ind w:left="1985"/>
        <w:rPr>
          <w:rFonts w:ascii="Arial" w:hAnsi="Arial" w:cs="Arial"/>
          <w:sz w:val="20"/>
          <w:szCs w:val="20"/>
        </w:rPr>
      </w:pPr>
      <w:r w:rsidRPr="00C93AB0">
        <w:rPr>
          <w:rFonts w:ascii="Arial" w:hAnsi="Arial" w:cs="Arial"/>
          <w:sz w:val="20"/>
          <w:szCs w:val="20"/>
        </w:rPr>
        <w:t>Doporučené požadavky na internetový prohlížeč</w:t>
      </w:r>
      <w:r w:rsidR="009A5CD8">
        <w:rPr>
          <w:rFonts w:ascii="Arial" w:hAnsi="Arial" w:cs="Arial"/>
          <w:sz w:val="20"/>
          <w:szCs w:val="20"/>
        </w:rPr>
        <w:t xml:space="preserve"> jsou</w:t>
      </w:r>
      <w:r w:rsidRPr="00C93AB0">
        <w:rPr>
          <w:rFonts w:ascii="Arial" w:hAnsi="Arial" w:cs="Arial"/>
          <w:sz w:val="20"/>
          <w:szCs w:val="20"/>
        </w:rPr>
        <w:t>:</w:t>
      </w:r>
    </w:p>
    <w:p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 xml:space="preserve">Internet Explorer 10.0 a vyšší </w:t>
      </w:r>
    </w:p>
    <w:p w:rsidR="00C93AB0" w:rsidRPr="00C93AB0" w:rsidRDefault="00C93AB0" w:rsidP="00C93AB0">
      <w:pPr>
        <w:numPr>
          <w:ilvl w:val="4"/>
          <w:numId w:val="40"/>
        </w:numPr>
        <w:rPr>
          <w:rFonts w:ascii="Arial" w:hAnsi="Arial" w:cs="Arial"/>
          <w:sz w:val="20"/>
          <w:szCs w:val="20"/>
        </w:rPr>
      </w:pPr>
      <w:proofErr w:type="spellStart"/>
      <w:r w:rsidRPr="00C93AB0">
        <w:rPr>
          <w:rFonts w:ascii="Arial" w:hAnsi="Arial" w:cs="Arial"/>
          <w:sz w:val="20"/>
          <w:szCs w:val="20"/>
        </w:rPr>
        <w:t>Firefox</w:t>
      </w:r>
      <w:proofErr w:type="spellEnd"/>
      <w:r w:rsidR="009A5CD8">
        <w:rPr>
          <w:rFonts w:ascii="Arial" w:hAnsi="Arial" w:cs="Arial"/>
          <w:sz w:val="20"/>
          <w:szCs w:val="20"/>
        </w:rPr>
        <w:t xml:space="preserve"> </w:t>
      </w:r>
      <w:r w:rsidRPr="00C93AB0">
        <w:rPr>
          <w:rFonts w:ascii="Arial" w:hAnsi="Arial" w:cs="Arial"/>
          <w:sz w:val="20"/>
          <w:szCs w:val="20"/>
        </w:rPr>
        <w:t>– aktuální verze</w:t>
      </w:r>
    </w:p>
    <w:p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Chrome – aktuální verze</w:t>
      </w:r>
    </w:p>
    <w:p w:rsidR="00054EE8" w:rsidRPr="00054EE8" w:rsidRDefault="00C93AB0" w:rsidP="00054EE8">
      <w:pPr>
        <w:numPr>
          <w:ilvl w:val="4"/>
          <w:numId w:val="40"/>
        </w:numPr>
        <w:rPr>
          <w:rFonts w:ascii="Arial" w:hAnsi="Arial" w:cs="Arial"/>
          <w:sz w:val="20"/>
          <w:szCs w:val="20"/>
        </w:rPr>
      </w:pPr>
      <w:r w:rsidRPr="00C93AB0">
        <w:rPr>
          <w:rFonts w:ascii="Arial" w:hAnsi="Arial" w:cs="Arial"/>
          <w:sz w:val="20"/>
          <w:szCs w:val="20"/>
        </w:rPr>
        <w:lastRenderedPageBreak/>
        <w:t>Safari – aktuální verze</w:t>
      </w:r>
      <w:r w:rsidR="00402C85">
        <w:rPr>
          <w:rFonts w:ascii="Arial" w:hAnsi="Arial" w:cs="Arial"/>
          <w:sz w:val="20"/>
          <w:szCs w:val="20"/>
        </w:rPr>
        <w:t>.</w:t>
      </w:r>
    </w:p>
    <w:p w:rsidR="00C2789E" w:rsidRDefault="00C2789E" w:rsidP="00C2789E">
      <w:pPr>
        <w:ind w:left="1560"/>
        <w:rPr>
          <w:rFonts w:ascii="Arial" w:hAnsi="Arial" w:cs="Arial"/>
          <w:sz w:val="20"/>
          <w:szCs w:val="20"/>
        </w:rPr>
      </w:pPr>
    </w:p>
    <w:p w:rsidR="00B10BF0" w:rsidRPr="00C93AB0" w:rsidRDefault="00B10BF0" w:rsidP="00C2789E">
      <w:pPr>
        <w:numPr>
          <w:ilvl w:val="2"/>
          <w:numId w:val="29"/>
        </w:numPr>
        <w:jc w:val="both"/>
        <w:rPr>
          <w:rFonts w:ascii="Arial" w:hAnsi="Arial" w:cs="Arial"/>
          <w:sz w:val="20"/>
          <w:szCs w:val="20"/>
        </w:rPr>
      </w:pPr>
      <w:r>
        <w:rPr>
          <w:rFonts w:ascii="Arial" w:hAnsi="Arial" w:cs="Arial"/>
          <w:sz w:val="20"/>
          <w:szCs w:val="20"/>
        </w:rPr>
        <w:t>Pro vy</w:t>
      </w:r>
      <w:r w:rsidR="00D359F7">
        <w:rPr>
          <w:rFonts w:ascii="Arial" w:hAnsi="Arial" w:cs="Arial"/>
          <w:sz w:val="20"/>
          <w:szCs w:val="20"/>
        </w:rPr>
        <w:t>l</w:t>
      </w:r>
      <w:r>
        <w:rPr>
          <w:rFonts w:ascii="Arial" w:hAnsi="Arial" w:cs="Arial"/>
          <w:sz w:val="20"/>
          <w:szCs w:val="20"/>
        </w:rPr>
        <w:t>oučení všech nejasností se uvádí, že součástí služby zajištění přístupu do IS MEDIREX není zajištění připojení do sítě INTERNET, tzn. datové služby.</w:t>
      </w:r>
    </w:p>
    <w:p w:rsidR="00C93AB0" w:rsidRDefault="00402C85" w:rsidP="0002593A">
      <w:pPr>
        <w:numPr>
          <w:ilvl w:val="2"/>
          <w:numId w:val="29"/>
        </w:numPr>
        <w:jc w:val="both"/>
        <w:rPr>
          <w:rFonts w:ascii="Arial" w:hAnsi="Arial" w:cs="Arial"/>
          <w:sz w:val="20"/>
          <w:szCs w:val="20"/>
        </w:rPr>
      </w:pPr>
      <w:r>
        <w:rPr>
          <w:rFonts w:ascii="Arial" w:hAnsi="Arial" w:cs="Arial"/>
          <w:sz w:val="20"/>
          <w:szCs w:val="20"/>
        </w:rPr>
        <w:t>Z</w:t>
      </w:r>
      <w:r w:rsidR="00C93AB0" w:rsidRPr="00C93AB0">
        <w:rPr>
          <w:rFonts w:ascii="Arial" w:hAnsi="Arial" w:cs="Arial"/>
          <w:sz w:val="20"/>
          <w:szCs w:val="20"/>
        </w:rPr>
        <w:t>ajist</w:t>
      </w:r>
      <w:r w:rsidR="00C93AB0">
        <w:rPr>
          <w:rFonts w:ascii="Arial" w:hAnsi="Arial" w:cs="Arial"/>
          <w:sz w:val="20"/>
          <w:szCs w:val="20"/>
        </w:rPr>
        <w:t xml:space="preserve">it </w:t>
      </w:r>
      <w:r w:rsidR="003718E3">
        <w:rPr>
          <w:rFonts w:ascii="Arial" w:hAnsi="Arial" w:cs="Arial"/>
          <w:sz w:val="20"/>
          <w:szCs w:val="20"/>
        </w:rPr>
        <w:t xml:space="preserve">pro </w:t>
      </w:r>
      <w:r w:rsidR="003608AD">
        <w:rPr>
          <w:rFonts w:ascii="Arial" w:hAnsi="Arial" w:cs="Arial"/>
          <w:sz w:val="20"/>
          <w:szCs w:val="20"/>
        </w:rPr>
        <w:t>zákazníka</w:t>
      </w:r>
      <w:r w:rsidR="003718E3">
        <w:rPr>
          <w:rFonts w:ascii="Arial" w:hAnsi="Arial" w:cs="Arial"/>
          <w:sz w:val="20"/>
          <w:szCs w:val="20"/>
        </w:rPr>
        <w:t xml:space="preserve"> </w:t>
      </w:r>
      <w:r w:rsidR="00B02DA8">
        <w:rPr>
          <w:rFonts w:ascii="Arial" w:hAnsi="Arial" w:cs="Arial"/>
          <w:sz w:val="20"/>
          <w:szCs w:val="20"/>
        </w:rPr>
        <w:t xml:space="preserve">prostřednictvím provozovatele </w:t>
      </w:r>
      <w:proofErr w:type="spellStart"/>
      <w:r w:rsidR="00C93AB0" w:rsidRPr="00C93AB0">
        <w:rPr>
          <w:rFonts w:ascii="Arial" w:hAnsi="Arial" w:cs="Arial"/>
          <w:sz w:val="20"/>
          <w:szCs w:val="20"/>
        </w:rPr>
        <w:t>hosting</w:t>
      </w:r>
      <w:proofErr w:type="spellEnd"/>
      <w:r w:rsidR="00C93AB0" w:rsidRPr="00C93AB0">
        <w:rPr>
          <w:rFonts w:ascii="Arial" w:hAnsi="Arial" w:cs="Arial"/>
          <w:sz w:val="20"/>
          <w:szCs w:val="20"/>
        </w:rPr>
        <w:t xml:space="preserve"> HW a SW potřebný pro poskytnutí služby včetně jeho údržby, aktualizace a konfigurace</w:t>
      </w:r>
      <w:r>
        <w:rPr>
          <w:rFonts w:ascii="Arial" w:hAnsi="Arial" w:cs="Arial"/>
          <w:sz w:val="20"/>
          <w:szCs w:val="20"/>
        </w:rPr>
        <w:t>.</w:t>
      </w:r>
    </w:p>
    <w:p w:rsidR="008915AD" w:rsidRDefault="00402C85" w:rsidP="0002593A">
      <w:pPr>
        <w:numPr>
          <w:ilvl w:val="2"/>
          <w:numId w:val="29"/>
        </w:numPr>
        <w:jc w:val="both"/>
        <w:rPr>
          <w:rFonts w:ascii="Arial" w:hAnsi="Arial" w:cs="Arial"/>
          <w:sz w:val="20"/>
          <w:szCs w:val="20"/>
        </w:rPr>
      </w:pPr>
      <w:r>
        <w:rPr>
          <w:rFonts w:ascii="Arial" w:hAnsi="Arial" w:cs="Arial"/>
          <w:sz w:val="20"/>
          <w:szCs w:val="20"/>
        </w:rPr>
        <w:t>Z</w:t>
      </w:r>
      <w:r w:rsidR="00B10BF0">
        <w:rPr>
          <w:rFonts w:ascii="Arial" w:hAnsi="Arial" w:cs="Arial"/>
          <w:sz w:val="20"/>
          <w:szCs w:val="20"/>
        </w:rPr>
        <w:t>ajistit</w:t>
      </w:r>
      <w:r w:rsidR="00280466">
        <w:rPr>
          <w:rFonts w:ascii="Arial" w:hAnsi="Arial" w:cs="Arial"/>
          <w:sz w:val="20"/>
          <w:szCs w:val="20"/>
        </w:rPr>
        <w:t xml:space="preserve"> pro </w:t>
      </w:r>
      <w:r w:rsidR="003608AD">
        <w:rPr>
          <w:rFonts w:ascii="Arial" w:hAnsi="Arial" w:cs="Arial"/>
          <w:sz w:val="20"/>
          <w:szCs w:val="20"/>
        </w:rPr>
        <w:t xml:space="preserve">zákazníka </w:t>
      </w:r>
      <w:r w:rsidR="00B10BF0">
        <w:rPr>
          <w:rFonts w:ascii="Arial" w:hAnsi="Arial" w:cs="Arial"/>
          <w:sz w:val="20"/>
          <w:szCs w:val="20"/>
        </w:rPr>
        <w:t xml:space="preserve">zřízení </w:t>
      </w:r>
      <w:r w:rsidR="003C3A28">
        <w:rPr>
          <w:rFonts w:ascii="Arial" w:hAnsi="Arial" w:cs="Arial"/>
          <w:sz w:val="20"/>
          <w:szCs w:val="20"/>
        </w:rPr>
        <w:t>kontaktní</w:t>
      </w:r>
      <w:r w:rsidR="00B10BF0">
        <w:rPr>
          <w:rFonts w:ascii="Arial" w:hAnsi="Arial" w:cs="Arial"/>
          <w:sz w:val="20"/>
          <w:szCs w:val="20"/>
        </w:rPr>
        <w:t>ho</w:t>
      </w:r>
      <w:r w:rsidR="003C3A28">
        <w:rPr>
          <w:rFonts w:ascii="Arial" w:hAnsi="Arial" w:cs="Arial"/>
          <w:sz w:val="20"/>
          <w:szCs w:val="20"/>
        </w:rPr>
        <w:t xml:space="preserve"> míst</w:t>
      </w:r>
      <w:r w:rsidR="00B10BF0">
        <w:rPr>
          <w:rFonts w:ascii="Arial" w:hAnsi="Arial" w:cs="Arial"/>
          <w:sz w:val="20"/>
          <w:szCs w:val="20"/>
        </w:rPr>
        <w:t>a</w:t>
      </w:r>
      <w:r w:rsidR="003C3A28">
        <w:rPr>
          <w:rFonts w:ascii="Arial" w:hAnsi="Arial" w:cs="Arial"/>
          <w:sz w:val="20"/>
          <w:szCs w:val="20"/>
        </w:rPr>
        <w:t xml:space="preserve"> (dále jen </w:t>
      </w:r>
      <w:proofErr w:type="spellStart"/>
      <w:r w:rsidR="003C3A28">
        <w:rPr>
          <w:rFonts w:ascii="Arial" w:hAnsi="Arial" w:cs="Arial"/>
          <w:sz w:val="20"/>
          <w:szCs w:val="20"/>
        </w:rPr>
        <w:t>H</w:t>
      </w:r>
      <w:r w:rsidR="00280466">
        <w:rPr>
          <w:rFonts w:ascii="Arial" w:hAnsi="Arial" w:cs="Arial"/>
          <w:sz w:val="20"/>
          <w:szCs w:val="20"/>
        </w:rPr>
        <w:t>otline</w:t>
      </w:r>
      <w:proofErr w:type="spellEnd"/>
      <w:r w:rsidR="003C3A28">
        <w:rPr>
          <w:rFonts w:ascii="Arial" w:hAnsi="Arial" w:cs="Arial"/>
          <w:sz w:val="20"/>
          <w:szCs w:val="20"/>
        </w:rPr>
        <w:t>)</w:t>
      </w:r>
      <w:r w:rsidR="00280466">
        <w:rPr>
          <w:rFonts w:ascii="Arial" w:hAnsi="Arial" w:cs="Arial"/>
          <w:sz w:val="20"/>
          <w:szCs w:val="20"/>
        </w:rPr>
        <w:t xml:space="preserve"> </w:t>
      </w:r>
      <w:r w:rsidR="00B10BF0">
        <w:rPr>
          <w:rFonts w:ascii="Arial" w:hAnsi="Arial" w:cs="Arial"/>
          <w:sz w:val="20"/>
          <w:szCs w:val="20"/>
        </w:rPr>
        <w:t xml:space="preserve">u provozovatele </w:t>
      </w:r>
      <w:r w:rsidR="00280466">
        <w:rPr>
          <w:rFonts w:ascii="Arial" w:hAnsi="Arial" w:cs="Arial"/>
          <w:sz w:val="20"/>
          <w:szCs w:val="20"/>
        </w:rPr>
        <w:t xml:space="preserve">pro řešení jakýchkoliv nestandardních situací </w:t>
      </w:r>
      <w:r w:rsidR="004C56FE">
        <w:rPr>
          <w:rFonts w:ascii="Arial" w:hAnsi="Arial" w:cs="Arial"/>
          <w:sz w:val="20"/>
          <w:szCs w:val="20"/>
        </w:rPr>
        <w:t xml:space="preserve">nebo výpadků </w:t>
      </w:r>
      <w:r w:rsidR="00280466">
        <w:rPr>
          <w:rFonts w:ascii="Arial" w:hAnsi="Arial" w:cs="Arial"/>
          <w:sz w:val="20"/>
          <w:szCs w:val="20"/>
        </w:rPr>
        <w:t xml:space="preserve">ve fungování </w:t>
      </w:r>
      <w:r w:rsidR="003718E3">
        <w:rPr>
          <w:rFonts w:ascii="Arial" w:hAnsi="Arial" w:cs="Arial"/>
          <w:sz w:val="20"/>
          <w:szCs w:val="20"/>
        </w:rPr>
        <w:t xml:space="preserve">IS MEDIREX. </w:t>
      </w:r>
      <w:r w:rsidR="00280466">
        <w:rPr>
          <w:rFonts w:ascii="Arial" w:hAnsi="Arial" w:cs="Arial"/>
          <w:sz w:val="20"/>
          <w:szCs w:val="20"/>
        </w:rPr>
        <w:t xml:space="preserve"> </w:t>
      </w:r>
    </w:p>
    <w:p w:rsidR="00500EFA" w:rsidRDefault="00B02DA8" w:rsidP="0002593A">
      <w:pPr>
        <w:numPr>
          <w:ilvl w:val="2"/>
          <w:numId w:val="29"/>
        </w:numPr>
        <w:jc w:val="both"/>
        <w:rPr>
          <w:rFonts w:ascii="Arial" w:hAnsi="Arial" w:cs="Arial"/>
          <w:sz w:val="20"/>
          <w:szCs w:val="20"/>
        </w:rPr>
      </w:pPr>
      <w:r>
        <w:rPr>
          <w:rFonts w:ascii="Arial" w:hAnsi="Arial" w:cs="Arial"/>
          <w:sz w:val="20"/>
          <w:szCs w:val="20"/>
        </w:rPr>
        <w:t>Zajistit u</w:t>
      </w:r>
      <w:r w:rsidR="00500EFA">
        <w:rPr>
          <w:rFonts w:ascii="Arial" w:hAnsi="Arial" w:cs="Arial"/>
          <w:sz w:val="20"/>
          <w:szCs w:val="20"/>
        </w:rPr>
        <w:t>skutečn</w:t>
      </w:r>
      <w:r>
        <w:rPr>
          <w:rFonts w:ascii="Arial" w:hAnsi="Arial" w:cs="Arial"/>
          <w:sz w:val="20"/>
          <w:szCs w:val="20"/>
        </w:rPr>
        <w:t>ění</w:t>
      </w:r>
      <w:r w:rsidR="00500EFA">
        <w:rPr>
          <w:rFonts w:ascii="Arial" w:hAnsi="Arial" w:cs="Arial"/>
          <w:sz w:val="20"/>
          <w:szCs w:val="20"/>
        </w:rPr>
        <w:t xml:space="preserve"> </w:t>
      </w:r>
      <w:r w:rsidR="00B0509D">
        <w:rPr>
          <w:rFonts w:ascii="Arial" w:hAnsi="Arial" w:cs="Arial"/>
          <w:sz w:val="20"/>
          <w:szCs w:val="20"/>
        </w:rPr>
        <w:t>pravidelně podle dohody</w:t>
      </w:r>
      <w:r w:rsidR="00500EFA">
        <w:rPr>
          <w:rFonts w:ascii="Arial" w:hAnsi="Arial" w:cs="Arial"/>
          <w:sz w:val="20"/>
          <w:szCs w:val="20"/>
        </w:rPr>
        <w:t xml:space="preserve"> </w:t>
      </w:r>
      <w:r>
        <w:rPr>
          <w:rFonts w:ascii="Arial" w:hAnsi="Arial" w:cs="Arial"/>
          <w:sz w:val="20"/>
          <w:szCs w:val="20"/>
        </w:rPr>
        <w:t xml:space="preserve">mezi zákazníkem a provozovatelem </w:t>
      </w:r>
      <w:r w:rsidR="00B10BF0">
        <w:rPr>
          <w:rFonts w:ascii="Arial" w:hAnsi="Arial" w:cs="Arial"/>
          <w:sz w:val="20"/>
          <w:szCs w:val="20"/>
        </w:rPr>
        <w:t xml:space="preserve">konání tzv. </w:t>
      </w:r>
      <w:r w:rsidR="00500EFA">
        <w:rPr>
          <w:rFonts w:ascii="Arial" w:hAnsi="Arial" w:cs="Arial"/>
          <w:sz w:val="20"/>
          <w:szCs w:val="20"/>
        </w:rPr>
        <w:t>„Kontrolní</w:t>
      </w:r>
      <w:r w:rsidR="00B10BF0">
        <w:rPr>
          <w:rFonts w:ascii="Arial" w:hAnsi="Arial" w:cs="Arial"/>
          <w:sz w:val="20"/>
          <w:szCs w:val="20"/>
        </w:rPr>
        <w:t>ho d</w:t>
      </w:r>
      <w:r w:rsidR="00500EFA">
        <w:rPr>
          <w:rFonts w:ascii="Arial" w:hAnsi="Arial" w:cs="Arial"/>
          <w:sz w:val="20"/>
          <w:szCs w:val="20"/>
        </w:rPr>
        <w:t>n</w:t>
      </w:r>
      <w:r w:rsidR="00B10BF0">
        <w:rPr>
          <w:rFonts w:ascii="Arial" w:hAnsi="Arial" w:cs="Arial"/>
          <w:sz w:val="20"/>
          <w:szCs w:val="20"/>
        </w:rPr>
        <w:t>e</w:t>
      </w:r>
      <w:r w:rsidR="00500EFA">
        <w:rPr>
          <w:rFonts w:ascii="Arial" w:hAnsi="Arial" w:cs="Arial"/>
          <w:sz w:val="20"/>
          <w:szCs w:val="20"/>
        </w:rPr>
        <w:t>“</w:t>
      </w:r>
      <w:r w:rsidR="00A04937">
        <w:rPr>
          <w:rFonts w:ascii="Arial" w:hAnsi="Arial" w:cs="Arial"/>
          <w:sz w:val="20"/>
          <w:szCs w:val="20"/>
        </w:rPr>
        <w:t xml:space="preserve"> (minimálně jedenkrát za čtvrtletí)</w:t>
      </w:r>
      <w:r w:rsidR="00500EFA">
        <w:rPr>
          <w:rFonts w:ascii="Arial" w:hAnsi="Arial" w:cs="Arial"/>
          <w:sz w:val="20"/>
          <w:szCs w:val="20"/>
        </w:rPr>
        <w:t xml:space="preserve"> </w:t>
      </w:r>
      <w:r>
        <w:rPr>
          <w:rFonts w:ascii="Arial" w:hAnsi="Arial" w:cs="Arial"/>
          <w:sz w:val="20"/>
          <w:szCs w:val="20"/>
        </w:rPr>
        <w:t xml:space="preserve">v sídle zákazníka, </w:t>
      </w:r>
      <w:r w:rsidR="00500EFA">
        <w:rPr>
          <w:rFonts w:ascii="Arial" w:hAnsi="Arial" w:cs="Arial"/>
          <w:sz w:val="20"/>
          <w:szCs w:val="20"/>
        </w:rPr>
        <w:t xml:space="preserve">na kterém budou projednány připomínky </w:t>
      </w:r>
      <w:r w:rsidR="003608AD">
        <w:rPr>
          <w:rFonts w:ascii="Arial" w:hAnsi="Arial" w:cs="Arial"/>
          <w:sz w:val="20"/>
          <w:szCs w:val="20"/>
        </w:rPr>
        <w:t xml:space="preserve">zákazníka </w:t>
      </w:r>
      <w:r w:rsidR="00500EFA">
        <w:rPr>
          <w:rFonts w:ascii="Arial" w:hAnsi="Arial" w:cs="Arial"/>
          <w:sz w:val="20"/>
          <w:szCs w:val="20"/>
        </w:rPr>
        <w:t xml:space="preserve">k poskytované službě, resp. jeho další požadavky na úpravy a změny ve </w:t>
      </w:r>
      <w:r w:rsidR="003C3A28">
        <w:rPr>
          <w:rFonts w:ascii="Arial" w:hAnsi="Arial" w:cs="Arial"/>
          <w:sz w:val="20"/>
          <w:szCs w:val="20"/>
        </w:rPr>
        <w:t xml:space="preserve">fungování služby.  </w:t>
      </w:r>
    </w:p>
    <w:p w:rsidR="00D75F59" w:rsidRDefault="00B02DA8" w:rsidP="00073A15">
      <w:pPr>
        <w:numPr>
          <w:ilvl w:val="2"/>
          <w:numId w:val="29"/>
        </w:numPr>
        <w:rPr>
          <w:rFonts w:ascii="Arial" w:hAnsi="Arial" w:cs="Arial"/>
          <w:sz w:val="20"/>
          <w:szCs w:val="20"/>
        </w:rPr>
      </w:pPr>
      <w:r>
        <w:rPr>
          <w:rFonts w:ascii="Arial" w:hAnsi="Arial" w:cs="Arial"/>
          <w:sz w:val="20"/>
          <w:szCs w:val="20"/>
        </w:rPr>
        <w:t xml:space="preserve">Zajistit upozornění </w:t>
      </w:r>
      <w:r w:rsidR="003608AD">
        <w:rPr>
          <w:rFonts w:ascii="Arial" w:hAnsi="Arial" w:cs="Arial"/>
          <w:sz w:val="20"/>
          <w:szCs w:val="20"/>
        </w:rPr>
        <w:t xml:space="preserve">zákazníka </w:t>
      </w:r>
      <w:r w:rsidR="008915AD">
        <w:rPr>
          <w:rFonts w:ascii="Arial" w:hAnsi="Arial" w:cs="Arial"/>
          <w:sz w:val="20"/>
          <w:szCs w:val="20"/>
        </w:rPr>
        <w:t>na případné plánované a neplánované výpadky služby.</w:t>
      </w:r>
    </w:p>
    <w:p w:rsidR="008915AD" w:rsidRDefault="008915AD"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U plánovaných výpadků na e-mail</w:t>
      </w:r>
      <w:r w:rsidRPr="00C2599B">
        <w:rPr>
          <w:rFonts w:ascii="Arial" w:hAnsi="Arial" w:cs="Arial"/>
          <w:sz w:val="20"/>
          <w:szCs w:val="20"/>
        </w:rPr>
        <w:t xml:space="preserve"> </w:t>
      </w:r>
      <w:r>
        <w:rPr>
          <w:rFonts w:ascii="Arial" w:hAnsi="Arial" w:cs="Arial"/>
          <w:sz w:val="20"/>
          <w:szCs w:val="20"/>
        </w:rPr>
        <w:t>kontaktní osoby uvedené v</w:t>
      </w:r>
      <w:r w:rsidR="003718E3">
        <w:rPr>
          <w:rFonts w:ascii="Arial" w:hAnsi="Arial" w:cs="Arial"/>
          <w:sz w:val="20"/>
          <w:szCs w:val="20"/>
        </w:rPr>
        <w:t> bodě 4</w:t>
      </w:r>
      <w:r>
        <w:rPr>
          <w:rFonts w:ascii="Arial" w:hAnsi="Arial" w:cs="Arial"/>
          <w:sz w:val="20"/>
          <w:szCs w:val="20"/>
        </w:rPr>
        <w:t>.</w:t>
      </w:r>
    </w:p>
    <w:p w:rsidR="008915AD" w:rsidRPr="003C3A28" w:rsidRDefault="00AE78C5" w:rsidP="0002593A">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U</w:t>
      </w:r>
      <w:r w:rsidR="008915AD">
        <w:rPr>
          <w:rFonts w:ascii="Arial" w:hAnsi="Arial" w:cs="Arial"/>
          <w:sz w:val="20"/>
          <w:szCs w:val="20"/>
        </w:rPr>
        <w:t xml:space="preserve"> neplánovaných výpadků neprodleně po jejich zjištění, a to jednak na e-mail</w:t>
      </w:r>
      <w:r w:rsidR="008915AD" w:rsidRPr="00C2599B">
        <w:rPr>
          <w:rFonts w:ascii="Arial" w:hAnsi="Arial" w:cs="Arial"/>
          <w:sz w:val="20"/>
          <w:szCs w:val="20"/>
        </w:rPr>
        <w:t xml:space="preserve"> </w:t>
      </w:r>
      <w:r w:rsidR="008915AD">
        <w:rPr>
          <w:rFonts w:ascii="Arial" w:hAnsi="Arial" w:cs="Arial"/>
          <w:sz w:val="20"/>
          <w:szCs w:val="20"/>
        </w:rPr>
        <w:t>kontaktní osoby uvedené v</w:t>
      </w:r>
      <w:r w:rsidR="003718E3">
        <w:rPr>
          <w:rFonts w:ascii="Arial" w:hAnsi="Arial" w:cs="Arial"/>
          <w:sz w:val="20"/>
          <w:szCs w:val="20"/>
        </w:rPr>
        <w:t xml:space="preserve"> bodě 4 </w:t>
      </w:r>
      <w:r w:rsidR="008915AD">
        <w:rPr>
          <w:rFonts w:ascii="Arial" w:hAnsi="Arial" w:cs="Arial"/>
          <w:sz w:val="20"/>
          <w:szCs w:val="20"/>
        </w:rPr>
        <w:t>a současně i na její mobilní telefon.</w:t>
      </w:r>
    </w:p>
    <w:p w:rsidR="004C56FE" w:rsidRDefault="00402C85" w:rsidP="0002593A">
      <w:pPr>
        <w:numPr>
          <w:ilvl w:val="2"/>
          <w:numId w:val="29"/>
        </w:numPr>
        <w:jc w:val="both"/>
        <w:rPr>
          <w:rFonts w:ascii="Arial" w:hAnsi="Arial" w:cs="Arial"/>
          <w:sz w:val="20"/>
          <w:szCs w:val="20"/>
        </w:rPr>
      </w:pPr>
      <w:r>
        <w:rPr>
          <w:rFonts w:ascii="Arial" w:hAnsi="Arial" w:cs="Arial"/>
          <w:sz w:val="20"/>
          <w:szCs w:val="20"/>
        </w:rPr>
        <w:t>V</w:t>
      </w:r>
      <w:r w:rsidR="004C56FE">
        <w:rPr>
          <w:rFonts w:ascii="Arial" w:hAnsi="Arial" w:cs="Arial"/>
          <w:sz w:val="20"/>
          <w:szCs w:val="20"/>
        </w:rPr>
        <w:t> případě zjištění nedostupnosti služby nebo její kritické nefunkčnosti (a</w:t>
      </w:r>
      <w:r>
        <w:rPr>
          <w:rFonts w:ascii="Arial" w:hAnsi="Arial" w:cs="Arial"/>
          <w:sz w:val="20"/>
          <w:szCs w:val="20"/>
        </w:rPr>
        <w:t xml:space="preserve"> to buď ze strany </w:t>
      </w:r>
      <w:r w:rsidR="00B02DA8">
        <w:rPr>
          <w:rFonts w:ascii="Arial" w:hAnsi="Arial" w:cs="Arial"/>
          <w:sz w:val="20"/>
          <w:szCs w:val="20"/>
        </w:rPr>
        <w:t>p</w:t>
      </w:r>
      <w:r>
        <w:rPr>
          <w:rFonts w:ascii="Arial" w:hAnsi="Arial" w:cs="Arial"/>
          <w:sz w:val="20"/>
          <w:szCs w:val="20"/>
        </w:rPr>
        <w:t xml:space="preserve">oskytovatele </w:t>
      </w:r>
      <w:r w:rsidR="004C56FE">
        <w:rPr>
          <w:rFonts w:ascii="Arial" w:hAnsi="Arial" w:cs="Arial"/>
          <w:sz w:val="20"/>
          <w:szCs w:val="20"/>
        </w:rPr>
        <w:t xml:space="preserve">nebo ze strany </w:t>
      </w:r>
      <w:r w:rsidR="003608AD">
        <w:rPr>
          <w:rFonts w:ascii="Arial" w:hAnsi="Arial" w:cs="Arial"/>
          <w:sz w:val="20"/>
          <w:szCs w:val="20"/>
        </w:rPr>
        <w:t xml:space="preserve">zákazníka </w:t>
      </w:r>
      <w:r w:rsidR="00B02DA8">
        <w:rPr>
          <w:rFonts w:ascii="Arial" w:hAnsi="Arial" w:cs="Arial"/>
          <w:sz w:val="20"/>
          <w:szCs w:val="20"/>
        </w:rPr>
        <w:t>či provozovatele</w:t>
      </w:r>
      <w:r w:rsidR="004C56FE">
        <w:rPr>
          <w:rFonts w:ascii="Arial" w:hAnsi="Arial" w:cs="Arial"/>
          <w:sz w:val="20"/>
          <w:szCs w:val="20"/>
        </w:rPr>
        <w:t>) z</w:t>
      </w:r>
      <w:r w:rsidR="00B02DA8">
        <w:rPr>
          <w:rFonts w:ascii="Arial" w:hAnsi="Arial" w:cs="Arial"/>
          <w:sz w:val="20"/>
          <w:szCs w:val="20"/>
        </w:rPr>
        <w:t>ajistit, aby provozovatel z</w:t>
      </w:r>
      <w:r w:rsidR="004C56FE">
        <w:rPr>
          <w:rFonts w:ascii="Arial" w:hAnsi="Arial" w:cs="Arial"/>
          <w:sz w:val="20"/>
          <w:szCs w:val="20"/>
        </w:rPr>
        <w:t>aháji</w:t>
      </w:r>
      <w:r w:rsidR="00B02DA8">
        <w:rPr>
          <w:rFonts w:ascii="Arial" w:hAnsi="Arial" w:cs="Arial"/>
          <w:sz w:val="20"/>
          <w:szCs w:val="20"/>
        </w:rPr>
        <w:t>l</w:t>
      </w:r>
      <w:r w:rsidR="004C56FE">
        <w:rPr>
          <w:rFonts w:ascii="Arial" w:hAnsi="Arial" w:cs="Arial"/>
          <w:sz w:val="20"/>
          <w:szCs w:val="20"/>
        </w:rPr>
        <w:t xml:space="preserve"> do 1 hodiny</w:t>
      </w:r>
      <w:r w:rsidR="003718E3">
        <w:rPr>
          <w:rFonts w:ascii="Arial" w:hAnsi="Arial" w:cs="Arial"/>
          <w:sz w:val="20"/>
          <w:szCs w:val="20"/>
        </w:rPr>
        <w:t xml:space="preserve"> od tohoto zjištění</w:t>
      </w:r>
      <w:r w:rsidR="004C56FE">
        <w:rPr>
          <w:rFonts w:ascii="Arial" w:hAnsi="Arial" w:cs="Arial"/>
          <w:sz w:val="20"/>
          <w:szCs w:val="20"/>
        </w:rPr>
        <w:t xml:space="preserve"> práce k odstranění tohoto stavu.  </w:t>
      </w:r>
      <w:r w:rsidR="00B02DA8">
        <w:rPr>
          <w:rFonts w:ascii="Arial" w:hAnsi="Arial" w:cs="Arial"/>
          <w:sz w:val="20"/>
          <w:szCs w:val="20"/>
        </w:rPr>
        <w:t>Zajistit, aby provozovatel nebo poskytovatel o</w:t>
      </w:r>
      <w:r w:rsidR="004C56FE">
        <w:rPr>
          <w:rFonts w:ascii="Arial" w:hAnsi="Arial" w:cs="Arial"/>
          <w:sz w:val="20"/>
          <w:szCs w:val="20"/>
        </w:rPr>
        <w:t xml:space="preserve"> plném opětovné</w:t>
      </w:r>
      <w:r w:rsidR="003718E3">
        <w:rPr>
          <w:rFonts w:ascii="Arial" w:hAnsi="Arial" w:cs="Arial"/>
          <w:sz w:val="20"/>
          <w:szCs w:val="20"/>
        </w:rPr>
        <w:t xml:space="preserve">m </w:t>
      </w:r>
      <w:r w:rsidR="004C56FE">
        <w:rPr>
          <w:rFonts w:ascii="Arial" w:hAnsi="Arial" w:cs="Arial"/>
          <w:sz w:val="20"/>
          <w:szCs w:val="20"/>
        </w:rPr>
        <w:t>zprovoznění služby ihned informova</w:t>
      </w:r>
      <w:r w:rsidR="00B02DA8">
        <w:rPr>
          <w:rFonts w:ascii="Arial" w:hAnsi="Arial" w:cs="Arial"/>
          <w:sz w:val="20"/>
          <w:szCs w:val="20"/>
        </w:rPr>
        <w:t xml:space="preserve">l </w:t>
      </w:r>
      <w:r w:rsidR="003608AD">
        <w:rPr>
          <w:rFonts w:ascii="Arial" w:hAnsi="Arial" w:cs="Arial"/>
          <w:sz w:val="20"/>
          <w:szCs w:val="20"/>
        </w:rPr>
        <w:t xml:space="preserve">zákazníka </w:t>
      </w:r>
      <w:r w:rsidR="004C56FE">
        <w:rPr>
          <w:rFonts w:ascii="Arial" w:hAnsi="Arial" w:cs="Arial"/>
          <w:sz w:val="20"/>
          <w:szCs w:val="20"/>
        </w:rPr>
        <w:t>způsobem uvedeným v</w:t>
      </w:r>
      <w:r w:rsidR="003718E3">
        <w:rPr>
          <w:rFonts w:ascii="Arial" w:hAnsi="Arial" w:cs="Arial"/>
          <w:sz w:val="20"/>
          <w:szCs w:val="20"/>
        </w:rPr>
        <w:t xml:space="preserve"> bodě </w:t>
      </w:r>
      <w:r w:rsidR="004C56FE">
        <w:rPr>
          <w:rFonts w:ascii="Arial" w:hAnsi="Arial" w:cs="Arial"/>
          <w:sz w:val="20"/>
          <w:szCs w:val="20"/>
        </w:rPr>
        <w:t xml:space="preserve">4. </w:t>
      </w:r>
    </w:p>
    <w:p w:rsidR="004D6332" w:rsidRDefault="009C4944" w:rsidP="00073A15">
      <w:pPr>
        <w:numPr>
          <w:ilvl w:val="1"/>
          <w:numId w:val="29"/>
        </w:numPr>
        <w:rPr>
          <w:rFonts w:ascii="Arial" w:hAnsi="Arial" w:cs="Arial"/>
          <w:sz w:val="20"/>
          <w:szCs w:val="20"/>
        </w:rPr>
      </w:pPr>
      <w:r>
        <w:rPr>
          <w:rFonts w:ascii="Arial" w:hAnsi="Arial" w:cs="Arial"/>
          <w:sz w:val="20"/>
          <w:szCs w:val="20"/>
        </w:rPr>
        <w:t>Povinnosti</w:t>
      </w:r>
      <w:r w:rsidR="00B02DA8">
        <w:rPr>
          <w:rFonts w:ascii="Arial" w:hAnsi="Arial" w:cs="Arial"/>
          <w:sz w:val="20"/>
          <w:szCs w:val="20"/>
        </w:rPr>
        <w:t xml:space="preserve"> </w:t>
      </w:r>
      <w:r w:rsidR="00F73434">
        <w:rPr>
          <w:rFonts w:ascii="Arial" w:hAnsi="Arial" w:cs="Arial"/>
          <w:sz w:val="20"/>
          <w:szCs w:val="20"/>
        </w:rPr>
        <w:t>zákazníka</w:t>
      </w:r>
      <w:r w:rsidR="003718E3">
        <w:rPr>
          <w:rFonts w:ascii="Arial" w:hAnsi="Arial" w:cs="Arial"/>
          <w:sz w:val="20"/>
          <w:szCs w:val="20"/>
        </w:rPr>
        <w:t>:</w:t>
      </w:r>
    </w:p>
    <w:p w:rsidR="001E4073" w:rsidRDefault="004C56FE" w:rsidP="003718E3">
      <w:pPr>
        <w:numPr>
          <w:ilvl w:val="2"/>
          <w:numId w:val="29"/>
        </w:numPr>
        <w:jc w:val="both"/>
        <w:rPr>
          <w:rFonts w:ascii="Arial" w:hAnsi="Arial" w:cs="Arial"/>
          <w:sz w:val="20"/>
          <w:szCs w:val="20"/>
        </w:rPr>
      </w:pPr>
      <w:r>
        <w:rPr>
          <w:rFonts w:ascii="Arial" w:hAnsi="Arial" w:cs="Arial"/>
          <w:sz w:val="20"/>
          <w:szCs w:val="20"/>
        </w:rPr>
        <w:t xml:space="preserve">Zajistit uživatelům </w:t>
      </w:r>
      <w:r w:rsidR="003718E3">
        <w:rPr>
          <w:rFonts w:ascii="Arial" w:hAnsi="Arial" w:cs="Arial"/>
          <w:sz w:val="20"/>
          <w:szCs w:val="20"/>
        </w:rPr>
        <w:t xml:space="preserve">IS MEDIREX </w:t>
      </w:r>
      <w:r>
        <w:rPr>
          <w:rFonts w:ascii="Arial" w:hAnsi="Arial" w:cs="Arial"/>
          <w:sz w:val="20"/>
          <w:szCs w:val="20"/>
        </w:rPr>
        <w:t xml:space="preserve"> přístup k počítačové síti Internet</w:t>
      </w:r>
      <w:r w:rsidR="009A5CD8">
        <w:rPr>
          <w:rFonts w:ascii="Arial" w:hAnsi="Arial" w:cs="Arial"/>
          <w:sz w:val="20"/>
          <w:szCs w:val="20"/>
        </w:rPr>
        <w:t xml:space="preserve"> prostřednictvím internetového prohlížeče </w:t>
      </w:r>
      <w:r w:rsidR="003718E3">
        <w:rPr>
          <w:rFonts w:ascii="Arial" w:hAnsi="Arial" w:cs="Arial"/>
          <w:sz w:val="20"/>
          <w:szCs w:val="20"/>
        </w:rPr>
        <w:t xml:space="preserve">(viz bod 3.1. </w:t>
      </w:r>
      <w:proofErr w:type="spellStart"/>
      <w:proofErr w:type="gramStart"/>
      <w:r w:rsidR="003718E3">
        <w:rPr>
          <w:rFonts w:ascii="Arial" w:hAnsi="Arial" w:cs="Arial"/>
          <w:sz w:val="20"/>
          <w:szCs w:val="20"/>
        </w:rPr>
        <w:t>písm.</w:t>
      </w:r>
      <w:r w:rsidR="00EE09C4">
        <w:rPr>
          <w:rFonts w:ascii="Arial" w:hAnsi="Arial" w:cs="Arial"/>
          <w:sz w:val="20"/>
          <w:szCs w:val="20"/>
        </w:rPr>
        <w:t>a</w:t>
      </w:r>
      <w:proofErr w:type="spellEnd"/>
      <w:r w:rsidR="00C2789E">
        <w:rPr>
          <w:rFonts w:ascii="Arial" w:hAnsi="Arial" w:cs="Arial"/>
          <w:sz w:val="20"/>
          <w:szCs w:val="20"/>
        </w:rPr>
        <w:t>) této</w:t>
      </w:r>
      <w:proofErr w:type="gramEnd"/>
      <w:r w:rsidR="00C2789E">
        <w:rPr>
          <w:rFonts w:ascii="Arial" w:hAnsi="Arial" w:cs="Arial"/>
          <w:sz w:val="20"/>
          <w:szCs w:val="20"/>
        </w:rPr>
        <w:t xml:space="preserve"> smlouvy</w:t>
      </w:r>
      <w:r w:rsidR="003718E3">
        <w:rPr>
          <w:rFonts w:ascii="Arial" w:hAnsi="Arial" w:cs="Arial"/>
          <w:sz w:val="20"/>
          <w:szCs w:val="20"/>
        </w:rPr>
        <w:t>)</w:t>
      </w:r>
      <w:r>
        <w:rPr>
          <w:rFonts w:ascii="Arial" w:hAnsi="Arial" w:cs="Arial"/>
          <w:sz w:val="20"/>
          <w:szCs w:val="20"/>
        </w:rPr>
        <w:t>.</w:t>
      </w:r>
    </w:p>
    <w:p w:rsidR="009C4944" w:rsidRDefault="000860E9" w:rsidP="00073A15">
      <w:pPr>
        <w:numPr>
          <w:ilvl w:val="2"/>
          <w:numId w:val="29"/>
        </w:numPr>
        <w:rPr>
          <w:rFonts w:ascii="Arial" w:hAnsi="Arial" w:cs="Arial"/>
          <w:sz w:val="20"/>
          <w:szCs w:val="20"/>
        </w:rPr>
      </w:pPr>
      <w:r>
        <w:rPr>
          <w:rFonts w:ascii="Arial" w:hAnsi="Arial" w:cs="Arial"/>
          <w:sz w:val="20"/>
          <w:szCs w:val="20"/>
        </w:rPr>
        <w:t>Zajistit součinnost</w:t>
      </w:r>
      <w:r w:rsidR="003608AD">
        <w:rPr>
          <w:rFonts w:ascii="Arial" w:hAnsi="Arial" w:cs="Arial"/>
          <w:sz w:val="20"/>
          <w:szCs w:val="20"/>
        </w:rPr>
        <w:t xml:space="preserve"> </w:t>
      </w:r>
      <w:r>
        <w:rPr>
          <w:rFonts w:ascii="Arial" w:hAnsi="Arial" w:cs="Arial"/>
          <w:sz w:val="20"/>
          <w:szCs w:val="20"/>
        </w:rPr>
        <w:t xml:space="preserve">při implementaci </w:t>
      </w:r>
      <w:r w:rsidR="003718E3">
        <w:rPr>
          <w:rFonts w:ascii="Arial" w:hAnsi="Arial" w:cs="Arial"/>
          <w:sz w:val="20"/>
          <w:szCs w:val="20"/>
        </w:rPr>
        <w:t>IS MEDIREX</w:t>
      </w:r>
      <w:r w:rsidR="00C2599B">
        <w:rPr>
          <w:rFonts w:ascii="Arial" w:hAnsi="Arial" w:cs="Arial"/>
          <w:sz w:val="20"/>
          <w:szCs w:val="20"/>
        </w:rPr>
        <w:t xml:space="preserve">, čímž se rozumí: </w:t>
      </w:r>
    </w:p>
    <w:p w:rsidR="00C2599B" w:rsidRPr="00A04937" w:rsidRDefault="00231656"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 xml:space="preserve">poskytnutí základních informací pro stanovení analýzy podmínek zprovoznění informačního systému </w:t>
      </w:r>
      <w:r w:rsidR="00553B56">
        <w:rPr>
          <w:rFonts w:ascii="Arial" w:hAnsi="Arial" w:cs="Arial"/>
          <w:sz w:val="20"/>
          <w:szCs w:val="20"/>
        </w:rPr>
        <w:t>(seznam klinik (oddělení) s funkčními zkratkami, seznam osob s jejich zařazením a číslem mobilního telefonu)</w:t>
      </w:r>
      <w:r w:rsidR="003718E3">
        <w:rPr>
          <w:rFonts w:ascii="Arial" w:hAnsi="Arial" w:cs="Arial"/>
          <w:sz w:val="20"/>
          <w:szCs w:val="20"/>
        </w:rPr>
        <w:t>.</w:t>
      </w:r>
    </w:p>
    <w:p w:rsidR="00B0509D" w:rsidRDefault="00B0509D"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stanovení o</w:t>
      </w:r>
      <w:r w:rsidR="006A1412">
        <w:rPr>
          <w:rFonts w:ascii="Arial" w:hAnsi="Arial" w:cs="Arial"/>
          <w:sz w:val="20"/>
          <w:szCs w:val="20"/>
        </w:rPr>
        <w:t>s</w:t>
      </w:r>
      <w:r>
        <w:rPr>
          <w:rFonts w:ascii="Arial" w:hAnsi="Arial" w:cs="Arial"/>
          <w:sz w:val="20"/>
          <w:szCs w:val="20"/>
        </w:rPr>
        <w:t>oby zodpovědné za implemen</w:t>
      </w:r>
      <w:r w:rsidR="00073967">
        <w:rPr>
          <w:rFonts w:ascii="Arial" w:hAnsi="Arial" w:cs="Arial"/>
          <w:sz w:val="20"/>
          <w:szCs w:val="20"/>
        </w:rPr>
        <w:t>ta</w:t>
      </w:r>
      <w:r>
        <w:rPr>
          <w:rFonts w:ascii="Arial" w:hAnsi="Arial" w:cs="Arial"/>
          <w:sz w:val="20"/>
          <w:szCs w:val="20"/>
        </w:rPr>
        <w:t xml:space="preserve">ci a sestavení implementačního týmu, ve kterém bude minimálně jeden zástupce vedení </w:t>
      </w:r>
      <w:r w:rsidR="00813A10">
        <w:rPr>
          <w:rFonts w:ascii="Arial" w:hAnsi="Arial" w:cs="Arial"/>
          <w:sz w:val="20"/>
          <w:szCs w:val="20"/>
        </w:rPr>
        <w:t xml:space="preserve">zdravotnického zařízení. </w:t>
      </w:r>
    </w:p>
    <w:p w:rsidR="008647CF" w:rsidRDefault="008647CF"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 xml:space="preserve">stanovení uživatelů </w:t>
      </w:r>
      <w:r w:rsidR="003718E3">
        <w:rPr>
          <w:rFonts w:ascii="Arial" w:hAnsi="Arial" w:cs="Arial"/>
          <w:sz w:val="20"/>
          <w:szCs w:val="20"/>
        </w:rPr>
        <w:t>IS MEDIREX</w:t>
      </w:r>
      <w:r>
        <w:rPr>
          <w:rFonts w:ascii="Arial" w:hAnsi="Arial" w:cs="Arial"/>
          <w:sz w:val="20"/>
          <w:szCs w:val="20"/>
        </w:rPr>
        <w:t xml:space="preserve"> ve formě seznamu osob s uvedením jejich pracovního zařazení, mailových adres a mobilních telefonů</w:t>
      </w:r>
      <w:r w:rsidR="003718E3">
        <w:rPr>
          <w:rFonts w:ascii="Arial" w:hAnsi="Arial" w:cs="Arial"/>
          <w:sz w:val="20"/>
          <w:szCs w:val="20"/>
        </w:rPr>
        <w:t>.</w:t>
      </w:r>
    </w:p>
    <w:p w:rsidR="000860E9" w:rsidRDefault="008647CF"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zajištění</w:t>
      </w:r>
      <w:r w:rsidR="000860E9">
        <w:rPr>
          <w:rFonts w:ascii="Arial" w:hAnsi="Arial" w:cs="Arial"/>
          <w:sz w:val="20"/>
          <w:szCs w:val="20"/>
        </w:rPr>
        <w:t xml:space="preserve"> účast</w:t>
      </w:r>
      <w:r>
        <w:rPr>
          <w:rFonts w:ascii="Arial" w:hAnsi="Arial" w:cs="Arial"/>
          <w:sz w:val="20"/>
          <w:szCs w:val="20"/>
        </w:rPr>
        <w:t>i</w:t>
      </w:r>
      <w:r w:rsidR="000860E9">
        <w:rPr>
          <w:rFonts w:ascii="Arial" w:hAnsi="Arial" w:cs="Arial"/>
          <w:sz w:val="20"/>
          <w:szCs w:val="20"/>
        </w:rPr>
        <w:t xml:space="preserve"> uživatelů </w:t>
      </w:r>
      <w:r w:rsidR="003718E3">
        <w:rPr>
          <w:rFonts w:ascii="Arial" w:hAnsi="Arial" w:cs="Arial"/>
          <w:sz w:val="20"/>
          <w:szCs w:val="20"/>
        </w:rPr>
        <w:t xml:space="preserve">IS MEDIREX </w:t>
      </w:r>
      <w:r w:rsidR="0082052F">
        <w:rPr>
          <w:rFonts w:ascii="Arial" w:hAnsi="Arial" w:cs="Arial"/>
          <w:sz w:val="20"/>
          <w:szCs w:val="20"/>
        </w:rPr>
        <w:t xml:space="preserve"> </w:t>
      </w:r>
      <w:r w:rsidR="000860E9">
        <w:rPr>
          <w:rFonts w:ascii="Arial" w:hAnsi="Arial" w:cs="Arial"/>
          <w:sz w:val="20"/>
          <w:szCs w:val="20"/>
        </w:rPr>
        <w:t xml:space="preserve">na školení prováděném </w:t>
      </w:r>
      <w:r w:rsidR="007A0E8B">
        <w:rPr>
          <w:rFonts w:ascii="Arial" w:hAnsi="Arial" w:cs="Arial"/>
          <w:sz w:val="20"/>
          <w:szCs w:val="20"/>
        </w:rPr>
        <w:t>provozovatelem</w:t>
      </w:r>
      <w:r w:rsidR="003718E3">
        <w:rPr>
          <w:rFonts w:ascii="Arial" w:hAnsi="Arial" w:cs="Arial"/>
          <w:sz w:val="20"/>
          <w:szCs w:val="20"/>
        </w:rPr>
        <w:t>.</w:t>
      </w:r>
    </w:p>
    <w:p w:rsidR="00280466" w:rsidRDefault="00F73434" w:rsidP="003718E3">
      <w:pPr>
        <w:numPr>
          <w:ilvl w:val="2"/>
          <w:numId w:val="29"/>
        </w:numPr>
        <w:jc w:val="both"/>
        <w:rPr>
          <w:rFonts w:ascii="Arial" w:hAnsi="Arial" w:cs="Arial"/>
          <w:sz w:val="20"/>
          <w:szCs w:val="20"/>
        </w:rPr>
      </w:pPr>
      <w:r>
        <w:rPr>
          <w:rFonts w:ascii="Arial" w:hAnsi="Arial" w:cs="Arial"/>
          <w:sz w:val="20"/>
          <w:szCs w:val="20"/>
        </w:rPr>
        <w:t>povinnost zákazníka i</w:t>
      </w:r>
      <w:r w:rsidR="00280466">
        <w:rPr>
          <w:rFonts w:ascii="Arial" w:hAnsi="Arial" w:cs="Arial"/>
          <w:sz w:val="20"/>
          <w:szCs w:val="20"/>
        </w:rPr>
        <w:t>nformovat Poskytovatele</w:t>
      </w:r>
      <w:r w:rsidR="007A0E8B">
        <w:rPr>
          <w:rFonts w:ascii="Arial" w:hAnsi="Arial" w:cs="Arial"/>
          <w:sz w:val="20"/>
          <w:szCs w:val="20"/>
        </w:rPr>
        <w:t xml:space="preserve"> a provozovatele</w:t>
      </w:r>
      <w:r w:rsidR="00280466">
        <w:rPr>
          <w:rFonts w:ascii="Arial" w:hAnsi="Arial" w:cs="Arial"/>
          <w:sz w:val="20"/>
          <w:szCs w:val="20"/>
        </w:rPr>
        <w:t xml:space="preserve"> způsobem uvedeným v</w:t>
      </w:r>
      <w:r w:rsidR="003718E3">
        <w:rPr>
          <w:rFonts w:ascii="Arial" w:hAnsi="Arial" w:cs="Arial"/>
          <w:sz w:val="20"/>
          <w:szCs w:val="20"/>
        </w:rPr>
        <w:t> Bodě 4.3</w:t>
      </w:r>
      <w:r w:rsidR="00280466">
        <w:rPr>
          <w:rFonts w:ascii="Arial" w:hAnsi="Arial" w:cs="Arial"/>
          <w:sz w:val="20"/>
          <w:szCs w:val="20"/>
        </w:rPr>
        <w:t xml:space="preserve"> o jakýchkoliv nestandardních situacích</w:t>
      </w:r>
      <w:r w:rsidR="004C56FE">
        <w:rPr>
          <w:rFonts w:ascii="Arial" w:hAnsi="Arial" w:cs="Arial"/>
          <w:sz w:val="20"/>
          <w:szCs w:val="20"/>
        </w:rPr>
        <w:t xml:space="preserve"> nebo výpadcích</w:t>
      </w:r>
      <w:r w:rsidR="00280466">
        <w:rPr>
          <w:rFonts w:ascii="Arial" w:hAnsi="Arial" w:cs="Arial"/>
          <w:sz w:val="20"/>
          <w:szCs w:val="20"/>
        </w:rPr>
        <w:t xml:space="preserve"> ve fungování </w:t>
      </w:r>
      <w:r w:rsidR="003718E3">
        <w:rPr>
          <w:rFonts w:ascii="Arial" w:hAnsi="Arial" w:cs="Arial"/>
          <w:sz w:val="20"/>
          <w:szCs w:val="20"/>
        </w:rPr>
        <w:t>IS MEDIREX</w:t>
      </w:r>
      <w:r w:rsidR="00280466">
        <w:rPr>
          <w:rFonts w:ascii="Arial" w:hAnsi="Arial" w:cs="Arial"/>
          <w:sz w:val="20"/>
          <w:szCs w:val="20"/>
        </w:rPr>
        <w:t xml:space="preserve">. </w:t>
      </w:r>
    </w:p>
    <w:p w:rsidR="003C3A28" w:rsidRDefault="00D0485F" w:rsidP="003718E3">
      <w:pPr>
        <w:numPr>
          <w:ilvl w:val="2"/>
          <w:numId w:val="29"/>
        </w:numPr>
        <w:jc w:val="both"/>
        <w:rPr>
          <w:rFonts w:ascii="Arial" w:hAnsi="Arial" w:cs="Arial"/>
          <w:sz w:val="20"/>
          <w:szCs w:val="20"/>
        </w:rPr>
      </w:pPr>
      <w:r>
        <w:rPr>
          <w:rFonts w:ascii="Arial" w:hAnsi="Arial" w:cs="Arial"/>
          <w:sz w:val="20"/>
          <w:szCs w:val="20"/>
        </w:rPr>
        <w:t>p</w:t>
      </w:r>
      <w:r w:rsidR="00F73434">
        <w:rPr>
          <w:rFonts w:ascii="Arial" w:hAnsi="Arial" w:cs="Arial"/>
          <w:sz w:val="20"/>
          <w:szCs w:val="20"/>
        </w:rPr>
        <w:t>ovinnost zákazníka z</w:t>
      </w:r>
      <w:r w:rsidR="003C3A28">
        <w:rPr>
          <w:rFonts w:ascii="Arial" w:hAnsi="Arial" w:cs="Arial"/>
          <w:sz w:val="20"/>
          <w:szCs w:val="20"/>
        </w:rPr>
        <w:t>ajistit účast kontaktních osob uvedených v</w:t>
      </w:r>
      <w:r w:rsidR="003718E3">
        <w:rPr>
          <w:rFonts w:ascii="Arial" w:hAnsi="Arial" w:cs="Arial"/>
          <w:sz w:val="20"/>
          <w:szCs w:val="20"/>
        </w:rPr>
        <w:t xml:space="preserve"> bodě </w:t>
      </w:r>
      <w:r w:rsidR="003C3A28">
        <w:rPr>
          <w:rFonts w:ascii="Arial" w:hAnsi="Arial" w:cs="Arial"/>
          <w:sz w:val="20"/>
          <w:szCs w:val="20"/>
        </w:rPr>
        <w:t>4.</w:t>
      </w:r>
      <w:r w:rsidR="00666BF0">
        <w:rPr>
          <w:rFonts w:ascii="Arial" w:hAnsi="Arial" w:cs="Arial"/>
          <w:sz w:val="20"/>
          <w:szCs w:val="20"/>
        </w:rPr>
        <w:t xml:space="preserve">3 </w:t>
      </w:r>
      <w:r w:rsidR="003C3A28">
        <w:rPr>
          <w:rFonts w:ascii="Arial" w:hAnsi="Arial" w:cs="Arial"/>
          <w:sz w:val="20"/>
          <w:szCs w:val="20"/>
        </w:rPr>
        <w:t xml:space="preserve">a případně dalších vybraných uživatelů na </w:t>
      </w:r>
      <w:r w:rsidR="007A0E8B">
        <w:rPr>
          <w:rFonts w:ascii="Arial" w:hAnsi="Arial" w:cs="Arial"/>
          <w:sz w:val="20"/>
          <w:szCs w:val="20"/>
        </w:rPr>
        <w:t>K</w:t>
      </w:r>
      <w:r w:rsidR="003C3A28">
        <w:rPr>
          <w:rFonts w:ascii="Arial" w:hAnsi="Arial" w:cs="Arial"/>
          <w:sz w:val="20"/>
          <w:szCs w:val="20"/>
        </w:rPr>
        <w:t xml:space="preserve">ontrolních dnech </w:t>
      </w:r>
      <w:r w:rsidR="007A0E8B">
        <w:rPr>
          <w:rFonts w:ascii="Arial" w:hAnsi="Arial" w:cs="Arial"/>
          <w:sz w:val="20"/>
          <w:szCs w:val="20"/>
        </w:rPr>
        <w:t xml:space="preserve">dle čl. </w:t>
      </w:r>
      <w:proofErr w:type="gramStart"/>
      <w:r w:rsidR="007A0E8B">
        <w:rPr>
          <w:rFonts w:ascii="Arial" w:hAnsi="Arial" w:cs="Arial"/>
          <w:sz w:val="20"/>
          <w:szCs w:val="20"/>
        </w:rPr>
        <w:t>3.1  písm.</w:t>
      </w:r>
      <w:proofErr w:type="gramEnd"/>
      <w:r w:rsidR="007A0E8B">
        <w:rPr>
          <w:rFonts w:ascii="Arial" w:hAnsi="Arial" w:cs="Arial"/>
          <w:sz w:val="20"/>
          <w:szCs w:val="20"/>
        </w:rPr>
        <w:t xml:space="preserve"> </w:t>
      </w:r>
      <w:r w:rsidR="00C2789E">
        <w:rPr>
          <w:rFonts w:ascii="Arial" w:hAnsi="Arial" w:cs="Arial"/>
          <w:sz w:val="20"/>
          <w:szCs w:val="20"/>
        </w:rPr>
        <w:t>e</w:t>
      </w:r>
      <w:r w:rsidR="007A0E8B">
        <w:rPr>
          <w:rFonts w:ascii="Arial" w:hAnsi="Arial" w:cs="Arial"/>
          <w:sz w:val="20"/>
          <w:szCs w:val="20"/>
        </w:rPr>
        <w:t>) této smlouvy.</w:t>
      </w:r>
    </w:p>
    <w:p w:rsidR="00AD3AB9" w:rsidRPr="00073A15" w:rsidRDefault="00AD3AB9" w:rsidP="00AD3AB9">
      <w:pPr>
        <w:numPr>
          <w:ilvl w:val="0"/>
          <w:numId w:val="29"/>
        </w:numPr>
        <w:spacing w:before="360"/>
        <w:rPr>
          <w:rFonts w:ascii="Arial" w:hAnsi="Arial" w:cs="Arial"/>
          <w:b/>
          <w:szCs w:val="20"/>
        </w:rPr>
      </w:pPr>
      <w:r>
        <w:rPr>
          <w:rFonts w:ascii="Arial" w:hAnsi="Arial" w:cs="Arial"/>
          <w:b/>
        </w:rPr>
        <w:t>Kontaktní osoby a způsob komunikace</w:t>
      </w:r>
    </w:p>
    <w:p w:rsidR="00AD3AB9" w:rsidRDefault="000421A5" w:rsidP="00AD3AB9">
      <w:pPr>
        <w:numPr>
          <w:ilvl w:val="1"/>
          <w:numId w:val="29"/>
        </w:numPr>
        <w:rPr>
          <w:rFonts w:ascii="Arial" w:hAnsi="Arial" w:cs="Arial"/>
          <w:sz w:val="20"/>
          <w:szCs w:val="20"/>
        </w:rPr>
      </w:pPr>
      <w:r>
        <w:rPr>
          <w:rFonts w:ascii="Arial" w:hAnsi="Arial" w:cs="Arial"/>
          <w:sz w:val="20"/>
          <w:szCs w:val="20"/>
        </w:rPr>
        <w:t>P</w:t>
      </w:r>
      <w:r w:rsidR="007A0E8B">
        <w:rPr>
          <w:rFonts w:ascii="Arial" w:hAnsi="Arial" w:cs="Arial"/>
          <w:sz w:val="20"/>
          <w:szCs w:val="20"/>
        </w:rPr>
        <w:t>rovozovat</w:t>
      </w:r>
      <w:r>
        <w:rPr>
          <w:rFonts w:ascii="Arial" w:hAnsi="Arial" w:cs="Arial"/>
          <w:sz w:val="20"/>
          <w:szCs w:val="20"/>
        </w:rPr>
        <w:t>el</w:t>
      </w:r>
      <w:r w:rsidR="003718E3">
        <w:rPr>
          <w:rFonts w:ascii="Arial" w:hAnsi="Arial" w:cs="Arial"/>
          <w:sz w:val="20"/>
          <w:szCs w:val="20"/>
        </w:rPr>
        <w:t>:</w:t>
      </w:r>
    </w:p>
    <w:p w:rsidR="000421A5" w:rsidRDefault="000421A5" w:rsidP="000421A5">
      <w:pPr>
        <w:numPr>
          <w:ilvl w:val="2"/>
          <w:numId w:val="29"/>
        </w:numPr>
        <w:rPr>
          <w:rFonts w:ascii="Arial" w:hAnsi="Arial" w:cs="Arial"/>
          <w:sz w:val="20"/>
          <w:szCs w:val="20"/>
        </w:rPr>
      </w:pPr>
      <w:r>
        <w:rPr>
          <w:rFonts w:ascii="Arial" w:hAnsi="Arial" w:cs="Arial"/>
          <w:sz w:val="20"/>
          <w:szCs w:val="20"/>
        </w:rPr>
        <w:t>osoba oprávněná jednat v</w:t>
      </w:r>
      <w:r w:rsidR="00813A10">
        <w:rPr>
          <w:rFonts w:ascii="Arial" w:hAnsi="Arial" w:cs="Arial"/>
          <w:sz w:val="20"/>
          <w:szCs w:val="20"/>
        </w:rPr>
        <w:t xml:space="preserve"> provozních </w:t>
      </w:r>
      <w:r>
        <w:rPr>
          <w:rFonts w:ascii="Arial" w:hAnsi="Arial" w:cs="Arial"/>
          <w:sz w:val="20"/>
          <w:szCs w:val="20"/>
        </w:rPr>
        <w:t xml:space="preserve">záležitostech: </w:t>
      </w:r>
      <w:r>
        <w:rPr>
          <w:rFonts w:ascii="Arial" w:hAnsi="Arial" w:cs="Arial"/>
          <w:sz w:val="20"/>
          <w:szCs w:val="20"/>
        </w:rPr>
        <w:br/>
        <w:t xml:space="preserve">ing. Marika </w:t>
      </w:r>
      <w:proofErr w:type="spellStart"/>
      <w:r w:rsidR="00264496">
        <w:rPr>
          <w:rFonts w:ascii="Arial" w:hAnsi="Arial" w:cs="Arial"/>
          <w:sz w:val="20"/>
          <w:szCs w:val="20"/>
        </w:rPr>
        <w:t>Schwanzer</w:t>
      </w:r>
      <w:proofErr w:type="spellEnd"/>
      <w:r w:rsidR="00264496">
        <w:rPr>
          <w:rFonts w:ascii="Arial" w:hAnsi="Arial" w:cs="Arial"/>
          <w:sz w:val="20"/>
          <w:szCs w:val="20"/>
        </w:rPr>
        <w:t xml:space="preserve"> </w:t>
      </w:r>
      <w:r>
        <w:rPr>
          <w:rFonts w:ascii="Arial" w:hAnsi="Arial" w:cs="Arial"/>
          <w:sz w:val="20"/>
          <w:szCs w:val="20"/>
        </w:rPr>
        <w:br/>
        <w:t xml:space="preserve">e-mail: </w:t>
      </w:r>
      <w:hyperlink r:id="rId9" w:history="1">
        <w:r w:rsidR="00854CA7" w:rsidRPr="00854CA7">
          <w:rPr>
            <w:rStyle w:val="Hypertextovodkaz"/>
            <w:rFonts w:ascii="Arial" w:hAnsi="Arial" w:cs="Arial"/>
            <w:sz w:val="20"/>
            <w:szCs w:val="20"/>
          </w:rPr>
          <w:t>marika.schwanzer@konzulta.cz</w:t>
        </w:r>
      </w:hyperlink>
      <w:r>
        <w:rPr>
          <w:rFonts w:ascii="Arial" w:hAnsi="Arial" w:cs="Arial"/>
          <w:sz w:val="20"/>
          <w:szCs w:val="20"/>
        </w:rPr>
        <w:br/>
        <w:t>mobilní telefon: 773 606</w:t>
      </w:r>
      <w:r w:rsidR="00C40CEB">
        <w:rPr>
          <w:rFonts w:ascii="Arial" w:hAnsi="Arial" w:cs="Arial"/>
          <w:sz w:val="20"/>
          <w:szCs w:val="20"/>
        </w:rPr>
        <w:t> </w:t>
      </w:r>
      <w:r>
        <w:rPr>
          <w:rFonts w:ascii="Arial" w:hAnsi="Arial" w:cs="Arial"/>
          <w:sz w:val="20"/>
          <w:szCs w:val="20"/>
        </w:rPr>
        <w:t>098</w:t>
      </w:r>
    </w:p>
    <w:p w:rsidR="00C40CEB" w:rsidRDefault="00C40CEB" w:rsidP="000421A5">
      <w:pPr>
        <w:numPr>
          <w:ilvl w:val="2"/>
          <w:numId w:val="29"/>
        </w:numPr>
        <w:rPr>
          <w:rFonts w:ascii="Arial" w:hAnsi="Arial" w:cs="Arial"/>
          <w:sz w:val="20"/>
          <w:szCs w:val="20"/>
        </w:rPr>
      </w:pPr>
      <w:r>
        <w:rPr>
          <w:rFonts w:ascii="Arial" w:hAnsi="Arial" w:cs="Arial"/>
          <w:sz w:val="20"/>
          <w:szCs w:val="20"/>
        </w:rPr>
        <w:t>osoba oprávněná jednat v technických a odborných záležitostech:</w:t>
      </w:r>
      <w:r>
        <w:rPr>
          <w:rFonts w:ascii="Arial" w:hAnsi="Arial" w:cs="Arial"/>
          <w:sz w:val="20"/>
          <w:szCs w:val="20"/>
        </w:rPr>
        <w:br/>
      </w:r>
      <w:proofErr w:type="spellStart"/>
      <w:r>
        <w:rPr>
          <w:rFonts w:ascii="Arial" w:hAnsi="Arial" w:cs="Arial"/>
          <w:sz w:val="20"/>
          <w:szCs w:val="20"/>
        </w:rPr>
        <w:t>mgr.</w:t>
      </w:r>
      <w:proofErr w:type="spellEnd"/>
      <w:r>
        <w:rPr>
          <w:rFonts w:ascii="Arial" w:hAnsi="Arial" w:cs="Arial"/>
          <w:sz w:val="20"/>
          <w:szCs w:val="20"/>
        </w:rPr>
        <w:t xml:space="preserve"> Radim Hrabák </w:t>
      </w:r>
      <w:r>
        <w:rPr>
          <w:rFonts w:ascii="Arial" w:hAnsi="Arial" w:cs="Arial"/>
          <w:sz w:val="20"/>
          <w:szCs w:val="20"/>
        </w:rPr>
        <w:br/>
        <w:t xml:space="preserve">e-mail: </w:t>
      </w:r>
      <w:hyperlink r:id="rId10" w:history="1">
        <w:r w:rsidRPr="00BC53E1">
          <w:rPr>
            <w:rStyle w:val="Hypertextovodkaz"/>
            <w:rFonts w:ascii="Arial" w:hAnsi="Arial" w:cs="Arial"/>
            <w:sz w:val="20"/>
            <w:szCs w:val="20"/>
          </w:rPr>
          <w:t>radim.hrabak@konzulta.cz</w:t>
        </w:r>
      </w:hyperlink>
      <w:r>
        <w:rPr>
          <w:rFonts w:ascii="Arial" w:hAnsi="Arial" w:cs="Arial"/>
          <w:sz w:val="20"/>
          <w:szCs w:val="20"/>
        </w:rPr>
        <w:br/>
        <w:t xml:space="preserve">mobilní telefon: </w:t>
      </w:r>
      <w:r w:rsidR="00CA7460">
        <w:rPr>
          <w:rFonts w:ascii="Arial" w:hAnsi="Arial" w:cs="Arial"/>
          <w:sz w:val="20"/>
          <w:szCs w:val="20"/>
        </w:rPr>
        <w:t>724 172 562</w:t>
      </w:r>
    </w:p>
    <w:p w:rsidR="00F70472" w:rsidRDefault="00500EFA" w:rsidP="000421A5">
      <w:pPr>
        <w:numPr>
          <w:ilvl w:val="2"/>
          <w:numId w:val="29"/>
        </w:numPr>
        <w:rPr>
          <w:rFonts w:ascii="Arial" w:hAnsi="Arial" w:cs="Arial"/>
          <w:sz w:val="20"/>
          <w:szCs w:val="20"/>
        </w:rPr>
      </w:pPr>
      <w:proofErr w:type="spellStart"/>
      <w:r>
        <w:rPr>
          <w:rFonts w:ascii="Arial" w:hAnsi="Arial" w:cs="Arial"/>
          <w:sz w:val="20"/>
          <w:szCs w:val="20"/>
        </w:rPr>
        <w:t>H</w:t>
      </w:r>
      <w:r w:rsidR="00CA7460">
        <w:rPr>
          <w:rFonts w:ascii="Arial" w:hAnsi="Arial" w:cs="Arial"/>
          <w:sz w:val="20"/>
          <w:szCs w:val="20"/>
        </w:rPr>
        <w:t>otline</w:t>
      </w:r>
      <w:proofErr w:type="spellEnd"/>
      <w:r w:rsidR="00CA7460">
        <w:rPr>
          <w:rFonts w:ascii="Arial" w:hAnsi="Arial" w:cs="Arial"/>
          <w:sz w:val="20"/>
          <w:szCs w:val="20"/>
        </w:rPr>
        <w:t xml:space="preserve"> pro řešení </w:t>
      </w:r>
      <w:r w:rsidR="00280466">
        <w:rPr>
          <w:rFonts w:ascii="Arial" w:hAnsi="Arial" w:cs="Arial"/>
          <w:sz w:val="20"/>
          <w:szCs w:val="20"/>
        </w:rPr>
        <w:t>nestandardních situací</w:t>
      </w:r>
      <w:r w:rsidR="004C56FE">
        <w:rPr>
          <w:rFonts w:ascii="Arial" w:hAnsi="Arial" w:cs="Arial"/>
          <w:sz w:val="20"/>
          <w:szCs w:val="20"/>
        </w:rPr>
        <w:t xml:space="preserve"> a výpadků </w:t>
      </w:r>
      <w:r w:rsidR="00CA7460">
        <w:rPr>
          <w:rFonts w:ascii="Arial" w:hAnsi="Arial" w:cs="Arial"/>
          <w:sz w:val="20"/>
          <w:szCs w:val="20"/>
        </w:rPr>
        <w:t xml:space="preserve">ve fungování služby </w:t>
      </w:r>
      <w:r w:rsidR="00CA7460">
        <w:rPr>
          <w:rFonts w:ascii="Arial" w:hAnsi="Arial" w:cs="Arial"/>
          <w:sz w:val="20"/>
          <w:szCs w:val="20"/>
        </w:rPr>
        <w:br/>
        <w:t xml:space="preserve">e-mail: </w:t>
      </w:r>
      <w:hyperlink r:id="rId11" w:history="1">
        <w:r w:rsidR="00DA1C7F" w:rsidRPr="00B3271F">
          <w:rPr>
            <w:rStyle w:val="Hypertextovodkaz"/>
            <w:rFonts w:ascii="Arial" w:hAnsi="Arial" w:cs="Arial"/>
            <w:sz w:val="20"/>
            <w:szCs w:val="20"/>
          </w:rPr>
          <w:t>medirex.hotline@konzulta.cz</w:t>
        </w:r>
      </w:hyperlink>
      <w:r w:rsidR="00DA1C7F">
        <w:rPr>
          <w:rFonts w:ascii="Arial" w:hAnsi="Arial" w:cs="Arial"/>
          <w:sz w:val="20"/>
          <w:szCs w:val="20"/>
        </w:rPr>
        <w:br/>
        <w:t xml:space="preserve">pracovní dny 8:00 – 16:00 – </w:t>
      </w:r>
      <w:r w:rsidR="00861A92">
        <w:rPr>
          <w:rFonts w:ascii="Arial" w:hAnsi="Arial" w:cs="Arial"/>
          <w:sz w:val="20"/>
          <w:szCs w:val="20"/>
        </w:rPr>
        <w:t xml:space="preserve">tel: </w:t>
      </w:r>
      <w:r w:rsidR="00DA1C7F" w:rsidRPr="00861A92">
        <w:rPr>
          <w:rFonts w:ascii="Arial" w:hAnsi="Arial" w:cs="Arial"/>
          <w:b/>
          <w:sz w:val="20"/>
          <w:szCs w:val="20"/>
        </w:rPr>
        <w:t>541 128 530</w:t>
      </w:r>
      <w:r w:rsidR="00CA7460">
        <w:rPr>
          <w:rFonts w:ascii="Arial" w:hAnsi="Arial" w:cs="Arial"/>
          <w:sz w:val="20"/>
          <w:szCs w:val="20"/>
        </w:rPr>
        <w:br/>
      </w:r>
      <w:r w:rsidR="00DA1C7F">
        <w:rPr>
          <w:rFonts w:ascii="Arial" w:hAnsi="Arial" w:cs="Arial"/>
          <w:sz w:val="20"/>
          <w:szCs w:val="20"/>
        </w:rPr>
        <w:t>mimopracovní doba – 16:00 – 08:00, soboty, neděle a svátky</w:t>
      </w:r>
    </w:p>
    <w:p w:rsidR="003A6116" w:rsidRDefault="003A6116" w:rsidP="003A6116">
      <w:pPr>
        <w:numPr>
          <w:ilvl w:val="3"/>
          <w:numId w:val="29"/>
        </w:numPr>
        <w:tabs>
          <w:tab w:val="clear" w:pos="1687"/>
          <w:tab w:val="num" w:pos="1985"/>
        </w:tabs>
        <w:ind w:left="1985" w:hanging="425"/>
        <w:rPr>
          <w:rFonts w:ascii="Arial" w:hAnsi="Arial" w:cs="Arial"/>
          <w:sz w:val="20"/>
          <w:szCs w:val="20"/>
        </w:rPr>
      </w:pPr>
      <w:r>
        <w:rPr>
          <w:rFonts w:ascii="Arial" w:hAnsi="Arial" w:cs="Arial"/>
          <w:sz w:val="20"/>
          <w:szCs w:val="20"/>
        </w:rPr>
        <w:t xml:space="preserve">tel: dle bodu </w:t>
      </w:r>
      <w:proofErr w:type="gramStart"/>
      <w:r>
        <w:rPr>
          <w:rFonts w:ascii="Arial" w:hAnsi="Arial" w:cs="Arial"/>
          <w:sz w:val="20"/>
          <w:szCs w:val="20"/>
        </w:rPr>
        <w:t>4.1.b)</w:t>
      </w:r>
      <w:proofErr w:type="gramEnd"/>
      <w:r>
        <w:rPr>
          <w:rFonts w:ascii="Arial" w:hAnsi="Arial" w:cs="Arial"/>
          <w:sz w:val="20"/>
          <w:szCs w:val="20"/>
        </w:rPr>
        <w:t xml:space="preserve"> </w:t>
      </w:r>
    </w:p>
    <w:p w:rsidR="003A6116" w:rsidRDefault="003A6116" w:rsidP="003A6116">
      <w:pPr>
        <w:numPr>
          <w:ilvl w:val="3"/>
          <w:numId w:val="29"/>
        </w:numPr>
        <w:tabs>
          <w:tab w:val="clear" w:pos="1687"/>
          <w:tab w:val="num" w:pos="1985"/>
        </w:tabs>
        <w:ind w:left="1985" w:hanging="425"/>
        <w:rPr>
          <w:rFonts w:ascii="Arial" w:hAnsi="Arial" w:cs="Arial"/>
          <w:sz w:val="20"/>
          <w:szCs w:val="20"/>
        </w:rPr>
      </w:pPr>
      <w:r>
        <w:rPr>
          <w:rFonts w:ascii="Arial" w:hAnsi="Arial" w:cs="Arial"/>
          <w:sz w:val="20"/>
          <w:szCs w:val="20"/>
        </w:rPr>
        <w:t xml:space="preserve">nebo eskalační kontakt: dle bodu </w:t>
      </w:r>
      <w:proofErr w:type="gramStart"/>
      <w:r>
        <w:rPr>
          <w:rFonts w:ascii="Arial" w:hAnsi="Arial" w:cs="Arial"/>
          <w:sz w:val="20"/>
          <w:szCs w:val="20"/>
        </w:rPr>
        <w:t>4.1.c)</w:t>
      </w:r>
      <w:proofErr w:type="gramEnd"/>
      <w:r>
        <w:rPr>
          <w:rFonts w:ascii="Arial" w:hAnsi="Arial" w:cs="Arial"/>
          <w:sz w:val="20"/>
          <w:szCs w:val="20"/>
        </w:rPr>
        <w:t xml:space="preserve"> </w:t>
      </w:r>
    </w:p>
    <w:p w:rsidR="007B694F" w:rsidRDefault="007B694F" w:rsidP="007B694F">
      <w:pPr>
        <w:ind w:left="1985"/>
        <w:rPr>
          <w:rFonts w:ascii="Arial" w:hAnsi="Arial" w:cs="Arial"/>
          <w:sz w:val="20"/>
          <w:szCs w:val="20"/>
        </w:rPr>
      </w:pPr>
    </w:p>
    <w:p w:rsidR="00CA7460" w:rsidRPr="00000693" w:rsidRDefault="007A0E8B" w:rsidP="00CA7460">
      <w:pPr>
        <w:numPr>
          <w:ilvl w:val="1"/>
          <w:numId w:val="29"/>
        </w:numPr>
        <w:rPr>
          <w:rFonts w:ascii="Arial" w:hAnsi="Arial" w:cs="Arial"/>
          <w:sz w:val="20"/>
          <w:szCs w:val="20"/>
        </w:rPr>
      </w:pPr>
      <w:r>
        <w:rPr>
          <w:rFonts w:ascii="Arial" w:hAnsi="Arial" w:cs="Arial"/>
          <w:sz w:val="20"/>
          <w:szCs w:val="20"/>
        </w:rPr>
        <w:lastRenderedPageBreak/>
        <w:t>Poskytovatel</w:t>
      </w:r>
    </w:p>
    <w:p w:rsidR="00CA7460" w:rsidRPr="00FC54BA" w:rsidRDefault="00CA7460" w:rsidP="00CA7460">
      <w:pPr>
        <w:numPr>
          <w:ilvl w:val="2"/>
          <w:numId w:val="29"/>
        </w:numPr>
        <w:rPr>
          <w:rFonts w:ascii="Arial" w:hAnsi="Arial" w:cs="Arial"/>
          <w:sz w:val="20"/>
          <w:szCs w:val="20"/>
        </w:rPr>
      </w:pPr>
      <w:r w:rsidRPr="00FC54BA">
        <w:rPr>
          <w:rFonts w:ascii="Arial" w:hAnsi="Arial" w:cs="Arial"/>
          <w:sz w:val="20"/>
          <w:szCs w:val="20"/>
        </w:rPr>
        <w:t xml:space="preserve">osoba oprávněná jednat v obchodních a smluvních záležitostech: </w:t>
      </w:r>
      <w:r w:rsidRPr="00FC54BA">
        <w:rPr>
          <w:rFonts w:ascii="Arial" w:hAnsi="Arial" w:cs="Arial"/>
          <w:sz w:val="20"/>
          <w:szCs w:val="20"/>
        </w:rPr>
        <w:br/>
      </w:r>
      <w:r w:rsidR="00F85D45">
        <w:rPr>
          <w:rFonts w:ascii="Arial" w:hAnsi="Arial" w:cs="Arial"/>
          <w:sz w:val="20"/>
          <w:szCs w:val="20"/>
        </w:rPr>
        <w:t>Miroslav Haluza</w:t>
      </w:r>
      <w:r w:rsidR="00F85D45" w:rsidRPr="00FC54BA">
        <w:rPr>
          <w:rFonts w:ascii="Arial" w:hAnsi="Arial" w:cs="Arial"/>
          <w:sz w:val="20"/>
          <w:szCs w:val="20"/>
        </w:rPr>
        <w:t xml:space="preserve"> </w:t>
      </w:r>
      <w:r w:rsidRPr="00FC54BA">
        <w:rPr>
          <w:rFonts w:ascii="Arial" w:hAnsi="Arial" w:cs="Arial"/>
          <w:sz w:val="20"/>
          <w:szCs w:val="20"/>
        </w:rPr>
        <w:br/>
        <w:t xml:space="preserve">e-mail: </w:t>
      </w:r>
      <w:proofErr w:type="spellStart"/>
      <w:r w:rsidR="00F85D45">
        <w:rPr>
          <w:rFonts w:ascii="Arial" w:hAnsi="Arial" w:cs="Arial"/>
          <w:sz w:val="20"/>
          <w:szCs w:val="20"/>
        </w:rPr>
        <w:t>miroslav.haluza</w:t>
      </w:r>
      <w:proofErr w:type="spellEnd"/>
      <w:r w:rsidR="00F85D45">
        <w:rPr>
          <w:rFonts w:ascii="Arial" w:hAnsi="Arial" w:cs="Arial"/>
          <w:sz w:val="20"/>
          <w:szCs w:val="20"/>
          <w:lang w:val="en-US"/>
        </w:rPr>
        <w:t>@</w:t>
      </w:r>
      <w:r w:rsidR="00F85D45">
        <w:rPr>
          <w:rFonts w:ascii="Arial" w:hAnsi="Arial" w:cs="Arial"/>
          <w:sz w:val="20"/>
          <w:szCs w:val="20"/>
        </w:rPr>
        <w:t>vodafone.com</w:t>
      </w:r>
      <w:r w:rsidRPr="00FC54BA">
        <w:rPr>
          <w:rFonts w:ascii="Arial" w:hAnsi="Arial" w:cs="Arial"/>
          <w:sz w:val="20"/>
          <w:szCs w:val="20"/>
        </w:rPr>
        <w:br/>
        <w:t xml:space="preserve">mobilní telefon: </w:t>
      </w:r>
      <w:r w:rsidR="00F85D45">
        <w:rPr>
          <w:rFonts w:ascii="Arial" w:hAnsi="Arial" w:cs="Arial"/>
          <w:sz w:val="20"/>
          <w:szCs w:val="20"/>
        </w:rPr>
        <w:t>+420 777 350 042</w:t>
      </w:r>
    </w:p>
    <w:p w:rsidR="003718E3" w:rsidRPr="00000693" w:rsidRDefault="003718E3" w:rsidP="00CA7460">
      <w:pPr>
        <w:numPr>
          <w:ilvl w:val="2"/>
          <w:numId w:val="29"/>
        </w:numPr>
        <w:rPr>
          <w:rFonts w:ascii="Arial" w:hAnsi="Arial" w:cs="Arial"/>
          <w:sz w:val="20"/>
          <w:szCs w:val="20"/>
        </w:rPr>
      </w:pPr>
      <w:r w:rsidRPr="00FC54BA">
        <w:rPr>
          <w:rFonts w:ascii="Arial" w:hAnsi="Arial" w:cs="Arial"/>
          <w:sz w:val="20"/>
          <w:szCs w:val="20"/>
        </w:rPr>
        <w:t xml:space="preserve">osoba oprávněná jednat v provozních záležitostech: </w:t>
      </w:r>
      <w:r w:rsidR="009731A8" w:rsidRPr="00FC54BA">
        <w:rPr>
          <w:rFonts w:ascii="Arial" w:hAnsi="Arial" w:cs="Arial"/>
          <w:sz w:val="20"/>
          <w:szCs w:val="20"/>
        </w:rPr>
        <w:br/>
      </w:r>
      <w:r w:rsidR="00F85D45">
        <w:rPr>
          <w:rFonts w:ascii="Arial" w:hAnsi="Arial" w:cs="Arial"/>
          <w:sz w:val="20"/>
          <w:szCs w:val="20"/>
        </w:rPr>
        <w:t>Miroslav Haluza</w:t>
      </w:r>
      <w:r w:rsidR="00F85D45" w:rsidRPr="00FC54BA">
        <w:rPr>
          <w:rFonts w:ascii="Arial" w:hAnsi="Arial" w:cs="Arial"/>
          <w:sz w:val="20"/>
          <w:szCs w:val="20"/>
        </w:rPr>
        <w:t xml:space="preserve"> </w:t>
      </w:r>
      <w:r w:rsidR="009731A8" w:rsidRPr="00FC54BA">
        <w:rPr>
          <w:rFonts w:ascii="Arial" w:hAnsi="Arial" w:cs="Arial"/>
          <w:sz w:val="20"/>
          <w:szCs w:val="20"/>
        </w:rPr>
        <w:br/>
        <w:t xml:space="preserve">e-mail: </w:t>
      </w:r>
      <w:proofErr w:type="spellStart"/>
      <w:r w:rsidR="00F85D45">
        <w:rPr>
          <w:rFonts w:ascii="Arial" w:hAnsi="Arial" w:cs="Arial"/>
          <w:sz w:val="20"/>
          <w:szCs w:val="20"/>
        </w:rPr>
        <w:t>miroslav.haluza</w:t>
      </w:r>
      <w:proofErr w:type="spellEnd"/>
      <w:r w:rsidR="00F85D45">
        <w:rPr>
          <w:rFonts w:ascii="Arial" w:hAnsi="Arial" w:cs="Arial"/>
          <w:sz w:val="20"/>
          <w:szCs w:val="20"/>
          <w:lang w:val="en-US"/>
        </w:rPr>
        <w:t>@</w:t>
      </w:r>
      <w:r w:rsidR="00F85D45">
        <w:rPr>
          <w:rFonts w:ascii="Arial" w:hAnsi="Arial" w:cs="Arial"/>
          <w:sz w:val="20"/>
          <w:szCs w:val="20"/>
        </w:rPr>
        <w:t>vodafone.com</w:t>
      </w:r>
      <w:r w:rsidR="00F85D45" w:rsidRPr="00FC54BA" w:rsidDel="00F85D45">
        <w:rPr>
          <w:rFonts w:ascii="Arial" w:hAnsi="Arial" w:cs="Arial"/>
          <w:sz w:val="20"/>
          <w:szCs w:val="20"/>
        </w:rPr>
        <w:t xml:space="preserve"> </w:t>
      </w:r>
      <w:r w:rsidR="009731A8" w:rsidRPr="00FC54BA">
        <w:rPr>
          <w:rFonts w:ascii="Arial" w:hAnsi="Arial" w:cs="Arial"/>
          <w:sz w:val="20"/>
          <w:szCs w:val="20"/>
        </w:rPr>
        <w:br/>
        <w:t xml:space="preserve">mobilní telefon: </w:t>
      </w:r>
      <w:r w:rsidR="00F85D45">
        <w:rPr>
          <w:rFonts w:ascii="Arial" w:hAnsi="Arial" w:cs="Arial"/>
          <w:sz w:val="20"/>
          <w:szCs w:val="20"/>
        </w:rPr>
        <w:t>+420 777 350 042</w:t>
      </w:r>
    </w:p>
    <w:p w:rsidR="00CA7460" w:rsidRPr="002D4640" w:rsidRDefault="00CA7460" w:rsidP="00D0485F">
      <w:pPr>
        <w:numPr>
          <w:ilvl w:val="2"/>
          <w:numId w:val="29"/>
        </w:numPr>
        <w:rPr>
          <w:rFonts w:ascii="Arial" w:hAnsi="Arial" w:cs="Arial"/>
          <w:sz w:val="20"/>
          <w:szCs w:val="20"/>
        </w:rPr>
      </w:pPr>
      <w:r w:rsidRPr="00000693">
        <w:rPr>
          <w:rFonts w:ascii="Arial" w:hAnsi="Arial" w:cs="Arial"/>
          <w:sz w:val="20"/>
          <w:szCs w:val="20"/>
        </w:rPr>
        <w:t>osoba oprávněná jednat v technických a odborných záležitostech:</w:t>
      </w:r>
      <w:r w:rsidRPr="00000693">
        <w:rPr>
          <w:rFonts w:ascii="Arial" w:hAnsi="Arial" w:cs="Arial"/>
          <w:sz w:val="20"/>
          <w:szCs w:val="20"/>
        </w:rPr>
        <w:br/>
      </w:r>
      <w:r w:rsidR="00F85D45">
        <w:rPr>
          <w:rFonts w:ascii="Arial" w:hAnsi="Arial" w:cs="Arial"/>
          <w:sz w:val="20"/>
          <w:szCs w:val="20"/>
        </w:rPr>
        <w:t>Miroslav Haluza</w:t>
      </w:r>
      <w:r w:rsidR="00F85D45" w:rsidRPr="00FC54BA">
        <w:rPr>
          <w:rFonts w:ascii="Arial" w:hAnsi="Arial" w:cs="Arial"/>
          <w:sz w:val="20"/>
          <w:szCs w:val="20"/>
        </w:rPr>
        <w:t xml:space="preserve"> </w:t>
      </w:r>
      <w:r w:rsidRPr="00000693">
        <w:rPr>
          <w:rFonts w:ascii="Arial" w:hAnsi="Arial" w:cs="Arial"/>
          <w:sz w:val="20"/>
          <w:szCs w:val="20"/>
        </w:rPr>
        <w:br/>
        <w:t xml:space="preserve">e-mail: </w:t>
      </w:r>
      <w:proofErr w:type="spellStart"/>
      <w:r w:rsidR="00F85D45">
        <w:rPr>
          <w:rFonts w:ascii="Arial" w:hAnsi="Arial" w:cs="Arial"/>
          <w:sz w:val="20"/>
          <w:szCs w:val="20"/>
        </w:rPr>
        <w:t>miroslav.haluza</w:t>
      </w:r>
      <w:proofErr w:type="spellEnd"/>
      <w:r w:rsidR="00F85D45">
        <w:rPr>
          <w:rFonts w:ascii="Arial" w:hAnsi="Arial" w:cs="Arial"/>
          <w:sz w:val="20"/>
          <w:szCs w:val="20"/>
          <w:lang w:val="en-US"/>
        </w:rPr>
        <w:t>@</w:t>
      </w:r>
      <w:r w:rsidR="00F85D45">
        <w:rPr>
          <w:rFonts w:ascii="Arial" w:hAnsi="Arial" w:cs="Arial"/>
          <w:sz w:val="20"/>
          <w:szCs w:val="20"/>
        </w:rPr>
        <w:t>vodafone.com</w:t>
      </w:r>
      <w:r w:rsidR="00F85D45" w:rsidRPr="00FC54BA" w:rsidDel="00F85D45">
        <w:rPr>
          <w:rFonts w:ascii="Arial" w:hAnsi="Arial" w:cs="Arial"/>
          <w:sz w:val="20"/>
          <w:szCs w:val="20"/>
        </w:rPr>
        <w:t xml:space="preserve"> </w:t>
      </w:r>
      <w:r w:rsidRPr="00000693">
        <w:rPr>
          <w:rFonts w:ascii="Arial" w:hAnsi="Arial" w:cs="Arial"/>
          <w:sz w:val="20"/>
          <w:szCs w:val="20"/>
        </w:rPr>
        <w:br/>
        <w:t xml:space="preserve">mobilní telefon: </w:t>
      </w:r>
      <w:r w:rsidR="00F85D45">
        <w:rPr>
          <w:rFonts w:ascii="Arial" w:hAnsi="Arial" w:cs="Arial"/>
          <w:sz w:val="20"/>
          <w:szCs w:val="20"/>
        </w:rPr>
        <w:t>+420 777 350 042</w:t>
      </w:r>
    </w:p>
    <w:p w:rsidR="00214073" w:rsidRDefault="00C2789E" w:rsidP="00BF446F">
      <w:pPr>
        <w:ind w:left="851" w:hanging="425"/>
        <w:jc w:val="both"/>
        <w:rPr>
          <w:rFonts w:ascii="Arial" w:hAnsi="Arial" w:cs="Arial"/>
          <w:sz w:val="20"/>
          <w:szCs w:val="20"/>
        </w:rPr>
      </w:pPr>
      <w:r>
        <w:rPr>
          <w:rFonts w:ascii="Arial" w:hAnsi="Arial" w:cs="Arial"/>
          <w:sz w:val="20"/>
          <w:szCs w:val="20"/>
        </w:rPr>
        <w:t xml:space="preserve">4.3 </w:t>
      </w:r>
      <w:r w:rsidR="00D0485F" w:rsidRPr="00C2789E">
        <w:rPr>
          <w:rFonts w:ascii="Arial" w:hAnsi="Arial" w:cs="Arial"/>
          <w:sz w:val="20"/>
          <w:szCs w:val="20"/>
        </w:rPr>
        <w:t>Zákazník</w:t>
      </w:r>
      <w:r w:rsidR="00B36FF8" w:rsidRPr="00B36FF8">
        <w:rPr>
          <w:rFonts w:ascii="Arial" w:hAnsi="Arial" w:cs="Arial"/>
          <w:sz w:val="20"/>
          <w:szCs w:val="20"/>
        </w:rPr>
        <w:t xml:space="preserve"> </w:t>
      </w:r>
      <w:r w:rsidR="00B36FF8">
        <w:rPr>
          <w:rFonts w:ascii="Arial" w:hAnsi="Arial" w:cs="Arial"/>
          <w:sz w:val="20"/>
          <w:szCs w:val="20"/>
        </w:rPr>
        <w:t>předá</w:t>
      </w:r>
      <w:r w:rsidR="00B36FF8" w:rsidRPr="00B36FF8">
        <w:rPr>
          <w:rFonts w:ascii="Arial" w:hAnsi="Arial" w:cs="Arial"/>
          <w:sz w:val="20"/>
          <w:szCs w:val="20"/>
        </w:rPr>
        <w:t xml:space="preserve"> </w:t>
      </w:r>
      <w:r w:rsidR="00B36FF8">
        <w:rPr>
          <w:rFonts w:ascii="Arial" w:hAnsi="Arial" w:cs="Arial"/>
          <w:sz w:val="20"/>
          <w:szCs w:val="20"/>
        </w:rPr>
        <w:t>Poskytovateli kontakty na</w:t>
      </w:r>
      <w:r w:rsidR="00B36FF8" w:rsidRPr="00B36FF8">
        <w:rPr>
          <w:rFonts w:ascii="Arial" w:hAnsi="Arial" w:cs="Arial"/>
          <w:sz w:val="20"/>
          <w:szCs w:val="20"/>
        </w:rPr>
        <w:t xml:space="preserve"> </w:t>
      </w:r>
      <w:r w:rsidR="00B36FF8">
        <w:rPr>
          <w:rFonts w:ascii="Arial" w:hAnsi="Arial" w:cs="Arial"/>
          <w:sz w:val="20"/>
          <w:szCs w:val="20"/>
        </w:rPr>
        <w:t>osobu</w:t>
      </w:r>
      <w:r w:rsidR="00B36FF8" w:rsidRPr="00D30222">
        <w:rPr>
          <w:rFonts w:ascii="Arial" w:hAnsi="Arial" w:cs="Arial"/>
          <w:sz w:val="20"/>
          <w:szCs w:val="20"/>
        </w:rPr>
        <w:t xml:space="preserve"> oprávněn</w:t>
      </w:r>
      <w:r w:rsidR="00B36FF8">
        <w:rPr>
          <w:rFonts w:ascii="Arial" w:hAnsi="Arial" w:cs="Arial"/>
          <w:sz w:val="20"/>
          <w:szCs w:val="20"/>
        </w:rPr>
        <w:t>ou</w:t>
      </w:r>
      <w:r w:rsidR="00B36FF8" w:rsidRPr="00D30222">
        <w:rPr>
          <w:rFonts w:ascii="Arial" w:hAnsi="Arial" w:cs="Arial"/>
          <w:sz w:val="20"/>
          <w:szCs w:val="20"/>
        </w:rPr>
        <w:t xml:space="preserve"> jednat v obchodních a smluvních záležitostech</w:t>
      </w:r>
      <w:r w:rsidR="00B36FF8">
        <w:rPr>
          <w:rFonts w:ascii="Arial" w:hAnsi="Arial" w:cs="Arial"/>
          <w:sz w:val="20"/>
          <w:szCs w:val="20"/>
        </w:rPr>
        <w:t>, osobu oprávněnou</w:t>
      </w:r>
      <w:r w:rsidR="00B36FF8" w:rsidRPr="00D30222">
        <w:rPr>
          <w:rFonts w:ascii="Arial" w:hAnsi="Arial" w:cs="Arial"/>
          <w:sz w:val="20"/>
          <w:szCs w:val="20"/>
        </w:rPr>
        <w:t xml:space="preserve"> jednat v provozních záležitostech</w:t>
      </w:r>
      <w:r w:rsidR="00B36FF8">
        <w:rPr>
          <w:rFonts w:ascii="Arial" w:hAnsi="Arial" w:cs="Arial"/>
          <w:sz w:val="20"/>
          <w:szCs w:val="20"/>
        </w:rPr>
        <w:t xml:space="preserve"> a osobu</w:t>
      </w:r>
      <w:r w:rsidR="00B36FF8" w:rsidRPr="00D30222">
        <w:rPr>
          <w:rFonts w:ascii="Arial" w:hAnsi="Arial" w:cs="Arial"/>
          <w:sz w:val="20"/>
          <w:szCs w:val="20"/>
        </w:rPr>
        <w:t xml:space="preserve"> </w:t>
      </w:r>
      <w:r w:rsidR="00B36FF8">
        <w:rPr>
          <w:rFonts w:ascii="Arial" w:hAnsi="Arial" w:cs="Arial"/>
          <w:sz w:val="20"/>
          <w:szCs w:val="20"/>
        </w:rPr>
        <w:t>oprávněnou</w:t>
      </w:r>
      <w:r w:rsidR="00B36FF8" w:rsidRPr="00D30222">
        <w:rPr>
          <w:rFonts w:ascii="Arial" w:hAnsi="Arial" w:cs="Arial"/>
          <w:sz w:val="20"/>
          <w:szCs w:val="20"/>
        </w:rPr>
        <w:t xml:space="preserve"> jednat v technických a odborných záležitostech</w:t>
      </w:r>
      <w:r w:rsidR="00BF446F">
        <w:rPr>
          <w:rFonts w:ascii="Arial" w:hAnsi="Arial" w:cs="Arial"/>
          <w:sz w:val="20"/>
          <w:szCs w:val="20"/>
        </w:rPr>
        <w:t xml:space="preserve"> do 30. 6. 2016. </w:t>
      </w:r>
      <w:r w:rsidRPr="00BF446F">
        <w:rPr>
          <w:rFonts w:ascii="Arial" w:hAnsi="Arial" w:cs="Arial"/>
          <w:sz w:val="20"/>
          <w:szCs w:val="20"/>
        </w:rPr>
        <w:t xml:space="preserve">Zákazník souhlasí s tím, že tyto kontakty předá Poskytovatel provozovateli. </w:t>
      </w:r>
    </w:p>
    <w:p w:rsidR="00BF446F" w:rsidRPr="00BF446F" w:rsidRDefault="00BF446F" w:rsidP="00BF446F">
      <w:pPr>
        <w:ind w:left="851" w:hanging="425"/>
        <w:jc w:val="both"/>
        <w:rPr>
          <w:rFonts w:ascii="Arial" w:hAnsi="Arial" w:cs="Arial"/>
          <w:sz w:val="20"/>
          <w:szCs w:val="20"/>
        </w:rPr>
      </w:pPr>
    </w:p>
    <w:p w:rsidR="00CA7460" w:rsidRPr="00831C73" w:rsidRDefault="00CA7460" w:rsidP="00831C73">
      <w:pPr>
        <w:pStyle w:val="Odstavecseseznamem"/>
        <w:numPr>
          <w:ilvl w:val="1"/>
          <w:numId w:val="49"/>
        </w:numPr>
        <w:tabs>
          <w:tab w:val="clear" w:pos="1030"/>
          <w:tab w:val="num" w:pos="851"/>
        </w:tabs>
        <w:jc w:val="both"/>
        <w:rPr>
          <w:rFonts w:ascii="Arial" w:hAnsi="Arial" w:cs="Arial"/>
          <w:sz w:val="20"/>
          <w:szCs w:val="20"/>
        </w:rPr>
      </w:pPr>
      <w:r w:rsidRPr="00831C73">
        <w:rPr>
          <w:rFonts w:ascii="Arial" w:hAnsi="Arial" w:cs="Arial"/>
          <w:sz w:val="20"/>
          <w:szCs w:val="20"/>
        </w:rPr>
        <w:t xml:space="preserve">Zajištění komunikace </w:t>
      </w:r>
      <w:r w:rsidR="00280466" w:rsidRPr="00831C73">
        <w:rPr>
          <w:rFonts w:ascii="Arial" w:hAnsi="Arial" w:cs="Arial"/>
          <w:sz w:val="20"/>
          <w:szCs w:val="20"/>
        </w:rPr>
        <w:t>v případech zjištění nefunkčnosti</w:t>
      </w:r>
      <w:r w:rsidR="004C56FE" w:rsidRPr="00831C73">
        <w:rPr>
          <w:rFonts w:ascii="Arial" w:hAnsi="Arial" w:cs="Arial"/>
          <w:sz w:val="20"/>
          <w:szCs w:val="20"/>
        </w:rPr>
        <w:t xml:space="preserve"> nebo nedostupnosti</w:t>
      </w:r>
      <w:r w:rsidR="00280466" w:rsidRPr="00831C73">
        <w:rPr>
          <w:rFonts w:ascii="Arial" w:hAnsi="Arial" w:cs="Arial"/>
          <w:sz w:val="20"/>
          <w:szCs w:val="20"/>
        </w:rPr>
        <w:t xml:space="preserve"> služby</w:t>
      </w:r>
    </w:p>
    <w:p w:rsidR="00280466" w:rsidRPr="005D2EBE" w:rsidRDefault="00280466" w:rsidP="00831C73">
      <w:pPr>
        <w:numPr>
          <w:ilvl w:val="2"/>
          <w:numId w:val="49"/>
        </w:numPr>
        <w:rPr>
          <w:rFonts w:ascii="Arial" w:hAnsi="Arial" w:cs="Arial"/>
          <w:sz w:val="20"/>
          <w:szCs w:val="20"/>
        </w:rPr>
      </w:pPr>
      <w:r w:rsidRPr="0061522C">
        <w:rPr>
          <w:rFonts w:ascii="Arial" w:hAnsi="Arial" w:cs="Arial"/>
          <w:sz w:val="20"/>
          <w:szCs w:val="20"/>
        </w:rPr>
        <w:t xml:space="preserve">Pro zajištění plné </w:t>
      </w:r>
      <w:r w:rsidRPr="005D2EBE">
        <w:rPr>
          <w:rFonts w:ascii="Arial" w:hAnsi="Arial" w:cs="Arial"/>
          <w:sz w:val="20"/>
          <w:szCs w:val="20"/>
        </w:rPr>
        <w:t xml:space="preserve">funkčnosti služby zřizuje </w:t>
      </w:r>
      <w:r w:rsidR="005F356D" w:rsidRPr="005D2EBE">
        <w:rPr>
          <w:rFonts w:ascii="Arial" w:hAnsi="Arial" w:cs="Arial"/>
          <w:sz w:val="20"/>
          <w:szCs w:val="20"/>
        </w:rPr>
        <w:t xml:space="preserve">provozovatel </w:t>
      </w:r>
      <w:r w:rsidRPr="005D2EBE">
        <w:rPr>
          <w:rFonts w:ascii="Arial" w:hAnsi="Arial" w:cs="Arial"/>
          <w:sz w:val="20"/>
          <w:szCs w:val="20"/>
        </w:rPr>
        <w:t xml:space="preserve">pro </w:t>
      </w:r>
      <w:r w:rsidR="005F356D" w:rsidRPr="005D2EBE">
        <w:rPr>
          <w:rFonts w:ascii="Arial" w:hAnsi="Arial" w:cs="Arial"/>
          <w:sz w:val="20"/>
          <w:szCs w:val="20"/>
        </w:rPr>
        <w:t xml:space="preserve">poskytovatele </w:t>
      </w:r>
      <w:r w:rsidR="00214073" w:rsidRPr="005D2EBE">
        <w:rPr>
          <w:rFonts w:ascii="Arial" w:hAnsi="Arial" w:cs="Arial"/>
          <w:sz w:val="20"/>
          <w:szCs w:val="20"/>
        </w:rPr>
        <w:t xml:space="preserve">a zákazníka </w:t>
      </w:r>
      <w:r w:rsidRPr="005D2EBE">
        <w:rPr>
          <w:rFonts w:ascii="Arial" w:hAnsi="Arial" w:cs="Arial"/>
          <w:sz w:val="20"/>
          <w:szCs w:val="20"/>
        </w:rPr>
        <w:t>v souladu s</w:t>
      </w:r>
      <w:r w:rsidR="003718E3" w:rsidRPr="005D2EBE">
        <w:rPr>
          <w:rFonts w:ascii="Arial" w:hAnsi="Arial" w:cs="Arial"/>
          <w:sz w:val="20"/>
          <w:szCs w:val="20"/>
        </w:rPr>
        <w:t xml:space="preserve"> bodem </w:t>
      </w:r>
      <w:r w:rsidR="00C2789E" w:rsidRPr="005D2EBE">
        <w:rPr>
          <w:rFonts w:ascii="Arial" w:hAnsi="Arial" w:cs="Arial"/>
          <w:sz w:val="20"/>
          <w:szCs w:val="20"/>
        </w:rPr>
        <w:t>4</w:t>
      </w:r>
      <w:r w:rsidRPr="005D2EBE">
        <w:rPr>
          <w:rFonts w:ascii="Arial" w:hAnsi="Arial" w:cs="Arial"/>
          <w:sz w:val="20"/>
          <w:szCs w:val="20"/>
        </w:rPr>
        <w:t>.</w:t>
      </w:r>
      <w:r w:rsidR="005F356D" w:rsidRPr="005D2EBE">
        <w:rPr>
          <w:rFonts w:ascii="Arial" w:hAnsi="Arial" w:cs="Arial"/>
          <w:sz w:val="20"/>
          <w:szCs w:val="20"/>
        </w:rPr>
        <w:t xml:space="preserve"> </w:t>
      </w:r>
      <w:r w:rsidRPr="005D2EBE">
        <w:rPr>
          <w:rFonts w:ascii="Arial" w:hAnsi="Arial" w:cs="Arial"/>
          <w:sz w:val="20"/>
          <w:szCs w:val="20"/>
        </w:rPr>
        <w:t>1</w:t>
      </w:r>
      <w:r w:rsidR="00500EFA" w:rsidRPr="005D2EBE">
        <w:rPr>
          <w:rFonts w:ascii="Arial" w:hAnsi="Arial" w:cs="Arial"/>
          <w:sz w:val="20"/>
          <w:szCs w:val="20"/>
        </w:rPr>
        <w:t xml:space="preserve"> </w:t>
      </w:r>
      <w:r w:rsidR="00264496" w:rsidRPr="005D2EBE">
        <w:rPr>
          <w:rFonts w:ascii="Arial" w:hAnsi="Arial" w:cs="Arial"/>
          <w:sz w:val="20"/>
          <w:szCs w:val="20"/>
        </w:rPr>
        <w:t>c</w:t>
      </w:r>
      <w:r w:rsidRPr="005D2EBE">
        <w:rPr>
          <w:rFonts w:ascii="Arial" w:hAnsi="Arial" w:cs="Arial"/>
          <w:sz w:val="20"/>
          <w:szCs w:val="20"/>
        </w:rPr>
        <w:t xml:space="preserve">) </w:t>
      </w:r>
      <w:r w:rsidR="00500EFA" w:rsidRPr="005D2EBE">
        <w:rPr>
          <w:rFonts w:ascii="Arial" w:hAnsi="Arial" w:cs="Arial"/>
          <w:sz w:val="20"/>
          <w:szCs w:val="20"/>
        </w:rPr>
        <w:t xml:space="preserve"> </w:t>
      </w:r>
      <w:proofErr w:type="spellStart"/>
      <w:r w:rsidR="00500EFA" w:rsidRPr="005D2EBE">
        <w:rPr>
          <w:rFonts w:ascii="Arial" w:hAnsi="Arial" w:cs="Arial"/>
          <w:sz w:val="20"/>
          <w:szCs w:val="20"/>
        </w:rPr>
        <w:t>H</w:t>
      </w:r>
      <w:r w:rsidRPr="005D2EBE">
        <w:rPr>
          <w:rFonts w:ascii="Arial" w:hAnsi="Arial" w:cs="Arial"/>
          <w:sz w:val="20"/>
          <w:szCs w:val="20"/>
        </w:rPr>
        <w:t>otline</w:t>
      </w:r>
      <w:proofErr w:type="spellEnd"/>
      <w:r w:rsidRPr="005D2EBE">
        <w:rPr>
          <w:rFonts w:ascii="Arial" w:hAnsi="Arial" w:cs="Arial"/>
          <w:sz w:val="20"/>
          <w:szCs w:val="20"/>
        </w:rPr>
        <w:t xml:space="preserve">. </w:t>
      </w:r>
    </w:p>
    <w:p w:rsidR="007805D9" w:rsidRPr="005D2EBE" w:rsidRDefault="007805D9" w:rsidP="00831C73">
      <w:pPr>
        <w:numPr>
          <w:ilvl w:val="2"/>
          <w:numId w:val="49"/>
        </w:numPr>
        <w:jc w:val="both"/>
        <w:rPr>
          <w:rFonts w:ascii="Arial" w:hAnsi="Arial" w:cs="Arial"/>
          <w:sz w:val="20"/>
          <w:szCs w:val="20"/>
        </w:rPr>
      </w:pPr>
      <w:r w:rsidRPr="005D2EBE">
        <w:rPr>
          <w:rFonts w:ascii="Arial" w:hAnsi="Arial" w:cs="Arial"/>
          <w:sz w:val="20"/>
          <w:szCs w:val="20"/>
        </w:rPr>
        <w:t xml:space="preserve">V případě že </w:t>
      </w:r>
      <w:r w:rsidR="005F356D" w:rsidRPr="005D2EBE">
        <w:rPr>
          <w:rFonts w:ascii="Arial" w:hAnsi="Arial" w:cs="Arial"/>
          <w:sz w:val="20"/>
          <w:szCs w:val="20"/>
        </w:rPr>
        <w:t>zákazník (případně poskytovatel)</w:t>
      </w:r>
      <w:r w:rsidRPr="005D2EBE">
        <w:rPr>
          <w:rFonts w:ascii="Arial" w:hAnsi="Arial" w:cs="Arial"/>
          <w:sz w:val="20"/>
          <w:szCs w:val="20"/>
        </w:rPr>
        <w:t xml:space="preserve"> zjistí nedostupnost služby nebo kritickou nefunkčnost služby, kontaktuje </w:t>
      </w:r>
      <w:r w:rsidR="00DA1C7F" w:rsidRPr="005D2EBE">
        <w:rPr>
          <w:rFonts w:ascii="Arial" w:hAnsi="Arial" w:cs="Arial"/>
          <w:sz w:val="20"/>
          <w:szCs w:val="20"/>
        </w:rPr>
        <w:t xml:space="preserve">prostřednictvím SMS zprávy </w:t>
      </w:r>
      <w:r w:rsidRPr="005D2EBE">
        <w:rPr>
          <w:rFonts w:ascii="Arial" w:hAnsi="Arial" w:cs="Arial"/>
          <w:sz w:val="20"/>
          <w:szCs w:val="20"/>
        </w:rPr>
        <w:t xml:space="preserve">neprodleně </w:t>
      </w:r>
      <w:r w:rsidR="005F356D" w:rsidRPr="005D2EBE">
        <w:rPr>
          <w:rFonts w:ascii="Arial" w:hAnsi="Arial" w:cs="Arial"/>
          <w:sz w:val="20"/>
          <w:szCs w:val="20"/>
        </w:rPr>
        <w:t xml:space="preserve">provozovatele </w:t>
      </w:r>
      <w:r w:rsidR="001F43F0" w:rsidRPr="005D2EBE">
        <w:rPr>
          <w:rFonts w:ascii="Arial" w:hAnsi="Arial" w:cs="Arial"/>
          <w:sz w:val="20"/>
          <w:szCs w:val="20"/>
        </w:rPr>
        <w:t xml:space="preserve">a </w:t>
      </w:r>
      <w:r w:rsidR="005F356D" w:rsidRPr="005D2EBE">
        <w:rPr>
          <w:rFonts w:ascii="Arial" w:hAnsi="Arial" w:cs="Arial"/>
          <w:sz w:val="20"/>
          <w:szCs w:val="20"/>
        </w:rPr>
        <w:t xml:space="preserve">poskytovatele </w:t>
      </w:r>
      <w:r w:rsidRPr="005D2EBE">
        <w:rPr>
          <w:rFonts w:ascii="Arial" w:hAnsi="Arial" w:cs="Arial"/>
          <w:sz w:val="20"/>
          <w:szCs w:val="20"/>
        </w:rPr>
        <w:t xml:space="preserve">na mobilním telefonu uvedeném v bodě </w:t>
      </w:r>
      <w:proofErr w:type="gramStart"/>
      <w:r w:rsidRPr="005D2EBE">
        <w:rPr>
          <w:rFonts w:ascii="Arial" w:hAnsi="Arial" w:cs="Arial"/>
          <w:sz w:val="20"/>
          <w:szCs w:val="20"/>
        </w:rPr>
        <w:t>4.</w:t>
      </w:r>
      <w:r w:rsidR="00C2789E" w:rsidRPr="005D2EBE">
        <w:rPr>
          <w:rFonts w:ascii="Arial" w:hAnsi="Arial" w:cs="Arial"/>
          <w:sz w:val="20"/>
          <w:szCs w:val="20"/>
        </w:rPr>
        <w:t>1</w:t>
      </w:r>
      <w:r w:rsidRPr="005D2EBE">
        <w:rPr>
          <w:rFonts w:ascii="Arial" w:hAnsi="Arial" w:cs="Arial"/>
          <w:sz w:val="20"/>
          <w:szCs w:val="20"/>
        </w:rPr>
        <w:t xml:space="preserve">. b) </w:t>
      </w:r>
      <w:r w:rsidR="001F43F0" w:rsidRPr="005D2EBE">
        <w:rPr>
          <w:rFonts w:ascii="Arial" w:hAnsi="Arial" w:cs="Arial"/>
          <w:sz w:val="20"/>
          <w:szCs w:val="20"/>
        </w:rPr>
        <w:t>a 4.</w:t>
      </w:r>
      <w:r w:rsidR="00C2789E" w:rsidRPr="005D2EBE">
        <w:rPr>
          <w:rFonts w:ascii="Arial" w:hAnsi="Arial" w:cs="Arial"/>
          <w:sz w:val="20"/>
          <w:szCs w:val="20"/>
        </w:rPr>
        <w:t>2</w:t>
      </w:r>
      <w:proofErr w:type="gramEnd"/>
      <w:r w:rsidR="001F43F0" w:rsidRPr="005D2EBE">
        <w:rPr>
          <w:rFonts w:ascii="Arial" w:hAnsi="Arial" w:cs="Arial"/>
          <w:sz w:val="20"/>
          <w:szCs w:val="20"/>
        </w:rPr>
        <w:t xml:space="preserve"> písm. b).</w:t>
      </w:r>
    </w:p>
    <w:p w:rsidR="00280466" w:rsidRPr="00FC54BA" w:rsidRDefault="00C2789E" w:rsidP="00831C73">
      <w:pPr>
        <w:numPr>
          <w:ilvl w:val="2"/>
          <w:numId w:val="49"/>
        </w:numPr>
        <w:jc w:val="both"/>
        <w:rPr>
          <w:rFonts w:ascii="Arial" w:hAnsi="Arial" w:cs="Arial"/>
          <w:sz w:val="20"/>
          <w:szCs w:val="20"/>
        </w:rPr>
      </w:pPr>
      <w:r w:rsidRPr="005D2EBE">
        <w:rPr>
          <w:rFonts w:ascii="Arial" w:hAnsi="Arial" w:cs="Arial"/>
          <w:sz w:val="20"/>
          <w:szCs w:val="20"/>
        </w:rPr>
        <w:t>V</w:t>
      </w:r>
      <w:r w:rsidR="00280466" w:rsidRPr="005D2EBE">
        <w:rPr>
          <w:rFonts w:ascii="Arial" w:hAnsi="Arial" w:cs="Arial"/>
          <w:sz w:val="20"/>
          <w:szCs w:val="20"/>
        </w:rPr>
        <w:t xml:space="preserve"> případě, že </w:t>
      </w:r>
      <w:r w:rsidR="001F43F0" w:rsidRPr="005D2EBE">
        <w:rPr>
          <w:rFonts w:ascii="Arial" w:hAnsi="Arial" w:cs="Arial"/>
          <w:sz w:val="20"/>
          <w:szCs w:val="20"/>
        </w:rPr>
        <w:t xml:space="preserve">zákazník </w:t>
      </w:r>
      <w:r w:rsidR="00280466" w:rsidRPr="005D2EBE">
        <w:rPr>
          <w:rFonts w:ascii="Arial" w:hAnsi="Arial" w:cs="Arial"/>
          <w:sz w:val="20"/>
          <w:szCs w:val="20"/>
        </w:rPr>
        <w:t xml:space="preserve">zjistí </w:t>
      </w:r>
      <w:r w:rsidR="004C56FE" w:rsidRPr="005D2EBE">
        <w:rPr>
          <w:rFonts w:ascii="Arial" w:hAnsi="Arial" w:cs="Arial"/>
          <w:sz w:val="20"/>
          <w:szCs w:val="20"/>
        </w:rPr>
        <w:t xml:space="preserve">nedostupnost nebo </w:t>
      </w:r>
      <w:r w:rsidR="00280466" w:rsidRPr="005D2EBE">
        <w:rPr>
          <w:rFonts w:ascii="Arial" w:hAnsi="Arial" w:cs="Arial"/>
          <w:sz w:val="20"/>
          <w:szCs w:val="20"/>
        </w:rPr>
        <w:t>kritickou nefunkčnost služby</w:t>
      </w:r>
      <w:r w:rsidR="00500EFA" w:rsidRPr="005D2EBE">
        <w:rPr>
          <w:rFonts w:ascii="Arial" w:hAnsi="Arial" w:cs="Arial"/>
          <w:sz w:val="20"/>
          <w:szCs w:val="20"/>
        </w:rPr>
        <w:t>,</w:t>
      </w:r>
      <w:r w:rsidR="00D30222">
        <w:rPr>
          <w:rFonts w:ascii="Arial" w:hAnsi="Arial" w:cs="Arial"/>
          <w:sz w:val="20"/>
          <w:szCs w:val="20"/>
        </w:rPr>
        <w:t xml:space="preserve"> </w:t>
      </w:r>
      <w:r w:rsidRPr="005D2EBE">
        <w:rPr>
          <w:rFonts w:ascii="Arial" w:hAnsi="Arial" w:cs="Arial"/>
          <w:sz w:val="20"/>
          <w:szCs w:val="20"/>
        </w:rPr>
        <w:t>je</w:t>
      </w:r>
      <w:r>
        <w:rPr>
          <w:rFonts w:ascii="Arial" w:hAnsi="Arial" w:cs="Arial"/>
          <w:sz w:val="20"/>
          <w:szCs w:val="20"/>
        </w:rPr>
        <w:t xml:space="preserve"> </w:t>
      </w:r>
      <w:r w:rsidR="001F43F0" w:rsidRPr="00214073">
        <w:rPr>
          <w:rFonts w:ascii="Arial" w:hAnsi="Arial" w:cs="Arial"/>
          <w:sz w:val="20"/>
          <w:szCs w:val="20"/>
        </w:rPr>
        <w:t xml:space="preserve">zákazník </w:t>
      </w:r>
      <w:r>
        <w:rPr>
          <w:rFonts w:ascii="Arial" w:hAnsi="Arial" w:cs="Arial"/>
          <w:sz w:val="20"/>
          <w:szCs w:val="20"/>
        </w:rPr>
        <w:t xml:space="preserve">povinen </w:t>
      </w:r>
      <w:r w:rsidR="003C3A28" w:rsidRPr="00000693">
        <w:rPr>
          <w:rFonts w:ascii="Arial" w:hAnsi="Arial" w:cs="Arial"/>
          <w:sz w:val="20"/>
          <w:szCs w:val="20"/>
        </w:rPr>
        <w:t>kontakt</w:t>
      </w:r>
      <w:r w:rsidR="001F43F0" w:rsidRPr="00214073">
        <w:rPr>
          <w:rFonts w:ascii="Arial" w:hAnsi="Arial" w:cs="Arial"/>
          <w:sz w:val="20"/>
          <w:szCs w:val="20"/>
        </w:rPr>
        <w:t>ovat</w:t>
      </w:r>
      <w:r w:rsidR="003C3A28" w:rsidRPr="00000693">
        <w:rPr>
          <w:rFonts w:ascii="Arial" w:hAnsi="Arial" w:cs="Arial"/>
          <w:sz w:val="20"/>
          <w:szCs w:val="20"/>
        </w:rPr>
        <w:t xml:space="preserve"> </w:t>
      </w:r>
      <w:proofErr w:type="spellStart"/>
      <w:r w:rsidR="003C3A28" w:rsidRPr="00000693">
        <w:rPr>
          <w:rFonts w:ascii="Arial" w:hAnsi="Arial" w:cs="Arial"/>
          <w:sz w:val="20"/>
          <w:szCs w:val="20"/>
        </w:rPr>
        <w:t>H</w:t>
      </w:r>
      <w:r w:rsidR="00280466" w:rsidRPr="00000693">
        <w:rPr>
          <w:rFonts w:ascii="Arial" w:hAnsi="Arial" w:cs="Arial"/>
          <w:sz w:val="20"/>
          <w:szCs w:val="20"/>
        </w:rPr>
        <w:t>otline</w:t>
      </w:r>
      <w:proofErr w:type="spellEnd"/>
      <w:r w:rsidR="00280466" w:rsidRPr="00000693">
        <w:rPr>
          <w:rFonts w:ascii="Arial" w:hAnsi="Arial" w:cs="Arial"/>
          <w:sz w:val="20"/>
          <w:szCs w:val="20"/>
        </w:rPr>
        <w:t xml:space="preserve"> </w:t>
      </w:r>
      <w:r>
        <w:rPr>
          <w:rFonts w:ascii="Arial" w:hAnsi="Arial" w:cs="Arial"/>
          <w:sz w:val="20"/>
          <w:szCs w:val="20"/>
        </w:rPr>
        <w:t>provozov</w:t>
      </w:r>
      <w:r w:rsidR="00280466" w:rsidRPr="00000693">
        <w:rPr>
          <w:rFonts w:ascii="Arial" w:hAnsi="Arial" w:cs="Arial"/>
          <w:sz w:val="20"/>
          <w:szCs w:val="20"/>
        </w:rPr>
        <w:t xml:space="preserve">atele na </w:t>
      </w:r>
      <w:r w:rsidR="00861A92" w:rsidRPr="00FC54BA">
        <w:rPr>
          <w:rFonts w:ascii="Arial" w:hAnsi="Arial" w:cs="Arial"/>
          <w:sz w:val="20"/>
          <w:szCs w:val="20"/>
        </w:rPr>
        <w:t>telefonních číslech uvedených v</w:t>
      </w:r>
      <w:r w:rsidR="005F356D">
        <w:rPr>
          <w:rFonts w:ascii="Arial" w:hAnsi="Arial" w:cs="Arial"/>
          <w:sz w:val="20"/>
          <w:szCs w:val="20"/>
        </w:rPr>
        <w:t xml:space="preserve"> bodě </w:t>
      </w:r>
      <w:proofErr w:type="gramStart"/>
      <w:r w:rsidR="005F356D">
        <w:rPr>
          <w:rFonts w:ascii="Arial" w:hAnsi="Arial" w:cs="Arial"/>
          <w:sz w:val="20"/>
          <w:szCs w:val="20"/>
        </w:rPr>
        <w:t xml:space="preserve">4.1 </w:t>
      </w:r>
      <w:r w:rsidR="00861A92" w:rsidRPr="00FC54BA">
        <w:rPr>
          <w:rFonts w:ascii="Arial" w:hAnsi="Arial" w:cs="Arial"/>
          <w:sz w:val="20"/>
          <w:szCs w:val="20"/>
        </w:rPr>
        <w:t xml:space="preserve"> </w:t>
      </w:r>
      <w:r w:rsidR="005F356D">
        <w:rPr>
          <w:rFonts w:ascii="Arial" w:hAnsi="Arial" w:cs="Arial"/>
          <w:sz w:val="20"/>
          <w:szCs w:val="20"/>
        </w:rPr>
        <w:t>písm.</w:t>
      </w:r>
      <w:proofErr w:type="gramEnd"/>
      <w:r w:rsidR="005F356D">
        <w:rPr>
          <w:rFonts w:ascii="Arial" w:hAnsi="Arial" w:cs="Arial"/>
          <w:sz w:val="20"/>
          <w:szCs w:val="20"/>
        </w:rPr>
        <w:t xml:space="preserve"> c) této smlouvy</w:t>
      </w:r>
      <w:r w:rsidR="00500EFA" w:rsidRPr="00FC54BA">
        <w:rPr>
          <w:rFonts w:ascii="Arial" w:hAnsi="Arial" w:cs="Arial"/>
          <w:sz w:val="20"/>
          <w:szCs w:val="20"/>
        </w:rPr>
        <w:t>.</w:t>
      </w:r>
    </w:p>
    <w:p w:rsidR="00500EFA" w:rsidRPr="00FC54BA" w:rsidRDefault="005F356D" w:rsidP="00831C73">
      <w:pPr>
        <w:numPr>
          <w:ilvl w:val="2"/>
          <w:numId w:val="49"/>
        </w:numPr>
        <w:jc w:val="both"/>
        <w:rPr>
          <w:rFonts w:ascii="Arial" w:hAnsi="Arial" w:cs="Arial"/>
          <w:sz w:val="20"/>
          <w:szCs w:val="20"/>
        </w:rPr>
      </w:pPr>
      <w:r>
        <w:rPr>
          <w:rFonts w:ascii="Arial" w:hAnsi="Arial" w:cs="Arial"/>
          <w:sz w:val="20"/>
          <w:szCs w:val="20"/>
        </w:rPr>
        <w:t>V</w:t>
      </w:r>
      <w:r w:rsidR="001F43F0" w:rsidRPr="00000693">
        <w:rPr>
          <w:rFonts w:ascii="Arial" w:hAnsi="Arial" w:cs="Arial"/>
          <w:sz w:val="20"/>
          <w:szCs w:val="20"/>
        </w:rPr>
        <w:t> </w:t>
      </w:r>
      <w:r w:rsidR="00500EFA" w:rsidRPr="00000693">
        <w:rPr>
          <w:rFonts w:ascii="Arial" w:hAnsi="Arial" w:cs="Arial"/>
          <w:sz w:val="20"/>
          <w:szCs w:val="20"/>
        </w:rPr>
        <w:t xml:space="preserve">případě, že </w:t>
      </w:r>
      <w:r w:rsidR="001F43F0" w:rsidRPr="00214073">
        <w:rPr>
          <w:rFonts w:ascii="Arial" w:hAnsi="Arial" w:cs="Arial"/>
          <w:sz w:val="20"/>
          <w:szCs w:val="20"/>
        </w:rPr>
        <w:t>zákazník</w:t>
      </w:r>
      <w:r w:rsidR="001F43F0" w:rsidRPr="00000693">
        <w:rPr>
          <w:rFonts w:ascii="Arial" w:hAnsi="Arial" w:cs="Arial"/>
          <w:sz w:val="20"/>
          <w:szCs w:val="20"/>
        </w:rPr>
        <w:t xml:space="preserve"> </w:t>
      </w:r>
      <w:r w:rsidR="00500EFA" w:rsidRPr="00000693">
        <w:rPr>
          <w:rFonts w:ascii="Arial" w:hAnsi="Arial" w:cs="Arial"/>
          <w:sz w:val="20"/>
          <w:szCs w:val="20"/>
        </w:rPr>
        <w:t xml:space="preserve">zjistí nekritickou nefunkčnost služby, </w:t>
      </w:r>
      <w:r>
        <w:rPr>
          <w:rFonts w:ascii="Arial" w:hAnsi="Arial" w:cs="Arial"/>
          <w:sz w:val="20"/>
          <w:szCs w:val="20"/>
        </w:rPr>
        <w:t>bude</w:t>
      </w:r>
      <w:r w:rsidR="00000693" w:rsidRPr="00000693">
        <w:rPr>
          <w:rFonts w:ascii="Arial" w:hAnsi="Arial" w:cs="Arial"/>
          <w:sz w:val="20"/>
          <w:szCs w:val="20"/>
        </w:rPr>
        <w:t xml:space="preserve"> </w:t>
      </w:r>
      <w:r w:rsidR="001F43F0" w:rsidRPr="00214073">
        <w:rPr>
          <w:rFonts w:ascii="Arial" w:hAnsi="Arial" w:cs="Arial"/>
          <w:sz w:val="20"/>
          <w:szCs w:val="20"/>
        </w:rPr>
        <w:t xml:space="preserve">zákazník </w:t>
      </w:r>
      <w:r w:rsidR="001F43F0" w:rsidRPr="00000693">
        <w:rPr>
          <w:rFonts w:ascii="Arial" w:hAnsi="Arial" w:cs="Arial"/>
          <w:sz w:val="20"/>
          <w:szCs w:val="20"/>
        </w:rPr>
        <w:t>kontakt</w:t>
      </w:r>
      <w:r w:rsidR="001F43F0" w:rsidRPr="00214073">
        <w:rPr>
          <w:rFonts w:ascii="Arial" w:hAnsi="Arial" w:cs="Arial"/>
          <w:sz w:val="20"/>
          <w:szCs w:val="20"/>
        </w:rPr>
        <w:t>ovat</w:t>
      </w:r>
      <w:r w:rsidR="001F43F0" w:rsidRPr="00000693">
        <w:rPr>
          <w:rFonts w:ascii="Arial" w:hAnsi="Arial" w:cs="Arial"/>
          <w:sz w:val="20"/>
          <w:szCs w:val="20"/>
        </w:rPr>
        <w:t xml:space="preserve"> </w:t>
      </w:r>
      <w:proofErr w:type="spellStart"/>
      <w:r w:rsidR="00500EFA" w:rsidRPr="00000693">
        <w:rPr>
          <w:rFonts w:ascii="Arial" w:hAnsi="Arial" w:cs="Arial"/>
          <w:sz w:val="20"/>
          <w:szCs w:val="20"/>
        </w:rPr>
        <w:t>hotline</w:t>
      </w:r>
      <w:proofErr w:type="spellEnd"/>
      <w:r w:rsidR="00500EFA" w:rsidRPr="00000693">
        <w:rPr>
          <w:rFonts w:ascii="Arial" w:hAnsi="Arial" w:cs="Arial"/>
          <w:sz w:val="20"/>
          <w:szCs w:val="20"/>
        </w:rPr>
        <w:t xml:space="preserve"> </w:t>
      </w:r>
      <w:r>
        <w:rPr>
          <w:rFonts w:ascii="Arial" w:hAnsi="Arial" w:cs="Arial"/>
          <w:sz w:val="20"/>
          <w:szCs w:val="20"/>
        </w:rPr>
        <w:t>provozov</w:t>
      </w:r>
      <w:r w:rsidR="00500EFA" w:rsidRPr="00000693">
        <w:rPr>
          <w:rFonts w:ascii="Arial" w:hAnsi="Arial" w:cs="Arial"/>
          <w:sz w:val="20"/>
          <w:szCs w:val="20"/>
        </w:rPr>
        <w:t>atele prostřednictvím e-mailu.</w:t>
      </w:r>
    </w:p>
    <w:p w:rsidR="00500EFA" w:rsidRPr="00FC54BA" w:rsidRDefault="007805D9" w:rsidP="00831C73">
      <w:pPr>
        <w:numPr>
          <w:ilvl w:val="2"/>
          <w:numId w:val="49"/>
        </w:numPr>
        <w:rPr>
          <w:rFonts w:ascii="Arial" w:hAnsi="Arial" w:cs="Arial"/>
          <w:sz w:val="20"/>
          <w:szCs w:val="20"/>
        </w:rPr>
      </w:pPr>
      <w:r w:rsidRPr="00FC54BA">
        <w:rPr>
          <w:rFonts w:ascii="Arial" w:hAnsi="Arial" w:cs="Arial"/>
          <w:sz w:val="20"/>
          <w:szCs w:val="20"/>
        </w:rPr>
        <w:t xml:space="preserve">Stanovení </w:t>
      </w:r>
      <w:r w:rsidR="00500EFA" w:rsidRPr="00FC54BA">
        <w:rPr>
          <w:rFonts w:ascii="Arial" w:hAnsi="Arial" w:cs="Arial"/>
          <w:sz w:val="20"/>
          <w:szCs w:val="20"/>
        </w:rPr>
        <w:t>kritických a nekritických nefunkčností služby je uveden v příloze č. 2</w:t>
      </w:r>
      <w:r w:rsidR="005F356D">
        <w:rPr>
          <w:rFonts w:ascii="Arial" w:hAnsi="Arial" w:cs="Arial"/>
          <w:sz w:val="20"/>
          <w:szCs w:val="20"/>
        </w:rPr>
        <w:t xml:space="preserve"> </w:t>
      </w:r>
      <w:proofErr w:type="gramStart"/>
      <w:r w:rsidR="005F356D">
        <w:rPr>
          <w:rFonts w:ascii="Arial" w:hAnsi="Arial" w:cs="Arial"/>
          <w:sz w:val="20"/>
          <w:szCs w:val="20"/>
        </w:rPr>
        <w:t>této</w:t>
      </w:r>
      <w:proofErr w:type="gramEnd"/>
      <w:r w:rsidR="005F356D">
        <w:rPr>
          <w:rFonts w:ascii="Arial" w:hAnsi="Arial" w:cs="Arial"/>
          <w:sz w:val="20"/>
          <w:szCs w:val="20"/>
        </w:rPr>
        <w:t xml:space="preserve"> smlouvy</w:t>
      </w:r>
      <w:r w:rsidR="00500EFA" w:rsidRPr="00FC54BA">
        <w:rPr>
          <w:rFonts w:ascii="Arial" w:hAnsi="Arial" w:cs="Arial"/>
          <w:sz w:val="20"/>
          <w:szCs w:val="20"/>
        </w:rPr>
        <w:t xml:space="preserve">. </w:t>
      </w:r>
    </w:p>
    <w:p w:rsidR="00231656" w:rsidRPr="002E2542" w:rsidRDefault="00231656" w:rsidP="00073967">
      <w:pPr>
        <w:numPr>
          <w:ilvl w:val="0"/>
          <w:numId w:val="43"/>
        </w:numPr>
        <w:spacing w:before="360"/>
        <w:rPr>
          <w:rFonts w:ascii="Arial" w:hAnsi="Arial" w:cs="Arial"/>
          <w:b/>
          <w:szCs w:val="20"/>
        </w:rPr>
      </w:pPr>
      <w:r w:rsidRPr="002E2542">
        <w:rPr>
          <w:rFonts w:ascii="Arial" w:hAnsi="Arial" w:cs="Arial"/>
          <w:b/>
          <w:szCs w:val="20"/>
        </w:rPr>
        <w:t xml:space="preserve">Harmonogram zprovoznění </w:t>
      </w:r>
      <w:r w:rsidR="003718E3" w:rsidRPr="002E2542">
        <w:rPr>
          <w:rFonts w:ascii="Arial" w:hAnsi="Arial" w:cs="Arial"/>
          <w:b/>
          <w:szCs w:val="20"/>
        </w:rPr>
        <w:t>IS</w:t>
      </w:r>
      <w:r w:rsidRPr="002E2542">
        <w:rPr>
          <w:rFonts w:ascii="Arial" w:hAnsi="Arial" w:cs="Arial"/>
          <w:b/>
          <w:szCs w:val="20"/>
        </w:rPr>
        <w:t xml:space="preserve"> MEDIREX</w:t>
      </w:r>
    </w:p>
    <w:p w:rsidR="00231656" w:rsidRPr="002E2542" w:rsidRDefault="00B10BF0" w:rsidP="00B10BF0">
      <w:pPr>
        <w:numPr>
          <w:ilvl w:val="1"/>
          <w:numId w:val="43"/>
        </w:numPr>
        <w:jc w:val="both"/>
        <w:rPr>
          <w:rFonts w:ascii="Arial" w:hAnsi="Arial" w:cs="Arial"/>
          <w:sz w:val="20"/>
          <w:szCs w:val="20"/>
        </w:rPr>
      </w:pPr>
      <w:r w:rsidRPr="002E2542">
        <w:rPr>
          <w:rFonts w:ascii="Arial" w:hAnsi="Arial" w:cs="Arial"/>
          <w:sz w:val="20"/>
          <w:szCs w:val="20"/>
        </w:rPr>
        <w:t xml:space="preserve">Zákazník podpisem smlouvy potvrzuje, že </w:t>
      </w:r>
      <w:r w:rsidR="005F356D" w:rsidRPr="002E2542">
        <w:rPr>
          <w:rFonts w:ascii="Arial" w:hAnsi="Arial" w:cs="Arial"/>
          <w:sz w:val="20"/>
          <w:szCs w:val="20"/>
        </w:rPr>
        <w:t xml:space="preserve">již </w:t>
      </w:r>
      <w:r w:rsidR="00073967" w:rsidRPr="002E2542">
        <w:rPr>
          <w:rFonts w:ascii="Arial" w:hAnsi="Arial" w:cs="Arial"/>
          <w:sz w:val="20"/>
          <w:szCs w:val="20"/>
        </w:rPr>
        <w:t xml:space="preserve">předal </w:t>
      </w:r>
      <w:r w:rsidR="005F356D" w:rsidRPr="002E2542">
        <w:rPr>
          <w:rFonts w:ascii="Arial" w:hAnsi="Arial" w:cs="Arial"/>
          <w:sz w:val="20"/>
          <w:szCs w:val="20"/>
        </w:rPr>
        <w:t>provozovateli</w:t>
      </w:r>
      <w:r w:rsidR="008647CF" w:rsidRPr="002E2542">
        <w:rPr>
          <w:rFonts w:ascii="Arial" w:hAnsi="Arial" w:cs="Arial"/>
          <w:sz w:val="20"/>
          <w:szCs w:val="20"/>
        </w:rPr>
        <w:t xml:space="preserve"> informace uvedené v</w:t>
      </w:r>
      <w:r w:rsidR="00AF4C90" w:rsidRPr="002E2542">
        <w:rPr>
          <w:rFonts w:ascii="Arial" w:hAnsi="Arial" w:cs="Arial"/>
          <w:sz w:val="20"/>
          <w:szCs w:val="20"/>
        </w:rPr>
        <w:t> </w:t>
      </w:r>
      <w:r w:rsidR="003718E3" w:rsidRPr="002E2542">
        <w:rPr>
          <w:rFonts w:ascii="Arial" w:hAnsi="Arial" w:cs="Arial"/>
          <w:sz w:val="20"/>
          <w:szCs w:val="20"/>
        </w:rPr>
        <w:t>bodě</w:t>
      </w:r>
      <w:r w:rsidR="00AF4C90" w:rsidRPr="002E2542">
        <w:rPr>
          <w:rFonts w:ascii="Arial" w:hAnsi="Arial" w:cs="Arial"/>
          <w:sz w:val="20"/>
          <w:szCs w:val="20"/>
        </w:rPr>
        <w:t xml:space="preserve"> </w:t>
      </w:r>
      <w:proofErr w:type="gramStart"/>
      <w:r w:rsidR="00AF4C90" w:rsidRPr="002E2542">
        <w:rPr>
          <w:rFonts w:ascii="Arial" w:hAnsi="Arial" w:cs="Arial"/>
          <w:sz w:val="20"/>
          <w:szCs w:val="20"/>
        </w:rPr>
        <w:t>3.2. b) první</w:t>
      </w:r>
      <w:proofErr w:type="gramEnd"/>
      <w:r w:rsidR="00AF4C90" w:rsidRPr="002E2542">
        <w:rPr>
          <w:rFonts w:ascii="Arial" w:hAnsi="Arial" w:cs="Arial"/>
          <w:sz w:val="20"/>
          <w:szCs w:val="20"/>
        </w:rPr>
        <w:t xml:space="preserve"> odrážka</w:t>
      </w:r>
      <w:r w:rsidR="00073967" w:rsidRPr="002E2542">
        <w:rPr>
          <w:rFonts w:ascii="Arial" w:hAnsi="Arial" w:cs="Arial"/>
          <w:sz w:val="20"/>
          <w:szCs w:val="20"/>
        </w:rPr>
        <w:t xml:space="preserve"> </w:t>
      </w:r>
      <w:r w:rsidR="005F356D" w:rsidRPr="002E2542">
        <w:rPr>
          <w:rFonts w:ascii="Arial" w:hAnsi="Arial" w:cs="Arial"/>
          <w:sz w:val="20"/>
          <w:szCs w:val="20"/>
        </w:rPr>
        <w:t>této smlouvy.</w:t>
      </w:r>
    </w:p>
    <w:p w:rsidR="0082052F" w:rsidRPr="002E2542" w:rsidRDefault="002E2542" w:rsidP="00073967">
      <w:pPr>
        <w:numPr>
          <w:ilvl w:val="1"/>
          <w:numId w:val="43"/>
        </w:numPr>
        <w:jc w:val="both"/>
        <w:rPr>
          <w:rFonts w:ascii="Arial" w:hAnsi="Arial" w:cs="Arial"/>
          <w:sz w:val="20"/>
          <w:szCs w:val="20"/>
        </w:rPr>
      </w:pPr>
      <w:r w:rsidRPr="002E2542">
        <w:rPr>
          <w:rFonts w:ascii="Arial" w:hAnsi="Arial" w:cs="Arial"/>
          <w:sz w:val="20"/>
          <w:szCs w:val="20"/>
        </w:rPr>
        <w:t xml:space="preserve">Harmonogram zprovoznění IS </w:t>
      </w:r>
      <w:proofErr w:type="spellStart"/>
      <w:r w:rsidRPr="002E2542">
        <w:rPr>
          <w:rFonts w:ascii="Arial" w:hAnsi="Arial" w:cs="Arial"/>
          <w:sz w:val="20"/>
          <w:szCs w:val="20"/>
        </w:rPr>
        <w:t>Medirex</w:t>
      </w:r>
      <w:proofErr w:type="spellEnd"/>
      <w:r w:rsidRPr="002E2542">
        <w:rPr>
          <w:rFonts w:ascii="Arial" w:hAnsi="Arial" w:cs="Arial"/>
          <w:sz w:val="20"/>
          <w:szCs w:val="20"/>
        </w:rPr>
        <w:t xml:space="preserve"> je Přílohou č. 4 </w:t>
      </w:r>
      <w:proofErr w:type="gramStart"/>
      <w:r w:rsidRPr="002E2542">
        <w:rPr>
          <w:rFonts w:ascii="Arial" w:hAnsi="Arial" w:cs="Arial"/>
          <w:sz w:val="20"/>
          <w:szCs w:val="20"/>
        </w:rPr>
        <w:t>této</w:t>
      </w:r>
      <w:proofErr w:type="gramEnd"/>
      <w:r w:rsidRPr="002E2542">
        <w:rPr>
          <w:rFonts w:ascii="Arial" w:hAnsi="Arial" w:cs="Arial"/>
          <w:sz w:val="20"/>
          <w:szCs w:val="20"/>
        </w:rPr>
        <w:t xml:space="preserve"> smlouvy.</w:t>
      </w:r>
    </w:p>
    <w:p w:rsidR="007B694F" w:rsidRPr="00684CEA" w:rsidRDefault="007B694F" w:rsidP="007B694F">
      <w:pPr>
        <w:ind w:left="964"/>
        <w:jc w:val="both"/>
        <w:rPr>
          <w:rFonts w:ascii="Arial" w:hAnsi="Arial" w:cs="Arial"/>
          <w:sz w:val="20"/>
          <w:szCs w:val="20"/>
        </w:rPr>
      </w:pPr>
    </w:p>
    <w:p w:rsidR="006E74AA" w:rsidRDefault="00A04937" w:rsidP="0018128A">
      <w:pPr>
        <w:numPr>
          <w:ilvl w:val="0"/>
          <w:numId w:val="43"/>
        </w:numPr>
        <w:spacing w:before="360"/>
        <w:rPr>
          <w:rFonts w:ascii="Arial" w:hAnsi="Arial" w:cs="Arial"/>
          <w:b/>
          <w:szCs w:val="20"/>
        </w:rPr>
      </w:pPr>
      <w:r>
        <w:rPr>
          <w:rFonts w:ascii="Arial" w:hAnsi="Arial" w:cs="Arial"/>
          <w:b/>
          <w:szCs w:val="20"/>
        </w:rPr>
        <w:t>Cena a platební podmínky</w:t>
      </w:r>
    </w:p>
    <w:p w:rsidR="006E74AA" w:rsidRDefault="00900675" w:rsidP="007B694F">
      <w:pPr>
        <w:numPr>
          <w:ilvl w:val="1"/>
          <w:numId w:val="43"/>
        </w:numPr>
        <w:jc w:val="both"/>
        <w:rPr>
          <w:rFonts w:ascii="Arial" w:hAnsi="Arial" w:cs="Arial"/>
          <w:sz w:val="20"/>
          <w:szCs w:val="20"/>
        </w:rPr>
      </w:pPr>
      <w:r w:rsidRPr="00B74FCA">
        <w:rPr>
          <w:rFonts w:ascii="Arial" w:hAnsi="Arial" w:cs="Arial"/>
          <w:sz w:val="20"/>
          <w:szCs w:val="20"/>
        </w:rPr>
        <w:t xml:space="preserve">Cena za </w:t>
      </w:r>
      <w:r w:rsidR="004F559E">
        <w:rPr>
          <w:rFonts w:ascii="Arial" w:hAnsi="Arial" w:cs="Arial"/>
          <w:sz w:val="20"/>
          <w:szCs w:val="20"/>
        </w:rPr>
        <w:t xml:space="preserve">plnění poskytovatele dle této smlouvy </w:t>
      </w:r>
      <w:r w:rsidRPr="00B74FCA">
        <w:rPr>
          <w:rFonts w:ascii="Arial" w:hAnsi="Arial" w:cs="Arial"/>
          <w:sz w:val="20"/>
          <w:szCs w:val="20"/>
        </w:rPr>
        <w:t>je stanovena dohodou obou smluvních stran.</w:t>
      </w:r>
      <w:r w:rsidR="00FC54BA">
        <w:rPr>
          <w:rFonts w:ascii="Arial" w:hAnsi="Arial" w:cs="Arial"/>
          <w:sz w:val="20"/>
          <w:szCs w:val="20"/>
        </w:rPr>
        <w:t xml:space="preserve"> </w:t>
      </w:r>
      <w:r w:rsidR="004F559E">
        <w:rPr>
          <w:rFonts w:ascii="Arial" w:hAnsi="Arial" w:cs="Arial"/>
          <w:sz w:val="20"/>
          <w:szCs w:val="20"/>
        </w:rPr>
        <w:t>Smluvní strany se dohodly, že zákazník je povinen hradit cenu za plnění až ode dne 1.</w:t>
      </w:r>
      <w:r w:rsidR="007B694F">
        <w:rPr>
          <w:rFonts w:ascii="Arial" w:hAnsi="Arial" w:cs="Arial"/>
          <w:sz w:val="20"/>
          <w:szCs w:val="20"/>
        </w:rPr>
        <w:t> </w:t>
      </w:r>
      <w:r w:rsidR="004F559E">
        <w:rPr>
          <w:rFonts w:ascii="Arial" w:hAnsi="Arial" w:cs="Arial"/>
          <w:sz w:val="20"/>
          <w:szCs w:val="20"/>
        </w:rPr>
        <w:t>7.</w:t>
      </w:r>
      <w:r w:rsidR="007B694F">
        <w:rPr>
          <w:rFonts w:ascii="Arial" w:hAnsi="Arial" w:cs="Arial"/>
          <w:sz w:val="20"/>
          <w:szCs w:val="20"/>
        </w:rPr>
        <w:t> </w:t>
      </w:r>
      <w:r w:rsidR="004F559E">
        <w:rPr>
          <w:rFonts w:ascii="Arial" w:hAnsi="Arial" w:cs="Arial"/>
          <w:sz w:val="20"/>
          <w:szCs w:val="20"/>
        </w:rPr>
        <w:t xml:space="preserve">2016, nebude-li mezi smluvními stranami dohodnuto jinak. </w:t>
      </w:r>
    </w:p>
    <w:p w:rsidR="00900675" w:rsidRPr="00FC54BA" w:rsidRDefault="00B21A44" w:rsidP="007B694F">
      <w:pPr>
        <w:numPr>
          <w:ilvl w:val="1"/>
          <w:numId w:val="43"/>
        </w:numPr>
        <w:jc w:val="both"/>
        <w:rPr>
          <w:rFonts w:ascii="Arial" w:hAnsi="Arial" w:cs="Arial"/>
          <w:sz w:val="20"/>
          <w:szCs w:val="20"/>
        </w:rPr>
      </w:pPr>
      <w:r w:rsidRPr="00FC54BA">
        <w:rPr>
          <w:rFonts w:ascii="Arial" w:hAnsi="Arial" w:cs="Arial"/>
          <w:sz w:val="20"/>
          <w:szCs w:val="20"/>
        </w:rPr>
        <w:t xml:space="preserve">Cena se skládá z: </w:t>
      </w:r>
    </w:p>
    <w:p w:rsidR="004F559E" w:rsidRDefault="00B21A44" w:rsidP="007B694F">
      <w:pPr>
        <w:numPr>
          <w:ilvl w:val="2"/>
          <w:numId w:val="43"/>
        </w:numPr>
        <w:jc w:val="both"/>
        <w:rPr>
          <w:rFonts w:ascii="Arial" w:hAnsi="Arial" w:cs="Arial"/>
          <w:sz w:val="20"/>
          <w:szCs w:val="20"/>
        </w:rPr>
      </w:pPr>
      <w:r w:rsidRPr="00684CEA">
        <w:rPr>
          <w:rFonts w:ascii="Arial" w:hAnsi="Arial" w:cs="Arial"/>
          <w:sz w:val="20"/>
          <w:szCs w:val="20"/>
        </w:rPr>
        <w:t xml:space="preserve">ceny za </w:t>
      </w:r>
      <w:r w:rsidR="00433DED">
        <w:rPr>
          <w:rFonts w:ascii="Arial" w:hAnsi="Arial" w:cs="Arial"/>
          <w:sz w:val="20"/>
          <w:szCs w:val="20"/>
        </w:rPr>
        <w:t>měsíční</w:t>
      </w:r>
      <w:r w:rsidRPr="00684CEA">
        <w:rPr>
          <w:rFonts w:ascii="Arial" w:hAnsi="Arial" w:cs="Arial"/>
          <w:sz w:val="20"/>
          <w:szCs w:val="20"/>
        </w:rPr>
        <w:t xml:space="preserve"> provoz</w:t>
      </w:r>
      <w:r w:rsidR="00433DED">
        <w:rPr>
          <w:rFonts w:ascii="Arial" w:hAnsi="Arial" w:cs="Arial"/>
          <w:sz w:val="20"/>
          <w:szCs w:val="20"/>
        </w:rPr>
        <w:t xml:space="preserve"> služby</w:t>
      </w:r>
      <w:r w:rsidRPr="00684CEA">
        <w:rPr>
          <w:rFonts w:ascii="Arial" w:hAnsi="Arial" w:cs="Arial"/>
          <w:sz w:val="20"/>
          <w:szCs w:val="20"/>
        </w:rPr>
        <w:t xml:space="preserve"> ve výši </w:t>
      </w:r>
      <w:r w:rsidR="003179D8" w:rsidRPr="00684CEA">
        <w:rPr>
          <w:rFonts w:ascii="Arial" w:hAnsi="Arial" w:cs="Arial"/>
          <w:sz w:val="20"/>
          <w:szCs w:val="20"/>
        </w:rPr>
        <w:t>41.600,00</w:t>
      </w:r>
      <w:r w:rsidRPr="00684CEA">
        <w:rPr>
          <w:rFonts w:ascii="Arial" w:hAnsi="Arial" w:cs="Arial"/>
          <w:sz w:val="20"/>
          <w:szCs w:val="20"/>
        </w:rPr>
        <w:t xml:space="preserve"> Kč bez DPH</w:t>
      </w:r>
      <w:r w:rsidR="00A55061" w:rsidRPr="00684CEA">
        <w:rPr>
          <w:rFonts w:ascii="Arial" w:hAnsi="Arial" w:cs="Arial"/>
          <w:sz w:val="20"/>
          <w:szCs w:val="20"/>
        </w:rPr>
        <w:t xml:space="preserve">, </w:t>
      </w:r>
    </w:p>
    <w:p w:rsidR="00B21A44" w:rsidRPr="00684CEA" w:rsidRDefault="00B21A44" w:rsidP="007B694F">
      <w:pPr>
        <w:numPr>
          <w:ilvl w:val="2"/>
          <w:numId w:val="43"/>
        </w:numPr>
        <w:jc w:val="both"/>
        <w:rPr>
          <w:rFonts w:ascii="Arial" w:hAnsi="Arial" w:cs="Arial"/>
          <w:sz w:val="20"/>
          <w:szCs w:val="20"/>
        </w:rPr>
      </w:pPr>
      <w:r w:rsidRPr="00684CEA">
        <w:rPr>
          <w:rFonts w:ascii="Arial" w:hAnsi="Arial" w:cs="Arial"/>
          <w:sz w:val="20"/>
          <w:szCs w:val="20"/>
        </w:rPr>
        <w:t>ceny za 1 odeslanou SMS zprávu</w:t>
      </w:r>
      <w:r w:rsidR="0018128A" w:rsidRPr="00684CEA">
        <w:rPr>
          <w:rFonts w:ascii="Arial" w:hAnsi="Arial" w:cs="Arial"/>
          <w:sz w:val="20"/>
          <w:szCs w:val="20"/>
        </w:rPr>
        <w:t>,</w:t>
      </w:r>
      <w:r w:rsidRPr="00684CEA">
        <w:rPr>
          <w:rFonts w:ascii="Arial" w:hAnsi="Arial" w:cs="Arial"/>
          <w:sz w:val="20"/>
          <w:szCs w:val="20"/>
        </w:rPr>
        <w:t xml:space="preserve"> a to: </w:t>
      </w:r>
    </w:p>
    <w:p w:rsidR="00A61AAF" w:rsidRPr="002D1997" w:rsidRDefault="00B21A44" w:rsidP="007B694F">
      <w:pPr>
        <w:numPr>
          <w:ilvl w:val="3"/>
          <w:numId w:val="43"/>
        </w:numPr>
        <w:ind w:left="1985"/>
        <w:jc w:val="both"/>
        <w:rPr>
          <w:rFonts w:ascii="Arial" w:hAnsi="Arial" w:cs="Arial"/>
          <w:sz w:val="20"/>
          <w:szCs w:val="20"/>
        </w:rPr>
      </w:pPr>
      <w:r w:rsidRPr="00FC54BA">
        <w:rPr>
          <w:rFonts w:ascii="Arial" w:hAnsi="Arial" w:cs="Arial"/>
          <w:sz w:val="20"/>
          <w:szCs w:val="20"/>
        </w:rPr>
        <w:t>do sítí mobilních operátorů O2, T-Mobile</w:t>
      </w:r>
      <w:r w:rsidR="0010015C" w:rsidRPr="002D1997">
        <w:rPr>
          <w:rFonts w:ascii="Arial" w:hAnsi="Arial" w:cs="Arial"/>
          <w:sz w:val="20"/>
          <w:szCs w:val="20"/>
        </w:rPr>
        <w:t>, U:Fon</w:t>
      </w:r>
      <w:r w:rsidR="00684CEA">
        <w:rPr>
          <w:rFonts w:ascii="Arial" w:hAnsi="Arial" w:cs="Arial"/>
          <w:sz w:val="20"/>
          <w:szCs w:val="20"/>
        </w:rPr>
        <w:t>, Vodafone</w:t>
      </w:r>
      <w:r w:rsidR="0018128A">
        <w:rPr>
          <w:rFonts w:ascii="Arial" w:hAnsi="Arial" w:cs="Arial"/>
          <w:sz w:val="20"/>
          <w:szCs w:val="20"/>
        </w:rPr>
        <w:t xml:space="preserve"> </w:t>
      </w:r>
      <w:r w:rsidR="00A61AAF" w:rsidRPr="002D1997">
        <w:rPr>
          <w:rFonts w:ascii="Arial" w:hAnsi="Arial" w:cs="Arial"/>
          <w:sz w:val="20"/>
          <w:szCs w:val="20"/>
        </w:rPr>
        <w:t>0,</w:t>
      </w:r>
      <w:r w:rsidR="00684CEA">
        <w:rPr>
          <w:rFonts w:ascii="Arial" w:hAnsi="Arial" w:cs="Arial"/>
          <w:sz w:val="20"/>
          <w:szCs w:val="20"/>
        </w:rPr>
        <w:t>9</w:t>
      </w:r>
      <w:r w:rsidR="00A61AAF" w:rsidRPr="002D1997">
        <w:rPr>
          <w:rFonts w:ascii="Arial" w:hAnsi="Arial" w:cs="Arial"/>
          <w:sz w:val="20"/>
          <w:szCs w:val="20"/>
        </w:rPr>
        <w:t>0 Kč bez DPH</w:t>
      </w:r>
    </w:p>
    <w:p w:rsidR="0010015C" w:rsidRPr="00B74FCA" w:rsidRDefault="0010015C" w:rsidP="007B694F">
      <w:pPr>
        <w:numPr>
          <w:ilvl w:val="3"/>
          <w:numId w:val="43"/>
        </w:numPr>
        <w:ind w:left="1985"/>
        <w:jc w:val="both"/>
        <w:rPr>
          <w:rFonts w:ascii="Arial" w:hAnsi="Arial" w:cs="Arial"/>
          <w:sz w:val="20"/>
          <w:szCs w:val="20"/>
        </w:rPr>
      </w:pPr>
      <w:r w:rsidRPr="002D1997">
        <w:rPr>
          <w:rFonts w:ascii="Arial" w:hAnsi="Arial" w:cs="Arial"/>
          <w:sz w:val="20"/>
          <w:szCs w:val="20"/>
        </w:rPr>
        <w:t>cena za 1 odeslanou SMS do pevné sítě</w:t>
      </w:r>
      <w:r w:rsidR="00684CEA">
        <w:rPr>
          <w:rFonts w:ascii="Arial" w:hAnsi="Arial" w:cs="Arial"/>
          <w:sz w:val="20"/>
          <w:szCs w:val="20"/>
        </w:rPr>
        <w:t xml:space="preserve"> 2 </w:t>
      </w:r>
      <w:r w:rsidRPr="002D1997">
        <w:rPr>
          <w:rFonts w:ascii="Arial" w:hAnsi="Arial" w:cs="Arial"/>
          <w:sz w:val="20"/>
          <w:szCs w:val="20"/>
        </w:rPr>
        <w:t>Kč bez DPH</w:t>
      </w:r>
    </w:p>
    <w:p w:rsidR="002C4F3F" w:rsidRDefault="00BE51EB" w:rsidP="007B694F">
      <w:pPr>
        <w:numPr>
          <w:ilvl w:val="1"/>
          <w:numId w:val="43"/>
        </w:numPr>
        <w:jc w:val="both"/>
        <w:rPr>
          <w:rFonts w:ascii="Arial" w:hAnsi="Arial" w:cs="Arial"/>
          <w:sz w:val="20"/>
          <w:szCs w:val="20"/>
        </w:rPr>
      </w:pPr>
      <w:r>
        <w:rPr>
          <w:rFonts w:ascii="Arial" w:hAnsi="Arial" w:cs="Arial"/>
          <w:sz w:val="20"/>
          <w:szCs w:val="20"/>
        </w:rPr>
        <w:t>Ceny jsou uvedeny bez DPH, která bude připoč</w:t>
      </w:r>
      <w:r w:rsidR="00B6440A">
        <w:rPr>
          <w:rFonts w:ascii="Arial" w:hAnsi="Arial" w:cs="Arial"/>
          <w:sz w:val="20"/>
          <w:szCs w:val="20"/>
        </w:rPr>
        <w:t xml:space="preserve">tena </w:t>
      </w:r>
      <w:r>
        <w:rPr>
          <w:rFonts w:ascii="Arial" w:hAnsi="Arial" w:cs="Arial"/>
          <w:sz w:val="20"/>
          <w:szCs w:val="20"/>
        </w:rPr>
        <w:t xml:space="preserve">ve výši podle platných právních předpisů. </w:t>
      </w:r>
    </w:p>
    <w:p w:rsidR="00B10BF0" w:rsidRDefault="004F559E" w:rsidP="007B694F">
      <w:pPr>
        <w:numPr>
          <w:ilvl w:val="1"/>
          <w:numId w:val="43"/>
        </w:numPr>
        <w:jc w:val="both"/>
        <w:rPr>
          <w:rFonts w:ascii="Arial" w:hAnsi="Arial" w:cs="Arial"/>
          <w:sz w:val="20"/>
          <w:szCs w:val="20"/>
        </w:rPr>
      </w:pPr>
      <w:r w:rsidRPr="004F559E">
        <w:rPr>
          <w:rFonts w:ascii="Arial" w:hAnsi="Arial" w:cs="Arial"/>
          <w:sz w:val="20"/>
          <w:szCs w:val="20"/>
        </w:rPr>
        <w:t xml:space="preserve">Platby budou prováděny měsíčně na základě faktur vystavených Poskytovatelem </w:t>
      </w:r>
      <w:r>
        <w:rPr>
          <w:rFonts w:ascii="Arial" w:hAnsi="Arial" w:cs="Arial"/>
          <w:sz w:val="20"/>
          <w:szCs w:val="20"/>
        </w:rPr>
        <w:t>zákazníkov</w:t>
      </w:r>
      <w:r w:rsidRPr="004F559E">
        <w:rPr>
          <w:rFonts w:ascii="Arial" w:hAnsi="Arial" w:cs="Arial"/>
          <w:sz w:val="20"/>
          <w:szCs w:val="20"/>
        </w:rPr>
        <w:t xml:space="preserve">i. Faktury budou vystavovány dle prokazatelně čerpaných služeb </w:t>
      </w:r>
      <w:r w:rsidR="00224E41">
        <w:rPr>
          <w:rFonts w:ascii="Arial" w:hAnsi="Arial" w:cs="Arial"/>
          <w:sz w:val="20"/>
          <w:szCs w:val="20"/>
        </w:rPr>
        <w:t>k poslednímu dni měsíce, za který budou služby účtovány</w:t>
      </w:r>
      <w:r w:rsidRPr="004F559E">
        <w:rPr>
          <w:rFonts w:ascii="Arial" w:hAnsi="Arial" w:cs="Arial"/>
          <w:sz w:val="20"/>
          <w:szCs w:val="20"/>
        </w:rPr>
        <w:t xml:space="preserve">.  </w:t>
      </w:r>
      <w:r w:rsidR="00224E41">
        <w:rPr>
          <w:rFonts w:ascii="Arial" w:hAnsi="Arial" w:cs="Arial"/>
          <w:sz w:val="20"/>
          <w:szCs w:val="20"/>
        </w:rPr>
        <w:t xml:space="preserve">Datem uskutečnění zdanitelného plnění bude poslední den měsíce, za který budou služby účtovány. </w:t>
      </w:r>
      <w:r>
        <w:rPr>
          <w:rFonts w:ascii="Arial" w:hAnsi="Arial" w:cs="Arial"/>
          <w:sz w:val="20"/>
          <w:szCs w:val="20"/>
        </w:rPr>
        <w:t>Faktury budou splatné</w:t>
      </w:r>
      <w:r w:rsidR="002C4F3F" w:rsidRPr="00B10BF0">
        <w:rPr>
          <w:rFonts w:ascii="Arial" w:hAnsi="Arial" w:cs="Arial"/>
          <w:sz w:val="20"/>
          <w:szCs w:val="20"/>
        </w:rPr>
        <w:t xml:space="preserve"> ve lhůtě </w:t>
      </w:r>
      <w:r w:rsidR="00224E41">
        <w:rPr>
          <w:rFonts w:ascii="Arial" w:hAnsi="Arial" w:cs="Arial"/>
          <w:sz w:val="20"/>
          <w:szCs w:val="20"/>
        </w:rPr>
        <w:t>60</w:t>
      </w:r>
      <w:r w:rsidR="00224E41" w:rsidRPr="00B10BF0">
        <w:rPr>
          <w:rFonts w:ascii="Arial" w:hAnsi="Arial" w:cs="Arial"/>
          <w:sz w:val="20"/>
          <w:szCs w:val="20"/>
        </w:rPr>
        <w:t xml:space="preserve"> </w:t>
      </w:r>
      <w:r w:rsidR="002C4F3F" w:rsidRPr="00B10BF0">
        <w:rPr>
          <w:rFonts w:ascii="Arial" w:hAnsi="Arial" w:cs="Arial"/>
          <w:sz w:val="20"/>
          <w:szCs w:val="20"/>
        </w:rPr>
        <w:t xml:space="preserve">dnů od vystavení </w:t>
      </w:r>
      <w:r>
        <w:rPr>
          <w:rFonts w:ascii="Arial" w:hAnsi="Arial" w:cs="Arial"/>
          <w:sz w:val="20"/>
          <w:szCs w:val="20"/>
        </w:rPr>
        <w:t>faktury (dále jen „vyúčtování“)</w:t>
      </w:r>
      <w:r w:rsidR="002C4F3F" w:rsidRPr="00B10BF0">
        <w:rPr>
          <w:rFonts w:ascii="Arial" w:hAnsi="Arial" w:cs="Arial"/>
          <w:sz w:val="20"/>
          <w:szCs w:val="20"/>
        </w:rPr>
        <w:t xml:space="preserve">. </w:t>
      </w:r>
      <w:r w:rsidR="00224E41">
        <w:rPr>
          <w:rFonts w:ascii="Arial" w:hAnsi="Arial" w:cs="Arial"/>
          <w:sz w:val="20"/>
          <w:szCs w:val="20"/>
        </w:rPr>
        <w:t xml:space="preserve">Součástí každé faktury bude přehled plnění provedeného poskytovatelem v měsíci, za který budou služby </w:t>
      </w:r>
      <w:proofErr w:type="gramStart"/>
      <w:r w:rsidR="00224E41">
        <w:rPr>
          <w:rFonts w:ascii="Arial" w:hAnsi="Arial" w:cs="Arial"/>
          <w:sz w:val="20"/>
          <w:szCs w:val="20"/>
        </w:rPr>
        <w:t>účtovány a bude</w:t>
      </w:r>
      <w:proofErr w:type="gramEnd"/>
      <w:r w:rsidR="00224E41">
        <w:rPr>
          <w:rFonts w:ascii="Arial" w:hAnsi="Arial" w:cs="Arial"/>
          <w:sz w:val="20"/>
          <w:szCs w:val="20"/>
        </w:rPr>
        <w:t xml:space="preserve"> odsouhlasen zákazníkem.</w:t>
      </w:r>
    </w:p>
    <w:p w:rsidR="002C4F3F" w:rsidRPr="00B10BF0" w:rsidRDefault="002C4F3F" w:rsidP="007B694F">
      <w:pPr>
        <w:numPr>
          <w:ilvl w:val="1"/>
          <w:numId w:val="43"/>
        </w:numPr>
        <w:jc w:val="both"/>
        <w:rPr>
          <w:rFonts w:ascii="Arial" w:hAnsi="Arial" w:cs="Arial"/>
          <w:sz w:val="20"/>
          <w:szCs w:val="20"/>
        </w:rPr>
      </w:pPr>
      <w:r w:rsidRPr="00B10BF0">
        <w:rPr>
          <w:rFonts w:ascii="Arial" w:hAnsi="Arial" w:cs="Arial"/>
          <w:sz w:val="20"/>
          <w:szCs w:val="20"/>
        </w:rPr>
        <w:t>Zákazník se zavazuje platit výše uvedené ceny na účet Poskytovatele uvedený výše, případně na jiný účet, který Poskytovatel Účastníkovi písemně sdělí.</w:t>
      </w:r>
    </w:p>
    <w:p w:rsidR="002C4F3F" w:rsidRDefault="002C4F3F" w:rsidP="002C4F3F">
      <w:pPr>
        <w:numPr>
          <w:ilvl w:val="1"/>
          <w:numId w:val="43"/>
        </w:numPr>
        <w:jc w:val="both"/>
        <w:rPr>
          <w:rFonts w:ascii="Arial" w:hAnsi="Arial" w:cs="Arial"/>
          <w:sz w:val="20"/>
          <w:szCs w:val="20"/>
        </w:rPr>
      </w:pPr>
      <w:r>
        <w:rPr>
          <w:rFonts w:ascii="Arial" w:hAnsi="Arial" w:cs="Arial"/>
          <w:sz w:val="20"/>
          <w:szCs w:val="20"/>
        </w:rPr>
        <w:t xml:space="preserve">Výše uvedená </w:t>
      </w:r>
      <w:r w:rsidRPr="002C7BEF">
        <w:rPr>
          <w:rFonts w:ascii="Arial" w:hAnsi="Arial" w:cs="Arial"/>
          <w:sz w:val="20"/>
          <w:szCs w:val="20"/>
        </w:rPr>
        <w:t>cen</w:t>
      </w:r>
      <w:r>
        <w:rPr>
          <w:rFonts w:ascii="Arial" w:hAnsi="Arial" w:cs="Arial"/>
          <w:sz w:val="20"/>
          <w:szCs w:val="20"/>
        </w:rPr>
        <w:t>a</w:t>
      </w:r>
      <w:r w:rsidRPr="002C7BEF">
        <w:rPr>
          <w:rFonts w:ascii="Arial" w:hAnsi="Arial" w:cs="Arial"/>
          <w:sz w:val="20"/>
          <w:szCs w:val="20"/>
        </w:rPr>
        <w:t xml:space="preserve"> </w:t>
      </w:r>
      <w:r>
        <w:rPr>
          <w:rFonts w:ascii="Arial" w:hAnsi="Arial" w:cs="Arial"/>
          <w:sz w:val="20"/>
          <w:szCs w:val="20"/>
        </w:rPr>
        <w:t xml:space="preserve">je </w:t>
      </w:r>
      <w:r w:rsidRPr="002C7BEF">
        <w:rPr>
          <w:rFonts w:ascii="Arial" w:hAnsi="Arial" w:cs="Arial"/>
          <w:sz w:val="20"/>
          <w:szCs w:val="20"/>
        </w:rPr>
        <w:t>konečn</w:t>
      </w:r>
      <w:r>
        <w:rPr>
          <w:rFonts w:ascii="Arial" w:hAnsi="Arial" w:cs="Arial"/>
          <w:sz w:val="20"/>
          <w:szCs w:val="20"/>
        </w:rPr>
        <w:t>á</w:t>
      </w:r>
      <w:r w:rsidRPr="002C7BEF">
        <w:rPr>
          <w:rFonts w:ascii="Arial" w:hAnsi="Arial" w:cs="Arial"/>
          <w:sz w:val="20"/>
          <w:szCs w:val="20"/>
        </w:rPr>
        <w:t xml:space="preserve"> a jsou </w:t>
      </w:r>
      <w:r>
        <w:rPr>
          <w:rFonts w:ascii="Arial" w:hAnsi="Arial" w:cs="Arial"/>
          <w:sz w:val="20"/>
          <w:szCs w:val="20"/>
        </w:rPr>
        <w:t xml:space="preserve">v ní </w:t>
      </w:r>
      <w:r w:rsidRPr="002C7BEF">
        <w:rPr>
          <w:rFonts w:ascii="Arial" w:hAnsi="Arial" w:cs="Arial"/>
          <w:sz w:val="20"/>
          <w:szCs w:val="20"/>
        </w:rPr>
        <w:t xml:space="preserve">zahrnuty všechny náklady </w:t>
      </w:r>
      <w:r>
        <w:rPr>
          <w:rFonts w:ascii="Arial" w:hAnsi="Arial" w:cs="Arial"/>
          <w:sz w:val="20"/>
          <w:szCs w:val="20"/>
        </w:rPr>
        <w:t>Poskytov</w:t>
      </w:r>
      <w:r w:rsidRPr="002C7BEF">
        <w:rPr>
          <w:rFonts w:ascii="Arial" w:hAnsi="Arial" w:cs="Arial"/>
          <w:sz w:val="20"/>
          <w:szCs w:val="20"/>
        </w:rPr>
        <w:t>atele spojené s plněním závazků dle této smlouvy</w:t>
      </w:r>
      <w:r>
        <w:rPr>
          <w:rFonts w:ascii="Arial" w:hAnsi="Arial" w:cs="Arial"/>
          <w:sz w:val="20"/>
          <w:szCs w:val="20"/>
        </w:rPr>
        <w:t>, včetně všech licenčních a obdobných poplatků</w:t>
      </w:r>
      <w:r w:rsidR="004F559E">
        <w:rPr>
          <w:rFonts w:ascii="Arial" w:hAnsi="Arial" w:cs="Arial"/>
          <w:sz w:val="20"/>
          <w:szCs w:val="20"/>
        </w:rPr>
        <w:t>. Cena zahrnuje i náklady na tzv. pilotní provoz</w:t>
      </w:r>
      <w:r w:rsidRPr="002C7BEF">
        <w:rPr>
          <w:rFonts w:ascii="Arial" w:hAnsi="Arial" w:cs="Arial"/>
          <w:sz w:val="20"/>
          <w:szCs w:val="20"/>
        </w:rPr>
        <w:t xml:space="preserve">. </w:t>
      </w:r>
    </w:p>
    <w:p w:rsidR="003E002E" w:rsidRDefault="003E002E" w:rsidP="002C4F3F">
      <w:pPr>
        <w:numPr>
          <w:ilvl w:val="1"/>
          <w:numId w:val="43"/>
        </w:numPr>
        <w:jc w:val="both"/>
        <w:rPr>
          <w:rFonts w:ascii="Arial" w:hAnsi="Arial" w:cs="Arial"/>
          <w:sz w:val="20"/>
          <w:szCs w:val="20"/>
        </w:rPr>
      </w:pPr>
      <w:r>
        <w:rPr>
          <w:rFonts w:ascii="Arial" w:hAnsi="Arial" w:cs="Arial"/>
          <w:sz w:val="20"/>
          <w:szCs w:val="20"/>
        </w:rPr>
        <w:t>Zákazník bere na vědomí a souhlasí s tím, že provozovatelem služby IS MEDIREX je provozovatel a tudíž poskytovatel neodpovídá za kvalitu služby</w:t>
      </w:r>
      <w:r w:rsidR="000E755A">
        <w:rPr>
          <w:rFonts w:ascii="Arial" w:hAnsi="Arial" w:cs="Arial"/>
          <w:sz w:val="20"/>
          <w:szCs w:val="20"/>
        </w:rPr>
        <w:t xml:space="preserve"> IS MEDIREX</w:t>
      </w:r>
      <w:r>
        <w:rPr>
          <w:rFonts w:ascii="Arial" w:hAnsi="Arial" w:cs="Arial"/>
          <w:sz w:val="20"/>
          <w:szCs w:val="20"/>
        </w:rPr>
        <w:t xml:space="preserve">. </w:t>
      </w:r>
    </w:p>
    <w:p w:rsidR="00C40CEB" w:rsidRPr="00073A15" w:rsidRDefault="00C40CEB" w:rsidP="00243207">
      <w:pPr>
        <w:numPr>
          <w:ilvl w:val="0"/>
          <w:numId w:val="43"/>
        </w:numPr>
        <w:spacing w:before="360"/>
        <w:rPr>
          <w:rFonts w:ascii="Arial" w:hAnsi="Arial" w:cs="Arial"/>
          <w:b/>
          <w:szCs w:val="20"/>
        </w:rPr>
      </w:pPr>
      <w:r>
        <w:rPr>
          <w:rFonts w:ascii="Arial" w:hAnsi="Arial" w:cs="Arial"/>
          <w:b/>
          <w:szCs w:val="20"/>
        </w:rPr>
        <w:t xml:space="preserve">Doba trvání smlouvy </w:t>
      </w:r>
    </w:p>
    <w:p w:rsidR="003E5D73" w:rsidRDefault="00025A18" w:rsidP="00243207">
      <w:pPr>
        <w:numPr>
          <w:ilvl w:val="1"/>
          <w:numId w:val="43"/>
        </w:numPr>
        <w:jc w:val="both"/>
        <w:rPr>
          <w:rFonts w:ascii="Arial" w:hAnsi="Arial" w:cs="Arial"/>
          <w:sz w:val="20"/>
          <w:szCs w:val="20"/>
        </w:rPr>
      </w:pPr>
      <w:r>
        <w:rPr>
          <w:rFonts w:ascii="Arial" w:hAnsi="Arial" w:cs="Arial"/>
          <w:sz w:val="20"/>
          <w:szCs w:val="20"/>
        </w:rPr>
        <w:t>Smlo</w:t>
      </w:r>
      <w:r w:rsidR="007805D9">
        <w:rPr>
          <w:rFonts w:ascii="Arial" w:hAnsi="Arial" w:cs="Arial"/>
          <w:sz w:val="20"/>
          <w:szCs w:val="20"/>
        </w:rPr>
        <w:t>uva je uzavřena na dobu určitou, a to</w:t>
      </w:r>
      <w:r w:rsidR="003E5D73">
        <w:rPr>
          <w:rFonts w:ascii="Arial" w:hAnsi="Arial" w:cs="Arial"/>
          <w:sz w:val="20"/>
          <w:szCs w:val="20"/>
        </w:rPr>
        <w:t xml:space="preserve"> </w:t>
      </w:r>
      <w:r w:rsidR="00B74FCA">
        <w:rPr>
          <w:rFonts w:ascii="Arial" w:hAnsi="Arial" w:cs="Arial"/>
          <w:sz w:val="20"/>
          <w:szCs w:val="20"/>
        </w:rPr>
        <w:t>do 1.</w:t>
      </w:r>
      <w:r w:rsidR="001516DF">
        <w:rPr>
          <w:rFonts w:ascii="Arial" w:hAnsi="Arial" w:cs="Arial"/>
          <w:sz w:val="20"/>
          <w:szCs w:val="20"/>
        </w:rPr>
        <w:t xml:space="preserve"> </w:t>
      </w:r>
      <w:r w:rsidR="00243207">
        <w:rPr>
          <w:rFonts w:ascii="Arial" w:hAnsi="Arial" w:cs="Arial"/>
          <w:sz w:val="20"/>
          <w:szCs w:val="20"/>
        </w:rPr>
        <w:t>7.</w:t>
      </w:r>
      <w:r w:rsidR="001516DF">
        <w:rPr>
          <w:rFonts w:ascii="Arial" w:hAnsi="Arial" w:cs="Arial"/>
          <w:sz w:val="20"/>
          <w:szCs w:val="20"/>
        </w:rPr>
        <w:t xml:space="preserve"> </w:t>
      </w:r>
      <w:r w:rsidR="00B74FCA">
        <w:rPr>
          <w:rFonts w:ascii="Arial" w:hAnsi="Arial" w:cs="Arial"/>
          <w:sz w:val="20"/>
          <w:szCs w:val="20"/>
        </w:rPr>
        <w:t>2020.</w:t>
      </w:r>
    </w:p>
    <w:p w:rsidR="00025A18" w:rsidRDefault="00245ABE" w:rsidP="00243207">
      <w:pPr>
        <w:numPr>
          <w:ilvl w:val="1"/>
          <w:numId w:val="43"/>
        </w:numPr>
        <w:jc w:val="both"/>
        <w:rPr>
          <w:rFonts w:ascii="Arial" w:hAnsi="Arial" w:cs="Arial"/>
          <w:sz w:val="20"/>
          <w:szCs w:val="20"/>
        </w:rPr>
      </w:pPr>
      <w:r w:rsidRPr="00245ABE">
        <w:rPr>
          <w:rFonts w:ascii="Arial" w:hAnsi="Arial" w:cs="Arial"/>
          <w:sz w:val="20"/>
          <w:szCs w:val="20"/>
        </w:rPr>
        <w:t xml:space="preserve">Před uplynutím </w:t>
      </w:r>
      <w:r w:rsidR="003E5D73">
        <w:rPr>
          <w:rFonts w:ascii="Arial" w:hAnsi="Arial" w:cs="Arial"/>
          <w:sz w:val="20"/>
          <w:szCs w:val="20"/>
        </w:rPr>
        <w:t xml:space="preserve">sjednané doby lze tuto smlouvu předčasně </w:t>
      </w:r>
      <w:r w:rsidR="00145911">
        <w:rPr>
          <w:rFonts w:ascii="Arial" w:hAnsi="Arial" w:cs="Arial"/>
          <w:sz w:val="20"/>
          <w:szCs w:val="20"/>
        </w:rPr>
        <w:t xml:space="preserve">ukončit </w:t>
      </w:r>
      <w:r w:rsidRPr="00245ABE">
        <w:rPr>
          <w:rFonts w:ascii="Arial" w:hAnsi="Arial" w:cs="Arial"/>
          <w:sz w:val="20"/>
          <w:szCs w:val="20"/>
        </w:rPr>
        <w:t>oboustrannou dohodou smluvních stran</w:t>
      </w:r>
      <w:r>
        <w:rPr>
          <w:rFonts w:ascii="Arial" w:hAnsi="Arial" w:cs="Arial"/>
          <w:sz w:val="20"/>
          <w:szCs w:val="20"/>
        </w:rPr>
        <w:t>.</w:t>
      </w:r>
      <w:r w:rsidR="008870F4">
        <w:rPr>
          <w:rFonts w:ascii="Arial" w:hAnsi="Arial" w:cs="Arial"/>
          <w:sz w:val="20"/>
          <w:szCs w:val="20"/>
        </w:rPr>
        <w:t xml:space="preserve"> </w:t>
      </w:r>
    </w:p>
    <w:p w:rsidR="004F559E" w:rsidRDefault="004F559E" w:rsidP="00243207">
      <w:pPr>
        <w:numPr>
          <w:ilvl w:val="1"/>
          <w:numId w:val="43"/>
        </w:numPr>
        <w:jc w:val="both"/>
        <w:rPr>
          <w:rFonts w:ascii="Arial" w:hAnsi="Arial" w:cs="Arial"/>
          <w:sz w:val="20"/>
          <w:szCs w:val="20"/>
        </w:rPr>
      </w:pPr>
      <w:r>
        <w:rPr>
          <w:rFonts w:ascii="Arial" w:hAnsi="Arial" w:cs="Arial"/>
          <w:sz w:val="20"/>
          <w:szCs w:val="20"/>
        </w:rPr>
        <w:t>Smlouvu lze dále ukončit pro podstatné porušení smlouvy některou ze smluvních stran. Za podstatné porušení smlouvy ze strany zákazníka se považuje prodlení s placením faktur delší než 30 kalendářních dnů nebo nakládání s dílem v rozporu s čl. 8 této smlouvy.</w:t>
      </w:r>
    </w:p>
    <w:p w:rsidR="00E70A7B" w:rsidRDefault="00E70A7B" w:rsidP="00E70A7B">
      <w:pPr>
        <w:ind w:left="1276"/>
        <w:jc w:val="both"/>
        <w:rPr>
          <w:rFonts w:ascii="Arial" w:hAnsi="Arial" w:cs="Arial"/>
          <w:sz w:val="20"/>
          <w:szCs w:val="20"/>
        </w:rPr>
      </w:pPr>
    </w:p>
    <w:p w:rsidR="00E70A7B" w:rsidRPr="00E70A7B" w:rsidRDefault="00E70A7B" w:rsidP="00E70A7B">
      <w:pPr>
        <w:numPr>
          <w:ilvl w:val="0"/>
          <w:numId w:val="43"/>
        </w:numPr>
        <w:spacing w:before="360"/>
        <w:rPr>
          <w:rFonts w:ascii="Arial" w:hAnsi="Arial" w:cs="Arial"/>
          <w:b/>
          <w:szCs w:val="20"/>
        </w:rPr>
      </w:pPr>
      <w:r w:rsidRPr="00E70A7B">
        <w:rPr>
          <w:rFonts w:ascii="Arial" w:hAnsi="Arial" w:cs="Arial"/>
          <w:b/>
          <w:szCs w:val="20"/>
        </w:rPr>
        <w:t>Licenčn</w:t>
      </w:r>
      <w:r w:rsidR="00F8745A">
        <w:rPr>
          <w:rFonts w:ascii="Arial" w:hAnsi="Arial" w:cs="Arial"/>
          <w:b/>
          <w:szCs w:val="20"/>
        </w:rPr>
        <w:t xml:space="preserve">í </w:t>
      </w:r>
      <w:r w:rsidRPr="00E70A7B">
        <w:rPr>
          <w:rFonts w:ascii="Arial" w:hAnsi="Arial" w:cs="Arial"/>
          <w:b/>
          <w:szCs w:val="20"/>
        </w:rPr>
        <w:t>ujednání</w:t>
      </w:r>
    </w:p>
    <w:p w:rsidR="003E5D73" w:rsidRDefault="001516DF" w:rsidP="00E70A7B">
      <w:pPr>
        <w:numPr>
          <w:ilvl w:val="1"/>
          <w:numId w:val="43"/>
        </w:numPr>
        <w:jc w:val="both"/>
        <w:rPr>
          <w:rFonts w:ascii="Arial" w:hAnsi="Arial" w:cs="Arial"/>
          <w:sz w:val="20"/>
          <w:szCs w:val="20"/>
        </w:rPr>
      </w:pPr>
      <w:r>
        <w:rPr>
          <w:rFonts w:ascii="Arial" w:hAnsi="Arial" w:cs="Arial"/>
          <w:sz w:val="20"/>
          <w:szCs w:val="20"/>
        </w:rPr>
        <w:t>Zákazník</w:t>
      </w:r>
      <w:r w:rsidR="003E5D73" w:rsidRPr="003E5D73">
        <w:rPr>
          <w:rFonts w:ascii="Arial" w:hAnsi="Arial" w:cs="Arial"/>
          <w:sz w:val="20"/>
          <w:szCs w:val="20"/>
        </w:rPr>
        <w:t xml:space="preserve"> bere na vědomí, že IS MEDIREX je chráněn jako autorské dílo </w:t>
      </w:r>
      <w:r>
        <w:rPr>
          <w:rFonts w:ascii="Arial" w:hAnsi="Arial" w:cs="Arial"/>
          <w:sz w:val="20"/>
          <w:szCs w:val="20"/>
        </w:rPr>
        <w:t>provozovatele</w:t>
      </w:r>
      <w:r w:rsidR="003E5D73" w:rsidRPr="003E5D73">
        <w:rPr>
          <w:rFonts w:ascii="Arial" w:hAnsi="Arial" w:cs="Arial"/>
          <w:sz w:val="20"/>
          <w:szCs w:val="20"/>
        </w:rPr>
        <w:t xml:space="preserve"> a že není z tohoto titulu oprávněn umožnit jeho užívání jiným osobám</w:t>
      </w:r>
      <w:r w:rsidR="00016180">
        <w:rPr>
          <w:rFonts w:ascii="Arial" w:hAnsi="Arial" w:cs="Arial"/>
          <w:sz w:val="20"/>
          <w:szCs w:val="20"/>
        </w:rPr>
        <w:t xml:space="preserve"> než určeným uživatelům IS MEDIREX</w:t>
      </w:r>
      <w:r w:rsidR="004F559E">
        <w:rPr>
          <w:rFonts w:ascii="Arial" w:hAnsi="Arial" w:cs="Arial"/>
          <w:sz w:val="20"/>
          <w:szCs w:val="20"/>
        </w:rPr>
        <w:t xml:space="preserve">. Zákazník </w:t>
      </w:r>
      <w:r w:rsidR="00016180">
        <w:rPr>
          <w:rFonts w:ascii="Arial" w:hAnsi="Arial" w:cs="Arial"/>
          <w:sz w:val="20"/>
          <w:szCs w:val="20"/>
        </w:rPr>
        <w:t xml:space="preserve">není oprávněn </w:t>
      </w:r>
      <w:r w:rsidR="004F559E">
        <w:rPr>
          <w:rFonts w:ascii="Arial" w:hAnsi="Arial" w:cs="Arial"/>
          <w:sz w:val="20"/>
          <w:szCs w:val="20"/>
        </w:rPr>
        <w:t xml:space="preserve">s dílem </w:t>
      </w:r>
      <w:r w:rsidR="003E5D73" w:rsidRPr="003E5D73">
        <w:rPr>
          <w:rFonts w:ascii="Arial" w:hAnsi="Arial" w:cs="Arial"/>
          <w:sz w:val="20"/>
          <w:szCs w:val="20"/>
        </w:rPr>
        <w:t>jakkoliv s ním nakládat či do něj zasahovat</w:t>
      </w:r>
      <w:r w:rsidR="00016180">
        <w:rPr>
          <w:rFonts w:ascii="Arial" w:hAnsi="Arial" w:cs="Arial"/>
          <w:sz w:val="20"/>
          <w:szCs w:val="20"/>
        </w:rPr>
        <w:t>.</w:t>
      </w:r>
      <w:r w:rsidR="00D21B7E">
        <w:rPr>
          <w:rFonts w:ascii="Arial" w:hAnsi="Arial" w:cs="Arial"/>
          <w:sz w:val="20"/>
          <w:szCs w:val="20"/>
        </w:rPr>
        <w:t xml:space="preserve"> Poskytovatel tímto uděluje </w:t>
      </w:r>
      <w:r>
        <w:rPr>
          <w:rFonts w:ascii="Arial" w:hAnsi="Arial" w:cs="Arial"/>
          <w:sz w:val="20"/>
          <w:szCs w:val="20"/>
        </w:rPr>
        <w:t>zákazníkovi pod</w:t>
      </w:r>
      <w:r w:rsidR="00D21B7E">
        <w:rPr>
          <w:rFonts w:ascii="Arial" w:hAnsi="Arial" w:cs="Arial"/>
          <w:sz w:val="20"/>
          <w:szCs w:val="20"/>
        </w:rPr>
        <w:t>licenci toto dílo užívat, a to k</w:t>
      </w:r>
      <w:r w:rsidR="00D21B7E" w:rsidRPr="000340AC">
        <w:rPr>
          <w:rFonts w:ascii="Arial" w:hAnsi="Arial" w:cs="Arial"/>
          <w:sz w:val="20"/>
          <w:szCs w:val="20"/>
        </w:rPr>
        <w:t xml:space="preserve"> takov</w:t>
      </w:r>
      <w:r w:rsidR="00D21B7E">
        <w:rPr>
          <w:rFonts w:ascii="Arial" w:hAnsi="Arial" w:cs="Arial"/>
          <w:sz w:val="20"/>
          <w:szCs w:val="20"/>
        </w:rPr>
        <w:t>ému</w:t>
      </w:r>
      <w:r w:rsidR="00D21B7E" w:rsidRPr="000340AC">
        <w:rPr>
          <w:rFonts w:ascii="Arial" w:hAnsi="Arial" w:cs="Arial"/>
          <w:sz w:val="20"/>
          <w:szCs w:val="20"/>
        </w:rPr>
        <w:t xml:space="preserve"> způsob</w:t>
      </w:r>
      <w:r w:rsidR="00D21B7E">
        <w:rPr>
          <w:rFonts w:ascii="Arial" w:hAnsi="Arial" w:cs="Arial"/>
          <w:sz w:val="20"/>
          <w:szCs w:val="20"/>
        </w:rPr>
        <w:t>u</w:t>
      </w:r>
      <w:r w:rsidR="00D21B7E" w:rsidRPr="000340AC">
        <w:rPr>
          <w:rFonts w:ascii="Arial" w:hAnsi="Arial" w:cs="Arial"/>
          <w:sz w:val="20"/>
          <w:szCs w:val="20"/>
        </w:rPr>
        <w:t xml:space="preserve"> užití a v takovém rozsahu, jak to je nutné k dosažení účelu této smlouvy</w:t>
      </w:r>
      <w:r w:rsidR="004F559E">
        <w:rPr>
          <w:rFonts w:ascii="Arial" w:hAnsi="Arial" w:cs="Arial"/>
          <w:sz w:val="20"/>
          <w:szCs w:val="20"/>
        </w:rPr>
        <w:t>, tzn. zejména za účelem</w:t>
      </w:r>
      <w:r w:rsidR="00D21B7E">
        <w:rPr>
          <w:rFonts w:ascii="Arial" w:hAnsi="Arial" w:cs="Arial"/>
          <w:sz w:val="20"/>
          <w:szCs w:val="20"/>
        </w:rPr>
        <w:t xml:space="preserve"> přístupu do informačního systému MEDIREX (dále jen IS MEDIREX) a jeho využití pro zákazníka v rozsahu sjednaném v této smlouvě</w:t>
      </w:r>
      <w:r w:rsidR="00D21B7E" w:rsidRPr="000340AC">
        <w:rPr>
          <w:rFonts w:ascii="Arial" w:hAnsi="Arial" w:cs="Arial"/>
          <w:sz w:val="20"/>
          <w:szCs w:val="20"/>
        </w:rPr>
        <w:t>.</w:t>
      </w:r>
    </w:p>
    <w:p w:rsidR="000340AC" w:rsidRDefault="000340AC" w:rsidP="00E70A7B">
      <w:pPr>
        <w:numPr>
          <w:ilvl w:val="1"/>
          <w:numId w:val="43"/>
        </w:numPr>
        <w:jc w:val="both"/>
        <w:rPr>
          <w:rFonts w:ascii="Arial" w:hAnsi="Arial" w:cs="Arial"/>
          <w:sz w:val="20"/>
          <w:szCs w:val="20"/>
        </w:rPr>
      </w:pPr>
      <w:r w:rsidRPr="000340AC">
        <w:rPr>
          <w:rFonts w:ascii="Arial" w:hAnsi="Arial" w:cs="Arial"/>
          <w:sz w:val="20"/>
          <w:szCs w:val="20"/>
        </w:rPr>
        <w:t xml:space="preserve">Pro vyloučení pochybností se stanoví, že cena licencí (tj. výše odměny za poskytnutí licence) a/nebo odměna za vypořádání jiných práv duševního vlastnictví třetích osob, je již zahrnuta v ceně </w:t>
      </w:r>
      <w:r w:rsidR="00316F7C">
        <w:rPr>
          <w:rFonts w:ascii="Arial" w:hAnsi="Arial" w:cs="Arial"/>
          <w:sz w:val="20"/>
          <w:szCs w:val="20"/>
        </w:rPr>
        <w:t>služeb</w:t>
      </w:r>
      <w:r w:rsidRPr="000340AC">
        <w:rPr>
          <w:rFonts w:ascii="Arial" w:hAnsi="Arial" w:cs="Arial"/>
          <w:sz w:val="20"/>
          <w:szCs w:val="20"/>
        </w:rPr>
        <w:t xml:space="preserve"> dle </w:t>
      </w:r>
      <w:r w:rsidR="00193D3D">
        <w:rPr>
          <w:rFonts w:ascii="Arial" w:hAnsi="Arial" w:cs="Arial"/>
          <w:sz w:val="20"/>
          <w:szCs w:val="20"/>
        </w:rPr>
        <w:t xml:space="preserve">čl. 6.2 písm. a) </w:t>
      </w:r>
      <w:r w:rsidRPr="000340AC">
        <w:rPr>
          <w:rFonts w:ascii="Arial" w:hAnsi="Arial" w:cs="Arial"/>
          <w:sz w:val="20"/>
          <w:szCs w:val="20"/>
        </w:rPr>
        <w:t xml:space="preserve">této smlouvy. </w:t>
      </w:r>
    </w:p>
    <w:p w:rsidR="000340AC" w:rsidRDefault="000340AC" w:rsidP="002D4640">
      <w:pPr>
        <w:numPr>
          <w:ilvl w:val="0"/>
          <w:numId w:val="43"/>
        </w:numPr>
        <w:spacing w:before="360"/>
        <w:rPr>
          <w:rFonts w:ascii="Arial" w:hAnsi="Arial" w:cs="Arial"/>
          <w:b/>
          <w:szCs w:val="20"/>
        </w:rPr>
      </w:pPr>
      <w:r>
        <w:rPr>
          <w:rFonts w:ascii="Arial" w:hAnsi="Arial" w:cs="Arial"/>
          <w:b/>
          <w:szCs w:val="20"/>
        </w:rPr>
        <w:t xml:space="preserve">Ochrana </w:t>
      </w:r>
      <w:r w:rsidR="00193D3D">
        <w:rPr>
          <w:rFonts w:ascii="Arial" w:hAnsi="Arial" w:cs="Arial"/>
          <w:b/>
          <w:szCs w:val="20"/>
        </w:rPr>
        <w:t>osobních údajů</w:t>
      </w:r>
    </w:p>
    <w:p w:rsidR="00193D3D" w:rsidRPr="00193D3D" w:rsidRDefault="00193D3D" w:rsidP="00193D3D">
      <w:pPr>
        <w:numPr>
          <w:ilvl w:val="1"/>
          <w:numId w:val="43"/>
        </w:numPr>
        <w:jc w:val="both"/>
        <w:rPr>
          <w:rFonts w:ascii="Arial" w:hAnsi="Arial" w:cs="Arial"/>
          <w:sz w:val="20"/>
          <w:szCs w:val="20"/>
        </w:rPr>
      </w:pPr>
      <w:r>
        <w:rPr>
          <w:rFonts w:ascii="Arial" w:hAnsi="Arial" w:cs="Arial"/>
          <w:sz w:val="20"/>
          <w:szCs w:val="20"/>
        </w:rPr>
        <w:t>S</w:t>
      </w:r>
      <w:r w:rsidRPr="00193D3D">
        <w:rPr>
          <w:rFonts w:ascii="Arial" w:hAnsi="Arial" w:cs="Arial"/>
          <w:sz w:val="20"/>
          <w:szCs w:val="20"/>
        </w:rPr>
        <w:t xml:space="preserve">mluvní strany konstatují, že součástí </w:t>
      </w:r>
      <w:r w:rsidR="001516DF">
        <w:rPr>
          <w:rFonts w:ascii="Arial" w:hAnsi="Arial" w:cs="Arial"/>
          <w:sz w:val="20"/>
          <w:szCs w:val="20"/>
        </w:rPr>
        <w:t>využívání aplikace IS MEDIREX j</w:t>
      </w:r>
      <w:r w:rsidRPr="00193D3D">
        <w:rPr>
          <w:rFonts w:ascii="Arial" w:hAnsi="Arial" w:cs="Arial"/>
          <w:sz w:val="20"/>
          <w:szCs w:val="20"/>
        </w:rPr>
        <w:t xml:space="preserve">e i zpracování osobních údajů osob, kde správcem takových údajů ve smyslu ustanovení § 4 písm. j) zákona č. 101/2000 Sb., o ochraně osobních údajům, ve znění pozdějších předpisů (dále jen „zákon o ochraně osobních údajů“), je </w:t>
      </w:r>
      <w:r>
        <w:rPr>
          <w:rFonts w:ascii="Arial" w:hAnsi="Arial" w:cs="Arial"/>
          <w:sz w:val="20"/>
          <w:szCs w:val="20"/>
        </w:rPr>
        <w:t>z</w:t>
      </w:r>
      <w:r w:rsidRPr="00193D3D">
        <w:rPr>
          <w:rFonts w:ascii="Arial" w:hAnsi="Arial" w:cs="Arial"/>
          <w:sz w:val="20"/>
          <w:szCs w:val="20"/>
        </w:rPr>
        <w:t xml:space="preserve">ákazník. </w:t>
      </w:r>
    </w:p>
    <w:p w:rsidR="00193D3D" w:rsidRPr="00193D3D" w:rsidRDefault="00193D3D" w:rsidP="00193D3D">
      <w:pPr>
        <w:numPr>
          <w:ilvl w:val="1"/>
          <w:numId w:val="43"/>
        </w:numPr>
        <w:jc w:val="both"/>
        <w:rPr>
          <w:rFonts w:ascii="Arial" w:hAnsi="Arial" w:cs="Arial"/>
          <w:sz w:val="20"/>
          <w:szCs w:val="20"/>
        </w:rPr>
      </w:pPr>
      <w:r w:rsidRPr="00193D3D">
        <w:rPr>
          <w:rFonts w:ascii="Arial" w:hAnsi="Arial" w:cs="Arial"/>
          <w:sz w:val="20"/>
          <w:szCs w:val="20"/>
        </w:rPr>
        <w:t xml:space="preserve">S ohledem na ustálený doktrinální výklad a per </w:t>
      </w:r>
      <w:proofErr w:type="spellStart"/>
      <w:r w:rsidRPr="00193D3D">
        <w:rPr>
          <w:rFonts w:ascii="Arial" w:hAnsi="Arial" w:cs="Arial"/>
          <w:sz w:val="20"/>
          <w:szCs w:val="20"/>
        </w:rPr>
        <w:t>an</w:t>
      </w:r>
      <w:r>
        <w:rPr>
          <w:rFonts w:ascii="Arial" w:hAnsi="Arial" w:cs="Arial"/>
          <w:sz w:val="20"/>
          <w:szCs w:val="20"/>
        </w:rPr>
        <w:t>a</w:t>
      </w:r>
      <w:r w:rsidRPr="00193D3D">
        <w:rPr>
          <w:rFonts w:ascii="Arial" w:hAnsi="Arial" w:cs="Arial"/>
          <w:sz w:val="20"/>
          <w:szCs w:val="20"/>
        </w:rPr>
        <w:t>l</w:t>
      </w:r>
      <w:r>
        <w:rPr>
          <w:rFonts w:ascii="Arial" w:hAnsi="Arial" w:cs="Arial"/>
          <w:sz w:val="20"/>
          <w:szCs w:val="20"/>
        </w:rPr>
        <w:t>o</w:t>
      </w:r>
      <w:r w:rsidRPr="00193D3D">
        <w:rPr>
          <w:rFonts w:ascii="Arial" w:hAnsi="Arial" w:cs="Arial"/>
          <w:sz w:val="20"/>
          <w:szCs w:val="20"/>
        </w:rPr>
        <w:t>giam</w:t>
      </w:r>
      <w:proofErr w:type="spellEnd"/>
      <w:r w:rsidRPr="00193D3D">
        <w:rPr>
          <w:rFonts w:ascii="Arial" w:hAnsi="Arial" w:cs="Arial"/>
          <w:sz w:val="20"/>
          <w:szCs w:val="20"/>
        </w:rPr>
        <w:t xml:space="preserve"> stanovisku WP na poskytování </w:t>
      </w:r>
      <w:proofErr w:type="spellStart"/>
      <w:r w:rsidRPr="00193D3D">
        <w:rPr>
          <w:rFonts w:ascii="Arial" w:hAnsi="Arial" w:cs="Arial"/>
          <w:sz w:val="20"/>
          <w:szCs w:val="20"/>
        </w:rPr>
        <w:t>cl</w:t>
      </w:r>
      <w:r w:rsidR="00F8745A">
        <w:rPr>
          <w:rFonts w:ascii="Arial" w:hAnsi="Arial" w:cs="Arial"/>
          <w:sz w:val="20"/>
          <w:szCs w:val="20"/>
        </w:rPr>
        <w:t>o</w:t>
      </w:r>
      <w:r w:rsidRPr="00193D3D">
        <w:rPr>
          <w:rFonts w:ascii="Arial" w:hAnsi="Arial" w:cs="Arial"/>
          <w:sz w:val="20"/>
          <w:szCs w:val="20"/>
        </w:rPr>
        <w:t>udových</w:t>
      </w:r>
      <w:proofErr w:type="spellEnd"/>
      <w:r w:rsidRPr="00193D3D">
        <w:rPr>
          <w:rFonts w:ascii="Arial" w:hAnsi="Arial" w:cs="Arial"/>
          <w:sz w:val="20"/>
          <w:szCs w:val="20"/>
        </w:rPr>
        <w:t xml:space="preserve"> služeb lze službu považovat za službu naplňující ve smyslu ochrany osobních údajů charakteristiku </w:t>
      </w:r>
      <w:proofErr w:type="spellStart"/>
      <w:r w:rsidRPr="00193D3D">
        <w:rPr>
          <w:rFonts w:ascii="Arial" w:hAnsi="Arial" w:cs="Arial"/>
          <w:sz w:val="20"/>
          <w:szCs w:val="20"/>
        </w:rPr>
        <w:t>cl</w:t>
      </w:r>
      <w:r w:rsidR="00F8745A">
        <w:rPr>
          <w:rFonts w:ascii="Arial" w:hAnsi="Arial" w:cs="Arial"/>
          <w:sz w:val="20"/>
          <w:szCs w:val="20"/>
        </w:rPr>
        <w:t>o</w:t>
      </w:r>
      <w:r w:rsidRPr="00193D3D">
        <w:rPr>
          <w:rFonts w:ascii="Arial" w:hAnsi="Arial" w:cs="Arial"/>
          <w:sz w:val="20"/>
          <w:szCs w:val="20"/>
        </w:rPr>
        <w:t>udových</w:t>
      </w:r>
      <w:proofErr w:type="spellEnd"/>
      <w:r w:rsidRPr="00193D3D">
        <w:rPr>
          <w:rFonts w:ascii="Arial" w:hAnsi="Arial" w:cs="Arial"/>
          <w:sz w:val="20"/>
          <w:szCs w:val="20"/>
        </w:rPr>
        <w:t xml:space="preserve"> služeb a poskytovatel takové služby je tak v pozici zpracovatele ve smyslu ustanovení § 4 písm. k</w:t>
      </w:r>
      <w:r w:rsidR="00EC7F3E">
        <w:rPr>
          <w:rFonts w:ascii="Arial" w:hAnsi="Arial" w:cs="Arial"/>
          <w:sz w:val="20"/>
          <w:szCs w:val="20"/>
        </w:rPr>
        <w:t>)</w:t>
      </w:r>
      <w:r w:rsidRPr="00193D3D">
        <w:rPr>
          <w:rFonts w:ascii="Arial" w:hAnsi="Arial" w:cs="Arial"/>
          <w:sz w:val="20"/>
          <w:szCs w:val="20"/>
        </w:rPr>
        <w:t xml:space="preserve"> zákona o ochraně osobních údajů.</w:t>
      </w:r>
    </w:p>
    <w:p w:rsidR="00193D3D" w:rsidRPr="00193D3D" w:rsidRDefault="00193D3D" w:rsidP="00193D3D">
      <w:pPr>
        <w:numPr>
          <w:ilvl w:val="1"/>
          <w:numId w:val="43"/>
        </w:numPr>
        <w:jc w:val="both"/>
        <w:rPr>
          <w:rFonts w:ascii="Arial" w:hAnsi="Arial" w:cs="Arial"/>
          <w:sz w:val="20"/>
          <w:szCs w:val="20"/>
        </w:rPr>
      </w:pPr>
      <w:r w:rsidRPr="00193D3D">
        <w:rPr>
          <w:rFonts w:ascii="Arial" w:hAnsi="Arial" w:cs="Arial"/>
          <w:sz w:val="20"/>
          <w:szCs w:val="20"/>
        </w:rPr>
        <w:t xml:space="preserve">Vzhledem k ujednáním a prohlášením uvedeným v </w:t>
      </w:r>
      <w:proofErr w:type="gramStart"/>
      <w:r w:rsidRPr="00193D3D">
        <w:rPr>
          <w:rFonts w:ascii="Arial" w:hAnsi="Arial" w:cs="Arial"/>
          <w:sz w:val="20"/>
          <w:szCs w:val="20"/>
        </w:rPr>
        <w:t>čl.</w:t>
      </w:r>
      <w:r>
        <w:rPr>
          <w:rFonts w:ascii="Arial" w:hAnsi="Arial" w:cs="Arial"/>
          <w:sz w:val="20"/>
          <w:szCs w:val="20"/>
        </w:rPr>
        <w:t>2.1</w:t>
      </w:r>
      <w:proofErr w:type="gramEnd"/>
      <w:r>
        <w:rPr>
          <w:rFonts w:ascii="Arial" w:hAnsi="Arial" w:cs="Arial"/>
          <w:sz w:val="20"/>
          <w:szCs w:val="20"/>
        </w:rPr>
        <w:t xml:space="preserve"> </w:t>
      </w:r>
      <w:r w:rsidRPr="00193D3D">
        <w:rPr>
          <w:rFonts w:ascii="Arial" w:hAnsi="Arial" w:cs="Arial"/>
          <w:sz w:val="20"/>
          <w:szCs w:val="20"/>
        </w:rPr>
        <w:t xml:space="preserve">této smlouvy se smluvní strany dohodly, že </w:t>
      </w:r>
      <w:r w:rsidR="001516DF">
        <w:rPr>
          <w:rFonts w:ascii="Arial" w:hAnsi="Arial" w:cs="Arial"/>
          <w:sz w:val="20"/>
          <w:szCs w:val="20"/>
        </w:rPr>
        <w:t>provozovatel</w:t>
      </w:r>
      <w:r w:rsidRPr="00193D3D">
        <w:rPr>
          <w:rFonts w:ascii="Arial" w:hAnsi="Arial" w:cs="Arial"/>
          <w:sz w:val="20"/>
          <w:szCs w:val="20"/>
        </w:rPr>
        <w:t xml:space="preserve"> je v pozici zpracovatele a jako takový v souladu s požadavky </w:t>
      </w:r>
      <w:r>
        <w:rPr>
          <w:rFonts w:ascii="Arial" w:hAnsi="Arial" w:cs="Arial"/>
          <w:sz w:val="20"/>
          <w:szCs w:val="20"/>
        </w:rPr>
        <w:t>z</w:t>
      </w:r>
      <w:r w:rsidRPr="00193D3D">
        <w:rPr>
          <w:rFonts w:ascii="Arial" w:hAnsi="Arial" w:cs="Arial"/>
          <w:sz w:val="20"/>
          <w:szCs w:val="20"/>
        </w:rPr>
        <w:t>ákazníka zajišťuje zejména bezpečnost služby a zpracování údajů, zejména prot</w:t>
      </w:r>
      <w:r>
        <w:rPr>
          <w:rFonts w:ascii="Arial" w:hAnsi="Arial" w:cs="Arial"/>
          <w:sz w:val="20"/>
          <w:szCs w:val="20"/>
        </w:rPr>
        <w:t>i</w:t>
      </w:r>
      <w:r w:rsidRPr="00193D3D">
        <w:rPr>
          <w:rFonts w:ascii="Arial" w:hAnsi="Arial" w:cs="Arial"/>
          <w:sz w:val="20"/>
          <w:szCs w:val="20"/>
        </w:rPr>
        <w:t xml:space="preserve"> neoprávněnému přístupu k osobním údajům, neoprávněnému čtení, vytváření, kopírování, přenos, úpravě či mazání a že lze určit a ověřit komu byly osobní údaje předány.</w:t>
      </w:r>
    </w:p>
    <w:p w:rsidR="00193D3D" w:rsidRPr="002D4640" w:rsidRDefault="001516DF" w:rsidP="00193D3D">
      <w:pPr>
        <w:numPr>
          <w:ilvl w:val="1"/>
          <w:numId w:val="43"/>
        </w:numPr>
        <w:jc w:val="both"/>
        <w:rPr>
          <w:rFonts w:ascii="Arial" w:hAnsi="Arial" w:cs="Arial"/>
          <w:i/>
          <w:sz w:val="20"/>
          <w:szCs w:val="20"/>
        </w:rPr>
      </w:pPr>
      <w:r>
        <w:rPr>
          <w:rFonts w:ascii="Arial" w:hAnsi="Arial" w:cs="Arial"/>
          <w:sz w:val="20"/>
          <w:szCs w:val="20"/>
        </w:rPr>
        <w:t xml:space="preserve">Přílohu </w:t>
      </w:r>
      <w:proofErr w:type="gramStart"/>
      <w:r>
        <w:rPr>
          <w:rFonts w:ascii="Arial" w:hAnsi="Arial" w:cs="Arial"/>
          <w:sz w:val="20"/>
          <w:szCs w:val="20"/>
        </w:rPr>
        <w:t xml:space="preserve">č. </w:t>
      </w:r>
      <w:r w:rsidR="003E002E">
        <w:rPr>
          <w:rFonts w:ascii="Arial" w:hAnsi="Arial" w:cs="Arial"/>
          <w:sz w:val="20"/>
          <w:szCs w:val="20"/>
        </w:rPr>
        <w:t>2</w:t>
      </w:r>
      <w:r>
        <w:rPr>
          <w:rFonts w:ascii="Arial" w:hAnsi="Arial" w:cs="Arial"/>
          <w:sz w:val="20"/>
          <w:szCs w:val="20"/>
        </w:rPr>
        <w:t xml:space="preserve"> této</w:t>
      </w:r>
      <w:proofErr w:type="gramEnd"/>
      <w:r>
        <w:rPr>
          <w:rFonts w:ascii="Arial" w:hAnsi="Arial" w:cs="Arial"/>
          <w:sz w:val="20"/>
          <w:szCs w:val="20"/>
        </w:rPr>
        <w:t xml:space="preserve"> smlouvy tvoří vzor </w:t>
      </w:r>
      <w:r w:rsidR="00193D3D" w:rsidRPr="00193D3D">
        <w:rPr>
          <w:rFonts w:ascii="Arial" w:hAnsi="Arial" w:cs="Arial"/>
          <w:sz w:val="20"/>
          <w:szCs w:val="20"/>
        </w:rPr>
        <w:t xml:space="preserve">smlouvy o zpracování osobních údajů podle ustanovení § 6 zákona o ochraně osobních údajů, která bude součástí smlouvy uzavřené mezi </w:t>
      </w:r>
      <w:r>
        <w:rPr>
          <w:rFonts w:ascii="Arial" w:hAnsi="Arial" w:cs="Arial"/>
          <w:sz w:val="20"/>
          <w:szCs w:val="20"/>
        </w:rPr>
        <w:t xml:space="preserve">Poskytovatelem a </w:t>
      </w:r>
      <w:r w:rsidR="0083063A">
        <w:rPr>
          <w:rFonts w:ascii="Arial" w:hAnsi="Arial" w:cs="Arial"/>
          <w:sz w:val="20"/>
          <w:szCs w:val="20"/>
        </w:rPr>
        <w:t xml:space="preserve">zákazníkem, </w:t>
      </w:r>
      <w:r>
        <w:rPr>
          <w:rFonts w:ascii="Arial" w:hAnsi="Arial" w:cs="Arial"/>
          <w:sz w:val="20"/>
          <w:szCs w:val="20"/>
        </w:rPr>
        <w:t xml:space="preserve">kterou Poskytovatel uzavírá za provozovatele na základě plné moci, </w:t>
      </w:r>
      <w:r w:rsidR="00193D3D" w:rsidRPr="00FC54BA">
        <w:rPr>
          <w:rFonts w:ascii="Arial" w:hAnsi="Arial" w:cs="Arial"/>
          <w:sz w:val="20"/>
          <w:szCs w:val="20"/>
        </w:rPr>
        <w:t>a to v tomto znění:</w:t>
      </w:r>
      <w:r w:rsidR="00193D3D">
        <w:rPr>
          <w:rFonts w:ascii="Arial" w:hAnsi="Arial" w:cs="Arial"/>
          <w:sz w:val="20"/>
          <w:szCs w:val="20"/>
        </w:rPr>
        <w:t xml:space="preserve"> „</w:t>
      </w:r>
      <w:r w:rsidR="00193D3D" w:rsidRPr="002D4640">
        <w:rPr>
          <w:rFonts w:ascii="Arial" w:hAnsi="Arial" w:cs="Arial"/>
          <w:i/>
          <w:sz w:val="20"/>
          <w:szCs w:val="20"/>
        </w:rPr>
        <w:t xml:space="preserve">Společnost KONZULTA BRNO, a.s., se sídlem Veveří 456/9, 602 00 Brno, zapsaná v OR:  Krajský soud v Brně, oddíl B, vložka 2781 IČO:  25548085, zastoupená společností Vodafone na základě plné moci, (dále jen „Poskytovatel“) a </w:t>
      </w:r>
      <w:r w:rsidR="0083063A">
        <w:rPr>
          <w:rFonts w:ascii="Arial" w:hAnsi="Arial" w:cs="Arial"/>
          <w:i/>
          <w:sz w:val="20"/>
          <w:szCs w:val="20"/>
        </w:rPr>
        <w:t xml:space="preserve">zákazník </w:t>
      </w:r>
      <w:r w:rsidR="00193D3D" w:rsidRPr="002D4640">
        <w:rPr>
          <w:rFonts w:ascii="Arial" w:hAnsi="Arial" w:cs="Arial"/>
          <w:i/>
          <w:sz w:val="20"/>
          <w:szCs w:val="20"/>
        </w:rPr>
        <w:t xml:space="preserve">uzavírají smlouvu o ochraně osobních údajů podle ustanovení § 6 zákona o ochraně osobních údajů, a to v souvislosti s poskytováním služeb informačního systému MEDIREX. Údaje budou zpracovávány v rozsahu, v jakém budou </w:t>
      </w:r>
      <w:r w:rsidR="002D4640">
        <w:rPr>
          <w:rFonts w:ascii="Arial" w:hAnsi="Arial" w:cs="Arial"/>
          <w:i/>
          <w:sz w:val="20"/>
          <w:szCs w:val="20"/>
        </w:rPr>
        <w:t>zákazníkem</w:t>
      </w:r>
      <w:r w:rsidR="00193D3D" w:rsidRPr="002D4640">
        <w:rPr>
          <w:rFonts w:ascii="Arial" w:hAnsi="Arial" w:cs="Arial"/>
          <w:i/>
          <w:sz w:val="20"/>
          <w:szCs w:val="20"/>
        </w:rPr>
        <w:t xml:space="preserve"> zadány do Služby, </w:t>
      </w:r>
      <w:r w:rsidR="002D4640">
        <w:rPr>
          <w:rFonts w:ascii="Arial" w:hAnsi="Arial" w:cs="Arial"/>
          <w:i/>
          <w:sz w:val="20"/>
          <w:szCs w:val="20"/>
        </w:rPr>
        <w:t xml:space="preserve">a to po dobu do 1 roku od ukončení poskytování služby. </w:t>
      </w:r>
      <w:r w:rsidR="00193D3D" w:rsidRPr="002D4640">
        <w:rPr>
          <w:rFonts w:ascii="Arial" w:hAnsi="Arial" w:cs="Arial"/>
          <w:i/>
          <w:sz w:val="20"/>
          <w:szCs w:val="20"/>
        </w:rPr>
        <w:t xml:space="preserve"> Poskytovatel prohlašuje, že má zajištěna odpovídající technická a organizační opatření ve smyslu platné právní úpravy.“</w:t>
      </w:r>
    </w:p>
    <w:p w:rsidR="00193D3D" w:rsidRPr="002D4640" w:rsidRDefault="007E4231" w:rsidP="002D4640">
      <w:pPr>
        <w:numPr>
          <w:ilvl w:val="0"/>
          <w:numId w:val="43"/>
        </w:numPr>
        <w:spacing w:before="360"/>
        <w:rPr>
          <w:rFonts w:ascii="Arial" w:hAnsi="Arial" w:cs="Arial"/>
          <w:b/>
          <w:szCs w:val="20"/>
        </w:rPr>
      </w:pPr>
      <w:r>
        <w:rPr>
          <w:rFonts w:ascii="Arial" w:hAnsi="Arial" w:cs="Arial"/>
          <w:b/>
          <w:szCs w:val="20"/>
        </w:rPr>
        <w:t>Další ujednání</w:t>
      </w:r>
    </w:p>
    <w:p w:rsidR="00514C9F" w:rsidRPr="00514C9F" w:rsidRDefault="00514C9F" w:rsidP="00514C9F">
      <w:pPr>
        <w:numPr>
          <w:ilvl w:val="1"/>
          <w:numId w:val="43"/>
        </w:numPr>
        <w:jc w:val="both"/>
        <w:rPr>
          <w:rFonts w:ascii="Arial" w:hAnsi="Arial" w:cs="Arial"/>
          <w:sz w:val="20"/>
          <w:szCs w:val="20"/>
        </w:rPr>
      </w:pPr>
      <w:r w:rsidRPr="00514C9F">
        <w:rPr>
          <w:rFonts w:ascii="Arial" w:hAnsi="Arial" w:cs="Arial"/>
          <w:sz w:val="20"/>
          <w:szCs w:val="20"/>
        </w:rPr>
        <w:t>P</w:t>
      </w:r>
      <w:r>
        <w:rPr>
          <w:rFonts w:ascii="Arial" w:hAnsi="Arial" w:cs="Arial"/>
          <w:sz w:val="20"/>
          <w:szCs w:val="20"/>
        </w:rPr>
        <w:t xml:space="preserve">ráva a povinnosti neupravené výslovně v této smlouvě </w:t>
      </w:r>
      <w:r w:rsidR="003E002E">
        <w:rPr>
          <w:rFonts w:ascii="Arial" w:hAnsi="Arial" w:cs="Arial"/>
          <w:sz w:val="20"/>
          <w:szCs w:val="20"/>
        </w:rPr>
        <w:t xml:space="preserve">se budou řídit přiměřeně Obchodními podmínkami </w:t>
      </w:r>
      <w:proofErr w:type="spellStart"/>
      <w:r w:rsidR="003E002E">
        <w:rPr>
          <w:rFonts w:ascii="Arial" w:hAnsi="Arial" w:cs="Arial"/>
          <w:sz w:val="20"/>
          <w:szCs w:val="20"/>
        </w:rPr>
        <w:t>OneNet</w:t>
      </w:r>
      <w:proofErr w:type="spellEnd"/>
      <w:r w:rsidR="003E002E">
        <w:rPr>
          <w:rFonts w:ascii="Arial" w:hAnsi="Arial" w:cs="Arial"/>
          <w:sz w:val="20"/>
          <w:szCs w:val="20"/>
        </w:rPr>
        <w:t>. Poskytovatel je oprávněn</w:t>
      </w:r>
      <w:r w:rsidRPr="00514C9F">
        <w:rPr>
          <w:rFonts w:ascii="Arial" w:hAnsi="Arial" w:cs="Arial"/>
          <w:sz w:val="20"/>
          <w:szCs w:val="20"/>
        </w:rPr>
        <w:t xml:space="preserve"> aktualizovat a měnit jednostranně Obchodní podmínky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přičemž se zavazuje jakoukoliv aktualizaci nebo změnu oznámit bez zbytečného odkladu </w:t>
      </w:r>
      <w:r w:rsidR="003E002E">
        <w:rPr>
          <w:rFonts w:ascii="Arial" w:hAnsi="Arial" w:cs="Arial"/>
          <w:sz w:val="20"/>
          <w:szCs w:val="20"/>
        </w:rPr>
        <w:t>zákazníkovi</w:t>
      </w:r>
      <w:r w:rsidRPr="00514C9F">
        <w:rPr>
          <w:rFonts w:ascii="Arial" w:hAnsi="Arial" w:cs="Arial"/>
          <w:sz w:val="20"/>
          <w:szCs w:val="20"/>
        </w:rPr>
        <w:t xml:space="preserve"> před nabytím účinnosti této aktualizace nebo změny. Uvedené změny je Poskytovatel oprávněn provést zejména v případě změny právních předpisů, zavedení nových služeb a technologií nebo z důvodu změny podmínek na trhu, a to postupem dle čl. 1.1.4 Všeobecných podmínek pro poskytování služeb elektronických komunikací společnosti Vodafone (dále jen „Všeobecné podmínky“). </w:t>
      </w:r>
      <w:r w:rsidR="003E002E">
        <w:rPr>
          <w:rFonts w:ascii="Arial" w:hAnsi="Arial" w:cs="Arial"/>
          <w:sz w:val="20"/>
          <w:szCs w:val="20"/>
        </w:rPr>
        <w:t>P</w:t>
      </w:r>
      <w:r w:rsidRPr="00514C9F">
        <w:rPr>
          <w:rFonts w:ascii="Arial" w:hAnsi="Arial" w:cs="Arial"/>
          <w:sz w:val="20"/>
          <w:szCs w:val="20"/>
        </w:rPr>
        <w:t xml:space="preserve">oskytování služeb elektronických komunikací se řídí aktuálně platnými Všeobecnými podmínkami. Zpracování osobních, identifikačních, provozních a lokalizačních údajů </w:t>
      </w:r>
      <w:r w:rsidR="003E002E">
        <w:rPr>
          <w:rFonts w:ascii="Arial" w:hAnsi="Arial" w:cs="Arial"/>
          <w:sz w:val="20"/>
          <w:szCs w:val="20"/>
        </w:rPr>
        <w:t xml:space="preserve">při poskytování služeb elektronických komunikací </w:t>
      </w:r>
      <w:r w:rsidRPr="00514C9F">
        <w:rPr>
          <w:rFonts w:ascii="Arial" w:hAnsi="Arial" w:cs="Arial"/>
          <w:sz w:val="20"/>
          <w:szCs w:val="20"/>
        </w:rPr>
        <w:t xml:space="preserve">(dále jen „Údaje“) se řídí Informacemi pro účastníka a uživatele o zpracování osobních, identifikačních, provozních a lokalizačních údajů (dále jen „Informace“). Není-li v této Smlouvě uvedeno jinak, podpisem </w:t>
      </w:r>
      <w:r w:rsidR="003E002E">
        <w:rPr>
          <w:rFonts w:ascii="Arial" w:hAnsi="Arial" w:cs="Arial"/>
          <w:sz w:val="20"/>
          <w:szCs w:val="20"/>
        </w:rPr>
        <w:t>s</w:t>
      </w:r>
      <w:r w:rsidRPr="00514C9F">
        <w:rPr>
          <w:rFonts w:ascii="Arial" w:hAnsi="Arial" w:cs="Arial"/>
          <w:sz w:val="20"/>
          <w:szCs w:val="20"/>
        </w:rPr>
        <w:t xml:space="preserve">mlouvy uděluje </w:t>
      </w:r>
      <w:r w:rsidR="003E002E">
        <w:rPr>
          <w:rFonts w:ascii="Arial" w:hAnsi="Arial" w:cs="Arial"/>
          <w:sz w:val="20"/>
          <w:szCs w:val="20"/>
        </w:rPr>
        <w:t>zákazník</w:t>
      </w:r>
      <w:r w:rsidRPr="00514C9F">
        <w:rPr>
          <w:rFonts w:ascii="Arial" w:hAnsi="Arial" w:cs="Arial"/>
          <w:sz w:val="20"/>
          <w:szCs w:val="20"/>
        </w:rPr>
        <w:t xml:space="preserve"> souhlasy se zpracováním Údajů k účelům uvedeným v čl. 5 Informace. Reklamace se řídí platnými právními předpisy a Reklamačním řádem. </w:t>
      </w:r>
    </w:p>
    <w:p w:rsidR="00514C9F" w:rsidRPr="00514C9F" w:rsidRDefault="00514C9F" w:rsidP="00514C9F">
      <w:pPr>
        <w:numPr>
          <w:ilvl w:val="1"/>
          <w:numId w:val="43"/>
        </w:numPr>
        <w:jc w:val="both"/>
        <w:rPr>
          <w:rFonts w:ascii="Arial" w:hAnsi="Arial" w:cs="Arial"/>
          <w:sz w:val="20"/>
          <w:szCs w:val="20"/>
        </w:rPr>
      </w:pPr>
      <w:r w:rsidRPr="00514C9F">
        <w:rPr>
          <w:rFonts w:ascii="Arial" w:hAnsi="Arial" w:cs="Arial"/>
          <w:sz w:val="20"/>
          <w:szCs w:val="20"/>
        </w:rPr>
        <w:t xml:space="preserve">Obchodní podmínky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jsou nedílnou součástí této </w:t>
      </w:r>
      <w:r w:rsidR="003E002E">
        <w:rPr>
          <w:rFonts w:ascii="Arial" w:hAnsi="Arial" w:cs="Arial"/>
          <w:sz w:val="20"/>
          <w:szCs w:val="20"/>
        </w:rPr>
        <w:t>s</w:t>
      </w:r>
      <w:r w:rsidRPr="00514C9F">
        <w:rPr>
          <w:rFonts w:ascii="Arial" w:hAnsi="Arial" w:cs="Arial"/>
          <w:sz w:val="20"/>
          <w:szCs w:val="20"/>
        </w:rPr>
        <w:t>mlouvy</w:t>
      </w:r>
      <w:r w:rsidR="003E002E">
        <w:rPr>
          <w:rFonts w:ascii="Arial" w:hAnsi="Arial" w:cs="Arial"/>
          <w:sz w:val="20"/>
          <w:szCs w:val="20"/>
        </w:rPr>
        <w:t xml:space="preserve">. </w:t>
      </w:r>
      <w:r w:rsidRPr="00514C9F">
        <w:rPr>
          <w:rFonts w:ascii="Arial" w:hAnsi="Arial" w:cs="Arial"/>
          <w:sz w:val="20"/>
          <w:szCs w:val="20"/>
        </w:rPr>
        <w:t xml:space="preserve">V případě rozporu </w:t>
      </w:r>
      <w:r w:rsidR="003E002E">
        <w:rPr>
          <w:rFonts w:ascii="Arial" w:hAnsi="Arial" w:cs="Arial"/>
          <w:sz w:val="20"/>
          <w:szCs w:val="20"/>
        </w:rPr>
        <w:t>s</w:t>
      </w:r>
      <w:r w:rsidRPr="00514C9F">
        <w:rPr>
          <w:rFonts w:ascii="Arial" w:hAnsi="Arial" w:cs="Arial"/>
          <w:sz w:val="20"/>
          <w:szCs w:val="20"/>
        </w:rPr>
        <w:t>mlouvy</w:t>
      </w:r>
      <w:r w:rsidR="003E002E">
        <w:rPr>
          <w:rFonts w:ascii="Arial" w:hAnsi="Arial" w:cs="Arial"/>
          <w:sz w:val="20"/>
          <w:szCs w:val="20"/>
        </w:rPr>
        <w:t xml:space="preserve">, </w:t>
      </w:r>
      <w:r w:rsidRPr="00514C9F">
        <w:rPr>
          <w:rFonts w:ascii="Arial" w:hAnsi="Arial" w:cs="Arial"/>
          <w:sz w:val="20"/>
          <w:szCs w:val="20"/>
        </w:rPr>
        <w:t>Všeobecných podmínek a ostatních dokument</w:t>
      </w:r>
      <w:r w:rsidR="003E002E">
        <w:rPr>
          <w:rFonts w:ascii="Arial" w:hAnsi="Arial" w:cs="Arial"/>
          <w:sz w:val="20"/>
          <w:szCs w:val="20"/>
        </w:rPr>
        <w:t>ů má přednost úprava obsažená ve smlouvě před</w:t>
      </w:r>
      <w:r w:rsidRPr="00514C9F">
        <w:rPr>
          <w:rFonts w:ascii="Arial" w:hAnsi="Arial" w:cs="Arial"/>
          <w:sz w:val="20"/>
          <w:szCs w:val="20"/>
        </w:rPr>
        <w:t xml:space="preserve"> Obchodními podmínkami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Všeobecnými podmínkami a ostatními dokumenty, a to v tomto pořadí. </w:t>
      </w:r>
    </w:p>
    <w:p w:rsidR="00514C9F" w:rsidRPr="00514C9F" w:rsidRDefault="00514C9F" w:rsidP="00514C9F">
      <w:pPr>
        <w:numPr>
          <w:ilvl w:val="1"/>
          <w:numId w:val="43"/>
        </w:numPr>
        <w:jc w:val="both"/>
        <w:rPr>
          <w:rFonts w:ascii="Arial" w:hAnsi="Arial" w:cs="Arial"/>
          <w:sz w:val="20"/>
          <w:szCs w:val="20"/>
        </w:rPr>
      </w:pPr>
      <w:r w:rsidRPr="00514C9F">
        <w:rPr>
          <w:rFonts w:ascii="Arial" w:hAnsi="Arial" w:cs="Arial"/>
          <w:sz w:val="20"/>
          <w:szCs w:val="20"/>
        </w:rPr>
        <w:t xml:space="preserve">Aktuální verze Obchodních podmínek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Všeobecných podmínek jsou k dispozici na stránkách vodafone.cz. </w:t>
      </w:r>
    </w:p>
    <w:p w:rsidR="00514C9F" w:rsidRPr="00514C9F" w:rsidRDefault="00514C9F" w:rsidP="003E002E">
      <w:pPr>
        <w:numPr>
          <w:ilvl w:val="1"/>
          <w:numId w:val="43"/>
        </w:numPr>
        <w:jc w:val="both"/>
        <w:rPr>
          <w:rFonts w:ascii="Arial" w:hAnsi="Arial" w:cs="Arial"/>
          <w:sz w:val="20"/>
          <w:szCs w:val="20"/>
        </w:rPr>
      </w:pPr>
      <w:r w:rsidRPr="00514C9F">
        <w:rPr>
          <w:rFonts w:ascii="Arial" w:hAnsi="Arial" w:cs="Arial"/>
          <w:sz w:val="20"/>
          <w:szCs w:val="20"/>
        </w:rPr>
        <w:t xml:space="preserve">Podpisem </w:t>
      </w:r>
      <w:r w:rsidR="003E002E">
        <w:rPr>
          <w:rFonts w:ascii="Arial" w:hAnsi="Arial" w:cs="Arial"/>
          <w:sz w:val="20"/>
          <w:szCs w:val="20"/>
        </w:rPr>
        <w:t>s</w:t>
      </w:r>
      <w:r w:rsidRPr="00514C9F">
        <w:rPr>
          <w:rFonts w:ascii="Arial" w:hAnsi="Arial" w:cs="Arial"/>
          <w:sz w:val="20"/>
          <w:szCs w:val="20"/>
        </w:rPr>
        <w:t xml:space="preserve">mlouvy </w:t>
      </w:r>
      <w:r w:rsidR="003E002E">
        <w:rPr>
          <w:rFonts w:ascii="Arial" w:hAnsi="Arial" w:cs="Arial"/>
          <w:sz w:val="20"/>
          <w:szCs w:val="20"/>
        </w:rPr>
        <w:t>zákazník</w:t>
      </w:r>
      <w:r w:rsidRPr="00514C9F">
        <w:rPr>
          <w:rFonts w:ascii="Arial" w:hAnsi="Arial" w:cs="Arial"/>
          <w:sz w:val="20"/>
          <w:szCs w:val="20"/>
        </w:rPr>
        <w:t xml:space="preserve"> potvrzuje, že se s výše uvedenými dokumenty podrobně seznámil a bez výhrad s</w:t>
      </w:r>
      <w:r w:rsidR="003E002E">
        <w:rPr>
          <w:rFonts w:ascii="Arial" w:hAnsi="Arial" w:cs="Arial"/>
          <w:sz w:val="20"/>
          <w:szCs w:val="20"/>
        </w:rPr>
        <w:t xml:space="preserve"> nimi souhlasí a akceptuje je. Zákazník</w:t>
      </w:r>
      <w:r w:rsidRPr="00514C9F">
        <w:rPr>
          <w:rFonts w:ascii="Arial" w:hAnsi="Arial" w:cs="Arial"/>
          <w:sz w:val="20"/>
          <w:szCs w:val="20"/>
        </w:rPr>
        <w:t xml:space="preserve"> bere na vědomí, že Poskytovatel trvá na svých Obchodních podmínkách </w:t>
      </w:r>
      <w:proofErr w:type="spellStart"/>
      <w:r w:rsidRPr="00514C9F">
        <w:rPr>
          <w:rFonts w:ascii="Arial" w:hAnsi="Arial" w:cs="Arial"/>
          <w:sz w:val="20"/>
          <w:szCs w:val="20"/>
        </w:rPr>
        <w:t>OneNet</w:t>
      </w:r>
      <w:proofErr w:type="spellEnd"/>
      <w:r w:rsidRPr="00514C9F">
        <w:rPr>
          <w:rFonts w:ascii="Arial" w:hAnsi="Arial" w:cs="Arial"/>
          <w:sz w:val="20"/>
          <w:szCs w:val="20"/>
        </w:rPr>
        <w:t xml:space="preserve">, Všeobecných podmínkách, včetně všech ostatních výše uvedených dokumentů, a znění této </w:t>
      </w:r>
      <w:r w:rsidR="003E002E">
        <w:rPr>
          <w:rFonts w:ascii="Arial" w:hAnsi="Arial" w:cs="Arial"/>
          <w:sz w:val="20"/>
          <w:szCs w:val="20"/>
        </w:rPr>
        <w:t>s</w:t>
      </w:r>
      <w:r w:rsidRPr="00514C9F">
        <w:rPr>
          <w:rFonts w:ascii="Arial" w:hAnsi="Arial" w:cs="Arial"/>
          <w:sz w:val="20"/>
          <w:szCs w:val="20"/>
        </w:rPr>
        <w:t xml:space="preserve">mlouvy. </w:t>
      </w:r>
    </w:p>
    <w:p w:rsidR="006E74AA" w:rsidRPr="00073A15" w:rsidRDefault="006E74AA" w:rsidP="00F8745A">
      <w:pPr>
        <w:numPr>
          <w:ilvl w:val="0"/>
          <w:numId w:val="43"/>
        </w:numPr>
        <w:spacing w:before="360"/>
        <w:rPr>
          <w:rFonts w:ascii="Arial" w:hAnsi="Arial" w:cs="Arial"/>
          <w:b/>
          <w:szCs w:val="20"/>
        </w:rPr>
      </w:pPr>
      <w:r>
        <w:rPr>
          <w:rFonts w:ascii="Arial" w:hAnsi="Arial" w:cs="Arial"/>
          <w:b/>
          <w:szCs w:val="20"/>
        </w:rPr>
        <w:t xml:space="preserve">Závěrečná ustanoveni </w:t>
      </w:r>
    </w:p>
    <w:p w:rsidR="006E74AA" w:rsidRDefault="006E74AA" w:rsidP="002D4640">
      <w:pPr>
        <w:pStyle w:val="Zkladntext"/>
        <w:numPr>
          <w:ilvl w:val="1"/>
          <w:numId w:val="43"/>
        </w:numPr>
        <w:jc w:val="both"/>
        <w:rPr>
          <w:rFonts w:ascii="Arial" w:hAnsi="Arial" w:cs="Arial"/>
          <w:sz w:val="20"/>
          <w:szCs w:val="20"/>
        </w:rPr>
      </w:pPr>
      <w:r w:rsidRPr="006E74AA">
        <w:rPr>
          <w:rFonts w:ascii="Arial" w:hAnsi="Arial" w:cs="Arial"/>
          <w:sz w:val="20"/>
          <w:szCs w:val="20"/>
        </w:rPr>
        <w:t>Tuto smlouvu lze měnit anebo doplňovat pouze písemnými dodatky takto označovanými a číslovanými vzestupnou řadou po dohodě obou smluvních stran a podepsanými oprávněnými zástupci smluvních stran uvedenými v</w:t>
      </w:r>
      <w:r w:rsidR="00D207C8">
        <w:rPr>
          <w:rFonts w:ascii="Arial" w:hAnsi="Arial" w:cs="Arial"/>
          <w:sz w:val="20"/>
          <w:szCs w:val="20"/>
        </w:rPr>
        <w:t> článku 1 této</w:t>
      </w:r>
      <w:r w:rsidRPr="006E74AA">
        <w:rPr>
          <w:rFonts w:ascii="Arial" w:hAnsi="Arial" w:cs="Arial"/>
          <w:sz w:val="20"/>
          <w:szCs w:val="20"/>
        </w:rPr>
        <w:t xml:space="preserve"> smlouvy. Jiná ujednání jsou neplatná.</w:t>
      </w:r>
    </w:p>
    <w:p w:rsidR="00C651D4" w:rsidRPr="00CD7756" w:rsidRDefault="00C651D4" w:rsidP="00C651D4">
      <w:pPr>
        <w:pStyle w:val="Zkladntext"/>
        <w:numPr>
          <w:ilvl w:val="1"/>
          <w:numId w:val="43"/>
        </w:numPr>
        <w:jc w:val="both"/>
        <w:rPr>
          <w:rFonts w:ascii="Arial" w:hAnsi="Arial" w:cs="Arial"/>
          <w:sz w:val="20"/>
          <w:szCs w:val="20"/>
        </w:rPr>
      </w:pPr>
      <w:r w:rsidRPr="00CD7756">
        <w:rPr>
          <w:rFonts w:ascii="Arial" w:hAnsi="Arial" w:cs="Arial"/>
          <w:sz w:val="20"/>
          <w:szCs w:val="20"/>
        </w:rPr>
        <w:t>Smluvní strany tímto v souladu s ustanovením § 564 občanského zákoníku sjednávají, že veškeré změny této smlouvy mohou být činěny pouze formou písemného dodatku podepsaného oprávněnými zástupci obou smluvních stran. Pro tyto účely se email za písemnou formu nepovažuje.</w:t>
      </w:r>
    </w:p>
    <w:p w:rsidR="00CD7756" w:rsidRPr="00CD7756" w:rsidRDefault="00CD7756" w:rsidP="00CD7756">
      <w:pPr>
        <w:pStyle w:val="Zkladntext"/>
        <w:numPr>
          <w:ilvl w:val="1"/>
          <w:numId w:val="43"/>
        </w:numPr>
        <w:jc w:val="both"/>
        <w:rPr>
          <w:rFonts w:ascii="Arial" w:hAnsi="Arial" w:cs="Arial"/>
          <w:sz w:val="20"/>
          <w:szCs w:val="20"/>
        </w:rPr>
      </w:pPr>
      <w:r w:rsidRPr="00CD7756">
        <w:rPr>
          <w:rFonts w:ascii="Arial" w:hAnsi="Arial" w:cs="Arial"/>
          <w:sz w:val="20"/>
          <w:szCs w:val="20"/>
        </w:rPr>
        <w:t>Pro případ, že by se kterékoliv ustanovení této smlouvy ukázalo být neplatné či neúčinné, dohodly se smluvní strany, že jej bez zbytečného odkladu po zjištění této skutečnosti (nejpozději však do 30 dnů ode dne právní moci případného rozhodnutí, kterým byla neplatnost či neúčinnost tohoto ustanovení potvrzena) nahradí ustanovením, které bude nejlépe odpovídat předmětu a účelu původního ustanovení.</w:t>
      </w:r>
    </w:p>
    <w:p w:rsidR="00CD7756" w:rsidRPr="00CD7756" w:rsidRDefault="00CD7756" w:rsidP="00CD7756">
      <w:pPr>
        <w:pStyle w:val="Zkladntext"/>
        <w:numPr>
          <w:ilvl w:val="1"/>
          <w:numId w:val="43"/>
        </w:numPr>
        <w:jc w:val="both"/>
        <w:rPr>
          <w:rFonts w:ascii="Arial" w:hAnsi="Arial" w:cs="Arial"/>
          <w:sz w:val="20"/>
          <w:szCs w:val="20"/>
        </w:rPr>
      </w:pPr>
      <w:r w:rsidRPr="00CD7756">
        <w:rPr>
          <w:rFonts w:ascii="Arial" w:hAnsi="Arial" w:cs="Arial"/>
          <w:sz w:val="20"/>
          <w:szCs w:val="20"/>
        </w:rPr>
        <w:t>Práva a závazky vyplývající z této smlouvy nemůže žádná ze smluvních stran převést anebo postoupit na třetí osobu bez předchozího souhlasu druhé smluvní strany. Tato smlouva je závazná pro právní nástupce smluvních stran.</w:t>
      </w:r>
    </w:p>
    <w:p w:rsidR="00CD7756" w:rsidRPr="00CD7756" w:rsidRDefault="00CD7756" w:rsidP="00CD7756">
      <w:pPr>
        <w:pStyle w:val="Zkladntext"/>
        <w:numPr>
          <w:ilvl w:val="1"/>
          <w:numId w:val="43"/>
        </w:numPr>
        <w:jc w:val="both"/>
        <w:rPr>
          <w:rFonts w:ascii="Arial" w:hAnsi="Arial" w:cs="Arial"/>
          <w:sz w:val="20"/>
          <w:szCs w:val="20"/>
        </w:rPr>
      </w:pPr>
      <w:r w:rsidRPr="00CD7756">
        <w:rPr>
          <w:rFonts w:ascii="Arial" w:hAnsi="Arial" w:cs="Arial"/>
          <w:sz w:val="20"/>
          <w:szCs w:val="20"/>
        </w:rPr>
        <w:t>Smluvní strany v souladu s ustanovením § 556 odst. 2 a 558 odst. 2 občanského zákoníku sjednávají, že se v souvislosti s plněním a výkladem této smlouvy nebude přihlížet k obchodním zvyklostem, a to jak ke zvyklostem zachovávaným obecně, tak v daném odvětví.</w:t>
      </w:r>
    </w:p>
    <w:p w:rsidR="003E002E" w:rsidRDefault="00CD7756" w:rsidP="003E002E">
      <w:pPr>
        <w:numPr>
          <w:ilvl w:val="1"/>
          <w:numId w:val="43"/>
        </w:numPr>
        <w:jc w:val="both"/>
        <w:rPr>
          <w:rFonts w:ascii="Arial" w:hAnsi="Arial" w:cs="Arial"/>
          <w:sz w:val="20"/>
          <w:szCs w:val="20"/>
        </w:rPr>
      </w:pPr>
      <w:r w:rsidRPr="00CD7756">
        <w:rPr>
          <w:rFonts w:ascii="Arial" w:hAnsi="Arial" w:cs="Arial"/>
          <w:sz w:val="20"/>
          <w:szCs w:val="20"/>
        </w:rPr>
        <w:t>Smluvní strany se dohodly, že § 577 občanského zákoníku se nepoužije. Určení množstevního, časového, územního nebo jiného rozsahu v této smlouvě je pevně určeno</w:t>
      </w:r>
      <w:r w:rsidR="003E002E">
        <w:rPr>
          <w:rFonts w:ascii="Arial" w:hAnsi="Arial" w:cs="Arial"/>
          <w:sz w:val="20"/>
          <w:szCs w:val="20"/>
        </w:rPr>
        <w:t>.</w:t>
      </w:r>
    </w:p>
    <w:p w:rsidR="003E002E" w:rsidRDefault="003E002E" w:rsidP="003E002E">
      <w:pPr>
        <w:ind w:left="964"/>
        <w:jc w:val="both"/>
        <w:rPr>
          <w:rFonts w:ascii="Arial" w:hAnsi="Arial" w:cs="Arial"/>
          <w:sz w:val="20"/>
          <w:szCs w:val="20"/>
        </w:rPr>
      </w:pPr>
      <w:r w:rsidRPr="003E002E">
        <w:rPr>
          <w:rFonts w:ascii="Arial" w:hAnsi="Arial" w:cs="Arial"/>
          <w:sz w:val="20"/>
          <w:szCs w:val="20"/>
        </w:rPr>
        <w:t xml:space="preserve"> </w:t>
      </w:r>
    </w:p>
    <w:p w:rsidR="003E002E" w:rsidRDefault="003E002E" w:rsidP="003E002E">
      <w:pPr>
        <w:numPr>
          <w:ilvl w:val="1"/>
          <w:numId w:val="43"/>
        </w:numPr>
        <w:jc w:val="both"/>
        <w:rPr>
          <w:rFonts w:ascii="Arial" w:hAnsi="Arial" w:cs="Arial"/>
          <w:sz w:val="20"/>
          <w:szCs w:val="20"/>
        </w:rPr>
      </w:pPr>
      <w:r w:rsidRPr="00514C9F">
        <w:rPr>
          <w:rFonts w:ascii="Arial" w:hAnsi="Arial" w:cs="Arial"/>
          <w:sz w:val="20"/>
          <w:szCs w:val="20"/>
        </w:rPr>
        <w:t xml:space="preserve">Práva a povinnosti smluvních stran neupravené v této </w:t>
      </w:r>
      <w:r>
        <w:rPr>
          <w:rFonts w:ascii="Arial" w:hAnsi="Arial" w:cs="Arial"/>
          <w:sz w:val="20"/>
          <w:szCs w:val="20"/>
        </w:rPr>
        <w:t>s</w:t>
      </w:r>
      <w:r w:rsidRPr="00514C9F">
        <w:rPr>
          <w:rFonts w:ascii="Arial" w:hAnsi="Arial" w:cs="Arial"/>
          <w:sz w:val="20"/>
          <w:szCs w:val="20"/>
        </w:rPr>
        <w:t>mlouvě ani v jiných navazujících dokumentech se řídí občanským zákoníkem, popř. dalšími příslušnými právními předpisy. Smluvní strany se dohodly na vyloučení § 557, § 1799 a § 1800 občanského zákoníku.</w:t>
      </w:r>
    </w:p>
    <w:p w:rsidR="00C651D4" w:rsidRPr="00514C9F" w:rsidRDefault="00C651D4" w:rsidP="00C651D4">
      <w:pPr>
        <w:jc w:val="both"/>
        <w:rPr>
          <w:rFonts w:ascii="Arial" w:hAnsi="Arial" w:cs="Arial"/>
          <w:sz w:val="20"/>
          <w:szCs w:val="20"/>
        </w:rPr>
      </w:pPr>
    </w:p>
    <w:p w:rsidR="003E002E" w:rsidRDefault="003E002E" w:rsidP="003E002E">
      <w:pPr>
        <w:numPr>
          <w:ilvl w:val="1"/>
          <w:numId w:val="43"/>
        </w:numPr>
        <w:jc w:val="both"/>
        <w:rPr>
          <w:rFonts w:ascii="Arial" w:hAnsi="Arial" w:cs="Arial"/>
          <w:sz w:val="20"/>
          <w:szCs w:val="20"/>
        </w:rPr>
      </w:pPr>
      <w:r w:rsidRPr="00514C9F">
        <w:rPr>
          <w:rFonts w:ascii="Arial" w:hAnsi="Arial" w:cs="Arial"/>
          <w:sz w:val="20"/>
          <w:szCs w:val="20"/>
        </w:rPr>
        <w:t xml:space="preserve">V souvislosti s uzavíráním této </w:t>
      </w:r>
      <w:r>
        <w:rPr>
          <w:rFonts w:ascii="Arial" w:hAnsi="Arial" w:cs="Arial"/>
          <w:sz w:val="20"/>
          <w:szCs w:val="20"/>
        </w:rPr>
        <w:t>s</w:t>
      </w:r>
      <w:r w:rsidRPr="00514C9F">
        <w:rPr>
          <w:rFonts w:ascii="Arial" w:hAnsi="Arial" w:cs="Arial"/>
          <w:sz w:val="20"/>
          <w:szCs w:val="20"/>
        </w:rPr>
        <w:t xml:space="preserve">mlouvy smluvní strany ujednaly následující pravidla. Odpověď druhé strany s dodatkem nebo odchylkou, není přijetím nabídky na uzavření smlouvy, ani když podstatně nemění podmínky nabídky (§ 1740 odst. 3 občanského zákoníku). Poskytovatel poskytuje služby a zboží pouze za podmínek uvedených ve </w:t>
      </w:r>
      <w:r>
        <w:rPr>
          <w:rFonts w:ascii="Arial" w:hAnsi="Arial" w:cs="Arial"/>
          <w:sz w:val="20"/>
          <w:szCs w:val="20"/>
        </w:rPr>
        <w:t>s</w:t>
      </w:r>
      <w:r w:rsidRPr="00514C9F">
        <w:rPr>
          <w:rFonts w:ascii="Arial" w:hAnsi="Arial" w:cs="Arial"/>
          <w:sz w:val="20"/>
          <w:szCs w:val="20"/>
        </w:rPr>
        <w:t>mlouvě, a proto zaslání jiných obchodních podmínek považuje Poskytovatel za nepřijetí návrhu smlouvy a takové zaslání považuje za nový návrh. Přijetí nového návrhu musí být ze strany Poskytovatele výslovně potvrzeno (§ 1751 odst. 2 občanského zákoníku), poskytování služeb se za takové přijetí nepovažuje.</w:t>
      </w:r>
    </w:p>
    <w:p w:rsidR="003E002E" w:rsidRPr="00514C9F" w:rsidRDefault="003E002E" w:rsidP="003E002E">
      <w:pPr>
        <w:ind w:left="964"/>
        <w:jc w:val="both"/>
        <w:rPr>
          <w:rFonts w:ascii="Arial" w:hAnsi="Arial" w:cs="Arial"/>
          <w:sz w:val="20"/>
          <w:szCs w:val="20"/>
        </w:rPr>
      </w:pPr>
    </w:p>
    <w:p w:rsidR="006E74AA" w:rsidRDefault="00016180" w:rsidP="002D4640">
      <w:pPr>
        <w:pStyle w:val="Zkladntext"/>
        <w:numPr>
          <w:ilvl w:val="1"/>
          <w:numId w:val="43"/>
        </w:numPr>
        <w:jc w:val="both"/>
        <w:rPr>
          <w:rFonts w:ascii="Arial" w:hAnsi="Arial" w:cs="Arial"/>
          <w:sz w:val="20"/>
          <w:szCs w:val="20"/>
        </w:rPr>
      </w:pPr>
      <w:r w:rsidRPr="00CD7756">
        <w:rPr>
          <w:rFonts w:ascii="Arial" w:hAnsi="Arial" w:cs="Arial"/>
          <w:sz w:val="20"/>
          <w:szCs w:val="20"/>
        </w:rPr>
        <w:t xml:space="preserve">Doručování bude mezi účastníky této smlouvy probíhat písemně na adresách uvedených v záhlaví. </w:t>
      </w:r>
      <w:r w:rsidR="006E74AA" w:rsidRPr="00CD7756">
        <w:rPr>
          <w:rFonts w:ascii="Arial" w:hAnsi="Arial" w:cs="Arial"/>
          <w:sz w:val="20"/>
          <w:szCs w:val="20"/>
        </w:rPr>
        <w:t>Smlouva je vyhotovena ve dvou stejnopisech, každý s vlastností originálu, z nichž každá smluvní strana obdrží po jednom.</w:t>
      </w:r>
    </w:p>
    <w:p w:rsidR="006E74AA" w:rsidRDefault="006E74AA" w:rsidP="00F8745A">
      <w:pPr>
        <w:pStyle w:val="Zkladntext"/>
        <w:numPr>
          <w:ilvl w:val="1"/>
          <w:numId w:val="43"/>
        </w:numPr>
        <w:jc w:val="both"/>
        <w:rPr>
          <w:rFonts w:ascii="Arial" w:hAnsi="Arial" w:cs="Arial"/>
          <w:sz w:val="20"/>
          <w:szCs w:val="20"/>
        </w:rPr>
      </w:pPr>
      <w:r w:rsidRPr="006E74AA">
        <w:rPr>
          <w:rFonts w:ascii="Arial" w:hAnsi="Arial" w:cs="Arial"/>
          <w:sz w:val="20"/>
          <w:szCs w:val="20"/>
        </w:rPr>
        <w:t>Smlouva nabývá platnosti a účinnosti dnem podpisu oprávněnými zástupci obou smluvních stran. Smluvní strany dále potvrzují, že tato Smlouva odpovídá svobodné vůli obou smluvních stran, což stvrzují svými podpisy.</w:t>
      </w:r>
    </w:p>
    <w:p w:rsidR="00F8745A" w:rsidRDefault="00F8745A" w:rsidP="00F8745A">
      <w:pPr>
        <w:pStyle w:val="Zkladntext"/>
        <w:ind w:left="964"/>
        <w:jc w:val="both"/>
        <w:rPr>
          <w:rFonts w:ascii="Arial" w:hAnsi="Arial" w:cs="Arial"/>
          <w:sz w:val="20"/>
          <w:szCs w:val="20"/>
        </w:rPr>
      </w:pPr>
    </w:p>
    <w:p w:rsidR="00F8745A" w:rsidRDefault="00F8745A" w:rsidP="00F8745A">
      <w:pPr>
        <w:pStyle w:val="Zkladntext"/>
        <w:ind w:left="964"/>
        <w:jc w:val="both"/>
        <w:rPr>
          <w:rFonts w:ascii="Arial" w:hAnsi="Arial" w:cs="Arial"/>
          <w:sz w:val="20"/>
          <w:szCs w:val="20"/>
        </w:rPr>
      </w:pPr>
      <w:r>
        <w:rPr>
          <w:rFonts w:ascii="Arial" w:hAnsi="Arial" w:cs="Arial"/>
          <w:sz w:val="20"/>
          <w:szCs w:val="20"/>
        </w:rPr>
        <w:t xml:space="preserve">Přílohy: </w:t>
      </w:r>
    </w:p>
    <w:p w:rsidR="00F8745A" w:rsidRDefault="00F8745A" w:rsidP="00F8745A">
      <w:pPr>
        <w:pStyle w:val="Zkladntext"/>
        <w:ind w:left="964"/>
        <w:jc w:val="both"/>
        <w:rPr>
          <w:rFonts w:ascii="Arial" w:hAnsi="Arial" w:cs="Arial"/>
          <w:sz w:val="20"/>
          <w:szCs w:val="20"/>
        </w:rPr>
      </w:pPr>
      <w:r>
        <w:rPr>
          <w:rFonts w:ascii="Arial" w:hAnsi="Arial" w:cs="Arial"/>
          <w:sz w:val="20"/>
          <w:szCs w:val="20"/>
        </w:rPr>
        <w:t>Příloha č. 1 - R</w:t>
      </w:r>
      <w:r w:rsidRPr="00F8745A">
        <w:rPr>
          <w:rFonts w:ascii="Arial" w:hAnsi="Arial" w:cs="Arial"/>
          <w:sz w:val="20"/>
          <w:szCs w:val="20"/>
        </w:rPr>
        <w:t>ozsah funkcionalit IS  MEDIREX</w:t>
      </w:r>
    </w:p>
    <w:p w:rsidR="00F8745A" w:rsidRDefault="00F8745A" w:rsidP="00F8745A">
      <w:pPr>
        <w:pStyle w:val="Zkladntext"/>
        <w:ind w:left="964"/>
        <w:jc w:val="both"/>
        <w:rPr>
          <w:rFonts w:ascii="Arial" w:hAnsi="Arial" w:cs="Arial"/>
          <w:sz w:val="20"/>
          <w:szCs w:val="20"/>
        </w:rPr>
      </w:pPr>
      <w:r>
        <w:rPr>
          <w:rFonts w:ascii="Arial" w:hAnsi="Arial" w:cs="Arial"/>
          <w:sz w:val="20"/>
          <w:szCs w:val="20"/>
        </w:rPr>
        <w:t>Příloha č. 2 – Stanovení kritických a nekritických nefunkčností služby</w:t>
      </w:r>
    </w:p>
    <w:p w:rsidR="00F8745A" w:rsidRDefault="00F8745A" w:rsidP="00F8745A">
      <w:pPr>
        <w:pStyle w:val="Zkladntext"/>
        <w:ind w:left="964"/>
        <w:jc w:val="both"/>
        <w:rPr>
          <w:rFonts w:ascii="Arial" w:hAnsi="Arial" w:cs="Arial"/>
          <w:sz w:val="20"/>
          <w:szCs w:val="20"/>
        </w:rPr>
      </w:pPr>
      <w:r>
        <w:rPr>
          <w:rFonts w:ascii="Arial" w:hAnsi="Arial" w:cs="Arial"/>
          <w:sz w:val="20"/>
          <w:szCs w:val="20"/>
        </w:rPr>
        <w:t xml:space="preserve">Příloha č. 3 – </w:t>
      </w:r>
      <w:r w:rsidR="00D7268B">
        <w:rPr>
          <w:rFonts w:ascii="Arial" w:hAnsi="Arial" w:cs="Arial"/>
          <w:sz w:val="20"/>
          <w:szCs w:val="20"/>
        </w:rPr>
        <w:t>Znění smlouvy o zpracování osobních údajů</w:t>
      </w:r>
    </w:p>
    <w:p w:rsidR="00726DF0" w:rsidRDefault="00726DF0" w:rsidP="00F8745A">
      <w:pPr>
        <w:pStyle w:val="Zkladntext"/>
        <w:ind w:left="964"/>
        <w:jc w:val="both"/>
        <w:rPr>
          <w:rFonts w:ascii="Arial" w:hAnsi="Arial" w:cs="Arial"/>
          <w:sz w:val="20"/>
          <w:szCs w:val="20"/>
        </w:rPr>
      </w:pPr>
      <w:r>
        <w:rPr>
          <w:rFonts w:ascii="Arial" w:hAnsi="Arial" w:cs="Arial"/>
          <w:sz w:val="20"/>
          <w:szCs w:val="20"/>
        </w:rPr>
        <w:t xml:space="preserve">Příloha č. 4 – Harmonogram zprovoznění IS </w:t>
      </w:r>
      <w:proofErr w:type="spellStart"/>
      <w:r>
        <w:rPr>
          <w:rFonts w:ascii="Arial" w:hAnsi="Arial" w:cs="Arial"/>
          <w:sz w:val="20"/>
          <w:szCs w:val="20"/>
        </w:rPr>
        <w:t>Medirex</w:t>
      </w:r>
      <w:proofErr w:type="spellEnd"/>
    </w:p>
    <w:p w:rsidR="006E74AA" w:rsidRDefault="006E74AA" w:rsidP="004D6332">
      <w:pPr>
        <w:rPr>
          <w:rFonts w:ascii="Arial" w:hAnsi="Arial" w:cs="Arial"/>
          <w:sz w:val="20"/>
          <w:szCs w:val="20"/>
        </w:rPr>
      </w:pPr>
    </w:p>
    <w:p w:rsidR="00D207C8" w:rsidRDefault="00D207C8" w:rsidP="004D6332">
      <w:pPr>
        <w:rPr>
          <w:rFonts w:ascii="Arial" w:hAnsi="Arial" w:cs="Arial"/>
          <w:sz w:val="20"/>
          <w:szCs w:val="20"/>
        </w:rPr>
      </w:pPr>
    </w:p>
    <w:p w:rsidR="006E74AA" w:rsidRDefault="006E74AA" w:rsidP="004D6332">
      <w:pPr>
        <w:rPr>
          <w:rFonts w:ascii="Arial" w:hAnsi="Arial" w:cs="Arial"/>
          <w:sz w:val="20"/>
          <w:szCs w:val="20"/>
        </w:rPr>
      </w:pPr>
    </w:p>
    <w:p w:rsidR="006E74AA" w:rsidRPr="00245ABE" w:rsidRDefault="00D207C8" w:rsidP="004D6332">
      <w:pPr>
        <w:rPr>
          <w:rFonts w:ascii="Arial" w:hAnsi="Arial" w:cs="Arial"/>
          <w:sz w:val="20"/>
          <w:szCs w:val="20"/>
        </w:rPr>
      </w:pPr>
      <w:r>
        <w:rPr>
          <w:rFonts w:ascii="Arial" w:hAnsi="Arial" w:cs="Arial"/>
          <w:sz w:val="20"/>
          <w:szCs w:val="20"/>
        </w:rPr>
        <w:t xml:space="preserve">V Brně, dne </w:t>
      </w:r>
      <w:r w:rsidR="0061697F">
        <w:rPr>
          <w:rFonts w:ascii="Arial" w:hAnsi="Arial" w:cs="Arial"/>
          <w:sz w:val="20"/>
          <w:szCs w:val="20"/>
        </w:rPr>
        <w:t>16. 5. 2016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w:t>
      </w:r>
      <w:r w:rsidR="00C651D4">
        <w:rPr>
          <w:rFonts w:ascii="Arial" w:hAnsi="Arial" w:cs="Arial"/>
          <w:sz w:val="20"/>
          <w:szCs w:val="20"/>
        </w:rPr>
        <w:t xml:space="preserve">Brně, </w:t>
      </w:r>
      <w:r>
        <w:rPr>
          <w:rFonts w:ascii="Arial" w:hAnsi="Arial" w:cs="Arial"/>
          <w:sz w:val="20"/>
          <w:szCs w:val="20"/>
        </w:rPr>
        <w:t xml:space="preserve">dne </w:t>
      </w:r>
      <w:r w:rsidR="0061697F">
        <w:rPr>
          <w:rFonts w:ascii="Arial" w:hAnsi="Arial" w:cs="Arial"/>
          <w:sz w:val="20"/>
          <w:szCs w:val="20"/>
        </w:rPr>
        <w:t>16. 5. 2016</w:t>
      </w:r>
      <w:bookmarkStart w:id="0" w:name="_GoBack"/>
      <w:bookmarkEnd w:id="0"/>
    </w:p>
    <w:p w:rsidR="00D207C8" w:rsidRDefault="00D207C8" w:rsidP="004D6332">
      <w:pPr>
        <w:rPr>
          <w:rFonts w:ascii="Arial" w:hAnsi="Arial" w:cs="Arial"/>
          <w:sz w:val="20"/>
          <w:szCs w:val="20"/>
        </w:rPr>
      </w:pPr>
    </w:p>
    <w:p w:rsidR="00AE78C5" w:rsidRDefault="00AE78C5" w:rsidP="004D6332">
      <w:pPr>
        <w:rPr>
          <w:rFonts w:ascii="Arial" w:hAnsi="Arial" w:cs="Arial"/>
          <w:sz w:val="20"/>
          <w:szCs w:val="20"/>
        </w:rPr>
      </w:pPr>
    </w:p>
    <w:p w:rsidR="00D207C8" w:rsidRDefault="00D207C8" w:rsidP="004D6332">
      <w:pPr>
        <w:rPr>
          <w:rFonts w:ascii="Arial" w:hAnsi="Arial" w:cs="Arial"/>
          <w:sz w:val="20"/>
          <w:szCs w:val="20"/>
        </w:rPr>
      </w:pPr>
    </w:p>
    <w:p w:rsidR="00D207C8" w:rsidRDefault="00D207C8" w:rsidP="004D6332">
      <w:pPr>
        <w:rPr>
          <w:rFonts w:ascii="Arial" w:hAnsi="Arial" w:cs="Arial"/>
          <w:sz w:val="20"/>
          <w:szCs w:val="20"/>
        </w:rPr>
      </w:pPr>
    </w:p>
    <w:p w:rsidR="00D207C8" w:rsidRDefault="00D207C8" w:rsidP="004D6332">
      <w:pPr>
        <w:rPr>
          <w:rFonts w:ascii="Arial" w:hAnsi="Arial" w:cs="Arial"/>
          <w:sz w:val="20"/>
          <w:szCs w:val="20"/>
        </w:rPr>
      </w:pPr>
    </w:p>
    <w:p w:rsidR="00D207C8" w:rsidRDefault="00D207C8" w:rsidP="004D633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E78C5" w:rsidRDefault="00D207C8" w:rsidP="004D6332">
      <w:pPr>
        <w:rPr>
          <w:rFonts w:ascii="Arial" w:hAnsi="Arial" w:cs="Arial"/>
          <w:sz w:val="20"/>
          <w:szCs w:val="20"/>
        </w:rPr>
      </w:pPr>
      <w:r>
        <w:rPr>
          <w:rFonts w:ascii="Arial" w:hAnsi="Arial" w:cs="Arial"/>
          <w:sz w:val="20"/>
          <w:szCs w:val="20"/>
        </w:rPr>
        <w:tab/>
        <w:t xml:space="preserve">Poskytovatel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3063A">
        <w:rPr>
          <w:rFonts w:ascii="Arial" w:hAnsi="Arial" w:cs="Arial"/>
          <w:sz w:val="20"/>
          <w:szCs w:val="20"/>
        </w:rPr>
        <w:t>Zákazník</w:t>
      </w:r>
    </w:p>
    <w:p w:rsidR="00AE78C5" w:rsidRDefault="00AE78C5">
      <w:pPr>
        <w:rPr>
          <w:rFonts w:ascii="Arial" w:hAnsi="Arial" w:cs="Arial"/>
          <w:sz w:val="20"/>
          <w:szCs w:val="20"/>
        </w:rPr>
      </w:pPr>
    </w:p>
    <w:p w:rsidR="004606AA" w:rsidRDefault="004606AA">
      <w:pPr>
        <w:rPr>
          <w:rFonts w:ascii="Arial" w:hAnsi="Arial" w:cs="Arial"/>
          <w:sz w:val="20"/>
          <w:szCs w:val="20"/>
        </w:rPr>
      </w:pPr>
    </w:p>
    <w:p w:rsidR="004606AA" w:rsidRDefault="004606AA">
      <w:pPr>
        <w:rPr>
          <w:rFonts w:ascii="Arial" w:hAnsi="Arial" w:cs="Arial"/>
          <w:sz w:val="20"/>
          <w:szCs w:val="20"/>
        </w:rPr>
      </w:pPr>
    </w:p>
    <w:p w:rsidR="004606AA" w:rsidRDefault="004606AA">
      <w:pPr>
        <w:rPr>
          <w:rFonts w:ascii="Arial" w:hAnsi="Arial" w:cs="Arial"/>
          <w:sz w:val="20"/>
          <w:szCs w:val="20"/>
        </w:rPr>
      </w:pPr>
    </w:p>
    <w:p w:rsidR="004606AA" w:rsidRDefault="004606AA">
      <w:pPr>
        <w:rPr>
          <w:rFonts w:ascii="Arial" w:hAnsi="Arial" w:cs="Arial"/>
          <w:sz w:val="20"/>
          <w:szCs w:val="20"/>
        </w:rPr>
      </w:pPr>
    </w:p>
    <w:p w:rsidR="004606AA" w:rsidRDefault="004606AA">
      <w:pPr>
        <w:rPr>
          <w:rFonts w:ascii="Arial" w:hAnsi="Arial" w:cs="Arial"/>
          <w:sz w:val="20"/>
          <w:szCs w:val="20"/>
        </w:rPr>
      </w:pPr>
    </w:p>
    <w:p w:rsidR="004606AA" w:rsidRDefault="004606AA">
      <w:pPr>
        <w:rPr>
          <w:rFonts w:ascii="Arial" w:hAnsi="Arial" w:cs="Arial"/>
          <w:sz w:val="20"/>
          <w:szCs w:val="20"/>
        </w:rPr>
      </w:pPr>
    </w:p>
    <w:p w:rsidR="00AE78C5" w:rsidRDefault="00AE78C5">
      <w:pPr>
        <w:rPr>
          <w:rFonts w:ascii="Arial" w:hAnsi="Arial" w:cs="Arial"/>
          <w:sz w:val="20"/>
          <w:szCs w:val="20"/>
        </w:rPr>
      </w:pPr>
      <w:r>
        <w:rPr>
          <w:rFonts w:ascii="Arial" w:hAnsi="Arial" w:cs="Arial"/>
          <w:sz w:val="20"/>
          <w:szCs w:val="20"/>
        </w:rPr>
        <w:br w:type="page"/>
      </w:r>
    </w:p>
    <w:p w:rsidR="00F26F50" w:rsidRDefault="00F26F50" w:rsidP="004D6332">
      <w:pPr>
        <w:rPr>
          <w:rFonts w:ascii="Arial" w:hAnsi="Arial" w:cs="Arial"/>
          <w:sz w:val="20"/>
          <w:szCs w:val="20"/>
        </w:rPr>
      </w:pPr>
      <w:r>
        <w:rPr>
          <w:rFonts w:ascii="Arial" w:hAnsi="Arial" w:cs="Arial"/>
          <w:sz w:val="20"/>
          <w:szCs w:val="20"/>
        </w:rPr>
        <w:t>Příloha č. 1.</w:t>
      </w:r>
    </w:p>
    <w:p w:rsidR="00F26F50" w:rsidRDefault="00F26F50" w:rsidP="004D6332">
      <w:pPr>
        <w:rPr>
          <w:rFonts w:ascii="Arial" w:hAnsi="Arial" w:cs="Arial"/>
          <w:sz w:val="20"/>
          <w:szCs w:val="20"/>
        </w:rPr>
      </w:pPr>
    </w:p>
    <w:p w:rsidR="00F26F50" w:rsidRPr="00F26F50" w:rsidRDefault="00F26F50" w:rsidP="00F26F50">
      <w:pPr>
        <w:jc w:val="center"/>
        <w:rPr>
          <w:rFonts w:ascii="Arial" w:hAnsi="Arial" w:cs="Arial"/>
          <w:b/>
          <w:szCs w:val="20"/>
        </w:rPr>
      </w:pPr>
      <w:r w:rsidRPr="00F26F50">
        <w:rPr>
          <w:rFonts w:ascii="Arial" w:hAnsi="Arial" w:cs="Arial"/>
          <w:b/>
          <w:szCs w:val="20"/>
        </w:rPr>
        <w:t xml:space="preserve">Rozsah </w:t>
      </w:r>
      <w:proofErr w:type="gramStart"/>
      <w:r w:rsidR="009A5CD8">
        <w:rPr>
          <w:rFonts w:ascii="Arial" w:hAnsi="Arial" w:cs="Arial"/>
          <w:b/>
          <w:szCs w:val="20"/>
        </w:rPr>
        <w:t xml:space="preserve">funkcionalit </w:t>
      </w:r>
      <w:r w:rsidRPr="00F26F50">
        <w:rPr>
          <w:rFonts w:ascii="Arial" w:hAnsi="Arial" w:cs="Arial"/>
          <w:b/>
          <w:szCs w:val="20"/>
        </w:rPr>
        <w:t xml:space="preserve"> </w:t>
      </w:r>
      <w:r w:rsidR="009A5CD8">
        <w:rPr>
          <w:rFonts w:ascii="Arial" w:hAnsi="Arial" w:cs="Arial"/>
          <w:b/>
          <w:szCs w:val="20"/>
        </w:rPr>
        <w:t>IS</w:t>
      </w:r>
      <w:proofErr w:type="gramEnd"/>
      <w:r w:rsidR="009A5CD8">
        <w:rPr>
          <w:rFonts w:ascii="Arial" w:hAnsi="Arial" w:cs="Arial"/>
          <w:b/>
          <w:szCs w:val="20"/>
        </w:rPr>
        <w:t xml:space="preserve"> </w:t>
      </w:r>
      <w:r w:rsidRPr="00F26F50">
        <w:rPr>
          <w:rFonts w:ascii="Arial" w:hAnsi="Arial" w:cs="Arial"/>
          <w:b/>
          <w:szCs w:val="20"/>
        </w:rPr>
        <w:t xml:space="preserve"> MEDIREX</w:t>
      </w:r>
    </w:p>
    <w:p w:rsidR="00F26F50" w:rsidRDefault="00F26F50" w:rsidP="004D6332">
      <w:pPr>
        <w:rPr>
          <w:rFonts w:ascii="Arial" w:hAnsi="Arial" w:cs="Arial"/>
          <w:sz w:val="20"/>
          <w:szCs w:val="20"/>
        </w:rPr>
      </w:pPr>
    </w:p>
    <w:p w:rsidR="00F26F50" w:rsidRDefault="00247E65" w:rsidP="004D6332">
      <w:pPr>
        <w:rPr>
          <w:rFonts w:ascii="Arial" w:hAnsi="Arial" w:cs="Arial"/>
          <w:sz w:val="20"/>
          <w:szCs w:val="20"/>
        </w:rPr>
      </w:pPr>
      <w:r>
        <w:rPr>
          <w:rFonts w:ascii="Arial" w:hAnsi="Arial" w:cs="Arial"/>
          <w:sz w:val="20"/>
          <w:szCs w:val="20"/>
        </w:rPr>
        <w:t>Služba</w:t>
      </w:r>
      <w:r w:rsidR="00C93AB0">
        <w:rPr>
          <w:rFonts w:ascii="Arial" w:hAnsi="Arial" w:cs="Arial"/>
          <w:sz w:val="20"/>
          <w:szCs w:val="20"/>
        </w:rPr>
        <w:t xml:space="preserve"> IS</w:t>
      </w:r>
      <w:r>
        <w:rPr>
          <w:rFonts w:ascii="Arial" w:hAnsi="Arial" w:cs="Arial"/>
          <w:sz w:val="20"/>
          <w:szCs w:val="20"/>
        </w:rPr>
        <w:t xml:space="preserve"> MEDIREX zahrnuje vlastní informační systém MEDIREX a přístup k SMS bráně. </w:t>
      </w:r>
    </w:p>
    <w:p w:rsidR="00247E65" w:rsidRDefault="00247E65" w:rsidP="004D6332">
      <w:pPr>
        <w:rPr>
          <w:rFonts w:ascii="Arial" w:hAnsi="Arial" w:cs="Arial"/>
          <w:sz w:val="20"/>
          <w:szCs w:val="20"/>
        </w:rPr>
      </w:pPr>
    </w:p>
    <w:p w:rsidR="00247E65" w:rsidRPr="00247E65" w:rsidRDefault="00C2599B" w:rsidP="00247E65">
      <w:pPr>
        <w:rPr>
          <w:rFonts w:ascii="Arial" w:hAnsi="Arial" w:cs="Arial"/>
          <w:color w:val="548DD4"/>
        </w:rPr>
      </w:pPr>
      <w:bookmarkStart w:id="1" w:name="_Toc387921621"/>
      <w:r w:rsidRPr="00247E65">
        <w:rPr>
          <w:rFonts w:ascii="Arial" w:hAnsi="Arial" w:cs="Arial"/>
          <w:color w:val="548DD4"/>
        </w:rPr>
        <w:t xml:space="preserve">Funkcionalita </w:t>
      </w:r>
      <w:r>
        <w:rPr>
          <w:rFonts w:ascii="Arial" w:hAnsi="Arial" w:cs="Arial"/>
          <w:color w:val="548DD4"/>
        </w:rPr>
        <w:t>informačního systému</w:t>
      </w:r>
      <w:r w:rsidR="00247E65" w:rsidRPr="00247E65">
        <w:rPr>
          <w:rFonts w:ascii="Arial" w:hAnsi="Arial" w:cs="Arial"/>
          <w:color w:val="548DD4"/>
        </w:rPr>
        <w:t xml:space="preserve"> MEDIREX </w:t>
      </w:r>
      <w:bookmarkEnd w:id="1"/>
    </w:p>
    <w:p w:rsidR="00247E65" w:rsidRPr="00247E65" w:rsidRDefault="00247E65" w:rsidP="00247E65">
      <w:pPr>
        <w:pStyle w:val="Seznamteky"/>
        <w:tabs>
          <w:tab w:val="clear" w:pos="1701"/>
          <w:tab w:val="num" w:pos="567"/>
        </w:tabs>
        <w:ind w:left="567"/>
      </w:pPr>
      <w:r w:rsidRPr="00247E65">
        <w:t>Evidence osob s kontaktními údaji (karta osoby).</w:t>
      </w:r>
    </w:p>
    <w:p w:rsidR="00247E65" w:rsidRDefault="00247E65" w:rsidP="00247E65">
      <w:pPr>
        <w:pStyle w:val="Seznamteky"/>
        <w:tabs>
          <w:tab w:val="clear" w:pos="1701"/>
          <w:tab w:val="num" w:pos="567"/>
        </w:tabs>
        <w:ind w:left="567"/>
      </w:pPr>
      <w:r w:rsidRPr="00247E65">
        <w:t>Evidence služeb lékařů a sester s jejich protokolárním záznamem.</w:t>
      </w:r>
    </w:p>
    <w:p w:rsidR="00054EE8" w:rsidRPr="00247E65" w:rsidRDefault="00054EE8" w:rsidP="00247E65">
      <w:pPr>
        <w:pStyle w:val="Seznamteky"/>
        <w:tabs>
          <w:tab w:val="clear" w:pos="1701"/>
          <w:tab w:val="num" w:pos="567"/>
        </w:tabs>
        <w:ind w:left="567"/>
      </w:pPr>
      <w:r>
        <w:t>Management služeb lékařů a sester s online přístupem a kontrolou.</w:t>
      </w:r>
    </w:p>
    <w:p w:rsidR="00247E65" w:rsidRPr="00247E65" w:rsidRDefault="00247E65" w:rsidP="00247E65">
      <w:pPr>
        <w:pStyle w:val="Seznamteky"/>
        <w:tabs>
          <w:tab w:val="clear" w:pos="1701"/>
          <w:tab w:val="num" w:pos="567"/>
        </w:tabs>
        <w:ind w:left="567"/>
      </w:pPr>
      <w:r w:rsidRPr="00247E65">
        <w:t>Management týmů pro svolávání a informování.</w:t>
      </w:r>
    </w:p>
    <w:p w:rsidR="00247E65" w:rsidRPr="00247E65" w:rsidRDefault="00247E65" w:rsidP="00247E65">
      <w:pPr>
        <w:pStyle w:val="Seznamteky"/>
        <w:tabs>
          <w:tab w:val="clear" w:pos="1701"/>
          <w:tab w:val="num" w:pos="567"/>
        </w:tabs>
        <w:ind w:left="567"/>
      </w:pPr>
      <w:r w:rsidRPr="00247E65">
        <w:t>Provádění svolání podle vytvořené logiky.</w:t>
      </w:r>
    </w:p>
    <w:p w:rsidR="00247E65" w:rsidRPr="00247E65" w:rsidRDefault="00247E65" w:rsidP="00247E65">
      <w:pPr>
        <w:pStyle w:val="Seznamteky"/>
        <w:tabs>
          <w:tab w:val="clear" w:pos="1701"/>
          <w:tab w:val="num" w:pos="567"/>
        </w:tabs>
        <w:ind w:left="567"/>
      </w:pPr>
      <w:r w:rsidRPr="00247E65">
        <w:t xml:space="preserve">Sledování historie provedených svolání s protokolárním záznamem zpětně </w:t>
      </w:r>
      <w:r w:rsidRPr="00247E65">
        <w:br/>
        <w:t>za 12 měsíců.</w:t>
      </w:r>
    </w:p>
    <w:p w:rsidR="00247E65" w:rsidRPr="00247E65" w:rsidRDefault="00247E65" w:rsidP="00247E65">
      <w:pPr>
        <w:pStyle w:val="Seznamteky"/>
        <w:tabs>
          <w:tab w:val="clear" w:pos="1701"/>
          <w:tab w:val="num" w:pos="567"/>
        </w:tabs>
        <w:ind w:left="567"/>
      </w:pPr>
      <w:r w:rsidRPr="00247E65">
        <w:t>Evidenci potvrzení svolávání od jednotlivých členů týmů.</w:t>
      </w:r>
    </w:p>
    <w:p w:rsidR="00247E65" w:rsidRPr="00247E65" w:rsidRDefault="00247E65" w:rsidP="00247E65">
      <w:pPr>
        <w:pStyle w:val="Seznamteky"/>
        <w:tabs>
          <w:tab w:val="clear" w:pos="1701"/>
          <w:tab w:val="num" w:pos="567"/>
        </w:tabs>
        <w:ind w:left="567"/>
      </w:pPr>
      <w:r w:rsidRPr="00247E65">
        <w:t>Třístupňové potvrzení svolání s protokolárním záznamem (doručenka, potvrzení a hlasové vyrozumění).</w:t>
      </w:r>
    </w:p>
    <w:p w:rsidR="00247E65" w:rsidRPr="00247E65" w:rsidRDefault="00247E65" w:rsidP="00247E65">
      <w:pPr>
        <w:pStyle w:val="Seznamteky"/>
        <w:tabs>
          <w:tab w:val="clear" w:pos="1701"/>
          <w:tab w:val="num" w:pos="567"/>
        </w:tabs>
        <w:ind w:left="567"/>
      </w:pPr>
      <w:r w:rsidRPr="00247E65">
        <w:t>Přizpůsobení logiky svolávání běžnému provozu nemocnice.</w:t>
      </w:r>
    </w:p>
    <w:p w:rsidR="00247E65" w:rsidRPr="00247E65" w:rsidRDefault="00247E65" w:rsidP="00247E65">
      <w:pPr>
        <w:pStyle w:val="Seznamteky"/>
        <w:tabs>
          <w:tab w:val="clear" w:pos="1701"/>
          <w:tab w:val="num" w:pos="567"/>
        </w:tabs>
        <w:ind w:left="567"/>
      </w:pPr>
      <w:r w:rsidRPr="00247E65">
        <w:t>Modul pro správu konziliárního řádu (vyrozumění, příprava, kontrola vykazování).</w:t>
      </w:r>
    </w:p>
    <w:p w:rsidR="00247E65" w:rsidRPr="00247E65" w:rsidRDefault="00247E65" w:rsidP="00247E65">
      <w:pPr>
        <w:pStyle w:val="Seznamteky"/>
        <w:tabs>
          <w:tab w:val="clear" w:pos="1701"/>
          <w:tab w:val="num" w:pos="567"/>
        </w:tabs>
        <w:ind w:left="567"/>
      </w:pPr>
      <w:r w:rsidRPr="00247E65">
        <w:t>Modul pro evidenci a sdílení kapacity volných lůžek.</w:t>
      </w:r>
    </w:p>
    <w:p w:rsidR="00247E65" w:rsidRPr="00247E65" w:rsidRDefault="00247E65" w:rsidP="00247E65">
      <w:pPr>
        <w:pStyle w:val="Seznamteky"/>
        <w:tabs>
          <w:tab w:val="clear" w:pos="1701"/>
          <w:tab w:val="num" w:pos="567"/>
        </w:tabs>
        <w:ind w:left="567"/>
      </w:pPr>
      <w:r w:rsidRPr="00247E65">
        <w:t>Moduly pro podporu krizového řízení pro vytvoření TT, EP a dalších.</w:t>
      </w:r>
    </w:p>
    <w:p w:rsidR="00247E65" w:rsidRPr="00247E65" w:rsidRDefault="00247E65" w:rsidP="00247E65">
      <w:pPr>
        <w:pStyle w:val="Seznamteky"/>
        <w:tabs>
          <w:tab w:val="clear" w:pos="1701"/>
          <w:tab w:val="num" w:pos="567"/>
        </w:tabs>
        <w:ind w:left="567"/>
      </w:pPr>
      <w:r w:rsidRPr="00247E65">
        <w:t>Webový přístup</w:t>
      </w:r>
      <w:r w:rsidR="008A2F35">
        <w:t xml:space="preserve"> pro</w:t>
      </w:r>
      <w:r w:rsidR="00F8745A">
        <w:t xml:space="preserve"> n </w:t>
      </w:r>
      <w:r w:rsidRPr="00247E65">
        <w:t>uživatelských účtů pomocí přístupového jména a hesla.</w:t>
      </w:r>
    </w:p>
    <w:p w:rsidR="00247E65" w:rsidRPr="00247E65" w:rsidRDefault="00247E65" w:rsidP="00247E65">
      <w:pPr>
        <w:pStyle w:val="Seznamteky"/>
        <w:tabs>
          <w:tab w:val="clear" w:pos="1701"/>
          <w:tab w:val="num" w:pos="567"/>
        </w:tabs>
        <w:ind w:left="567"/>
      </w:pPr>
      <w:r w:rsidRPr="00247E65">
        <w:t>Přístup k informacím a funkcím systému v závislosti na roli daného uživatele.</w:t>
      </w:r>
    </w:p>
    <w:p w:rsidR="00247E65" w:rsidRPr="00247E65" w:rsidRDefault="00247E65" w:rsidP="00247E65">
      <w:pPr>
        <w:pStyle w:val="Seznamteky"/>
        <w:tabs>
          <w:tab w:val="clear" w:pos="1701"/>
          <w:tab w:val="num" w:pos="567"/>
        </w:tabs>
        <w:ind w:left="567"/>
      </w:pPr>
      <w:r w:rsidRPr="00247E65">
        <w:t>Přímé připojení do SMS center všech hlavních operátorů v ČR.</w:t>
      </w:r>
    </w:p>
    <w:p w:rsidR="00247E65" w:rsidRPr="00247E65" w:rsidRDefault="00247E65" w:rsidP="00247E65">
      <w:pPr>
        <w:pStyle w:val="Seznamteky"/>
        <w:tabs>
          <w:tab w:val="clear" w:pos="1701"/>
          <w:tab w:val="num" w:pos="567"/>
        </w:tabs>
        <w:ind w:left="567"/>
      </w:pPr>
      <w:r w:rsidRPr="00247E65">
        <w:t xml:space="preserve">Odesílání SMS pomocí webové platformy s kapacitou </w:t>
      </w:r>
      <w:r w:rsidR="00861A92">
        <w:t>3000</w:t>
      </w:r>
      <w:r w:rsidRPr="00247E65">
        <w:t xml:space="preserve"> SMS/minutu.</w:t>
      </w:r>
    </w:p>
    <w:p w:rsidR="00247E65" w:rsidRPr="00247E65" w:rsidRDefault="00247E65" w:rsidP="00247E65">
      <w:pPr>
        <w:rPr>
          <w:rFonts w:ascii="Arial" w:hAnsi="Arial" w:cs="Arial"/>
        </w:rPr>
      </w:pPr>
    </w:p>
    <w:p w:rsidR="00247E65" w:rsidRPr="00247E65" w:rsidRDefault="00247E65" w:rsidP="00247E65">
      <w:pPr>
        <w:rPr>
          <w:rFonts w:ascii="Arial" w:hAnsi="Arial" w:cs="Arial"/>
          <w:color w:val="548DD4"/>
        </w:rPr>
      </w:pPr>
      <w:bookmarkStart w:id="2" w:name="_Toc387921622"/>
      <w:r w:rsidRPr="00247E65">
        <w:rPr>
          <w:rFonts w:ascii="Arial" w:hAnsi="Arial" w:cs="Arial"/>
          <w:color w:val="548DD4"/>
        </w:rPr>
        <w:t xml:space="preserve">Funkcionalita služby SMS brána </w:t>
      </w:r>
      <w:bookmarkEnd w:id="2"/>
    </w:p>
    <w:p w:rsidR="00247E65" w:rsidRPr="00247E65" w:rsidRDefault="00247E65" w:rsidP="00247E65">
      <w:pPr>
        <w:pStyle w:val="Seznamteky"/>
        <w:tabs>
          <w:tab w:val="clear" w:pos="1701"/>
          <w:tab w:val="num" w:pos="567"/>
        </w:tabs>
        <w:ind w:left="567"/>
      </w:pPr>
      <w:r w:rsidRPr="00247E65">
        <w:t>Odesílání a příjem SMS do sítí všech mobilních operátorů.</w:t>
      </w:r>
    </w:p>
    <w:p w:rsidR="00247E65" w:rsidRPr="00247E65" w:rsidRDefault="00247E65" w:rsidP="00247E65">
      <w:pPr>
        <w:pStyle w:val="Seznamteky"/>
        <w:tabs>
          <w:tab w:val="clear" w:pos="1701"/>
          <w:tab w:val="num" w:pos="567"/>
        </w:tabs>
        <w:ind w:left="567"/>
      </w:pPr>
      <w:r w:rsidRPr="00247E65">
        <w:t xml:space="preserve">Aplikační rozhraní </w:t>
      </w:r>
      <w:r w:rsidR="00145911">
        <w:t>pro</w:t>
      </w:r>
      <w:r w:rsidRPr="00247E65">
        <w:t xml:space="preserve"> posílání SMS z </w:t>
      </w:r>
      <w:proofErr w:type="spellStart"/>
      <w:r w:rsidRPr="00247E65">
        <w:t>NISu</w:t>
      </w:r>
      <w:proofErr w:type="spellEnd"/>
      <w:r w:rsidRPr="00247E65">
        <w:t>.</w:t>
      </w:r>
    </w:p>
    <w:p w:rsidR="00247E65" w:rsidRPr="00247E65" w:rsidRDefault="00247E65" w:rsidP="00247E65">
      <w:pPr>
        <w:pStyle w:val="Seznamteky"/>
        <w:tabs>
          <w:tab w:val="clear" w:pos="1701"/>
          <w:tab w:val="num" w:pos="567"/>
        </w:tabs>
        <w:ind w:left="567"/>
      </w:pPr>
      <w:r w:rsidRPr="00247E65">
        <w:t>Odesílání SMS zpráv na pevné linky.</w:t>
      </w:r>
    </w:p>
    <w:p w:rsidR="00247E65" w:rsidRPr="00247E65" w:rsidRDefault="00247E65" w:rsidP="00247E65">
      <w:pPr>
        <w:pStyle w:val="Seznamteky"/>
        <w:tabs>
          <w:tab w:val="clear" w:pos="1701"/>
          <w:tab w:val="num" w:pos="567"/>
        </w:tabs>
        <w:ind w:left="567"/>
      </w:pPr>
      <w:proofErr w:type="spellStart"/>
      <w:r w:rsidRPr="00247E65">
        <w:t>Bezvýpadkové</w:t>
      </w:r>
      <w:proofErr w:type="spellEnd"/>
      <w:r w:rsidRPr="00247E65">
        <w:t xml:space="preserve"> posílání SMS zpráv - v případě </w:t>
      </w:r>
      <w:r w:rsidR="00861A92">
        <w:t xml:space="preserve">celkového </w:t>
      </w:r>
      <w:r w:rsidRPr="00247E65">
        <w:t>výpadku jakéhokoliv operátora automatické přesměrování odesílaných SMS přes jinou síť.</w:t>
      </w:r>
    </w:p>
    <w:p w:rsidR="00247E65" w:rsidRPr="00247E65" w:rsidRDefault="00247E65" w:rsidP="00247E65">
      <w:pPr>
        <w:pStyle w:val="Seznamteky"/>
        <w:tabs>
          <w:tab w:val="clear" w:pos="1701"/>
          <w:tab w:val="num" w:pos="567"/>
        </w:tabs>
        <w:ind w:left="567"/>
      </w:pPr>
      <w:r w:rsidRPr="00247E65">
        <w:t xml:space="preserve">Neomezená délka odesílaných SMS zpráv. </w:t>
      </w:r>
    </w:p>
    <w:p w:rsidR="00247E65" w:rsidRPr="00247E65" w:rsidRDefault="00247E65" w:rsidP="00247E65">
      <w:pPr>
        <w:pStyle w:val="Seznamteky"/>
        <w:tabs>
          <w:tab w:val="clear" w:pos="1701"/>
          <w:tab w:val="num" w:pos="567"/>
        </w:tabs>
        <w:ind w:left="567"/>
      </w:pPr>
      <w:r w:rsidRPr="00247E65">
        <w:t>Uživatelská volba času odeslání SMS.</w:t>
      </w:r>
    </w:p>
    <w:p w:rsidR="00247E65" w:rsidRPr="00247E65" w:rsidRDefault="00247E65" w:rsidP="00247E65">
      <w:pPr>
        <w:pStyle w:val="Seznamteky"/>
        <w:tabs>
          <w:tab w:val="clear" w:pos="1701"/>
          <w:tab w:val="num" w:pos="567"/>
        </w:tabs>
        <w:ind w:left="567"/>
      </w:pPr>
      <w:r w:rsidRPr="00247E65">
        <w:t>Automatizované vkládání záhlaví, zápatí zprávy, předem připravených textů.</w:t>
      </w:r>
    </w:p>
    <w:p w:rsidR="00F26F50" w:rsidRDefault="00F26F50" w:rsidP="00247E65">
      <w:pPr>
        <w:pStyle w:val="Seznamteky"/>
        <w:numPr>
          <w:ilvl w:val="0"/>
          <w:numId w:val="0"/>
        </w:numPr>
        <w:ind w:left="567"/>
      </w:pPr>
    </w:p>
    <w:p w:rsidR="007805D9" w:rsidRDefault="007805D9" w:rsidP="007805D9">
      <w:pPr>
        <w:rPr>
          <w:rFonts w:ascii="Arial" w:hAnsi="Arial" w:cs="Arial"/>
          <w:sz w:val="20"/>
          <w:szCs w:val="20"/>
        </w:rPr>
      </w:pPr>
      <w:r>
        <w:br w:type="page"/>
      </w:r>
    </w:p>
    <w:p w:rsidR="007805D9" w:rsidRDefault="007805D9" w:rsidP="007805D9">
      <w:pPr>
        <w:rPr>
          <w:rFonts w:ascii="Arial" w:hAnsi="Arial" w:cs="Arial"/>
          <w:sz w:val="20"/>
          <w:szCs w:val="20"/>
        </w:rPr>
      </w:pPr>
      <w:r>
        <w:rPr>
          <w:rFonts w:ascii="Arial" w:hAnsi="Arial" w:cs="Arial"/>
          <w:sz w:val="20"/>
          <w:szCs w:val="20"/>
        </w:rPr>
        <w:t>Příloha č. 2.</w:t>
      </w:r>
    </w:p>
    <w:p w:rsidR="007805D9" w:rsidRDefault="007805D9" w:rsidP="007805D9">
      <w:pPr>
        <w:rPr>
          <w:rFonts w:ascii="Arial" w:hAnsi="Arial" w:cs="Arial"/>
          <w:sz w:val="20"/>
          <w:szCs w:val="20"/>
        </w:rPr>
      </w:pPr>
    </w:p>
    <w:p w:rsidR="007805D9" w:rsidRPr="00F26F50" w:rsidRDefault="007805D9" w:rsidP="007805D9">
      <w:pPr>
        <w:jc w:val="center"/>
        <w:rPr>
          <w:rFonts w:ascii="Arial" w:hAnsi="Arial" w:cs="Arial"/>
          <w:b/>
          <w:szCs w:val="20"/>
        </w:rPr>
      </w:pPr>
      <w:r w:rsidRPr="007805D9">
        <w:rPr>
          <w:rFonts w:ascii="Arial" w:hAnsi="Arial" w:cs="Arial"/>
          <w:b/>
          <w:szCs w:val="20"/>
        </w:rPr>
        <w:t>Stanovení kritických a nekritických nefunkčností služby</w:t>
      </w:r>
    </w:p>
    <w:p w:rsidR="007805D9" w:rsidRPr="00D73130" w:rsidRDefault="007805D9" w:rsidP="007805D9">
      <w:pPr>
        <w:rPr>
          <w:rFonts w:ascii="Arial" w:hAnsi="Arial" w:cs="Arial"/>
          <w:sz w:val="20"/>
          <w:szCs w:val="20"/>
          <w:u w:val="single"/>
        </w:rPr>
      </w:pPr>
    </w:p>
    <w:p w:rsidR="007805D9" w:rsidRDefault="007805D9" w:rsidP="007805D9">
      <w:pPr>
        <w:rPr>
          <w:rFonts w:ascii="Arial" w:hAnsi="Arial" w:cs="Arial"/>
          <w:sz w:val="20"/>
          <w:szCs w:val="20"/>
          <w:u w:val="single"/>
        </w:rPr>
      </w:pPr>
    </w:p>
    <w:p w:rsidR="00020277" w:rsidRPr="00D73130" w:rsidRDefault="00020277" w:rsidP="007805D9">
      <w:pPr>
        <w:rPr>
          <w:rFonts w:ascii="Arial" w:hAnsi="Arial" w:cs="Arial"/>
          <w:sz w:val="20"/>
          <w:szCs w:val="20"/>
          <w:u w:val="single"/>
        </w:rPr>
      </w:pPr>
    </w:p>
    <w:p w:rsidR="00D73130" w:rsidRPr="00D73130" w:rsidRDefault="00D73130" w:rsidP="00D73130">
      <w:pPr>
        <w:rPr>
          <w:rFonts w:ascii="Arial" w:hAnsi="Arial" w:cs="Arial"/>
          <w:sz w:val="20"/>
          <w:szCs w:val="20"/>
        </w:rPr>
      </w:pPr>
      <w:r w:rsidRPr="00D73130">
        <w:rPr>
          <w:rFonts w:ascii="Arial" w:hAnsi="Arial" w:cs="Arial"/>
          <w:b/>
          <w:bCs/>
          <w:sz w:val="20"/>
          <w:szCs w:val="20"/>
        </w:rPr>
        <w:t>Kritická nefunkčnost</w:t>
      </w:r>
    </w:p>
    <w:p w:rsidR="00D73130" w:rsidRPr="00D73130" w:rsidRDefault="00D73130" w:rsidP="00020277">
      <w:pPr>
        <w:pStyle w:val="Seznamteky"/>
        <w:tabs>
          <w:tab w:val="clear" w:pos="1701"/>
          <w:tab w:val="num" w:pos="567"/>
        </w:tabs>
        <w:ind w:left="567" w:hanging="282"/>
      </w:pPr>
      <w:r w:rsidRPr="00D73130">
        <w:t>Služba není dostupná</w:t>
      </w:r>
    </w:p>
    <w:p w:rsidR="00D73130" w:rsidRPr="00D73130" w:rsidRDefault="00020277" w:rsidP="00020277">
      <w:pPr>
        <w:pStyle w:val="Seznamteky"/>
        <w:tabs>
          <w:tab w:val="clear" w:pos="1701"/>
          <w:tab w:val="num" w:pos="567"/>
        </w:tabs>
        <w:ind w:left="567" w:hanging="282"/>
      </w:pPr>
      <w:r>
        <w:t>V</w:t>
      </w:r>
      <w:r w:rsidR="00D73130" w:rsidRPr="00D73130">
        <w:t>ýpadek části služby, která představuje bezprostřední riziko a kriticky ohrožuje včasné vyrozumění osob (např. nefunkční SMS komunikace)</w:t>
      </w:r>
    </w:p>
    <w:p w:rsidR="00D73130" w:rsidRDefault="00D73130" w:rsidP="00D73130">
      <w:pPr>
        <w:rPr>
          <w:rFonts w:ascii="Arial" w:hAnsi="Arial" w:cs="Arial"/>
          <w:sz w:val="20"/>
          <w:szCs w:val="20"/>
        </w:rPr>
      </w:pPr>
    </w:p>
    <w:p w:rsidR="00020277" w:rsidRPr="00D73130" w:rsidRDefault="00020277" w:rsidP="00D73130">
      <w:pPr>
        <w:rPr>
          <w:rFonts w:ascii="Arial" w:hAnsi="Arial" w:cs="Arial"/>
          <w:sz w:val="20"/>
          <w:szCs w:val="20"/>
        </w:rPr>
      </w:pPr>
    </w:p>
    <w:p w:rsidR="00D73130" w:rsidRPr="00D73130" w:rsidRDefault="00D73130" w:rsidP="00D73130">
      <w:pPr>
        <w:rPr>
          <w:rFonts w:ascii="Arial" w:hAnsi="Arial" w:cs="Arial"/>
          <w:b/>
          <w:bCs/>
          <w:sz w:val="20"/>
          <w:szCs w:val="20"/>
        </w:rPr>
      </w:pPr>
      <w:r w:rsidRPr="00D73130">
        <w:rPr>
          <w:rFonts w:ascii="Arial" w:hAnsi="Arial" w:cs="Arial"/>
          <w:b/>
          <w:bCs/>
          <w:sz w:val="20"/>
          <w:szCs w:val="20"/>
        </w:rPr>
        <w:t>Nekritická nefunkčnost</w:t>
      </w:r>
    </w:p>
    <w:p w:rsidR="00D73130" w:rsidRDefault="00D73130" w:rsidP="00020277">
      <w:pPr>
        <w:pStyle w:val="Seznamteky"/>
        <w:tabs>
          <w:tab w:val="clear" w:pos="1701"/>
          <w:tab w:val="num" w:pos="567"/>
        </w:tabs>
        <w:ind w:left="567" w:hanging="282"/>
      </w:pPr>
      <w:r w:rsidRPr="00D73130">
        <w:t>Vše co nespadá pod Kritickou nefunkčnost</w:t>
      </w: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Default="001F35EE" w:rsidP="001F35EE">
      <w:pPr>
        <w:pStyle w:val="Seznamteky"/>
        <w:numPr>
          <w:ilvl w:val="0"/>
          <w:numId w:val="0"/>
        </w:numPr>
        <w:ind w:left="1701" w:hanging="567"/>
      </w:pPr>
    </w:p>
    <w:p w:rsidR="001F35EE" w:rsidRPr="001F35EE" w:rsidRDefault="001F35EE" w:rsidP="001F35EE">
      <w:pPr>
        <w:pStyle w:val="Seznamteky"/>
        <w:numPr>
          <w:ilvl w:val="0"/>
          <w:numId w:val="0"/>
        </w:numPr>
        <w:ind w:left="1701" w:hanging="567"/>
        <w:rPr>
          <w:b/>
        </w:rPr>
      </w:pPr>
      <w:r w:rsidRPr="001F35EE">
        <w:rPr>
          <w:b/>
        </w:rPr>
        <w:t>SMLOUVA O ZPRACOVÁNÍ OSOBNÍCH ÚDAJŮ</w:t>
      </w:r>
    </w:p>
    <w:p w:rsidR="001F35EE" w:rsidRDefault="001F35EE" w:rsidP="001F35EE">
      <w:pPr>
        <w:pStyle w:val="Seznamteky"/>
        <w:numPr>
          <w:ilvl w:val="0"/>
          <w:numId w:val="0"/>
        </w:numPr>
      </w:pPr>
    </w:p>
    <w:p w:rsidR="001F35EE" w:rsidRDefault="001F35EE" w:rsidP="001F35EE">
      <w:pPr>
        <w:pStyle w:val="Seznamteky"/>
        <w:numPr>
          <w:ilvl w:val="0"/>
          <w:numId w:val="0"/>
        </w:numPr>
      </w:pPr>
    </w:p>
    <w:p w:rsidR="001F35EE" w:rsidRDefault="001F35EE" w:rsidP="001F35EE">
      <w:pPr>
        <w:pStyle w:val="Seznamteky"/>
        <w:numPr>
          <w:ilvl w:val="0"/>
          <w:numId w:val="0"/>
        </w:numPr>
      </w:pPr>
      <w:r>
        <w:t>Smluvní strany</w:t>
      </w:r>
    </w:p>
    <w:p w:rsidR="001F35EE" w:rsidRPr="00247430" w:rsidRDefault="00E176DF" w:rsidP="00E176DF">
      <w:pPr>
        <w:pStyle w:val="Seznamteky"/>
        <w:numPr>
          <w:ilvl w:val="2"/>
          <w:numId w:val="43"/>
        </w:numPr>
        <w:rPr>
          <w:b/>
        </w:rPr>
      </w:pPr>
      <w:r>
        <w:t xml:space="preserve">  </w:t>
      </w:r>
      <w:r w:rsidR="001F35EE" w:rsidRPr="00247430">
        <w:rPr>
          <w:b/>
        </w:rPr>
        <w:t>KONZULTA BRNO, a. s.</w:t>
      </w:r>
    </w:p>
    <w:p w:rsidR="001F35EE" w:rsidRDefault="001F35EE" w:rsidP="001F35EE">
      <w:pPr>
        <w:pStyle w:val="Seznamteky"/>
        <w:numPr>
          <w:ilvl w:val="0"/>
          <w:numId w:val="0"/>
        </w:numPr>
        <w:ind w:left="1701"/>
      </w:pPr>
      <w:r>
        <w:t xml:space="preserve">Sídlo:  Veveří 456/9, 602 00 Brno </w:t>
      </w:r>
    </w:p>
    <w:p w:rsidR="001F35EE" w:rsidRDefault="001F35EE" w:rsidP="001F35EE">
      <w:pPr>
        <w:pStyle w:val="Seznamteky"/>
        <w:numPr>
          <w:ilvl w:val="0"/>
          <w:numId w:val="0"/>
        </w:numPr>
        <w:ind w:left="1701"/>
      </w:pPr>
      <w:r>
        <w:t>Zapsaná v OR:  Krajský soud v Brně, oddíl B, vložka 2781</w:t>
      </w:r>
    </w:p>
    <w:p w:rsidR="001F35EE" w:rsidRDefault="001F35EE" w:rsidP="001F35EE">
      <w:pPr>
        <w:pStyle w:val="Seznamteky"/>
        <w:numPr>
          <w:ilvl w:val="0"/>
          <w:numId w:val="0"/>
        </w:numPr>
        <w:ind w:left="1701"/>
      </w:pPr>
      <w:r>
        <w:t>IČO:  25548085</w:t>
      </w:r>
    </w:p>
    <w:p w:rsidR="001F35EE" w:rsidRDefault="001F35EE" w:rsidP="001F35EE">
      <w:pPr>
        <w:pStyle w:val="Seznamteky"/>
        <w:numPr>
          <w:ilvl w:val="0"/>
          <w:numId w:val="0"/>
        </w:numPr>
        <w:ind w:left="1701"/>
      </w:pPr>
      <w:r>
        <w:t>DIČ: CZ25548085</w:t>
      </w:r>
    </w:p>
    <w:p w:rsidR="001F35EE" w:rsidRDefault="001F35EE" w:rsidP="001F35EE">
      <w:pPr>
        <w:pStyle w:val="Seznamteky"/>
        <w:numPr>
          <w:ilvl w:val="0"/>
          <w:numId w:val="0"/>
        </w:numPr>
        <w:ind w:left="1701"/>
      </w:pPr>
    </w:p>
    <w:p w:rsidR="001F35EE" w:rsidRDefault="001F35EE" w:rsidP="001F35EE">
      <w:pPr>
        <w:pStyle w:val="Seznamteky"/>
        <w:numPr>
          <w:ilvl w:val="0"/>
          <w:numId w:val="0"/>
        </w:numPr>
        <w:ind w:left="1701"/>
      </w:pPr>
      <w:r>
        <w:t xml:space="preserve">zastoupená na základě plné moci společností: </w:t>
      </w:r>
    </w:p>
    <w:p w:rsidR="001F35EE" w:rsidRDefault="001F35EE" w:rsidP="001F35EE">
      <w:pPr>
        <w:pStyle w:val="Seznamteky"/>
        <w:numPr>
          <w:ilvl w:val="0"/>
          <w:numId w:val="0"/>
        </w:numPr>
        <w:ind w:left="1701"/>
      </w:pPr>
      <w:r>
        <w:t xml:space="preserve">Vodafone Czech Republic </w:t>
      </w:r>
      <w:proofErr w:type="spellStart"/>
      <w:r>
        <w:t>a.s</w:t>
      </w:r>
      <w:proofErr w:type="spellEnd"/>
    </w:p>
    <w:p w:rsidR="001F35EE" w:rsidRDefault="001F35EE" w:rsidP="001F35EE">
      <w:pPr>
        <w:pStyle w:val="Seznamteky"/>
        <w:numPr>
          <w:ilvl w:val="0"/>
          <w:numId w:val="0"/>
        </w:numPr>
        <w:ind w:left="1701"/>
      </w:pPr>
      <w:r>
        <w:t>Sídlo: náměstí Junkových 2808/2, Stodůlky, 155 00 Praha 5</w:t>
      </w:r>
    </w:p>
    <w:p w:rsidR="001F35EE" w:rsidRDefault="001F35EE" w:rsidP="001F35EE">
      <w:pPr>
        <w:pStyle w:val="Seznamteky"/>
        <w:numPr>
          <w:ilvl w:val="0"/>
          <w:numId w:val="0"/>
        </w:numPr>
        <w:ind w:left="1701"/>
      </w:pPr>
      <w:r>
        <w:t>Zapsaná v OR: Městský soud v Praze, oddíl B, vložka 6064</w:t>
      </w:r>
    </w:p>
    <w:p w:rsidR="001F35EE" w:rsidRDefault="001F35EE" w:rsidP="001F35EE">
      <w:pPr>
        <w:pStyle w:val="Seznamteky"/>
        <w:numPr>
          <w:ilvl w:val="0"/>
          <w:numId w:val="0"/>
        </w:numPr>
        <w:ind w:left="1701"/>
      </w:pPr>
      <w:r>
        <w:t>IČO: 25788001</w:t>
      </w:r>
    </w:p>
    <w:p w:rsidR="001F35EE" w:rsidRDefault="001F35EE" w:rsidP="001F35EE">
      <w:pPr>
        <w:pStyle w:val="Seznamteky"/>
        <w:numPr>
          <w:ilvl w:val="0"/>
          <w:numId w:val="0"/>
        </w:numPr>
        <w:ind w:left="1701"/>
      </w:pPr>
      <w:r>
        <w:t>DIČ: CZ25788001</w:t>
      </w:r>
    </w:p>
    <w:p w:rsidR="001F35EE" w:rsidRDefault="001F35EE" w:rsidP="001F35EE">
      <w:pPr>
        <w:pStyle w:val="Seznamteky"/>
        <w:numPr>
          <w:ilvl w:val="0"/>
          <w:numId w:val="0"/>
        </w:numPr>
        <w:ind w:left="1701"/>
      </w:pPr>
      <w:r>
        <w:t>Bankovní spojení: ………………</w:t>
      </w:r>
    </w:p>
    <w:p w:rsidR="001F35EE" w:rsidRDefault="001F35EE" w:rsidP="001F35EE">
      <w:pPr>
        <w:pStyle w:val="Seznamteky"/>
        <w:numPr>
          <w:ilvl w:val="0"/>
          <w:numId w:val="0"/>
        </w:numPr>
        <w:ind w:left="1701"/>
      </w:pPr>
      <w:r>
        <w:t>Zastoupená:………………………</w:t>
      </w:r>
    </w:p>
    <w:p w:rsidR="001F35EE" w:rsidRDefault="001F35EE" w:rsidP="001F35EE">
      <w:pPr>
        <w:pStyle w:val="Seznamteky"/>
        <w:numPr>
          <w:ilvl w:val="0"/>
          <w:numId w:val="0"/>
        </w:numPr>
        <w:ind w:left="1701"/>
      </w:pPr>
      <w:r>
        <w:t xml:space="preserve">  (dále jen „</w:t>
      </w:r>
      <w:proofErr w:type="spellStart"/>
      <w:r>
        <w:t>Poskytovate“l</w:t>
      </w:r>
      <w:proofErr w:type="spellEnd"/>
      <w:r>
        <w:t xml:space="preserve">) </w:t>
      </w:r>
    </w:p>
    <w:p w:rsidR="001F35EE" w:rsidRDefault="001F35EE" w:rsidP="001F35EE">
      <w:pPr>
        <w:pStyle w:val="Seznamteky"/>
        <w:numPr>
          <w:ilvl w:val="0"/>
          <w:numId w:val="0"/>
        </w:numPr>
        <w:ind w:left="1701"/>
      </w:pPr>
    </w:p>
    <w:p w:rsidR="001F35EE" w:rsidRDefault="001F35EE" w:rsidP="00247430">
      <w:pPr>
        <w:pStyle w:val="Seznamteky"/>
        <w:numPr>
          <w:ilvl w:val="0"/>
          <w:numId w:val="0"/>
        </w:numPr>
        <w:ind w:left="1701" w:hanging="708"/>
      </w:pPr>
      <w:r>
        <w:t>b)</w:t>
      </w:r>
      <w:r>
        <w:tab/>
      </w:r>
      <w:r w:rsidRPr="00247430">
        <w:rPr>
          <w:b/>
        </w:rPr>
        <w:t>Fakultní nemocnice Brno</w:t>
      </w:r>
    </w:p>
    <w:p w:rsidR="001F35EE" w:rsidRDefault="001F35EE" w:rsidP="001F35EE">
      <w:pPr>
        <w:pStyle w:val="Seznamteky"/>
        <w:numPr>
          <w:ilvl w:val="0"/>
          <w:numId w:val="0"/>
        </w:numPr>
        <w:ind w:left="1701"/>
      </w:pPr>
      <w:r>
        <w:t xml:space="preserve">Sídlo: Jihlavská 20, 625 00 Brno </w:t>
      </w:r>
    </w:p>
    <w:p w:rsidR="00054EE8" w:rsidRDefault="00054EE8" w:rsidP="001F35EE">
      <w:pPr>
        <w:pStyle w:val="Seznamteky"/>
        <w:numPr>
          <w:ilvl w:val="0"/>
          <w:numId w:val="0"/>
        </w:numPr>
        <w:ind w:left="1701"/>
        <w:rPr>
          <w:i/>
        </w:rPr>
      </w:pPr>
      <w:r w:rsidRPr="00054EE8">
        <w:rPr>
          <w:i/>
        </w:rPr>
        <w:t>FN Brno je státní příspěvková organizace zřízená rozhodnutím Ministerstva zdravotnictví; nemá zákonnou povinnost zápisu do obchodního rejstříku, je zapsána v živnostenském rejstříku vedeném Živnostenským úřadem města Brna.</w:t>
      </w:r>
    </w:p>
    <w:p w:rsidR="001F35EE" w:rsidRDefault="001F35EE" w:rsidP="001F35EE">
      <w:pPr>
        <w:pStyle w:val="Seznamteky"/>
        <w:numPr>
          <w:ilvl w:val="0"/>
          <w:numId w:val="0"/>
        </w:numPr>
        <w:ind w:left="1701"/>
      </w:pPr>
      <w:r>
        <w:t>IČO: 62569705</w:t>
      </w:r>
    </w:p>
    <w:p w:rsidR="001F35EE" w:rsidRDefault="001F35EE" w:rsidP="001F35EE">
      <w:pPr>
        <w:pStyle w:val="Seznamteky"/>
        <w:numPr>
          <w:ilvl w:val="0"/>
          <w:numId w:val="0"/>
        </w:numPr>
        <w:ind w:left="1701"/>
      </w:pPr>
      <w:r>
        <w:t xml:space="preserve">DIČ: CZ6256970 </w:t>
      </w:r>
    </w:p>
    <w:p w:rsidR="001F35EE" w:rsidRDefault="001F35EE" w:rsidP="001F35EE">
      <w:pPr>
        <w:pStyle w:val="Seznamteky"/>
        <w:numPr>
          <w:ilvl w:val="0"/>
          <w:numId w:val="0"/>
        </w:numPr>
        <w:ind w:left="1701"/>
      </w:pPr>
      <w:r>
        <w:t xml:space="preserve">Zastoupená: </w:t>
      </w:r>
      <w:r w:rsidR="00054EE8">
        <w:t>MUDr. Roman Kraus, MBA, ředitel</w:t>
      </w:r>
    </w:p>
    <w:p w:rsidR="001F35EE" w:rsidRDefault="001F35EE" w:rsidP="001F35EE">
      <w:pPr>
        <w:pStyle w:val="Seznamteky"/>
        <w:numPr>
          <w:ilvl w:val="0"/>
          <w:numId w:val="0"/>
        </w:numPr>
        <w:ind w:left="1701" w:hanging="567"/>
      </w:pPr>
      <w:r>
        <w:t>(dále jen „zákazník“)</w:t>
      </w:r>
    </w:p>
    <w:p w:rsidR="001F35EE" w:rsidRPr="00D73130" w:rsidRDefault="001F35EE" w:rsidP="001F35EE">
      <w:pPr>
        <w:pStyle w:val="Seznamteky"/>
        <w:numPr>
          <w:ilvl w:val="0"/>
          <w:numId w:val="0"/>
        </w:numPr>
        <w:ind w:left="1701" w:hanging="567"/>
      </w:pPr>
    </w:p>
    <w:p w:rsidR="00247430" w:rsidRDefault="00247430" w:rsidP="007805D9">
      <w:pPr>
        <w:rPr>
          <w:rFonts w:ascii="Arial" w:hAnsi="Arial" w:cs="Arial"/>
          <w:sz w:val="20"/>
          <w:szCs w:val="20"/>
        </w:rPr>
      </w:pPr>
    </w:p>
    <w:p w:rsidR="00247430" w:rsidRDefault="00247430" w:rsidP="007805D9">
      <w:pPr>
        <w:rPr>
          <w:rFonts w:ascii="Arial" w:hAnsi="Arial" w:cs="Arial"/>
          <w:sz w:val="20"/>
          <w:szCs w:val="20"/>
        </w:rPr>
      </w:pPr>
    </w:p>
    <w:p w:rsidR="00247430" w:rsidRDefault="00247430" w:rsidP="007805D9">
      <w:pPr>
        <w:rPr>
          <w:rFonts w:ascii="Arial" w:hAnsi="Arial" w:cs="Arial"/>
          <w:sz w:val="20"/>
          <w:szCs w:val="20"/>
        </w:rPr>
      </w:pPr>
    </w:p>
    <w:p w:rsidR="00247430" w:rsidRDefault="00247430" w:rsidP="007805D9">
      <w:pPr>
        <w:rPr>
          <w:rFonts w:ascii="Arial" w:hAnsi="Arial" w:cs="Arial"/>
          <w:sz w:val="20"/>
          <w:szCs w:val="20"/>
        </w:rPr>
      </w:pPr>
    </w:p>
    <w:p w:rsidR="00247430" w:rsidRDefault="00247430" w:rsidP="007805D9">
      <w:pPr>
        <w:rPr>
          <w:rFonts w:ascii="Arial" w:hAnsi="Arial" w:cs="Arial"/>
          <w:sz w:val="20"/>
          <w:szCs w:val="20"/>
        </w:rPr>
      </w:pPr>
    </w:p>
    <w:p w:rsidR="00247430" w:rsidRPr="00247430" w:rsidRDefault="00247430" w:rsidP="007805D9">
      <w:pPr>
        <w:rPr>
          <w:rFonts w:ascii="Arial" w:hAnsi="Arial" w:cs="Arial"/>
          <w:b/>
          <w:sz w:val="20"/>
          <w:szCs w:val="20"/>
        </w:rPr>
      </w:pPr>
      <w:r w:rsidRPr="00247430">
        <w:rPr>
          <w:rFonts w:ascii="Arial" w:hAnsi="Arial" w:cs="Arial"/>
          <w:b/>
          <w:sz w:val="20"/>
          <w:szCs w:val="20"/>
        </w:rPr>
        <w:t>Předmět smlouvy</w:t>
      </w:r>
    </w:p>
    <w:p w:rsidR="00247430" w:rsidRDefault="00247430" w:rsidP="007805D9">
      <w:pPr>
        <w:rPr>
          <w:rFonts w:ascii="Arial" w:hAnsi="Arial" w:cs="Arial"/>
          <w:sz w:val="20"/>
          <w:szCs w:val="20"/>
        </w:rPr>
      </w:pPr>
    </w:p>
    <w:p w:rsidR="00247430" w:rsidRDefault="00247430" w:rsidP="007805D9">
      <w:pPr>
        <w:rPr>
          <w:rFonts w:ascii="Arial" w:hAnsi="Arial" w:cs="Arial"/>
          <w:sz w:val="20"/>
          <w:szCs w:val="20"/>
        </w:rPr>
      </w:pPr>
    </w:p>
    <w:p w:rsidR="00953D00" w:rsidRDefault="00247430" w:rsidP="007805D9">
      <w:pPr>
        <w:rPr>
          <w:rFonts w:ascii="Arial" w:hAnsi="Arial" w:cs="Arial"/>
          <w:sz w:val="20"/>
          <w:szCs w:val="20"/>
        </w:rPr>
      </w:pPr>
      <w:r w:rsidRPr="00247430">
        <w:rPr>
          <w:rFonts w:ascii="Arial" w:hAnsi="Arial" w:cs="Arial"/>
          <w:sz w:val="20"/>
          <w:szCs w:val="20"/>
        </w:rPr>
        <w:t>Společnost KONZULTA BRNO, a.s., se sídlem Veveří 456/9, 602 00 Brno, zapsaná v OR:  Krajský soud v Brně, oddí</w:t>
      </w:r>
      <w:r w:rsidR="0083063A">
        <w:rPr>
          <w:rFonts w:ascii="Arial" w:hAnsi="Arial" w:cs="Arial"/>
          <w:sz w:val="20"/>
          <w:szCs w:val="20"/>
        </w:rPr>
        <w:t>l B, vložka 2781 IČO:  25548085</w:t>
      </w:r>
      <w:r w:rsidRPr="00247430">
        <w:rPr>
          <w:rFonts w:ascii="Arial" w:hAnsi="Arial" w:cs="Arial"/>
          <w:sz w:val="20"/>
          <w:szCs w:val="20"/>
        </w:rPr>
        <w:t xml:space="preserve"> a </w:t>
      </w:r>
      <w:r w:rsidR="0083063A">
        <w:rPr>
          <w:rFonts w:ascii="Arial" w:hAnsi="Arial" w:cs="Arial"/>
          <w:sz w:val="20"/>
          <w:szCs w:val="20"/>
        </w:rPr>
        <w:t>z</w:t>
      </w:r>
      <w:r w:rsidR="00953D00">
        <w:rPr>
          <w:rFonts w:ascii="Arial" w:hAnsi="Arial" w:cs="Arial"/>
          <w:sz w:val="20"/>
          <w:szCs w:val="20"/>
        </w:rPr>
        <w:t>ákazník</w:t>
      </w:r>
      <w:r w:rsidRPr="00247430">
        <w:rPr>
          <w:rFonts w:ascii="Arial" w:hAnsi="Arial" w:cs="Arial"/>
          <w:sz w:val="20"/>
          <w:szCs w:val="20"/>
        </w:rPr>
        <w:t xml:space="preserve"> uzavírají smlouvu o ochraně osobních údajů podle ustanovení § 6 zákona o ochraně osobních údajů, a to v souvislosti s poskytováním služeb informačního systému MEDIREX</w:t>
      </w:r>
    </w:p>
    <w:p w:rsidR="00953D00" w:rsidRDefault="00953D00" w:rsidP="007805D9">
      <w:pPr>
        <w:rPr>
          <w:rFonts w:ascii="Arial" w:hAnsi="Arial" w:cs="Arial"/>
          <w:sz w:val="20"/>
          <w:szCs w:val="20"/>
        </w:rPr>
      </w:pPr>
    </w:p>
    <w:p w:rsidR="00953D00" w:rsidRDefault="00247430" w:rsidP="007805D9">
      <w:pPr>
        <w:rPr>
          <w:rFonts w:ascii="Arial" w:hAnsi="Arial" w:cs="Arial"/>
          <w:sz w:val="20"/>
          <w:szCs w:val="20"/>
        </w:rPr>
      </w:pPr>
      <w:r w:rsidRPr="00247430">
        <w:rPr>
          <w:rFonts w:ascii="Arial" w:hAnsi="Arial" w:cs="Arial"/>
          <w:sz w:val="20"/>
          <w:szCs w:val="20"/>
        </w:rPr>
        <w:t xml:space="preserve">Údaje budou zpracovávány v rozsahu, v jakém budou zákazníkem zadány do </w:t>
      </w:r>
      <w:r w:rsidR="00953D00">
        <w:rPr>
          <w:rFonts w:ascii="Arial" w:hAnsi="Arial" w:cs="Arial"/>
          <w:sz w:val="20"/>
          <w:szCs w:val="20"/>
        </w:rPr>
        <w:t>aplikace IS MEDIREX</w:t>
      </w:r>
      <w:r w:rsidRPr="00247430">
        <w:rPr>
          <w:rFonts w:ascii="Arial" w:hAnsi="Arial" w:cs="Arial"/>
          <w:sz w:val="20"/>
          <w:szCs w:val="20"/>
        </w:rPr>
        <w:t xml:space="preserve">, a to po dobu do 1 roku od ukončení poskytování služby.  </w:t>
      </w:r>
    </w:p>
    <w:p w:rsidR="00953D00" w:rsidRDefault="00953D00" w:rsidP="007805D9">
      <w:pPr>
        <w:rPr>
          <w:rFonts w:ascii="Arial" w:hAnsi="Arial" w:cs="Arial"/>
          <w:sz w:val="20"/>
          <w:szCs w:val="20"/>
        </w:rPr>
      </w:pPr>
    </w:p>
    <w:p w:rsidR="008647CF" w:rsidRDefault="00247430" w:rsidP="007805D9">
      <w:pPr>
        <w:rPr>
          <w:rFonts w:ascii="Arial" w:hAnsi="Arial" w:cs="Arial"/>
          <w:sz w:val="20"/>
          <w:szCs w:val="20"/>
        </w:rPr>
      </w:pPr>
      <w:r w:rsidRPr="00247430">
        <w:rPr>
          <w:rFonts w:ascii="Arial" w:hAnsi="Arial" w:cs="Arial"/>
          <w:sz w:val="20"/>
          <w:szCs w:val="20"/>
        </w:rPr>
        <w:t>Poskytovatel prohlašuje, že má zajištěna odpovídající technická a organizační opatření ve smyslu platné právní úpravy</w:t>
      </w:r>
      <w:r w:rsidR="00953D00">
        <w:rPr>
          <w:rFonts w:ascii="Arial" w:hAnsi="Arial" w:cs="Arial"/>
          <w:sz w:val="20"/>
          <w:szCs w:val="20"/>
        </w:rPr>
        <w:t>.</w:t>
      </w:r>
    </w:p>
    <w:p w:rsidR="00953D00" w:rsidRDefault="00953D00" w:rsidP="007805D9">
      <w:pPr>
        <w:rPr>
          <w:rFonts w:ascii="Arial" w:hAnsi="Arial" w:cs="Arial"/>
          <w:sz w:val="20"/>
          <w:szCs w:val="20"/>
        </w:rPr>
      </w:pPr>
    </w:p>
    <w:p w:rsidR="00953D00" w:rsidRDefault="00953D00" w:rsidP="007805D9">
      <w:pPr>
        <w:rPr>
          <w:rFonts w:ascii="Arial" w:hAnsi="Arial" w:cs="Arial"/>
          <w:sz w:val="20"/>
          <w:szCs w:val="20"/>
        </w:rPr>
      </w:pPr>
    </w:p>
    <w:p w:rsidR="00B36FF8" w:rsidRDefault="00B36FF8" w:rsidP="007805D9">
      <w:pPr>
        <w:rPr>
          <w:rFonts w:ascii="Arial" w:hAnsi="Arial" w:cs="Arial"/>
          <w:b/>
          <w:sz w:val="20"/>
          <w:szCs w:val="20"/>
        </w:rPr>
      </w:pPr>
    </w:p>
    <w:p w:rsidR="00B36FF8" w:rsidRDefault="00B36FF8" w:rsidP="007805D9">
      <w:pPr>
        <w:rPr>
          <w:rFonts w:ascii="Arial" w:hAnsi="Arial" w:cs="Arial"/>
          <w:b/>
          <w:sz w:val="20"/>
          <w:szCs w:val="20"/>
        </w:rPr>
      </w:pPr>
    </w:p>
    <w:p w:rsidR="00B36FF8" w:rsidRDefault="00B36FF8" w:rsidP="007805D9">
      <w:pPr>
        <w:rPr>
          <w:rFonts w:ascii="Arial" w:hAnsi="Arial" w:cs="Arial"/>
          <w:b/>
          <w:sz w:val="20"/>
          <w:szCs w:val="20"/>
        </w:rPr>
      </w:pPr>
    </w:p>
    <w:p w:rsidR="00953D00" w:rsidRDefault="00953D00" w:rsidP="007805D9">
      <w:pPr>
        <w:rPr>
          <w:rFonts w:ascii="Arial" w:hAnsi="Arial" w:cs="Arial"/>
          <w:b/>
          <w:sz w:val="20"/>
          <w:szCs w:val="20"/>
        </w:rPr>
      </w:pPr>
      <w:r w:rsidRPr="00953D00">
        <w:rPr>
          <w:rFonts w:ascii="Arial" w:hAnsi="Arial" w:cs="Arial"/>
          <w:b/>
          <w:sz w:val="20"/>
          <w:szCs w:val="20"/>
        </w:rPr>
        <w:t>Doba trvání smlouvy</w:t>
      </w:r>
    </w:p>
    <w:p w:rsidR="00953D00" w:rsidRDefault="00953D00" w:rsidP="007805D9">
      <w:pPr>
        <w:rPr>
          <w:rFonts w:ascii="Arial" w:hAnsi="Arial" w:cs="Arial"/>
          <w:b/>
          <w:sz w:val="20"/>
          <w:szCs w:val="20"/>
        </w:rPr>
      </w:pPr>
    </w:p>
    <w:p w:rsidR="00953D00" w:rsidRDefault="00953D00" w:rsidP="00B36FF8">
      <w:pPr>
        <w:jc w:val="both"/>
        <w:rPr>
          <w:rFonts w:ascii="Arial" w:hAnsi="Arial" w:cs="Arial"/>
          <w:sz w:val="20"/>
          <w:szCs w:val="20"/>
        </w:rPr>
      </w:pPr>
      <w:r w:rsidRPr="00953D00">
        <w:rPr>
          <w:rFonts w:ascii="Arial" w:hAnsi="Arial" w:cs="Arial"/>
          <w:sz w:val="20"/>
          <w:szCs w:val="20"/>
        </w:rPr>
        <w:t>Tato smlouva se uzavírá na dobu určitou do 30.</w:t>
      </w:r>
      <w:r w:rsidR="00B36FF8">
        <w:rPr>
          <w:rFonts w:ascii="Arial" w:hAnsi="Arial" w:cs="Arial"/>
          <w:sz w:val="20"/>
          <w:szCs w:val="20"/>
        </w:rPr>
        <w:t xml:space="preserve"> </w:t>
      </w:r>
      <w:r w:rsidRPr="00953D00">
        <w:rPr>
          <w:rFonts w:ascii="Arial" w:hAnsi="Arial" w:cs="Arial"/>
          <w:sz w:val="20"/>
          <w:szCs w:val="20"/>
        </w:rPr>
        <w:t>6.</w:t>
      </w:r>
      <w:r w:rsidR="00B36FF8">
        <w:rPr>
          <w:rFonts w:ascii="Arial" w:hAnsi="Arial" w:cs="Arial"/>
          <w:sz w:val="20"/>
          <w:szCs w:val="20"/>
        </w:rPr>
        <w:t xml:space="preserve"> </w:t>
      </w:r>
      <w:proofErr w:type="gramStart"/>
      <w:r w:rsidRPr="00953D00">
        <w:rPr>
          <w:rFonts w:ascii="Arial" w:hAnsi="Arial" w:cs="Arial"/>
          <w:sz w:val="20"/>
          <w:szCs w:val="20"/>
        </w:rPr>
        <w:t>2021 nebude</w:t>
      </w:r>
      <w:proofErr w:type="gramEnd"/>
      <w:r w:rsidRPr="00953D00">
        <w:rPr>
          <w:rFonts w:ascii="Arial" w:hAnsi="Arial" w:cs="Arial"/>
          <w:sz w:val="20"/>
          <w:szCs w:val="20"/>
        </w:rPr>
        <w:t xml:space="preserve">-li mezi smluvními stranami dohodnuto jinak. </w:t>
      </w:r>
    </w:p>
    <w:p w:rsidR="00953D00" w:rsidRDefault="00953D00" w:rsidP="007805D9">
      <w:pPr>
        <w:rPr>
          <w:rFonts w:ascii="Arial" w:hAnsi="Arial" w:cs="Arial"/>
          <w:sz w:val="20"/>
          <w:szCs w:val="20"/>
        </w:rPr>
      </w:pPr>
    </w:p>
    <w:p w:rsidR="00953D00" w:rsidRDefault="00953D00" w:rsidP="007805D9">
      <w:pPr>
        <w:rPr>
          <w:rFonts w:ascii="Arial" w:hAnsi="Arial" w:cs="Arial"/>
          <w:b/>
          <w:sz w:val="20"/>
          <w:szCs w:val="20"/>
        </w:rPr>
      </w:pPr>
      <w:r w:rsidRPr="00953D00">
        <w:rPr>
          <w:rFonts w:ascii="Arial" w:hAnsi="Arial" w:cs="Arial"/>
          <w:b/>
          <w:sz w:val="20"/>
          <w:szCs w:val="20"/>
        </w:rPr>
        <w:t>Závěrečná ustanovení</w:t>
      </w:r>
    </w:p>
    <w:p w:rsidR="00953D00" w:rsidRDefault="00953D00" w:rsidP="007805D9">
      <w:pPr>
        <w:rPr>
          <w:rFonts w:ascii="Arial" w:hAnsi="Arial" w:cs="Arial"/>
          <w:b/>
          <w:sz w:val="20"/>
          <w:szCs w:val="20"/>
        </w:rPr>
      </w:pPr>
    </w:p>
    <w:p w:rsidR="00953D00" w:rsidRDefault="00953D00" w:rsidP="00953D00">
      <w:pPr>
        <w:pStyle w:val="Zkladntext"/>
        <w:jc w:val="both"/>
        <w:rPr>
          <w:rFonts w:ascii="Arial" w:hAnsi="Arial" w:cs="Arial"/>
          <w:sz w:val="20"/>
          <w:szCs w:val="20"/>
        </w:rPr>
      </w:pPr>
      <w:r w:rsidRPr="006E74AA">
        <w:rPr>
          <w:rFonts w:ascii="Arial" w:hAnsi="Arial" w:cs="Arial"/>
          <w:sz w:val="20"/>
          <w:szCs w:val="20"/>
        </w:rPr>
        <w:t>Tuto smlouvu lze měnit anebo doplňovat pouze písemnými dodatky takto označovanými a číslovanými vzestupnou řadou po dohodě obou smluvních stran a podepsanými oprávněnými zástupci smluvních stran uvedenými v</w:t>
      </w:r>
      <w:r>
        <w:rPr>
          <w:rFonts w:ascii="Arial" w:hAnsi="Arial" w:cs="Arial"/>
          <w:sz w:val="20"/>
          <w:szCs w:val="20"/>
        </w:rPr>
        <w:t> článku 1 této</w:t>
      </w:r>
      <w:r w:rsidRPr="006E74AA">
        <w:rPr>
          <w:rFonts w:ascii="Arial" w:hAnsi="Arial" w:cs="Arial"/>
          <w:sz w:val="20"/>
          <w:szCs w:val="20"/>
        </w:rPr>
        <w:t xml:space="preserve"> smlouvy. Jiná ujednání jsou neplatná.</w:t>
      </w:r>
    </w:p>
    <w:p w:rsidR="00953D00" w:rsidRDefault="00953D00" w:rsidP="00953D00">
      <w:pPr>
        <w:pStyle w:val="Zkladntext"/>
        <w:jc w:val="both"/>
        <w:rPr>
          <w:rFonts w:ascii="Arial" w:hAnsi="Arial" w:cs="Arial"/>
          <w:sz w:val="20"/>
          <w:szCs w:val="20"/>
        </w:rPr>
      </w:pPr>
      <w:r w:rsidRPr="006E74AA">
        <w:rPr>
          <w:rFonts w:ascii="Arial" w:hAnsi="Arial" w:cs="Arial"/>
          <w:sz w:val="20"/>
          <w:szCs w:val="20"/>
        </w:rPr>
        <w:t>Smlouva nabývá platnosti a účinnosti dnem podpisu oprávněnými zástupci obou smluvních stran. Smluvní strany dále potvrzují, že tato Smlouva odpovídá svobodné vůli obou smluvních stran, což stvrzují svými podpisy.</w:t>
      </w:r>
    </w:p>
    <w:p w:rsidR="00953D00" w:rsidRDefault="00953D00" w:rsidP="00953D00">
      <w:pPr>
        <w:pStyle w:val="Zkladntext"/>
        <w:jc w:val="both"/>
        <w:rPr>
          <w:rFonts w:ascii="Arial" w:hAnsi="Arial" w:cs="Arial"/>
          <w:sz w:val="20"/>
          <w:szCs w:val="20"/>
        </w:rPr>
      </w:pPr>
    </w:p>
    <w:p w:rsidR="00953D00" w:rsidRDefault="00953D00" w:rsidP="00953D00">
      <w:pPr>
        <w:pStyle w:val="Zkladntext"/>
        <w:jc w:val="both"/>
        <w:rPr>
          <w:rFonts w:ascii="Arial" w:hAnsi="Arial" w:cs="Arial"/>
          <w:sz w:val="20"/>
          <w:szCs w:val="20"/>
        </w:rPr>
      </w:pPr>
    </w:p>
    <w:p w:rsidR="00953D00" w:rsidRDefault="00953D00" w:rsidP="00953D00">
      <w:pPr>
        <w:pStyle w:val="Zkladntext"/>
        <w:jc w:val="both"/>
        <w:rPr>
          <w:rFonts w:ascii="Arial" w:hAnsi="Arial" w:cs="Arial"/>
          <w:sz w:val="20"/>
          <w:szCs w:val="20"/>
        </w:rPr>
      </w:pPr>
    </w:p>
    <w:p w:rsidR="00953D00" w:rsidRDefault="00953D00" w:rsidP="00953D00">
      <w:pPr>
        <w:pStyle w:val="Zkladntext"/>
        <w:jc w:val="both"/>
        <w:rPr>
          <w:rFonts w:ascii="Arial" w:hAnsi="Arial" w:cs="Arial"/>
          <w:sz w:val="20"/>
          <w:szCs w:val="20"/>
        </w:rPr>
      </w:pPr>
      <w:r>
        <w:rPr>
          <w:rFonts w:ascii="Arial" w:hAnsi="Arial" w:cs="Arial"/>
          <w:sz w:val="20"/>
          <w:szCs w:val="20"/>
        </w:rPr>
        <w:t>Za Poskytovatele: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w:t>
      </w:r>
      <w:r w:rsidR="0083063A">
        <w:rPr>
          <w:rFonts w:ascii="Arial" w:hAnsi="Arial" w:cs="Arial"/>
          <w:sz w:val="20"/>
          <w:szCs w:val="20"/>
        </w:rPr>
        <w:t>Z</w:t>
      </w:r>
      <w:r>
        <w:rPr>
          <w:rFonts w:ascii="Arial" w:hAnsi="Arial" w:cs="Arial"/>
          <w:sz w:val="20"/>
          <w:szCs w:val="20"/>
        </w:rPr>
        <w:t>ákazníka:</w:t>
      </w:r>
    </w:p>
    <w:p w:rsidR="00953D00" w:rsidRDefault="00953D00" w:rsidP="00953D00">
      <w:pPr>
        <w:pStyle w:val="Zkladntext"/>
        <w:jc w:val="both"/>
        <w:rPr>
          <w:rFonts w:ascii="Arial" w:hAnsi="Arial" w:cs="Arial"/>
          <w:sz w:val="20"/>
          <w:szCs w:val="20"/>
        </w:rPr>
      </w:pPr>
    </w:p>
    <w:p w:rsidR="00953D00" w:rsidRDefault="00953D00" w:rsidP="00953D00">
      <w:pPr>
        <w:pStyle w:val="Zkladntext"/>
        <w:jc w:val="both"/>
        <w:rPr>
          <w:rFonts w:ascii="Arial" w:hAnsi="Arial" w:cs="Arial"/>
          <w:sz w:val="20"/>
          <w:szCs w:val="20"/>
        </w:rPr>
      </w:pPr>
    </w:p>
    <w:p w:rsidR="0083063A" w:rsidRDefault="0083063A" w:rsidP="00953D00">
      <w:pPr>
        <w:pStyle w:val="Zkladntext"/>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953D00" w:rsidRDefault="00953D00" w:rsidP="00953D00">
      <w:pPr>
        <w:pStyle w:val="Zkladntext"/>
        <w:jc w:val="both"/>
        <w:rPr>
          <w:rFonts w:ascii="Arial" w:hAnsi="Arial" w:cs="Arial"/>
          <w:sz w:val="20"/>
          <w:szCs w:val="20"/>
        </w:rPr>
      </w:pPr>
      <w:r>
        <w:rPr>
          <w:rFonts w:ascii="Arial" w:hAnsi="Arial" w:cs="Arial"/>
          <w:sz w:val="20"/>
          <w:szCs w:val="20"/>
        </w:rPr>
        <w:t>Na základě plné moci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54EE8">
        <w:rPr>
          <w:rFonts w:ascii="Arial" w:hAnsi="Arial" w:cs="Arial"/>
          <w:sz w:val="20"/>
          <w:szCs w:val="20"/>
        </w:rPr>
        <w:t>MUDr. Roman Kraus, MBA</w:t>
      </w:r>
    </w:p>
    <w:p w:rsidR="00953D00" w:rsidRDefault="00953D00" w:rsidP="00953D00">
      <w:pPr>
        <w:pStyle w:val="Zkladntext"/>
        <w:ind w:left="964"/>
        <w:jc w:val="both"/>
        <w:rPr>
          <w:rFonts w:ascii="Arial" w:hAnsi="Arial" w:cs="Arial"/>
          <w:sz w:val="20"/>
          <w:szCs w:val="20"/>
        </w:rPr>
      </w:pPr>
    </w:p>
    <w:p w:rsidR="00953D00" w:rsidRPr="00953D00" w:rsidRDefault="00953D00" w:rsidP="00953D00">
      <w:pPr>
        <w:rPr>
          <w:rFonts w:ascii="Arial" w:hAnsi="Arial" w:cs="Arial"/>
          <w:b/>
          <w:sz w:val="20"/>
          <w:szCs w:val="20"/>
        </w:rPr>
      </w:pPr>
    </w:p>
    <w:sectPr w:rsidR="00953D00" w:rsidRPr="00953D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C7" w:rsidRDefault="00D91CC7" w:rsidP="003608AD">
      <w:r>
        <w:separator/>
      </w:r>
    </w:p>
  </w:endnote>
  <w:endnote w:type="continuationSeparator" w:id="0">
    <w:p w:rsidR="00D91CC7" w:rsidRDefault="00D91CC7" w:rsidP="0036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useo Sans 700">
    <w:altName w:val="Arial"/>
    <w:panose1 w:val="00000000000000000000"/>
    <w:charset w:val="00"/>
    <w:family w:val="modern"/>
    <w:notTrueType/>
    <w:pitch w:val="variable"/>
    <w:sig w:usb0="00000001" w:usb1="4000004A" w:usb2="00000000" w:usb3="00000000" w:csb0="000000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C7" w:rsidRDefault="00D91CC7" w:rsidP="003608AD">
      <w:r>
        <w:separator/>
      </w:r>
    </w:p>
  </w:footnote>
  <w:footnote w:type="continuationSeparator" w:id="0">
    <w:p w:rsidR="00D91CC7" w:rsidRDefault="00D91CC7" w:rsidP="00360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308"/>
    <w:multiLevelType w:val="hybridMultilevel"/>
    <w:tmpl w:val="C6DC7B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51834"/>
    <w:multiLevelType w:val="multilevel"/>
    <w:tmpl w:val="90709DBA"/>
    <w:lvl w:ilvl="0">
      <w:start w:val="5"/>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i w:val="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5A66874"/>
    <w:multiLevelType w:val="multilevel"/>
    <w:tmpl w:val="6576D6B4"/>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3">
    <w:nsid w:val="0A062BEF"/>
    <w:multiLevelType w:val="multilevel"/>
    <w:tmpl w:val="89726490"/>
    <w:lvl w:ilvl="0">
      <w:start w:val="1"/>
      <w:numFmt w:val="none"/>
      <w:lvlText w:val="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1D1C67"/>
    <w:multiLevelType w:val="multilevel"/>
    <w:tmpl w:val="64C8B782"/>
    <w:lvl w:ilvl="0">
      <w:start w:val="1"/>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3A05F1"/>
    <w:multiLevelType w:val="multilevel"/>
    <w:tmpl w:val="90709DBA"/>
    <w:lvl w:ilvl="0">
      <w:start w:val="5"/>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i w:val="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E6D2194"/>
    <w:multiLevelType w:val="multilevel"/>
    <w:tmpl w:val="6FDA8D6E"/>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7">
    <w:nsid w:val="0F240DE3"/>
    <w:multiLevelType w:val="multilevel"/>
    <w:tmpl w:val="EEB88E20"/>
    <w:lvl w:ilvl="0">
      <w:start w:val="1"/>
      <w:numFmt w:val="bullet"/>
      <w:lvlText w:val=""/>
      <w:lvlJc w:val="left"/>
      <w:pPr>
        <w:tabs>
          <w:tab w:val="num" w:pos="1275"/>
        </w:tabs>
        <w:ind w:left="1275" w:hanging="567"/>
      </w:pPr>
      <w:rPr>
        <w:rFonts w:ascii="Symbol" w:hAnsi="Symbol" w:hint="default"/>
      </w:rPr>
    </w:lvl>
    <w:lvl w:ilvl="1">
      <w:start w:val="1"/>
      <w:numFmt w:val="bullet"/>
      <w:lvlText w:val="o"/>
      <w:lvlJc w:val="left"/>
      <w:pPr>
        <w:tabs>
          <w:tab w:val="num" w:pos="1842"/>
        </w:tabs>
        <w:ind w:left="1842" w:hanging="567"/>
      </w:pPr>
      <w:rPr>
        <w:rFonts w:ascii="Courier New" w:hAnsi="Courier New" w:cs="Courier New" w:hint="default"/>
      </w:rPr>
    </w:lvl>
    <w:lvl w:ilvl="2">
      <w:start w:val="1"/>
      <w:numFmt w:val="bullet"/>
      <w:lvlText w:val=""/>
      <w:lvlJc w:val="left"/>
      <w:pPr>
        <w:tabs>
          <w:tab w:val="num" w:pos="2409"/>
        </w:tabs>
        <w:ind w:left="2409" w:hanging="567"/>
      </w:pPr>
      <w:rPr>
        <w:rFonts w:ascii="Symbol" w:hAnsi="Symbol" w:hint="default"/>
      </w:rPr>
    </w:lvl>
    <w:lvl w:ilvl="3">
      <w:start w:val="1"/>
      <w:numFmt w:val="bullet"/>
      <w:lvlText w:val=""/>
      <w:lvlJc w:val="left"/>
      <w:pPr>
        <w:tabs>
          <w:tab w:val="num" w:pos="2976"/>
        </w:tabs>
        <w:ind w:left="2976" w:hanging="567"/>
      </w:pPr>
      <w:rPr>
        <w:rFonts w:ascii="Symbol" w:hAnsi="Symbol" w:hint="default"/>
      </w:rPr>
    </w:lvl>
    <w:lvl w:ilvl="4">
      <w:start w:val="1"/>
      <w:numFmt w:val="bullet"/>
      <w:lvlText w:val=""/>
      <w:lvlJc w:val="left"/>
      <w:pPr>
        <w:tabs>
          <w:tab w:val="num" w:pos="3543"/>
        </w:tabs>
        <w:ind w:left="3543" w:hanging="567"/>
      </w:pPr>
      <w:rPr>
        <w:rFonts w:ascii="Symbol" w:hAnsi="Symbol" w:hint="default"/>
      </w:rPr>
    </w:lvl>
    <w:lvl w:ilvl="5">
      <w:start w:val="1"/>
      <w:numFmt w:val="bullet"/>
      <w:lvlText w:val=""/>
      <w:lvlJc w:val="left"/>
      <w:pPr>
        <w:tabs>
          <w:tab w:val="num" w:pos="4110"/>
        </w:tabs>
        <w:ind w:left="4110" w:hanging="567"/>
      </w:pPr>
      <w:rPr>
        <w:rFonts w:ascii="Symbol" w:hAnsi="Symbol" w:hint="default"/>
      </w:rPr>
    </w:lvl>
    <w:lvl w:ilvl="6">
      <w:start w:val="1"/>
      <w:numFmt w:val="bullet"/>
      <w:lvlText w:val=""/>
      <w:lvlJc w:val="left"/>
      <w:pPr>
        <w:tabs>
          <w:tab w:val="num" w:pos="4677"/>
        </w:tabs>
        <w:ind w:left="4677" w:hanging="567"/>
      </w:pPr>
      <w:rPr>
        <w:rFonts w:ascii="Symbol" w:hAnsi="Symbol" w:hint="default"/>
      </w:rPr>
    </w:lvl>
    <w:lvl w:ilvl="7">
      <w:start w:val="1"/>
      <w:numFmt w:val="bullet"/>
      <w:lvlText w:val=""/>
      <w:lvlJc w:val="left"/>
      <w:pPr>
        <w:tabs>
          <w:tab w:val="num" w:pos="5244"/>
        </w:tabs>
        <w:ind w:left="5244" w:hanging="567"/>
      </w:pPr>
      <w:rPr>
        <w:rFonts w:ascii="Symbol" w:hAnsi="Symbol" w:hint="default"/>
      </w:rPr>
    </w:lvl>
    <w:lvl w:ilvl="8">
      <w:start w:val="1"/>
      <w:numFmt w:val="bullet"/>
      <w:lvlText w:val=""/>
      <w:lvlJc w:val="left"/>
      <w:pPr>
        <w:tabs>
          <w:tab w:val="num" w:pos="5811"/>
        </w:tabs>
        <w:ind w:left="5811" w:hanging="567"/>
      </w:pPr>
      <w:rPr>
        <w:rFonts w:ascii="Symbol" w:hAnsi="Symbol" w:hint="default"/>
      </w:rPr>
    </w:lvl>
  </w:abstractNum>
  <w:abstractNum w:abstractNumId="8">
    <w:nsid w:val="0F2947F3"/>
    <w:multiLevelType w:val="multilevel"/>
    <w:tmpl w:val="BAC47CF4"/>
    <w:lvl w:ilvl="0">
      <w:start w:val="1"/>
      <w:numFmt w:val="upperRoman"/>
      <w:lvlText w:val="%1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D921C3"/>
    <w:multiLevelType w:val="multilevel"/>
    <w:tmpl w:val="90709DBA"/>
    <w:lvl w:ilvl="0">
      <w:start w:val="5"/>
      <w:numFmt w:val="decimal"/>
      <w:lvlText w:val="%1."/>
      <w:lvlJc w:val="center"/>
      <w:pPr>
        <w:tabs>
          <w:tab w:val="num" w:pos="332"/>
        </w:tabs>
        <w:ind w:left="332" w:hanging="190"/>
      </w:pPr>
      <w:rPr>
        <w:rFonts w:hint="default"/>
      </w:rPr>
    </w:lvl>
    <w:lvl w:ilvl="1">
      <w:start w:val="1"/>
      <w:numFmt w:val="decimal"/>
      <w:lvlText w:val="%1.%2."/>
      <w:lvlJc w:val="left"/>
      <w:pPr>
        <w:tabs>
          <w:tab w:val="num" w:pos="964"/>
        </w:tabs>
        <w:ind w:left="964" w:hanging="604"/>
      </w:pPr>
      <w:rPr>
        <w:rFonts w:hint="default"/>
        <w:i w:val="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056980"/>
    <w:multiLevelType w:val="multilevel"/>
    <w:tmpl w:val="2FC612E8"/>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Wingdings" w:hAnsi="Wingdings"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170E2247"/>
    <w:multiLevelType w:val="multilevel"/>
    <w:tmpl w:val="7FA2E272"/>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lowerLetter"/>
      <w:lvlText w:val="%3)"/>
      <w:lvlJc w:val="left"/>
      <w:pPr>
        <w:tabs>
          <w:tab w:val="num" w:pos="2160"/>
        </w:tabs>
        <w:ind w:left="1944" w:hanging="504"/>
      </w:pPr>
      <w:rPr>
        <w:rFonts w:hint="default"/>
      </w:rPr>
    </w:lvl>
    <w:lvl w:ilvl="3">
      <w:start w:val="1"/>
      <w:numFmt w:val="bullet"/>
      <w:lvlText w:val=""/>
      <w:lvlJc w:val="left"/>
      <w:pPr>
        <w:tabs>
          <w:tab w:val="num" w:pos="1985"/>
        </w:tabs>
        <w:ind w:left="1985" w:hanging="567"/>
      </w:pPr>
      <w:rPr>
        <w:rFonts w:ascii="Symbol" w:hAnsi="Symbol" w:hint="default"/>
        <w:color w:val="auto"/>
      </w:rPr>
    </w:lvl>
    <w:lvl w:ilvl="4">
      <w:start w:val="1"/>
      <w:numFmt w:val="bullet"/>
      <w:lvlText w:val=""/>
      <w:lvlJc w:val="left"/>
      <w:pPr>
        <w:tabs>
          <w:tab w:val="num" w:pos="3240"/>
        </w:tabs>
        <w:ind w:left="2952" w:hanging="792"/>
      </w:pPr>
      <w:rPr>
        <w:rFonts w:ascii="Symbol" w:hAnsi="Symbol" w:hint="default"/>
        <w:color w:val="auto"/>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nsid w:val="197E1D57"/>
    <w:multiLevelType w:val="multilevel"/>
    <w:tmpl w:val="89B0CC80"/>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13">
    <w:nsid w:val="20B45B47"/>
    <w:multiLevelType w:val="multilevel"/>
    <w:tmpl w:val="734E065E"/>
    <w:lvl w:ilvl="0">
      <w:start w:val="5"/>
      <w:numFmt w:val="decimal"/>
      <w:lvlText w:val="%1."/>
      <w:lvlJc w:val="center"/>
      <w:pPr>
        <w:tabs>
          <w:tab w:val="num" w:pos="332"/>
        </w:tabs>
        <w:ind w:left="332" w:hanging="190"/>
      </w:pPr>
      <w:rPr>
        <w:rFonts w:hint="default"/>
      </w:rPr>
    </w:lvl>
    <w:lvl w:ilvl="1">
      <w:start w:val="4"/>
      <w:numFmt w:val="decimal"/>
      <w:lvlText w:val="4.%2"/>
      <w:lvlJc w:val="left"/>
      <w:pPr>
        <w:tabs>
          <w:tab w:val="num" w:pos="1030"/>
        </w:tabs>
        <w:ind w:left="1030" w:hanging="604"/>
      </w:pPr>
      <w:rPr>
        <w:rFonts w:hint="default"/>
        <w:i w:val="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2D05031"/>
    <w:multiLevelType w:val="hybridMultilevel"/>
    <w:tmpl w:val="21D68306"/>
    <w:lvl w:ilvl="0" w:tplc="B4EC6398">
      <w:start w:val="1"/>
      <w:numFmt w:val="upp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5">
    <w:nsid w:val="230406E6"/>
    <w:multiLevelType w:val="hybridMultilevel"/>
    <w:tmpl w:val="21B44586"/>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Courier New"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Courier New" w:hint="default"/>
      </w:rPr>
    </w:lvl>
    <w:lvl w:ilvl="8" w:tplc="04050005">
      <w:start w:val="1"/>
      <w:numFmt w:val="bullet"/>
      <w:lvlText w:val=""/>
      <w:lvlJc w:val="left"/>
      <w:pPr>
        <w:ind w:left="6481" w:hanging="360"/>
      </w:pPr>
      <w:rPr>
        <w:rFonts w:ascii="Wingdings" w:hAnsi="Wingdings" w:hint="default"/>
      </w:rPr>
    </w:lvl>
  </w:abstractNum>
  <w:abstractNum w:abstractNumId="16">
    <w:nsid w:val="290D06F6"/>
    <w:multiLevelType w:val="multilevel"/>
    <w:tmpl w:val="48C621C4"/>
    <w:lvl w:ilvl="0">
      <w:start w:val="3"/>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17">
    <w:nsid w:val="32871C23"/>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420612C"/>
    <w:multiLevelType w:val="multilevel"/>
    <w:tmpl w:val="64C8B782"/>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4DD5375"/>
    <w:multiLevelType w:val="multilevel"/>
    <w:tmpl w:val="89726490"/>
    <w:lvl w:ilvl="0">
      <w:start w:val="1"/>
      <w:numFmt w:val="none"/>
      <w:lvlText w:val="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57211C1"/>
    <w:multiLevelType w:val="multilevel"/>
    <w:tmpl w:val="98069E20"/>
    <w:lvl w:ilvl="0">
      <w:start w:val="1"/>
      <w:numFmt w:val="bullet"/>
      <w:lvlText w:val="o"/>
      <w:lvlJc w:val="left"/>
      <w:pPr>
        <w:tabs>
          <w:tab w:val="num" w:pos="1275"/>
        </w:tabs>
        <w:ind w:left="1275" w:hanging="567"/>
      </w:pPr>
      <w:rPr>
        <w:rFonts w:ascii="Courier New" w:hAnsi="Courier New" w:cs="Courier New" w:hint="default"/>
      </w:rPr>
    </w:lvl>
    <w:lvl w:ilvl="1">
      <w:start w:val="1"/>
      <w:numFmt w:val="bullet"/>
      <w:lvlText w:val="o"/>
      <w:lvlJc w:val="left"/>
      <w:pPr>
        <w:tabs>
          <w:tab w:val="num" w:pos="1842"/>
        </w:tabs>
        <w:ind w:left="1842" w:hanging="567"/>
      </w:pPr>
      <w:rPr>
        <w:rFonts w:ascii="Courier New" w:hAnsi="Courier New" w:cs="Courier New" w:hint="default"/>
      </w:rPr>
    </w:lvl>
    <w:lvl w:ilvl="2">
      <w:start w:val="1"/>
      <w:numFmt w:val="bullet"/>
      <w:lvlText w:val=""/>
      <w:lvlJc w:val="left"/>
      <w:pPr>
        <w:tabs>
          <w:tab w:val="num" w:pos="2409"/>
        </w:tabs>
        <w:ind w:left="2409" w:hanging="567"/>
      </w:pPr>
      <w:rPr>
        <w:rFonts w:ascii="Symbol" w:hAnsi="Symbol" w:hint="default"/>
      </w:rPr>
    </w:lvl>
    <w:lvl w:ilvl="3">
      <w:start w:val="1"/>
      <w:numFmt w:val="bullet"/>
      <w:lvlText w:val=""/>
      <w:lvlJc w:val="left"/>
      <w:pPr>
        <w:tabs>
          <w:tab w:val="num" w:pos="2976"/>
        </w:tabs>
        <w:ind w:left="2976" w:hanging="567"/>
      </w:pPr>
      <w:rPr>
        <w:rFonts w:ascii="Symbol" w:hAnsi="Symbol" w:hint="default"/>
      </w:rPr>
    </w:lvl>
    <w:lvl w:ilvl="4">
      <w:start w:val="1"/>
      <w:numFmt w:val="bullet"/>
      <w:lvlText w:val=""/>
      <w:lvlJc w:val="left"/>
      <w:pPr>
        <w:tabs>
          <w:tab w:val="num" w:pos="3543"/>
        </w:tabs>
        <w:ind w:left="3543" w:hanging="567"/>
      </w:pPr>
      <w:rPr>
        <w:rFonts w:ascii="Symbol" w:hAnsi="Symbol" w:hint="default"/>
      </w:rPr>
    </w:lvl>
    <w:lvl w:ilvl="5">
      <w:start w:val="1"/>
      <w:numFmt w:val="bullet"/>
      <w:lvlText w:val=""/>
      <w:lvlJc w:val="left"/>
      <w:pPr>
        <w:tabs>
          <w:tab w:val="num" w:pos="4110"/>
        </w:tabs>
        <w:ind w:left="4110" w:hanging="567"/>
      </w:pPr>
      <w:rPr>
        <w:rFonts w:ascii="Symbol" w:hAnsi="Symbol" w:hint="default"/>
      </w:rPr>
    </w:lvl>
    <w:lvl w:ilvl="6">
      <w:start w:val="1"/>
      <w:numFmt w:val="bullet"/>
      <w:lvlText w:val=""/>
      <w:lvlJc w:val="left"/>
      <w:pPr>
        <w:tabs>
          <w:tab w:val="num" w:pos="4677"/>
        </w:tabs>
        <w:ind w:left="4677" w:hanging="567"/>
      </w:pPr>
      <w:rPr>
        <w:rFonts w:ascii="Symbol" w:hAnsi="Symbol" w:hint="default"/>
      </w:rPr>
    </w:lvl>
    <w:lvl w:ilvl="7">
      <w:start w:val="1"/>
      <w:numFmt w:val="bullet"/>
      <w:lvlText w:val=""/>
      <w:lvlJc w:val="left"/>
      <w:pPr>
        <w:tabs>
          <w:tab w:val="num" w:pos="5244"/>
        </w:tabs>
        <w:ind w:left="5244" w:hanging="567"/>
      </w:pPr>
      <w:rPr>
        <w:rFonts w:ascii="Symbol" w:hAnsi="Symbol" w:hint="default"/>
      </w:rPr>
    </w:lvl>
    <w:lvl w:ilvl="8">
      <w:start w:val="1"/>
      <w:numFmt w:val="bullet"/>
      <w:lvlText w:val=""/>
      <w:lvlJc w:val="left"/>
      <w:pPr>
        <w:tabs>
          <w:tab w:val="num" w:pos="5811"/>
        </w:tabs>
        <w:ind w:left="5811" w:hanging="567"/>
      </w:pPr>
      <w:rPr>
        <w:rFonts w:ascii="Symbol" w:hAnsi="Symbol" w:hint="default"/>
      </w:rPr>
    </w:lvl>
  </w:abstractNum>
  <w:abstractNum w:abstractNumId="21">
    <w:nsid w:val="39DA0FD7"/>
    <w:multiLevelType w:val="hybridMultilevel"/>
    <w:tmpl w:val="C19621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E383C45"/>
    <w:multiLevelType w:val="multilevel"/>
    <w:tmpl w:val="DC344B9E"/>
    <w:lvl w:ilvl="0">
      <w:start w:val="2"/>
      <w:numFmt w:val="decimal"/>
      <w:lvlText w:val="%1."/>
      <w:lvlJc w:val="center"/>
      <w:pPr>
        <w:tabs>
          <w:tab w:val="num" w:pos="360"/>
        </w:tabs>
        <w:ind w:left="360" w:hanging="190"/>
      </w:pPr>
      <w:rPr>
        <w:rFonts w:hint="default"/>
      </w:rPr>
    </w:lvl>
    <w:lvl w:ilvl="1">
      <w:start w:val="2"/>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2041" w:hanging="56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7BF1E0A"/>
    <w:multiLevelType w:val="multilevel"/>
    <w:tmpl w:val="BAC47CF4"/>
    <w:lvl w:ilvl="0">
      <w:start w:val="1"/>
      <w:numFmt w:val="upperRoman"/>
      <w:lvlText w:val="%1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9895E6B"/>
    <w:multiLevelType w:val="multilevel"/>
    <w:tmpl w:val="47D41008"/>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FEC5C52"/>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0D00F12"/>
    <w:multiLevelType w:val="hybridMultilevel"/>
    <w:tmpl w:val="A3F21B6A"/>
    <w:lvl w:ilvl="0" w:tplc="18E2074E">
      <w:start w:val="1"/>
      <w:numFmt w:val="decimal"/>
      <w:lvlText w:val="4.%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8A5C46"/>
    <w:multiLevelType w:val="multilevel"/>
    <w:tmpl w:val="0C5ECA44"/>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A0E57FE"/>
    <w:multiLevelType w:val="multilevel"/>
    <w:tmpl w:val="02386802"/>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418" w:hanging="397"/>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B556D77"/>
    <w:multiLevelType w:val="multilevel"/>
    <w:tmpl w:val="89B0CC80"/>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30">
    <w:nsid w:val="6F416835"/>
    <w:multiLevelType w:val="multilevel"/>
    <w:tmpl w:val="6832A5FC"/>
    <w:lvl w:ilvl="0">
      <w:start w:val="13"/>
      <w:numFmt w:val="decimal"/>
      <w:lvlText w:val="%1."/>
      <w:lvlJc w:val="left"/>
      <w:pPr>
        <w:tabs>
          <w:tab w:val="num" w:pos="720"/>
        </w:tabs>
        <w:ind w:left="720" w:hanging="720"/>
      </w:pPr>
      <w:rPr>
        <w:rFonts w:hint="default"/>
      </w:rPr>
    </w:lvl>
    <w:lvl w:ilvl="1">
      <w:start w:val="1"/>
      <w:numFmt w:val="decimal"/>
      <w:lvlText w:val="1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4C167F"/>
    <w:multiLevelType w:val="multilevel"/>
    <w:tmpl w:val="28A6B956"/>
    <w:lvl w:ilvl="0">
      <w:start w:val="1"/>
      <w:numFmt w:val="upperRoman"/>
      <w:lvlText w:val="%1."/>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0246B00"/>
    <w:multiLevelType w:val="multilevel"/>
    <w:tmpl w:val="3B045C6E"/>
    <w:lvl w:ilvl="0">
      <w:start w:val="3"/>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33">
    <w:nsid w:val="797D04F1"/>
    <w:multiLevelType w:val="multilevel"/>
    <w:tmpl w:val="56FA12DC"/>
    <w:lvl w:ilvl="0">
      <w:start w:val="5"/>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34">
    <w:nsid w:val="7C22761F"/>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E9A3342"/>
    <w:multiLevelType w:val="multilevel"/>
    <w:tmpl w:val="64C8B782"/>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31"/>
  </w:num>
  <w:num w:numId="3">
    <w:abstractNumId w:val="3"/>
  </w:num>
  <w:num w:numId="4">
    <w:abstractNumId w:val="8"/>
  </w:num>
  <w:num w:numId="5">
    <w:abstractNumId w:val="23"/>
  </w:num>
  <w:num w:numId="6">
    <w:abstractNumId w:val="11"/>
  </w:num>
  <w:num w:numId="7">
    <w:abstractNumId w:val="27"/>
  </w:num>
  <w:num w:numId="8">
    <w:abstractNumId w:val="24"/>
  </w:num>
  <w:num w:numId="9">
    <w:abstractNumId w:val="17"/>
  </w:num>
  <w:num w:numId="10">
    <w:abstractNumId w:val="2"/>
  </w:num>
  <w:num w:numId="11">
    <w:abstractNumId w:val="32"/>
  </w:num>
  <w:num w:numId="12">
    <w:abstractNumId w:val="22"/>
  </w:num>
  <w:num w:numId="13">
    <w:abstractNumId w:val="25"/>
  </w:num>
  <w:num w:numId="14">
    <w:abstractNumId w:val="15"/>
  </w:num>
  <w:num w:numId="15">
    <w:abstractNumId w:val="10"/>
  </w:num>
  <w:num w:numId="16">
    <w:abstractNumId w:val="10"/>
  </w:num>
  <w:num w:numId="17">
    <w:abstractNumId w:val="10"/>
  </w:num>
  <w:num w:numId="18">
    <w:abstractNumId w:val="10"/>
  </w:num>
  <w:num w:numId="19">
    <w:abstractNumId w:val="7"/>
  </w:num>
  <w:num w:numId="20">
    <w:abstractNumId w:val="20"/>
  </w:num>
  <w:num w:numId="21">
    <w:abstractNumId w:val="10"/>
  </w:num>
  <w:num w:numId="22">
    <w:abstractNumId w:val="10"/>
  </w:num>
  <w:num w:numId="23">
    <w:abstractNumId w:val="6"/>
  </w:num>
  <w:num w:numId="24">
    <w:abstractNumId w:val="16"/>
  </w:num>
  <w:num w:numId="25">
    <w:abstractNumId w:val="29"/>
  </w:num>
  <w:num w:numId="26">
    <w:abstractNumId w:val="34"/>
  </w:num>
  <w:num w:numId="27">
    <w:abstractNumId w:val="33"/>
  </w:num>
  <w:num w:numId="28">
    <w:abstractNumId w:val="12"/>
  </w:num>
  <w:num w:numId="29">
    <w:abstractNumId w:val="35"/>
  </w:num>
  <w:num w:numId="30">
    <w:abstractNumId w:val="28"/>
  </w:num>
  <w:num w:numId="31">
    <w:abstractNumId w:val="30"/>
  </w:num>
  <w:num w:numId="32">
    <w:abstractNumId w:val="26"/>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35"/>
    <w:lvlOverride w:ilvl="0">
      <w:lvl w:ilvl="0">
        <w:start w:val="1"/>
        <w:numFmt w:val="decimal"/>
        <w:lvlText w:val="%1."/>
        <w:lvlJc w:val="center"/>
        <w:pPr>
          <w:tabs>
            <w:tab w:val="num" w:pos="360"/>
          </w:tabs>
          <w:ind w:left="360" w:hanging="190"/>
        </w:pPr>
        <w:rPr>
          <w:rFonts w:hint="default"/>
        </w:rPr>
      </w:lvl>
    </w:lvlOverride>
    <w:lvlOverride w:ilvl="1">
      <w:lvl w:ilvl="1">
        <w:start w:val="1"/>
        <w:numFmt w:val="decimal"/>
        <w:lvlText w:val="%1.%2."/>
        <w:lvlJc w:val="left"/>
        <w:pPr>
          <w:tabs>
            <w:tab w:val="num" w:pos="964"/>
          </w:tabs>
          <w:ind w:left="964" w:hanging="604"/>
        </w:pPr>
        <w:rPr>
          <w:rFonts w:hint="default"/>
        </w:rPr>
      </w:lvl>
    </w:lvlOverride>
    <w:lvlOverride w:ilvl="2">
      <w:lvl w:ilvl="2">
        <w:start w:val="1"/>
        <w:numFmt w:val="lowerLetter"/>
        <w:lvlText w:val="%3)"/>
        <w:lvlJc w:val="left"/>
        <w:pPr>
          <w:tabs>
            <w:tab w:val="num" w:pos="1531"/>
          </w:tabs>
          <w:ind w:left="1531" w:hanging="510"/>
        </w:pPr>
        <w:rPr>
          <w:rFonts w:hint="default"/>
        </w:rPr>
      </w:lvl>
    </w:lvlOverride>
    <w:lvlOverride w:ilvl="3">
      <w:lvl w:ilvl="3">
        <w:start w:val="1"/>
        <w:numFmt w:val="bullet"/>
        <w:lvlText w:val=""/>
        <w:lvlJc w:val="left"/>
        <w:pPr>
          <w:tabs>
            <w:tab w:val="num" w:pos="1687"/>
          </w:tabs>
          <w:ind w:left="1815" w:hanging="397"/>
        </w:pPr>
        <w:rPr>
          <w:rFonts w:ascii="Symbol" w:hAnsi="Symbol" w:hint="default"/>
          <w:color w:val="auto"/>
        </w:rPr>
      </w:lvl>
    </w:lvlOverride>
    <w:lvlOverride w:ilvl="4">
      <w:lvl w:ilvl="4">
        <w:start w:val="1"/>
        <w:numFmt w:val="bullet"/>
        <w:lvlText w:val=""/>
        <w:lvlJc w:val="left"/>
        <w:pPr>
          <w:tabs>
            <w:tab w:val="num" w:pos="2520"/>
          </w:tabs>
          <w:ind w:left="2232" w:hanging="792"/>
        </w:pPr>
        <w:rPr>
          <w:rFonts w:ascii="Symbol" w:hAnsi="Symbol"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0">
    <w:abstractNumId w:val="35"/>
    <w:lvlOverride w:ilvl="0">
      <w:lvl w:ilvl="0">
        <w:start w:val="1"/>
        <w:numFmt w:val="decimal"/>
        <w:lvlText w:val="%1."/>
        <w:lvlJc w:val="center"/>
        <w:pPr>
          <w:tabs>
            <w:tab w:val="num" w:pos="360"/>
          </w:tabs>
          <w:ind w:left="360" w:hanging="190"/>
        </w:pPr>
        <w:rPr>
          <w:rFonts w:hint="default"/>
        </w:rPr>
      </w:lvl>
    </w:lvlOverride>
    <w:lvlOverride w:ilvl="1">
      <w:lvl w:ilvl="1">
        <w:start w:val="1"/>
        <w:numFmt w:val="decimal"/>
        <w:lvlText w:val="%1.%2."/>
        <w:lvlJc w:val="left"/>
        <w:pPr>
          <w:tabs>
            <w:tab w:val="num" w:pos="964"/>
          </w:tabs>
          <w:ind w:left="964" w:hanging="604"/>
        </w:pPr>
        <w:rPr>
          <w:rFonts w:hint="default"/>
        </w:rPr>
      </w:lvl>
    </w:lvlOverride>
    <w:lvlOverride w:ilvl="2">
      <w:lvl w:ilvl="2">
        <w:start w:val="1"/>
        <w:numFmt w:val="lowerLetter"/>
        <w:lvlText w:val="%3)"/>
        <w:lvlJc w:val="left"/>
        <w:pPr>
          <w:tabs>
            <w:tab w:val="num" w:pos="1531"/>
          </w:tabs>
          <w:ind w:left="1531" w:hanging="510"/>
        </w:pPr>
        <w:rPr>
          <w:rFonts w:hint="default"/>
        </w:rPr>
      </w:lvl>
    </w:lvlOverride>
    <w:lvlOverride w:ilvl="3">
      <w:lvl w:ilvl="3">
        <w:start w:val="1"/>
        <w:numFmt w:val="bullet"/>
        <w:lvlText w:val=""/>
        <w:lvlJc w:val="left"/>
        <w:pPr>
          <w:tabs>
            <w:tab w:val="num" w:pos="1687"/>
          </w:tabs>
          <w:ind w:left="1815" w:hanging="397"/>
        </w:pPr>
        <w:rPr>
          <w:rFonts w:ascii="Symbol" w:hAnsi="Symbol" w:hint="default"/>
          <w:color w:val="auto"/>
        </w:rPr>
      </w:lvl>
    </w:lvlOverride>
    <w:lvlOverride w:ilvl="4">
      <w:lvl w:ilvl="4">
        <w:start w:val="1"/>
        <w:numFmt w:val="bullet"/>
        <w:lvlText w:val=""/>
        <w:lvlJc w:val="left"/>
        <w:pPr>
          <w:tabs>
            <w:tab w:val="num" w:pos="2520"/>
          </w:tabs>
          <w:ind w:left="2948" w:hanging="963"/>
        </w:pPr>
        <w:rPr>
          <w:rFonts w:ascii="Symbol" w:hAnsi="Symbol"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1">
    <w:abstractNumId w:val="18"/>
  </w:num>
  <w:num w:numId="42">
    <w:abstractNumId w:val="4"/>
  </w:num>
  <w:num w:numId="43">
    <w:abstractNumId w:val="1"/>
  </w:num>
  <w:num w:numId="44">
    <w:abstractNumId w:val="21"/>
  </w:num>
  <w:num w:numId="45">
    <w:abstractNumId w:val="14"/>
  </w:num>
  <w:num w:numId="46">
    <w:abstractNumId w:val="5"/>
  </w:num>
  <w:num w:numId="47">
    <w:abstractNumId w:val="9"/>
  </w:num>
  <w:num w:numId="48">
    <w:abstractNumId w:val="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17"/>
    <w:rsid w:val="00000693"/>
    <w:rsid w:val="0000352A"/>
    <w:rsid w:val="00016180"/>
    <w:rsid w:val="00020277"/>
    <w:rsid w:val="0002593A"/>
    <w:rsid w:val="00025A18"/>
    <w:rsid w:val="000340AC"/>
    <w:rsid w:val="000421A5"/>
    <w:rsid w:val="00054EE8"/>
    <w:rsid w:val="0005638A"/>
    <w:rsid w:val="00073967"/>
    <w:rsid w:val="00073A15"/>
    <w:rsid w:val="00082671"/>
    <w:rsid w:val="000860E9"/>
    <w:rsid w:val="00092B91"/>
    <w:rsid w:val="00093327"/>
    <w:rsid w:val="000A016B"/>
    <w:rsid w:val="000E755A"/>
    <w:rsid w:val="0010015C"/>
    <w:rsid w:val="00122467"/>
    <w:rsid w:val="00145911"/>
    <w:rsid w:val="00147B1E"/>
    <w:rsid w:val="001516DF"/>
    <w:rsid w:val="0015754C"/>
    <w:rsid w:val="00180FD8"/>
    <w:rsid w:val="0018128A"/>
    <w:rsid w:val="00182DCB"/>
    <w:rsid w:val="00193D3D"/>
    <w:rsid w:val="001A4349"/>
    <w:rsid w:val="001B7C42"/>
    <w:rsid w:val="001D6FEC"/>
    <w:rsid w:val="001E4073"/>
    <w:rsid w:val="001F35EE"/>
    <w:rsid w:val="001F43F0"/>
    <w:rsid w:val="002069AA"/>
    <w:rsid w:val="00214073"/>
    <w:rsid w:val="00224E41"/>
    <w:rsid w:val="00231656"/>
    <w:rsid w:val="00243207"/>
    <w:rsid w:val="0024390A"/>
    <w:rsid w:val="00245ABE"/>
    <w:rsid w:val="00247430"/>
    <w:rsid w:val="00247E65"/>
    <w:rsid w:val="00252106"/>
    <w:rsid w:val="00264496"/>
    <w:rsid w:val="00280466"/>
    <w:rsid w:val="002916F8"/>
    <w:rsid w:val="002C4F3F"/>
    <w:rsid w:val="002C7BEF"/>
    <w:rsid w:val="002D1997"/>
    <w:rsid w:val="002D4640"/>
    <w:rsid w:val="002E2542"/>
    <w:rsid w:val="002F7762"/>
    <w:rsid w:val="00313AC1"/>
    <w:rsid w:val="00316F7C"/>
    <w:rsid w:val="003179D8"/>
    <w:rsid w:val="003608AD"/>
    <w:rsid w:val="003718E3"/>
    <w:rsid w:val="00372032"/>
    <w:rsid w:val="00381FDB"/>
    <w:rsid w:val="003A0A83"/>
    <w:rsid w:val="003A6116"/>
    <w:rsid w:val="003C03E9"/>
    <w:rsid w:val="003C3A28"/>
    <w:rsid w:val="003E002E"/>
    <w:rsid w:val="003E5D73"/>
    <w:rsid w:val="00402C85"/>
    <w:rsid w:val="00433DED"/>
    <w:rsid w:val="004341C1"/>
    <w:rsid w:val="004606AA"/>
    <w:rsid w:val="004C56FE"/>
    <w:rsid w:val="004D6332"/>
    <w:rsid w:val="004E378E"/>
    <w:rsid w:val="004F559E"/>
    <w:rsid w:val="00500EFA"/>
    <w:rsid w:val="00503121"/>
    <w:rsid w:val="00514C9F"/>
    <w:rsid w:val="00540000"/>
    <w:rsid w:val="00553B56"/>
    <w:rsid w:val="005558AD"/>
    <w:rsid w:val="005603E4"/>
    <w:rsid w:val="005656F6"/>
    <w:rsid w:val="005672E3"/>
    <w:rsid w:val="005B5431"/>
    <w:rsid w:val="005D2EBE"/>
    <w:rsid w:val="005D4B66"/>
    <w:rsid w:val="005F2403"/>
    <w:rsid w:val="005F356D"/>
    <w:rsid w:val="0061522C"/>
    <w:rsid w:val="0061697F"/>
    <w:rsid w:val="00663F77"/>
    <w:rsid w:val="00666BF0"/>
    <w:rsid w:val="006823AB"/>
    <w:rsid w:val="00684CEA"/>
    <w:rsid w:val="006A1412"/>
    <w:rsid w:val="006C771C"/>
    <w:rsid w:val="006E74AA"/>
    <w:rsid w:val="006F4611"/>
    <w:rsid w:val="006F7260"/>
    <w:rsid w:val="007267CA"/>
    <w:rsid w:val="00726DF0"/>
    <w:rsid w:val="007805D9"/>
    <w:rsid w:val="00782C3C"/>
    <w:rsid w:val="007A0E8B"/>
    <w:rsid w:val="007A283A"/>
    <w:rsid w:val="007B694F"/>
    <w:rsid w:val="007D2E37"/>
    <w:rsid w:val="007D4D4F"/>
    <w:rsid w:val="007E33C0"/>
    <w:rsid w:val="007E4231"/>
    <w:rsid w:val="00807E84"/>
    <w:rsid w:val="00813A10"/>
    <w:rsid w:val="0082052F"/>
    <w:rsid w:val="0083063A"/>
    <w:rsid w:val="00831C73"/>
    <w:rsid w:val="0084457C"/>
    <w:rsid w:val="00845365"/>
    <w:rsid w:val="00854CA7"/>
    <w:rsid w:val="00860B69"/>
    <w:rsid w:val="00860BDD"/>
    <w:rsid w:val="00861A92"/>
    <w:rsid w:val="008647CF"/>
    <w:rsid w:val="008870F4"/>
    <w:rsid w:val="008915AD"/>
    <w:rsid w:val="00893F39"/>
    <w:rsid w:val="008A16CA"/>
    <w:rsid w:val="008A2F35"/>
    <w:rsid w:val="008A5A2D"/>
    <w:rsid w:val="008E0F76"/>
    <w:rsid w:val="008E4765"/>
    <w:rsid w:val="00900675"/>
    <w:rsid w:val="009272DB"/>
    <w:rsid w:val="00953D00"/>
    <w:rsid w:val="00954213"/>
    <w:rsid w:val="00966CDE"/>
    <w:rsid w:val="0097153F"/>
    <w:rsid w:val="009731A8"/>
    <w:rsid w:val="00995370"/>
    <w:rsid w:val="009A2378"/>
    <w:rsid w:val="009A5CD8"/>
    <w:rsid w:val="009C4944"/>
    <w:rsid w:val="009D4CC9"/>
    <w:rsid w:val="00A04937"/>
    <w:rsid w:val="00A55061"/>
    <w:rsid w:val="00A61AAF"/>
    <w:rsid w:val="00A82D6A"/>
    <w:rsid w:val="00A85753"/>
    <w:rsid w:val="00AD3AB9"/>
    <w:rsid w:val="00AE61F6"/>
    <w:rsid w:val="00AE78C5"/>
    <w:rsid w:val="00AF4C90"/>
    <w:rsid w:val="00B00DDB"/>
    <w:rsid w:val="00B02DA8"/>
    <w:rsid w:val="00B03ADF"/>
    <w:rsid w:val="00B0509D"/>
    <w:rsid w:val="00B072E4"/>
    <w:rsid w:val="00B10BF0"/>
    <w:rsid w:val="00B21A44"/>
    <w:rsid w:val="00B22036"/>
    <w:rsid w:val="00B33259"/>
    <w:rsid w:val="00B36FF8"/>
    <w:rsid w:val="00B6149D"/>
    <w:rsid w:val="00B6440A"/>
    <w:rsid w:val="00B74FCA"/>
    <w:rsid w:val="00BC06D1"/>
    <w:rsid w:val="00BC1E14"/>
    <w:rsid w:val="00BC3DE0"/>
    <w:rsid w:val="00BD04CF"/>
    <w:rsid w:val="00BE088A"/>
    <w:rsid w:val="00BE51EB"/>
    <w:rsid w:val="00BF446F"/>
    <w:rsid w:val="00C2599B"/>
    <w:rsid w:val="00C2789E"/>
    <w:rsid w:val="00C40CEB"/>
    <w:rsid w:val="00C4504B"/>
    <w:rsid w:val="00C651D4"/>
    <w:rsid w:val="00C8643B"/>
    <w:rsid w:val="00C86565"/>
    <w:rsid w:val="00C87F21"/>
    <w:rsid w:val="00C93AB0"/>
    <w:rsid w:val="00CA7460"/>
    <w:rsid w:val="00CD4542"/>
    <w:rsid w:val="00CD7756"/>
    <w:rsid w:val="00D0485F"/>
    <w:rsid w:val="00D157CA"/>
    <w:rsid w:val="00D207C8"/>
    <w:rsid w:val="00D21B7E"/>
    <w:rsid w:val="00D30222"/>
    <w:rsid w:val="00D359F7"/>
    <w:rsid w:val="00D7268B"/>
    <w:rsid w:val="00D73130"/>
    <w:rsid w:val="00D75F59"/>
    <w:rsid w:val="00D85B6A"/>
    <w:rsid w:val="00D91CC7"/>
    <w:rsid w:val="00DA1C7F"/>
    <w:rsid w:val="00DA36BC"/>
    <w:rsid w:val="00DE6645"/>
    <w:rsid w:val="00DF5138"/>
    <w:rsid w:val="00E176DF"/>
    <w:rsid w:val="00E20917"/>
    <w:rsid w:val="00E43712"/>
    <w:rsid w:val="00E70A7B"/>
    <w:rsid w:val="00E80593"/>
    <w:rsid w:val="00EB514E"/>
    <w:rsid w:val="00EB53C1"/>
    <w:rsid w:val="00EC7F3E"/>
    <w:rsid w:val="00ED7BAA"/>
    <w:rsid w:val="00EE09C4"/>
    <w:rsid w:val="00EE33B7"/>
    <w:rsid w:val="00F26F50"/>
    <w:rsid w:val="00F40AB4"/>
    <w:rsid w:val="00F52386"/>
    <w:rsid w:val="00F70472"/>
    <w:rsid w:val="00F73434"/>
    <w:rsid w:val="00F85D45"/>
    <w:rsid w:val="00F86B2A"/>
    <w:rsid w:val="00F8745A"/>
    <w:rsid w:val="00F92C1F"/>
    <w:rsid w:val="00F97658"/>
    <w:rsid w:val="00FA0FCB"/>
    <w:rsid w:val="00FB0A0E"/>
    <w:rsid w:val="00FC54BA"/>
    <w:rsid w:val="00FF002F"/>
    <w:rsid w:val="00FF5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D00"/>
    <w:rPr>
      <w:sz w:val="24"/>
      <w:szCs w:val="24"/>
    </w:rPr>
  </w:style>
  <w:style w:type="paragraph" w:styleId="Nadpis1">
    <w:name w:val="heading 1"/>
    <w:basedOn w:val="Normln"/>
    <w:next w:val="Normln"/>
    <w:link w:val="Nadpis1Char"/>
    <w:uiPriority w:val="9"/>
    <w:qFormat/>
    <w:rsid w:val="00684C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F5138"/>
    <w:pPr>
      <w:keepNext/>
      <w:keepLines/>
      <w:spacing w:before="480" w:after="240"/>
      <w:jc w:val="both"/>
      <w:outlineLvl w:val="1"/>
    </w:pPr>
    <w:rPr>
      <w:rFonts w:ascii="Museo Sans 700" w:hAnsi="Museo Sans 700"/>
      <w:bCs/>
      <w:color w:val="004987"/>
      <w:sz w:val="30"/>
      <w:szCs w:val="3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0E9"/>
    <w:pPr>
      <w:spacing w:after="200" w:line="276" w:lineRule="auto"/>
      <w:ind w:left="720"/>
    </w:pPr>
    <w:rPr>
      <w:rFonts w:ascii="Calibri" w:eastAsia="Calibri" w:hAnsi="Calibri"/>
      <w:sz w:val="22"/>
      <w:szCs w:val="22"/>
    </w:rPr>
  </w:style>
  <w:style w:type="character" w:customStyle="1" w:styleId="SeznamtekyChar">
    <w:name w:val="Seznam tečky Char"/>
    <w:link w:val="Seznamteky"/>
    <w:locked/>
    <w:rsid w:val="00247E65"/>
    <w:rPr>
      <w:rFonts w:ascii="Arial" w:hAnsi="Arial" w:cs="Arial"/>
      <w:kern w:val="22"/>
    </w:rPr>
  </w:style>
  <w:style w:type="paragraph" w:customStyle="1" w:styleId="Seznamteky">
    <w:name w:val="Seznam tečky"/>
    <w:basedOn w:val="Normln"/>
    <w:link w:val="SeznamtekyChar"/>
    <w:rsid w:val="00247E65"/>
    <w:pPr>
      <w:numPr>
        <w:numId w:val="15"/>
      </w:numPr>
      <w:overflowPunct w:val="0"/>
      <w:autoSpaceDE w:val="0"/>
      <w:autoSpaceDN w:val="0"/>
      <w:adjustRightInd w:val="0"/>
      <w:spacing w:before="60" w:after="60"/>
      <w:jc w:val="both"/>
    </w:pPr>
    <w:rPr>
      <w:rFonts w:ascii="Arial" w:hAnsi="Arial" w:cs="Arial"/>
      <w:kern w:val="22"/>
      <w:sz w:val="20"/>
      <w:szCs w:val="20"/>
    </w:rPr>
  </w:style>
  <w:style w:type="character" w:customStyle="1" w:styleId="Nadpis2Char">
    <w:name w:val="Nadpis 2 Char"/>
    <w:link w:val="Nadpis2"/>
    <w:uiPriority w:val="9"/>
    <w:rsid w:val="00DF5138"/>
    <w:rPr>
      <w:rFonts w:ascii="Museo Sans 700" w:hAnsi="Museo Sans 700"/>
      <w:bCs/>
      <w:color w:val="004987"/>
      <w:sz w:val="30"/>
      <w:szCs w:val="30"/>
      <w:lang w:eastAsia="en-US"/>
    </w:rPr>
  </w:style>
  <w:style w:type="character" w:styleId="Hypertextovodkaz">
    <w:name w:val="Hyperlink"/>
    <w:uiPriority w:val="99"/>
    <w:unhideWhenUsed/>
    <w:rsid w:val="00EE33B7"/>
    <w:rPr>
      <w:color w:val="0000FF"/>
      <w:u w:val="single"/>
    </w:rPr>
  </w:style>
  <w:style w:type="paragraph" w:styleId="Zkladntext">
    <w:name w:val="Body Text"/>
    <w:basedOn w:val="Normln"/>
    <w:link w:val="ZkladntextChar"/>
    <w:rsid w:val="006E74AA"/>
    <w:pPr>
      <w:spacing w:after="120"/>
    </w:pPr>
  </w:style>
  <w:style w:type="character" w:customStyle="1" w:styleId="ZkladntextChar">
    <w:name w:val="Základní text Char"/>
    <w:link w:val="Zkladntext"/>
    <w:rsid w:val="006E74AA"/>
    <w:rPr>
      <w:sz w:val="24"/>
      <w:szCs w:val="24"/>
    </w:rPr>
  </w:style>
  <w:style w:type="character" w:styleId="Odkaznakoment">
    <w:name w:val="annotation reference"/>
    <w:uiPriority w:val="99"/>
    <w:semiHidden/>
    <w:unhideWhenUsed/>
    <w:rsid w:val="00B21A44"/>
    <w:rPr>
      <w:sz w:val="16"/>
      <w:szCs w:val="16"/>
    </w:rPr>
  </w:style>
  <w:style w:type="paragraph" w:styleId="Textkomente">
    <w:name w:val="annotation text"/>
    <w:basedOn w:val="Normln"/>
    <w:link w:val="TextkomenteChar"/>
    <w:uiPriority w:val="99"/>
    <w:semiHidden/>
    <w:unhideWhenUsed/>
    <w:rsid w:val="00B21A44"/>
    <w:rPr>
      <w:sz w:val="20"/>
      <w:szCs w:val="20"/>
    </w:rPr>
  </w:style>
  <w:style w:type="character" w:customStyle="1" w:styleId="TextkomenteChar">
    <w:name w:val="Text komentáře Char"/>
    <w:basedOn w:val="Standardnpsmoodstavce"/>
    <w:link w:val="Textkomente"/>
    <w:uiPriority w:val="99"/>
    <w:semiHidden/>
    <w:rsid w:val="00B21A44"/>
  </w:style>
  <w:style w:type="paragraph" w:styleId="Pedmtkomente">
    <w:name w:val="annotation subject"/>
    <w:basedOn w:val="Textkomente"/>
    <w:next w:val="Textkomente"/>
    <w:link w:val="PedmtkomenteChar"/>
    <w:uiPriority w:val="99"/>
    <w:semiHidden/>
    <w:unhideWhenUsed/>
    <w:rsid w:val="00B21A44"/>
    <w:rPr>
      <w:b/>
      <w:bCs/>
    </w:rPr>
  </w:style>
  <w:style w:type="character" w:customStyle="1" w:styleId="PedmtkomenteChar">
    <w:name w:val="Předmět komentáře Char"/>
    <w:link w:val="Pedmtkomente"/>
    <w:uiPriority w:val="99"/>
    <w:semiHidden/>
    <w:rsid w:val="00B21A44"/>
    <w:rPr>
      <w:b/>
      <w:bCs/>
    </w:rPr>
  </w:style>
  <w:style w:type="paragraph" w:styleId="Textbubliny">
    <w:name w:val="Balloon Text"/>
    <w:basedOn w:val="Normln"/>
    <w:link w:val="TextbublinyChar"/>
    <w:uiPriority w:val="99"/>
    <w:semiHidden/>
    <w:unhideWhenUsed/>
    <w:rsid w:val="00B21A44"/>
    <w:rPr>
      <w:rFonts w:ascii="Tahoma" w:hAnsi="Tahoma" w:cs="Tahoma"/>
      <w:sz w:val="16"/>
      <w:szCs w:val="16"/>
    </w:rPr>
  </w:style>
  <w:style w:type="character" w:customStyle="1" w:styleId="TextbublinyChar">
    <w:name w:val="Text bubliny Char"/>
    <w:link w:val="Textbubliny"/>
    <w:uiPriority w:val="99"/>
    <w:semiHidden/>
    <w:rsid w:val="00B21A44"/>
    <w:rPr>
      <w:rFonts w:ascii="Tahoma" w:hAnsi="Tahoma" w:cs="Tahoma"/>
      <w:sz w:val="16"/>
      <w:szCs w:val="16"/>
    </w:rPr>
  </w:style>
  <w:style w:type="paragraph" w:styleId="Zhlav">
    <w:name w:val="header"/>
    <w:basedOn w:val="Normln"/>
    <w:link w:val="ZhlavChar"/>
    <w:uiPriority w:val="99"/>
    <w:unhideWhenUsed/>
    <w:rsid w:val="003E5D73"/>
    <w:pPr>
      <w:tabs>
        <w:tab w:val="center" w:pos="4153"/>
        <w:tab w:val="right" w:pos="8306"/>
      </w:tabs>
    </w:pPr>
    <w:rPr>
      <w:rFonts w:eastAsia="MS Mincho"/>
      <w:sz w:val="20"/>
      <w:szCs w:val="20"/>
    </w:rPr>
  </w:style>
  <w:style w:type="character" w:customStyle="1" w:styleId="ZhlavChar">
    <w:name w:val="Záhlaví Char"/>
    <w:link w:val="Zhlav"/>
    <w:uiPriority w:val="99"/>
    <w:rsid w:val="003E5D73"/>
    <w:rPr>
      <w:rFonts w:eastAsia="MS Mincho"/>
    </w:rPr>
  </w:style>
  <w:style w:type="paragraph" w:styleId="Zpat">
    <w:name w:val="footer"/>
    <w:basedOn w:val="Normln"/>
    <w:link w:val="ZpatChar"/>
    <w:uiPriority w:val="99"/>
    <w:unhideWhenUsed/>
    <w:rsid w:val="003608AD"/>
    <w:pPr>
      <w:tabs>
        <w:tab w:val="center" w:pos="4536"/>
        <w:tab w:val="right" w:pos="9072"/>
      </w:tabs>
    </w:pPr>
  </w:style>
  <w:style w:type="character" w:customStyle="1" w:styleId="ZpatChar">
    <w:name w:val="Zápatí Char"/>
    <w:basedOn w:val="Standardnpsmoodstavce"/>
    <w:link w:val="Zpat"/>
    <w:uiPriority w:val="99"/>
    <w:rsid w:val="003608AD"/>
    <w:rPr>
      <w:sz w:val="24"/>
      <w:szCs w:val="24"/>
    </w:rPr>
  </w:style>
  <w:style w:type="character" w:customStyle="1" w:styleId="Nadpis1Char">
    <w:name w:val="Nadpis 1 Char"/>
    <w:basedOn w:val="Standardnpsmoodstavce"/>
    <w:link w:val="Nadpis1"/>
    <w:uiPriority w:val="9"/>
    <w:rsid w:val="00684CE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D00"/>
    <w:rPr>
      <w:sz w:val="24"/>
      <w:szCs w:val="24"/>
    </w:rPr>
  </w:style>
  <w:style w:type="paragraph" w:styleId="Nadpis1">
    <w:name w:val="heading 1"/>
    <w:basedOn w:val="Normln"/>
    <w:next w:val="Normln"/>
    <w:link w:val="Nadpis1Char"/>
    <w:uiPriority w:val="9"/>
    <w:qFormat/>
    <w:rsid w:val="00684C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F5138"/>
    <w:pPr>
      <w:keepNext/>
      <w:keepLines/>
      <w:spacing w:before="480" w:after="240"/>
      <w:jc w:val="both"/>
      <w:outlineLvl w:val="1"/>
    </w:pPr>
    <w:rPr>
      <w:rFonts w:ascii="Museo Sans 700" w:hAnsi="Museo Sans 700"/>
      <w:bCs/>
      <w:color w:val="004987"/>
      <w:sz w:val="30"/>
      <w:szCs w:val="3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0E9"/>
    <w:pPr>
      <w:spacing w:after="200" w:line="276" w:lineRule="auto"/>
      <w:ind w:left="720"/>
    </w:pPr>
    <w:rPr>
      <w:rFonts w:ascii="Calibri" w:eastAsia="Calibri" w:hAnsi="Calibri"/>
      <w:sz w:val="22"/>
      <w:szCs w:val="22"/>
    </w:rPr>
  </w:style>
  <w:style w:type="character" w:customStyle="1" w:styleId="SeznamtekyChar">
    <w:name w:val="Seznam tečky Char"/>
    <w:link w:val="Seznamteky"/>
    <w:locked/>
    <w:rsid w:val="00247E65"/>
    <w:rPr>
      <w:rFonts w:ascii="Arial" w:hAnsi="Arial" w:cs="Arial"/>
      <w:kern w:val="22"/>
    </w:rPr>
  </w:style>
  <w:style w:type="paragraph" w:customStyle="1" w:styleId="Seznamteky">
    <w:name w:val="Seznam tečky"/>
    <w:basedOn w:val="Normln"/>
    <w:link w:val="SeznamtekyChar"/>
    <w:rsid w:val="00247E65"/>
    <w:pPr>
      <w:numPr>
        <w:numId w:val="15"/>
      </w:numPr>
      <w:overflowPunct w:val="0"/>
      <w:autoSpaceDE w:val="0"/>
      <w:autoSpaceDN w:val="0"/>
      <w:adjustRightInd w:val="0"/>
      <w:spacing w:before="60" w:after="60"/>
      <w:jc w:val="both"/>
    </w:pPr>
    <w:rPr>
      <w:rFonts w:ascii="Arial" w:hAnsi="Arial" w:cs="Arial"/>
      <w:kern w:val="22"/>
      <w:sz w:val="20"/>
      <w:szCs w:val="20"/>
    </w:rPr>
  </w:style>
  <w:style w:type="character" w:customStyle="1" w:styleId="Nadpis2Char">
    <w:name w:val="Nadpis 2 Char"/>
    <w:link w:val="Nadpis2"/>
    <w:uiPriority w:val="9"/>
    <w:rsid w:val="00DF5138"/>
    <w:rPr>
      <w:rFonts w:ascii="Museo Sans 700" w:hAnsi="Museo Sans 700"/>
      <w:bCs/>
      <w:color w:val="004987"/>
      <w:sz w:val="30"/>
      <w:szCs w:val="30"/>
      <w:lang w:eastAsia="en-US"/>
    </w:rPr>
  </w:style>
  <w:style w:type="character" w:styleId="Hypertextovodkaz">
    <w:name w:val="Hyperlink"/>
    <w:uiPriority w:val="99"/>
    <w:unhideWhenUsed/>
    <w:rsid w:val="00EE33B7"/>
    <w:rPr>
      <w:color w:val="0000FF"/>
      <w:u w:val="single"/>
    </w:rPr>
  </w:style>
  <w:style w:type="paragraph" w:styleId="Zkladntext">
    <w:name w:val="Body Text"/>
    <w:basedOn w:val="Normln"/>
    <w:link w:val="ZkladntextChar"/>
    <w:rsid w:val="006E74AA"/>
    <w:pPr>
      <w:spacing w:after="120"/>
    </w:pPr>
  </w:style>
  <w:style w:type="character" w:customStyle="1" w:styleId="ZkladntextChar">
    <w:name w:val="Základní text Char"/>
    <w:link w:val="Zkladntext"/>
    <w:rsid w:val="006E74AA"/>
    <w:rPr>
      <w:sz w:val="24"/>
      <w:szCs w:val="24"/>
    </w:rPr>
  </w:style>
  <w:style w:type="character" w:styleId="Odkaznakoment">
    <w:name w:val="annotation reference"/>
    <w:uiPriority w:val="99"/>
    <w:semiHidden/>
    <w:unhideWhenUsed/>
    <w:rsid w:val="00B21A44"/>
    <w:rPr>
      <w:sz w:val="16"/>
      <w:szCs w:val="16"/>
    </w:rPr>
  </w:style>
  <w:style w:type="paragraph" w:styleId="Textkomente">
    <w:name w:val="annotation text"/>
    <w:basedOn w:val="Normln"/>
    <w:link w:val="TextkomenteChar"/>
    <w:uiPriority w:val="99"/>
    <w:semiHidden/>
    <w:unhideWhenUsed/>
    <w:rsid w:val="00B21A44"/>
    <w:rPr>
      <w:sz w:val="20"/>
      <w:szCs w:val="20"/>
    </w:rPr>
  </w:style>
  <w:style w:type="character" w:customStyle="1" w:styleId="TextkomenteChar">
    <w:name w:val="Text komentáře Char"/>
    <w:basedOn w:val="Standardnpsmoodstavce"/>
    <w:link w:val="Textkomente"/>
    <w:uiPriority w:val="99"/>
    <w:semiHidden/>
    <w:rsid w:val="00B21A44"/>
  </w:style>
  <w:style w:type="paragraph" w:styleId="Pedmtkomente">
    <w:name w:val="annotation subject"/>
    <w:basedOn w:val="Textkomente"/>
    <w:next w:val="Textkomente"/>
    <w:link w:val="PedmtkomenteChar"/>
    <w:uiPriority w:val="99"/>
    <w:semiHidden/>
    <w:unhideWhenUsed/>
    <w:rsid w:val="00B21A44"/>
    <w:rPr>
      <w:b/>
      <w:bCs/>
    </w:rPr>
  </w:style>
  <w:style w:type="character" w:customStyle="1" w:styleId="PedmtkomenteChar">
    <w:name w:val="Předmět komentáře Char"/>
    <w:link w:val="Pedmtkomente"/>
    <w:uiPriority w:val="99"/>
    <w:semiHidden/>
    <w:rsid w:val="00B21A44"/>
    <w:rPr>
      <w:b/>
      <w:bCs/>
    </w:rPr>
  </w:style>
  <w:style w:type="paragraph" w:styleId="Textbubliny">
    <w:name w:val="Balloon Text"/>
    <w:basedOn w:val="Normln"/>
    <w:link w:val="TextbublinyChar"/>
    <w:uiPriority w:val="99"/>
    <w:semiHidden/>
    <w:unhideWhenUsed/>
    <w:rsid w:val="00B21A44"/>
    <w:rPr>
      <w:rFonts w:ascii="Tahoma" w:hAnsi="Tahoma" w:cs="Tahoma"/>
      <w:sz w:val="16"/>
      <w:szCs w:val="16"/>
    </w:rPr>
  </w:style>
  <w:style w:type="character" w:customStyle="1" w:styleId="TextbublinyChar">
    <w:name w:val="Text bubliny Char"/>
    <w:link w:val="Textbubliny"/>
    <w:uiPriority w:val="99"/>
    <w:semiHidden/>
    <w:rsid w:val="00B21A44"/>
    <w:rPr>
      <w:rFonts w:ascii="Tahoma" w:hAnsi="Tahoma" w:cs="Tahoma"/>
      <w:sz w:val="16"/>
      <w:szCs w:val="16"/>
    </w:rPr>
  </w:style>
  <w:style w:type="paragraph" w:styleId="Zhlav">
    <w:name w:val="header"/>
    <w:basedOn w:val="Normln"/>
    <w:link w:val="ZhlavChar"/>
    <w:uiPriority w:val="99"/>
    <w:unhideWhenUsed/>
    <w:rsid w:val="003E5D73"/>
    <w:pPr>
      <w:tabs>
        <w:tab w:val="center" w:pos="4153"/>
        <w:tab w:val="right" w:pos="8306"/>
      </w:tabs>
    </w:pPr>
    <w:rPr>
      <w:rFonts w:eastAsia="MS Mincho"/>
      <w:sz w:val="20"/>
      <w:szCs w:val="20"/>
    </w:rPr>
  </w:style>
  <w:style w:type="character" w:customStyle="1" w:styleId="ZhlavChar">
    <w:name w:val="Záhlaví Char"/>
    <w:link w:val="Zhlav"/>
    <w:uiPriority w:val="99"/>
    <w:rsid w:val="003E5D73"/>
    <w:rPr>
      <w:rFonts w:eastAsia="MS Mincho"/>
    </w:rPr>
  </w:style>
  <w:style w:type="paragraph" w:styleId="Zpat">
    <w:name w:val="footer"/>
    <w:basedOn w:val="Normln"/>
    <w:link w:val="ZpatChar"/>
    <w:uiPriority w:val="99"/>
    <w:unhideWhenUsed/>
    <w:rsid w:val="003608AD"/>
    <w:pPr>
      <w:tabs>
        <w:tab w:val="center" w:pos="4536"/>
        <w:tab w:val="right" w:pos="9072"/>
      </w:tabs>
    </w:pPr>
  </w:style>
  <w:style w:type="character" w:customStyle="1" w:styleId="ZpatChar">
    <w:name w:val="Zápatí Char"/>
    <w:basedOn w:val="Standardnpsmoodstavce"/>
    <w:link w:val="Zpat"/>
    <w:uiPriority w:val="99"/>
    <w:rsid w:val="003608AD"/>
    <w:rPr>
      <w:sz w:val="24"/>
      <w:szCs w:val="24"/>
    </w:rPr>
  </w:style>
  <w:style w:type="character" w:customStyle="1" w:styleId="Nadpis1Char">
    <w:name w:val="Nadpis 1 Char"/>
    <w:basedOn w:val="Standardnpsmoodstavce"/>
    <w:link w:val="Nadpis1"/>
    <w:uiPriority w:val="9"/>
    <w:rsid w:val="00684C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rex.hotline@konzulta.cz"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radim.hrabak@konzulta.cz" TargetMode="External"/><Relationship Id="rId4" Type="http://schemas.microsoft.com/office/2007/relationships/stylesWithEffects" Target="stylesWithEffects.xml"/><Relationship Id="rId9" Type="http://schemas.openxmlformats.org/officeDocument/2006/relationships/hyperlink" Target="mailto:marika.schwanzer@konzulta.cz"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ablony\Pr&#225;vnick&#225;%20smlouva-&#269;&#237;slov&#225;n&#237;%20&#345;&#237;msk&#225;+arabsk&#225;+odr&#225;&#382;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176BC-6AFD-4C26-85D0-769728CA782A}"/>
</file>

<file path=customXml/itemProps2.xml><?xml version="1.0" encoding="utf-8"?>
<ds:datastoreItem xmlns:ds="http://schemas.openxmlformats.org/officeDocument/2006/customXml" ds:itemID="{DDAC60C5-86EC-4362-8829-2AD9D8E3CFDD}"/>
</file>

<file path=customXml/itemProps3.xml><?xml version="1.0" encoding="utf-8"?>
<ds:datastoreItem xmlns:ds="http://schemas.openxmlformats.org/officeDocument/2006/customXml" ds:itemID="{20F08451-E216-400E-87B5-7C58880F765B}"/>
</file>

<file path=customXml/itemProps4.xml><?xml version="1.0" encoding="utf-8"?>
<ds:datastoreItem xmlns:ds="http://schemas.openxmlformats.org/officeDocument/2006/customXml" ds:itemID="{4ED63363-6883-4163-8B27-968BE2F8EBF1}"/>
</file>

<file path=docProps/app.xml><?xml version="1.0" encoding="utf-8"?>
<Properties xmlns="http://schemas.openxmlformats.org/officeDocument/2006/extended-properties" xmlns:vt="http://schemas.openxmlformats.org/officeDocument/2006/docPropsVTypes">
  <Template>Právnická smlouva-číslování římská+arabská+odrážky</Template>
  <TotalTime>1</TotalTime>
  <Pages>10</Pages>
  <Words>3157</Words>
  <Characters>18993</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Základní pojmy</vt:lpstr>
      <vt:lpstr>Základní pojmy</vt:lpstr>
    </vt:vector>
  </TitlesOfParts>
  <Company>Evropská databanka, a.s.</Company>
  <LinksUpToDate>false</LinksUpToDate>
  <CharactersWithSpaces>22106</CharactersWithSpaces>
  <SharedDoc>false</SharedDoc>
  <HLinks>
    <vt:vector size="24" baseType="variant">
      <vt:variant>
        <vt:i4>2162779</vt:i4>
      </vt:variant>
      <vt:variant>
        <vt:i4>9</vt:i4>
      </vt:variant>
      <vt:variant>
        <vt:i4>0</vt:i4>
      </vt:variant>
      <vt:variant>
        <vt:i4>5</vt:i4>
      </vt:variant>
      <vt:variant>
        <vt:lpwstr>mailto:medirex.hotline@konzulta.cz</vt:lpwstr>
      </vt:variant>
      <vt:variant>
        <vt:lpwstr/>
      </vt:variant>
      <vt:variant>
        <vt:i4>4849725</vt:i4>
      </vt:variant>
      <vt:variant>
        <vt:i4>6</vt:i4>
      </vt:variant>
      <vt:variant>
        <vt:i4>0</vt:i4>
      </vt:variant>
      <vt:variant>
        <vt:i4>5</vt:i4>
      </vt:variant>
      <vt:variant>
        <vt:lpwstr>mailto:radim.hrabak@konzulta.cz</vt:lpwstr>
      </vt:variant>
      <vt:variant>
        <vt:lpwstr/>
      </vt:variant>
      <vt:variant>
        <vt:i4>2031726</vt:i4>
      </vt:variant>
      <vt:variant>
        <vt:i4>3</vt:i4>
      </vt:variant>
      <vt:variant>
        <vt:i4>0</vt:i4>
      </vt:variant>
      <vt:variant>
        <vt:i4>5</vt:i4>
      </vt:variant>
      <vt:variant>
        <vt:lpwstr>mailto:marika.bejdakova@konzulta.cz</vt:lpwstr>
      </vt:variant>
      <vt:variant>
        <vt:lpwstr/>
      </vt:variant>
      <vt:variant>
        <vt:i4>4194414</vt:i4>
      </vt:variant>
      <vt:variant>
        <vt:i4>0</vt:i4>
      </vt:variant>
      <vt:variant>
        <vt:i4>0</vt:i4>
      </vt:variant>
      <vt:variant>
        <vt:i4>5</vt:i4>
      </vt:variant>
      <vt:variant>
        <vt:lpwstr>mailto:schwanzer@konzulta.cz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pojmy</dc:title>
  <dc:creator>Ing. Roman Schwanzer</dc:creator>
  <cp:lastModifiedBy>Radousova Petra</cp:lastModifiedBy>
  <cp:revision>3</cp:revision>
  <cp:lastPrinted>2016-05-16T08:23:00Z</cp:lastPrinted>
  <dcterms:created xsi:type="dcterms:W3CDTF">2016-08-05T07:49:00Z</dcterms:created>
  <dcterms:modified xsi:type="dcterms:W3CDTF">2016-08-05T07:49:00Z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xmlns:xsi="http://www.w3.org/2001/XMLSchema-instance" xmlns:xsd="http://www.w3.org/2001/XMLSchema" margin="NaN" class="PU" owner="Kubíková, Lenka, Vodafone CZ" position="BottomLeft" marginX="0" marginY="0" classifiedOn="2016-04-29</vt:lpwstr>
  </property>
  <property fmtid="{D5CDD505-2E9C-101B-9397-08002B2CF9AE}" pid="3" name="Cleverlance.DocumentMarking.ClassificationMark.P01">
    <vt:lpwstr>T10:46:31.5141465+02:00" showPrintedBy="true" showPrintDate="true" language="en" ApplicationVersion="Microsoft Word, 14.0" addinVersion="4.5.0.0" template="Default"&gt;&lt;recipients /&gt;&lt;documentOwners /&gt;&lt;/ClassificationMark&gt;</vt:lpwstr>
  </property>
  <property fmtid="{D5CDD505-2E9C-101B-9397-08002B2CF9AE}" pid="4" name="Cleverlance.DocumentMarking.ClassificationMark">
    <vt:lpwstr>￼PARTS:2</vt:lpwstr>
  </property>
</Properties>
</file>