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47" w:rsidRPr="001378DB" w:rsidRDefault="00742247" w:rsidP="00742247">
      <w:pPr>
        <w:spacing w:after="0"/>
        <w:ind w:firstLine="708"/>
        <w:jc w:val="center"/>
        <w:rPr>
          <w:rFonts w:ascii="Century Gothic" w:hAnsi="Century Gothic"/>
          <w:b/>
        </w:rPr>
      </w:pPr>
      <w:bookmarkStart w:id="0" w:name="_GoBack"/>
      <w:bookmarkEnd w:id="0"/>
      <w:r w:rsidRPr="001378DB">
        <w:rPr>
          <w:rFonts w:ascii="Century Gothic" w:hAnsi="Century Gothic"/>
          <w:b/>
        </w:rPr>
        <w:t>RÁMCOVÁ KUPNÍ SMLOUVA</w:t>
      </w:r>
      <w:r w:rsidR="008C675C">
        <w:rPr>
          <w:rFonts w:ascii="Century Gothic" w:hAnsi="Century Gothic"/>
          <w:b/>
        </w:rPr>
        <w:t xml:space="preserve"> č. 30/2019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Dodavatel:</w:t>
      </w:r>
    </w:p>
    <w:p w:rsidR="00742247" w:rsidRPr="001378DB" w:rsidRDefault="00742247" w:rsidP="00742247">
      <w:pPr>
        <w:spacing w:after="0"/>
        <w:rPr>
          <w:rFonts w:ascii="Century Gothic" w:hAnsi="Century Gothic"/>
          <w:b/>
        </w:rPr>
      </w:pPr>
      <w:r w:rsidRPr="001378DB">
        <w:rPr>
          <w:rFonts w:ascii="Century Gothic" w:hAnsi="Century Gothic"/>
          <w:b/>
        </w:rPr>
        <w:t>SEMILEAS, a.s.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Husova 4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513 01  Semily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Zastoupený: David Pěnička, </w:t>
      </w:r>
      <w:r w:rsidR="00F1457B">
        <w:rPr>
          <w:rFonts w:ascii="Century Gothic" w:hAnsi="Century Gothic"/>
        </w:rPr>
        <w:t>člen představenstva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IČ</w:t>
      </w:r>
      <w:r w:rsidR="00F1457B">
        <w:rPr>
          <w:rFonts w:ascii="Century Gothic" w:hAnsi="Century Gothic"/>
        </w:rPr>
        <w:t>:</w:t>
      </w:r>
      <w:r w:rsidRPr="001378DB">
        <w:rPr>
          <w:rFonts w:ascii="Century Gothic" w:hAnsi="Century Gothic"/>
        </w:rPr>
        <w:t xml:space="preserve">  25930044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DIČ</w:t>
      </w:r>
      <w:r w:rsidR="00F1457B">
        <w:rPr>
          <w:rFonts w:ascii="Century Gothic" w:hAnsi="Century Gothic"/>
        </w:rPr>
        <w:t>:</w:t>
      </w:r>
      <w:r w:rsidRPr="001378DB">
        <w:rPr>
          <w:rFonts w:ascii="Century Gothic" w:hAnsi="Century Gothic"/>
        </w:rPr>
        <w:t xml:space="preserve"> CZ25930044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Číslo účtu:  161626004/0300, ČSOB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Zapsán v OR vedeném Krajským soudem v Hradci Králové, oddíl B, vložka 1998,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dále jen dodavatel 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                                                                             a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Objednatel: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 w:cs="Tahoma"/>
          <w:b/>
        </w:rPr>
        <w:t>Domov důchodců Náchod</w:t>
      </w:r>
    </w:p>
    <w:p w:rsidR="00742247" w:rsidRPr="001378DB" w:rsidRDefault="00742247" w:rsidP="007422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se sídlem:  Bartoňova 903, 547 01 Náchod</w:t>
      </w:r>
    </w:p>
    <w:p w:rsidR="00742247" w:rsidRPr="001378DB" w:rsidRDefault="00742247" w:rsidP="007422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zastoupený: Bc. Václavem Voltrem, ředitelem DD</w:t>
      </w:r>
    </w:p>
    <w:p w:rsidR="00742247" w:rsidRPr="001378DB" w:rsidRDefault="00742247" w:rsidP="007422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Telefonní číslo: 491 401 400</w:t>
      </w:r>
    </w:p>
    <w:p w:rsidR="00742247" w:rsidRPr="001378DB" w:rsidRDefault="00742247" w:rsidP="007422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IČ:  71193987</w:t>
      </w:r>
    </w:p>
    <w:p w:rsidR="00742247" w:rsidRPr="001378DB" w:rsidRDefault="00742247" w:rsidP="007422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Číslo účtu: 78-8931470277/0100, KB Náchod</w:t>
      </w:r>
    </w:p>
    <w:p w:rsidR="00742247" w:rsidRPr="001378DB" w:rsidRDefault="00742247" w:rsidP="007422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  <w:bCs/>
        </w:rPr>
        <w:t xml:space="preserve">Zápis v OR u Krajského soudu </w:t>
      </w:r>
      <w:r w:rsidRPr="001378DB">
        <w:rPr>
          <w:rFonts w:ascii="Century Gothic" w:hAnsi="Century Gothic" w:cs="Tahoma"/>
          <w:color w:val="000000"/>
        </w:rPr>
        <w:t>v Hradci Králové, oddíl Pr, vložka 844</w:t>
      </w:r>
      <w:r w:rsidRPr="001378DB">
        <w:rPr>
          <w:rFonts w:ascii="Century Gothic" w:hAnsi="Century Gothic" w:cs="Tahoma"/>
          <w:bCs/>
        </w:rPr>
        <w:t>, dne 10. 9. 2004</w:t>
      </w:r>
    </w:p>
    <w:p w:rsidR="00742247" w:rsidRPr="001378DB" w:rsidRDefault="00742247" w:rsidP="007422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dále jen objednatel</w:t>
      </w:r>
    </w:p>
    <w:p w:rsidR="00742247" w:rsidRPr="001378DB" w:rsidRDefault="00742247" w:rsidP="00742247">
      <w:pPr>
        <w:spacing w:after="0"/>
        <w:rPr>
          <w:rFonts w:ascii="Century Gothic" w:hAnsi="Century Gothic" w:cs="Tahoma"/>
        </w:rPr>
      </w:pPr>
    </w:p>
    <w:p w:rsidR="00742247" w:rsidRPr="001378DB" w:rsidRDefault="00742247" w:rsidP="0074224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/>
        </w:rPr>
      </w:pPr>
      <w:r w:rsidRPr="001378DB">
        <w:rPr>
          <w:rFonts w:ascii="Century Gothic" w:hAnsi="Century Gothic" w:cs="Arial"/>
        </w:rPr>
        <w:t xml:space="preserve">uzavírají podle ustanovení § 2079 zákona č. 89/2012 Sb., občanský zákoník, ve znění pozdějších předpisů v souladu se </w:t>
      </w:r>
      <w:r w:rsidRPr="001378DB">
        <w:rPr>
          <w:rFonts w:ascii="Century Gothic" w:hAnsi="Century Gothic"/>
        </w:rPr>
        <w:t>zákonem o účetnictví § 563/1991</w:t>
      </w:r>
      <w:r w:rsidRPr="001378DB">
        <w:rPr>
          <w:rFonts w:ascii="Century Gothic" w:hAnsi="Century Gothic" w:cs="Arial"/>
        </w:rPr>
        <w:t xml:space="preserve">, tuto </w:t>
      </w:r>
      <w:r w:rsidRPr="001378DB">
        <w:rPr>
          <w:rFonts w:ascii="Century Gothic" w:hAnsi="Century Gothic" w:cs="Arial"/>
          <w:b/>
        </w:rPr>
        <w:t xml:space="preserve">rámcovou smlouvu o dodávkách </w:t>
      </w:r>
      <w:r w:rsidR="00F1457B">
        <w:rPr>
          <w:rFonts w:ascii="Century Gothic" w:hAnsi="Century Gothic" w:cs="Arial"/>
          <w:b/>
        </w:rPr>
        <w:t>zdravotnického, případně všeobecného</w:t>
      </w:r>
      <w:r w:rsidRPr="001378DB">
        <w:rPr>
          <w:rFonts w:ascii="Century Gothic" w:hAnsi="Century Gothic" w:cs="Arial"/>
          <w:b/>
        </w:rPr>
        <w:t xml:space="preserve"> materiálu dle výběru. </w:t>
      </w:r>
    </w:p>
    <w:p w:rsidR="00742247" w:rsidRDefault="00742247" w:rsidP="00742247">
      <w:pPr>
        <w:spacing w:after="0"/>
        <w:rPr>
          <w:rFonts w:ascii="Century Gothic" w:hAnsi="Century Gothic"/>
        </w:rPr>
      </w:pP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</w:p>
    <w:p w:rsidR="00742247" w:rsidRPr="001378DB" w:rsidRDefault="00742247" w:rsidP="00742247">
      <w:pPr>
        <w:pStyle w:val="Odstavecseseznamem"/>
        <w:numPr>
          <w:ilvl w:val="0"/>
          <w:numId w:val="8"/>
        </w:numPr>
        <w:spacing w:after="0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  <w:u w:val="single"/>
        </w:rPr>
        <w:t>Předmět smlouvy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Dodavatel se touto rámcovou kupní smlouvou zavazuje k dodávkám </w:t>
      </w:r>
      <w:r w:rsidR="00F1457B">
        <w:rPr>
          <w:rFonts w:ascii="Century Gothic" w:hAnsi="Century Gothic"/>
        </w:rPr>
        <w:t>zdravotnického, příp. všeobecného</w:t>
      </w:r>
      <w:r w:rsidRPr="001378DB">
        <w:rPr>
          <w:rFonts w:ascii="Century Gothic" w:hAnsi="Century Gothic"/>
        </w:rPr>
        <w:t xml:space="preserve"> materiálu (dále jen zboží) dle výběru objednatele, a to za podmínek dohodnutých v této smlouvě a převede na něho vlastnické právo ke zboží.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se zavazuje převzít výše uvedené zboží a zaplatit za ně dodavateli dohodnutou cenu.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</w:p>
    <w:p w:rsidR="00742247" w:rsidRPr="001378DB" w:rsidRDefault="00742247" w:rsidP="00742247">
      <w:pPr>
        <w:pStyle w:val="Odstavecseseznamem"/>
        <w:numPr>
          <w:ilvl w:val="0"/>
          <w:numId w:val="8"/>
        </w:numPr>
        <w:spacing w:after="0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  <w:u w:val="single"/>
        </w:rPr>
        <w:t>Dodací podmínky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Zboží bude dodáno na základě objednávky objednatele. Z objednávky musí být patrno:</w:t>
      </w:r>
    </w:p>
    <w:p w:rsidR="00742247" w:rsidRPr="001378DB" w:rsidRDefault="00742247" w:rsidP="00742247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datum objednávky a kdo zboží za objednatele objednal</w:t>
      </w:r>
    </w:p>
    <w:p w:rsidR="00742247" w:rsidRPr="001378DB" w:rsidRDefault="00742247" w:rsidP="00742247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razítko objednatele</w:t>
      </w:r>
    </w:p>
    <w:p w:rsidR="00742247" w:rsidRPr="001378DB" w:rsidRDefault="00742247" w:rsidP="00742247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druh a množství zboží</w:t>
      </w:r>
    </w:p>
    <w:p w:rsidR="00742247" w:rsidRPr="001378DB" w:rsidRDefault="00742247" w:rsidP="00742247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termín dodání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Objednávky mohou být písemné, emailové nebo telefonické. Dodání zboží se uskuteční na základě dodacích listů, resp. dalších zákonem stanovených dokladů, a to v provozovně objednatele nebo dle jeho dispozic.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Objednávky vyřizuje skladová účetní L. Sedláčková, telefon 491 401 404, mobil 720 475 753, email: </w:t>
      </w:r>
      <w:hyperlink r:id="rId6" w:history="1">
        <w:r w:rsidRPr="001378DB">
          <w:rPr>
            <w:rStyle w:val="Hypertextovodkaz"/>
            <w:rFonts w:ascii="Century Gothic" w:hAnsi="Century Gothic"/>
          </w:rPr>
          <w:t>sedlackova.l@ddnachod.cz</w:t>
        </w:r>
      </w:hyperlink>
      <w:r w:rsidRPr="001378DB">
        <w:rPr>
          <w:rFonts w:ascii="Century Gothic" w:hAnsi="Century Gothic"/>
        </w:rPr>
        <w:t>.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Dopravu zboží objednateli do místa zajistí na své náklady na základě dohody dodavatel.  Dokladem o převzetí zboží se rozumí potvrzený dodací list nebo podepsaná faktura.</w:t>
      </w:r>
    </w:p>
    <w:p w:rsidR="00742247" w:rsidRDefault="00742247" w:rsidP="00742247">
      <w:pPr>
        <w:spacing w:after="0"/>
        <w:jc w:val="center"/>
        <w:rPr>
          <w:rFonts w:ascii="Century Gothic" w:hAnsi="Century Gothic"/>
        </w:rPr>
      </w:pPr>
    </w:p>
    <w:p w:rsidR="00742247" w:rsidRDefault="00742247" w:rsidP="00742247">
      <w:pPr>
        <w:spacing w:after="0"/>
        <w:jc w:val="center"/>
        <w:rPr>
          <w:rFonts w:ascii="Century Gothic" w:hAnsi="Century Gothic"/>
        </w:rPr>
      </w:pPr>
    </w:p>
    <w:p w:rsidR="00742247" w:rsidRPr="001378DB" w:rsidRDefault="00742247" w:rsidP="00742247">
      <w:pPr>
        <w:spacing w:after="0"/>
        <w:jc w:val="center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lastRenderedPageBreak/>
        <w:t xml:space="preserve">3. </w:t>
      </w:r>
      <w:r w:rsidRPr="001378DB">
        <w:rPr>
          <w:rFonts w:ascii="Century Gothic" w:hAnsi="Century Gothic"/>
          <w:u w:val="single"/>
        </w:rPr>
        <w:t>Termín dodání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Dodávky zboží dle objednávky budou dodavatelem vykryty v dohodnutých termínech a množství v objednávce uvedeném.</w:t>
      </w:r>
    </w:p>
    <w:p w:rsidR="00742247" w:rsidRPr="001378DB" w:rsidRDefault="00742247" w:rsidP="00742247">
      <w:pPr>
        <w:spacing w:after="0"/>
        <w:jc w:val="center"/>
        <w:rPr>
          <w:rFonts w:ascii="Century Gothic" w:hAnsi="Century Gothic"/>
          <w:u w:val="single"/>
        </w:rPr>
      </w:pPr>
    </w:p>
    <w:p w:rsidR="00742247" w:rsidRPr="001378DB" w:rsidRDefault="00742247" w:rsidP="00742247">
      <w:pPr>
        <w:spacing w:after="0"/>
        <w:jc w:val="center"/>
        <w:rPr>
          <w:rFonts w:ascii="Century Gothic" w:hAnsi="Century Gothic"/>
        </w:rPr>
      </w:pPr>
      <w:r w:rsidRPr="001378DB">
        <w:rPr>
          <w:rFonts w:ascii="Century Gothic" w:hAnsi="Century Gothic"/>
          <w:u w:val="single"/>
        </w:rPr>
        <w:t>4. Kupní cena a platební podmínky.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Objednatel je povinen zaplatit dodavateli za zboží podle této smlouvy cenu sjednanou na základě aktuálního, platného oběma stranami odsouhlaseného ceníku, který je dodavatelem garantovaný nejméně na dobu 6 měsíců. Veškeré změny cen oproti sjednanému ceníku musí být prokazatelně odsouhlaseny objednatelem. Dodavatel je povinen veškeré změny v cenách svého zboží bezodkladně hlásit objednateli. Předpokládaný finanční objem dodávek v jednom kalendářním roce je Kč 50 000,-- </w:t>
      </w:r>
      <w:r w:rsidR="00F1457B">
        <w:rPr>
          <w:rFonts w:ascii="Century Gothic" w:hAnsi="Century Gothic"/>
        </w:rPr>
        <w:t xml:space="preserve">(padesát_tisíc_korun_českých) </w:t>
      </w:r>
      <w:r w:rsidRPr="001378DB">
        <w:rPr>
          <w:rFonts w:ascii="Century Gothic" w:hAnsi="Century Gothic"/>
        </w:rPr>
        <w:t>bez DPH.</w:t>
      </w:r>
    </w:p>
    <w:p w:rsidR="00742247" w:rsidRPr="001378DB" w:rsidRDefault="00742247" w:rsidP="00742247">
      <w:pPr>
        <w:spacing w:after="0"/>
        <w:jc w:val="center"/>
        <w:rPr>
          <w:rFonts w:ascii="Century Gothic" w:hAnsi="Century Gothic"/>
        </w:rPr>
      </w:pPr>
    </w:p>
    <w:p w:rsidR="00742247" w:rsidRPr="001378DB" w:rsidRDefault="00742247" w:rsidP="00742247">
      <w:pPr>
        <w:spacing w:after="0"/>
        <w:jc w:val="center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5. </w:t>
      </w:r>
      <w:r w:rsidRPr="001378DB">
        <w:rPr>
          <w:rFonts w:ascii="Century Gothic" w:hAnsi="Century Gothic"/>
          <w:u w:val="single"/>
        </w:rPr>
        <w:t>Odpovědnost za vady, záruka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 odpovídá za vady, které mělo zboží v okamžiku, kdy přechází nebezpečí škody na zboží na objednávajícího.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má právo zboží v rámci převzetí na místě vrátit dodavateli, pokud zboží neodpovídá požadované kvalitě, množství a sortimentu uvedených v objednávce.</w:t>
      </w:r>
    </w:p>
    <w:p w:rsidR="00742247" w:rsidRPr="001378DB" w:rsidRDefault="00742247" w:rsidP="00742247">
      <w:pPr>
        <w:spacing w:after="0"/>
        <w:ind w:left="3402"/>
        <w:rPr>
          <w:rFonts w:ascii="Century Gothic" w:hAnsi="Century Gothic"/>
        </w:rPr>
      </w:pPr>
    </w:p>
    <w:p w:rsidR="00742247" w:rsidRPr="001378DB" w:rsidRDefault="00742247" w:rsidP="00742247">
      <w:pPr>
        <w:spacing w:after="0"/>
        <w:ind w:left="3402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6. </w:t>
      </w:r>
      <w:r w:rsidRPr="001378DB">
        <w:rPr>
          <w:rFonts w:ascii="Century Gothic" w:hAnsi="Century Gothic"/>
          <w:u w:val="single"/>
        </w:rPr>
        <w:t>Vlastnické právo</w:t>
      </w:r>
    </w:p>
    <w:p w:rsidR="00742247" w:rsidRPr="001378DB" w:rsidRDefault="00742247" w:rsidP="007422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Vlastnické právo ke zboží nabývá objednatel převzetím dodaného zboží v místě určení a zaplacením faktury.</w:t>
      </w:r>
    </w:p>
    <w:p w:rsidR="00742247" w:rsidRPr="001378DB" w:rsidRDefault="00742247" w:rsidP="00742247">
      <w:pPr>
        <w:spacing w:after="0"/>
        <w:ind w:left="3402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7. </w:t>
      </w:r>
      <w:r w:rsidRPr="001378DB">
        <w:rPr>
          <w:rFonts w:ascii="Century Gothic" w:hAnsi="Century Gothic"/>
          <w:u w:val="single"/>
        </w:rPr>
        <w:t>Platnost smlouvy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Tato smlouva se uzavírá na dobu neurčitou. Smlouvu lze vypovědět kterýmkoliv z účastníků. Pro tyto účely se sjednává výpovědní lhůta 1 měsíc, která počíná běžet prvním dnem následujícího měsíce po doručení výpovědi druhé straně. Smlouvu lze ukončit dohodou obou stran.</w:t>
      </w:r>
    </w:p>
    <w:p w:rsidR="00742247" w:rsidRPr="001378DB" w:rsidRDefault="00742247" w:rsidP="00742247">
      <w:pPr>
        <w:spacing w:after="0"/>
        <w:ind w:left="3402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8. </w:t>
      </w:r>
      <w:r w:rsidRPr="001378DB">
        <w:rPr>
          <w:rFonts w:ascii="Century Gothic" w:hAnsi="Century Gothic"/>
          <w:u w:val="single"/>
        </w:rPr>
        <w:t>Ostatní závěrečná ujednání</w:t>
      </w:r>
    </w:p>
    <w:p w:rsidR="00742247" w:rsidRPr="001378DB" w:rsidRDefault="00742247" w:rsidP="00742247">
      <w:pPr>
        <w:pStyle w:val="Zhlav"/>
        <w:tabs>
          <w:tab w:val="left" w:pos="708"/>
        </w:tabs>
        <w:spacing w:line="276" w:lineRule="auto"/>
        <w:jc w:val="both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>Dodavatel bere na vědomí, že objednatel je subjektem povinným zveřejňovat smlouvy dle zákona č. 340/2015 Sb. a že tuto smlouvu ve formátu Word uveřejní v registru smluv. Tato smlouva nabývá platnosti dnem jejího uzavření a účinnosti dnem zveřejnění v registru smluv.</w:t>
      </w:r>
    </w:p>
    <w:p w:rsidR="00742247" w:rsidRPr="001378DB" w:rsidRDefault="00742247" w:rsidP="00742247">
      <w:pPr>
        <w:widowControl w:val="0"/>
        <w:contextualSpacing/>
        <w:jc w:val="both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Obě smluvní strany prohlašují, že byly seznámeny se zveřejněním textu uzavřené smlouvy na elektronickém profilu zadavatele veřejné zakázky dle § 147a odstavec 2) zákona č.136/2006 Sb.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Účastníci po přečtení prohlašují, že souhlasí s obsahem této smlouvy a připojují podpisy.</w:t>
      </w:r>
      <w:r>
        <w:rPr>
          <w:rFonts w:ascii="Century Gothic" w:hAnsi="Century Gothic"/>
        </w:rPr>
        <w:t xml:space="preserve"> Smlouva je vyhotovena ve dvou stejnopisech, z nichž jedno obdrží dodavatel, jedno objednatel.</w:t>
      </w:r>
    </w:p>
    <w:p w:rsidR="00742247" w:rsidRPr="001378DB" w:rsidRDefault="00742247" w:rsidP="00742247">
      <w:pPr>
        <w:spacing w:after="0"/>
        <w:jc w:val="both"/>
        <w:rPr>
          <w:rFonts w:ascii="Century Gothic" w:hAnsi="Century Gothic"/>
        </w:rPr>
      </w:pPr>
    </w:p>
    <w:p w:rsidR="00742247" w:rsidRPr="001378DB" w:rsidRDefault="00742247" w:rsidP="00742247">
      <w:pPr>
        <w:widowControl w:val="0"/>
        <w:contextualSpacing/>
        <w:jc w:val="both"/>
        <w:rPr>
          <w:rFonts w:ascii="Tahoma" w:hAnsi="Tahoma" w:cs="Tahoma"/>
        </w:rPr>
      </w:pPr>
    </w:p>
    <w:p w:rsidR="00742247" w:rsidRPr="001378DB" w:rsidRDefault="00742247" w:rsidP="00742247">
      <w:pPr>
        <w:widowControl w:val="0"/>
        <w:contextualSpacing/>
        <w:jc w:val="both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V </w:t>
      </w:r>
      <w:r w:rsidR="00F1457B">
        <w:rPr>
          <w:rFonts w:ascii="Century Gothic" w:hAnsi="Century Gothic" w:cs="Tahoma"/>
        </w:rPr>
        <w:t>Semilech</w:t>
      </w:r>
      <w:r w:rsidRPr="001378DB">
        <w:rPr>
          <w:rFonts w:ascii="Century Gothic" w:hAnsi="Century Gothic" w:cs="Tahoma"/>
        </w:rPr>
        <w:t>, dne</w:t>
      </w:r>
      <w:r w:rsidRPr="001378DB">
        <w:rPr>
          <w:rFonts w:ascii="Century Gothic" w:hAnsi="Century Gothic" w:cs="Tahoma"/>
        </w:rPr>
        <w:tab/>
      </w:r>
      <w:r w:rsidRPr="001378DB">
        <w:rPr>
          <w:rFonts w:ascii="Century Gothic" w:hAnsi="Century Gothic" w:cs="Tahoma"/>
        </w:rPr>
        <w:tab/>
        <w:t xml:space="preserve">                                     </w:t>
      </w:r>
      <w:r w:rsidR="00F1457B">
        <w:rPr>
          <w:rFonts w:ascii="Century Gothic" w:hAnsi="Century Gothic" w:cs="Tahoma"/>
        </w:rPr>
        <w:t xml:space="preserve">   </w:t>
      </w:r>
      <w:r w:rsidRPr="001378DB">
        <w:rPr>
          <w:rFonts w:ascii="Century Gothic" w:hAnsi="Century Gothic" w:cs="Tahoma"/>
        </w:rPr>
        <w:t xml:space="preserve"> V Náchodě, dne </w:t>
      </w:r>
      <w:r w:rsidR="00E908AC">
        <w:rPr>
          <w:rFonts w:ascii="Century Gothic" w:hAnsi="Century Gothic" w:cs="Tahoma"/>
        </w:rPr>
        <w:t>24. 9. 2019</w:t>
      </w:r>
    </w:p>
    <w:p w:rsidR="00742247" w:rsidRPr="001378DB" w:rsidRDefault="00742247" w:rsidP="007422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 xml:space="preserve">Za dodavatele                                                              Za objednatele </w:t>
      </w:r>
    </w:p>
    <w:p w:rsidR="00742247" w:rsidRDefault="00742247" w:rsidP="007422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F1457B" w:rsidRDefault="00F1457B" w:rsidP="007422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F1457B" w:rsidRDefault="00F1457B" w:rsidP="007422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F1457B" w:rsidRPr="001378DB" w:rsidRDefault="00F1457B" w:rsidP="007422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742247" w:rsidRPr="001378DB" w:rsidRDefault="00742247" w:rsidP="007422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742247" w:rsidRPr="001378DB" w:rsidRDefault="00742247" w:rsidP="007422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>………………………………..                                           ………………………………….</w:t>
      </w:r>
    </w:p>
    <w:p w:rsidR="00742247" w:rsidRDefault="00742247" w:rsidP="00742247">
      <w:pPr>
        <w:spacing w:after="0"/>
        <w:ind w:firstLine="708"/>
        <w:jc w:val="center"/>
        <w:rPr>
          <w:rFonts w:ascii="Century Gothic" w:hAnsi="Century Gothic"/>
          <w:b/>
        </w:rPr>
      </w:pPr>
    </w:p>
    <w:p w:rsidR="00742247" w:rsidRDefault="00742247" w:rsidP="00742247">
      <w:pPr>
        <w:spacing w:after="0"/>
        <w:ind w:firstLine="708"/>
        <w:jc w:val="center"/>
        <w:rPr>
          <w:rFonts w:ascii="Century Gothic" w:hAnsi="Century Gothic"/>
          <w:b/>
        </w:rPr>
      </w:pPr>
    </w:p>
    <w:p w:rsidR="00742247" w:rsidRDefault="00742247" w:rsidP="00742247">
      <w:pPr>
        <w:spacing w:after="0"/>
        <w:ind w:firstLine="708"/>
        <w:jc w:val="center"/>
        <w:rPr>
          <w:rFonts w:ascii="Century Gothic" w:hAnsi="Century Gothic"/>
          <w:b/>
        </w:rPr>
      </w:pPr>
    </w:p>
    <w:p w:rsidR="00742247" w:rsidRDefault="00742247" w:rsidP="00742247">
      <w:pPr>
        <w:spacing w:after="0"/>
        <w:ind w:firstLine="708"/>
        <w:jc w:val="center"/>
        <w:rPr>
          <w:rFonts w:ascii="Century Gothic" w:hAnsi="Century Gothic"/>
          <w:b/>
        </w:rPr>
      </w:pPr>
    </w:p>
    <w:p w:rsidR="00742247" w:rsidRDefault="00742247" w:rsidP="00742247">
      <w:pPr>
        <w:spacing w:after="0"/>
        <w:ind w:firstLine="708"/>
        <w:jc w:val="center"/>
        <w:rPr>
          <w:rFonts w:ascii="Century Gothic" w:hAnsi="Century Gothic"/>
          <w:b/>
        </w:rPr>
      </w:pPr>
    </w:p>
    <w:p w:rsidR="00742247" w:rsidRDefault="00742247" w:rsidP="00742247">
      <w:pPr>
        <w:spacing w:after="0"/>
        <w:ind w:firstLine="708"/>
        <w:jc w:val="center"/>
        <w:rPr>
          <w:rFonts w:ascii="Century Gothic" w:hAnsi="Century Gothic"/>
          <w:b/>
        </w:rPr>
      </w:pPr>
    </w:p>
    <w:p w:rsidR="00742247" w:rsidRDefault="00742247" w:rsidP="00742247">
      <w:pPr>
        <w:spacing w:after="0"/>
        <w:ind w:firstLine="708"/>
        <w:jc w:val="center"/>
        <w:rPr>
          <w:rFonts w:ascii="Century Gothic" w:hAnsi="Century Gothic"/>
          <w:b/>
        </w:rPr>
      </w:pPr>
    </w:p>
    <w:p w:rsidR="00742247" w:rsidRDefault="00742247" w:rsidP="00742247">
      <w:pPr>
        <w:spacing w:after="0"/>
        <w:ind w:firstLine="708"/>
        <w:jc w:val="center"/>
        <w:rPr>
          <w:rFonts w:ascii="Century Gothic" w:hAnsi="Century Gothic"/>
          <w:b/>
        </w:rPr>
      </w:pPr>
    </w:p>
    <w:p w:rsidR="00742247" w:rsidRDefault="00742247" w:rsidP="00742247">
      <w:pPr>
        <w:spacing w:after="0"/>
        <w:ind w:firstLine="708"/>
        <w:jc w:val="center"/>
        <w:rPr>
          <w:rFonts w:ascii="Century Gothic" w:hAnsi="Century Gothic"/>
          <w:b/>
        </w:rPr>
      </w:pPr>
    </w:p>
    <w:p w:rsidR="00932114" w:rsidRPr="001378DB" w:rsidRDefault="00932114" w:rsidP="00932114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932114" w:rsidRDefault="00932114" w:rsidP="00932114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932114" w:rsidRDefault="00932114" w:rsidP="00932114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932114" w:rsidRDefault="00932114" w:rsidP="00932114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932114" w:rsidRDefault="00932114" w:rsidP="00932114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932114" w:rsidRDefault="00932114" w:rsidP="00932114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3702CD" w:rsidRPr="00932114" w:rsidRDefault="003702CD" w:rsidP="00932114"/>
    <w:sectPr w:rsidR="003702CD" w:rsidRPr="00932114" w:rsidSect="00440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B96"/>
    <w:multiLevelType w:val="hybridMultilevel"/>
    <w:tmpl w:val="072211BA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D7D9B"/>
    <w:multiLevelType w:val="hybridMultilevel"/>
    <w:tmpl w:val="E1B0ABE0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">
    <w:nsid w:val="2D6F33CF"/>
    <w:multiLevelType w:val="hybridMultilevel"/>
    <w:tmpl w:val="7C0ECB70"/>
    <w:lvl w:ilvl="0" w:tplc="C85265C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32F4"/>
    <w:multiLevelType w:val="hybridMultilevel"/>
    <w:tmpl w:val="D3B44A64"/>
    <w:lvl w:ilvl="0" w:tplc="48204E0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07584"/>
    <w:multiLevelType w:val="hybridMultilevel"/>
    <w:tmpl w:val="072211BA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647CC"/>
    <w:multiLevelType w:val="hybridMultilevel"/>
    <w:tmpl w:val="EA7C3618"/>
    <w:lvl w:ilvl="0" w:tplc="D1EE47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41875"/>
    <w:multiLevelType w:val="hybridMultilevel"/>
    <w:tmpl w:val="D9C26574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0206E"/>
    <w:multiLevelType w:val="hybridMultilevel"/>
    <w:tmpl w:val="A76669FC"/>
    <w:lvl w:ilvl="0" w:tplc="309C1A6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56B36"/>
    <w:multiLevelType w:val="hybridMultilevel"/>
    <w:tmpl w:val="AF2E0452"/>
    <w:lvl w:ilvl="0" w:tplc="D902D8E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5591B"/>
    <w:multiLevelType w:val="hybridMultilevel"/>
    <w:tmpl w:val="D9C26574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2"/>
    <w:rsid w:val="00093B68"/>
    <w:rsid w:val="000D0E7E"/>
    <w:rsid w:val="003702CD"/>
    <w:rsid w:val="00440B6B"/>
    <w:rsid w:val="004F45EB"/>
    <w:rsid w:val="00607CCD"/>
    <w:rsid w:val="006A6792"/>
    <w:rsid w:val="00742247"/>
    <w:rsid w:val="008C675C"/>
    <w:rsid w:val="00932114"/>
    <w:rsid w:val="0096722F"/>
    <w:rsid w:val="00A17A31"/>
    <w:rsid w:val="00D149A4"/>
    <w:rsid w:val="00D479BE"/>
    <w:rsid w:val="00E908AC"/>
    <w:rsid w:val="00F1457B"/>
    <w:rsid w:val="00F775C1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7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7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67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6792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79B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5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7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7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67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6792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79B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lackova.l@ddnacho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cp:lastPrinted>2019-09-24T07:20:00Z</cp:lastPrinted>
  <dcterms:created xsi:type="dcterms:W3CDTF">2019-09-30T09:35:00Z</dcterms:created>
  <dcterms:modified xsi:type="dcterms:W3CDTF">2019-09-30T09:35:00Z</dcterms:modified>
</cp:coreProperties>
</file>