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63" w:rsidRDefault="00FC414D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2045"/>
          <w:tab w:val="left" w:leader="underscore" w:pos="7103"/>
        </w:tabs>
      </w:pPr>
      <w:bookmarkStart w:id="0" w:name="bookmark0"/>
      <w:bookmarkStart w:id="1" w:name="bookmark1"/>
      <w:r>
        <w:rPr>
          <w:u w:val="none"/>
        </w:rPr>
        <w:tab/>
      </w:r>
      <w:r>
        <w:t>SMLOUVA O</w:t>
      </w:r>
      <w:r>
        <w:rPr>
          <w:u w:val="none"/>
        </w:rPr>
        <w:t xml:space="preserve"> DÍLO</w:t>
      </w:r>
      <w:r>
        <w:rPr>
          <w:u w:val="none"/>
        </w:rPr>
        <w:tab/>
      </w:r>
      <w:bookmarkEnd w:id="0"/>
      <w:bookmarkEnd w:id="1"/>
    </w:p>
    <w:p w:rsidR="005A0B63" w:rsidRDefault="00FC414D">
      <w:pPr>
        <w:pStyle w:val="Zkladntext1"/>
        <w:shd w:val="clear" w:color="auto" w:fill="auto"/>
        <w:jc w:val="center"/>
      </w:pPr>
      <w:r>
        <w:t xml:space="preserve">uzavřená ve smyslu </w:t>
      </w:r>
      <w:proofErr w:type="spellStart"/>
      <w:r>
        <w:t>ust</w:t>
      </w:r>
      <w:proofErr w:type="spellEnd"/>
      <w:r>
        <w:t>. § 2586 a násl. zákona č. 89/2012 Sb., občanský zákoník,</w:t>
      </w:r>
      <w:r>
        <w:br/>
        <w:t>ve znění pozdějších předpisů</w:t>
      </w:r>
    </w:p>
    <w:p w:rsidR="005A0B63" w:rsidRDefault="00FC414D">
      <w:pPr>
        <w:pStyle w:val="Zkladntext1"/>
        <w:shd w:val="clear" w:color="auto" w:fill="auto"/>
        <w:spacing w:after="220"/>
        <w:jc w:val="center"/>
      </w:pPr>
      <w:r>
        <w:rPr>
          <w:b/>
          <w:bCs/>
        </w:rPr>
        <w:t>WISPI: 2019/159/S</w:t>
      </w:r>
    </w:p>
    <w:p w:rsidR="005A0B63" w:rsidRDefault="00FC414D">
      <w:pPr>
        <w:pStyle w:val="Titulektabulky0"/>
        <w:shd w:val="clear" w:color="auto" w:fill="auto"/>
        <w:ind w:left="14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1. Národní muzeum v přírodě, příspěvková organizace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2"/>
        <w:gridCol w:w="4896"/>
      </w:tblGrid>
      <w:tr w:rsidR="005A0B63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2592" w:type="dxa"/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360"/>
            </w:pPr>
            <w:r>
              <w:t>Sídlo:</w:t>
            </w:r>
          </w:p>
        </w:tc>
        <w:tc>
          <w:tcPr>
            <w:tcW w:w="4896" w:type="dxa"/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260"/>
            </w:pPr>
            <w:r>
              <w:t>Palackého 147, Rožnov pod Radhoštěm, PSČ 756 61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592" w:type="dxa"/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360"/>
            </w:pPr>
            <w:r>
              <w:t>IČO:</w:t>
            </w:r>
          </w:p>
        </w:tc>
        <w:tc>
          <w:tcPr>
            <w:tcW w:w="4896" w:type="dxa"/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260"/>
            </w:pPr>
            <w:r>
              <w:t>000 98 604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592" w:type="dxa"/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360"/>
            </w:pPr>
            <w:r>
              <w:t>DIČ:</w:t>
            </w:r>
          </w:p>
        </w:tc>
        <w:tc>
          <w:tcPr>
            <w:tcW w:w="4896" w:type="dxa"/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260"/>
            </w:pPr>
            <w:r>
              <w:t>CZ 000 98 604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592" w:type="dxa"/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ind w:firstLine="360"/>
            </w:pPr>
            <w:r>
              <w:t>zastoupené:</w:t>
            </w:r>
          </w:p>
        </w:tc>
        <w:tc>
          <w:tcPr>
            <w:tcW w:w="4896" w:type="dxa"/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ind w:firstLine="260"/>
            </w:pPr>
            <w:r>
              <w:t>Ing. Jindřichem Ondrušem, generálním ředitelem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592" w:type="dxa"/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ind w:firstLine="360"/>
            </w:pPr>
            <w:r>
              <w:t>Kontaktní osoba:</w:t>
            </w:r>
          </w:p>
        </w:tc>
        <w:tc>
          <w:tcPr>
            <w:tcW w:w="4896" w:type="dxa"/>
            <w:shd w:val="clear" w:color="auto" w:fill="FFFFFF"/>
            <w:vAlign w:val="bottom"/>
          </w:tcPr>
          <w:p w:rsidR="005A0B63" w:rsidRDefault="00FC414D" w:rsidP="00BD1BFB">
            <w:pPr>
              <w:pStyle w:val="Jin0"/>
              <w:shd w:val="clear" w:color="auto" w:fill="auto"/>
              <w:ind w:firstLine="260"/>
            </w:pPr>
            <w:r>
              <w:t>Ing. Milan Gesierich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2592" w:type="dxa"/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360"/>
            </w:pPr>
            <w:r>
              <w:t>Bankovní spojení:</w:t>
            </w:r>
          </w:p>
        </w:tc>
        <w:tc>
          <w:tcPr>
            <w:tcW w:w="4896" w:type="dxa"/>
            <w:shd w:val="clear" w:color="auto" w:fill="FFFFFF"/>
          </w:tcPr>
          <w:p w:rsidR="005A0B63" w:rsidRDefault="00BD1BFB">
            <w:pPr>
              <w:pStyle w:val="Jin0"/>
              <w:shd w:val="clear" w:color="auto" w:fill="auto"/>
              <w:ind w:firstLine="260"/>
            </w:pPr>
            <w:proofErr w:type="spellStart"/>
            <w:r>
              <w:t>xxxxxxxxxxxxxxxxx</w:t>
            </w:r>
            <w:proofErr w:type="spellEnd"/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2592" w:type="dxa"/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360"/>
            </w:pPr>
            <w:r>
              <w:t>Číslo účtu:</w:t>
            </w:r>
          </w:p>
        </w:tc>
        <w:tc>
          <w:tcPr>
            <w:tcW w:w="4896" w:type="dxa"/>
            <w:shd w:val="clear" w:color="auto" w:fill="FFFFFF"/>
          </w:tcPr>
          <w:p w:rsidR="005A0B63" w:rsidRDefault="00BD1BFB">
            <w:pPr>
              <w:pStyle w:val="Jin0"/>
              <w:shd w:val="clear" w:color="auto" w:fill="auto"/>
              <w:ind w:firstLine="260"/>
            </w:pPr>
            <w:proofErr w:type="spellStart"/>
            <w:r>
              <w:t>xxxxxxxxxxxxxxxxx</w:t>
            </w:r>
            <w:proofErr w:type="spellEnd"/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2592" w:type="dxa"/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360"/>
            </w:pPr>
            <w:r>
              <w:t>Profil zadavatele:</w:t>
            </w:r>
          </w:p>
        </w:tc>
        <w:tc>
          <w:tcPr>
            <w:tcW w:w="4896" w:type="dxa"/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260"/>
            </w:pPr>
            <w:hyperlink r:id="rId8" w:history="1">
              <w:r>
                <w:rPr>
                  <w:lang w:val="en-US" w:eastAsia="en-US" w:bidi="en-US"/>
                </w:rPr>
                <w:t>https://nen.nipez.cz/profil/VMP</w:t>
              </w:r>
            </w:hyperlink>
          </w:p>
        </w:tc>
      </w:tr>
    </w:tbl>
    <w:p w:rsidR="005A0B63" w:rsidRDefault="00FC414D">
      <w:pPr>
        <w:pStyle w:val="Titulektabulky0"/>
        <w:shd w:val="clear" w:color="auto" w:fill="auto"/>
        <w:ind w:left="371"/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 straně objednatele</w:t>
      </w:r>
    </w:p>
    <w:p w:rsidR="005A0B63" w:rsidRDefault="005A0B63">
      <w:pPr>
        <w:spacing w:after="359"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2"/>
        <w:gridCol w:w="4892"/>
      </w:tblGrid>
      <w:tr w:rsidR="005A0B63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2592" w:type="dxa"/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spacing w:after="260"/>
              <w:ind w:firstLine="360"/>
            </w:pPr>
            <w:r>
              <w:rPr>
                <w:b/>
                <w:bCs/>
              </w:rPr>
              <w:t>d</w:t>
            </w:r>
          </w:p>
          <w:p w:rsidR="005A0B63" w:rsidRDefault="00FC414D">
            <w:pPr>
              <w:pStyle w:val="Jin0"/>
              <w:shd w:val="clear" w:color="auto" w:fill="auto"/>
              <w:ind w:left="360" w:hanging="360"/>
            </w:pPr>
            <w:r>
              <w:rPr>
                <w:b/>
                <w:bCs/>
              </w:rPr>
              <w:t xml:space="preserve">2. STAVOS VIDČE s.r.o. </w:t>
            </w:r>
            <w:r>
              <w:t xml:space="preserve">sídlo/místo podnikání </w:t>
            </w:r>
            <w:r>
              <w:rPr>
                <w:b/>
                <w:bCs/>
              </w:rPr>
              <w:t>IČO:</w:t>
            </w:r>
          </w:p>
        </w:tc>
        <w:tc>
          <w:tcPr>
            <w:tcW w:w="4892" w:type="dxa"/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ind w:firstLine="240"/>
            </w:pPr>
            <w:r>
              <w:t>Hlavní 14, Zubří 756 54</w:t>
            </w:r>
          </w:p>
          <w:p w:rsidR="005A0B63" w:rsidRDefault="00FC414D">
            <w:pPr>
              <w:pStyle w:val="Jin0"/>
              <w:shd w:val="clear" w:color="auto" w:fill="auto"/>
              <w:ind w:firstLine="240"/>
            </w:pPr>
            <w:r>
              <w:t>25883658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2592" w:type="dxa"/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360"/>
            </w:pPr>
            <w:r>
              <w:t>DIČ:</w:t>
            </w:r>
          </w:p>
        </w:tc>
        <w:tc>
          <w:tcPr>
            <w:tcW w:w="4892" w:type="dxa"/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240"/>
            </w:pPr>
            <w:r>
              <w:t>CZ25883658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2592" w:type="dxa"/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ind w:firstLine="360"/>
            </w:pPr>
            <w:r>
              <w:t>Jednající:</w:t>
            </w:r>
          </w:p>
        </w:tc>
        <w:tc>
          <w:tcPr>
            <w:tcW w:w="4892" w:type="dxa"/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ind w:firstLine="240"/>
            </w:pPr>
            <w:r>
              <w:t xml:space="preserve">Aleš </w:t>
            </w:r>
            <w:proofErr w:type="spellStart"/>
            <w:r>
              <w:t>Mičkal</w:t>
            </w:r>
            <w:proofErr w:type="spellEnd"/>
            <w:r>
              <w:t>, Alice Indráková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592" w:type="dxa"/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ind w:firstLine="360"/>
            </w:pPr>
            <w:r>
              <w:t>Bankovní spojení:</w:t>
            </w:r>
          </w:p>
        </w:tc>
        <w:tc>
          <w:tcPr>
            <w:tcW w:w="4892" w:type="dxa"/>
            <w:shd w:val="clear" w:color="auto" w:fill="FFFFFF"/>
            <w:vAlign w:val="bottom"/>
          </w:tcPr>
          <w:p w:rsidR="005A0B63" w:rsidRDefault="00BD1BFB">
            <w:pPr>
              <w:pStyle w:val="Jin0"/>
              <w:shd w:val="clear" w:color="auto" w:fill="auto"/>
              <w:ind w:firstLine="240"/>
            </w:pPr>
            <w:proofErr w:type="spellStart"/>
            <w:r>
              <w:t>xxxxxxxxxxxxxxxxxxxx</w:t>
            </w:r>
            <w:proofErr w:type="spellEnd"/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2592" w:type="dxa"/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360"/>
            </w:pPr>
            <w:r>
              <w:t>Číslo účtu:</w:t>
            </w:r>
          </w:p>
        </w:tc>
        <w:tc>
          <w:tcPr>
            <w:tcW w:w="4892" w:type="dxa"/>
            <w:shd w:val="clear" w:color="auto" w:fill="FFFFFF"/>
          </w:tcPr>
          <w:p w:rsidR="005A0B63" w:rsidRDefault="00BD1BFB">
            <w:pPr>
              <w:pStyle w:val="Jin0"/>
              <w:shd w:val="clear" w:color="auto" w:fill="auto"/>
              <w:ind w:firstLine="240"/>
            </w:pPr>
            <w:proofErr w:type="spellStart"/>
            <w:r>
              <w:t>xxxxxxxxxxxxxxxxxxxx</w:t>
            </w:r>
            <w:proofErr w:type="spellEnd"/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592" w:type="dxa"/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360"/>
            </w:pPr>
            <w:r>
              <w:t>Kontaktní osoba:</w:t>
            </w:r>
          </w:p>
        </w:tc>
        <w:tc>
          <w:tcPr>
            <w:tcW w:w="4892" w:type="dxa"/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240"/>
            </w:pPr>
            <w:r>
              <w:t>Alice Indráková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2592" w:type="dxa"/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360"/>
            </w:pPr>
            <w:r>
              <w:t>Telefon, email:</w:t>
            </w:r>
          </w:p>
        </w:tc>
        <w:tc>
          <w:tcPr>
            <w:tcW w:w="4892" w:type="dxa"/>
            <w:shd w:val="clear" w:color="auto" w:fill="FFFFFF"/>
          </w:tcPr>
          <w:p w:rsidR="005A0B63" w:rsidRDefault="00BD1BFB">
            <w:pPr>
              <w:pStyle w:val="Jin0"/>
              <w:shd w:val="clear" w:color="auto" w:fill="auto"/>
              <w:ind w:firstLine="240"/>
            </w:pPr>
            <w:r>
              <w:t>xxxxxxxxxxxxxxxxxxxxxxxxxxxxxxxxxxx</w:t>
            </w:r>
            <w:bookmarkStart w:id="2" w:name="_GoBack"/>
            <w:bookmarkEnd w:id="2"/>
          </w:p>
        </w:tc>
      </w:tr>
    </w:tbl>
    <w:p w:rsidR="005A0B63" w:rsidRDefault="00FC414D">
      <w:pPr>
        <w:pStyle w:val="Titulektabulky0"/>
        <w:shd w:val="clear" w:color="auto" w:fill="auto"/>
        <w:ind w:left="356"/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 straně zhotovitele</w:t>
      </w:r>
    </w:p>
    <w:p w:rsidR="005A0B63" w:rsidRDefault="005A0B63">
      <w:pPr>
        <w:spacing w:after="219" w:line="1" w:lineRule="exact"/>
      </w:pPr>
    </w:p>
    <w:p w:rsidR="005A0B63" w:rsidRDefault="00FC414D">
      <w:pPr>
        <w:pStyle w:val="Zkladntext1"/>
        <w:shd w:val="clear" w:color="auto" w:fill="auto"/>
        <w:jc w:val="center"/>
      </w:pPr>
      <w:r>
        <w:rPr>
          <w:b/>
          <w:bCs/>
        </w:rPr>
        <w:t>I.</w:t>
      </w:r>
    </w:p>
    <w:p w:rsidR="005A0B63" w:rsidRDefault="00FC414D">
      <w:pPr>
        <w:pStyle w:val="Zkladntext1"/>
        <w:pBdr>
          <w:top w:val="single" w:sz="0" w:space="2" w:color="568CB5"/>
          <w:left w:val="single" w:sz="0" w:space="0" w:color="568CB5"/>
          <w:bottom w:val="single" w:sz="0" w:space="2" w:color="568CB5"/>
          <w:right w:val="single" w:sz="0" w:space="0" w:color="568CB5"/>
        </w:pBdr>
        <w:shd w:val="clear" w:color="auto" w:fill="568CB5"/>
        <w:jc w:val="center"/>
      </w:pPr>
      <w:r>
        <w:rPr>
          <w:b/>
          <w:bCs/>
          <w:color w:val="FFFFFF"/>
        </w:rPr>
        <w:t>Preambule</w:t>
      </w:r>
    </w:p>
    <w:p w:rsidR="005A0B63" w:rsidRDefault="00FC414D">
      <w:pPr>
        <w:pStyle w:val="Zkladntext1"/>
        <w:numPr>
          <w:ilvl w:val="0"/>
          <w:numId w:val="1"/>
        </w:numPr>
        <w:shd w:val="clear" w:color="auto" w:fill="auto"/>
        <w:tabs>
          <w:tab w:val="left" w:pos="431"/>
        </w:tabs>
        <w:ind w:left="440" w:hanging="440"/>
        <w:jc w:val="both"/>
      </w:pPr>
      <w:r>
        <w:t xml:space="preserve">Smluvní strany shodně prohlašují, že </w:t>
      </w:r>
      <w:r>
        <w:rPr>
          <w:b/>
          <w:bCs/>
        </w:rPr>
        <w:t xml:space="preserve">identifikační údaje </w:t>
      </w:r>
      <w:r>
        <w:t>uvedené ve smlouvě jsou v souladu s právní skutečností v době uzavření smlouvy. Smluvní strany se zavazují, že změny dotčených údajů oznámí bez prodlení druhé smluvní straně. Smluvní strany prohlašuj</w:t>
      </w:r>
      <w:r>
        <w:t>í, že osoby podepisující smlouvu jsou k tomuto úkonu oprávněny.</w:t>
      </w:r>
    </w:p>
    <w:p w:rsidR="005A0B63" w:rsidRDefault="00FC414D">
      <w:pPr>
        <w:pStyle w:val="Zkladntext1"/>
        <w:numPr>
          <w:ilvl w:val="0"/>
          <w:numId w:val="1"/>
        </w:numPr>
        <w:shd w:val="clear" w:color="auto" w:fill="auto"/>
        <w:tabs>
          <w:tab w:val="left" w:pos="431"/>
        </w:tabs>
        <w:ind w:left="440" w:hanging="440"/>
        <w:jc w:val="both"/>
      </w:pPr>
      <w:r>
        <w:t xml:space="preserve">Podkladem pro uzavření této smlouvy je nabídka zhotovitele ze dne 4. 9. 2019. Objednatel dále prohlašuje, že dne 23. 8. 2019 zahájil veřejnou zakázku malého rozsahu s názvem </w:t>
      </w:r>
      <w:r>
        <w:rPr>
          <w:b/>
          <w:bCs/>
        </w:rPr>
        <w:t xml:space="preserve">Zpevněná plocha a </w:t>
      </w:r>
      <w:r>
        <w:rPr>
          <w:b/>
          <w:bCs/>
        </w:rPr>
        <w:t xml:space="preserve">odvodnění ve dvoře na Fojtství </w:t>
      </w:r>
      <w:r>
        <w:t>(dále jen „Veřejná zakázka"), a to uveřejněním výzvy k podání nabídek za účelem zadání veřejné zakázky na svém profilu. Na základě výsledku výběrového řízení byla veřejná zakázka zadána zhotoviteli. Smluvní strany uzavírají t</w:t>
      </w:r>
      <w:r>
        <w:t>uto smlouvu za účelem splnění předmětu veřejné zakázky.</w:t>
      </w:r>
    </w:p>
    <w:p w:rsidR="005A0B63" w:rsidRDefault="00FC414D">
      <w:pPr>
        <w:pStyle w:val="Zkladntext1"/>
        <w:numPr>
          <w:ilvl w:val="0"/>
          <w:numId w:val="1"/>
        </w:numPr>
        <w:shd w:val="clear" w:color="auto" w:fill="auto"/>
        <w:tabs>
          <w:tab w:val="left" w:pos="431"/>
        </w:tabs>
        <w:spacing w:after="120"/>
        <w:ind w:left="440" w:hanging="440"/>
        <w:jc w:val="both"/>
      </w:pPr>
      <w:r>
        <w:t xml:space="preserve">Zhotovitel prohlašuje, že si řádně prostudoval zadávací podmínky a po jejím prostudování prohlašuje, že je plně odborně způsobilý provést řádně dílo dle této smlouvy. Zhotovitel prohlašuje, že </w:t>
      </w:r>
      <w:r>
        <w:t>provedení díla v níže sjednaném rozsahu a za podmínek této smlouvy není plněním nemožným.</w:t>
      </w:r>
    </w:p>
    <w:p w:rsidR="005A0B63" w:rsidRDefault="00FC414D">
      <w:pPr>
        <w:pStyle w:val="Nadpis40"/>
        <w:keepNext/>
        <w:keepLines/>
        <w:shd w:val="clear" w:color="auto" w:fill="auto"/>
      </w:pPr>
      <w:bookmarkStart w:id="3" w:name="bookmark2"/>
      <w:bookmarkStart w:id="4" w:name="bookmark3"/>
      <w:r>
        <w:t>II.</w:t>
      </w:r>
      <w:bookmarkEnd w:id="3"/>
      <w:bookmarkEnd w:id="4"/>
    </w:p>
    <w:p w:rsidR="005A0B63" w:rsidRDefault="00FC414D">
      <w:pPr>
        <w:pStyle w:val="Zkladntext1"/>
        <w:pBdr>
          <w:top w:val="single" w:sz="0" w:space="2" w:color="5A93B7"/>
          <w:left w:val="single" w:sz="0" w:space="0" w:color="5A93B7"/>
          <w:bottom w:val="single" w:sz="0" w:space="0" w:color="5A93B7"/>
          <w:right w:val="single" w:sz="0" w:space="0" w:color="5A93B7"/>
        </w:pBdr>
        <w:shd w:val="clear" w:color="auto" w:fill="5A93B7"/>
        <w:jc w:val="center"/>
      </w:pPr>
      <w:r>
        <w:rPr>
          <w:b/>
          <w:bCs/>
          <w:color w:val="FFFFFF"/>
        </w:rPr>
        <w:t>Předmět a účel smlouvy</w:t>
      </w:r>
    </w:p>
    <w:p w:rsidR="005A0B63" w:rsidRDefault="00FC414D">
      <w:pPr>
        <w:pStyle w:val="Zkladntext1"/>
        <w:numPr>
          <w:ilvl w:val="0"/>
          <w:numId w:val="2"/>
        </w:numPr>
        <w:shd w:val="clear" w:color="auto" w:fill="auto"/>
        <w:tabs>
          <w:tab w:val="left" w:pos="428"/>
        </w:tabs>
        <w:ind w:left="440" w:hanging="440"/>
        <w:jc w:val="both"/>
      </w:pPr>
      <w:r>
        <w:lastRenderedPageBreak/>
        <w:t xml:space="preserve">Předmětem této smlouvy je zhotovení </w:t>
      </w:r>
      <w:r>
        <w:rPr>
          <w:b/>
          <w:bCs/>
        </w:rPr>
        <w:t xml:space="preserve">zpevněné plochy a odvodnění ve dvoře ve Fojtství </w:t>
      </w:r>
      <w:r>
        <w:t>dle projektové dokumentace zpracované Ing. Romanem Ulr</w:t>
      </w:r>
      <w:r>
        <w:t>ichem, Dolní 434, 744 01 Frenštát pod Radhoštěm, která je přílohou č. 1 této smlouvy.</w:t>
      </w:r>
    </w:p>
    <w:p w:rsidR="005A0B63" w:rsidRDefault="00FC414D">
      <w:pPr>
        <w:pStyle w:val="Zkladntext1"/>
        <w:numPr>
          <w:ilvl w:val="0"/>
          <w:numId w:val="2"/>
        </w:numPr>
        <w:shd w:val="clear" w:color="auto" w:fill="auto"/>
        <w:tabs>
          <w:tab w:val="left" w:pos="428"/>
        </w:tabs>
        <w:ind w:left="440" w:hanging="440"/>
        <w:jc w:val="both"/>
      </w:pPr>
      <w:r>
        <w:t xml:space="preserve">Zhotovitel se zavazuje provést na svůj náklad a nebezpečí dílo spočívající v provedení stavby </w:t>
      </w:r>
      <w:r>
        <w:rPr>
          <w:b/>
          <w:bCs/>
        </w:rPr>
        <w:t xml:space="preserve">zpevněné plochy a odvodnění ve dvoře ve Fojtství </w:t>
      </w:r>
      <w:r>
        <w:t>dle projektové dokumentace,</w:t>
      </w:r>
      <w:r>
        <w:t xml:space="preserve"> která je přílohou č. 1 této smlouvy.</w:t>
      </w:r>
    </w:p>
    <w:p w:rsidR="005A0B63" w:rsidRDefault="00FC414D">
      <w:pPr>
        <w:pStyle w:val="Zkladntext1"/>
        <w:numPr>
          <w:ilvl w:val="0"/>
          <w:numId w:val="2"/>
        </w:numPr>
        <w:shd w:val="clear" w:color="auto" w:fill="auto"/>
        <w:tabs>
          <w:tab w:val="left" w:pos="428"/>
        </w:tabs>
        <w:jc w:val="both"/>
      </w:pPr>
      <w:r>
        <w:t>Objednatel předá zhotoviteli všechny podklady pro zhotovení díla.</w:t>
      </w:r>
    </w:p>
    <w:p w:rsidR="005A0B63" w:rsidRDefault="00FC414D">
      <w:pPr>
        <w:pStyle w:val="Zkladntext1"/>
        <w:numPr>
          <w:ilvl w:val="0"/>
          <w:numId w:val="2"/>
        </w:numPr>
        <w:shd w:val="clear" w:color="auto" w:fill="auto"/>
        <w:tabs>
          <w:tab w:val="left" w:pos="428"/>
        </w:tabs>
        <w:ind w:left="440" w:hanging="440"/>
        <w:jc w:val="both"/>
      </w:pPr>
      <w:r>
        <w:t xml:space="preserve">Zhotovitel se zavazuje za podmínek uvedených v této smlouvě předat objednateli řádně a včas provedené dílo bez vad a nedodělků v termínu uvedeném v čl. </w:t>
      </w:r>
      <w:r>
        <w:t>V. této smlouvy.</w:t>
      </w:r>
    </w:p>
    <w:p w:rsidR="005A0B63" w:rsidRDefault="00FC414D">
      <w:pPr>
        <w:pStyle w:val="Zkladntext1"/>
        <w:numPr>
          <w:ilvl w:val="0"/>
          <w:numId w:val="2"/>
        </w:numPr>
        <w:shd w:val="clear" w:color="auto" w:fill="auto"/>
        <w:tabs>
          <w:tab w:val="left" w:pos="428"/>
        </w:tabs>
        <w:ind w:left="440" w:hanging="440"/>
        <w:jc w:val="both"/>
      </w:pPr>
      <w:r>
        <w:t>Zhotovitel prohlašuje, že je oprávněn k provedení díla ve smyslu zákona č. 455/1991 Sb., o živnostenském podnikání, ve znění pozdějších předpisů.</w:t>
      </w:r>
    </w:p>
    <w:p w:rsidR="005A0B63" w:rsidRDefault="00FC414D">
      <w:pPr>
        <w:pStyle w:val="Zkladntext1"/>
        <w:numPr>
          <w:ilvl w:val="0"/>
          <w:numId w:val="2"/>
        </w:numPr>
        <w:shd w:val="clear" w:color="auto" w:fill="auto"/>
        <w:tabs>
          <w:tab w:val="left" w:pos="428"/>
        </w:tabs>
        <w:ind w:left="440" w:hanging="440"/>
        <w:jc w:val="both"/>
      </w:pPr>
      <w:r>
        <w:t>Při zpracovávání díla je zhotovitel povinen dodržovat obecně závazné právní předpisy, technic</w:t>
      </w:r>
      <w:r>
        <w:t>ké normy, ujednání této smlouvy a bude se řídit předanými výchozími podklady objednatele a jeho pokyny. Zhotovitel je však povinen objednatele upozornit na nevhodnost jeho požadavků a pokynů nebo vady objednatelem předaných podkladů, jinak odpovídá za škod</w:t>
      </w:r>
      <w:r>
        <w:t>u tím způsobenou.</w:t>
      </w:r>
    </w:p>
    <w:p w:rsidR="005A0B63" w:rsidRDefault="00FC414D">
      <w:pPr>
        <w:pStyle w:val="Zkladntext1"/>
        <w:numPr>
          <w:ilvl w:val="0"/>
          <w:numId w:val="2"/>
        </w:numPr>
        <w:shd w:val="clear" w:color="auto" w:fill="auto"/>
        <w:tabs>
          <w:tab w:val="left" w:pos="428"/>
        </w:tabs>
        <w:ind w:left="440" w:hanging="440"/>
        <w:jc w:val="both"/>
      </w:pPr>
      <w:r>
        <w:t>Změna rozsahu díla a s tím související změna ceny díla je možná jen na základě dodatku uzavřeného smluvními stranami před provedením takové změny.</w:t>
      </w:r>
    </w:p>
    <w:p w:rsidR="005A0B63" w:rsidRDefault="00FC414D">
      <w:pPr>
        <w:pStyle w:val="Zkladntext1"/>
        <w:numPr>
          <w:ilvl w:val="0"/>
          <w:numId w:val="2"/>
        </w:numPr>
        <w:shd w:val="clear" w:color="auto" w:fill="auto"/>
        <w:tabs>
          <w:tab w:val="left" w:pos="428"/>
        </w:tabs>
        <w:spacing w:after="260"/>
        <w:ind w:left="440" w:hanging="440"/>
        <w:jc w:val="both"/>
      </w:pPr>
      <w:r>
        <w:t xml:space="preserve">Objednatel se zavazuje dílo provedené bez vad a nedodělků převzít a zaplatit sjednanou </w:t>
      </w:r>
      <w:r>
        <w:t>cenu, jak je dohodnuto v čl. III. této smlouvy.</w:t>
      </w:r>
    </w:p>
    <w:p w:rsidR="005A0B63" w:rsidRDefault="00FC414D">
      <w:pPr>
        <w:pStyle w:val="Zkladntext1"/>
        <w:shd w:val="clear" w:color="auto" w:fill="auto"/>
        <w:jc w:val="center"/>
      </w:pPr>
      <w:r>
        <w:rPr>
          <w:b/>
          <w:bCs/>
        </w:rPr>
        <w:t>III.</w:t>
      </w:r>
    </w:p>
    <w:p w:rsidR="005A0B63" w:rsidRDefault="00FC414D">
      <w:pPr>
        <w:pStyle w:val="Zkladntext1"/>
        <w:pBdr>
          <w:top w:val="single" w:sz="0" w:space="2" w:color="588BB4"/>
          <w:left w:val="single" w:sz="0" w:space="0" w:color="588BB4"/>
          <w:bottom w:val="single" w:sz="0" w:space="2" w:color="588BB4"/>
          <w:right w:val="single" w:sz="0" w:space="0" w:color="588BB4"/>
        </w:pBdr>
        <w:shd w:val="clear" w:color="auto" w:fill="588BB4"/>
        <w:jc w:val="center"/>
      </w:pPr>
      <w:r>
        <w:rPr>
          <w:b/>
          <w:bCs/>
          <w:color w:val="FFFFFF"/>
        </w:rPr>
        <w:t>Cena díla</w:t>
      </w:r>
    </w:p>
    <w:p w:rsidR="005A0B63" w:rsidRDefault="00FC414D">
      <w:pPr>
        <w:pStyle w:val="Zkladntext1"/>
        <w:numPr>
          <w:ilvl w:val="0"/>
          <w:numId w:val="3"/>
        </w:numPr>
        <w:shd w:val="clear" w:color="auto" w:fill="auto"/>
        <w:tabs>
          <w:tab w:val="left" w:pos="428"/>
        </w:tabs>
        <w:spacing w:after="260"/>
        <w:jc w:val="both"/>
      </w:pPr>
      <w:r>
        <w:t>Smluvní strany se dohodly na ceně díla dle čl. II odst. 1 smlouvy ve výši takto:</w:t>
      </w:r>
    </w:p>
    <w:p w:rsidR="005A0B63" w:rsidRDefault="00FC414D">
      <w:pPr>
        <w:pStyle w:val="Zkladntext1"/>
        <w:shd w:val="clear" w:color="auto" w:fill="auto"/>
        <w:tabs>
          <w:tab w:val="left" w:pos="7087"/>
        </w:tabs>
        <w:ind w:firstLine="440"/>
        <w:jc w:val="both"/>
      </w:pPr>
      <w:r>
        <w:t>CENA CELKEM BEZ DPH</w:t>
      </w:r>
      <w:r>
        <w:tab/>
        <w:t>1 243 881,16 Kč</w:t>
      </w:r>
    </w:p>
    <w:p w:rsidR="005A0B63" w:rsidRDefault="00FC414D">
      <w:pPr>
        <w:pStyle w:val="Zkladntext1"/>
        <w:shd w:val="clear" w:color="auto" w:fill="auto"/>
        <w:tabs>
          <w:tab w:val="left" w:pos="7273"/>
        </w:tabs>
        <w:ind w:firstLine="440"/>
        <w:jc w:val="both"/>
      </w:pPr>
      <w:r>
        <w:t>DPH CELKEM</w:t>
      </w:r>
      <w:r>
        <w:tab/>
        <w:t>261 215,04Kč</w:t>
      </w:r>
    </w:p>
    <w:p w:rsidR="005A0B63" w:rsidRDefault="00FC414D">
      <w:pPr>
        <w:pStyle w:val="Zkladntext1"/>
        <w:shd w:val="clear" w:color="auto" w:fill="auto"/>
        <w:tabs>
          <w:tab w:val="left" w:pos="7087"/>
        </w:tabs>
        <w:spacing w:after="260"/>
        <w:ind w:firstLine="440"/>
        <w:jc w:val="both"/>
      </w:pPr>
      <w:r>
        <w:t>CENACELKEM VČETNĚ DPH</w:t>
      </w:r>
      <w:r>
        <w:tab/>
        <w:t>1 505 096,20 Kč</w:t>
      </w:r>
    </w:p>
    <w:p w:rsidR="005A0B63" w:rsidRDefault="00FC414D">
      <w:pPr>
        <w:pStyle w:val="Zkladntext1"/>
        <w:numPr>
          <w:ilvl w:val="0"/>
          <w:numId w:val="3"/>
        </w:numPr>
        <w:shd w:val="clear" w:color="auto" w:fill="auto"/>
        <w:tabs>
          <w:tab w:val="left" w:pos="428"/>
        </w:tabs>
        <w:jc w:val="both"/>
      </w:pPr>
      <w:r>
        <w:t xml:space="preserve">Objednatel se </w:t>
      </w:r>
      <w:r>
        <w:t>zavazuje zhotoviteli zaplatit za provedené dílo, pokud je bez vad a nedodělků.</w:t>
      </w:r>
    </w:p>
    <w:p w:rsidR="005A0B63" w:rsidRDefault="00FC414D">
      <w:pPr>
        <w:pStyle w:val="Zkladntext1"/>
        <w:numPr>
          <w:ilvl w:val="0"/>
          <w:numId w:val="3"/>
        </w:numPr>
        <w:shd w:val="clear" w:color="auto" w:fill="auto"/>
        <w:tabs>
          <w:tab w:val="left" w:pos="428"/>
        </w:tabs>
        <w:spacing w:after="260"/>
        <w:ind w:left="440" w:hanging="440"/>
        <w:jc w:val="both"/>
      </w:pPr>
      <w:r>
        <w:t>Dohodnutá cena je bez DPH a zahrnuje veškeré náklady zhotovitele související s provedením díla dle této smlouvy. Sjednaná cena je cenou nejvýše přípustnou.</w:t>
      </w:r>
    </w:p>
    <w:p w:rsidR="005A0B63" w:rsidRDefault="00FC414D">
      <w:pPr>
        <w:pStyle w:val="Zkladntext1"/>
        <w:shd w:val="clear" w:color="auto" w:fill="auto"/>
        <w:jc w:val="center"/>
      </w:pPr>
      <w:r>
        <w:rPr>
          <w:b/>
          <w:bCs/>
        </w:rPr>
        <w:t>IV.</w:t>
      </w:r>
    </w:p>
    <w:p w:rsidR="005A0B63" w:rsidRDefault="00FC414D">
      <w:pPr>
        <w:pStyle w:val="Zkladntext1"/>
        <w:pBdr>
          <w:top w:val="single" w:sz="0" w:space="2" w:color="588BB5"/>
          <w:left w:val="single" w:sz="0" w:space="0" w:color="588BB5"/>
          <w:bottom w:val="single" w:sz="0" w:space="0" w:color="588BB5"/>
          <w:right w:val="single" w:sz="0" w:space="0" w:color="588BB5"/>
        </w:pBdr>
        <w:shd w:val="clear" w:color="auto" w:fill="588BB5"/>
        <w:jc w:val="center"/>
      </w:pPr>
      <w:r>
        <w:rPr>
          <w:b/>
          <w:bCs/>
          <w:color w:val="FFFFFF"/>
        </w:rPr>
        <w:t>Platební podmínky</w:t>
      </w:r>
    </w:p>
    <w:p w:rsidR="005A0B63" w:rsidRDefault="00FC414D">
      <w:pPr>
        <w:pStyle w:val="Zkladntext1"/>
        <w:numPr>
          <w:ilvl w:val="0"/>
          <w:numId w:val="4"/>
        </w:numPr>
        <w:shd w:val="clear" w:color="auto" w:fill="auto"/>
        <w:tabs>
          <w:tab w:val="left" w:pos="428"/>
        </w:tabs>
        <w:ind w:left="440" w:hanging="440"/>
        <w:jc w:val="both"/>
      </w:pPr>
      <w:r>
        <w:t>Podkladem pro placení ceny za dílo je faktura vystavená zhotovitelem na základě písemného dodacího listu po předání a převzetí řádně provedeného díla bez vad a nedodělků podepsaná objednatelem nebojím pověřeným zaměstnancem.</w:t>
      </w:r>
    </w:p>
    <w:p w:rsidR="005A0B63" w:rsidRDefault="00FC414D">
      <w:pPr>
        <w:pStyle w:val="Zkladntext1"/>
        <w:numPr>
          <w:ilvl w:val="0"/>
          <w:numId w:val="4"/>
        </w:numPr>
        <w:shd w:val="clear" w:color="auto" w:fill="auto"/>
        <w:tabs>
          <w:tab w:val="left" w:pos="428"/>
        </w:tabs>
        <w:ind w:left="440" w:hanging="440"/>
        <w:jc w:val="both"/>
      </w:pPr>
      <w:r>
        <w:t>Faktura bude objednateli předá</w:t>
      </w:r>
      <w:r>
        <w:t>na osobně v jeho sídle, jak je shora uvedeno, nebo zaslána poštou na adresu uvedenou tamtéž. Faktura je splatná ve lhůtě nejméně 30 dní ode dne jejího doručení objednateli.</w:t>
      </w:r>
    </w:p>
    <w:p w:rsidR="005A0B63" w:rsidRDefault="00FC414D">
      <w:pPr>
        <w:pStyle w:val="Zkladntext1"/>
        <w:numPr>
          <w:ilvl w:val="0"/>
          <w:numId w:val="4"/>
        </w:numPr>
        <w:shd w:val="clear" w:color="auto" w:fill="auto"/>
        <w:tabs>
          <w:tab w:val="left" w:pos="428"/>
        </w:tabs>
        <w:jc w:val="both"/>
      </w:pPr>
      <w:r>
        <w:t>Faktura musí mít veškeré náležitosti daňového dokladu dle příslušných právních před</w:t>
      </w:r>
      <w:r>
        <w:t>pisů.</w:t>
      </w:r>
    </w:p>
    <w:p w:rsidR="005A0B63" w:rsidRDefault="00FC414D">
      <w:pPr>
        <w:pStyle w:val="Zkladntext1"/>
        <w:numPr>
          <w:ilvl w:val="0"/>
          <w:numId w:val="4"/>
        </w:numPr>
        <w:shd w:val="clear" w:color="auto" w:fill="auto"/>
        <w:tabs>
          <w:tab w:val="left" w:pos="428"/>
        </w:tabs>
        <w:ind w:left="440" w:hanging="440"/>
        <w:jc w:val="both"/>
      </w:pPr>
      <w:r>
        <w:t>Objednatel je oprávněn doručenou fakturu ve lhůtě splatnosti zhotoviteli vrátit, jestliže vyúčtovaná cena není v souladu scénou za provedení předmětu díla sjednanou v této smlouvě nebo faktura neobsahuje příslušné náležitosti. Vrátí-li objednatel vad</w:t>
      </w:r>
      <w:r>
        <w:t>nou fakturu zhotoviteli, přestává běžet původní lhůta splatnosti. Nová lhůta splatnosti v délce 30 dnů začne běžet od doručení nové nebo opravené faktury. Do doby doručení nové nebo opravené faktury není objednatel v prodlení s placením ceny za dílo.</w:t>
      </w:r>
    </w:p>
    <w:p w:rsidR="005A0B63" w:rsidRDefault="00FC414D">
      <w:pPr>
        <w:pStyle w:val="Zkladntext1"/>
        <w:numPr>
          <w:ilvl w:val="0"/>
          <w:numId w:val="4"/>
        </w:numPr>
        <w:shd w:val="clear" w:color="auto" w:fill="auto"/>
        <w:tabs>
          <w:tab w:val="left" w:pos="428"/>
        </w:tabs>
        <w:spacing w:after="120"/>
        <w:jc w:val="both"/>
        <w:sectPr w:rsidR="005A0B63">
          <w:pgSz w:w="11900" w:h="16840"/>
          <w:pgMar w:top="1410" w:right="1409" w:bottom="1693" w:left="1343" w:header="0" w:footer="3" w:gutter="0"/>
          <w:cols w:space="720"/>
          <w:noEndnote/>
          <w:docGrid w:linePitch="360"/>
        </w:sectPr>
      </w:pPr>
      <w:r>
        <w:t>Povinnost zaplatit je splněna dnem odepsání částky z účtu objednatele.</w:t>
      </w:r>
    </w:p>
    <w:p w:rsidR="005A0B63" w:rsidRDefault="00FC414D">
      <w:pPr>
        <w:pStyle w:val="Nadpis40"/>
        <w:keepNext/>
        <w:keepLines/>
        <w:shd w:val="clear" w:color="auto" w:fill="auto"/>
      </w:pPr>
      <w:bookmarkStart w:id="5" w:name="bookmark4"/>
      <w:bookmarkStart w:id="6" w:name="bookmark5"/>
      <w:r>
        <w:lastRenderedPageBreak/>
        <w:t>v.</w:t>
      </w:r>
      <w:bookmarkEnd w:id="5"/>
      <w:bookmarkEnd w:id="6"/>
    </w:p>
    <w:p w:rsidR="005A0B63" w:rsidRDefault="00FC414D">
      <w:pPr>
        <w:pStyle w:val="Zkladntext1"/>
        <w:pBdr>
          <w:top w:val="single" w:sz="0" w:space="2" w:color="5A92B8"/>
          <w:left w:val="single" w:sz="0" w:space="0" w:color="5A92B8"/>
          <w:bottom w:val="single" w:sz="0" w:space="0" w:color="5A92B8"/>
          <w:right w:val="single" w:sz="0" w:space="0" w:color="5A92B8"/>
        </w:pBdr>
        <w:shd w:val="clear" w:color="auto" w:fill="5A92B8"/>
        <w:jc w:val="center"/>
      </w:pPr>
      <w:r>
        <w:rPr>
          <w:b/>
          <w:bCs/>
          <w:color w:val="FFFFFF"/>
        </w:rPr>
        <w:t>Doba a místo plnění</w:t>
      </w:r>
    </w:p>
    <w:p w:rsidR="005A0B63" w:rsidRDefault="00FC414D">
      <w:pPr>
        <w:pStyle w:val="Zkladntext1"/>
        <w:numPr>
          <w:ilvl w:val="0"/>
          <w:numId w:val="5"/>
        </w:numPr>
        <w:shd w:val="clear" w:color="auto" w:fill="auto"/>
        <w:tabs>
          <w:tab w:val="left" w:pos="427"/>
        </w:tabs>
        <w:spacing w:after="260"/>
        <w:jc w:val="both"/>
      </w:pPr>
      <w:r>
        <w:t>Zhotovitel se zavazuje provést dílo v následujících termínech:</w:t>
      </w:r>
    </w:p>
    <w:p w:rsidR="005A0B63" w:rsidRDefault="00FC414D">
      <w:pPr>
        <w:pStyle w:val="Zkladntext1"/>
        <w:shd w:val="clear" w:color="auto" w:fill="auto"/>
        <w:tabs>
          <w:tab w:val="left" w:pos="2139"/>
        </w:tabs>
        <w:ind w:firstLine="440"/>
        <w:jc w:val="both"/>
      </w:pPr>
      <w:r>
        <w:t>Zahájení díla:</w:t>
      </w:r>
      <w:r>
        <w:tab/>
        <w:t>dnem uzavření smlouvy a předáním staveniště</w:t>
      </w:r>
    </w:p>
    <w:p w:rsidR="005A0B63" w:rsidRDefault="00FC414D">
      <w:pPr>
        <w:pStyle w:val="Zkladntext1"/>
        <w:shd w:val="clear" w:color="auto" w:fill="auto"/>
        <w:tabs>
          <w:tab w:val="left" w:pos="2139"/>
        </w:tabs>
        <w:spacing w:after="260"/>
        <w:ind w:firstLine="440"/>
        <w:jc w:val="both"/>
      </w:pPr>
      <w:r>
        <w:t>Předání díla:</w:t>
      </w:r>
      <w:r>
        <w:tab/>
      </w:r>
      <w:r>
        <w:t>nejpozději do 30. 11. 2019</w:t>
      </w:r>
    </w:p>
    <w:p w:rsidR="005A0B63" w:rsidRDefault="00FC414D">
      <w:pPr>
        <w:pStyle w:val="Zkladntext1"/>
        <w:numPr>
          <w:ilvl w:val="0"/>
          <w:numId w:val="5"/>
        </w:numPr>
        <w:shd w:val="clear" w:color="auto" w:fill="auto"/>
        <w:tabs>
          <w:tab w:val="left" w:pos="427"/>
        </w:tabs>
        <w:ind w:left="440" w:hanging="440"/>
        <w:jc w:val="both"/>
      </w:pPr>
      <w:r>
        <w:t>Zhotovitel bere na vědomí, že pokud nebude Objednatelem předáno staveniště, nemůže se domáhat plnění ze smlouvy. Termín předání staveniště uvedenou smluvní strany ve stavebním deníku.</w:t>
      </w:r>
    </w:p>
    <w:p w:rsidR="005A0B63" w:rsidRDefault="00FC414D">
      <w:pPr>
        <w:pStyle w:val="Zkladntext1"/>
        <w:numPr>
          <w:ilvl w:val="0"/>
          <w:numId w:val="5"/>
        </w:numPr>
        <w:shd w:val="clear" w:color="auto" w:fill="auto"/>
        <w:tabs>
          <w:tab w:val="left" w:pos="427"/>
        </w:tabs>
        <w:spacing w:after="260"/>
        <w:ind w:left="440" w:hanging="440"/>
        <w:jc w:val="both"/>
      </w:pPr>
      <w:r>
        <w:t xml:space="preserve">Místem předání a převzetí díla je areál </w:t>
      </w:r>
      <w:r>
        <w:t xml:space="preserve">dřevěného městečka v Rožnově pod Radhoštěm, a to ve dvoře Fojtství z Velkých Karlovic, parcelní číslo 1474/6,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Rožnov pod Radhoštěm.</w:t>
      </w:r>
    </w:p>
    <w:p w:rsidR="005A0B63" w:rsidRDefault="00FC414D">
      <w:pPr>
        <w:pStyle w:val="Zkladntext1"/>
        <w:shd w:val="clear" w:color="auto" w:fill="auto"/>
        <w:jc w:val="center"/>
      </w:pPr>
      <w:r>
        <w:rPr>
          <w:b/>
          <w:bCs/>
        </w:rPr>
        <w:t>VI.</w:t>
      </w:r>
    </w:p>
    <w:p w:rsidR="005A0B63" w:rsidRDefault="00FC414D">
      <w:pPr>
        <w:pStyle w:val="Zkladntext1"/>
        <w:pBdr>
          <w:top w:val="single" w:sz="0" w:space="2" w:color="5B92B9"/>
          <w:left w:val="single" w:sz="0" w:space="0" w:color="5B92B9"/>
          <w:bottom w:val="single" w:sz="0" w:space="2" w:color="5B92B9"/>
          <w:right w:val="single" w:sz="0" w:space="0" w:color="5B92B9"/>
        </w:pBdr>
        <w:shd w:val="clear" w:color="auto" w:fill="5B92B9"/>
        <w:jc w:val="center"/>
      </w:pPr>
      <w:r>
        <w:rPr>
          <w:b/>
          <w:bCs/>
          <w:color w:val="FFFFFF"/>
        </w:rPr>
        <w:t>Předání díla</w:t>
      </w:r>
    </w:p>
    <w:p w:rsidR="005A0B63" w:rsidRDefault="00FC414D">
      <w:pPr>
        <w:pStyle w:val="Zkladntext1"/>
        <w:numPr>
          <w:ilvl w:val="0"/>
          <w:numId w:val="6"/>
        </w:numPr>
        <w:shd w:val="clear" w:color="auto" w:fill="auto"/>
        <w:tabs>
          <w:tab w:val="left" w:pos="427"/>
        </w:tabs>
        <w:ind w:left="440" w:hanging="440"/>
        <w:jc w:val="both"/>
      </w:pPr>
      <w:r>
        <w:t>Zhotovitel splní svou povinnost provést dílo jeho řádným zhotovením a předáním objednateli bez vad a n</w:t>
      </w:r>
      <w:r>
        <w:t>edodělků. O přejímacím řízení jsou objednatel a zhotovitel povinni sepsat a podepsat protokol, v jehož závěru objednatel prohlásí, zda dílo přijímá nebo nepřijímá, a pokud ne, z jakých důvodů.</w:t>
      </w:r>
    </w:p>
    <w:p w:rsidR="005A0B63" w:rsidRDefault="00FC414D">
      <w:pPr>
        <w:pStyle w:val="Zkladntext1"/>
        <w:numPr>
          <w:ilvl w:val="0"/>
          <w:numId w:val="6"/>
        </w:numPr>
        <w:shd w:val="clear" w:color="auto" w:fill="auto"/>
        <w:tabs>
          <w:tab w:val="left" w:pos="427"/>
        </w:tabs>
      </w:pPr>
      <w:r>
        <w:t xml:space="preserve">O předání díla nebo jeho části bude sepsán zápis, který sepíše </w:t>
      </w:r>
      <w:r>
        <w:t>zhotovitel a bude obsahovat:</w:t>
      </w:r>
    </w:p>
    <w:p w:rsidR="005A0B63" w:rsidRDefault="00FC414D">
      <w:pPr>
        <w:pStyle w:val="Zkladntext1"/>
        <w:numPr>
          <w:ilvl w:val="0"/>
          <w:numId w:val="7"/>
        </w:numPr>
        <w:shd w:val="clear" w:color="auto" w:fill="auto"/>
        <w:tabs>
          <w:tab w:val="left" w:pos="788"/>
        </w:tabs>
        <w:ind w:firstLine="440"/>
        <w:jc w:val="both"/>
      </w:pPr>
      <w:r>
        <w:t>označení díla,</w:t>
      </w:r>
    </w:p>
    <w:p w:rsidR="005A0B63" w:rsidRDefault="00FC414D">
      <w:pPr>
        <w:pStyle w:val="Zkladntext1"/>
        <w:numPr>
          <w:ilvl w:val="0"/>
          <w:numId w:val="7"/>
        </w:numPr>
        <w:shd w:val="clear" w:color="auto" w:fill="auto"/>
        <w:tabs>
          <w:tab w:val="left" w:pos="791"/>
        </w:tabs>
        <w:ind w:firstLine="440"/>
        <w:jc w:val="both"/>
      </w:pPr>
      <w:r>
        <w:t>označení objednatele a zhotovitele díla,</w:t>
      </w:r>
    </w:p>
    <w:p w:rsidR="005A0B63" w:rsidRDefault="00FC414D">
      <w:pPr>
        <w:pStyle w:val="Zkladntext1"/>
        <w:numPr>
          <w:ilvl w:val="0"/>
          <w:numId w:val="7"/>
        </w:numPr>
        <w:shd w:val="clear" w:color="auto" w:fill="auto"/>
        <w:tabs>
          <w:tab w:val="left" w:pos="791"/>
        </w:tabs>
        <w:ind w:firstLine="440"/>
        <w:jc w:val="both"/>
      </w:pPr>
      <w:r>
        <w:t>číslo a datum uzavření smlouvy o dílo, včetně čísel a dat uzavření jejích dodatků,</w:t>
      </w:r>
    </w:p>
    <w:p w:rsidR="005A0B63" w:rsidRDefault="00FC414D">
      <w:pPr>
        <w:pStyle w:val="Zkladntext1"/>
        <w:numPr>
          <w:ilvl w:val="0"/>
          <w:numId w:val="7"/>
        </w:numPr>
        <w:shd w:val="clear" w:color="auto" w:fill="auto"/>
        <w:tabs>
          <w:tab w:val="left" w:pos="795"/>
        </w:tabs>
        <w:ind w:firstLine="440"/>
        <w:jc w:val="both"/>
      </w:pPr>
      <w:r>
        <w:t>datum zahájení a dokončení prací na zhotovovaném díle,</w:t>
      </w:r>
    </w:p>
    <w:p w:rsidR="005A0B63" w:rsidRDefault="00FC414D">
      <w:pPr>
        <w:pStyle w:val="Zkladntext1"/>
        <w:numPr>
          <w:ilvl w:val="0"/>
          <w:numId w:val="7"/>
        </w:numPr>
        <w:shd w:val="clear" w:color="auto" w:fill="auto"/>
        <w:tabs>
          <w:tab w:val="left" w:pos="795"/>
        </w:tabs>
        <w:ind w:firstLine="440"/>
        <w:jc w:val="both"/>
      </w:pPr>
      <w:r>
        <w:t xml:space="preserve">prohlášení objednatele, že dílo </w:t>
      </w:r>
      <w:r>
        <w:t>přejímá,</w:t>
      </w:r>
    </w:p>
    <w:p w:rsidR="005A0B63" w:rsidRDefault="00FC414D">
      <w:pPr>
        <w:pStyle w:val="Zkladntext1"/>
        <w:numPr>
          <w:ilvl w:val="0"/>
          <w:numId w:val="7"/>
        </w:numPr>
        <w:shd w:val="clear" w:color="auto" w:fill="auto"/>
        <w:tabs>
          <w:tab w:val="left" w:pos="795"/>
        </w:tabs>
        <w:ind w:firstLine="440"/>
        <w:jc w:val="both"/>
      </w:pPr>
      <w:r>
        <w:t>datum a místo sepsání zápisu,</w:t>
      </w:r>
    </w:p>
    <w:p w:rsidR="005A0B63" w:rsidRDefault="00FC414D">
      <w:pPr>
        <w:pStyle w:val="Zkladntext1"/>
        <w:numPr>
          <w:ilvl w:val="0"/>
          <w:numId w:val="7"/>
        </w:numPr>
        <w:shd w:val="clear" w:color="auto" w:fill="auto"/>
        <w:tabs>
          <w:tab w:val="left" w:pos="795"/>
        </w:tabs>
        <w:ind w:firstLine="440"/>
        <w:jc w:val="both"/>
      </w:pPr>
      <w:r>
        <w:t>jména a podpisy zástupců objednatele a zhotovitele,</w:t>
      </w:r>
    </w:p>
    <w:p w:rsidR="005A0B63" w:rsidRDefault="00FC414D">
      <w:pPr>
        <w:pStyle w:val="Zkladntext1"/>
        <w:numPr>
          <w:ilvl w:val="0"/>
          <w:numId w:val="7"/>
        </w:numPr>
        <w:shd w:val="clear" w:color="auto" w:fill="auto"/>
        <w:tabs>
          <w:tab w:val="left" w:pos="795"/>
        </w:tabs>
        <w:ind w:firstLine="440"/>
        <w:jc w:val="both"/>
      </w:pPr>
      <w:r>
        <w:t>seznam převzaté dokumentace,</w:t>
      </w:r>
    </w:p>
    <w:p w:rsidR="005A0B63" w:rsidRDefault="00FC414D">
      <w:pPr>
        <w:pStyle w:val="Zkladntext1"/>
        <w:numPr>
          <w:ilvl w:val="0"/>
          <w:numId w:val="7"/>
        </w:numPr>
        <w:shd w:val="clear" w:color="auto" w:fill="auto"/>
        <w:tabs>
          <w:tab w:val="left" w:pos="795"/>
        </w:tabs>
        <w:ind w:firstLine="440"/>
        <w:jc w:val="both"/>
      </w:pPr>
      <w:r>
        <w:t>soupis nákladů od zahájení po dokončení díla,</w:t>
      </w:r>
    </w:p>
    <w:p w:rsidR="005A0B63" w:rsidRDefault="00FC414D">
      <w:pPr>
        <w:pStyle w:val="Zkladntext1"/>
        <w:numPr>
          <w:ilvl w:val="0"/>
          <w:numId w:val="7"/>
        </w:numPr>
        <w:shd w:val="clear" w:color="auto" w:fill="auto"/>
        <w:tabs>
          <w:tab w:val="left" w:pos="795"/>
        </w:tabs>
        <w:ind w:firstLine="440"/>
        <w:jc w:val="both"/>
      </w:pPr>
      <w:r>
        <w:t>datum ukončení záruky na dílo.</w:t>
      </w:r>
    </w:p>
    <w:p w:rsidR="005A0B63" w:rsidRDefault="00FC414D">
      <w:pPr>
        <w:pStyle w:val="Zkladntext1"/>
        <w:numPr>
          <w:ilvl w:val="0"/>
          <w:numId w:val="6"/>
        </w:numPr>
        <w:shd w:val="clear" w:color="auto" w:fill="auto"/>
        <w:tabs>
          <w:tab w:val="left" w:pos="427"/>
        </w:tabs>
      </w:pPr>
      <w:r>
        <w:t>K předání a převzetí Díla je Zhotovitel povinen předat Obje</w:t>
      </w:r>
      <w:r>
        <w:t>dnateli zejména:</w:t>
      </w:r>
    </w:p>
    <w:p w:rsidR="005A0B63" w:rsidRDefault="00FC414D">
      <w:pPr>
        <w:pStyle w:val="Zkladntext1"/>
        <w:numPr>
          <w:ilvl w:val="0"/>
          <w:numId w:val="8"/>
        </w:numPr>
        <w:shd w:val="clear" w:color="auto" w:fill="auto"/>
        <w:tabs>
          <w:tab w:val="left" w:pos="1147"/>
        </w:tabs>
        <w:ind w:firstLine="780"/>
        <w:jc w:val="both"/>
      </w:pPr>
      <w:r>
        <w:t>veškeré protokoly o provedených zkouškách, revizní zprávy dle ČSN,</w:t>
      </w:r>
    </w:p>
    <w:p w:rsidR="005A0B63" w:rsidRDefault="00FC414D">
      <w:pPr>
        <w:pStyle w:val="Zkladntext1"/>
        <w:numPr>
          <w:ilvl w:val="0"/>
          <w:numId w:val="8"/>
        </w:numPr>
        <w:shd w:val="clear" w:color="auto" w:fill="auto"/>
        <w:tabs>
          <w:tab w:val="left" w:pos="1147"/>
        </w:tabs>
        <w:ind w:firstLine="780"/>
        <w:jc w:val="both"/>
      </w:pPr>
      <w:r>
        <w:t>doklady o prohlášení o shodě výrobků a výkonů,</w:t>
      </w:r>
    </w:p>
    <w:p w:rsidR="005A0B63" w:rsidRDefault="00FC414D">
      <w:pPr>
        <w:pStyle w:val="Zkladntext1"/>
        <w:numPr>
          <w:ilvl w:val="0"/>
          <w:numId w:val="8"/>
        </w:numPr>
        <w:shd w:val="clear" w:color="auto" w:fill="auto"/>
        <w:tabs>
          <w:tab w:val="left" w:pos="1147"/>
        </w:tabs>
        <w:ind w:firstLine="780"/>
        <w:jc w:val="both"/>
      </w:pPr>
      <w:r>
        <w:t>záruční listy,</w:t>
      </w:r>
    </w:p>
    <w:p w:rsidR="005A0B63" w:rsidRDefault="00FC414D">
      <w:pPr>
        <w:pStyle w:val="Zkladntext1"/>
        <w:numPr>
          <w:ilvl w:val="0"/>
          <w:numId w:val="8"/>
        </w:numPr>
        <w:shd w:val="clear" w:color="auto" w:fill="auto"/>
        <w:tabs>
          <w:tab w:val="left" w:pos="1147"/>
        </w:tabs>
        <w:ind w:firstLine="780"/>
      </w:pPr>
      <w:r>
        <w:t>další doklady, jejichž předložení vyplývá z této smlouvy,</w:t>
      </w:r>
    </w:p>
    <w:p w:rsidR="005A0B63" w:rsidRDefault="00FC414D">
      <w:pPr>
        <w:pStyle w:val="Zkladntext1"/>
        <w:numPr>
          <w:ilvl w:val="0"/>
          <w:numId w:val="8"/>
        </w:numPr>
        <w:shd w:val="clear" w:color="auto" w:fill="auto"/>
        <w:tabs>
          <w:tab w:val="left" w:pos="1147"/>
        </w:tabs>
        <w:ind w:left="440" w:firstLine="340"/>
      </w:pPr>
      <w:r>
        <w:t xml:space="preserve">případné další doklady potvrzující úplnost a </w:t>
      </w:r>
      <w:r>
        <w:t>správnost předávaného Díla. Nepředání výše uvedených dokladů je považováno za nesplnění povinnosti provést Dílo řádně.</w:t>
      </w:r>
    </w:p>
    <w:p w:rsidR="005A0B63" w:rsidRDefault="00FC414D">
      <w:pPr>
        <w:pStyle w:val="Zkladntext1"/>
        <w:numPr>
          <w:ilvl w:val="0"/>
          <w:numId w:val="6"/>
        </w:numPr>
        <w:shd w:val="clear" w:color="auto" w:fill="auto"/>
        <w:tabs>
          <w:tab w:val="left" w:pos="427"/>
        </w:tabs>
        <w:jc w:val="both"/>
      </w:pPr>
      <w:r>
        <w:t>Zhotovitel a objednatel jsou dále oprávněni uvést v zápise cokoliv, co budou považovat za nutné.</w:t>
      </w:r>
    </w:p>
    <w:p w:rsidR="005A0B63" w:rsidRDefault="00FC414D">
      <w:pPr>
        <w:pStyle w:val="Zkladntext1"/>
        <w:numPr>
          <w:ilvl w:val="0"/>
          <w:numId w:val="6"/>
        </w:numPr>
        <w:shd w:val="clear" w:color="auto" w:fill="auto"/>
        <w:tabs>
          <w:tab w:val="left" w:pos="427"/>
        </w:tabs>
      </w:pPr>
      <w:r>
        <w:t>Zhotovitel zodpovídá za čistotu a pořáde</w:t>
      </w:r>
      <w:r>
        <w:t>k v místě provádění díla.</w:t>
      </w:r>
    </w:p>
    <w:p w:rsidR="005A0B63" w:rsidRDefault="00FC414D">
      <w:pPr>
        <w:pStyle w:val="Zkladntext1"/>
        <w:numPr>
          <w:ilvl w:val="0"/>
          <w:numId w:val="6"/>
        </w:numPr>
        <w:shd w:val="clear" w:color="auto" w:fill="auto"/>
        <w:tabs>
          <w:tab w:val="left" w:pos="427"/>
        </w:tabs>
        <w:spacing w:after="260"/>
        <w:ind w:left="440" w:hanging="440"/>
        <w:jc w:val="both"/>
      </w:pPr>
      <w:r>
        <w:t>Ke dni předání díla je zhotovitel povinen provést úklid místa výkonu práce, uvést místo práce a okolní prostory dotčených prováděním díla do původního stavu vyjma změn, které jsou předmětem díla. Splnění těchto povinností zhotovit</w:t>
      </w:r>
      <w:r>
        <w:t>ele je podmínkou pro zaplacení části ceny díla.</w:t>
      </w:r>
    </w:p>
    <w:p w:rsidR="005A0B63" w:rsidRDefault="00FC414D">
      <w:pPr>
        <w:pStyle w:val="Zkladntext1"/>
        <w:shd w:val="clear" w:color="auto" w:fill="auto"/>
        <w:jc w:val="center"/>
      </w:pPr>
      <w:r>
        <w:rPr>
          <w:b/>
          <w:bCs/>
        </w:rPr>
        <w:t>VII.</w:t>
      </w:r>
    </w:p>
    <w:p w:rsidR="005A0B63" w:rsidRDefault="00FC414D">
      <w:pPr>
        <w:pStyle w:val="Zkladntext1"/>
        <w:pBdr>
          <w:top w:val="single" w:sz="0" w:space="1" w:color="648DB5"/>
          <w:left w:val="single" w:sz="0" w:space="0" w:color="648DB5"/>
          <w:bottom w:val="single" w:sz="0" w:space="0" w:color="648DB5"/>
          <w:right w:val="single" w:sz="0" w:space="0" w:color="648DB5"/>
        </w:pBdr>
        <w:shd w:val="clear" w:color="auto" w:fill="648DB5"/>
        <w:jc w:val="center"/>
      </w:pPr>
      <w:r>
        <w:rPr>
          <w:b/>
          <w:bCs/>
          <w:color w:val="FFFFFF"/>
        </w:rPr>
        <w:t>Způsob provádění díla</w:t>
      </w:r>
    </w:p>
    <w:p w:rsidR="005A0B63" w:rsidRDefault="00FC414D">
      <w:pPr>
        <w:pStyle w:val="Zkladntext1"/>
        <w:numPr>
          <w:ilvl w:val="0"/>
          <w:numId w:val="9"/>
        </w:numPr>
        <w:shd w:val="clear" w:color="auto" w:fill="auto"/>
        <w:tabs>
          <w:tab w:val="left" w:pos="427"/>
        </w:tabs>
        <w:ind w:left="440" w:hanging="440"/>
        <w:jc w:val="both"/>
      </w:pPr>
      <w:r>
        <w:t>Zhotovitel se zavazuje provést dílo svým jménem, na vlastní náklady a nebezpečí a na vlastní zodpovědnost. V případě, že pověří provedením jeho části jinou osobu, má zhotovitel odpo</w:t>
      </w:r>
      <w:r>
        <w:t>vědnost, jako by dílo provedl sám.</w:t>
      </w:r>
    </w:p>
    <w:p w:rsidR="005A0B63" w:rsidRDefault="00FC414D">
      <w:pPr>
        <w:pStyle w:val="Zkladntext1"/>
        <w:numPr>
          <w:ilvl w:val="0"/>
          <w:numId w:val="9"/>
        </w:numPr>
        <w:shd w:val="clear" w:color="auto" w:fill="auto"/>
        <w:tabs>
          <w:tab w:val="left" w:pos="427"/>
        </w:tabs>
        <w:spacing w:after="480"/>
        <w:ind w:left="440" w:hanging="440"/>
        <w:jc w:val="both"/>
      </w:pPr>
      <w:r>
        <w:t>Veškeré náklady vzniklé v souvislosti s odstraňováním škod vzniklých při provádění díla nese zhotovitel a tyto náklady nemají vliv na sjednanou cenu díla.</w:t>
      </w:r>
    </w:p>
    <w:p w:rsidR="005A0B63" w:rsidRDefault="00FC414D">
      <w:pPr>
        <w:pStyle w:val="Zkladntext20"/>
        <w:shd w:val="clear" w:color="auto" w:fill="auto"/>
        <w:jc w:val="right"/>
      </w:pPr>
      <w:r>
        <w:t>3|Stránka</w:t>
      </w:r>
    </w:p>
    <w:p w:rsidR="005A0B63" w:rsidRDefault="00FC414D">
      <w:pPr>
        <w:pStyle w:val="Zkladntext1"/>
        <w:numPr>
          <w:ilvl w:val="0"/>
          <w:numId w:val="9"/>
        </w:numPr>
        <w:shd w:val="clear" w:color="auto" w:fill="auto"/>
        <w:tabs>
          <w:tab w:val="left" w:pos="424"/>
        </w:tabs>
        <w:ind w:left="440" w:hanging="440"/>
        <w:jc w:val="both"/>
      </w:pPr>
      <w:r>
        <w:t>Zhotovitel v plné míře zodpovídá za bezpečnost a ochranu</w:t>
      </w:r>
      <w:r>
        <w:t xml:space="preserve"> všech osob v prostoru výkonu práce a </w:t>
      </w:r>
      <w:r>
        <w:lastRenderedPageBreak/>
        <w:t>zabezpečí jejich vybavení ochrannými pracovními pomůckami.</w:t>
      </w:r>
    </w:p>
    <w:p w:rsidR="005A0B63" w:rsidRDefault="00FC414D">
      <w:pPr>
        <w:pStyle w:val="Zkladntext1"/>
        <w:numPr>
          <w:ilvl w:val="0"/>
          <w:numId w:val="9"/>
        </w:numPr>
        <w:shd w:val="clear" w:color="auto" w:fill="auto"/>
        <w:tabs>
          <w:tab w:val="left" w:pos="424"/>
        </w:tabs>
        <w:ind w:left="440" w:hanging="440"/>
        <w:jc w:val="both"/>
      </w:pPr>
      <w:r>
        <w:t xml:space="preserve">Zjistí-li zhotovitel při provádění díla skryté překážky bránící řádnému provedení díla, je povinen to bez odkladu oznámit objednateli a navrhnout mu další </w:t>
      </w:r>
      <w:r>
        <w:t>postup.</w:t>
      </w:r>
    </w:p>
    <w:p w:rsidR="005A0B63" w:rsidRDefault="00FC414D">
      <w:pPr>
        <w:pStyle w:val="Zkladntext1"/>
        <w:numPr>
          <w:ilvl w:val="0"/>
          <w:numId w:val="9"/>
        </w:numPr>
        <w:shd w:val="clear" w:color="auto" w:fill="auto"/>
        <w:tabs>
          <w:tab w:val="left" w:pos="424"/>
        </w:tabs>
        <w:ind w:left="440" w:hanging="440"/>
        <w:jc w:val="both"/>
      </w:pPr>
      <w:r>
        <w:t>Zhotovitel je povinen bez odkladu upozornit objednatele na případnou nevhodnost jeho pokynů či nevhodnost realizace vyžadovaných prací či navrhovaných postupů.</w:t>
      </w:r>
    </w:p>
    <w:p w:rsidR="005A0B63" w:rsidRDefault="00FC414D">
      <w:pPr>
        <w:pStyle w:val="Zkladntext1"/>
        <w:numPr>
          <w:ilvl w:val="0"/>
          <w:numId w:val="9"/>
        </w:numPr>
        <w:shd w:val="clear" w:color="auto" w:fill="auto"/>
        <w:tabs>
          <w:tab w:val="left" w:pos="424"/>
        </w:tabs>
        <w:ind w:left="440" w:hanging="440"/>
        <w:jc w:val="both"/>
      </w:pPr>
      <w:r>
        <w:t>Zhotovitel zodpovídá za dodržení předpisů bezpečnosti práce a požární ochrany po dobu re</w:t>
      </w:r>
      <w:r>
        <w:t xml:space="preserve">alizace díla, zejména zákona č. 133/1985 Sb., o požární ochraně, ve znění pozdějších předpisů, </w:t>
      </w:r>
      <w:proofErr w:type="spellStart"/>
      <w:r>
        <w:t>vyhl</w:t>
      </w:r>
      <w:proofErr w:type="spellEnd"/>
      <w:r>
        <w:t>. MV č. 246/2001 Sb., o požární prevenci, ve znění pozdějších předpisů a zákona č. 309/2006 Sb., o zajištění dalších podmínek bezpečnosti a ochrany zdraví př</w:t>
      </w:r>
      <w:r>
        <w:t>i práci, ve znění pozdějších předpisů.</w:t>
      </w:r>
    </w:p>
    <w:p w:rsidR="005A0B63" w:rsidRDefault="00FC414D">
      <w:pPr>
        <w:pStyle w:val="Zkladntext1"/>
        <w:numPr>
          <w:ilvl w:val="0"/>
          <w:numId w:val="9"/>
        </w:numPr>
        <w:shd w:val="clear" w:color="auto" w:fill="auto"/>
        <w:tabs>
          <w:tab w:val="left" w:pos="424"/>
        </w:tabs>
        <w:spacing w:after="260"/>
        <w:ind w:left="440" w:hanging="440"/>
        <w:jc w:val="both"/>
      </w:pPr>
      <w:r>
        <w:t>Věci, které jsou potřebné k provedení díla, je povinen opatřit zhotovitel, pokud v této smlouvě není výslovně uvedeno, že je opatří objednatel.</w:t>
      </w:r>
    </w:p>
    <w:p w:rsidR="005A0B63" w:rsidRDefault="00FC414D">
      <w:pPr>
        <w:pStyle w:val="Zkladntext1"/>
        <w:shd w:val="clear" w:color="auto" w:fill="auto"/>
        <w:jc w:val="center"/>
      </w:pPr>
      <w:r>
        <w:rPr>
          <w:b/>
          <w:bCs/>
        </w:rPr>
        <w:t>Vlil.</w:t>
      </w:r>
    </w:p>
    <w:p w:rsidR="005A0B63" w:rsidRDefault="00FC414D">
      <w:pPr>
        <w:pStyle w:val="Zkladntext1"/>
        <w:pBdr>
          <w:top w:val="single" w:sz="0" w:space="2" w:color="5B93B9"/>
          <w:left w:val="single" w:sz="0" w:space="0" w:color="5B93B9"/>
          <w:bottom w:val="single" w:sz="0" w:space="0" w:color="5B93B9"/>
          <w:right w:val="single" w:sz="0" w:space="0" w:color="5B93B9"/>
        </w:pBdr>
        <w:shd w:val="clear" w:color="auto" w:fill="5B93B9"/>
        <w:jc w:val="center"/>
      </w:pPr>
      <w:r>
        <w:rPr>
          <w:b/>
          <w:bCs/>
          <w:color w:val="FFFFFF"/>
        </w:rPr>
        <w:t>Záruka za dílo, odpovědnost za vady</w:t>
      </w:r>
    </w:p>
    <w:p w:rsidR="005A0B63" w:rsidRDefault="00FC414D">
      <w:pPr>
        <w:pStyle w:val="Zkladntext1"/>
        <w:numPr>
          <w:ilvl w:val="0"/>
          <w:numId w:val="10"/>
        </w:numPr>
        <w:shd w:val="clear" w:color="auto" w:fill="auto"/>
        <w:tabs>
          <w:tab w:val="left" w:pos="424"/>
        </w:tabs>
        <w:ind w:left="440" w:hanging="440"/>
        <w:jc w:val="both"/>
      </w:pPr>
      <w:r>
        <w:t xml:space="preserve">Dílo má vady, jestliže jeho </w:t>
      </w:r>
      <w:r>
        <w:t>provedení neodpovídá požadavkům uvedeným ve smlouvě, příslušným právním předpisům, normám zadávací dokumentaci, nebo jiné dokumentaci vztahující se k provedení díla, popř. pokud neumožňuje užívání, k němuž bylo určeno a zhotoveno.</w:t>
      </w:r>
    </w:p>
    <w:p w:rsidR="005A0B63" w:rsidRDefault="00FC414D">
      <w:pPr>
        <w:pStyle w:val="Zkladntext1"/>
        <w:numPr>
          <w:ilvl w:val="0"/>
          <w:numId w:val="10"/>
        </w:numPr>
        <w:shd w:val="clear" w:color="auto" w:fill="auto"/>
        <w:tabs>
          <w:tab w:val="left" w:pos="424"/>
        </w:tabs>
        <w:ind w:left="440" w:hanging="440"/>
        <w:jc w:val="both"/>
      </w:pPr>
      <w:r>
        <w:t>Zhotovitel odpovídá za va</w:t>
      </w:r>
      <w:r>
        <w:t>dy, které se projeví v záruční době. Za vady díla, které se projeví po záruční době, odpovídá jen tehdy, jestliže byly prokazatelně způsobeny porušením jeho povinností.</w:t>
      </w:r>
    </w:p>
    <w:p w:rsidR="005A0B63" w:rsidRDefault="00FC414D">
      <w:pPr>
        <w:pStyle w:val="Zkladntext1"/>
        <w:numPr>
          <w:ilvl w:val="0"/>
          <w:numId w:val="10"/>
        </w:numPr>
        <w:shd w:val="clear" w:color="auto" w:fill="auto"/>
        <w:tabs>
          <w:tab w:val="left" w:pos="424"/>
        </w:tabs>
        <w:jc w:val="both"/>
      </w:pPr>
      <w:r>
        <w:t>Zhotovitel poskytuje na celou dodávku záruku v délce 36 měsíců.</w:t>
      </w:r>
    </w:p>
    <w:p w:rsidR="005A0B63" w:rsidRDefault="00FC414D">
      <w:pPr>
        <w:pStyle w:val="Zkladntext1"/>
        <w:numPr>
          <w:ilvl w:val="0"/>
          <w:numId w:val="10"/>
        </w:numPr>
        <w:shd w:val="clear" w:color="auto" w:fill="auto"/>
        <w:tabs>
          <w:tab w:val="left" w:pos="424"/>
        </w:tabs>
        <w:ind w:left="440" w:hanging="440"/>
        <w:jc w:val="both"/>
      </w:pPr>
      <w:r>
        <w:t>Záruční doba začíná ply</w:t>
      </w:r>
      <w:r>
        <w:t>nout ode dne řádného předání celého díla zhotovitelem a převzetí objednatelem bez vad a nedodělků.</w:t>
      </w:r>
    </w:p>
    <w:p w:rsidR="005A0B63" w:rsidRDefault="00FC414D">
      <w:pPr>
        <w:pStyle w:val="Zkladntext1"/>
        <w:numPr>
          <w:ilvl w:val="0"/>
          <w:numId w:val="10"/>
        </w:numPr>
        <w:shd w:val="clear" w:color="auto" w:fill="auto"/>
        <w:tabs>
          <w:tab w:val="left" w:pos="424"/>
        </w:tabs>
        <w:ind w:left="440" w:hanging="440"/>
        <w:jc w:val="both"/>
      </w:pPr>
      <w:r>
        <w:t>Vyskytne-li se vada na provedeném díle v průběhu záruční doby, objednatel písemně oznámí zhotoviteli její výskyt, vadu popíše a uvede, jak se projevuje. Jakm</w:t>
      </w:r>
      <w:r>
        <w:t>ile objednatel odeslal bez dalšího určení způsobu odstranění uplatněné vady toto písemné oznámení (dále jen „reklamaci"), má se za to, že požaduje bezplatné odstranění vady.</w:t>
      </w:r>
    </w:p>
    <w:p w:rsidR="005A0B63" w:rsidRDefault="00FC414D">
      <w:pPr>
        <w:pStyle w:val="Zkladntext1"/>
        <w:numPr>
          <w:ilvl w:val="0"/>
          <w:numId w:val="10"/>
        </w:numPr>
        <w:shd w:val="clear" w:color="auto" w:fill="auto"/>
        <w:tabs>
          <w:tab w:val="left" w:pos="424"/>
        </w:tabs>
        <w:ind w:left="440" w:hanging="440"/>
        <w:jc w:val="both"/>
      </w:pPr>
      <w:r>
        <w:t>Zhotovitel je povinen neprodleně po obdržení reklamace písemně oznámit objednateli</w:t>
      </w:r>
      <w:r>
        <w:t>, zda reklamaci uznává, jakou lhůtu navrhuje k odstranění vad nebo z jakých důvodů reklamaci neuznává. Pokud tak neučiní, má se za to, že reklamaci objednatele uznává.</w:t>
      </w:r>
    </w:p>
    <w:p w:rsidR="005A0B63" w:rsidRDefault="00FC414D">
      <w:pPr>
        <w:pStyle w:val="Zkladntext1"/>
        <w:numPr>
          <w:ilvl w:val="0"/>
          <w:numId w:val="10"/>
        </w:numPr>
        <w:shd w:val="clear" w:color="auto" w:fill="auto"/>
        <w:tabs>
          <w:tab w:val="left" w:pos="424"/>
        </w:tabs>
        <w:ind w:left="440" w:hanging="440"/>
        <w:jc w:val="both"/>
      </w:pPr>
      <w:r>
        <w:t xml:space="preserve">Zhotovitel je povinen nastoupit dle podmínek této smlouvy k odstranění reklamované vady </w:t>
      </w:r>
      <w:r>
        <w:t>a to i v případě, že reklamaci neuznává. Náklady na odstranění reklamované vady nese zhotovitel i ve sporných případech až do rozhodnutí soudu.</w:t>
      </w:r>
    </w:p>
    <w:p w:rsidR="005A0B63" w:rsidRDefault="00FC414D">
      <w:pPr>
        <w:pStyle w:val="Zkladntext1"/>
        <w:numPr>
          <w:ilvl w:val="0"/>
          <w:numId w:val="10"/>
        </w:numPr>
        <w:shd w:val="clear" w:color="auto" w:fill="auto"/>
        <w:tabs>
          <w:tab w:val="left" w:pos="424"/>
        </w:tabs>
        <w:ind w:left="440" w:hanging="440"/>
        <w:jc w:val="both"/>
      </w:pPr>
      <w:r>
        <w:t>Zhotovitel je povinen započít s odstraněním vady do 3 kalendářních dní ode dne doručení písemného oznámení o vad</w:t>
      </w:r>
      <w:r>
        <w:t>ě, pokud se smluvní strany nedohodnou jinak. V případě havárie započne s odstraněním vady do 24 hodin ode dne oznámení objednatelem, pokud se smluvní strany nedohodnou jinak. V případě nesplnění povinnosti zhotovitele započít s odstraněním uplatněné vady v</w:t>
      </w:r>
      <w:r>
        <w:t xml:space="preserve"> termínu stanoveném v předchozích dvou větách tohoto odstavce, je objednatel oprávněn odstranit vady na náklady zhotovitele u jiné odborné firmy. Zhotovitel je povinen vadu odstranit nejpozději do 3 pracovních dnů po započetí prací, pokud se smluvní strany</w:t>
      </w:r>
      <w:r>
        <w:t xml:space="preserve"> nedohodnou jinak nebo to charakter vady nedovoluje.</w:t>
      </w:r>
    </w:p>
    <w:p w:rsidR="005A0B63" w:rsidRDefault="00FC414D">
      <w:pPr>
        <w:pStyle w:val="Zkladntext1"/>
        <w:numPr>
          <w:ilvl w:val="0"/>
          <w:numId w:val="10"/>
        </w:numPr>
        <w:shd w:val="clear" w:color="auto" w:fill="auto"/>
        <w:tabs>
          <w:tab w:val="left" w:pos="424"/>
        </w:tabs>
        <w:jc w:val="both"/>
      </w:pPr>
      <w:r>
        <w:t>Provedenou opravu uplatněné vady zhotovitel objednateli předá písemným zápisem.</w:t>
      </w:r>
    </w:p>
    <w:p w:rsidR="005A0B63" w:rsidRDefault="00FC414D">
      <w:pPr>
        <w:pStyle w:val="Zkladntext1"/>
        <w:numPr>
          <w:ilvl w:val="0"/>
          <w:numId w:val="10"/>
        </w:numPr>
        <w:shd w:val="clear" w:color="auto" w:fill="auto"/>
        <w:tabs>
          <w:tab w:val="left" w:pos="424"/>
        </w:tabs>
        <w:spacing w:after="260"/>
        <w:ind w:left="440" w:hanging="440"/>
        <w:jc w:val="both"/>
      </w:pPr>
      <w:r>
        <w:t>Reklamaci lze uplatnit nejpozději do posledního dne záruční lhůty, přičemž i reklamace odeslaná objednatelem v poslední den</w:t>
      </w:r>
      <w:r>
        <w:t xml:space="preserve"> záruční lhůty se považuje za včas uplatněnou.</w:t>
      </w:r>
    </w:p>
    <w:p w:rsidR="005A0B63" w:rsidRDefault="00FC414D">
      <w:pPr>
        <w:pStyle w:val="Zkladntext1"/>
        <w:shd w:val="clear" w:color="auto" w:fill="auto"/>
        <w:jc w:val="center"/>
      </w:pPr>
      <w:r>
        <w:rPr>
          <w:b/>
          <w:bCs/>
        </w:rPr>
        <w:t>X.</w:t>
      </w:r>
    </w:p>
    <w:p w:rsidR="005A0B63" w:rsidRDefault="00FC414D">
      <w:pPr>
        <w:pStyle w:val="Zkladntext1"/>
        <w:pBdr>
          <w:top w:val="single" w:sz="0" w:space="2" w:color="668BB3"/>
          <w:left w:val="single" w:sz="0" w:space="0" w:color="668BB3"/>
          <w:bottom w:val="single" w:sz="0" w:space="0" w:color="668BB3"/>
          <w:right w:val="single" w:sz="0" w:space="0" w:color="668BB3"/>
        </w:pBdr>
        <w:shd w:val="clear" w:color="auto" w:fill="668BB3"/>
        <w:jc w:val="center"/>
      </w:pPr>
      <w:r>
        <w:rPr>
          <w:b/>
          <w:bCs/>
          <w:color w:val="FFFFFF"/>
        </w:rPr>
        <w:t>Odpovědnost za škodu</w:t>
      </w:r>
    </w:p>
    <w:p w:rsidR="005A0B63" w:rsidRDefault="00FC414D">
      <w:pPr>
        <w:pStyle w:val="Zkladntext1"/>
        <w:numPr>
          <w:ilvl w:val="0"/>
          <w:numId w:val="11"/>
        </w:numPr>
        <w:shd w:val="clear" w:color="auto" w:fill="auto"/>
        <w:tabs>
          <w:tab w:val="left" w:pos="424"/>
        </w:tabs>
        <w:spacing w:after="260"/>
        <w:ind w:left="440" w:hanging="440"/>
        <w:jc w:val="both"/>
      </w:pPr>
      <w:r>
        <w:t>Nebezpečí škody na zhotovovaném díle nebo jeho části nese zhotovitel v plném rozsahu až do dne předání a převzetí celého díla bez vad a nedodělků. Tato zodpovědnost zhotovitele se</w:t>
      </w:r>
    </w:p>
    <w:p w:rsidR="005A0B63" w:rsidRDefault="00FC414D">
      <w:pPr>
        <w:pStyle w:val="Zkladntext20"/>
        <w:shd w:val="clear" w:color="auto" w:fill="auto"/>
        <w:rPr>
          <w:sz w:val="22"/>
          <w:szCs w:val="22"/>
        </w:rPr>
      </w:pPr>
      <w:r>
        <w:t xml:space="preserve">4|Stránka </w:t>
      </w:r>
      <w:r>
        <w:rPr>
          <w:rStyle w:val="Zkladntext"/>
        </w:rPr>
        <w:t>nevztahuje na škody, které jsou pro zhotovitele nepojistitelné (např. živelné události), za které nese zodpovědnost objednatel z titulu svého pojištění jako vlastníka zhotovovaného předmětu smlouvy.</w:t>
      </w:r>
    </w:p>
    <w:p w:rsidR="005A0B63" w:rsidRDefault="00FC414D">
      <w:pPr>
        <w:pStyle w:val="Zkladntext1"/>
        <w:numPr>
          <w:ilvl w:val="0"/>
          <w:numId w:val="11"/>
        </w:numPr>
        <w:shd w:val="clear" w:color="auto" w:fill="auto"/>
        <w:tabs>
          <w:tab w:val="left" w:pos="425"/>
        </w:tabs>
        <w:jc w:val="both"/>
      </w:pPr>
      <w:r>
        <w:t>Zhotovitel je povinen učinit veškerá opatření p</w:t>
      </w:r>
      <w:r>
        <w:t>otřebná k odvrácení škody nebo k jejich zmírnění.</w:t>
      </w:r>
    </w:p>
    <w:p w:rsidR="005A0B63" w:rsidRDefault="00FC414D">
      <w:pPr>
        <w:pStyle w:val="Zkladntext1"/>
        <w:numPr>
          <w:ilvl w:val="0"/>
          <w:numId w:val="11"/>
        </w:numPr>
        <w:shd w:val="clear" w:color="auto" w:fill="auto"/>
        <w:tabs>
          <w:tab w:val="left" w:pos="425"/>
        </w:tabs>
        <w:ind w:left="440" w:hanging="440"/>
        <w:jc w:val="both"/>
      </w:pPr>
      <w:r>
        <w:lastRenderedPageBreak/>
        <w:t>Zhotovitel je povinen nahradit objednateli v plné výši škodu, která mu vznikla při realizaci a užívání díla, jako důsledek porušení povinností a závazků zhotovitele dle této smlouvy.</w:t>
      </w:r>
    </w:p>
    <w:p w:rsidR="005A0B63" w:rsidRDefault="00FC414D">
      <w:pPr>
        <w:pStyle w:val="Zkladntext1"/>
        <w:numPr>
          <w:ilvl w:val="0"/>
          <w:numId w:val="11"/>
        </w:numPr>
        <w:shd w:val="clear" w:color="auto" w:fill="auto"/>
        <w:tabs>
          <w:tab w:val="left" w:pos="425"/>
        </w:tabs>
        <w:spacing w:after="260"/>
        <w:ind w:left="440" w:hanging="440"/>
        <w:jc w:val="both"/>
      </w:pPr>
      <w:r>
        <w:t>V případě, že při činno</w:t>
      </w:r>
      <w:r>
        <w:t>sti prováděné zhotovitelem v důsledku porušení povinností zhotovitele dojde ke způsobení prokazatelné škody objednateli nebo třetím osobám a tato škoda nebude kryta pojištěním sjednaným ve smyslu odst. 5., článku I. této smlouvy, je zhotovitel povinen tyto</w:t>
      </w:r>
      <w:r>
        <w:t xml:space="preserve"> škody uhradit z vlastních prostředků.</w:t>
      </w:r>
    </w:p>
    <w:p w:rsidR="005A0B63" w:rsidRDefault="00FC414D">
      <w:pPr>
        <w:pStyle w:val="Zkladntext1"/>
        <w:shd w:val="clear" w:color="auto" w:fill="auto"/>
        <w:jc w:val="center"/>
      </w:pPr>
      <w:r>
        <w:rPr>
          <w:b/>
          <w:bCs/>
        </w:rPr>
        <w:t>XI.</w:t>
      </w:r>
    </w:p>
    <w:p w:rsidR="005A0B63" w:rsidRDefault="00FC414D">
      <w:pPr>
        <w:pStyle w:val="Zkladntext1"/>
        <w:pBdr>
          <w:top w:val="single" w:sz="0" w:space="2" w:color="568DB4"/>
          <w:left w:val="single" w:sz="0" w:space="0" w:color="568DB4"/>
          <w:bottom w:val="single" w:sz="0" w:space="0" w:color="568DB4"/>
          <w:right w:val="single" w:sz="0" w:space="0" w:color="568DB4"/>
        </w:pBdr>
        <w:shd w:val="clear" w:color="auto" w:fill="568DB4"/>
        <w:jc w:val="center"/>
      </w:pPr>
      <w:r>
        <w:rPr>
          <w:b/>
          <w:bCs/>
          <w:color w:val="FFFFFF"/>
        </w:rPr>
        <w:t>Smluvní pokuty</w:t>
      </w:r>
    </w:p>
    <w:p w:rsidR="005A0B63" w:rsidRDefault="00FC414D">
      <w:pPr>
        <w:pStyle w:val="Zkladntext1"/>
        <w:numPr>
          <w:ilvl w:val="0"/>
          <w:numId w:val="12"/>
        </w:numPr>
        <w:shd w:val="clear" w:color="auto" w:fill="auto"/>
        <w:tabs>
          <w:tab w:val="left" w:pos="425"/>
        </w:tabs>
        <w:ind w:left="440" w:hanging="440"/>
        <w:jc w:val="both"/>
      </w:pPr>
      <w:r>
        <w:t>Zhotovitel je povinen zaplatit objednateli smluvní pokutu ve výši 0,1 % ze smluvní ceny bez DPH za každý i započatý den prodlení s předáním díla bez vad a nedodělků.</w:t>
      </w:r>
    </w:p>
    <w:p w:rsidR="005A0B63" w:rsidRDefault="00FC414D">
      <w:pPr>
        <w:pStyle w:val="Zkladntext1"/>
        <w:numPr>
          <w:ilvl w:val="0"/>
          <w:numId w:val="12"/>
        </w:numPr>
        <w:shd w:val="clear" w:color="auto" w:fill="auto"/>
        <w:tabs>
          <w:tab w:val="left" w:pos="425"/>
        </w:tabs>
        <w:ind w:left="440" w:hanging="440"/>
        <w:jc w:val="both"/>
      </w:pPr>
      <w:r>
        <w:t xml:space="preserve">V případě nedodržení termínu k </w:t>
      </w:r>
      <w:r>
        <w:t>odstranění vady, která se projevila v záruční době, je zhotovitel povinen zaplatit objednateli smluvní pokutu ve výši 0,1% každý i započatý den prodlení ze smluvní ceny bez DPH.</w:t>
      </w:r>
    </w:p>
    <w:p w:rsidR="005A0B63" w:rsidRDefault="00FC414D">
      <w:pPr>
        <w:pStyle w:val="Zkladntext1"/>
        <w:numPr>
          <w:ilvl w:val="0"/>
          <w:numId w:val="12"/>
        </w:numPr>
        <w:shd w:val="clear" w:color="auto" w:fill="auto"/>
        <w:tabs>
          <w:tab w:val="left" w:pos="425"/>
        </w:tabs>
        <w:ind w:left="440" w:hanging="440"/>
        <w:jc w:val="both"/>
      </w:pPr>
      <w:r>
        <w:t>V případě nedodržení stanoveného termínu nástupu na odstranění vad v záruční d</w:t>
      </w:r>
      <w:r>
        <w:t>obě je zhotovitel povinen zaplatit objednateli smluvní pokutu ve výši 0,1 % Kč za vadu a den prodlení ze smluvní ceny bez DPH.</w:t>
      </w:r>
    </w:p>
    <w:p w:rsidR="005A0B63" w:rsidRDefault="00FC414D">
      <w:pPr>
        <w:pStyle w:val="Zkladntext1"/>
        <w:numPr>
          <w:ilvl w:val="0"/>
          <w:numId w:val="12"/>
        </w:numPr>
        <w:shd w:val="clear" w:color="auto" w:fill="auto"/>
        <w:tabs>
          <w:tab w:val="left" w:pos="425"/>
        </w:tabs>
        <w:ind w:left="440" w:hanging="440"/>
        <w:jc w:val="both"/>
      </w:pPr>
      <w:r>
        <w:t>V případě prodlení objednatele s úhradou ceny díla je zhotovitel oprávněn po něm požadovat úrok z prodlení ve výši 0,015 % z dluž</w:t>
      </w:r>
      <w:r>
        <w:t>né částky za každý i započatý den prodlení ze smluvní ceny bez DPH.</w:t>
      </w:r>
    </w:p>
    <w:p w:rsidR="005A0B63" w:rsidRDefault="00FC414D">
      <w:pPr>
        <w:pStyle w:val="Zkladntext1"/>
        <w:numPr>
          <w:ilvl w:val="0"/>
          <w:numId w:val="12"/>
        </w:numPr>
        <w:shd w:val="clear" w:color="auto" w:fill="auto"/>
        <w:tabs>
          <w:tab w:val="left" w:pos="425"/>
        </w:tabs>
        <w:ind w:left="440" w:hanging="440"/>
        <w:jc w:val="both"/>
      </w:pPr>
      <w:r>
        <w:t>Pokud zhotovitel poruší jiné povinnosti uvedené v této smlouvě o dílo, je povinen zaplatit objednateli smluvní sankci ve výši 0,1 % z ceny díla za každý i započatý den, v němž porušení trv</w:t>
      </w:r>
      <w:r>
        <w:t>á, až do dne sjednání nápravy, a to ze smluvní ceny bez DPH.</w:t>
      </w:r>
    </w:p>
    <w:p w:rsidR="005A0B63" w:rsidRDefault="00FC414D">
      <w:pPr>
        <w:pStyle w:val="Zkladntext1"/>
        <w:numPr>
          <w:ilvl w:val="0"/>
          <w:numId w:val="12"/>
        </w:numPr>
        <w:shd w:val="clear" w:color="auto" w:fill="auto"/>
        <w:tabs>
          <w:tab w:val="left" w:pos="425"/>
        </w:tabs>
        <w:ind w:left="440" w:hanging="440"/>
        <w:jc w:val="both"/>
      </w:pPr>
      <w:r>
        <w:t>V případě, že závazek provést dílo zanikne před řádným ukončením díla, nezaniká nárok objednatele na smluvní pokutu, pokud vznikl dřívějším porušením povinnosti.</w:t>
      </w:r>
    </w:p>
    <w:p w:rsidR="005A0B63" w:rsidRDefault="00FC414D">
      <w:pPr>
        <w:pStyle w:val="Zkladntext1"/>
        <w:numPr>
          <w:ilvl w:val="0"/>
          <w:numId w:val="12"/>
        </w:numPr>
        <w:shd w:val="clear" w:color="auto" w:fill="auto"/>
        <w:tabs>
          <w:tab w:val="left" w:pos="425"/>
        </w:tabs>
        <w:ind w:left="440" w:hanging="440"/>
        <w:jc w:val="both"/>
      </w:pPr>
      <w:r>
        <w:t>Zánik závazku pozdním plněním nez</w:t>
      </w:r>
      <w:r>
        <w:t>namená zánik nároku na smluvní pokutu za prodlení s plněním.</w:t>
      </w:r>
    </w:p>
    <w:p w:rsidR="005A0B63" w:rsidRDefault="00FC414D">
      <w:pPr>
        <w:pStyle w:val="Zkladntext1"/>
        <w:numPr>
          <w:ilvl w:val="0"/>
          <w:numId w:val="12"/>
        </w:numPr>
        <w:shd w:val="clear" w:color="auto" w:fill="auto"/>
        <w:tabs>
          <w:tab w:val="left" w:pos="425"/>
        </w:tabs>
        <w:ind w:left="440" w:hanging="440"/>
        <w:jc w:val="both"/>
      </w:pPr>
      <w:r>
        <w:t>Smluvní pokuty sjednané touto smlouvou zaplatí povinná strana nezávisle na zavinění a na tom, zda a v jaké výši vznikne druhé straně škoda, kterou lze vymáhat samostatně.</w:t>
      </w:r>
    </w:p>
    <w:p w:rsidR="005A0B63" w:rsidRDefault="00FC414D">
      <w:pPr>
        <w:pStyle w:val="Zkladntext1"/>
        <w:numPr>
          <w:ilvl w:val="0"/>
          <w:numId w:val="12"/>
        </w:numPr>
        <w:shd w:val="clear" w:color="auto" w:fill="auto"/>
        <w:tabs>
          <w:tab w:val="left" w:pos="425"/>
        </w:tabs>
        <w:spacing w:after="260"/>
        <w:jc w:val="both"/>
      </w:pPr>
      <w:r>
        <w:t>Smluvní pokuty se nezapo</w:t>
      </w:r>
      <w:r>
        <w:t>čítávají na náhradu případně vzniklé škody.</w:t>
      </w:r>
    </w:p>
    <w:p w:rsidR="005A0B63" w:rsidRDefault="00FC414D">
      <w:pPr>
        <w:pStyle w:val="Zkladntext1"/>
        <w:shd w:val="clear" w:color="auto" w:fill="auto"/>
        <w:jc w:val="center"/>
      </w:pPr>
      <w:r>
        <w:rPr>
          <w:b/>
          <w:bCs/>
        </w:rPr>
        <w:t>XII.</w:t>
      </w:r>
    </w:p>
    <w:p w:rsidR="005A0B63" w:rsidRDefault="00FC414D">
      <w:pPr>
        <w:pStyle w:val="Zkladntext1"/>
        <w:pBdr>
          <w:top w:val="single" w:sz="0" w:space="2" w:color="588BB5"/>
          <w:left w:val="single" w:sz="0" w:space="0" w:color="588BB5"/>
          <w:bottom w:val="single" w:sz="0" w:space="0" w:color="588BB5"/>
          <w:right w:val="single" w:sz="0" w:space="0" w:color="588BB5"/>
        </w:pBdr>
        <w:shd w:val="clear" w:color="auto" w:fill="588BB5"/>
        <w:jc w:val="center"/>
      </w:pPr>
      <w:r>
        <w:rPr>
          <w:b/>
          <w:bCs/>
          <w:color w:val="FFFFFF"/>
        </w:rPr>
        <w:t>Závěrečná ujednání</w:t>
      </w:r>
    </w:p>
    <w:p w:rsidR="005A0B63" w:rsidRDefault="00FC414D">
      <w:pPr>
        <w:pStyle w:val="Zkladntext1"/>
        <w:numPr>
          <w:ilvl w:val="0"/>
          <w:numId w:val="13"/>
        </w:numPr>
        <w:shd w:val="clear" w:color="auto" w:fill="auto"/>
        <w:tabs>
          <w:tab w:val="left" w:pos="425"/>
        </w:tabs>
        <w:ind w:left="440" w:hanging="440"/>
        <w:jc w:val="both"/>
      </w:pPr>
      <w:r>
        <w:t>Tato smlouva nabývá platnosti dnem připojení podpisu obou smluvních stran a účinnosti zveřejněním smlouvy v registru smluv podle zákona č. 340/2015 Sb., o zvláštních podmínkách účinnosti n</w:t>
      </w:r>
      <w:r>
        <w:t>ěkterých smluv, uveřejňování těchto smluv a o registru smluv (zákon o registru smluv).</w:t>
      </w:r>
    </w:p>
    <w:p w:rsidR="005A0B63" w:rsidRDefault="00FC414D">
      <w:pPr>
        <w:pStyle w:val="Zkladntext1"/>
        <w:numPr>
          <w:ilvl w:val="0"/>
          <w:numId w:val="13"/>
        </w:numPr>
        <w:shd w:val="clear" w:color="auto" w:fill="auto"/>
        <w:tabs>
          <w:tab w:val="left" w:pos="425"/>
        </w:tabs>
        <w:ind w:left="440" w:hanging="440"/>
        <w:jc w:val="both"/>
      </w:pPr>
      <w:r>
        <w:t>Změnit nebo doplnit tuto smlouvu mohou smluvní strany pouze formou písemných dodatků, které budou vzestupně číslovány, výslovně prohlášeny za dodatek této smlouvy a pode</w:t>
      </w:r>
      <w:r>
        <w:t>psány oprávněnými zástupci smluvních stran.</w:t>
      </w:r>
    </w:p>
    <w:p w:rsidR="005A0B63" w:rsidRDefault="00FC414D">
      <w:pPr>
        <w:pStyle w:val="Zkladntext1"/>
        <w:numPr>
          <w:ilvl w:val="0"/>
          <w:numId w:val="13"/>
        </w:numPr>
        <w:shd w:val="clear" w:color="auto" w:fill="auto"/>
        <w:tabs>
          <w:tab w:val="left" w:pos="425"/>
        </w:tabs>
        <w:ind w:left="440" w:hanging="440"/>
        <w:jc w:val="both"/>
      </w:pPr>
      <w:r>
        <w:t xml:space="preserve">V případě zániku závazku před řádným splněním díla, je zhotovitel povinen ihned předat objednateli nedokončené dílo včetně věcí, které opatřil a které jsou součástí díla, nebo dokumentace a věcí, které k </w:t>
      </w:r>
      <w:r>
        <w:t>provedení díla od objednatele obdržel, příp. které získal při provádění díla, a uhradit objednateli případně vzniklou škodu. Objednatel je povinen uhradit zhotoviteli cenu věcí, které opatřil a které se staly součástí díla. Smluvní strany uzavřou dohodu, v</w:t>
      </w:r>
      <w:r>
        <w:t>e které upraví vzájemná práva a povinnosti.</w:t>
      </w:r>
    </w:p>
    <w:p w:rsidR="005A0B63" w:rsidRDefault="00FC414D">
      <w:pPr>
        <w:pStyle w:val="Zkladntext1"/>
        <w:numPr>
          <w:ilvl w:val="0"/>
          <w:numId w:val="13"/>
        </w:numPr>
        <w:shd w:val="clear" w:color="auto" w:fill="auto"/>
        <w:tabs>
          <w:tab w:val="left" w:pos="425"/>
        </w:tabs>
        <w:spacing w:after="260"/>
        <w:ind w:left="440" w:hanging="440"/>
        <w:jc w:val="both"/>
      </w:pPr>
      <w:r>
        <w:t>Zhotovitel ani objednatel nemohou bez vzájemného souhlasu postoupit svá práva a povinnosti plynoucí ze smlouvy třetí osobě.</w:t>
      </w:r>
    </w:p>
    <w:p w:rsidR="005A0B63" w:rsidRDefault="00FC414D">
      <w:pPr>
        <w:pStyle w:val="Zkladntext20"/>
        <w:shd w:val="clear" w:color="auto" w:fill="auto"/>
        <w:jc w:val="right"/>
      </w:pPr>
      <w:r>
        <w:t>5 | S t r á n k a</w:t>
      </w:r>
      <w:r>
        <w:br w:type="page"/>
      </w:r>
    </w:p>
    <w:p w:rsidR="005A0B63" w:rsidRDefault="00FC414D">
      <w:pPr>
        <w:pStyle w:val="Zkladntext1"/>
        <w:numPr>
          <w:ilvl w:val="0"/>
          <w:numId w:val="13"/>
        </w:numPr>
        <w:shd w:val="clear" w:color="auto" w:fill="auto"/>
        <w:tabs>
          <w:tab w:val="left" w:pos="432"/>
        </w:tabs>
        <w:ind w:left="440" w:hanging="440"/>
        <w:jc w:val="both"/>
      </w:pPr>
      <w:r>
        <w:lastRenderedPageBreak/>
        <w:t>Případná neplatnost některého z ustanovení této smlouvy nemá za násle</w:t>
      </w:r>
      <w:r>
        <w:t>dek neplatnost ostatních ustanovení. Pro případ, že kterékoliv ustanovení této smlouvy se stane neúčinným nebo neplatným, smluvní strany se zavazují bez zbytečných odkladů nahradit takové ustanovení novým.</w:t>
      </w:r>
    </w:p>
    <w:p w:rsidR="005A0B63" w:rsidRDefault="00FC414D">
      <w:pPr>
        <w:pStyle w:val="Zkladntext1"/>
        <w:numPr>
          <w:ilvl w:val="0"/>
          <w:numId w:val="13"/>
        </w:numPr>
        <w:shd w:val="clear" w:color="auto" w:fill="auto"/>
        <w:tabs>
          <w:tab w:val="left" w:pos="432"/>
        </w:tabs>
      </w:pPr>
      <w:r>
        <w:t>Osoby podepisující tuto smlouvu svými podpisy stvr</w:t>
      </w:r>
      <w:r>
        <w:t>zují platnost svých jednatelských oprávnění.</w:t>
      </w:r>
    </w:p>
    <w:p w:rsidR="005A0B63" w:rsidRDefault="00FC414D">
      <w:pPr>
        <w:pStyle w:val="Zkladntext1"/>
        <w:numPr>
          <w:ilvl w:val="0"/>
          <w:numId w:val="13"/>
        </w:numPr>
        <w:shd w:val="clear" w:color="auto" w:fill="auto"/>
        <w:tabs>
          <w:tab w:val="left" w:pos="432"/>
        </w:tabs>
        <w:ind w:left="440" w:hanging="440"/>
        <w:jc w:val="both"/>
      </w:pPr>
      <w:r>
        <w:t xml:space="preserve">Smluvní strany shodně prohlašují, že si tuto smlouvu před jejím podpisem přečetly a že byla uzavřena po vzájemném projednání podle jejich pravé a svobodné vůle určitě, vážně a srozumitelně, nikoliv v tísni nebo </w:t>
      </w:r>
      <w:r>
        <w:t>za nápadně nevýhodných podmínek a že se dohodly o celém jejím obsahu, což stvrzují svými podpisy.</w:t>
      </w:r>
    </w:p>
    <w:p w:rsidR="005A0B63" w:rsidRDefault="00FC414D">
      <w:pPr>
        <w:pStyle w:val="Zkladntext1"/>
        <w:numPr>
          <w:ilvl w:val="0"/>
          <w:numId w:val="13"/>
        </w:numPr>
        <w:shd w:val="clear" w:color="auto" w:fill="auto"/>
        <w:tabs>
          <w:tab w:val="left" w:pos="432"/>
        </w:tabs>
        <w:ind w:left="440" w:hanging="440"/>
        <w:jc w:val="both"/>
      </w:pPr>
      <w:r>
        <w:t>Smlouva je vyhotovena ve třech stejnopisech s platností originálu podepsaných oprávněnými zástupci smluvních stran, přičemž každá ze smluvních stran obdrží dv</w:t>
      </w:r>
      <w:r>
        <w:t>ě vyhotovení.</w:t>
      </w:r>
    </w:p>
    <w:p w:rsidR="005A0B63" w:rsidRDefault="00FC414D">
      <w:pPr>
        <w:pStyle w:val="Zkladntext1"/>
        <w:numPr>
          <w:ilvl w:val="0"/>
          <w:numId w:val="13"/>
        </w:numPr>
        <w:shd w:val="clear" w:color="auto" w:fill="auto"/>
        <w:tabs>
          <w:tab w:val="left" w:pos="432"/>
        </w:tabs>
        <w:spacing w:after="260"/>
        <w:ind w:left="440" w:hanging="440"/>
        <w:jc w:val="both"/>
      </w:pPr>
      <w:r>
        <w:t>Vše, co bylo dohodnuto před uzavřením smlouvy je právně irelevantní a mezi stranami platí jen to, co je dohodnuto v této smlouvě.</w:t>
      </w:r>
    </w:p>
    <w:p w:rsidR="005A0B63" w:rsidRDefault="00FC414D">
      <w:pPr>
        <w:pStyle w:val="Zkladntext1"/>
        <w:shd w:val="clear" w:color="auto" w:fill="auto"/>
        <w:jc w:val="both"/>
      </w:pPr>
      <w:r>
        <w:rPr>
          <w:u w:val="single"/>
        </w:rPr>
        <w:t>Nedílnou součástí této smlouvy jsou následující přílohy:</w:t>
      </w:r>
    </w:p>
    <w:p w:rsidR="005A0B63" w:rsidRDefault="00FC414D">
      <w:pPr>
        <w:pStyle w:val="Zkladntext1"/>
        <w:shd w:val="clear" w:color="auto" w:fill="auto"/>
        <w:jc w:val="both"/>
        <w:sectPr w:rsidR="005A0B63">
          <w:pgSz w:w="11900" w:h="16840"/>
          <w:pgMar w:top="1387" w:right="1398" w:bottom="695" w:left="1340" w:header="0" w:footer="3" w:gutter="0"/>
          <w:cols w:space="720"/>
          <w:noEndnote/>
          <w:docGrid w:linePitch="360"/>
        </w:sectPr>
      </w:pPr>
      <w:r>
        <w:t>Příloha č. 1 - Technická specifi</w:t>
      </w:r>
      <w:r>
        <w:t>kace, Příloha č. 2 - Položkový rozpočet</w:t>
      </w:r>
    </w:p>
    <w:p w:rsidR="005A0B63" w:rsidRDefault="005A0B63">
      <w:pPr>
        <w:spacing w:line="240" w:lineRule="exact"/>
        <w:rPr>
          <w:sz w:val="19"/>
          <w:szCs w:val="19"/>
        </w:rPr>
      </w:pPr>
    </w:p>
    <w:p w:rsidR="005A0B63" w:rsidRDefault="005A0B63">
      <w:pPr>
        <w:spacing w:before="79" w:after="79" w:line="240" w:lineRule="exact"/>
        <w:rPr>
          <w:sz w:val="19"/>
          <w:szCs w:val="19"/>
        </w:rPr>
      </w:pPr>
    </w:p>
    <w:p w:rsidR="005A0B63" w:rsidRDefault="005A0B63">
      <w:pPr>
        <w:spacing w:line="1" w:lineRule="exact"/>
        <w:sectPr w:rsidR="005A0B63">
          <w:type w:val="continuous"/>
          <w:pgSz w:w="11900" w:h="16840"/>
          <w:pgMar w:top="1389" w:right="0" w:bottom="1823" w:left="0" w:header="0" w:footer="3" w:gutter="0"/>
          <w:cols w:space="720"/>
          <w:noEndnote/>
          <w:docGrid w:linePitch="360"/>
        </w:sectPr>
      </w:pPr>
    </w:p>
    <w:p w:rsidR="005A0B63" w:rsidRDefault="00FC414D">
      <w:pPr>
        <w:pStyle w:val="Zkladntext1"/>
        <w:framePr w:w="2988" w:h="414" w:wrap="none" w:vAnchor="text" w:hAnchor="page" w:x="1341" w:y="21"/>
        <w:shd w:val="clear" w:color="auto" w:fill="auto"/>
        <w:rPr>
          <w:sz w:val="30"/>
          <w:szCs w:val="30"/>
        </w:rPr>
      </w:pPr>
      <w:r>
        <w:t xml:space="preserve">Za Objednatele: </w:t>
      </w:r>
      <w:r>
        <w:rPr>
          <w:color w:val="294269"/>
          <w:sz w:val="30"/>
          <w:szCs w:val="30"/>
        </w:rPr>
        <w:t>] h -09’ 2019</w:t>
      </w:r>
    </w:p>
    <w:p w:rsidR="005A0B63" w:rsidRDefault="00FC414D">
      <w:pPr>
        <w:pStyle w:val="Titulekobrzku0"/>
        <w:framePr w:w="2430" w:h="313" w:wrap="none" w:vAnchor="text" w:hAnchor="page" w:x="7018" w:y="84"/>
        <w:shd w:val="clear" w:color="auto" w:fill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 Zhotovitele v Zubří, dne</w:t>
      </w:r>
    </w:p>
    <w:p w:rsidR="005A0B63" w:rsidRDefault="00FC414D">
      <w:pPr>
        <w:pStyle w:val="Titulekobrzku0"/>
        <w:framePr w:w="796" w:h="313" w:wrap="none" w:vAnchor="text" w:hAnchor="page" w:x="7000" w:y="1697"/>
        <w:shd w:val="clear" w:color="auto" w:fill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jednatel</w:t>
      </w:r>
    </w:p>
    <w:p w:rsidR="005A0B63" w:rsidRDefault="00FC414D">
      <w:pPr>
        <w:pStyle w:val="Zkladntext1"/>
        <w:framePr w:w="1382" w:h="313" w:wrap="none" w:vAnchor="text" w:hAnchor="page" w:x="7015" w:y="2503"/>
        <w:shd w:val="clear" w:color="auto" w:fill="auto"/>
      </w:pPr>
      <w:r>
        <w:t>OTISK RAZÍTKA</w:t>
      </w:r>
    </w:p>
    <w:p w:rsidR="005A0B63" w:rsidRDefault="00FC414D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469265</wp:posOffset>
            </wp:positionH>
            <wp:positionV relativeFrom="paragraph">
              <wp:posOffset>322580</wp:posOffset>
            </wp:positionV>
            <wp:extent cx="2011680" cy="141414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01168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235585" distB="219710" distL="31750" distR="0" simplePos="0" relativeHeight="62914691" behindDoc="1" locked="0" layoutInCell="1" allowOverlap="1">
            <wp:simplePos x="0" y="0"/>
            <wp:positionH relativeFrom="page">
              <wp:posOffset>4476115</wp:posOffset>
            </wp:positionH>
            <wp:positionV relativeFrom="paragraph">
              <wp:posOffset>288290</wp:posOffset>
            </wp:positionV>
            <wp:extent cx="1657985" cy="76835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5798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0B63" w:rsidRDefault="005A0B63">
      <w:pPr>
        <w:spacing w:line="360" w:lineRule="exact"/>
      </w:pPr>
    </w:p>
    <w:p w:rsidR="005A0B63" w:rsidRDefault="005A0B63">
      <w:pPr>
        <w:spacing w:line="360" w:lineRule="exact"/>
      </w:pPr>
    </w:p>
    <w:p w:rsidR="005A0B63" w:rsidRDefault="005A0B63">
      <w:pPr>
        <w:spacing w:line="360" w:lineRule="exact"/>
      </w:pPr>
    </w:p>
    <w:p w:rsidR="005A0B63" w:rsidRDefault="005A0B63">
      <w:pPr>
        <w:spacing w:line="360" w:lineRule="exact"/>
      </w:pPr>
    </w:p>
    <w:p w:rsidR="005A0B63" w:rsidRDefault="005A0B63">
      <w:pPr>
        <w:spacing w:line="360" w:lineRule="exact"/>
      </w:pPr>
    </w:p>
    <w:p w:rsidR="005A0B63" w:rsidRDefault="005A0B63">
      <w:pPr>
        <w:spacing w:after="654" w:line="1" w:lineRule="exact"/>
      </w:pPr>
    </w:p>
    <w:p w:rsidR="005A0B63" w:rsidRDefault="005A0B63">
      <w:pPr>
        <w:spacing w:line="1" w:lineRule="exact"/>
        <w:sectPr w:rsidR="005A0B63">
          <w:type w:val="continuous"/>
          <w:pgSz w:w="11900" w:h="16840"/>
          <w:pgMar w:top="1389" w:right="1417" w:bottom="1823" w:left="737" w:header="0" w:footer="3" w:gutter="0"/>
          <w:cols w:space="720"/>
          <w:noEndnote/>
          <w:docGrid w:linePitch="360"/>
        </w:sectPr>
      </w:pPr>
    </w:p>
    <w:p w:rsidR="005A0B63" w:rsidRDefault="00FC414D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809625</wp:posOffset>
            </wp:positionH>
            <wp:positionV relativeFrom="paragraph">
              <wp:posOffset>12700</wp:posOffset>
            </wp:positionV>
            <wp:extent cx="481330" cy="499745"/>
            <wp:effectExtent l="0" t="0" r="0" b="0"/>
            <wp:wrapSquare wrapText="bothSides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8133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1319530</wp:posOffset>
                </wp:positionH>
                <wp:positionV relativeFrom="paragraph">
                  <wp:posOffset>358775</wp:posOffset>
                </wp:positionV>
                <wp:extent cx="1602740" cy="31115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740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0B63" w:rsidRDefault="00FC414D">
                            <w:pPr>
                              <w:pStyle w:val="Zkladntext20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Palackého 147</w:t>
                            </w:r>
                          </w:p>
                          <w:p w:rsidR="005A0B63" w:rsidRDefault="00FC414D">
                            <w:pPr>
                              <w:pStyle w:val="Zkladntext20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756 61 Rožnov pod Radhoštěm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103.90000000000001pt;margin-top:28.25pt;width:126.2pt;height:24.5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Palackého 147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756 61 Rožnov pod Radhoštěm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2400" distB="0" distL="114300" distR="114300" simplePos="0" relativeHeight="125829381" behindDoc="0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761365</wp:posOffset>
                </wp:positionV>
                <wp:extent cx="1334770" cy="27876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770" cy="278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0B63" w:rsidRDefault="00FC414D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underscore" w:pos="76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ene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rá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fediteJ</w:t>
                            </w:r>
                            <w:proofErr w:type="spellEnd"/>
                          </w:p>
                          <w:p w:rsidR="005A0B63" w:rsidRDefault="00FC414D">
                            <w:pPr>
                              <w:pStyle w:val="Zkladntext20"/>
                              <w:shd w:val="clear" w:color="auto" w:fill="auto"/>
                              <w:spacing w:line="221" w:lineRule="auto"/>
                            </w:pPr>
                            <w:r>
                              <w:t xml:space="preserve">Doložka </w:t>
                            </w:r>
                            <w:r>
                              <w:t>Objednatele: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65.549999999999997pt;margin-top:59.950000000000003pt;width:105.09999999999999pt;height:21.949999999999999pt;z-index:-125829372;mso-wrap-distance-left:9.pt;mso-wrap-distance-top:12.pt;mso-wrap-distance-right:9.pt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76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ab/>
                        <w:t>g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u w:val="single"/>
                          <w:shd w:val="clear" w:color="auto" w:fill="auto"/>
                          <w:lang w:val="cs-CZ" w:eastAsia="cs-CZ" w:bidi="cs-CZ"/>
                        </w:rPr>
                        <w:t>ene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rá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u w:val="single"/>
                          <w:shd w:val="clear" w:color="auto" w:fill="auto"/>
                          <w:lang w:val="cs-CZ" w:eastAsia="cs-CZ" w:bidi="cs-CZ"/>
                        </w:rPr>
                        <w:t>M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fediteJ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1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Doložka Objednatele: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0B63" w:rsidRDefault="00FC414D">
      <w:pPr>
        <w:pStyle w:val="Nadpis40"/>
        <w:keepNext/>
        <w:keepLines/>
        <w:shd w:val="clear" w:color="auto" w:fill="auto"/>
        <w:spacing w:line="185" w:lineRule="auto"/>
        <w:jc w:val="left"/>
      </w:pPr>
      <w:bookmarkStart w:id="7" w:name="bookmark6"/>
      <w:bookmarkStart w:id="8" w:name="bookmark7"/>
      <w:proofErr w:type="spellStart"/>
      <w:r>
        <w:t>íMárodní</w:t>
      </w:r>
      <w:proofErr w:type="spellEnd"/>
      <w:r>
        <w:t xml:space="preserve"> muzeum v přírodě</w:t>
      </w:r>
      <w:bookmarkEnd w:id="7"/>
      <w:bookmarkEnd w:id="8"/>
    </w:p>
    <w:p w:rsidR="005A0B63" w:rsidRDefault="00FC414D">
      <w:pPr>
        <w:pStyle w:val="Zkladntext40"/>
        <w:shd w:val="clear" w:color="auto" w:fill="auto"/>
      </w:pPr>
      <w:r>
        <w:t>příspěvková organizace</w:t>
      </w:r>
    </w:p>
    <w:p w:rsidR="005A0B63" w:rsidRDefault="00FC414D">
      <w:pPr>
        <w:spacing w:line="1" w:lineRule="exact"/>
        <w:rPr>
          <w:sz w:val="2"/>
          <w:szCs w:val="2"/>
        </w:rPr>
      </w:pPr>
      <w:r>
        <w:br w:type="column"/>
      </w:r>
    </w:p>
    <w:p w:rsidR="005A0B63" w:rsidRDefault="00FC414D">
      <w:pPr>
        <w:pStyle w:val="Nadpis40"/>
        <w:keepNext/>
        <w:keepLines/>
        <w:shd w:val="clear" w:color="auto" w:fill="auto"/>
        <w:rPr>
          <w:sz w:val="26"/>
          <w:szCs w:val="26"/>
        </w:rPr>
      </w:pPr>
      <w:bookmarkStart w:id="9" w:name="bookmark8"/>
      <w:bookmarkStart w:id="10" w:name="bookmark9"/>
      <w:r>
        <w:rPr>
          <w:sz w:val="26"/>
          <w:szCs w:val="26"/>
        </w:rPr>
        <w:t>STAVOS VIDČE s.r.o.</w:t>
      </w:r>
      <w:bookmarkEnd w:id="9"/>
      <w:bookmarkEnd w:id="10"/>
    </w:p>
    <w:p w:rsidR="005A0B63" w:rsidRDefault="00FC414D">
      <w:pPr>
        <w:pStyle w:val="Zkladntext20"/>
        <w:shd w:val="clear" w:color="auto" w:fill="auto"/>
        <w:jc w:val="center"/>
        <w:rPr>
          <w:sz w:val="17"/>
          <w:szCs w:val="17"/>
        </w:rPr>
      </w:pPr>
      <w:r>
        <w:rPr>
          <w:sz w:val="17"/>
          <w:szCs w:val="17"/>
        </w:rPr>
        <w:t>Hlavní 14, 756 54 ZUBŘÍ</w:t>
      </w:r>
    </w:p>
    <w:p w:rsidR="005A0B63" w:rsidRDefault="00FC414D">
      <w:pPr>
        <w:pStyle w:val="Zkladntext20"/>
        <w:shd w:val="clear" w:color="auto" w:fill="auto"/>
        <w:jc w:val="center"/>
        <w:rPr>
          <w:sz w:val="17"/>
          <w:szCs w:val="17"/>
        </w:rPr>
      </w:pPr>
      <w:r>
        <w:rPr>
          <w:sz w:val="17"/>
          <w:szCs w:val="17"/>
        </w:rPr>
        <w:t>Mobil: 732 864 532</w:t>
      </w:r>
    </w:p>
    <w:p w:rsidR="005A0B63" w:rsidRDefault="00FC414D">
      <w:pPr>
        <w:pStyle w:val="Zkladntext20"/>
        <w:shd w:val="clear" w:color="auto" w:fill="auto"/>
        <w:jc w:val="center"/>
        <w:rPr>
          <w:sz w:val="17"/>
          <w:szCs w:val="17"/>
        </w:rPr>
        <w:sectPr w:rsidR="005A0B63">
          <w:type w:val="continuous"/>
          <w:pgSz w:w="11900" w:h="16840"/>
          <w:pgMar w:top="1389" w:right="2519" w:bottom="1823" w:left="2105" w:header="0" w:footer="3" w:gutter="0"/>
          <w:cols w:num="2" w:space="1772"/>
          <w:noEndnote/>
          <w:docGrid w:linePitch="360"/>
        </w:sectPr>
      </w:pPr>
      <w:r>
        <w:rPr>
          <w:sz w:val="17"/>
          <w:szCs w:val="17"/>
        </w:rPr>
        <w:t>IČ: 25883658 DIČ: CZ25883658</w:t>
      </w:r>
    </w:p>
    <w:p w:rsidR="005A0B63" w:rsidRDefault="005A0B63">
      <w:pPr>
        <w:spacing w:line="159" w:lineRule="exact"/>
        <w:rPr>
          <w:sz w:val="13"/>
          <w:szCs w:val="13"/>
        </w:rPr>
      </w:pPr>
    </w:p>
    <w:p w:rsidR="005A0B63" w:rsidRDefault="005A0B63">
      <w:pPr>
        <w:spacing w:line="1" w:lineRule="exact"/>
        <w:sectPr w:rsidR="005A0B63">
          <w:type w:val="continuous"/>
          <w:pgSz w:w="11900" w:h="16840"/>
          <w:pgMar w:top="1389" w:right="0" w:bottom="1389" w:left="0" w:header="0" w:footer="3" w:gutter="0"/>
          <w:cols w:space="720"/>
          <w:noEndnote/>
          <w:docGrid w:linePitch="360"/>
        </w:sectPr>
      </w:pPr>
    </w:p>
    <w:p w:rsidR="005A0B63" w:rsidRDefault="00FC414D">
      <w:pPr>
        <w:pStyle w:val="Zkladntext20"/>
        <w:framePr w:w="3233" w:h="709" w:wrap="none" w:vAnchor="text" w:hAnchor="page" w:x="1330" w:y="21"/>
        <w:shd w:val="clear" w:color="auto" w:fill="auto"/>
        <w:spacing w:line="288" w:lineRule="auto"/>
      </w:pPr>
      <w:r>
        <w:t xml:space="preserve">Předběžnou řídící kontrolu dle ustanovení č. </w:t>
      </w:r>
      <w:r>
        <w:t xml:space="preserve">416/2004 Sb., kterou se provádí zákon č Sb., o finanční kontrole, v </w:t>
      </w:r>
      <w:proofErr w:type="spellStart"/>
      <w:r>
        <w:t>platnérp</w:t>
      </w:r>
      <w:proofErr w:type="spellEnd"/>
      <w:r>
        <w:t xml:space="preserve"> znění</w:t>
      </w:r>
    </w:p>
    <w:p w:rsidR="005A0B63" w:rsidRDefault="00FC414D">
      <w:pPr>
        <w:pStyle w:val="Zkladntext20"/>
        <w:framePr w:w="853" w:h="446" w:wrap="none" w:vAnchor="text" w:hAnchor="page" w:x="4516" w:y="21"/>
        <w:shd w:val="clear" w:color="auto" w:fill="auto"/>
        <w:jc w:val="right"/>
      </w:pPr>
      <w:r>
        <w:t xml:space="preserve">? 11, </w:t>
      </w:r>
      <w:proofErr w:type="spellStart"/>
      <w:r>
        <w:t>vyhl</w:t>
      </w:r>
      <w:proofErr w:type="spellEnd"/>
      <w:r>
        <w:t>.</w:t>
      </w:r>
    </w:p>
    <w:p w:rsidR="005A0B63" w:rsidRDefault="00FC414D">
      <w:pPr>
        <w:pStyle w:val="Zkladntext20"/>
        <w:framePr w:w="853" w:h="446" w:wrap="none" w:vAnchor="text" w:hAnchor="page" w:x="4516" w:y="21"/>
        <w:shd w:val="clear" w:color="auto" w:fill="auto"/>
        <w:jc w:val="right"/>
      </w:pPr>
      <w:r>
        <w:t>320/2001</w:t>
      </w:r>
    </w:p>
    <w:p w:rsidR="005A0B63" w:rsidRDefault="00FC414D">
      <w:pPr>
        <w:pStyle w:val="Zkladntext20"/>
        <w:framePr w:w="3283" w:h="893" w:wrap="none" w:vAnchor="text" w:hAnchor="page" w:x="1327" w:y="879"/>
        <w:shd w:val="clear" w:color="auto" w:fill="auto"/>
      </w:pPr>
      <w:r>
        <w:t>Proved],[</w:t>
      </w:r>
      <w:proofErr w:type="spellStart"/>
      <w:r>
        <w:t>Víkazce</w:t>
      </w:r>
      <w:proofErr w:type="spellEnd"/>
      <w:r>
        <w:t xml:space="preserve"> operace: Ing. </w:t>
      </w:r>
      <w:proofErr w:type="spellStart"/>
      <w:r>
        <w:t>Mjlan</w:t>
      </w:r>
      <w:proofErr w:type="spellEnd"/>
      <w:r>
        <w:t xml:space="preserve"> </w:t>
      </w:r>
      <w:proofErr w:type="spellStart"/>
      <w:r>
        <w:t>Gesiei</w:t>
      </w:r>
      <w:proofErr w:type="spellEnd"/>
      <w:r>
        <w:t>?</w:t>
      </w:r>
    </w:p>
    <w:p w:rsidR="005A0B63" w:rsidRDefault="00FC414D">
      <w:pPr>
        <w:pStyle w:val="Zkladntext20"/>
        <w:framePr w:w="3283" w:h="893" w:wrap="none" w:vAnchor="text" w:hAnchor="page" w:x="1327" w:y="879"/>
        <w:shd w:val="clear" w:color="auto" w:fill="auto"/>
        <w:tabs>
          <w:tab w:val="left" w:pos="2945"/>
        </w:tabs>
        <w:spacing w:after="240"/>
      </w:pPr>
      <w:r>
        <w:t xml:space="preserve">Dne </w:t>
      </w:r>
      <w:r>
        <w:rPr>
          <w:color w:val="294269"/>
        </w:rPr>
        <w:t>:-fC$.2O19</w:t>
      </w:r>
      <w:r>
        <w:rPr>
          <w:color w:val="294269"/>
        </w:rPr>
        <w:tab/>
        <w:t>/ /</w:t>
      </w:r>
    </w:p>
    <w:p w:rsidR="005A0B63" w:rsidRDefault="00FC414D">
      <w:pPr>
        <w:pStyle w:val="Zkladntext20"/>
        <w:framePr w:w="3283" w:h="893" w:wrap="none" w:vAnchor="text" w:hAnchor="page" w:x="1327" w:y="879"/>
        <w:shd w:val="clear" w:color="auto" w:fill="auto"/>
        <w:jc w:val="right"/>
      </w:pPr>
      <w:proofErr w:type="spellStart"/>
      <w:r>
        <w:t>iab</w:t>
      </w:r>
      <w:proofErr w:type="spellEnd"/>
      <w:r>
        <w:t>©'</w:t>
      </w:r>
    </w:p>
    <w:p w:rsidR="005A0B63" w:rsidRDefault="00FC414D">
      <w:pPr>
        <w:pStyle w:val="Zkladntext20"/>
        <w:framePr w:w="216" w:h="227" w:wrap="none" w:vAnchor="text" w:hAnchor="page" w:x="4538" w:y="887"/>
        <w:shd w:val="clear" w:color="auto" w:fill="auto"/>
        <w:jc w:val="both"/>
      </w:pPr>
      <w:r>
        <w:t>ch</w:t>
      </w:r>
    </w:p>
    <w:p w:rsidR="005A0B63" w:rsidRDefault="00FC414D">
      <w:pPr>
        <w:pStyle w:val="Nadpis10"/>
        <w:keepNext/>
        <w:keepLines/>
        <w:framePr w:w="3413" w:h="1055" w:wrap="none" w:vAnchor="text" w:hAnchor="page" w:x="1330" w:y="1117"/>
        <w:shd w:val="clear" w:color="auto" w:fill="auto"/>
      </w:pPr>
      <w:bookmarkStart w:id="11" w:name="bookmark10"/>
      <w:bookmarkStart w:id="12" w:name="bookmark11"/>
      <w:r>
        <w:t>'W</w:t>
      </w:r>
      <w:bookmarkEnd w:id="11"/>
      <w:bookmarkEnd w:id="12"/>
    </w:p>
    <w:p w:rsidR="005A0B63" w:rsidRDefault="00FC414D">
      <w:pPr>
        <w:pStyle w:val="Zkladntext20"/>
        <w:framePr w:w="3413" w:h="1055" w:wrap="none" w:vAnchor="text" w:hAnchor="page" w:x="1330" w:y="1117"/>
        <w:shd w:val="clear" w:color="auto" w:fill="auto"/>
        <w:spacing w:line="180" w:lineRule="auto"/>
      </w:pPr>
      <w:r>
        <w:t xml:space="preserve">Předkládá správce rozpočtu: Ing. Věra </w:t>
      </w:r>
      <w:proofErr w:type="spellStart"/>
      <w:r>
        <w:t>Cabová</w:t>
      </w:r>
      <w:proofErr w:type="spellEnd"/>
    </w:p>
    <w:p w:rsidR="005A0B63" w:rsidRDefault="00FC414D">
      <w:pPr>
        <w:pStyle w:val="Zkladntext20"/>
        <w:framePr w:w="3413" w:h="1055" w:wrap="none" w:vAnchor="text" w:hAnchor="page" w:x="1330" w:y="1117"/>
        <w:shd w:val="clear" w:color="auto" w:fill="auto"/>
      </w:pPr>
      <w:proofErr w:type="gramStart"/>
      <w:r>
        <w:t xml:space="preserve">Dne </w:t>
      </w:r>
      <w:r>
        <w:rPr>
          <w:color w:val="294269"/>
        </w:rPr>
        <w:t>/K-.&amp;2019</w:t>
      </w:r>
      <w:proofErr w:type="gramEnd"/>
    </w:p>
    <w:p w:rsidR="005A0B63" w:rsidRDefault="00FC414D">
      <w:pPr>
        <w:pStyle w:val="Zkladntext50"/>
        <w:framePr w:w="3938" w:h="612" w:wrap="none" w:vAnchor="text" w:hAnchor="page" w:x="1334" w:y="1880"/>
        <w:shd w:val="clear" w:color="auto" w:fill="auto"/>
      </w:pPr>
      <w:r>
        <w:t>Z</w:t>
      </w:r>
    </w:p>
    <w:p w:rsidR="005A0B63" w:rsidRDefault="00FC414D">
      <w:pPr>
        <w:pStyle w:val="Zkladntext20"/>
        <w:framePr w:w="3938" w:h="612" w:wrap="none" w:vAnchor="text" w:hAnchor="page" w:x="1334" w:y="1880"/>
        <w:shd w:val="clear" w:color="auto" w:fill="auto"/>
        <w:spacing w:line="180" w:lineRule="auto"/>
      </w:pPr>
      <w:r>
        <w:t xml:space="preserve">Náležitosti </w:t>
      </w:r>
      <w:r>
        <w:t xml:space="preserve">smlouvy kontroloval: recte </w:t>
      </w:r>
      <w:proofErr w:type="spellStart"/>
      <w:r>
        <w:t>Corporation</w:t>
      </w:r>
      <w:proofErr w:type="spellEnd"/>
      <w:r>
        <w:t xml:space="preserve"> s.r.o.</w:t>
      </w:r>
    </w:p>
    <w:p w:rsidR="005A0B63" w:rsidRDefault="00FC414D">
      <w:pPr>
        <w:pStyle w:val="Zkladntext20"/>
        <w:framePr w:w="331" w:h="227" w:wrap="none" w:vAnchor="text" w:hAnchor="page" w:x="1338" w:y="2647"/>
        <w:shd w:val="clear" w:color="auto" w:fill="auto"/>
      </w:pPr>
      <w:r>
        <w:t>Dne</w:t>
      </w:r>
    </w:p>
    <w:p w:rsidR="005A0B63" w:rsidRDefault="00FC414D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2282190</wp:posOffset>
            </wp:positionH>
            <wp:positionV relativeFrom="paragraph">
              <wp:posOffset>408940</wp:posOffset>
            </wp:positionV>
            <wp:extent cx="298450" cy="18288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9845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2282190</wp:posOffset>
            </wp:positionH>
            <wp:positionV relativeFrom="paragraph">
              <wp:posOffset>688340</wp:posOffset>
            </wp:positionV>
            <wp:extent cx="298450" cy="267970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9845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2129155</wp:posOffset>
            </wp:positionH>
            <wp:positionV relativeFrom="paragraph">
              <wp:posOffset>1531620</wp:posOffset>
            </wp:positionV>
            <wp:extent cx="944880" cy="822960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94488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0B63" w:rsidRDefault="005A0B63">
      <w:pPr>
        <w:spacing w:line="360" w:lineRule="exact"/>
      </w:pPr>
    </w:p>
    <w:p w:rsidR="005A0B63" w:rsidRDefault="005A0B63">
      <w:pPr>
        <w:spacing w:line="360" w:lineRule="exact"/>
      </w:pPr>
    </w:p>
    <w:p w:rsidR="005A0B63" w:rsidRDefault="005A0B63">
      <w:pPr>
        <w:spacing w:line="360" w:lineRule="exact"/>
      </w:pPr>
    </w:p>
    <w:p w:rsidR="005A0B63" w:rsidRDefault="005A0B63">
      <w:pPr>
        <w:spacing w:line="360" w:lineRule="exact"/>
      </w:pPr>
    </w:p>
    <w:p w:rsidR="005A0B63" w:rsidRDefault="005A0B63">
      <w:pPr>
        <w:spacing w:line="360" w:lineRule="exact"/>
      </w:pPr>
    </w:p>
    <w:p w:rsidR="005A0B63" w:rsidRDefault="005A0B63">
      <w:pPr>
        <w:spacing w:line="360" w:lineRule="exact"/>
      </w:pPr>
    </w:p>
    <w:p w:rsidR="005A0B63" w:rsidRDefault="005A0B63">
      <w:pPr>
        <w:spacing w:line="360" w:lineRule="exact"/>
      </w:pPr>
    </w:p>
    <w:p w:rsidR="005A0B63" w:rsidRDefault="005A0B63">
      <w:pPr>
        <w:spacing w:line="360" w:lineRule="exact"/>
      </w:pPr>
    </w:p>
    <w:p w:rsidR="005A0B63" w:rsidRDefault="005A0B63">
      <w:pPr>
        <w:spacing w:after="463" w:line="1" w:lineRule="exact"/>
      </w:pPr>
    </w:p>
    <w:p w:rsidR="005A0B63" w:rsidRDefault="005A0B63">
      <w:pPr>
        <w:spacing w:line="1" w:lineRule="exact"/>
        <w:sectPr w:rsidR="005A0B63">
          <w:type w:val="continuous"/>
          <w:pgSz w:w="11900" w:h="16840"/>
          <w:pgMar w:top="1389" w:right="1417" w:bottom="1389" w:left="737" w:header="0" w:footer="3" w:gutter="0"/>
          <w:cols w:space="720"/>
          <w:noEndnote/>
          <w:docGrid w:linePitch="360"/>
        </w:sectPr>
      </w:pPr>
    </w:p>
    <w:p w:rsidR="005A0B63" w:rsidRDefault="005A0B63">
      <w:pPr>
        <w:spacing w:line="219" w:lineRule="exact"/>
        <w:rPr>
          <w:sz w:val="18"/>
          <w:szCs w:val="18"/>
        </w:rPr>
      </w:pPr>
    </w:p>
    <w:p w:rsidR="005A0B63" w:rsidRDefault="005A0B63">
      <w:pPr>
        <w:spacing w:line="1" w:lineRule="exact"/>
        <w:sectPr w:rsidR="005A0B63">
          <w:pgSz w:w="11900" w:h="16840"/>
          <w:pgMar w:top="1519" w:right="346" w:bottom="501" w:left="50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7"/>
        <w:gridCol w:w="1303"/>
      </w:tblGrid>
      <w:tr w:rsidR="005A0B6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2930" w:h="1429" w:wrap="none" w:vAnchor="text" w:hAnchor="page" w:x="658" w:y="23"/>
              <w:shd w:val="clear" w:color="auto" w:fill="auto"/>
            </w:pPr>
            <w:r>
              <w:rPr>
                <w:rFonts w:ascii="Arial" w:eastAsia="Arial" w:hAnsi="Arial" w:cs="Arial"/>
              </w:rPr>
              <w:t>Stavba:</w:t>
            </w:r>
          </w:p>
        </w:tc>
        <w:tc>
          <w:tcPr>
            <w:tcW w:w="1303" w:type="dxa"/>
            <w:shd w:val="clear" w:color="auto" w:fill="FFFFFF"/>
          </w:tcPr>
          <w:p w:rsidR="005A0B63" w:rsidRDefault="00FC414D">
            <w:pPr>
              <w:pStyle w:val="Jin0"/>
              <w:framePr w:w="2930" w:h="1429" w:wrap="none" w:vAnchor="text" w:hAnchor="page" w:x="658" w:y="23"/>
              <w:shd w:val="clear" w:color="auto" w:fill="auto"/>
              <w:ind w:firstLine="620"/>
            </w:pPr>
            <w:r>
              <w:rPr>
                <w:rFonts w:ascii="Arial" w:eastAsia="Arial" w:hAnsi="Arial" w:cs="Arial"/>
                <w:b/>
                <w:bCs/>
              </w:rPr>
              <w:t>P861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framePr w:w="2930" w:h="1429" w:wrap="none" w:vAnchor="text" w:hAnchor="page" w:x="658" w:y="23"/>
              <w:shd w:val="clear" w:color="auto" w:fill="auto"/>
            </w:pPr>
            <w:r>
              <w:t>Objekt:</w:t>
            </w:r>
          </w:p>
        </w:tc>
        <w:tc>
          <w:tcPr>
            <w:tcW w:w="1303" w:type="dxa"/>
            <w:shd w:val="clear" w:color="auto" w:fill="FFFFFF"/>
            <w:vAlign w:val="bottom"/>
          </w:tcPr>
          <w:p w:rsidR="005A0B63" w:rsidRDefault="00FC414D">
            <w:pPr>
              <w:pStyle w:val="Jin0"/>
              <w:framePr w:w="2930" w:h="1429" w:wrap="none" w:vAnchor="text" w:hAnchor="page" w:x="658" w:y="23"/>
              <w:shd w:val="clear" w:color="auto" w:fill="auto"/>
              <w:ind w:firstLine="620"/>
            </w:pPr>
            <w:r>
              <w:rPr>
                <w:b/>
                <w:bCs/>
              </w:rPr>
              <w:t>01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6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framePr w:w="2930" w:h="1429" w:wrap="none" w:vAnchor="text" w:hAnchor="page" w:x="658" w:y="23"/>
              <w:shd w:val="clear" w:color="auto" w:fill="auto"/>
            </w:pPr>
            <w:r>
              <w:t>Rozpočet: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framePr w:w="2930" w:h="1429" w:wrap="none" w:vAnchor="text" w:hAnchor="page" w:x="658" w:y="23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</w:tr>
    </w:tbl>
    <w:p w:rsidR="005A0B63" w:rsidRDefault="005A0B63">
      <w:pPr>
        <w:framePr w:w="2930" w:h="1429" w:wrap="none" w:vAnchor="text" w:hAnchor="page" w:x="658" w:y="23"/>
        <w:spacing w:line="1" w:lineRule="exact"/>
      </w:pPr>
    </w:p>
    <w:p w:rsidR="005A0B63" w:rsidRDefault="00FC414D">
      <w:pPr>
        <w:pStyle w:val="Nadpis30"/>
        <w:keepNext/>
        <w:keepLines/>
        <w:framePr w:w="5929" w:h="306" w:wrap="none" w:vAnchor="text" w:hAnchor="page" w:x="4316" w:y="21"/>
        <w:shd w:val="clear" w:color="auto" w:fill="auto"/>
        <w:spacing w:after="0"/>
      </w:pPr>
      <w:bookmarkStart w:id="13" w:name="bookmark12"/>
      <w:bookmarkStart w:id="14" w:name="bookmark13"/>
      <w:r>
        <w:t xml:space="preserve">Výměna povrchu ve dvoře </w:t>
      </w:r>
      <w:proofErr w:type="spellStart"/>
      <w:r>
        <w:t>fojství</w:t>
      </w:r>
      <w:proofErr w:type="spellEnd"/>
      <w:r>
        <w:t xml:space="preserve"> z Velkých Karlovic</w:t>
      </w:r>
      <w:bookmarkEnd w:id="13"/>
      <w:bookmarkEnd w:id="14"/>
    </w:p>
    <w:p w:rsidR="005A0B63" w:rsidRDefault="00FC414D">
      <w:pPr>
        <w:pStyle w:val="Zkladntext1"/>
        <w:framePr w:w="2808" w:h="313" w:wrap="none" w:vAnchor="text" w:hAnchor="page" w:x="4312" w:y="588"/>
        <w:shd w:val="clear" w:color="auto" w:fill="auto"/>
      </w:pPr>
      <w:r>
        <w:rPr>
          <w:b/>
          <w:bCs/>
        </w:rPr>
        <w:t>Zpevněná plocha, odvodnění</w:t>
      </w:r>
    </w:p>
    <w:p w:rsidR="005A0B63" w:rsidRDefault="00FC414D">
      <w:pPr>
        <w:pStyle w:val="Zkladntext1"/>
        <w:framePr w:w="2808" w:h="313" w:wrap="none" w:vAnchor="text" w:hAnchor="page" w:x="4312" w:y="1074"/>
        <w:shd w:val="clear" w:color="auto" w:fill="auto"/>
      </w:pPr>
      <w:r>
        <w:rPr>
          <w:b/>
          <w:bCs/>
        </w:rPr>
        <w:t>Zpevněná plocha, odvodnění</w:t>
      </w:r>
    </w:p>
    <w:p w:rsidR="005A0B63" w:rsidRDefault="005A0B63">
      <w:pPr>
        <w:spacing w:line="360" w:lineRule="exact"/>
      </w:pPr>
    </w:p>
    <w:p w:rsidR="005A0B63" w:rsidRDefault="005A0B63">
      <w:pPr>
        <w:spacing w:line="360" w:lineRule="exact"/>
      </w:pPr>
    </w:p>
    <w:p w:rsidR="005A0B63" w:rsidRDefault="005A0B63">
      <w:pPr>
        <w:spacing w:line="360" w:lineRule="exact"/>
      </w:pPr>
    </w:p>
    <w:p w:rsidR="005A0B63" w:rsidRDefault="005A0B63">
      <w:pPr>
        <w:spacing w:after="370" w:line="1" w:lineRule="exact"/>
      </w:pPr>
    </w:p>
    <w:p w:rsidR="005A0B63" w:rsidRDefault="005A0B63">
      <w:pPr>
        <w:spacing w:line="1" w:lineRule="exact"/>
        <w:sectPr w:rsidR="005A0B63">
          <w:type w:val="continuous"/>
          <w:pgSz w:w="11900" w:h="16840"/>
          <w:pgMar w:top="1519" w:right="346" w:bottom="501" w:left="50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2"/>
        <w:gridCol w:w="2362"/>
        <w:gridCol w:w="2855"/>
        <w:gridCol w:w="2063"/>
      </w:tblGrid>
      <w:tr w:rsidR="005A0B63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10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framePr w:w="11041" w:h="7999" w:vSpace="324" w:wrap="notBeside" w:vAnchor="text" w:hAnchor="text" w:y="368"/>
              <w:shd w:val="clear" w:color="auto" w:fill="auto"/>
              <w:tabs>
                <w:tab w:val="left" w:pos="8522"/>
              </w:tabs>
              <w:ind w:left="2380"/>
            </w:pPr>
            <w:r>
              <w:rPr>
                <w:b/>
                <w:bCs/>
              </w:rPr>
              <w:t>Palackého 147</w:t>
            </w:r>
            <w:r>
              <w:rPr>
                <w:b/>
                <w:bCs/>
              </w:rPr>
              <w:tab/>
              <w:t>DIČ: CZ00098604</w:t>
            </w:r>
          </w:p>
          <w:p w:rsidR="005A0B63" w:rsidRDefault="00FC414D">
            <w:pPr>
              <w:pStyle w:val="Jin0"/>
              <w:framePr w:w="11041" w:h="7999" w:vSpace="324" w:wrap="notBeside" w:vAnchor="text" w:hAnchor="text" w:y="368"/>
              <w:shd w:val="clear" w:color="auto" w:fill="auto"/>
              <w:tabs>
                <w:tab w:val="left" w:pos="3820"/>
              </w:tabs>
              <w:ind w:left="2380"/>
            </w:pPr>
            <w:r>
              <w:rPr>
                <w:b/>
                <w:bCs/>
              </w:rPr>
              <w:t>75661</w:t>
            </w:r>
            <w:r>
              <w:rPr>
                <w:b/>
                <w:bCs/>
              </w:rPr>
              <w:tab/>
              <w:t>Rožnov pod Radhoštěm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1076"/>
        </w:trPr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framePr w:w="11041" w:h="7999" w:vSpace="324" w:wrap="notBeside" w:vAnchor="text" w:hAnchor="text" w:y="368"/>
              <w:shd w:val="clear" w:color="auto" w:fill="auto"/>
              <w:tabs>
                <w:tab w:val="left" w:pos="2371"/>
                <w:tab w:val="left" w:pos="8516"/>
              </w:tabs>
              <w:spacing w:after="100"/>
              <w:ind w:firstLine="240"/>
            </w:pPr>
            <w:r>
              <w:t>Zhotovitel:</w:t>
            </w:r>
            <w:r>
              <w:tab/>
            </w:r>
            <w:r>
              <w:rPr>
                <w:b/>
                <w:bCs/>
              </w:rPr>
              <w:t>STAVOS VIDČE s.r.o.</w:t>
            </w:r>
            <w:r>
              <w:rPr>
                <w:b/>
                <w:bCs/>
              </w:rPr>
              <w:tab/>
            </w:r>
            <w:r>
              <w:t>IČO:</w:t>
            </w:r>
          </w:p>
          <w:p w:rsidR="005A0B63" w:rsidRDefault="00FC414D">
            <w:pPr>
              <w:pStyle w:val="Jin0"/>
              <w:framePr w:w="11041" w:h="7999" w:vSpace="324" w:wrap="notBeside" w:vAnchor="text" w:hAnchor="text" w:y="368"/>
              <w:shd w:val="clear" w:color="auto" w:fill="auto"/>
              <w:tabs>
                <w:tab w:val="left" w:pos="6145"/>
              </w:tabs>
              <w:jc w:val="right"/>
            </w:pPr>
            <w:r>
              <w:rPr>
                <w:b/>
                <w:bCs/>
              </w:rPr>
              <w:t>Hlavní 14</w:t>
            </w:r>
            <w:r>
              <w:rPr>
                <w:b/>
                <w:bCs/>
              </w:rPr>
              <w:tab/>
            </w:r>
            <w:r>
              <w:t>DIČ:</w:t>
            </w:r>
          </w:p>
          <w:p w:rsidR="005A0B63" w:rsidRDefault="00FC414D">
            <w:pPr>
              <w:pStyle w:val="Jin0"/>
              <w:framePr w:w="11041" w:h="7999" w:vSpace="324" w:wrap="notBeside" w:vAnchor="text" w:hAnchor="text" w:y="368"/>
              <w:shd w:val="clear" w:color="auto" w:fill="auto"/>
              <w:tabs>
                <w:tab w:val="left" w:pos="3786"/>
              </w:tabs>
              <w:spacing w:after="60"/>
              <w:ind w:left="2360"/>
            </w:pPr>
            <w:r>
              <w:rPr>
                <w:b/>
                <w:bCs/>
              </w:rPr>
              <w:t>756 54</w:t>
            </w:r>
            <w:r>
              <w:rPr>
                <w:b/>
                <w:bCs/>
              </w:rPr>
              <w:tab/>
              <w:t>Zubří</w:t>
            </w:r>
          </w:p>
        </w:tc>
        <w:tc>
          <w:tcPr>
            <w:tcW w:w="20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1041" w:h="7999" w:vSpace="324" w:wrap="notBeside" w:vAnchor="text" w:hAnchor="text" w:y="368"/>
              <w:shd w:val="clear" w:color="auto" w:fill="auto"/>
              <w:spacing w:before="100" w:after="100"/>
            </w:pPr>
            <w:r>
              <w:rPr>
                <w:b/>
                <w:bCs/>
              </w:rPr>
              <w:t>25883658</w:t>
            </w:r>
          </w:p>
          <w:p w:rsidR="005A0B63" w:rsidRDefault="00FC414D">
            <w:pPr>
              <w:pStyle w:val="Jin0"/>
              <w:framePr w:w="11041" w:h="7999" w:vSpace="324" w:wrap="notBeside" w:vAnchor="text" w:hAnchor="text" w:y="368"/>
              <w:shd w:val="clear" w:color="auto" w:fill="auto"/>
            </w:pPr>
            <w:r>
              <w:rPr>
                <w:b/>
                <w:bCs/>
              </w:rPr>
              <w:t>CZ25883658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1091"/>
        </w:trPr>
        <w:tc>
          <w:tcPr>
            <w:tcW w:w="11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framePr w:w="11041" w:h="7999" w:vSpace="324" w:wrap="notBeside" w:vAnchor="text" w:hAnchor="text" w:y="368"/>
              <w:shd w:val="clear" w:color="auto" w:fill="auto"/>
              <w:spacing w:after="560"/>
              <w:ind w:firstLine="240"/>
            </w:pPr>
            <w:r>
              <w:t>Vypracoval:</w:t>
            </w:r>
          </w:p>
          <w:p w:rsidR="005A0B63" w:rsidRDefault="00FC414D">
            <w:pPr>
              <w:pStyle w:val="Jin0"/>
              <w:framePr w:w="11041" w:h="7999" w:vSpace="324" w:wrap="notBeside" w:vAnchor="text" w:hAnchor="text" w:y="368"/>
              <w:shd w:val="clear" w:color="auto" w:fill="auto"/>
              <w:tabs>
                <w:tab w:val="left" w:pos="10100"/>
              </w:tabs>
              <w:ind w:firstLine="240"/>
            </w:pPr>
            <w:r>
              <w:t>Rozpis ceny</w:t>
            </w:r>
            <w:r>
              <w:tab/>
              <w:t>Celkem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framePr w:w="11041" w:h="7999" w:vSpace="324" w:wrap="notBeside" w:vAnchor="text" w:hAnchor="text" w:y="368"/>
              <w:shd w:val="clear" w:color="auto" w:fill="auto"/>
              <w:ind w:firstLine="220"/>
            </w:pPr>
            <w:r>
              <w:t>HSV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5A0B63">
            <w:pPr>
              <w:framePr w:w="11041" w:h="7999" w:vSpace="324" w:wrap="notBeside" w:vAnchor="text" w:hAnchor="text" w:y="368"/>
              <w:rPr>
                <w:sz w:val="10"/>
                <w:szCs w:val="1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5A0B63">
            <w:pPr>
              <w:framePr w:w="11041" w:h="7999" w:vSpace="324" w:wrap="notBeside" w:vAnchor="text" w:hAnchor="text" w:y="368"/>
              <w:rPr>
                <w:sz w:val="10"/>
                <w:szCs w:val="1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framePr w:w="11041" w:h="7999" w:vSpace="324" w:wrap="notBeside" w:vAnchor="text" w:hAnchor="text" w:y="368"/>
              <w:shd w:val="clear" w:color="auto" w:fill="auto"/>
              <w:ind w:firstLine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1 198 381,16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framePr w:w="11041" w:h="7999" w:vSpace="324" w:wrap="notBeside" w:vAnchor="text" w:hAnchor="text" w:y="368"/>
              <w:shd w:val="clear" w:color="auto" w:fill="auto"/>
              <w:ind w:firstLine="220"/>
            </w:pPr>
            <w:r>
              <w:t>PSV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5A0B63">
            <w:pPr>
              <w:framePr w:w="11041" w:h="7999" w:vSpace="324" w:wrap="notBeside" w:vAnchor="text" w:hAnchor="text" w:y="368"/>
              <w:rPr>
                <w:sz w:val="10"/>
                <w:szCs w:val="1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5A0B63">
            <w:pPr>
              <w:framePr w:w="11041" w:h="7999" w:vSpace="324" w:wrap="notBeside" w:vAnchor="text" w:hAnchor="text" w:y="368"/>
              <w:rPr>
                <w:sz w:val="10"/>
                <w:szCs w:val="1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framePr w:w="11041" w:h="7999" w:vSpace="324" w:wrap="notBeside" w:vAnchor="text" w:hAnchor="text" w:y="368"/>
              <w:shd w:val="clear" w:color="auto" w:fill="auto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framePr w:w="11041" w:h="7999" w:vSpace="324" w:wrap="notBeside" w:vAnchor="text" w:hAnchor="text" w:y="368"/>
              <w:shd w:val="clear" w:color="auto" w:fill="auto"/>
              <w:ind w:firstLine="220"/>
            </w:pPr>
            <w:r>
              <w:t>MON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5A0B63">
            <w:pPr>
              <w:framePr w:w="11041" w:h="7999" w:vSpace="324" w:wrap="notBeside" w:vAnchor="text" w:hAnchor="text" w:y="368"/>
              <w:rPr>
                <w:sz w:val="10"/>
                <w:szCs w:val="1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5A0B63">
            <w:pPr>
              <w:framePr w:w="11041" w:h="7999" w:vSpace="324" w:wrap="notBeside" w:vAnchor="text" w:hAnchor="text" w:y="368"/>
              <w:rPr>
                <w:sz w:val="10"/>
                <w:szCs w:val="1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framePr w:w="11041" w:h="7999" w:vSpace="324" w:wrap="notBeside" w:vAnchor="text" w:hAnchor="text" w:y="368"/>
              <w:shd w:val="clear" w:color="auto" w:fill="auto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framePr w:w="11041" w:h="7999" w:vSpace="324" w:wrap="notBeside" w:vAnchor="text" w:hAnchor="text" w:y="368"/>
              <w:shd w:val="clear" w:color="auto" w:fill="auto"/>
              <w:ind w:firstLine="220"/>
            </w:pPr>
            <w:r>
              <w:t>Vedlejší náklady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5A0B63">
            <w:pPr>
              <w:framePr w:w="11041" w:h="7999" w:vSpace="324" w:wrap="notBeside" w:vAnchor="text" w:hAnchor="text" w:y="368"/>
              <w:rPr>
                <w:sz w:val="10"/>
                <w:szCs w:val="1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5A0B63">
            <w:pPr>
              <w:framePr w:w="11041" w:h="7999" w:vSpace="324" w:wrap="notBeside" w:vAnchor="text" w:hAnchor="text" w:y="368"/>
              <w:rPr>
                <w:sz w:val="10"/>
                <w:szCs w:val="1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framePr w:w="11041" w:h="7999" w:vSpace="324" w:wrap="notBeside" w:vAnchor="text" w:hAnchor="text" w:y="368"/>
              <w:shd w:val="clear" w:color="auto" w:fill="auto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33 500,00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framePr w:w="11041" w:h="7999" w:vSpace="324" w:wrap="notBeside" w:vAnchor="text" w:hAnchor="text" w:y="368"/>
              <w:shd w:val="clear" w:color="auto" w:fill="auto"/>
              <w:ind w:firstLine="220"/>
            </w:pPr>
            <w:r>
              <w:t>Ostatní náklady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5A0B63">
            <w:pPr>
              <w:framePr w:w="11041" w:h="7999" w:vSpace="324" w:wrap="notBeside" w:vAnchor="text" w:hAnchor="text" w:y="368"/>
              <w:rPr>
                <w:sz w:val="10"/>
                <w:szCs w:val="1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5A0B63">
            <w:pPr>
              <w:framePr w:w="11041" w:h="7999" w:vSpace="324" w:wrap="notBeside" w:vAnchor="text" w:hAnchor="text" w:y="368"/>
              <w:rPr>
                <w:sz w:val="10"/>
                <w:szCs w:val="1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framePr w:w="11041" w:h="7999" w:vSpace="324" w:wrap="notBeside" w:vAnchor="text" w:hAnchor="text" w:y="368"/>
              <w:shd w:val="clear" w:color="auto" w:fill="auto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12 000,00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framePr w:w="11041" w:h="7999" w:vSpace="324" w:wrap="notBeside" w:vAnchor="text" w:hAnchor="text" w:y="368"/>
              <w:shd w:val="clear" w:color="auto" w:fill="auto"/>
              <w:ind w:firstLine="220"/>
            </w:pPr>
            <w:r>
              <w:rPr>
                <w:b/>
                <w:bCs/>
              </w:rPr>
              <w:t>Celkem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5A0B63">
            <w:pPr>
              <w:framePr w:w="11041" w:h="7999" w:vSpace="324" w:wrap="notBeside" w:vAnchor="text" w:hAnchor="text" w:y="368"/>
              <w:rPr>
                <w:sz w:val="10"/>
                <w:szCs w:val="1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5A0B63">
            <w:pPr>
              <w:framePr w:w="11041" w:h="7999" w:vSpace="324" w:wrap="notBeside" w:vAnchor="text" w:hAnchor="text" w:y="368"/>
              <w:rPr>
                <w:sz w:val="10"/>
                <w:szCs w:val="1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framePr w:w="11041" w:h="7999" w:vSpace="324" w:wrap="notBeside" w:vAnchor="text" w:hAnchor="text" w:y="368"/>
              <w:shd w:val="clear" w:color="auto" w:fill="auto"/>
              <w:ind w:firstLine="540"/>
            </w:pPr>
            <w:r>
              <w:rPr>
                <w:b/>
                <w:bCs/>
              </w:rPr>
              <w:t>1 243 881,16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11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framePr w:w="11041" w:h="7999" w:vSpace="324" w:wrap="notBeside" w:vAnchor="text" w:hAnchor="text" w:y="368"/>
              <w:shd w:val="clear" w:color="auto" w:fill="auto"/>
              <w:ind w:firstLine="240"/>
            </w:pPr>
            <w:r>
              <w:t>Rekapitulace daní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framePr w:w="11041" w:h="7999" w:vSpace="324" w:wrap="notBeside" w:vAnchor="text" w:hAnchor="text" w:y="368"/>
              <w:shd w:val="clear" w:color="auto" w:fill="auto"/>
              <w:ind w:firstLine="220"/>
            </w:pPr>
            <w:r>
              <w:t>Základ pro sníženou DPH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framePr w:w="11041" w:h="7999" w:vSpace="324" w:wrap="notBeside" w:vAnchor="text" w:hAnchor="text" w:y="368"/>
              <w:shd w:val="clear" w:color="auto" w:fill="auto"/>
              <w:ind w:firstLine="780"/>
            </w:pPr>
            <w:r>
              <w:rPr>
                <w:b/>
                <w:bCs/>
              </w:rPr>
              <w:t>15 %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framePr w:w="11041" w:h="7999" w:vSpace="324" w:wrap="notBeside" w:vAnchor="text" w:hAnchor="text" w:y="368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 xml:space="preserve">0,00 </w:t>
            </w:r>
            <w:r>
              <w:t>CZK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framePr w:w="11041" w:h="7999" w:vSpace="324" w:wrap="notBeside" w:vAnchor="text" w:hAnchor="text" w:y="368"/>
              <w:shd w:val="clear" w:color="auto" w:fill="auto"/>
              <w:ind w:firstLine="220"/>
            </w:pPr>
            <w:r>
              <w:t>Snížená DPH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framePr w:w="11041" w:h="7999" w:vSpace="324" w:wrap="notBeside" w:vAnchor="text" w:hAnchor="text" w:y="368"/>
              <w:shd w:val="clear" w:color="auto" w:fill="auto"/>
              <w:ind w:firstLine="780"/>
            </w:pPr>
            <w:r>
              <w:rPr>
                <w:b/>
                <w:bCs/>
              </w:rPr>
              <w:t>15 %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framePr w:w="11041" w:h="7999" w:vSpace="324" w:wrap="notBeside" w:vAnchor="text" w:hAnchor="text" w:y="368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 xml:space="preserve">0,00 </w:t>
            </w:r>
            <w:r>
              <w:t>CZK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framePr w:w="11041" w:h="7999" w:vSpace="324" w:wrap="notBeside" w:vAnchor="text" w:hAnchor="text" w:y="368"/>
              <w:shd w:val="clear" w:color="auto" w:fill="auto"/>
              <w:ind w:firstLine="220"/>
            </w:pPr>
            <w:r>
              <w:t>Základ pro základní DPH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framePr w:w="11041" w:h="7999" w:vSpace="324" w:wrap="notBeside" w:vAnchor="text" w:hAnchor="text" w:y="368"/>
              <w:shd w:val="clear" w:color="auto" w:fill="auto"/>
              <w:ind w:firstLine="780"/>
            </w:pPr>
            <w:r>
              <w:rPr>
                <w:b/>
                <w:bCs/>
              </w:rPr>
              <w:t>21 %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framePr w:w="11041" w:h="7999" w:vSpace="324" w:wrap="notBeside" w:vAnchor="text" w:hAnchor="text" w:y="368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 xml:space="preserve">1 243 881,16 </w:t>
            </w:r>
            <w:r>
              <w:t>CZK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framePr w:w="11041" w:h="7999" w:vSpace="324" w:wrap="notBeside" w:vAnchor="text" w:hAnchor="text" w:y="368"/>
              <w:shd w:val="clear" w:color="auto" w:fill="auto"/>
              <w:ind w:firstLine="220"/>
            </w:pPr>
            <w:r>
              <w:t>Základní DPH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framePr w:w="11041" w:h="7999" w:vSpace="324" w:wrap="notBeside" w:vAnchor="text" w:hAnchor="text" w:y="368"/>
              <w:shd w:val="clear" w:color="auto" w:fill="auto"/>
              <w:ind w:firstLine="780"/>
            </w:pPr>
            <w:r>
              <w:rPr>
                <w:b/>
                <w:bCs/>
              </w:rPr>
              <w:t>21 %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framePr w:w="11041" w:h="7999" w:vSpace="324" w:wrap="notBeside" w:vAnchor="text" w:hAnchor="text" w:y="368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 xml:space="preserve">261 215,04 </w:t>
            </w:r>
            <w:r>
              <w:t>CZK</w:t>
            </w:r>
          </w:p>
        </w:tc>
      </w:tr>
    </w:tbl>
    <w:p w:rsidR="005A0B63" w:rsidRDefault="00FC414D">
      <w:pPr>
        <w:pStyle w:val="Titulektabulky0"/>
        <w:framePr w:w="1415" w:h="313" w:hSpace="9626" w:wrap="notBeside" w:vAnchor="text" w:hAnchor="text" w:x="8511" w:y="15"/>
        <w:shd w:val="clear" w:color="auto" w:fill="auto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IČO: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00098604</w:t>
      </w:r>
    </w:p>
    <w:p w:rsidR="005A0B63" w:rsidRDefault="00FC414D">
      <w:pPr>
        <w:pStyle w:val="Titulektabulky0"/>
        <w:framePr w:w="4993" w:h="313" w:hSpace="6048" w:wrap="notBeside" w:vAnchor="text" w:hAnchor="text" w:x="2373" w:y="1"/>
        <w:shd w:val="clear" w:color="auto" w:fill="auto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Národní muzeum v přírodě v Rožnově pod </w:t>
      </w:r>
      <w:proofErr w:type="gram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Radhoště</w:t>
      </w:r>
      <w:proofErr w:type="gramEnd"/>
    </w:p>
    <w:p w:rsidR="005A0B63" w:rsidRDefault="00FC414D">
      <w:pPr>
        <w:pStyle w:val="Titulektabulky0"/>
        <w:framePr w:w="914" w:h="313" w:hSpace="10127" w:wrap="notBeside" w:vAnchor="text" w:hAnchor="text" w:x="235" w:y="4"/>
        <w:shd w:val="clear" w:color="auto" w:fill="auto"/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Zadavatel</w:t>
      </w:r>
    </w:p>
    <w:p w:rsidR="005A0B63" w:rsidRDefault="00FC414D">
      <w:pPr>
        <w:pStyle w:val="Titulektabulky0"/>
        <w:framePr w:w="1202" w:h="313" w:hSpace="9839" w:wrap="notBeside" w:vAnchor="text" w:hAnchor="text" w:x="203" w:y="8371"/>
        <w:shd w:val="clear" w:color="auto" w:fill="auto"/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Zaokrouhlení</w:t>
      </w:r>
    </w:p>
    <w:p w:rsidR="005A0B63" w:rsidRDefault="00FC414D">
      <w:pPr>
        <w:pStyle w:val="Titulektabulky0"/>
        <w:framePr w:w="958" w:h="313" w:hSpace="10083" w:wrap="notBeside" w:vAnchor="text" w:hAnchor="text" w:x="9894" w:y="8378"/>
        <w:shd w:val="clear" w:color="auto" w:fill="auto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0,00 </w:t>
      </w:r>
      <w:r>
        <w:rPr>
          <w:rFonts w:ascii="Calibri" w:eastAsia="Calibri" w:hAnsi="Calibri" w:cs="Calibri"/>
          <w:color w:val="000000"/>
          <w:sz w:val="22"/>
          <w:szCs w:val="22"/>
        </w:rPr>
        <w:t>CZK</w:t>
      </w:r>
    </w:p>
    <w:p w:rsidR="005A0B63" w:rsidRDefault="005A0B63">
      <w:pPr>
        <w:spacing w:line="1" w:lineRule="exact"/>
      </w:pPr>
    </w:p>
    <w:p w:rsidR="005A0B63" w:rsidRDefault="00FC414D">
      <w:pPr>
        <w:pStyle w:val="Nadpis40"/>
        <w:keepNext/>
        <w:keepLines/>
        <w:shd w:val="clear" w:color="auto" w:fill="auto"/>
        <w:ind w:firstLine="2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5930900</wp:posOffset>
                </wp:positionH>
                <wp:positionV relativeFrom="paragraph">
                  <wp:posOffset>12700</wp:posOffset>
                </wp:positionV>
                <wp:extent cx="1296035" cy="203200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0B63" w:rsidRDefault="00FC414D">
                            <w:pPr>
                              <w:pStyle w:val="Zkladntext3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1 505 096,20 </w:t>
                            </w:r>
                            <w:proofErr w:type="spellStart"/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czk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467.pt;margin-top:1.pt;width:102.05pt;height:16.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 xml:space="preserve">1 505 096,20 </w:t>
                      </w:r>
                      <w:r>
                        <w:rPr>
                          <w:smallCap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czk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125829385" behindDoc="0" locked="0" layoutInCell="1" allowOverlap="1">
            <wp:simplePos x="0" y="0"/>
            <wp:positionH relativeFrom="page">
              <wp:posOffset>321310</wp:posOffset>
            </wp:positionH>
            <wp:positionV relativeFrom="margin">
              <wp:posOffset>6889115</wp:posOffset>
            </wp:positionV>
            <wp:extent cx="7004050" cy="1944370"/>
            <wp:effectExtent l="0" t="0" r="0" b="0"/>
            <wp:wrapTopAndBottom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700405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1489710</wp:posOffset>
                </wp:positionH>
                <wp:positionV relativeFrom="margin">
                  <wp:posOffset>7451725</wp:posOffset>
                </wp:positionV>
                <wp:extent cx="93980" cy="198755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" cy="198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0B63" w:rsidRDefault="00FC414D">
                            <w:pPr>
                              <w:pStyle w:val="Titulekobrzku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v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7" type="#_x0000_t202" style="position:absolute;margin-left:117.3pt;margin-top:586.75pt;width:7.4000000000000004pt;height:15.65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v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2186940</wp:posOffset>
                </wp:positionH>
                <wp:positionV relativeFrom="margin">
                  <wp:posOffset>8455025</wp:posOffset>
                </wp:positionV>
                <wp:extent cx="815975" cy="198755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975" cy="198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0B63" w:rsidRDefault="00FC414D">
                            <w:pPr>
                              <w:pStyle w:val="Titulekobrzku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Za zhotovitele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9" type="#_x0000_t202" style="position:absolute;margin-left:172.19999999999999pt;margin-top:665.75pt;width:64.25pt;height:15.65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Za zhotovitele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margin">
                  <wp:posOffset>7700645</wp:posOffset>
                </wp:positionV>
                <wp:extent cx="1689100" cy="642620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642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0B63" w:rsidRDefault="00FC414D">
                            <w:pPr>
                              <w:pStyle w:val="Titulekobrzku0"/>
                              <w:shd w:val="clear" w:color="auto" w:fill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STAVOS VIDČE s.r.o.</w:t>
                            </w:r>
                          </w:p>
                          <w:p w:rsidR="005A0B63" w:rsidRDefault="00FC414D">
                            <w:pPr>
                              <w:pStyle w:val="Titulekobrzku0"/>
                              <w:shd w:val="clear" w:color="auto" w:fill="auto"/>
                              <w:spacing w:line="276" w:lineRule="auto"/>
                              <w:jc w:val="center"/>
                            </w:pPr>
                            <w:r>
                              <w:t>Hlavní 14, 756 54 ZUBŘÍ</w:t>
                            </w:r>
                          </w:p>
                          <w:p w:rsidR="005A0B63" w:rsidRDefault="00FC414D">
                            <w:pPr>
                              <w:pStyle w:val="Titulekobrzku0"/>
                              <w:shd w:val="clear" w:color="auto" w:fill="auto"/>
                              <w:spacing w:line="276" w:lineRule="auto"/>
                              <w:jc w:val="center"/>
                            </w:pPr>
                            <w:r>
                              <w:t>Mobil: 732 864 532 IČ: 25883658 DIČ: CZ25883658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1" type="#_x0000_t202" style="position:absolute;margin-left:57.700000000000003pt;margin-top:606.35000000000002pt;width:133.pt;height:50.600000000000001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>STAVOS VIDČE s.r.o.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Hlavní 14, 756 54 ZUBŘÍ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Mobil: 732 864 532 IČ: 25883658 DIČ: CZ25883658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2755" distB="1056005" distL="1511300" distR="3952240" simplePos="0" relativeHeight="125829386" behindDoc="0" locked="0" layoutInCell="1" allowOverlap="1">
                <wp:simplePos x="0" y="0"/>
                <wp:positionH relativeFrom="page">
                  <wp:posOffset>1718310</wp:posOffset>
                </wp:positionH>
                <wp:positionV relativeFrom="margin">
                  <wp:posOffset>7341870</wp:posOffset>
                </wp:positionV>
                <wp:extent cx="1771650" cy="43434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34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0B63" w:rsidRDefault="005A0B63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3" type="#_x0000_t202" style="position:absolute;margin-left:135.30000000000001pt;margin-top:578.10000000000002pt;width:139.5pt;height:34.200000000000003pt;z-index:-125829367;mso-wrap-distance-left:119.pt;mso-wrap-distance-top:35.649999999999999pt;mso-wrap-distance-right:311.19999999999999pt;mso-wrap-distance-bottom:83.150000000000006pt;mso-position-horizontal-relative:page;mso-position-vertical-relative:margin" filled="f" stroked="f">
                <v:textbox inset="0,0,0,0">
                  <w:txbxContent>
                    <w:p>
                      <w:pPr>
                        <w:widowControl w:val="0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41375" distB="182880" distL="3989070" distR="495935" simplePos="0" relativeHeight="125829388" behindDoc="0" locked="0" layoutInCell="1" allowOverlap="1">
                <wp:simplePos x="0" y="0"/>
                <wp:positionH relativeFrom="page">
                  <wp:posOffset>4196080</wp:posOffset>
                </wp:positionH>
                <wp:positionV relativeFrom="margin">
                  <wp:posOffset>7730490</wp:posOffset>
                </wp:positionV>
                <wp:extent cx="2750185" cy="91884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185" cy="9188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81"/>
                              <w:gridCol w:w="749"/>
                              <w:gridCol w:w="1901"/>
                            </w:tblGrid>
                            <w:tr w:rsidR="005A0B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92"/>
                                <w:tblHeader/>
                              </w:trPr>
                              <w:tc>
                                <w:tcPr>
                                  <w:tcW w:w="168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0B63" w:rsidRDefault="005A0B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A0B63" w:rsidRDefault="00FC414D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0"/>
                                      <w:szCs w:val="19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294269"/>
                                      <w:sz w:val="190"/>
                                      <w:szCs w:val="19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0B63" w:rsidRDefault="005A0B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A0B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6"/>
                              </w:trPr>
                              <w:tc>
                                <w:tcPr>
                                  <w:tcW w:w="243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0B63" w:rsidRDefault="00FC414D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 xml:space="preserve">Za </w:t>
                                  </w:r>
                                  <w:proofErr w:type="spellStart"/>
                                  <w:r>
                                    <w:t>objédr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0B63" w:rsidRDefault="00FC414D">
                                  <w:pPr>
                                    <w:pStyle w:val="Jin0"/>
                                    <w:shd w:val="clear" w:color="auto" w:fill="auto"/>
                                  </w:pPr>
                                  <w:proofErr w:type="spellStart"/>
                                  <w:r>
                                    <w:t>atele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5A0B63" w:rsidRDefault="005A0B63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9" o:spid="_x0000_s1033" type="#_x0000_t202" style="position:absolute;left:0;text-align:left;margin-left:330.4pt;margin-top:608.7pt;width:216.55pt;height:72.35pt;z-index:125829388;visibility:visible;mso-wrap-style:square;mso-wrap-distance-left:314.1pt;mso-wrap-distance-top:66.25pt;mso-wrap-distance-right:39.05pt;mso-wrap-distance-bottom:14.4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81"/>
                        <w:gridCol w:w="749"/>
                        <w:gridCol w:w="1901"/>
                      </w:tblGrid>
                      <w:tr w:rsidR="005A0B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92"/>
                          <w:tblHeader/>
                        </w:trPr>
                        <w:tc>
                          <w:tcPr>
                            <w:tcW w:w="168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5A0B63" w:rsidRDefault="005A0B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A0B63" w:rsidRDefault="00FC414D">
                            <w:pPr>
                              <w:pStyle w:val="Jin0"/>
                              <w:shd w:val="clear" w:color="auto" w:fill="auto"/>
                              <w:rPr>
                                <w:sz w:val="190"/>
                                <w:szCs w:val="19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94269"/>
                                <w:sz w:val="190"/>
                                <w:szCs w:val="19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0B63" w:rsidRDefault="005A0B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A0B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6"/>
                        </w:trPr>
                        <w:tc>
                          <w:tcPr>
                            <w:tcW w:w="2430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5A0B63" w:rsidRDefault="00FC414D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 xml:space="preserve">Za </w:t>
                            </w:r>
                            <w:proofErr w:type="spellStart"/>
                            <w:r>
                              <w:t>objédr</w:t>
                            </w:r>
                            <w:proofErr w:type="spellEnd"/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0B63" w:rsidRDefault="00FC414D">
                            <w:pPr>
                              <w:pStyle w:val="Jin0"/>
                              <w:shd w:val="clear" w:color="auto" w:fill="auto"/>
                            </w:pPr>
                            <w:proofErr w:type="spellStart"/>
                            <w:r>
                              <w:t>atele</w:t>
                            </w:r>
                            <w:proofErr w:type="spellEnd"/>
                          </w:p>
                        </w:tc>
                      </w:tr>
                    </w:tbl>
                    <w:p w:rsidR="005A0B63" w:rsidRDefault="005A0B63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bookmarkStart w:id="15" w:name="bookmark14"/>
      <w:bookmarkStart w:id="16" w:name="bookmark15"/>
      <w:r>
        <w:t>Cena celkem s DPH</w:t>
      </w:r>
      <w:bookmarkEnd w:id="15"/>
      <w:bookmarkEnd w:id="16"/>
      <w:r>
        <w:br w:type="page"/>
      </w:r>
    </w:p>
    <w:p w:rsidR="005A0B63" w:rsidRDefault="00FC414D">
      <w:pPr>
        <w:pStyle w:val="Nadpis30"/>
        <w:keepNext/>
        <w:keepLines/>
        <w:shd w:val="clear" w:color="auto" w:fill="auto"/>
        <w:spacing w:after="240"/>
      </w:pPr>
      <w:bookmarkStart w:id="17" w:name="bookmark16"/>
      <w:bookmarkStart w:id="18" w:name="bookmark17"/>
      <w:r>
        <w:lastRenderedPageBreak/>
        <w:t>Rekapitulace dílů</w:t>
      </w:r>
      <w:bookmarkEnd w:id="17"/>
      <w:bookmarkEnd w:id="1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9"/>
        <w:gridCol w:w="3316"/>
        <w:gridCol w:w="1285"/>
        <w:gridCol w:w="1426"/>
        <w:gridCol w:w="1418"/>
        <w:gridCol w:w="1422"/>
        <w:gridCol w:w="626"/>
      </w:tblGrid>
      <w:tr w:rsidR="005A0B63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Číslo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ind w:firstLine="160"/>
            </w:pPr>
            <w:r>
              <w:rPr>
                <w:b/>
                <w:bCs/>
              </w:rPr>
              <w:t>Název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Typ dílu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%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716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Zemní práce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ind w:firstLine="44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HSV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134 857,00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Základy a zvláštní zakládání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ind w:firstLine="44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HSV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ind w:firstLine="56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24 720,00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Vodorovné konstrukce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ind w:firstLine="44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HSV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ind w:firstLine="48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789 677,60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63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Komunikace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ind w:firstLine="44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HSV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ind w:firstLine="56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80 928,00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Trubní vedení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ind w:firstLine="44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HSV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ind w:firstLine="56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29 370,22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Doplňující práce na komunikaci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ind w:firstLine="44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HSV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ind w:firstLine="56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94 570,55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716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Dokončovací práce inženýrských staveb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HSV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ind w:firstLine="56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10 000,00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99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Staveništní přesun hmot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HSV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ind w:firstLine="56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24 384,72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D96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Přesuny suti a vybouraných hmot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ind w:firstLine="44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PSU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9 873,07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VN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Vedlejší náklady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VN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ind w:firstLine="56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33 </w:t>
            </w:r>
            <w:r>
              <w:rPr>
                <w:rFonts w:ascii="Arial" w:eastAsia="Arial" w:hAnsi="Arial" w:cs="Arial"/>
                <w:sz w:val="17"/>
                <w:szCs w:val="17"/>
              </w:rPr>
              <w:t>500,00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716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Ostatní náklady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ind w:firstLine="56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12 000,00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Cena celkem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1 243 881,16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</w:t>
            </w:r>
          </w:p>
        </w:tc>
      </w:tr>
    </w:tbl>
    <w:p w:rsidR="005A0B63" w:rsidRDefault="005A0B63">
      <w:pPr>
        <w:sectPr w:rsidR="005A0B63">
          <w:type w:val="continuous"/>
          <w:pgSz w:w="11900" w:h="16840"/>
          <w:pgMar w:top="1723" w:right="360" w:bottom="4418" w:left="49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936"/>
        <w:gridCol w:w="11646"/>
      </w:tblGrid>
      <w:tr w:rsidR="005A0B63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</w:pPr>
            <w:r>
              <w:lastRenderedPageBreak/>
              <w:t>S: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</w:pPr>
            <w:r>
              <w:t>P861</w:t>
            </w:r>
          </w:p>
        </w:tc>
        <w:tc>
          <w:tcPr>
            <w:tcW w:w="116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ind w:firstLine="460"/>
            </w:pPr>
            <w:r>
              <w:t xml:space="preserve">Výměna povrchu ve dvoře </w:t>
            </w:r>
            <w:proofErr w:type="spellStart"/>
            <w:r>
              <w:t>fojství</w:t>
            </w:r>
            <w:proofErr w:type="spellEnd"/>
            <w:r>
              <w:t xml:space="preserve"> z Velkých Karlovic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</w:pPr>
            <w:r>
              <w:t>O: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116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ind w:firstLine="460"/>
            </w:pPr>
            <w:r>
              <w:t>Zpevněná plocha, odvodnění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</w:pPr>
            <w:r>
              <w:t>R: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ind w:firstLine="460"/>
            </w:pPr>
            <w:r>
              <w:t>Zpevněná plocha, odvodnění</w:t>
            </w:r>
          </w:p>
        </w:tc>
      </w:tr>
    </w:tbl>
    <w:p w:rsidR="005A0B63" w:rsidRDefault="005A0B63">
      <w:pPr>
        <w:spacing w:after="159" w:line="1" w:lineRule="exact"/>
      </w:pPr>
    </w:p>
    <w:p w:rsidR="005A0B63" w:rsidRDefault="005A0B6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1390"/>
        <w:gridCol w:w="6988"/>
        <w:gridCol w:w="533"/>
        <w:gridCol w:w="1170"/>
        <w:gridCol w:w="1084"/>
        <w:gridCol w:w="1404"/>
        <w:gridCol w:w="756"/>
        <w:gridCol w:w="1022"/>
      </w:tblGrid>
      <w:tr w:rsidR="005A0B63">
        <w:tblPrEx>
          <w:tblCellMar>
            <w:top w:w="0" w:type="dxa"/>
            <w:bottom w:w="0" w:type="dxa"/>
          </w:tblCellMar>
        </w:tblPrEx>
        <w:trPr>
          <w:trHeight w:hRule="exact" w:val="77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</w:pPr>
            <w:proofErr w:type="spellStart"/>
            <w:proofErr w:type="gramStart"/>
            <w:r>
              <w:t>P.č</w:t>
            </w:r>
            <w:proofErr w:type="spellEnd"/>
            <w:r>
              <w:t>.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</w:pPr>
            <w:r>
              <w:t>Číslo položky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</w:pPr>
            <w:r>
              <w:t>Název položky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jc w:val="center"/>
            </w:pPr>
            <w:r>
              <w:t>MJ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</w:pPr>
            <w:r>
              <w:t>Množství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ind w:right="140"/>
              <w:jc w:val="right"/>
            </w:pPr>
            <w:r>
              <w:t>Cena/ MJ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</w:pPr>
            <w:r>
              <w:t>Celkem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</w:pPr>
            <w:r>
              <w:t>Ceník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spacing w:line="218" w:lineRule="auto"/>
            </w:pPr>
            <w:r>
              <w:t xml:space="preserve">Cen. </w:t>
            </w:r>
            <w:proofErr w:type="gramStart"/>
            <w:r>
              <w:t>soustava</w:t>
            </w:r>
            <w:proofErr w:type="gramEnd"/>
            <w:r>
              <w:t xml:space="preserve"> / platnost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Díl: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</w:t>
            </w:r>
          </w:p>
        </w:tc>
        <w:tc>
          <w:tcPr>
            <w:tcW w:w="6988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Zemní práce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134 857,00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113107515R00</w:t>
            </w:r>
          </w:p>
        </w:tc>
        <w:tc>
          <w:tcPr>
            <w:tcW w:w="6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spacing w:line="269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Odstranění podkladů nebo krytů z kameniva hrubého drceného, v ploše jednotlivě do 50 m2, tloušťka vrstvy 150 mm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48,00000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1D8F7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282,50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6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13 560,00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822-1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RTS 19/1</w:t>
            </w:r>
          </w:p>
        </w:tc>
      </w:tr>
    </w:tbl>
    <w:p w:rsidR="005A0B63" w:rsidRDefault="005A0B63">
      <w:pPr>
        <w:spacing w:after="159" w:line="1" w:lineRule="exact"/>
      </w:pPr>
    </w:p>
    <w:p w:rsidR="005A0B63" w:rsidRDefault="005A0B6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1390"/>
        <w:gridCol w:w="6700"/>
        <w:gridCol w:w="979"/>
        <w:gridCol w:w="1350"/>
        <w:gridCol w:w="1062"/>
        <w:gridCol w:w="1084"/>
        <w:gridCol w:w="756"/>
        <w:gridCol w:w="1058"/>
      </w:tblGrid>
      <w:tr w:rsidR="005A0B63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rPr>
                <w:sz w:val="40"/>
                <w:szCs w:val="40"/>
              </w:rPr>
            </w:pPr>
            <w:proofErr w:type="spellStart"/>
            <w:r>
              <w:rPr>
                <w:rFonts w:ascii="Arial" w:eastAsia="Arial" w:hAnsi="Arial" w:cs="Arial"/>
                <w:sz w:val="40"/>
                <w:szCs w:val="40"/>
              </w:rPr>
              <w:t>Lz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121101103R00</w:t>
            </w:r>
          </w:p>
        </w:tc>
        <w:tc>
          <w:tcPr>
            <w:tcW w:w="67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Sejmutí ornice s přemístěním na vzdálenost přes 100 do 250 m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ind w:firstLine="24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m3 |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43,95000;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83,801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3 683,01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800-1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RTS 19/1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902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nebo lesní půdy, s vodorovným přemístěním na hromady v místě upotřebení nebo na dočasné či trvalé </w:t>
            </w:r>
            <w:r>
              <w:rPr>
                <w:rFonts w:ascii="Arial" w:eastAsia="Arial" w:hAnsi="Arial" w:cs="Arial"/>
                <w:sz w:val="16"/>
                <w:szCs w:val="16"/>
              </w:rPr>
              <w:t>skládky se složením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392" w:type="dxa"/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6700" w:type="dxa"/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 xml:space="preserve">80% </w:t>
            </w:r>
            <w:proofErr w:type="gramStart"/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 xml:space="preserve">plochy </w:t>
            </w:r>
            <w:r>
              <w:rPr>
                <w:rFonts w:ascii="Arial" w:eastAsia="Arial" w:hAnsi="Arial" w:cs="Arial"/>
                <w:color w:val="294269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240</w:t>
            </w:r>
            <w:proofErr w:type="gramEnd"/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'0,8*0.15</w:t>
            </w:r>
          </w:p>
        </w:tc>
        <w:tc>
          <w:tcPr>
            <w:tcW w:w="979" w:type="dxa"/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28.80000</w:t>
            </w:r>
          </w:p>
        </w:tc>
        <w:tc>
          <w:tcPr>
            <w:tcW w:w="1062" w:type="dxa"/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058" w:type="dxa"/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392" w:type="dxa"/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6700" w:type="dxa"/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 xml:space="preserve">kanalizace </w:t>
            </w:r>
            <w:r>
              <w:rPr>
                <w:rFonts w:ascii="Arial" w:eastAsia="Arial" w:hAnsi="Arial" w:cs="Arial"/>
                <w:color w:val="294269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50*2*0.15</w:t>
            </w:r>
            <w:proofErr w:type="gramEnd"/>
          </w:p>
        </w:tc>
        <w:tc>
          <w:tcPr>
            <w:tcW w:w="979" w:type="dxa"/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15,00000</w:t>
            </w:r>
          </w:p>
        </w:tc>
        <w:tc>
          <w:tcPr>
            <w:tcW w:w="1062" w:type="dxa"/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058" w:type="dxa"/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392" w:type="dxa"/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6700" w:type="dxa"/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 xml:space="preserve">šachta </w:t>
            </w:r>
            <w:r>
              <w:rPr>
                <w:rFonts w:ascii="Arial" w:eastAsia="Arial" w:hAnsi="Arial" w:cs="Arial"/>
                <w:color w:val="294269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1*1*0,15</w:t>
            </w:r>
            <w:proofErr w:type="gramEnd"/>
          </w:p>
        </w:tc>
        <w:tc>
          <w:tcPr>
            <w:tcW w:w="979" w:type="dxa"/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0,15000</w:t>
            </w:r>
          </w:p>
        </w:tc>
        <w:tc>
          <w:tcPr>
            <w:tcW w:w="1062" w:type="dxa"/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058" w:type="dxa"/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24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122201101R00</w:t>
            </w:r>
          </w:p>
        </w:tc>
        <w:tc>
          <w:tcPr>
            <w:tcW w:w="670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spacing w:line="264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Odkopávky a prokopávky nezapažené v hornině 3 do 100 m3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í m3 | 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60,00000í</w:t>
            </w:r>
          </w:p>
          <w:p w:rsidR="005A0B63" w:rsidRDefault="00FC414D">
            <w:pPr>
              <w:pStyle w:val="Jin0"/>
              <w:shd w:val="clear" w:color="auto" w:fill="auto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186,50.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11 190,00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800-1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RTS 19/1 I</w:t>
            </w:r>
          </w:p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486"/>
          <w:jc w:val="center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670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spacing w:line="314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 přehozením výkopku na vzdálenost do 3 m nebo s naložením na dopravní prostředek, </w:t>
            </w: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240*0,25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60,00000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24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122201109R00</w:t>
            </w:r>
          </w:p>
        </w:tc>
        <w:tc>
          <w:tcPr>
            <w:tcW w:w="67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spacing w:line="264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Odkopávky a prokopávky nezapažené v hornině 3 příplatek k cenám za lepivost horniny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spacing w:line="324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’ m3 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30,00000;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37,30;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1 119,00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800-1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RTS 19/1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670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spacing w:line="319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 přehozením výkopku na vzdálenost do 3 m nebo s naložením na dopravní prostředek, </w:t>
            </w: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240*0,25*0,5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30,00000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ind w:firstLine="24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132201210R00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Hloubení rýh šířky přes 60 do 200 cm do 50 m3, v hornině 3, hloubení strojně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2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' 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3 i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23,20000;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480,50]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11 147,60j800-1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RTS 19/1</w:t>
            </w:r>
          </w:p>
        </w:tc>
      </w:tr>
    </w:tbl>
    <w:p w:rsidR="005A0B63" w:rsidRDefault="00FC414D">
      <w:pPr>
        <w:pStyle w:val="Titulektabulky0"/>
        <w:shd w:val="clear" w:color="auto" w:fill="auto"/>
        <w:spacing w:line="264" w:lineRule="auto"/>
        <w:ind w:left="1778"/>
      </w:pPr>
      <w:r>
        <w:rPr>
          <w:color w:val="000000"/>
        </w:rPr>
        <w:t xml:space="preserve">zapažených i nezapažených, s urovnáním dna do předepsaného profilu a spádu, s případně nutným přehozením výkopku na vzdálenost do 3 m ve výkopišti, s přehozením výkopku na přilehlém terénu na vzdálenost do 5 m od podélné osy rýhy </w:t>
      </w:r>
      <w:r>
        <w:rPr>
          <w:color w:val="000000"/>
        </w:rPr>
        <w:t>nebo s naložením výkopku na dopravní prostředek.</w:t>
      </w:r>
    </w:p>
    <w:p w:rsidR="005A0B63" w:rsidRDefault="005A0B63">
      <w:pPr>
        <w:spacing w:after="199" w:line="1" w:lineRule="exact"/>
      </w:pPr>
    </w:p>
    <w:p w:rsidR="005A0B63" w:rsidRDefault="00FC414D">
      <w:pPr>
        <w:pStyle w:val="Zkladntext20"/>
        <w:shd w:val="clear" w:color="auto" w:fill="auto"/>
        <w:tabs>
          <w:tab w:val="left" w:pos="9752"/>
        </w:tabs>
        <w:spacing w:line="269" w:lineRule="auto"/>
        <w:ind w:left="1800"/>
        <w:jc w:val="both"/>
      </w:pPr>
      <w:proofErr w:type="gramStart"/>
      <w:r>
        <w:rPr>
          <w:color w:val="51657F"/>
        </w:rPr>
        <w:t xml:space="preserve">kanalizace </w:t>
      </w:r>
      <w:r>
        <w:t xml:space="preserve">: </w:t>
      </w:r>
      <w:r>
        <w:rPr>
          <w:color w:val="51657F"/>
        </w:rPr>
        <w:t>50*0,58*0,8</w:t>
      </w:r>
      <w:proofErr w:type="gramEnd"/>
      <w:r>
        <w:rPr>
          <w:color w:val="51657F"/>
        </w:rPr>
        <w:tab/>
        <w:t>23,20000</w:t>
      </w:r>
    </w:p>
    <w:p w:rsidR="005A0B63" w:rsidRDefault="00FC414D">
      <w:pPr>
        <w:pStyle w:val="Zkladntext20"/>
        <w:pBdr>
          <w:top w:val="single" w:sz="4" w:space="0" w:color="auto"/>
          <w:bottom w:val="single" w:sz="4" w:space="0" w:color="auto"/>
        </w:pBdr>
        <w:shd w:val="clear" w:color="auto" w:fill="auto"/>
        <w:tabs>
          <w:tab w:val="left" w:pos="1718"/>
          <w:tab w:val="left" w:pos="8745"/>
          <w:tab w:val="left" w:pos="11110"/>
          <w:tab w:val="left" w:pos="12421"/>
        </w:tabs>
        <w:spacing w:line="269" w:lineRule="auto"/>
        <w:ind w:firstLine="260"/>
      </w:pPr>
      <w:r>
        <w:t>6] 132201219R00</w:t>
      </w:r>
      <w:r>
        <w:tab/>
      </w:r>
      <w:r>
        <w:rPr>
          <w:vertAlign w:val="superscript"/>
        </w:rPr>
        <w:t>;</w:t>
      </w:r>
      <w:r>
        <w:t xml:space="preserve"> Hloubení rýh šířky přes 60 do 200 cm příplatek za lepivost, v hornině 3,</w:t>
      </w:r>
      <w:r>
        <w:tab/>
        <w:t>| m3 j 11,60000;</w:t>
      </w:r>
      <w:r>
        <w:tab/>
        <w:t>35,70j</w:t>
      </w:r>
      <w:r>
        <w:tab/>
        <w:t>414,121800-1 I RTS 19/</w:t>
      </w:r>
      <w:r>
        <w:rPr>
          <w:color w:val="51657F"/>
        </w:rPr>
        <w:t>1</w:t>
      </w:r>
    </w:p>
    <w:p w:rsidR="005A0B63" w:rsidRDefault="00FC414D">
      <w:pPr>
        <w:pStyle w:val="Zkladntext20"/>
        <w:shd w:val="clear" w:color="auto" w:fill="auto"/>
        <w:spacing w:after="200" w:line="269" w:lineRule="auto"/>
        <w:ind w:left="1800"/>
        <w:jc w:val="both"/>
      </w:pPr>
      <w:r>
        <w:t xml:space="preserve">zapažených i nezapažených, s </w:t>
      </w:r>
      <w:r>
        <w:t>urovnáním dna do předepsaného profilu a spádu, s případně nutným přehozením výkopku na vzdálenost do 3 m ve výkopišti, s přehozením výkopku na přilehlém terénu na vzdálenost do 5 m od podélné osy rýhy nebo s naložením výkopku na dopravní prostředek.</w:t>
      </w:r>
    </w:p>
    <w:p w:rsidR="005A0B63" w:rsidRDefault="00FC414D">
      <w:pPr>
        <w:pStyle w:val="Titulektabulky0"/>
        <w:shd w:val="clear" w:color="auto" w:fill="auto"/>
        <w:tabs>
          <w:tab w:val="left" w:pos="9756"/>
        </w:tabs>
        <w:ind w:left="1789"/>
      </w:pPr>
      <w:r>
        <w:rPr>
          <w:color w:val="51657F"/>
        </w:rPr>
        <w:t>23,2*0</w:t>
      </w:r>
      <w:r>
        <w:rPr>
          <w:color w:val="51657F"/>
        </w:rPr>
        <w:t>.5</w:t>
      </w:r>
      <w:r>
        <w:rPr>
          <w:color w:val="51657F"/>
        </w:rPr>
        <w:tab/>
        <w:t>11,60000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2"/>
        <w:gridCol w:w="3132"/>
        <w:gridCol w:w="1163"/>
        <w:gridCol w:w="1242"/>
        <w:gridCol w:w="1807"/>
        <w:gridCol w:w="1062"/>
      </w:tblGrid>
      <w:tr w:rsidR="005A0B63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ind w:firstLine="2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7] 133201101R00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IHloubení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šachet v hornině 3</w:t>
            </w:r>
          </w:p>
        </w:tc>
        <w:tc>
          <w:tcPr>
            <w:tcW w:w="31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ind w:right="16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m3 I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ind w:firstLine="3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2,00960]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ind w:firstLine="2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1 428,00 j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2 869,711800-1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tabs>
                <w:tab w:val="left" w:pos="950"/>
              </w:tabs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RTS 19/1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3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left="17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; do 100 m3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84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|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  <w:p w:rsidR="005A0B63" w:rsidRDefault="00FC414D">
            <w:pPr>
              <w:pStyle w:val="Jin0"/>
              <w:shd w:val="clear" w:color="auto" w:fill="auto"/>
              <w:spacing w:line="185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tabs>
                <w:tab w:val="left" w:leader="underscore" w:pos="994"/>
              </w:tabs>
              <w:jc w:val="both"/>
              <w:rPr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ab/>
              <w:t>1</w:t>
            </w:r>
          </w:p>
        </w:tc>
      </w:tr>
    </w:tbl>
    <w:p w:rsidR="005A0B63" w:rsidRDefault="00FC414D">
      <w:pPr>
        <w:spacing w:line="1" w:lineRule="exact"/>
      </w:pPr>
      <w: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936"/>
        <w:gridCol w:w="11646"/>
      </w:tblGrid>
      <w:tr w:rsidR="005A0B63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</w:pPr>
            <w:r>
              <w:lastRenderedPageBreak/>
              <w:t>S: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</w:pPr>
            <w:r>
              <w:t>P861</w:t>
            </w:r>
          </w:p>
        </w:tc>
        <w:tc>
          <w:tcPr>
            <w:tcW w:w="116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ind w:firstLine="460"/>
            </w:pPr>
            <w:r>
              <w:t xml:space="preserve">Výměna povrchu ve </w:t>
            </w:r>
            <w:proofErr w:type="gramStart"/>
            <w:r>
              <w:t>dvore</w:t>
            </w:r>
            <w:proofErr w:type="gramEnd"/>
            <w:r>
              <w:t xml:space="preserve"> </w:t>
            </w:r>
            <w:proofErr w:type="spellStart"/>
            <w:r>
              <w:t>fojství</w:t>
            </w:r>
            <w:proofErr w:type="spellEnd"/>
            <w:r>
              <w:t xml:space="preserve"> z Velkých Karlovic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</w:pPr>
            <w:r>
              <w:t>O: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116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ind w:firstLine="460"/>
            </w:pPr>
            <w:r>
              <w:t>Zpevněná plocha, odvodnění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</w:pPr>
            <w:r>
              <w:t>R: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ind w:firstLine="460"/>
            </w:pPr>
            <w:r>
              <w:t xml:space="preserve">Zpevněná plocha, </w:t>
            </w:r>
            <w:r>
              <w:t>odvodnění</w:t>
            </w:r>
          </w:p>
        </w:tc>
      </w:tr>
    </w:tbl>
    <w:p w:rsidR="005A0B63" w:rsidRDefault="00FC414D">
      <w:pPr>
        <w:spacing w:line="1" w:lineRule="exact"/>
        <w:sectPr w:rsidR="005A0B63">
          <w:pgSz w:w="16840" w:h="11900" w:orient="landscape"/>
          <w:pgMar w:top="1412" w:right="1320" w:bottom="1300" w:left="74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93345" distB="27305" distL="114300" distR="9192260" simplePos="0" relativeHeight="125829390" behindDoc="0" locked="0" layoutInCell="1" allowOverlap="1">
            <wp:simplePos x="0" y="0"/>
            <wp:positionH relativeFrom="page">
              <wp:posOffset>510540</wp:posOffset>
            </wp:positionH>
            <wp:positionV relativeFrom="margin">
              <wp:posOffset>1059180</wp:posOffset>
            </wp:positionV>
            <wp:extent cx="231775" cy="438785"/>
            <wp:effectExtent l="0" t="0" r="0" b="0"/>
            <wp:wrapTopAndBottom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3177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42265" distB="18415" distL="345440" distR="8396605" simplePos="0" relativeHeight="125829391" behindDoc="0" locked="0" layoutInCell="1" allowOverlap="1">
                <wp:simplePos x="0" y="0"/>
                <wp:positionH relativeFrom="page">
                  <wp:posOffset>741680</wp:posOffset>
                </wp:positionH>
                <wp:positionV relativeFrom="margin">
                  <wp:posOffset>1308100</wp:posOffset>
                </wp:positionV>
                <wp:extent cx="793115" cy="198755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5" cy="198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0B63" w:rsidRDefault="00FC414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Číslo položky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9" type="#_x0000_t202" style="position:absolute;margin-left:58.399999999999999pt;margin-top:103.pt;width:62.450000000000003pt;height:15.65pt;z-index:-125829362;mso-wrap-distance-left:27.199999999999999pt;mso-wrap-distance-top:26.949999999999999pt;mso-wrap-distance-right:661.14999999999998pt;mso-wrap-distance-bottom:1.4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položky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42265" distB="18415" distL="1227455" distR="7450455" simplePos="0" relativeHeight="125829393" behindDoc="0" locked="0" layoutInCell="1" allowOverlap="1">
                <wp:simplePos x="0" y="0"/>
                <wp:positionH relativeFrom="page">
                  <wp:posOffset>1623695</wp:posOffset>
                </wp:positionH>
                <wp:positionV relativeFrom="margin">
                  <wp:posOffset>1308100</wp:posOffset>
                </wp:positionV>
                <wp:extent cx="857250" cy="198755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198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0B63" w:rsidRDefault="00FC414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Název položky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61" type="#_x0000_t202" style="position:absolute;margin-left:127.84999999999999pt;margin-top:103.pt;width:67.5pt;height:15.65pt;z-index:-125829360;mso-wrap-distance-left:96.650000000000006pt;mso-wrap-distance-top:26.949999999999999pt;mso-wrap-distance-right:586.64999999999998pt;mso-wrap-distance-bottom:1.4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Název položky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93345" distB="24765" distL="5650865" distR="3618865" simplePos="0" relativeHeight="125829395" behindDoc="0" locked="0" layoutInCell="1" allowOverlap="1">
            <wp:simplePos x="0" y="0"/>
            <wp:positionH relativeFrom="page">
              <wp:posOffset>6047105</wp:posOffset>
            </wp:positionH>
            <wp:positionV relativeFrom="margin">
              <wp:posOffset>1059180</wp:posOffset>
            </wp:positionV>
            <wp:extent cx="267970" cy="438785"/>
            <wp:effectExtent l="0" t="0" r="0" b="0"/>
            <wp:wrapTopAndBottom/>
            <wp:docPr id="37" name="Shap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6797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56235" distB="4445" distL="6007735" distR="2992755" simplePos="0" relativeHeight="125829396" behindDoc="0" locked="0" layoutInCell="1" allowOverlap="1">
                <wp:simplePos x="0" y="0"/>
                <wp:positionH relativeFrom="page">
                  <wp:posOffset>6403975</wp:posOffset>
                </wp:positionH>
                <wp:positionV relativeFrom="margin">
                  <wp:posOffset>1322070</wp:posOffset>
                </wp:positionV>
                <wp:extent cx="534670" cy="198755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" cy="198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0B63" w:rsidRDefault="00FC414D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Množství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65" type="#_x0000_t202" style="position:absolute;margin-left:504.25pt;margin-top:104.09999999999999pt;width:42.100000000000001pt;height:15.65pt;z-index:-125829357;mso-wrap-distance-left:473.05000000000001pt;mso-wrap-distance-top:28.050000000000001pt;mso-wrap-distance-right:235.65000000000001pt;mso-wrap-distance-bottom:0.34999999999999998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58140" distB="2540" distL="6743700" distR="2188210" simplePos="0" relativeHeight="125829398" behindDoc="0" locked="0" layoutInCell="1" allowOverlap="1">
                <wp:simplePos x="0" y="0"/>
                <wp:positionH relativeFrom="page">
                  <wp:posOffset>7139940</wp:posOffset>
                </wp:positionH>
                <wp:positionV relativeFrom="margin">
                  <wp:posOffset>1323975</wp:posOffset>
                </wp:positionV>
                <wp:extent cx="603250" cy="198755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198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0B63" w:rsidRDefault="00FC414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Cena/ 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67" type="#_x0000_t202" style="position:absolute;margin-left:562.20000000000005pt;margin-top:104.25pt;width:47.5pt;height:15.65pt;z-index:-125829355;mso-wrap-distance-left:531.pt;mso-wrap-distance-top:28.199999999999999pt;mso-wrap-distance-right:172.30000000000001pt;mso-wrap-distance-bottom:0.20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Cena/ MJ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0680" distB="0" distL="7433945" distR="1639570" simplePos="0" relativeHeight="125829400" behindDoc="0" locked="0" layoutInCell="1" allowOverlap="1">
                <wp:simplePos x="0" y="0"/>
                <wp:positionH relativeFrom="page">
                  <wp:posOffset>7830185</wp:posOffset>
                </wp:positionH>
                <wp:positionV relativeFrom="margin">
                  <wp:posOffset>1326515</wp:posOffset>
                </wp:positionV>
                <wp:extent cx="461645" cy="198755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198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0B63" w:rsidRDefault="00FC414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Celkem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69" type="#_x0000_t202" style="position:absolute;margin-left:616.54999999999995pt;margin-top:104.45pt;width:36.350000000000001pt;height:15.65pt;z-index:-125829353;mso-wrap-distance-left:585.35000000000002pt;mso-wrap-distance-top:28.399999999999999pt;mso-wrap-distance-right:129.0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3220" distB="0" distL="8329930" distR="842010" simplePos="0" relativeHeight="125829402" behindDoc="0" locked="0" layoutInCell="1" allowOverlap="1">
                <wp:simplePos x="0" y="0"/>
                <wp:positionH relativeFrom="page">
                  <wp:posOffset>8726170</wp:posOffset>
                </wp:positionH>
                <wp:positionV relativeFrom="margin">
                  <wp:posOffset>1329055</wp:posOffset>
                </wp:positionV>
                <wp:extent cx="363220" cy="196850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" cy="196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0B63" w:rsidRDefault="00FC414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Ceník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71" type="#_x0000_t202" style="position:absolute;margin-left:687.10000000000002pt;margin-top:104.65000000000001pt;width:28.600000000000001pt;height:15.5pt;z-index:-125829351;mso-wrap-distance-left:655.89999999999998pt;mso-wrap-distance-top:28.600000000000001pt;mso-wrap-distance-right:66.29999999999999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Ceník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500" distB="0" distL="8805545" distR="114935" simplePos="0" relativeHeight="125829404" behindDoc="0" locked="0" layoutInCell="1" allowOverlap="1">
                <wp:simplePos x="0" y="0"/>
                <wp:positionH relativeFrom="page">
                  <wp:posOffset>9201785</wp:posOffset>
                </wp:positionH>
                <wp:positionV relativeFrom="margin">
                  <wp:posOffset>1029335</wp:posOffset>
                </wp:positionV>
                <wp:extent cx="614680" cy="495935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" cy="495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0B63" w:rsidRDefault="00FC414D">
                            <w:pPr>
                              <w:pStyle w:val="Zkladntext1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line="218" w:lineRule="auto"/>
                            </w:pPr>
                            <w:r>
                              <w:t xml:space="preserve">Cen. </w:t>
                            </w:r>
                            <w:proofErr w:type="gramStart"/>
                            <w:r>
                              <w:t>soustava</w:t>
                            </w:r>
                            <w:proofErr w:type="gramEnd"/>
                            <w:r>
                              <w:t xml:space="preserve"> / platnost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73" type="#_x0000_t202" style="position:absolute;margin-left:724.54999999999995pt;margin-top:81.049999999999997pt;width:48.399999999999999pt;height:39.049999999999997pt;z-index:-125829349;mso-wrap-distance-left:693.35000000000002pt;mso-wrap-distance-top:5.pt;mso-wrap-distance-right:9.05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18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Cen. soustava / platnost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:rsidR="005A0B63" w:rsidRDefault="00FC414D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981835" simplePos="0" relativeHeight="125829406" behindDoc="0" locked="0" layoutInCell="1" allowOverlap="1">
                <wp:simplePos x="0" y="0"/>
                <wp:positionH relativeFrom="page">
                  <wp:posOffset>2929255</wp:posOffset>
                </wp:positionH>
                <wp:positionV relativeFrom="paragraph">
                  <wp:posOffset>12700</wp:posOffset>
                </wp:positionV>
                <wp:extent cx="137160" cy="105410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05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0B63" w:rsidRDefault="00FC414D">
                            <w:pPr>
                              <w:pStyle w:val="Zkladntext20"/>
                              <w:shd w:val="clear" w:color="auto" w:fill="auto"/>
                              <w:jc w:val="both"/>
                            </w:pPr>
                            <w:proofErr w:type="gramStart"/>
                            <w:r>
                              <w:t>se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75" type="#_x0000_t202" style="position:absolute;margin-left:230.65000000000001pt;margin-top:1.pt;width:10.800000000000001pt;height:8.3000000000000007pt;z-index:-125829347;mso-wrap-distance-left:9.pt;mso-wrap-distance-right:156.05000000000001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529080" distR="114300" simplePos="0" relativeHeight="125829408" behindDoc="0" locked="0" layoutInCell="1" allowOverlap="1">
                <wp:simplePos x="0" y="0"/>
                <wp:positionH relativeFrom="page">
                  <wp:posOffset>4344035</wp:posOffset>
                </wp:positionH>
                <wp:positionV relativeFrom="paragraph">
                  <wp:posOffset>12700</wp:posOffset>
                </wp:positionV>
                <wp:extent cx="589915" cy="105410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105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0B63" w:rsidRDefault="00FC414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a urovnáním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77" type="#_x0000_t202" style="position:absolute;margin-left:342.05000000000001pt;margin-top:1.pt;width:46.450000000000003pt;height:8.3000000000000007pt;z-index:-125829345;mso-wrap-distance-left:120.4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 urovnáním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10" behindDoc="0" locked="0" layoutInCell="1" allowOverlap="1">
                <wp:simplePos x="0" y="0"/>
                <wp:positionH relativeFrom="page">
                  <wp:posOffset>4935855</wp:posOffset>
                </wp:positionH>
                <wp:positionV relativeFrom="paragraph">
                  <wp:posOffset>12700</wp:posOffset>
                </wp:positionV>
                <wp:extent cx="3700780" cy="151130"/>
                <wp:effectExtent l="0" t="0" r="0" b="0"/>
                <wp:wrapSquare wrapText="left"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078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0B63" w:rsidRDefault="00FC414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dna do předepsaného profilu a spádu, s případným nutným přemístěním výkopku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79" type="#_x0000_t202" style="position:absolute;margin-left:388.64999999999998pt;margin-top:1.pt;width:291.39999999999998pt;height:11.9pt;z-index:-12582934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dna do předepsaného profilu a spádu, s případným nutným přemístěním výkopku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5A0B63" w:rsidRDefault="00FC414D">
      <w:pPr>
        <w:pStyle w:val="Zkladntext20"/>
        <w:shd w:val="clear" w:color="auto" w:fill="auto"/>
        <w:spacing w:after="200"/>
        <w:ind w:left="1800"/>
        <w:jc w:val="both"/>
      </w:pPr>
      <w:r>
        <w:t xml:space="preserve">ve </w:t>
      </w:r>
      <w:r>
        <w:t>výkopišti, s přehozením výkopku na přilehlém terénu na vzdálenost do 5 m od hrany šachty nebo s naložením na dopravní prostředek,</w:t>
      </w:r>
    </w:p>
    <w:p w:rsidR="005A0B63" w:rsidRDefault="00FC414D">
      <w:pPr>
        <w:pStyle w:val="Titulektabulky0"/>
        <w:shd w:val="clear" w:color="auto" w:fill="auto"/>
        <w:tabs>
          <w:tab w:val="left" w:pos="9832"/>
        </w:tabs>
        <w:ind w:left="1789"/>
      </w:pPr>
      <w:r>
        <w:rPr>
          <w:color w:val="51657F"/>
        </w:rPr>
        <w:t>3.14*0,8*0.8*1</w:t>
      </w:r>
      <w:r>
        <w:rPr>
          <w:color w:val="51657F"/>
        </w:rPr>
        <w:tab/>
        <w:t>2.00960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6001"/>
        <w:gridCol w:w="3121"/>
        <w:gridCol w:w="1242"/>
        <w:gridCol w:w="1220"/>
        <w:gridCol w:w="983"/>
        <w:gridCol w:w="767"/>
      </w:tblGrid>
      <w:tr w:rsidR="005A0B6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tabs>
                <w:tab w:val="left" w:pos="1310"/>
              </w:tabs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133201109R00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I Hloubení šachet v hornině 3</w:t>
            </w:r>
          </w:p>
        </w:tc>
        <w:tc>
          <w:tcPr>
            <w:tcW w:w="31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ind w:left="2340"/>
              <w:rPr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 xml:space="preserve">I </w:t>
            </w:r>
            <w:r>
              <w:rPr>
                <w:rFonts w:ascii="Arial" w:eastAsia="Arial" w:hAnsi="Arial" w:cs="Arial"/>
                <w:sz w:val="30"/>
                <w:szCs w:val="30"/>
                <w:vertAlign w:val="superscript"/>
              </w:rPr>
              <w:t>m3</w:t>
            </w:r>
            <w:r>
              <w:rPr>
                <w:rFonts w:ascii="Arial" w:eastAsia="Arial" w:hAnsi="Arial" w:cs="Arial"/>
                <w:sz w:val="30"/>
                <w:szCs w:val="30"/>
              </w:rPr>
              <w:t xml:space="preserve"> I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1,00480</w:t>
            </w: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Í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ind w:firstLine="2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200.50 i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201,46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800-1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3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60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left="13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 příplatek za </w:t>
            </w:r>
            <w:r>
              <w:rPr>
                <w:rFonts w:ascii="Arial" w:eastAsia="Arial" w:hAnsi="Arial" w:cs="Arial"/>
                <w:sz w:val="16"/>
                <w:szCs w:val="16"/>
              </w:rPr>
              <w:t>lepivost horniny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tabs>
                <w:tab w:val="left" w:pos="2873"/>
              </w:tabs>
              <w:ind w:left="2340"/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ab/>
              <w:t>•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</w:tr>
    </w:tbl>
    <w:p w:rsidR="005A0B63" w:rsidRDefault="00FC414D">
      <w:pPr>
        <w:pStyle w:val="Titulektabulky0"/>
        <w:shd w:val="clear" w:color="auto" w:fill="auto"/>
        <w:spacing w:line="259" w:lineRule="auto"/>
        <w:ind w:left="1778"/>
      </w:pPr>
      <w:r>
        <w:rPr>
          <w:color w:val="000000"/>
        </w:rPr>
        <w:t xml:space="preserve">zapažených i nezapažených se svislým </w:t>
      </w:r>
      <w:proofErr w:type="gramStart"/>
      <w:r>
        <w:rPr>
          <w:color w:val="000000"/>
        </w:rPr>
        <w:t>přemístění</w:t>
      </w:r>
      <w:proofErr w:type="gramEnd"/>
      <w:r>
        <w:rPr>
          <w:color w:val="000000"/>
        </w:rPr>
        <w:t xml:space="preserve"> výkopku a urovnáním dna do předepsaného profilu a spádu, s případným nutným přemístěním výkopku ve výkopišti, s přehozením výkopku na přilehlém terénu na vzdálenost do 5 m od hrany </w:t>
      </w:r>
      <w:r>
        <w:rPr>
          <w:color w:val="000000"/>
        </w:rPr>
        <w:t>šachty nebo s naložením na dopravní prostředek,</w:t>
      </w:r>
    </w:p>
    <w:p w:rsidR="005A0B63" w:rsidRDefault="005A0B63">
      <w:pPr>
        <w:spacing w:after="199" w:line="1" w:lineRule="exact"/>
      </w:pPr>
    </w:p>
    <w:p w:rsidR="005A0B63" w:rsidRDefault="005A0B63">
      <w:pPr>
        <w:spacing w:line="1" w:lineRule="exact"/>
      </w:pPr>
    </w:p>
    <w:p w:rsidR="005A0B63" w:rsidRDefault="00FC414D">
      <w:pPr>
        <w:pStyle w:val="Titulektabulky0"/>
        <w:shd w:val="clear" w:color="auto" w:fill="auto"/>
        <w:tabs>
          <w:tab w:val="left" w:pos="9842"/>
        </w:tabs>
        <w:ind w:left="1789"/>
      </w:pPr>
      <w:r>
        <w:rPr>
          <w:color w:val="51657F"/>
        </w:rPr>
        <w:t>2,0096*0.5</w:t>
      </w:r>
      <w:r>
        <w:rPr>
          <w:color w:val="51657F"/>
        </w:rPr>
        <w:tab/>
        <w:t>1.00480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5"/>
        <w:gridCol w:w="6991"/>
        <w:gridCol w:w="533"/>
        <w:gridCol w:w="1436"/>
        <w:gridCol w:w="817"/>
        <w:gridCol w:w="1404"/>
        <w:gridCol w:w="752"/>
        <w:gridCol w:w="1033"/>
      </w:tblGrid>
      <w:tr w:rsidR="005A0B63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7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9j 162301101R00</w:t>
            </w:r>
          </w:p>
        </w:tc>
        <w:tc>
          <w:tcPr>
            <w:tcW w:w="69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Vodorovné přemístění výkopku z horniny 1 až 4, na vzdálenost přes 50 do 500 m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m3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ind w:firstLine="4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29,65000;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1D8F7"/>
            <w:vAlign w:val="bottom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96,60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2 864,19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800-1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RTS 19/1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1235"/>
          <w:jc w:val="center"/>
        </w:trPr>
        <w:tc>
          <w:tcPr>
            <w:tcW w:w="1775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6991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spacing w:line="334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 suchu, bez naložení výkopku, avšak se složením bez rozhrnutí, zpáteční cesta vozidla, </w:t>
            </w:r>
            <w:proofErr w:type="gramStart"/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 xml:space="preserve">ornice 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proofErr w:type="gramEnd"/>
          </w:p>
          <w:p w:rsidR="005A0B63" w:rsidRDefault="00FC414D">
            <w:pPr>
              <w:pStyle w:val="Jin0"/>
              <w:shd w:val="clear" w:color="auto" w:fill="auto"/>
              <w:spacing w:line="334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kolem obrubníku- ornice : 26,5*1*0.1</w:t>
            </w:r>
          </w:p>
          <w:p w:rsidR="005A0B63" w:rsidRDefault="00FC414D">
            <w:pPr>
              <w:pStyle w:val="Jin0"/>
              <w:shd w:val="clear" w:color="auto" w:fill="auto"/>
              <w:spacing w:line="334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 xml:space="preserve">kanalizace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50*2*0,15</w:t>
            </w:r>
            <w:proofErr w:type="gramEnd"/>
          </w:p>
          <w:p w:rsidR="005A0B63" w:rsidRDefault="00FC414D">
            <w:pPr>
              <w:pStyle w:val="Jin0"/>
              <w:shd w:val="clear" w:color="auto" w:fill="auto"/>
              <w:spacing w:line="334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 xml:space="preserve">pro zásyp </w:t>
            </w:r>
            <w:proofErr w:type="gramStart"/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štětu : 240*0.05</w:t>
            </w:r>
            <w:proofErr w:type="gramEnd"/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spacing w:after="60"/>
              <w:ind w:firstLine="5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2,65000</w:t>
            </w:r>
          </w:p>
          <w:p w:rsidR="005A0B63" w:rsidRDefault="00FC414D">
            <w:pPr>
              <w:pStyle w:val="Jin0"/>
              <w:shd w:val="clear" w:color="auto" w:fill="auto"/>
              <w:spacing w:after="60"/>
              <w:ind w:firstLine="44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15,00000</w:t>
            </w:r>
          </w:p>
          <w:p w:rsidR="005A0B63" w:rsidRDefault="00FC414D">
            <w:pPr>
              <w:pStyle w:val="Jin0"/>
              <w:shd w:val="clear" w:color="auto" w:fill="auto"/>
              <w:spacing w:after="60"/>
              <w:ind w:firstLine="44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12.00000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10jl 62701105R00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Vodorovné přemístění </w:t>
            </w:r>
            <w:r>
              <w:rPr>
                <w:rFonts w:ascii="Arial" w:eastAsia="Arial" w:hAnsi="Arial" w:cs="Arial"/>
                <w:sz w:val="16"/>
                <w:szCs w:val="16"/>
              </w:rPr>
              <w:t>výkopku z horniny 1 až 4, na vzdálenost přes 9 000 do 10 000 m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spacing w:line="319" w:lineRule="auto"/>
              <w:ind w:right="24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76,78500 [ |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1D8F7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264,50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20 309,63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800-1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tabs>
                <w:tab w:val="left" w:pos="954"/>
              </w:tabs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RTS 19/1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</w:t>
            </w:r>
          </w:p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775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6991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spacing w:after="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 suchu, bez naložení výkopku, avšak se složením bez rozhrnutí, zpáteční cesta vozidla.</w:t>
            </w:r>
          </w:p>
          <w:p w:rsidR="005A0B63" w:rsidRDefault="00FC414D">
            <w:pPr>
              <w:pStyle w:val="Jin0"/>
              <w:shd w:val="clear" w:color="auto" w:fill="auto"/>
              <w:spacing w:after="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60</w:t>
            </w:r>
          </w:p>
          <w:p w:rsidR="005A0B63" w:rsidRDefault="00FC414D">
            <w:pPr>
              <w:pStyle w:val="Jin0"/>
              <w:shd w:val="clear" w:color="auto" w:fill="auto"/>
              <w:spacing w:after="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23,2-7,2</w:t>
            </w:r>
          </w:p>
          <w:p w:rsidR="005A0B63" w:rsidRDefault="00FC414D">
            <w:pPr>
              <w:pStyle w:val="Jin0"/>
              <w:shd w:val="clear" w:color="auto" w:fill="auto"/>
              <w:spacing w:after="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2,0096-1,2246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spacing w:after="40"/>
              <w:ind w:firstLine="44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60.00000</w:t>
            </w:r>
          </w:p>
          <w:p w:rsidR="005A0B63" w:rsidRDefault="00FC414D">
            <w:pPr>
              <w:pStyle w:val="Jin0"/>
              <w:shd w:val="clear" w:color="auto" w:fill="auto"/>
              <w:spacing w:after="40"/>
              <w:ind w:firstLine="44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16,00000</w:t>
            </w:r>
          </w:p>
          <w:p w:rsidR="005A0B63" w:rsidRDefault="00FC414D">
            <w:pPr>
              <w:pStyle w:val="Jin0"/>
              <w:shd w:val="clear" w:color="auto" w:fill="auto"/>
              <w:spacing w:after="40"/>
              <w:ind w:firstLine="5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0,78500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659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spacing w:after="200"/>
              <w:ind w:firstLine="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11J162701109R00</w:t>
            </w:r>
          </w:p>
          <w:p w:rsidR="005A0B63" w:rsidRDefault="00FC414D">
            <w:pPr>
              <w:pStyle w:val="Jin0"/>
              <w:shd w:val="clear" w:color="auto" w:fill="auto"/>
              <w:ind w:firstLine="3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|</w:t>
            </w:r>
          </w:p>
        </w:tc>
        <w:tc>
          <w:tcPr>
            <w:tcW w:w="69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spacing w:line="276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Vodorovné přemístění výkopku příplatek k ceně za každých dalších i započatých 1 000 m přes 10 000 m</w:t>
            </w:r>
          </w:p>
          <w:p w:rsidR="005A0B63" w:rsidRDefault="00FC414D">
            <w:pPr>
              <w:pStyle w:val="Jin0"/>
              <w:shd w:val="clear" w:color="auto" w:fill="auto"/>
              <w:spacing w:line="276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 horniny 1 až 4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m3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3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383,92500 i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1D8F7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20,80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7 985,64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800-1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RTS 19/1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775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6991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spacing w:line="324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 suchu, bez naložení výkopku, avšak se složením bez rozhrnutí, zpáteční cesta vozidla. </w:t>
            </w: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76.785*5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ind w:firstLine="3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383,92500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12j 167101101R00</w:t>
            </w:r>
          </w:p>
        </w:tc>
        <w:tc>
          <w:tcPr>
            <w:tcW w:w="6991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spacing w:line="269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Nakládání, skládání, překládání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neulehlého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výkopku nakládání výkopku do 100 m3, z horniny 1 až 4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4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29,65000^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1D8F7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256,00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7 590,40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800-1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RTS 19/1</w:t>
            </w:r>
          </w:p>
        </w:tc>
      </w:tr>
    </w:tbl>
    <w:p w:rsidR="005A0B63" w:rsidRDefault="00FC414D">
      <w:pPr>
        <w:spacing w:line="1" w:lineRule="exact"/>
      </w:pPr>
      <w: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940"/>
        <w:gridCol w:w="11639"/>
      </w:tblGrid>
      <w:tr w:rsidR="005A0B6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</w:pPr>
            <w:r>
              <w:lastRenderedPageBreak/>
              <w:t>S: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</w:pPr>
            <w:r>
              <w:t>P861</w:t>
            </w:r>
          </w:p>
        </w:tc>
        <w:tc>
          <w:tcPr>
            <w:tcW w:w="116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ind w:firstLine="460"/>
            </w:pPr>
            <w:r>
              <w:t xml:space="preserve">Výměna povrchu ve dvoře </w:t>
            </w:r>
            <w:proofErr w:type="spellStart"/>
            <w:r>
              <w:t>fojství</w:t>
            </w:r>
            <w:proofErr w:type="spellEnd"/>
            <w:r>
              <w:t xml:space="preserve"> z Velkých Karlovic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</w:pPr>
            <w:r>
              <w:t>0: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116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ind w:firstLine="460"/>
            </w:pPr>
            <w:r>
              <w:t>Zpevněná plocha, odvodnění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</w:pPr>
            <w:r>
              <w:t>R: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ind w:firstLine="460"/>
            </w:pPr>
            <w:r>
              <w:t>Zpevněná plocha, odvodnění</w:t>
            </w:r>
          </w:p>
        </w:tc>
      </w:tr>
    </w:tbl>
    <w:p w:rsidR="005A0B63" w:rsidRDefault="005A0B63">
      <w:pPr>
        <w:spacing w:after="179" w:line="1" w:lineRule="exact"/>
      </w:pPr>
    </w:p>
    <w:p w:rsidR="005A0B63" w:rsidRDefault="005A0B6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1390"/>
        <w:gridCol w:w="6984"/>
        <w:gridCol w:w="536"/>
        <w:gridCol w:w="1166"/>
        <w:gridCol w:w="1084"/>
        <w:gridCol w:w="1404"/>
        <w:gridCol w:w="756"/>
        <w:gridCol w:w="1019"/>
      </w:tblGrid>
      <w:tr w:rsidR="005A0B63">
        <w:tblPrEx>
          <w:tblCellMar>
            <w:top w:w="0" w:type="dxa"/>
            <w:bottom w:w="0" w:type="dxa"/>
          </w:tblCellMar>
        </w:tblPrEx>
        <w:trPr>
          <w:trHeight w:hRule="exact" w:val="77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</w:pPr>
            <w:proofErr w:type="spellStart"/>
            <w:proofErr w:type="gramStart"/>
            <w:r>
              <w:t>P.č</w:t>
            </w:r>
            <w:proofErr w:type="spellEnd"/>
            <w:r>
              <w:t>.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</w:pPr>
            <w:r>
              <w:t>Číslo položky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</w:pPr>
            <w:r>
              <w:t>Název položky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jc w:val="center"/>
            </w:pPr>
            <w:r>
              <w:t>MJ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</w:pPr>
            <w:r>
              <w:t>Množství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ind w:right="140"/>
              <w:jc w:val="right"/>
            </w:pPr>
            <w:r>
              <w:t>Cena/ MJ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</w:pPr>
            <w:r>
              <w:t>Celkem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jc w:val="both"/>
            </w:pPr>
            <w:r>
              <w:t>Ceník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spacing w:line="216" w:lineRule="auto"/>
            </w:pPr>
            <w:r>
              <w:t xml:space="preserve">Cen. </w:t>
            </w:r>
            <w:proofErr w:type="gramStart"/>
            <w:r>
              <w:t>soustava</w:t>
            </w:r>
            <w:proofErr w:type="gramEnd"/>
            <w:r>
              <w:t xml:space="preserve"> / platnost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171201201R00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spacing w:line="269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Uložení sypaniny na dočasnou skládku tak, že na 1 m2 plochy připadá přes 2 m3 výkopku nebo ornice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m3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76,78500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A1D8F7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7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1 251,60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800-1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RTS 19/1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174101101R00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Zásyp sypaninou se zhutněním jam, šachet, rýh nebo kolem objektů v těchto vykopávkách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m3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8,42460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1D8F7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7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1 019,38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800-1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RTS 19/1</w:t>
            </w:r>
          </w:p>
        </w:tc>
      </w:tr>
    </w:tbl>
    <w:p w:rsidR="005A0B63" w:rsidRDefault="00FC414D">
      <w:pPr>
        <w:pStyle w:val="Titulektabulky0"/>
        <w:shd w:val="clear" w:color="auto" w:fill="auto"/>
        <w:spacing w:line="319" w:lineRule="auto"/>
        <w:ind w:left="1778"/>
      </w:pPr>
      <w:r>
        <w:rPr>
          <w:color w:val="000000"/>
        </w:rPr>
        <w:t xml:space="preserve">z jakékoliv horniny s uložením výkopku po vrstvách, </w:t>
      </w:r>
      <w:r>
        <w:t>včetně strojního přemístěni materiálu pro zásyp ze vzdálenosti do 10 m od okraje zásypu</w:t>
      </w:r>
    </w:p>
    <w:p w:rsidR="005A0B63" w:rsidRDefault="005A0B6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5"/>
        <w:gridCol w:w="7139"/>
        <w:gridCol w:w="616"/>
        <w:gridCol w:w="1282"/>
        <w:gridCol w:w="1174"/>
        <w:gridCol w:w="1688"/>
        <w:gridCol w:w="1199"/>
      </w:tblGrid>
      <w:tr w:rsidR="005A0B6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9440" w:type="dxa"/>
            <w:gridSpan w:val="3"/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spacing w:line="319" w:lineRule="auto"/>
              <w:ind w:left="1820"/>
              <w:rPr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 xml:space="preserve">šachta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2,0096</w:t>
            </w:r>
            <w:proofErr w:type="gramEnd"/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 xml:space="preserve">-3.14*0,5*0.5*1 kanalizace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50*0,8*0,18</w:t>
            </w:r>
          </w:p>
        </w:tc>
        <w:tc>
          <w:tcPr>
            <w:tcW w:w="5343" w:type="dxa"/>
            <w:gridSpan w:val="4"/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spacing w:after="60"/>
              <w:ind w:firstLine="4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1.22460</w:t>
            </w:r>
          </w:p>
          <w:p w:rsidR="005A0B63" w:rsidRDefault="00FC414D">
            <w:pPr>
              <w:pStyle w:val="Jin0"/>
              <w:shd w:val="clear" w:color="auto" w:fill="auto"/>
              <w:ind w:firstLine="4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7,20000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| </w:t>
            </w:r>
            <w:r>
              <w:rPr>
                <w:rFonts w:ascii="Arial" w:eastAsia="Arial" w:hAnsi="Arial" w:cs="Arial"/>
                <w:sz w:val="16"/>
                <w:szCs w:val="16"/>
              </w:rPr>
              <w:t>151175101101RT2</w:t>
            </w:r>
          </w:p>
        </w:tc>
        <w:tc>
          <w:tcPr>
            <w:tcW w:w="7139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iObsyp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potrubí bez prohození sypaniny, s dodáním štěrkopísku frakce 0 - 22 mm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m3 |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3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12,00000;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1 096,00}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3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13 152,00(800-1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|RTS 19/1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1899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ind w:firstLine="1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sypaninou z vhodných hornin tř. 1 - 4 nebo materiálem připraveným podél výkopu ve vzdálenosti do 3 m od jeho </w:t>
            </w:r>
            <w:r>
              <w:rPr>
                <w:rFonts w:ascii="Arial" w:eastAsia="Arial" w:hAnsi="Arial" w:cs="Arial"/>
                <w:sz w:val="16"/>
                <w:szCs w:val="16"/>
              </w:rPr>
              <w:t>kraje, pro jakoukoliv hloubku výkopu a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479"/>
          <w:jc w:val="center"/>
        </w:trPr>
        <w:tc>
          <w:tcPr>
            <w:tcW w:w="1685" w:type="dxa"/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7139" w:type="dxa"/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spacing w:after="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jakoukoliv míru zhutnění,</w:t>
            </w:r>
          </w:p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50’0,8*0,3</w:t>
            </w:r>
          </w:p>
        </w:tc>
        <w:tc>
          <w:tcPr>
            <w:tcW w:w="616" w:type="dxa"/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ind w:firstLine="3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12,00000</w:t>
            </w:r>
          </w:p>
        </w:tc>
        <w:tc>
          <w:tcPr>
            <w:tcW w:w="1174" w:type="dxa"/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199" w:type="dxa"/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| 16;180402111R00</w:t>
            </w:r>
          </w:p>
        </w:tc>
        <w:tc>
          <w:tcPr>
            <w:tcW w:w="7139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jZaložení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trávníku parkový trávník, výsevem, v rovině nebo na svahu do 1:5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m2 |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126,500001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23,30;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2 947,45)823-1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tabs>
                <w:tab w:val="left" w:pos="1008"/>
              </w:tabs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(RTS 19/1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|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7139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spacing w:line="324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na půdě předem připravené s pokosením, naložením, odvozem odpadu do 20 km a se složením, </w:t>
            </w: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50*2+26,5*1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126.50000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| 17! 181101102R00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]Úprava pláně v zářezech v hornině 1 až 4, se zhutněním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m2 ’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240,000001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13.00j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3 120,00(800-1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(RTS19/I |</w:t>
            </w:r>
          </w:p>
        </w:tc>
      </w:tr>
    </w:tbl>
    <w:p w:rsidR="005A0B63" w:rsidRDefault="00FC414D">
      <w:pPr>
        <w:pStyle w:val="Titulektabulky0"/>
        <w:shd w:val="clear" w:color="auto" w:fill="auto"/>
        <w:ind w:left="1804"/>
      </w:pPr>
      <w:r>
        <w:rPr>
          <w:color w:val="000000"/>
        </w:rPr>
        <w:t xml:space="preserve">vyrovnáním </w:t>
      </w:r>
      <w:r>
        <w:rPr>
          <w:color w:val="000000"/>
        </w:rPr>
        <w:t>výškových rozdílů, ploch vodorovných a ploch do sklonu 1 : 5.</w:t>
      </w:r>
    </w:p>
    <w:p w:rsidR="005A0B63" w:rsidRDefault="005A0B6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2"/>
        <w:gridCol w:w="6984"/>
        <w:gridCol w:w="655"/>
        <w:gridCol w:w="1336"/>
        <w:gridCol w:w="796"/>
        <w:gridCol w:w="1404"/>
        <w:gridCol w:w="756"/>
        <w:gridCol w:w="1022"/>
      </w:tblGrid>
      <w:tr w:rsidR="005A0B6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18| 181301102R00</w:t>
            </w:r>
          </w:p>
          <w:p w:rsidR="005A0B63" w:rsidRDefault="00FC414D">
            <w:pPr>
              <w:pStyle w:val="Jin0"/>
              <w:shd w:val="clear" w:color="auto" w:fill="auto"/>
              <w:ind w:firstLine="3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698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spacing w:line="269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Rozprostření a urovnání ornice v rovině v souvislé ploše do 500 m2, tloušťka vrstvy přes 100 do 150 mm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spacing w:after="8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m2 .</w:t>
            </w:r>
            <w:proofErr w:type="gramEnd"/>
          </w:p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2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126,50000;</w:t>
            </w:r>
          </w:p>
          <w:p w:rsidR="005A0B63" w:rsidRDefault="00FC414D">
            <w:pPr>
              <w:pStyle w:val="Jin0"/>
              <w:shd w:val="clear" w:color="auto" w:fill="auto"/>
              <w:spacing w:line="180" w:lineRule="auto"/>
              <w:ind w:left="10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  <w:p w:rsidR="005A0B63" w:rsidRDefault="00FC414D">
            <w:pPr>
              <w:pStyle w:val="Jin0"/>
              <w:shd w:val="clear" w:color="auto" w:fill="auto"/>
              <w:spacing w:line="180" w:lineRule="auto"/>
              <w:ind w:left="10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1D8F7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63,30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8 007,45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bottom"/>
          </w:tcPr>
          <w:p w:rsidR="005A0B63" w:rsidRDefault="00FC414D">
            <w:pPr>
              <w:pStyle w:val="Jin0"/>
              <w:shd w:val="clear" w:color="auto" w:fill="auto"/>
              <w:spacing w:line="154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00 o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RTS 19/1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178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9771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 případným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nutným přemístěním hromad nebo dočasných skládek na místo potřeby ze vzdálenosti do 30 m, v rovině nebo ve svahu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: 5,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1782" w:type="dxa"/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6984" w:type="dxa"/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 xml:space="preserve">kolem </w:t>
            </w:r>
            <w:proofErr w:type="gramStart"/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 xml:space="preserve">obrubníku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26,5*1</w:t>
            </w:r>
            <w:proofErr w:type="gramEnd"/>
          </w:p>
        </w:tc>
        <w:tc>
          <w:tcPr>
            <w:tcW w:w="655" w:type="dxa"/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26.50000</w:t>
            </w:r>
          </w:p>
        </w:tc>
        <w:tc>
          <w:tcPr>
            <w:tcW w:w="796" w:type="dxa"/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782" w:type="dxa"/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6984" w:type="dxa"/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kanalizace : 50*2</w:t>
            </w:r>
            <w:proofErr w:type="gramEnd"/>
          </w:p>
        </w:tc>
        <w:tc>
          <w:tcPr>
            <w:tcW w:w="655" w:type="dxa"/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100,00000</w:t>
            </w:r>
          </w:p>
        </w:tc>
        <w:tc>
          <w:tcPr>
            <w:tcW w:w="796" w:type="dxa"/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19;199000002R00</w:t>
            </w:r>
          </w:p>
        </w:tc>
        <w:tc>
          <w:tcPr>
            <w:tcW w:w="698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Poplatky za skládku horniny 1- 4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m3 I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3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76,78500!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1D8F7"/>
            <w:vAlign w:val="center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21 499,80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800-1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RTS 19/1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 i 185804310V</w:t>
            </w:r>
          </w:p>
        </w:tc>
        <w:tc>
          <w:tcPr>
            <w:tcW w:w="698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Prolití vodou plochy nad 20 m2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m3 j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4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4,80000,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1D8F7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624,00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Vlastní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78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698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240*0,02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4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4,80000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8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21|OO5724OOR</w:t>
            </w:r>
          </w:p>
        </w:tc>
        <w:tc>
          <w:tcPr>
            <w:tcW w:w="698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směs travní parková, pro běžnou zátěž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kg ;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4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2,78300]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1D8F7"/>
            <w:vAlign w:val="bottom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108,00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right="24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300,56|SPCM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RTS 19/1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8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698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126,5*0,02*1,1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4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2,78300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Díl: 2</w:t>
            </w:r>
          </w:p>
        </w:tc>
        <w:tc>
          <w:tcPr>
            <w:tcW w:w="6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Základy a zvláštní zakládání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24 720,00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</w:tr>
    </w:tbl>
    <w:p w:rsidR="005A0B63" w:rsidRDefault="00FC414D">
      <w:pPr>
        <w:spacing w:line="1" w:lineRule="exact"/>
      </w:pPr>
      <w: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940"/>
        <w:gridCol w:w="11642"/>
      </w:tblGrid>
      <w:tr w:rsidR="005A0B63">
        <w:tblPrEx>
          <w:tblCellMar>
            <w:top w:w="0" w:type="dxa"/>
            <w:bottom w:w="0" w:type="dxa"/>
          </w:tblCellMar>
        </w:tblPrEx>
        <w:trPr>
          <w:trHeight w:hRule="exact" w:val="5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</w:pPr>
            <w:r>
              <w:lastRenderedPageBreak/>
              <w:t>S: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</w:pPr>
            <w:r>
              <w:t>P861</w:t>
            </w:r>
          </w:p>
        </w:tc>
        <w:tc>
          <w:tcPr>
            <w:tcW w:w="116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ind w:firstLine="460"/>
            </w:pPr>
            <w:r>
              <w:t xml:space="preserve">Výměna povrchu ve </w:t>
            </w:r>
            <w:proofErr w:type="gramStart"/>
            <w:r>
              <w:t>dvore</w:t>
            </w:r>
            <w:proofErr w:type="gramEnd"/>
            <w:r>
              <w:t xml:space="preserve"> </w:t>
            </w:r>
            <w:proofErr w:type="spellStart"/>
            <w:r>
              <w:t>fojství</w:t>
            </w:r>
            <w:proofErr w:type="spellEnd"/>
            <w:r>
              <w:t xml:space="preserve"> z Velkých Karlovic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</w:pPr>
            <w:r>
              <w:t>O: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116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ind w:firstLine="460"/>
            </w:pPr>
            <w:r>
              <w:t>Zpevněná plocha, odvodnění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</w:pPr>
            <w:r>
              <w:t>R: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ind w:firstLine="460"/>
            </w:pPr>
            <w:r>
              <w:t>Zpevněná plocha, odvodnění</w:t>
            </w:r>
          </w:p>
        </w:tc>
      </w:tr>
    </w:tbl>
    <w:p w:rsidR="005A0B63" w:rsidRDefault="005A0B63">
      <w:pPr>
        <w:spacing w:after="179" w:line="1" w:lineRule="exact"/>
      </w:pPr>
    </w:p>
    <w:p w:rsidR="005A0B63" w:rsidRDefault="005A0B6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1390"/>
        <w:gridCol w:w="2279"/>
        <w:gridCol w:w="4709"/>
        <w:gridCol w:w="533"/>
        <w:gridCol w:w="1166"/>
        <w:gridCol w:w="1087"/>
        <w:gridCol w:w="1404"/>
        <w:gridCol w:w="756"/>
        <w:gridCol w:w="1019"/>
      </w:tblGrid>
      <w:tr w:rsidR="005A0B63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</w:pPr>
            <w:proofErr w:type="spellStart"/>
            <w:proofErr w:type="gramStart"/>
            <w:r>
              <w:t>P.č</w:t>
            </w:r>
            <w:proofErr w:type="spellEnd"/>
            <w:r>
              <w:t>.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</w:pPr>
            <w:r>
              <w:t>Číslo položky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</w:pPr>
            <w:r>
              <w:t>Název položky</w:t>
            </w:r>
          </w:p>
        </w:tc>
        <w:tc>
          <w:tcPr>
            <w:tcW w:w="4709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jc w:val="center"/>
            </w:pPr>
            <w:r>
              <w:t>MJ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</w:pPr>
            <w:r>
              <w:t>Množství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ind w:right="140"/>
              <w:jc w:val="right"/>
            </w:pPr>
            <w:r>
              <w:t>Cena/ MJ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</w:pPr>
            <w:r>
              <w:t>Celkem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</w:pPr>
            <w:r>
              <w:t>Ceník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spacing w:line="218" w:lineRule="auto"/>
            </w:pPr>
            <w:r>
              <w:t xml:space="preserve">Cen. </w:t>
            </w:r>
            <w:proofErr w:type="gramStart"/>
            <w:r>
              <w:t>soustava</w:t>
            </w:r>
            <w:proofErr w:type="gramEnd"/>
            <w:r>
              <w:t xml:space="preserve"> / platnost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289970111R00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Geotextílie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separační, filtrační, zpevňující polypropylén, 300 g/m2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240,00000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1D8F7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103,00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6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24 720,00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800-2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RTS 19/1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Díl: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Vodorovné konstrukce</w:t>
            </w:r>
          </w:p>
        </w:tc>
        <w:tc>
          <w:tcPr>
            <w:tcW w:w="10674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left="7840"/>
            </w:pPr>
            <w:r>
              <w:rPr>
                <w:b/>
                <w:bCs/>
              </w:rPr>
              <w:t>789 677,60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23(451572111R00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Lože pod </w:t>
            </w:r>
            <w:r>
              <w:rPr>
                <w:rFonts w:ascii="Arial" w:eastAsia="Arial" w:hAnsi="Arial" w:cs="Arial"/>
                <w:sz w:val="16"/>
                <w:szCs w:val="16"/>
              </w:rPr>
              <w:t>potrubí, stoky a drobné objekty z kameniva drobného těženého 0*4 mm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m3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4,00000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1D8F7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1 241,00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7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4 964,00|827-1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RTS 19/1</w:t>
            </w:r>
          </w:p>
        </w:tc>
      </w:tr>
    </w:tbl>
    <w:p w:rsidR="005A0B63" w:rsidRDefault="00FC414D">
      <w:pPr>
        <w:pStyle w:val="Titulektabulky0"/>
        <w:shd w:val="clear" w:color="auto" w:fill="auto"/>
        <w:spacing w:after="60"/>
        <w:ind w:left="1778"/>
      </w:pPr>
      <w:r>
        <w:rPr>
          <w:color w:val="000000"/>
        </w:rPr>
        <w:t>v otevřeném výkopu,</w:t>
      </w:r>
    </w:p>
    <w:p w:rsidR="005A0B63" w:rsidRDefault="00FC414D">
      <w:pPr>
        <w:pStyle w:val="Titulektabulky0"/>
        <w:shd w:val="clear" w:color="auto" w:fill="auto"/>
        <w:tabs>
          <w:tab w:val="left" w:pos="9817"/>
        </w:tabs>
        <w:ind w:left="1778"/>
      </w:pPr>
      <w:r>
        <w:rPr>
          <w:color w:val="51657F"/>
        </w:rPr>
        <w:t>50*0,8*0,1</w:t>
      </w:r>
      <w:r>
        <w:rPr>
          <w:color w:val="51657F"/>
        </w:rPr>
        <w:tab/>
        <w:t>4,00000</w:t>
      </w:r>
    </w:p>
    <w:p w:rsidR="005A0B63" w:rsidRDefault="005A0B6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9"/>
        <w:gridCol w:w="5875"/>
        <w:gridCol w:w="1886"/>
        <w:gridCol w:w="1285"/>
        <w:gridCol w:w="857"/>
        <w:gridCol w:w="1404"/>
        <w:gridCol w:w="756"/>
        <w:gridCol w:w="1019"/>
      </w:tblGrid>
      <w:tr w:rsidR="005A0B6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24(465513221 ROV</w:t>
            </w:r>
          </w:p>
        </w:tc>
        <w:tc>
          <w:tcPr>
            <w:tcW w:w="5875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 Dlažba z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říčního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kam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. suchá nad 20 m2,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do 20cm-montáž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left="120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!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m2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I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240,00000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1D8F7"/>
            <w:vAlign w:val="bottom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1 110,00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266 400,00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Vlastní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25|pc03</w:t>
            </w:r>
          </w:p>
        </w:tc>
        <w:tc>
          <w:tcPr>
            <w:tcW w:w="5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(Vytvoření žlábku šířky 500 mm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left="120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i </w:t>
            </w:r>
            <w:r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m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3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33,00000!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1D8F7"/>
            <w:vAlign w:val="bottom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26 730,00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Vlastní</w:t>
            </w:r>
          </w:p>
        </w:tc>
      </w:tr>
    </w:tbl>
    <w:p w:rsidR="005A0B63" w:rsidRDefault="00FC414D">
      <w:pPr>
        <w:pStyle w:val="Titulektabulky0"/>
        <w:shd w:val="clear" w:color="auto" w:fill="auto"/>
        <w:tabs>
          <w:tab w:val="left" w:pos="9742"/>
        </w:tabs>
        <w:ind w:left="1789"/>
      </w:pPr>
      <w:r>
        <w:rPr>
          <w:color w:val="51657F"/>
        </w:rPr>
        <w:t>33</w:t>
      </w:r>
      <w:r>
        <w:rPr>
          <w:color w:val="51657F"/>
        </w:rPr>
        <w:tab/>
        <w:t>33,00000</w:t>
      </w:r>
    </w:p>
    <w:p w:rsidR="005A0B63" w:rsidRDefault="005A0B6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8"/>
        <w:gridCol w:w="6988"/>
        <w:gridCol w:w="644"/>
        <w:gridCol w:w="1278"/>
        <w:gridCol w:w="864"/>
        <w:gridCol w:w="1404"/>
        <w:gridCol w:w="752"/>
        <w:gridCol w:w="1022"/>
      </w:tblGrid>
      <w:tr w:rsidR="005A0B63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778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26jpc01</w:t>
            </w:r>
          </w:p>
        </w:tc>
        <w:tc>
          <w:tcPr>
            <w:tcW w:w="6988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Říční kámen oblázkový, frakce 50-100 mm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vč.dopravy</w:t>
            </w:r>
            <w:proofErr w:type="spellEnd"/>
            <w:proofErr w:type="gramEnd"/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2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3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49,68000!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1D8F7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9 895,00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491 583,60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Vlastní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78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6988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plocha*tloušťka*</w:t>
            </w:r>
            <w:proofErr w:type="spellStart"/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porovitosťtonáž</w:t>
            </w:r>
            <w:proofErr w:type="spellEnd"/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*ztratné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240*0,15*0,8*1,5*1,15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3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49,68000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Díl: 5</w:t>
            </w:r>
          </w:p>
        </w:tc>
        <w:tc>
          <w:tcPr>
            <w:tcW w:w="69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Komunikace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80 928,00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spacing w:line="329" w:lineRule="auto"/>
              <w:ind w:left="340" w:hanging="1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27(564811111R00 I</w:t>
            </w:r>
          </w:p>
        </w:tc>
        <w:tc>
          <w:tcPr>
            <w:tcW w:w="6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Podklad ze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štěrkodrti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 rozprostřením a zhutněním frakce 0-32 mm, tloušťka po zhutnění 50 mm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spacing w:after="40"/>
              <w:ind w:firstLine="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m2</w:t>
            </w:r>
          </w:p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240,000001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1D8F7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68,70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16 488,00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822-1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RTS 19/1</w:t>
            </w:r>
          </w:p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!</w:t>
            </w:r>
          </w:p>
          <w:p w:rsidR="005A0B63" w:rsidRDefault="00FC414D">
            <w:pPr>
              <w:pStyle w:val="Jin0"/>
              <w:shd w:val="clear" w:color="auto" w:fill="auto"/>
              <w:tabs>
                <w:tab w:val="left" w:leader="underscore" w:pos="569"/>
                <w:tab w:val="left" w:leader="underscore" w:pos="774"/>
                <w:tab w:val="left" w:leader="underscore" w:pos="1001"/>
              </w:tabs>
              <w:spacing w:line="18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—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</w:tr>
    </w:tbl>
    <w:p w:rsidR="005A0B63" w:rsidRDefault="00FC414D">
      <w:pPr>
        <w:pStyle w:val="Titulektabulky0"/>
        <w:shd w:val="clear" w:color="auto" w:fill="auto"/>
        <w:ind w:left="1786"/>
      </w:pPr>
      <w:r>
        <w:t>frakce 8-16 mm</w:t>
      </w:r>
    </w:p>
    <w:p w:rsidR="005A0B63" w:rsidRDefault="005A0B6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5"/>
        <w:gridCol w:w="6988"/>
        <w:gridCol w:w="536"/>
        <w:gridCol w:w="1163"/>
        <w:gridCol w:w="1091"/>
        <w:gridCol w:w="1400"/>
        <w:gridCol w:w="756"/>
        <w:gridCol w:w="1019"/>
      </w:tblGrid>
      <w:tr w:rsidR="005A0B63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28(564851111R00</w:t>
            </w:r>
          </w:p>
          <w:p w:rsidR="005A0B63" w:rsidRDefault="00FC414D">
            <w:pPr>
              <w:pStyle w:val="Jin0"/>
              <w:shd w:val="clear" w:color="auto" w:fill="auto"/>
              <w:spacing w:line="197" w:lineRule="auto"/>
              <w:ind w:firstLine="340"/>
            </w:pP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spacing w:line="259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Podklad ze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štěrkodrti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 rozprostřením a zhutněním frakce 0-63 mm, tloušťka po zhutnění 150 mm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m2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240,00000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1D8F7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185,50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44 520,00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822-1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RTS 19/1</w:t>
            </w:r>
          </w:p>
        </w:tc>
      </w:tr>
    </w:tbl>
    <w:p w:rsidR="005A0B63" w:rsidRDefault="00FC414D">
      <w:pPr>
        <w:pStyle w:val="Titulektabulky0"/>
        <w:shd w:val="clear" w:color="auto" w:fill="auto"/>
        <w:ind w:left="1786"/>
      </w:pPr>
      <w:r>
        <w:t>frakce 16-48 mm</w:t>
      </w:r>
    </w:p>
    <w:p w:rsidR="005A0B63" w:rsidRDefault="005A0B6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8"/>
        <w:gridCol w:w="7128"/>
        <w:gridCol w:w="533"/>
        <w:gridCol w:w="1462"/>
        <w:gridCol w:w="1040"/>
        <w:gridCol w:w="1156"/>
        <w:gridCol w:w="752"/>
        <w:gridCol w:w="1026"/>
      </w:tblGrid>
      <w:tr w:rsidR="005A0B63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638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29(599432110V</w:t>
            </w:r>
          </w:p>
        </w:tc>
        <w:tc>
          <w:tcPr>
            <w:tcW w:w="7128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(Výplň spár dlažby z kamene prosetou zeminou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m2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3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240,00000!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3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83,00'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19 920,00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Vlastní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638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7128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bude použita ornice nebo zemina ze zemních prací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240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3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240,00000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Díl: 8</w:t>
            </w:r>
          </w:p>
        </w:tc>
        <w:tc>
          <w:tcPr>
            <w:tcW w:w="7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Trubní vedení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29 370,22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spacing w:after="80"/>
              <w:ind w:firstLine="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30(871353121RT2</w:t>
            </w:r>
          </w:p>
          <w:p w:rsidR="005A0B63" w:rsidRDefault="00FC414D">
            <w:pPr>
              <w:pStyle w:val="Jin0"/>
              <w:shd w:val="clear" w:color="auto" w:fill="auto"/>
              <w:ind w:firstLine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  <w:p w:rsidR="005A0B63" w:rsidRDefault="00FC414D">
            <w:pPr>
              <w:pStyle w:val="Jin0"/>
              <w:shd w:val="clear" w:color="auto" w:fill="auto"/>
              <w:spacing w:line="180" w:lineRule="auto"/>
              <w:ind w:firstLine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7128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spacing w:line="269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(Montáž potrubí z trub z plastů těsněných gumovým kroužkem včetně dodávky trub hrdlových í D 200 mm, </w:t>
            </w:r>
            <w:r>
              <w:rPr>
                <w:rFonts w:ascii="Arial" w:eastAsia="Arial" w:hAnsi="Arial" w:cs="Arial"/>
                <w:sz w:val="16"/>
                <w:szCs w:val="16"/>
              </w:rPr>
              <w:t>tloušťka stěny 4,9 mm, délky 5000 mm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4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50,00000 í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1D8F7"/>
            <w:vAlign w:val="bottom"/>
          </w:tcPr>
          <w:p w:rsidR="005A0B63" w:rsidRDefault="00FC414D">
            <w:pPr>
              <w:pStyle w:val="Jin0"/>
              <w:shd w:val="clear" w:color="auto" w:fill="auto"/>
              <w:spacing w:after="10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254,00</w:t>
            </w:r>
          </w:p>
          <w:p w:rsidR="005A0B63" w:rsidRDefault="00FC414D">
            <w:pPr>
              <w:pStyle w:val="Jin0"/>
              <w:shd w:val="clear" w:color="auto" w:fill="auto"/>
              <w:ind w:firstLine="7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  <w:p w:rsidR="005A0B63" w:rsidRDefault="00FC414D">
            <w:pPr>
              <w:pStyle w:val="Jin0"/>
              <w:shd w:val="clear" w:color="auto" w:fill="auto"/>
              <w:spacing w:line="180" w:lineRule="auto"/>
              <w:ind w:firstLine="7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12 700,00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827-1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RTS 19/1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4735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left="18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 otevřeném výkopu ve sklonu do 20 %,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spacing w:after="80"/>
              <w:ind w:firstLine="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315892571111R00</w:t>
            </w:r>
          </w:p>
          <w:p w:rsidR="005A0B63" w:rsidRDefault="00FC414D">
            <w:pPr>
              <w:pStyle w:val="Jin0"/>
              <w:shd w:val="clear" w:color="auto" w:fill="auto"/>
              <w:ind w:firstLine="3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spacing w:line="269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(Zkoušky těsnosti kanalizačního potrubí zkouška těsnosti kanalizačního potrubí vodou i do DN 200 mm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4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50,00000!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spacing w:after="100"/>
              <w:ind w:firstLine="3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28,90j</w:t>
            </w:r>
          </w:p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1 445,00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827-1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RTS 19/1</w:t>
            </w:r>
          </w:p>
        </w:tc>
      </w:tr>
    </w:tbl>
    <w:p w:rsidR="005A0B63" w:rsidRDefault="00FC414D">
      <w:pPr>
        <w:pStyle w:val="Titulektabulky0"/>
        <w:shd w:val="clear" w:color="auto" w:fill="auto"/>
        <w:ind w:left="1782"/>
        <w:sectPr w:rsidR="005A0B63">
          <w:type w:val="continuous"/>
          <w:pgSz w:w="16840" w:h="11900" w:orient="landscape"/>
          <w:pgMar w:top="1436" w:right="1307" w:bottom="1166" w:left="752" w:header="0" w:footer="3" w:gutter="0"/>
          <w:cols w:space="720"/>
          <w:noEndnote/>
          <w:docGrid w:linePitch="360"/>
        </w:sectPr>
      </w:pPr>
      <w:r>
        <w:rPr>
          <w:color w:val="000000"/>
        </w:rPr>
        <w:t>vodou nebo vzduchem,</w:t>
      </w:r>
    </w:p>
    <w:p w:rsidR="005A0B63" w:rsidRDefault="00FC414D">
      <w:pPr>
        <w:pStyle w:val="Titulekobrzku0"/>
        <w:framePr w:w="479" w:h="313" w:wrap="none" w:hAnchor="page" w:x="1196" w:y="9"/>
        <w:shd w:val="clear" w:color="auto" w:fill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P861</w:t>
      </w:r>
    </w:p>
    <w:p w:rsidR="005A0B63" w:rsidRDefault="00FC414D">
      <w:pPr>
        <w:pStyle w:val="Zkladntext1"/>
        <w:framePr w:w="4615" w:h="313" w:wrap="none" w:hAnchor="page" w:x="2568" w:y="-2"/>
        <w:shd w:val="clear" w:color="auto" w:fill="auto"/>
      </w:pPr>
      <w:r>
        <w:t xml:space="preserve">Výměna povrchu ve dvoře </w:t>
      </w:r>
      <w:proofErr w:type="spellStart"/>
      <w:r>
        <w:t>fojství</w:t>
      </w:r>
      <w:proofErr w:type="spellEnd"/>
      <w:r>
        <w:t xml:space="preserve"> z Velkých Karlovic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1390"/>
        <w:gridCol w:w="6984"/>
        <w:gridCol w:w="540"/>
        <w:gridCol w:w="1163"/>
        <w:gridCol w:w="1087"/>
        <w:gridCol w:w="1400"/>
        <w:gridCol w:w="752"/>
        <w:gridCol w:w="1026"/>
      </w:tblGrid>
      <w:tr w:rsidR="005A0B6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</w:pPr>
            <w:r>
              <w:t>0: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</w:pPr>
            <w:r>
              <w:t>01</w:t>
            </w:r>
          </w:p>
        </w:tc>
        <w:tc>
          <w:tcPr>
            <w:tcW w:w="69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</w:pPr>
            <w:r>
              <w:t>Zpevněná plocha, odvodnění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</w:pPr>
            <w:r>
              <w:rPr>
                <w:b/>
                <w:bCs/>
              </w:rPr>
              <w:t>R: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</w:pPr>
            <w:r>
              <w:t>1</w:t>
            </w:r>
          </w:p>
        </w:tc>
        <w:tc>
          <w:tcPr>
            <w:tcW w:w="69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</w:pPr>
            <w:r>
              <w:t>Zpevněná plocha, odvodnění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  <w:tc>
          <w:tcPr>
            <w:tcW w:w="698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  <w:tc>
          <w:tcPr>
            <w:tcW w:w="752" w:type="dxa"/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7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</w:pPr>
            <w:proofErr w:type="spellStart"/>
            <w:proofErr w:type="gramStart"/>
            <w:r>
              <w:t>P.č</w:t>
            </w:r>
            <w:proofErr w:type="spellEnd"/>
            <w:r>
              <w:t>.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</w:pPr>
            <w:r>
              <w:t>Číslo položky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</w:pPr>
            <w:r>
              <w:t xml:space="preserve">Název </w:t>
            </w:r>
            <w:r>
              <w:t>položky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center"/>
            </w:pPr>
            <w:r>
              <w:t>MJ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</w:pPr>
            <w:r>
              <w:t>Množství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ind w:right="140"/>
              <w:jc w:val="right"/>
            </w:pPr>
            <w:r>
              <w:t>Cena/ MJ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</w:pPr>
            <w:r>
              <w:t>Celkem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</w:pPr>
            <w:r>
              <w:t>Ceník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spacing w:line="218" w:lineRule="auto"/>
            </w:pPr>
            <w:r>
              <w:t xml:space="preserve">Cen. </w:t>
            </w:r>
            <w:proofErr w:type="gramStart"/>
            <w:r>
              <w:t>soustava</w:t>
            </w:r>
            <w:proofErr w:type="gramEnd"/>
            <w:r>
              <w:t xml:space="preserve"> / platnost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892573111R00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spacing w:line="264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Zkoušky těsnosti kanalizačního potrubí zabezpečení konců kanalizačního potrubí při tlakových zkouškách vodou</w:t>
            </w:r>
          </w:p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spacing w:line="264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 DN 200 mm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úsek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2,00000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A1D8F7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3 215,00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6 430,00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827-1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RTS 19/1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4734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ind w:left="18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vodou nebo vzduchem,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78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33(894411020RB V</w:t>
            </w:r>
          </w:p>
        </w:tc>
        <w:tc>
          <w:tcPr>
            <w:tcW w:w="698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Vpusť uliční z dílců DN 400,s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kal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košem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,s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výtokem, DN 200,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mřiž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litina 400x400 40 t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kus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1,00000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1D8F7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8 795,22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8 795,22'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ind w:firstLine="7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[Vlastní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4734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spacing w:line="259" w:lineRule="auto"/>
              <w:ind w:left="18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879875"/>
                <w:sz w:val="16"/>
                <w:szCs w:val="16"/>
              </w:rPr>
              <w:t xml:space="preserve">V položce je zakalkulováno: zřízeni uliční vpusti betonových </w:t>
            </w:r>
            <w:proofErr w:type="spellStart"/>
            <w:r>
              <w:rPr>
                <w:rFonts w:ascii="Arial" w:eastAsia="Arial" w:hAnsi="Arial" w:cs="Arial"/>
                <w:color w:val="879875"/>
                <w:sz w:val="16"/>
                <w:szCs w:val="16"/>
              </w:rPr>
              <w:t>diicu</w:t>
            </w:r>
            <w:proofErr w:type="spellEnd"/>
            <w:r>
              <w:rPr>
                <w:rFonts w:ascii="Arial" w:eastAsia="Arial" w:hAnsi="Arial" w:cs="Arial"/>
                <w:color w:val="879875"/>
                <w:sz w:val="16"/>
                <w:szCs w:val="16"/>
              </w:rPr>
              <w:t xml:space="preserve"> ze spodního dílu s </w:t>
            </w:r>
            <w:r>
              <w:rPr>
                <w:rFonts w:ascii="Arial" w:eastAsia="Arial" w:hAnsi="Arial" w:cs="Arial"/>
                <w:color w:val="879875"/>
                <w:sz w:val="16"/>
                <w:szCs w:val="16"/>
              </w:rPr>
              <w:t xml:space="preserve">odtokem DN 200 mm, středové a horní skruže, přechodového </w:t>
            </w:r>
            <w:proofErr w:type="spellStart"/>
            <w:r>
              <w:rPr>
                <w:rFonts w:ascii="Arial" w:eastAsia="Arial" w:hAnsi="Arial" w:cs="Arial"/>
                <w:color w:val="879875"/>
                <w:sz w:val="16"/>
                <w:szCs w:val="16"/>
              </w:rPr>
              <w:t>dilu</w:t>
            </w:r>
            <w:proofErr w:type="spellEnd"/>
            <w:r>
              <w:rPr>
                <w:rFonts w:ascii="Arial" w:eastAsia="Arial" w:hAnsi="Arial" w:cs="Arial"/>
                <w:color w:val="879875"/>
                <w:sz w:val="16"/>
                <w:szCs w:val="16"/>
              </w:rPr>
              <w:t>. vyrovnávacího prstence a osazeni vtokové mříže s kalovým košem.</w:t>
            </w:r>
          </w:p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spacing w:line="259" w:lineRule="auto"/>
              <w:ind w:left="18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879875"/>
                <w:sz w:val="16"/>
                <w:szCs w:val="16"/>
              </w:rPr>
              <w:t>Měrnou jednotkou je kus. Výška celé uliční vpusti je do 1,6 m.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</w:pPr>
            <w:r>
              <w:rPr>
                <w:b/>
                <w:bCs/>
              </w:rPr>
              <w:t>Díl: 91</w:t>
            </w:r>
          </w:p>
        </w:tc>
        <w:tc>
          <w:tcPr>
            <w:tcW w:w="6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</w:pPr>
            <w:r>
              <w:rPr>
                <w:b/>
                <w:bCs/>
              </w:rPr>
              <w:t>Doplňující práce na komunikaci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right"/>
            </w:pPr>
            <w:r>
              <w:rPr>
                <w:b/>
                <w:bCs/>
              </w:rPr>
              <w:t>94 570,55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spacing w:after="220"/>
              <w:ind w:firstLine="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34Í917461111R00</w:t>
            </w:r>
          </w:p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tabs>
                <w:tab w:val="left" w:leader="underscore" w:pos="1379"/>
              </w:tabs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6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spacing w:line="264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Osazení chodníkového obrubníku kamenného stojatého, s boční opěrou z betonu prostého, do lože z betonu prostého C 12/15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26,50000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1D8F7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272,00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7 208,00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822-1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RTS 19/1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4734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ind w:left="18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se zřízením lože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80-100 mm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pc02</w:t>
            </w:r>
          </w:p>
        </w:tc>
        <w:tc>
          <w:tcPr>
            <w:tcW w:w="698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Obrubník kamenný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tl.200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mm, hl. 300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mm, délka 500-800 mm vč. ručního opracování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29,15000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1D8F7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2 997.00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87 362,55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Vlastní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  <w:tc>
          <w:tcPr>
            <w:tcW w:w="698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26.5*1.1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1657F"/>
                <w:sz w:val="16"/>
                <w:szCs w:val="16"/>
              </w:rPr>
              <w:t>29,15000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</w:pPr>
            <w:r>
              <w:rPr>
                <w:b/>
                <w:bCs/>
              </w:rPr>
              <w:t>Díl: 93</w:t>
            </w:r>
          </w:p>
        </w:tc>
        <w:tc>
          <w:tcPr>
            <w:tcW w:w="6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</w:pPr>
            <w:r>
              <w:rPr>
                <w:b/>
                <w:bCs/>
              </w:rPr>
              <w:t>Dokončovací práce inženýrských staveb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right"/>
            </w:pPr>
            <w:r>
              <w:rPr>
                <w:b/>
                <w:bCs/>
              </w:rPr>
              <w:t>10 000,00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36|pc01</w:t>
            </w:r>
          </w:p>
        </w:tc>
        <w:tc>
          <w:tcPr>
            <w:tcW w:w="698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D+M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výustní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objekt na potrubí DN 200, kompletní provedení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soubor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1,00000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1D8F7"/>
            <w:vAlign w:val="center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Vlastní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</w:pPr>
            <w:r>
              <w:rPr>
                <w:b/>
                <w:bCs/>
              </w:rPr>
              <w:t>Díl: 99</w:t>
            </w:r>
          </w:p>
        </w:tc>
        <w:tc>
          <w:tcPr>
            <w:tcW w:w="6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</w:pPr>
            <w:r>
              <w:rPr>
                <w:b/>
                <w:bCs/>
              </w:rPr>
              <w:t>Staveništní přesun hmot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right"/>
            </w:pPr>
            <w:r>
              <w:rPr>
                <w:b/>
                <w:bCs/>
              </w:rPr>
              <w:t>24 384,72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998222012R00</w:t>
            </w:r>
          </w:p>
        </w:tc>
        <w:tc>
          <w:tcPr>
            <w:tcW w:w="698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Přesun hmot, plochy pro tělovýchovu zpevněná plocha z kameniva,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251,38883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1D8F7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89,90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ind w:firstLine="6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22 599,86(823-1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tabs>
                <w:tab w:val="left" w:pos="950"/>
              </w:tabs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RTS 19/1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998222091R00</w:t>
            </w:r>
          </w:p>
        </w:tc>
        <w:tc>
          <w:tcPr>
            <w:tcW w:w="698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spacing w:line="264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Přesun hmot pozemních komunikací, kryt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z kameniva příplatek k ceně za zvětšený přesun přes vymezenou dopravní vzdálenost do 1 000 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251,38883'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1D8F7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7,10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1 784,86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822-1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RTS 19/1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4734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ind w:left="18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vodorovně do 200 m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</w:pPr>
            <w:r>
              <w:rPr>
                <w:b/>
                <w:bCs/>
              </w:rPr>
              <w:t>Díl: D96</w:t>
            </w:r>
          </w:p>
        </w:tc>
        <w:tc>
          <w:tcPr>
            <w:tcW w:w="6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</w:pPr>
            <w:r>
              <w:rPr>
                <w:b/>
                <w:bCs/>
              </w:rPr>
              <w:t>Přesuny suti a vybouraných hmot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right"/>
            </w:pPr>
            <w:r>
              <w:rPr>
                <w:b/>
                <w:bCs/>
              </w:rPr>
              <w:t>9 873,07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framePr w:w="14735" w:h="8788" w:wrap="none" w:hAnchor="page" w:x="782" w:y="355"/>
              <w:rPr>
                <w:sz w:val="10"/>
                <w:szCs w:val="10"/>
              </w:rPr>
            </w:pP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979082213R00</w:t>
            </w:r>
          </w:p>
        </w:tc>
        <w:tc>
          <w:tcPr>
            <w:tcW w:w="698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spacing w:line="276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Vodorovná doprava suti po </w:t>
            </w:r>
            <w:r>
              <w:rPr>
                <w:rFonts w:ascii="Arial" w:eastAsia="Arial" w:hAnsi="Arial" w:cs="Arial"/>
                <w:sz w:val="16"/>
                <w:szCs w:val="16"/>
              </w:rPr>
              <w:t>suchu bez naložení, ale se složením a hrubým urovnáním na vzdálenost do 1 km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15,84000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1D8F7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682,70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822-1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RTS 19/1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979082219R00</w:t>
            </w:r>
          </w:p>
        </w:tc>
        <w:tc>
          <w:tcPr>
            <w:tcW w:w="698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Vodorovná doprava suti po suchu příplatek k ceně za každý další i započatý 1 km přes 1 km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221,76000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1D8F7"/>
            <w:vAlign w:val="center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2 395,01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822-1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RTS 19/1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979087212R00</w:t>
            </w:r>
          </w:p>
        </w:tc>
        <w:tc>
          <w:tcPr>
            <w:tcW w:w="698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Nakládání na dopravní prostředky suti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15,840001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1D8F7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129,00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2 043,36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822-1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RTS 19/1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4734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ind w:left="18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 vodorovnou dopravu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76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tabs>
                <w:tab w:val="left" w:pos="1748"/>
              </w:tabs>
              <w:ind w:firstLine="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42i 979990001R00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! Poplatek za skládku stavební suti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15,84000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1D8F7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300,00'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4 752,00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801-3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framePr w:w="14735" w:h="8788" w:wrap="none" w:hAnchor="page" w:x="782" w:y="355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RTS 19/1</w:t>
            </w:r>
          </w:p>
        </w:tc>
      </w:tr>
    </w:tbl>
    <w:p w:rsidR="005A0B63" w:rsidRDefault="005A0B63">
      <w:pPr>
        <w:framePr w:w="14735" w:h="8788" w:wrap="none" w:hAnchor="page" w:x="782" w:y="355"/>
        <w:spacing w:line="1" w:lineRule="exact"/>
      </w:pPr>
    </w:p>
    <w:p w:rsidR="005A0B63" w:rsidRDefault="00FC414D">
      <w:pPr>
        <w:spacing w:line="360" w:lineRule="exact"/>
      </w:pPr>
      <w:r>
        <w:rPr>
          <w:noProof/>
          <w:lang w:bidi="ar-SA"/>
        </w:rPr>
        <w:drawing>
          <wp:anchor distT="0" distB="0" distL="0" distR="304165" simplePos="0" relativeHeight="62914695" behindDoc="1" locked="0" layoutInCell="1" allowOverlap="1">
            <wp:simplePos x="0" y="0"/>
            <wp:positionH relativeFrom="page">
              <wp:posOffset>488950</wp:posOffset>
            </wp:positionH>
            <wp:positionV relativeFrom="margin">
              <wp:posOffset>-56515</wp:posOffset>
            </wp:positionV>
            <wp:extent cx="267970" cy="298450"/>
            <wp:effectExtent l="0" t="0" r="0" b="0"/>
            <wp:wrapNone/>
            <wp:docPr id="55" name="Shap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box 56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0B63" w:rsidRDefault="005A0B63">
      <w:pPr>
        <w:spacing w:line="360" w:lineRule="exact"/>
      </w:pPr>
    </w:p>
    <w:p w:rsidR="005A0B63" w:rsidRDefault="005A0B63">
      <w:pPr>
        <w:spacing w:line="360" w:lineRule="exact"/>
      </w:pPr>
    </w:p>
    <w:p w:rsidR="005A0B63" w:rsidRDefault="005A0B63">
      <w:pPr>
        <w:spacing w:line="360" w:lineRule="exact"/>
      </w:pPr>
    </w:p>
    <w:p w:rsidR="005A0B63" w:rsidRDefault="005A0B63">
      <w:pPr>
        <w:spacing w:line="360" w:lineRule="exact"/>
      </w:pPr>
    </w:p>
    <w:p w:rsidR="005A0B63" w:rsidRDefault="005A0B63">
      <w:pPr>
        <w:spacing w:line="360" w:lineRule="exact"/>
      </w:pPr>
    </w:p>
    <w:p w:rsidR="005A0B63" w:rsidRDefault="005A0B63">
      <w:pPr>
        <w:spacing w:line="360" w:lineRule="exact"/>
      </w:pPr>
    </w:p>
    <w:p w:rsidR="005A0B63" w:rsidRDefault="005A0B63">
      <w:pPr>
        <w:spacing w:line="360" w:lineRule="exact"/>
      </w:pPr>
    </w:p>
    <w:p w:rsidR="005A0B63" w:rsidRDefault="005A0B63">
      <w:pPr>
        <w:spacing w:line="360" w:lineRule="exact"/>
      </w:pPr>
    </w:p>
    <w:p w:rsidR="005A0B63" w:rsidRDefault="005A0B63">
      <w:pPr>
        <w:spacing w:line="360" w:lineRule="exact"/>
      </w:pPr>
    </w:p>
    <w:p w:rsidR="005A0B63" w:rsidRDefault="005A0B63">
      <w:pPr>
        <w:spacing w:line="360" w:lineRule="exact"/>
      </w:pPr>
    </w:p>
    <w:p w:rsidR="005A0B63" w:rsidRDefault="005A0B63">
      <w:pPr>
        <w:spacing w:line="360" w:lineRule="exact"/>
      </w:pPr>
    </w:p>
    <w:p w:rsidR="005A0B63" w:rsidRDefault="005A0B63">
      <w:pPr>
        <w:spacing w:line="360" w:lineRule="exact"/>
      </w:pPr>
    </w:p>
    <w:p w:rsidR="005A0B63" w:rsidRDefault="005A0B63">
      <w:pPr>
        <w:spacing w:line="360" w:lineRule="exact"/>
      </w:pPr>
    </w:p>
    <w:p w:rsidR="005A0B63" w:rsidRDefault="005A0B63">
      <w:pPr>
        <w:spacing w:line="360" w:lineRule="exact"/>
      </w:pPr>
    </w:p>
    <w:p w:rsidR="005A0B63" w:rsidRDefault="005A0B63">
      <w:pPr>
        <w:spacing w:line="360" w:lineRule="exact"/>
      </w:pPr>
    </w:p>
    <w:p w:rsidR="005A0B63" w:rsidRDefault="005A0B63">
      <w:pPr>
        <w:spacing w:line="360" w:lineRule="exact"/>
      </w:pPr>
    </w:p>
    <w:p w:rsidR="005A0B63" w:rsidRDefault="005A0B63">
      <w:pPr>
        <w:spacing w:line="360" w:lineRule="exact"/>
      </w:pPr>
    </w:p>
    <w:p w:rsidR="005A0B63" w:rsidRDefault="005A0B63">
      <w:pPr>
        <w:spacing w:line="360" w:lineRule="exact"/>
      </w:pPr>
    </w:p>
    <w:p w:rsidR="005A0B63" w:rsidRDefault="005A0B63">
      <w:pPr>
        <w:spacing w:line="360" w:lineRule="exact"/>
      </w:pPr>
    </w:p>
    <w:p w:rsidR="005A0B63" w:rsidRDefault="005A0B63">
      <w:pPr>
        <w:spacing w:line="360" w:lineRule="exact"/>
      </w:pPr>
    </w:p>
    <w:p w:rsidR="005A0B63" w:rsidRDefault="005A0B63">
      <w:pPr>
        <w:spacing w:line="360" w:lineRule="exact"/>
      </w:pPr>
    </w:p>
    <w:p w:rsidR="005A0B63" w:rsidRDefault="005A0B63">
      <w:pPr>
        <w:spacing w:line="360" w:lineRule="exact"/>
      </w:pPr>
    </w:p>
    <w:p w:rsidR="005A0B63" w:rsidRDefault="005A0B63">
      <w:pPr>
        <w:spacing w:line="360" w:lineRule="exact"/>
      </w:pPr>
    </w:p>
    <w:p w:rsidR="005A0B63" w:rsidRDefault="005A0B63">
      <w:pPr>
        <w:spacing w:after="500" w:line="1" w:lineRule="exact"/>
      </w:pPr>
    </w:p>
    <w:p w:rsidR="005A0B63" w:rsidRDefault="005A0B63">
      <w:pPr>
        <w:spacing w:line="1" w:lineRule="exact"/>
        <w:sectPr w:rsidR="005A0B63">
          <w:pgSz w:w="16840" w:h="11900" w:orient="landscape"/>
          <w:pgMar w:top="1472" w:right="395" w:bottom="857" w:left="77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1393"/>
        <w:gridCol w:w="2268"/>
        <w:gridCol w:w="4720"/>
        <w:gridCol w:w="533"/>
        <w:gridCol w:w="1166"/>
        <w:gridCol w:w="1084"/>
        <w:gridCol w:w="1404"/>
        <w:gridCol w:w="756"/>
        <w:gridCol w:w="1022"/>
      </w:tblGrid>
      <w:tr w:rsidR="005A0B6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</w:pPr>
            <w:r>
              <w:lastRenderedPageBreak/>
              <w:t>S: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</w:pPr>
            <w:r>
              <w:t>P861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</w:pPr>
            <w:r>
              <w:t xml:space="preserve">Výměna povrchu ve dvoře </w:t>
            </w:r>
            <w:proofErr w:type="spellStart"/>
            <w:r>
              <w:t>fojství</w:t>
            </w:r>
            <w:proofErr w:type="spellEnd"/>
            <w:r>
              <w:t xml:space="preserve"> z Velkých Karlovic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</w:pPr>
            <w:r>
              <w:t>0: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</w:pPr>
            <w:r>
              <w:t>Zpevněná plocha, odvodnění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</w:pPr>
            <w:r>
              <w:t>R: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</w:pPr>
            <w:r>
              <w:t>Zpevněná plocha, odvodnění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05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</w:pPr>
            <w:proofErr w:type="spellStart"/>
            <w:proofErr w:type="gramStart"/>
            <w:r>
              <w:t>P.č</w:t>
            </w:r>
            <w:proofErr w:type="spellEnd"/>
            <w:r>
              <w:t>.</w:t>
            </w:r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</w:pPr>
            <w:r>
              <w:t>Číslo položky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</w:pPr>
            <w:r>
              <w:t>Název položky</w:t>
            </w:r>
          </w:p>
        </w:tc>
        <w:tc>
          <w:tcPr>
            <w:tcW w:w="4720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jc w:val="center"/>
            </w:pPr>
            <w:r>
              <w:t>MJ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</w:pPr>
            <w:r>
              <w:t>Množství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ind w:right="140"/>
              <w:jc w:val="right"/>
            </w:pPr>
            <w:r>
              <w:t>Cena/ MJ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</w:pPr>
            <w:r>
              <w:t>Celkem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</w:pPr>
            <w:r>
              <w:t>Ceník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spacing w:line="214" w:lineRule="auto"/>
            </w:pPr>
            <w:r>
              <w:t xml:space="preserve">Cen. </w:t>
            </w:r>
            <w:proofErr w:type="gramStart"/>
            <w:r>
              <w:t>soustava</w:t>
            </w:r>
            <w:proofErr w:type="gramEnd"/>
            <w:r>
              <w:t xml:space="preserve"> / platnost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Díl: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VN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Vedlejší náklady</w:t>
            </w:r>
          </w:p>
        </w:tc>
        <w:tc>
          <w:tcPr>
            <w:tcW w:w="10685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left="7960"/>
            </w:pPr>
            <w:r>
              <w:rPr>
                <w:b/>
                <w:bCs/>
              </w:rPr>
              <w:t>33 500,00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43j005111020R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Vytyčení stavby</w:t>
            </w:r>
          </w:p>
        </w:tc>
        <w:tc>
          <w:tcPr>
            <w:tcW w:w="4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Soubor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1,00000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1D8F7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7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5 000,00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RTS 19/1</w:t>
            </w:r>
          </w:p>
        </w:tc>
      </w:tr>
    </w:tbl>
    <w:p w:rsidR="005A0B63" w:rsidRDefault="00FC414D">
      <w:pPr>
        <w:pStyle w:val="Titulektabulky0"/>
        <w:shd w:val="clear" w:color="auto" w:fill="auto"/>
        <w:spacing w:after="60"/>
        <w:ind w:left="1782"/>
      </w:pPr>
      <w:r>
        <w:t>Geodetické zaměřeni rohu stavby, stabilizace bodů a sestaveni laviček.</w:t>
      </w:r>
    </w:p>
    <w:p w:rsidR="005A0B63" w:rsidRDefault="00FC414D">
      <w:pPr>
        <w:pStyle w:val="Titulektabulky0"/>
        <w:shd w:val="clear" w:color="auto" w:fill="auto"/>
        <w:jc w:val="both"/>
      </w:pPr>
      <w:r>
        <w:t xml:space="preserve">Vyhotovení protokolu o vytyčení stavby se seznamem </w:t>
      </w:r>
      <w:r>
        <w:t>souřadnic vytyčených bodů a jejich polohopisnými (S-JTSK) a výškopisnými (</w:t>
      </w:r>
      <w:proofErr w:type="spellStart"/>
      <w:r>
        <w:t>Bpv</w:t>
      </w:r>
      <w:proofErr w:type="spellEnd"/>
      <w:r>
        <w:t>) hodnotami.</w:t>
      </w:r>
    </w:p>
    <w:p w:rsidR="005A0B63" w:rsidRDefault="005A0B63">
      <w:pPr>
        <w:spacing w:after="219" w:line="1" w:lineRule="exact"/>
      </w:pPr>
    </w:p>
    <w:p w:rsidR="005A0B63" w:rsidRDefault="005A0B6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1"/>
        <w:gridCol w:w="7193"/>
        <w:gridCol w:w="803"/>
        <w:gridCol w:w="2264"/>
        <w:gridCol w:w="1501"/>
        <w:gridCol w:w="1426"/>
      </w:tblGrid>
      <w:tr w:rsidR="005A0B6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591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44]005121010R</w:t>
            </w:r>
          </w:p>
        </w:tc>
        <w:tc>
          <w:tcPr>
            <w:tcW w:w="719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 Vybudován i zařízení staveniště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Soubor]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tabs>
                <w:tab w:val="left" w:pos="950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1,00000;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14 000,001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14 000,00]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|]RTS 19/1 1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14778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spacing w:line="259" w:lineRule="auto"/>
              <w:ind w:left="18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879875"/>
                <w:sz w:val="16"/>
                <w:szCs w:val="16"/>
              </w:rPr>
              <w:t xml:space="preserve">Náklady </w:t>
            </w:r>
            <w:proofErr w:type="spellStart"/>
            <w:r>
              <w:rPr>
                <w:rFonts w:ascii="Arial" w:eastAsia="Arial" w:hAnsi="Arial" w:cs="Arial"/>
                <w:color w:val="879875"/>
                <w:sz w:val="16"/>
                <w:szCs w:val="16"/>
              </w:rPr>
              <w:t>spojene</w:t>
            </w:r>
            <w:proofErr w:type="spellEnd"/>
            <w:r>
              <w:rPr>
                <w:rFonts w:ascii="Arial" w:eastAsia="Arial" w:hAnsi="Arial" w:cs="Arial"/>
                <w:color w:val="879875"/>
                <w:sz w:val="16"/>
                <w:szCs w:val="16"/>
              </w:rPr>
              <w:t xml:space="preserve"> se zřízením přípojek energií k objektům </w:t>
            </w:r>
            <w:r>
              <w:rPr>
                <w:rFonts w:ascii="Arial" w:eastAsia="Arial" w:hAnsi="Arial" w:cs="Arial"/>
                <w:color w:val="879875"/>
                <w:sz w:val="16"/>
                <w:szCs w:val="16"/>
              </w:rPr>
              <w:t xml:space="preserve">zařízeni staveniště, vybudováni případných měřících odběrných míst a zřízení, případná příprava území pro objekty zařízeni staveniště a vlastni vybudováni objektu </w:t>
            </w:r>
            <w:proofErr w:type="gramStart"/>
            <w:r>
              <w:rPr>
                <w:rFonts w:ascii="Arial" w:eastAsia="Arial" w:hAnsi="Arial" w:cs="Arial"/>
                <w:color w:val="879875"/>
                <w:sz w:val="16"/>
                <w:szCs w:val="16"/>
              </w:rPr>
              <w:t>zařízeni</w:t>
            </w:r>
            <w:proofErr w:type="gramEnd"/>
            <w:r>
              <w:rPr>
                <w:rFonts w:ascii="Arial" w:eastAsia="Arial" w:hAnsi="Arial" w:cs="Arial"/>
                <w:color w:val="879875"/>
                <w:sz w:val="16"/>
                <w:szCs w:val="16"/>
              </w:rPr>
              <w:t xml:space="preserve"> staveniště.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| 45j005121020R</w:t>
            </w:r>
          </w:p>
        </w:tc>
        <w:tc>
          <w:tcPr>
            <w:tcW w:w="7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jProvoz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zařízení staveniště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Soubor?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tabs>
                <w:tab w:val="left" w:pos="1026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1,00000]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9 500,00]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4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9 500,00]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|RTS 19/1</w:t>
            </w:r>
          </w:p>
        </w:tc>
      </w:tr>
    </w:tbl>
    <w:p w:rsidR="005A0B63" w:rsidRDefault="00FC414D">
      <w:pPr>
        <w:pStyle w:val="Titulektabulky0"/>
        <w:shd w:val="clear" w:color="auto" w:fill="auto"/>
        <w:spacing w:line="254" w:lineRule="auto"/>
        <w:ind w:left="1804"/>
      </w:pPr>
      <w:r>
        <w:t xml:space="preserve">Náklady na vybavení objektu zařízeni staveniště, ostraha staveniště, náklady na energie spotřebované dodavatelem v rámci provozu zařízení staveniště, náklady na potřebný úklid v prostorách zařízeni staveniště, náklady na nutnou údržbu </w:t>
      </w:r>
      <w:r>
        <w:t>a opravy na objektech zařízeni staveniště a na přípojkách energii.</w:t>
      </w:r>
    </w:p>
    <w:p w:rsidR="005A0B63" w:rsidRDefault="005A0B63">
      <w:pPr>
        <w:spacing w:after="219" w:line="1" w:lineRule="exact"/>
      </w:pPr>
    </w:p>
    <w:p w:rsidR="005A0B63" w:rsidRDefault="005A0B6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3"/>
        <w:gridCol w:w="7045"/>
        <w:gridCol w:w="965"/>
        <w:gridCol w:w="983"/>
        <w:gridCol w:w="1242"/>
        <w:gridCol w:w="1523"/>
        <w:gridCol w:w="1429"/>
      </w:tblGrid>
      <w:tr w:rsidR="005A0B6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7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46Í005121030R</w:t>
            </w:r>
          </w:p>
        </w:tc>
        <w:tc>
          <w:tcPr>
            <w:tcW w:w="7045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[Odstranění zařízení staveniště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■' Soubor]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1,00000=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5 000,00]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4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5 000,00]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|RTS 19/1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157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7045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spacing w:line="264" w:lineRule="auto"/>
              <w:ind w:left="2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879875"/>
                <w:sz w:val="16"/>
                <w:szCs w:val="16"/>
              </w:rPr>
              <w:t xml:space="preserve">Odstraněni objektu zařízeni staveniště včetně přípojek energii a jejich odvoz. Položka </w:t>
            </w:r>
            <w:r>
              <w:rPr>
                <w:rFonts w:ascii="Arial" w:eastAsia="Arial" w:hAnsi="Arial" w:cs="Arial"/>
                <w:color w:val="879875"/>
                <w:sz w:val="16"/>
                <w:szCs w:val="16"/>
              </w:rPr>
              <w:t>zahrnuje staveniště a úklid ploch, na kterých bylo zařízení staveniště provozováno.</w:t>
            </w:r>
          </w:p>
        </w:tc>
        <w:tc>
          <w:tcPr>
            <w:tcW w:w="471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879875"/>
                <w:sz w:val="16"/>
                <w:szCs w:val="16"/>
              </w:rPr>
              <w:t>náklady na úpravu povrchů po odstranění zařízeni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Díl: ON</w:t>
            </w:r>
          </w:p>
        </w:tc>
        <w:tc>
          <w:tcPr>
            <w:tcW w:w="70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ind w:firstLine="220"/>
            </w:pPr>
            <w:r>
              <w:rPr>
                <w:b/>
                <w:bCs/>
              </w:rPr>
              <w:t>Ostatní náklady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B63" w:rsidRDefault="00FC414D">
            <w:pPr>
              <w:pStyle w:val="Jin0"/>
              <w:shd w:val="clear" w:color="auto" w:fill="auto"/>
              <w:ind w:firstLine="220"/>
            </w:pPr>
            <w:r>
              <w:rPr>
                <w:b/>
                <w:bCs/>
              </w:rPr>
              <w:t>12 000,00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5A0B63">
            <w:pPr>
              <w:rPr>
                <w:sz w:val="10"/>
                <w:szCs w:val="10"/>
              </w:rPr>
            </w:pP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47Í005211010R</w:t>
            </w:r>
          </w:p>
        </w:tc>
        <w:tc>
          <w:tcPr>
            <w:tcW w:w="7045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[Předání a převzetí staveniště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] Soubor]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1,00000=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1 500,oo]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4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sz w:val="16"/>
                <w:szCs w:val="16"/>
              </w:rPr>
              <w:t>500,00]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tabs>
                <w:tab w:val="left" w:pos="1344"/>
              </w:tabs>
              <w:ind w:firstLine="3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[RTS 19/1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|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4760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left="18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879875"/>
                <w:sz w:val="16"/>
                <w:szCs w:val="16"/>
              </w:rPr>
              <w:t xml:space="preserve">Náklady spojené s účastí zhotovitele na </w:t>
            </w:r>
            <w:proofErr w:type="gramStart"/>
            <w:r>
              <w:rPr>
                <w:rFonts w:ascii="Arial" w:eastAsia="Arial" w:hAnsi="Arial" w:cs="Arial"/>
                <w:color w:val="879875"/>
                <w:sz w:val="16"/>
                <w:szCs w:val="16"/>
              </w:rPr>
              <w:t>předáni</w:t>
            </w:r>
            <w:proofErr w:type="gramEnd"/>
            <w:r>
              <w:rPr>
                <w:rFonts w:ascii="Arial" w:eastAsia="Arial" w:hAnsi="Arial" w:cs="Arial"/>
                <w:color w:val="879875"/>
                <w:sz w:val="16"/>
                <w:szCs w:val="16"/>
              </w:rPr>
              <w:t xml:space="preserve"> a převzetí staveniště.</w:t>
            </w:r>
          </w:p>
        </w:tc>
      </w:tr>
      <w:tr w:rsidR="005A0B63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48]005211080R</w:t>
            </w:r>
          </w:p>
        </w:tc>
        <w:tc>
          <w:tcPr>
            <w:tcW w:w="7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!Bezpečnostní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a hygienická opatření na staveništi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jSouborj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1,00000}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10 500,00]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10 500,00]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0B63" w:rsidRDefault="00FC414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jRTS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19/1</w:t>
            </w:r>
          </w:p>
        </w:tc>
      </w:tr>
    </w:tbl>
    <w:p w:rsidR="005A0B63" w:rsidRDefault="00FC414D">
      <w:pPr>
        <w:pStyle w:val="Titulektabulky0"/>
        <w:shd w:val="clear" w:color="auto" w:fill="auto"/>
        <w:spacing w:line="266" w:lineRule="auto"/>
        <w:jc w:val="both"/>
      </w:pPr>
      <w:r>
        <w:t xml:space="preserve">Náklady na ochranu staveniště před vstupem </w:t>
      </w:r>
      <w:r>
        <w:t xml:space="preserve">nepovolaných osob, včetně příslušného značení, náklady na osvětlení staveniště, náklady na </w:t>
      </w:r>
      <w:proofErr w:type="gramStart"/>
      <w:r>
        <w:t>vypracováni</w:t>
      </w:r>
      <w:proofErr w:type="gramEnd"/>
      <w:r>
        <w:t xml:space="preserve"> potřebné dokumentace pro provoz staveniště z hlediska požární ochrany (požární řád a poplachová směrnice) a z hlediska provozu staveniště (provozně dopra</w:t>
      </w:r>
      <w:r>
        <w:t>vní řád).</w:t>
      </w:r>
    </w:p>
    <w:p w:rsidR="005A0B63" w:rsidRDefault="005A0B63">
      <w:pPr>
        <w:spacing w:after="219" w:line="1" w:lineRule="exact"/>
      </w:pPr>
    </w:p>
    <w:p w:rsidR="005A0B63" w:rsidRDefault="00FC414D">
      <w:pPr>
        <w:pStyle w:val="Zkladntext1"/>
        <w:shd w:val="clear" w:color="auto" w:fill="auto"/>
        <w:spacing w:after="220"/>
        <w:ind w:left="104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12" behindDoc="0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12700</wp:posOffset>
                </wp:positionV>
                <wp:extent cx="480060" cy="198755"/>
                <wp:effectExtent l="0" t="0" r="0" b="0"/>
                <wp:wrapSquare wrapText="right"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198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0B63" w:rsidRDefault="00FC414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Celkem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83" type="#_x0000_t202" style="position:absolute;margin-left:59.350000000000001pt;margin-top:1.pt;width:37.799999999999997pt;height:15.65pt;z-index:-12582934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>1 243 881,16]</w:t>
      </w:r>
    </w:p>
    <w:sectPr w:rsidR="005A0B63">
      <w:pgSz w:w="16840" w:h="11900" w:orient="landscape"/>
      <w:pgMar w:top="1397" w:right="1289" w:bottom="1397" w:left="7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4D" w:rsidRDefault="00FC414D">
      <w:r>
        <w:separator/>
      </w:r>
    </w:p>
  </w:endnote>
  <w:endnote w:type="continuationSeparator" w:id="0">
    <w:p w:rsidR="00FC414D" w:rsidRDefault="00FC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4D" w:rsidRDefault="00FC414D"/>
  </w:footnote>
  <w:footnote w:type="continuationSeparator" w:id="0">
    <w:p w:rsidR="00FC414D" w:rsidRDefault="00FC41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F3A"/>
    <w:multiLevelType w:val="multilevel"/>
    <w:tmpl w:val="849AA5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A645A8"/>
    <w:multiLevelType w:val="multilevel"/>
    <w:tmpl w:val="F10E5C8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BC5081"/>
    <w:multiLevelType w:val="multilevel"/>
    <w:tmpl w:val="3594BE7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C020A4"/>
    <w:multiLevelType w:val="multilevel"/>
    <w:tmpl w:val="CB1C77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E752BD"/>
    <w:multiLevelType w:val="multilevel"/>
    <w:tmpl w:val="C2002A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FC2518"/>
    <w:multiLevelType w:val="multilevel"/>
    <w:tmpl w:val="6EF87DB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0111A0"/>
    <w:multiLevelType w:val="multilevel"/>
    <w:tmpl w:val="CCA09F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E711DF"/>
    <w:multiLevelType w:val="multilevel"/>
    <w:tmpl w:val="8EA609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E166BC"/>
    <w:multiLevelType w:val="multilevel"/>
    <w:tmpl w:val="2BBE894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293FC6"/>
    <w:multiLevelType w:val="multilevel"/>
    <w:tmpl w:val="8A6A72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773553"/>
    <w:multiLevelType w:val="multilevel"/>
    <w:tmpl w:val="EEACE8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9B1BE6"/>
    <w:multiLevelType w:val="multilevel"/>
    <w:tmpl w:val="FCA0098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196CFA"/>
    <w:multiLevelType w:val="multilevel"/>
    <w:tmpl w:val="137A8D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1"/>
  </w:num>
  <w:num w:numId="9">
    <w:abstractNumId w:val="12"/>
  </w:num>
  <w:num w:numId="10">
    <w:abstractNumId w:val="5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A0B63"/>
    <w:rsid w:val="000B1FA5"/>
    <w:rsid w:val="005A0B63"/>
    <w:rsid w:val="00BD1BFB"/>
    <w:rsid w:val="00FC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879875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4269"/>
      <w:sz w:val="72"/>
      <w:szCs w:val="7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20"/>
      <w:jc w:val="center"/>
      <w:outlineLvl w:val="1"/>
    </w:pPr>
    <w:rPr>
      <w:rFonts w:ascii="Calibri" w:eastAsia="Calibri" w:hAnsi="Calibri" w:cs="Calibri"/>
      <w:b/>
      <w:bCs/>
      <w:sz w:val="36"/>
      <w:szCs w:val="36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color w:val="879875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jc w:val="center"/>
      <w:outlineLvl w:val="3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5" w:lineRule="auto"/>
    </w:pPr>
    <w:rPr>
      <w:rFonts w:ascii="Arial" w:eastAsia="Arial" w:hAnsi="Arial" w:cs="Arial"/>
      <w:b/>
      <w:bCs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720"/>
      <w:outlineLvl w:val="0"/>
    </w:pPr>
    <w:rPr>
      <w:rFonts w:ascii="Times New Roman" w:eastAsia="Times New Roman" w:hAnsi="Times New Roman" w:cs="Times New Roman"/>
      <w:color w:val="294269"/>
      <w:sz w:val="72"/>
      <w:szCs w:val="7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Times New Roman" w:eastAsia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879875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4269"/>
      <w:sz w:val="72"/>
      <w:szCs w:val="7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20"/>
      <w:jc w:val="center"/>
      <w:outlineLvl w:val="1"/>
    </w:pPr>
    <w:rPr>
      <w:rFonts w:ascii="Calibri" w:eastAsia="Calibri" w:hAnsi="Calibri" w:cs="Calibri"/>
      <w:b/>
      <w:bCs/>
      <w:sz w:val="36"/>
      <w:szCs w:val="36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color w:val="879875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jc w:val="center"/>
      <w:outlineLvl w:val="3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5" w:lineRule="auto"/>
    </w:pPr>
    <w:rPr>
      <w:rFonts w:ascii="Arial" w:eastAsia="Arial" w:hAnsi="Arial" w:cs="Arial"/>
      <w:b/>
      <w:bCs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720"/>
      <w:outlineLvl w:val="0"/>
    </w:pPr>
    <w:rPr>
      <w:rFonts w:ascii="Times New Roman" w:eastAsia="Times New Roman" w:hAnsi="Times New Roman" w:cs="Times New Roman"/>
      <w:color w:val="294269"/>
      <w:sz w:val="72"/>
      <w:szCs w:val="7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n.nipez.cz/profil/VMP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4506</Words>
  <Characters>26588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Spokova</dc:creator>
  <cp:lastModifiedBy>Spokova</cp:lastModifiedBy>
  <cp:revision>3</cp:revision>
  <dcterms:created xsi:type="dcterms:W3CDTF">2019-09-30T09:22:00Z</dcterms:created>
  <dcterms:modified xsi:type="dcterms:W3CDTF">2019-09-30T09:23:00Z</dcterms:modified>
</cp:coreProperties>
</file>