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61E" w:rsidRPr="00041FDE" w:rsidRDefault="00352610" w:rsidP="00AE661E">
      <w:pPr>
        <w:tabs>
          <w:tab w:val="center" w:pos="4536"/>
          <w:tab w:val="left" w:pos="8220"/>
        </w:tabs>
        <w:jc w:val="center"/>
        <w:rPr>
          <w:rFonts w:asciiTheme="minorHAnsi" w:hAnsiTheme="minorHAnsi" w:cstheme="minorHAnsi"/>
          <w:b/>
          <w:sz w:val="36"/>
          <w:szCs w:val="36"/>
        </w:rPr>
      </w:pPr>
      <w:r w:rsidRPr="00041FDE">
        <w:rPr>
          <w:rStyle w:val="contact-name"/>
          <w:rFonts w:asciiTheme="minorHAnsi" w:hAnsiTheme="minorHAnsi" w:cstheme="minorHAnsi"/>
          <w:b/>
          <w:sz w:val="36"/>
          <w:szCs w:val="36"/>
        </w:rPr>
        <w:t>Národní muzeum v přírodě, příspěvková organizace</w:t>
      </w:r>
    </w:p>
    <w:p w:rsidR="00AE661E" w:rsidRPr="00041FDE" w:rsidRDefault="00AE661E" w:rsidP="00AE661E">
      <w:pPr>
        <w:tabs>
          <w:tab w:val="center" w:pos="4536"/>
          <w:tab w:val="left" w:pos="8220"/>
        </w:tabs>
        <w:jc w:val="center"/>
        <w:rPr>
          <w:rFonts w:asciiTheme="minorHAnsi" w:hAnsiTheme="minorHAnsi" w:cstheme="minorHAnsi"/>
          <w:b/>
          <w:sz w:val="32"/>
          <w:szCs w:val="32"/>
        </w:rPr>
      </w:pPr>
      <w:r w:rsidRPr="00041FDE">
        <w:rPr>
          <w:rStyle w:val="contact-street"/>
          <w:rFonts w:asciiTheme="minorHAnsi" w:hAnsiTheme="minorHAnsi" w:cstheme="minorHAnsi"/>
          <w:b/>
        </w:rPr>
        <w:t xml:space="preserve">Palackého 147, </w:t>
      </w:r>
      <w:r w:rsidRPr="00041FDE">
        <w:rPr>
          <w:rStyle w:val="contact-suburb"/>
          <w:rFonts w:asciiTheme="minorHAnsi" w:hAnsiTheme="minorHAnsi" w:cstheme="minorHAnsi"/>
          <w:b/>
        </w:rPr>
        <w:t xml:space="preserve">Rožnov pod Radhoštěm, PSČ </w:t>
      </w:r>
      <w:r w:rsidRPr="00041FDE">
        <w:rPr>
          <w:rStyle w:val="contact-postcode"/>
          <w:rFonts w:asciiTheme="minorHAnsi" w:hAnsiTheme="minorHAnsi" w:cstheme="minorHAnsi"/>
          <w:b/>
        </w:rPr>
        <w:t>756 61</w:t>
      </w:r>
    </w:p>
    <w:p w:rsidR="00AE661E" w:rsidRPr="00041FDE" w:rsidRDefault="00AE661E" w:rsidP="008E6C8B">
      <w:pPr>
        <w:rPr>
          <w:rFonts w:asciiTheme="minorHAnsi" w:hAnsiTheme="minorHAnsi" w:cstheme="minorHAnsi"/>
        </w:rPr>
      </w:pPr>
    </w:p>
    <w:p w:rsidR="008E6C8B" w:rsidRPr="0079455A" w:rsidRDefault="008E6C8B" w:rsidP="0079455A">
      <w:pPr>
        <w:shd w:val="clear" w:color="auto" w:fill="1F497D" w:themeFill="text2"/>
        <w:jc w:val="center"/>
        <w:rPr>
          <w:b/>
          <w:color w:val="FFFFFF" w:themeColor="background1"/>
          <w:sz w:val="32"/>
          <w:szCs w:val="32"/>
        </w:rPr>
      </w:pPr>
      <w:r w:rsidRPr="0079455A">
        <w:rPr>
          <w:b/>
          <w:color w:val="FFFFFF" w:themeColor="background1"/>
          <w:sz w:val="32"/>
          <w:szCs w:val="32"/>
        </w:rPr>
        <w:t>ZADÁVACÍ PODMÍNKY VEŘEJNÉ ZAKÁZKY</w:t>
      </w:r>
      <w:r w:rsidR="00FA6FDE" w:rsidRPr="0079455A">
        <w:rPr>
          <w:b/>
          <w:color w:val="FFFFFF" w:themeColor="background1"/>
          <w:sz w:val="32"/>
          <w:szCs w:val="32"/>
        </w:rPr>
        <w:t xml:space="preserve"> MALÉHO ROZSAHU</w:t>
      </w:r>
    </w:p>
    <w:p w:rsidR="00B91C80" w:rsidRDefault="00B303B4" w:rsidP="00764BE0">
      <w:pPr>
        <w:jc w:val="center"/>
        <w:rPr>
          <w:rFonts w:asciiTheme="minorHAnsi" w:hAnsiTheme="minorHAnsi" w:cstheme="minorHAnsi"/>
          <w:b/>
        </w:rPr>
      </w:pPr>
      <w:r w:rsidRPr="00B303B4">
        <w:rPr>
          <w:rFonts w:asciiTheme="minorHAnsi" w:hAnsiTheme="minorHAnsi" w:cstheme="minorHAnsi"/>
          <w:b/>
        </w:rPr>
        <w:t xml:space="preserve">Dodávka </w:t>
      </w:r>
      <w:r w:rsidR="00A04629">
        <w:rPr>
          <w:rFonts w:ascii="Arial" w:hAnsi="Arial" w:cs="Arial"/>
          <w:b/>
          <w:sz w:val="18"/>
          <w:szCs w:val="18"/>
        </w:rPr>
        <w:t>dřevěného štípaného ručně zpracovaného (valašského) šindele</w:t>
      </w:r>
    </w:p>
    <w:p w:rsidR="0079455A" w:rsidRPr="00041FDE" w:rsidRDefault="0079455A" w:rsidP="00764BE0">
      <w:pPr>
        <w:jc w:val="center"/>
        <w:rPr>
          <w:rFonts w:asciiTheme="minorHAnsi" w:hAnsiTheme="minorHAnsi" w:cstheme="minorHAnsi"/>
          <w:b/>
        </w:rPr>
      </w:pPr>
    </w:p>
    <w:p w:rsidR="00764BE0" w:rsidRPr="00041FDE" w:rsidRDefault="00041FDE" w:rsidP="00764BE0">
      <w:pPr>
        <w:jc w:val="center"/>
        <w:rPr>
          <w:rFonts w:asciiTheme="minorHAnsi" w:hAnsiTheme="minorHAnsi" w:cstheme="minorHAnsi"/>
          <w:b/>
        </w:rPr>
      </w:pPr>
      <w:r>
        <w:rPr>
          <w:rFonts w:asciiTheme="minorHAnsi" w:hAnsiTheme="minorHAnsi" w:cstheme="minorHAnsi"/>
          <w:b/>
        </w:rPr>
        <w:t>Č</w:t>
      </w:r>
      <w:r w:rsidR="00764BE0" w:rsidRPr="00041FDE">
        <w:rPr>
          <w:rFonts w:asciiTheme="minorHAnsi" w:hAnsiTheme="minorHAnsi" w:cstheme="minorHAnsi"/>
          <w:b/>
        </w:rPr>
        <w:t>lánek 1</w:t>
      </w:r>
    </w:p>
    <w:p w:rsidR="00764BE0" w:rsidRPr="0079455A" w:rsidRDefault="00AA66D5" w:rsidP="0079455A">
      <w:pPr>
        <w:shd w:val="clear" w:color="auto" w:fill="1F497D" w:themeFill="text2"/>
        <w:tabs>
          <w:tab w:val="right" w:pos="6663"/>
          <w:tab w:val="right" w:pos="8647"/>
        </w:tabs>
        <w:jc w:val="center"/>
        <w:rPr>
          <w:b/>
          <w:color w:val="FFFFFF" w:themeColor="background1"/>
        </w:rPr>
      </w:pPr>
      <w:r>
        <w:rPr>
          <w:b/>
          <w:color w:val="FFFFFF" w:themeColor="background1"/>
        </w:rPr>
        <w:t>Údaje o zadavateli a pověřené osobě</w:t>
      </w:r>
    </w:p>
    <w:p w:rsidR="006C18D8" w:rsidRPr="00041FDE" w:rsidRDefault="00764BE0" w:rsidP="006C18D8">
      <w:pPr>
        <w:tabs>
          <w:tab w:val="left" w:pos="426"/>
        </w:tabs>
        <w:rPr>
          <w:rFonts w:asciiTheme="minorHAnsi" w:hAnsiTheme="minorHAnsi" w:cstheme="minorHAnsi"/>
          <w:b/>
        </w:rPr>
      </w:pPr>
      <w:r w:rsidRPr="00041FDE">
        <w:rPr>
          <w:rFonts w:asciiTheme="minorHAnsi" w:hAnsiTheme="minorHAnsi" w:cstheme="minorHAnsi"/>
          <w:b/>
        </w:rPr>
        <w:t>1.</w:t>
      </w:r>
      <w:r w:rsidRPr="00041FDE">
        <w:rPr>
          <w:rFonts w:asciiTheme="minorHAnsi" w:hAnsiTheme="minorHAnsi" w:cstheme="minorHAnsi"/>
          <w:b/>
        </w:rPr>
        <w:tab/>
        <w:t>Údaje o zadavateli:</w:t>
      </w:r>
      <w:r w:rsidRPr="00041FDE">
        <w:rPr>
          <w:rFonts w:asciiTheme="minorHAnsi" w:hAnsiTheme="minorHAnsi" w:cstheme="minorHAnsi"/>
          <w:b/>
        </w:rPr>
        <w:tab/>
      </w:r>
    </w:p>
    <w:p w:rsidR="00B71750" w:rsidRPr="00041FDE" w:rsidRDefault="006C18D8" w:rsidP="006C18D8">
      <w:pPr>
        <w:tabs>
          <w:tab w:val="left" w:pos="426"/>
        </w:tabs>
        <w:rPr>
          <w:rFonts w:asciiTheme="minorHAnsi" w:hAnsiTheme="minorHAnsi" w:cstheme="minorHAnsi"/>
          <w:b/>
        </w:rPr>
      </w:pPr>
      <w:r w:rsidRPr="00041FDE">
        <w:rPr>
          <w:rFonts w:asciiTheme="minorHAnsi" w:hAnsiTheme="minorHAnsi" w:cstheme="minorHAnsi"/>
          <w:b/>
        </w:rPr>
        <w:tab/>
      </w:r>
      <w:r w:rsidRPr="00041FDE">
        <w:rPr>
          <w:rFonts w:asciiTheme="minorHAnsi" w:hAnsiTheme="minorHAnsi" w:cstheme="minorHAnsi"/>
        </w:rPr>
        <w:t>Zadavatel:</w:t>
      </w:r>
      <w:r w:rsidRPr="00041FDE">
        <w:rPr>
          <w:rFonts w:asciiTheme="minorHAnsi" w:hAnsiTheme="minorHAnsi" w:cstheme="minorHAnsi"/>
        </w:rPr>
        <w:tab/>
      </w:r>
      <w:r w:rsidRPr="00041FDE">
        <w:rPr>
          <w:rFonts w:asciiTheme="minorHAnsi" w:hAnsiTheme="minorHAnsi" w:cstheme="minorHAnsi"/>
        </w:rPr>
        <w:tab/>
      </w:r>
      <w:r w:rsidRPr="00041FDE">
        <w:rPr>
          <w:rFonts w:asciiTheme="minorHAnsi" w:hAnsiTheme="minorHAnsi" w:cstheme="minorHAnsi"/>
        </w:rPr>
        <w:tab/>
      </w:r>
      <w:r w:rsidR="00B71750" w:rsidRPr="00041FDE">
        <w:rPr>
          <w:rFonts w:asciiTheme="minorHAnsi" w:hAnsiTheme="minorHAnsi" w:cstheme="minorHAnsi"/>
          <w:b/>
        </w:rPr>
        <w:t>Národní muzeum v </w:t>
      </w:r>
      <w:r w:rsidR="00AA66D5">
        <w:rPr>
          <w:rFonts w:asciiTheme="minorHAnsi" w:hAnsiTheme="minorHAnsi" w:cstheme="minorHAnsi"/>
          <w:b/>
        </w:rPr>
        <w:t>přírodě, příspěvková organizace</w:t>
      </w:r>
    </w:p>
    <w:p w:rsidR="006C18D8" w:rsidRPr="00041FDE" w:rsidRDefault="006C18D8" w:rsidP="006C18D8">
      <w:pPr>
        <w:tabs>
          <w:tab w:val="left" w:pos="426"/>
        </w:tabs>
        <w:rPr>
          <w:rStyle w:val="contact-postcode"/>
          <w:rFonts w:asciiTheme="minorHAnsi" w:hAnsiTheme="minorHAnsi" w:cstheme="minorHAnsi"/>
        </w:rPr>
      </w:pPr>
      <w:r w:rsidRPr="00041FDE">
        <w:rPr>
          <w:rStyle w:val="contact-name"/>
          <w:rFonts w:asciiTheme="minorHAnsi" w:hAnsiTheme="minorHAnsi" w:cstheme="minorHAnsi"/>
        </w:rPr>
        <w:tab/>
      </w:r>
      <w:r w:rsidR="00EE59C4" w:rsidRPr="00041FDE">
        <w:rPr>
          <w:rStyle w:val="contact-name"/>
          <w:rFonts w:asciiTheme="minorHAnsi" w:hAnsiTheme="minorHAnsi" w:cstheme="minorHAnsi"/>
        </w:rPr>
        <w:t>Sídlo:</w:t>
      </w:r>
      <w:r w:rsidRPr="00041FDE">
        <w:rPr>
          <w:rStyle w:val="contact-name"/>
          <w:rFonts w:asciiTheme="minorHAnsi" w:hAnsiTheme="minorHAnsi" w:cstheme="minorHAnsi"/>
        </w:rPr>
        <w:tab/>
      </w:r>
      <w:r w:rsidRPr="00041FDE">
        <w:rPr>
          <w:rStyle w:val="contact-name"/>
          <w:rFonts w:asciiTheme="minorHAnsi" w:hAnsiTheme="minorHAnsi" w:cstheme="minorHAnsi"/>
        </w:rPr>
        <w:tab/>
      </w:r>
      <w:r w:rsidRPr="00041FDE">
        <w:rPr>
          <w:rStyle w:val="contact-name"/>
          <w:rFonts w:asciiTheme="minorHAnsi" w:hAnsiTheme="minorHAnsi" w:cstheme="minorHAnsi"/>
        </w:rPr>
        <w:tab/>
      </w:r>
      <w:r w:rsidRPr="00041FDE">
        <w:rPr>
          <w:rStyle w:val="contact-street"/>
          <w:rFonts w:asciiTheme="minorHAnsi" w:hAnsiTheme="minorHAnsi" w:cstheme="minorHAnsi"/>
        </w:rPr>
        <w:t xml:space="preserve">Palackého 147, Rožnov pod Radhoštěm, </w:t>
      </w:r>
      <w:r w:rsidRPr="00041FDE">
        <w:rPr>
          <w:rStyle w:val="contact-suburb"/>
          <w:rFonts w:asciiTheme="minorHAnsi" w:hAnsiTheme="minorHAnsi" w:cstheme="minorHAnsi"/>
        </w:rPr>
        <w:t xml:space="preserve">PSČ </w:t>
      </w:r>
      <w:r w:rsidRPr="00041FDE">
        <w:rPr>
          <w:rStyle w:val="contact-postcode"/>
          <w:rFonts w:asciiTheme="minorHAnsi" w:hAnsiTheme="minorHAnsi" w:cstheme="minorHAnsi"/>
        </w:rPr>
        <w:t>756 61</w:t>
      </w:r>
    </w:p>
    <w:p w:rsidR="006C18D8" w:rsidRPr="00041FDE" w:rsidRDefault="006C18D8" w:rsidP="006C18D8">
      <w:pPr>
        <w:tabs>
          <w:tab w:val="left" w:pos="426"/>
        </w:tabs>
        <w:rPr>
          <w:rFonts w:asciiTheme="minorHAnsi" w:hAnsiTheme="minorHAnsi" w:cstheme="minorHAnsi"/>
        </w:rPr>
      </w:pPr>
      <w:r w:rsidRPr="00041FDE">
        <w:rPr>
          <w:rStyle w:val="contact-postcode"/>
          <w:rFonts w:asciiTheme="minorHAnsi" w:hAnsiTheme="minorHAnsi" w:cstheme="minorHAnsi"/>
        </w:rPr>
        <w:tab/>
      </w:r>
      <w:r w:rsidRPr="00041FDE">
        <w:rPr>
          <w:rFonts w:asciiTheme="minorHAnsi" w:hAnsiTheme="minorHAnsi" w:cstheme="minorHAnsi"/>
        </w:rPr>
        <w:t>Zastoupený:</w:t>
      </w:r>
      <w:r w:rsidRPr="00041FDE">
        <w:rPr>
          <w:rFonts w:asciiTheme="minorHAnsi" w:hAnsiTheme="minorHAnsi" w:cstheme="minorHAnsi"/>
        </w:rPr>
        <w:tab/>
      </w:r>
      <w:r w:rsidRPr="00041FDE">
        <w:rPr>
          <w:rFonts w:asciiTheme="minorHAnsi" w:hAnsiTheme="minorHAnsi" w:cstheme="minorHAnsi"/>
        </w:rPr>
        <w:tab/>
        <w:t xml:space="preserve">Ing. Jindřichem Ondrušem, </w:t>
      </w:r>
      <w:r w:rsidR="000B09D8">
        <w:rPr>
          <w:rFonts w:asciiTheme="minorHAnsi" w:hAnsiTheme="minorHAnsi" w:cstheme="minorHAnsi"/>
        </w:rPr>
        <w:t xml:space="preserve">generálním </w:t>
      </w:r>
      <w:r w:rsidRPr="00041FDE">
        <w:rPr>
          <w:rFonts w:asciiTheme="minorHAnsi" w:hAnsiTheme="minorHAnsi" w:cstheme="minorHAnsi"/>
        </w:rPr>
        <w:t>ředitelem</w:t>
      </w:r>
    </w:p>
    <w:p w:rsidR="00FE5B02" w:rsidRDefault="006C18D8" w:rsidP="006C18D8">
      <w:pPr>
        <w:tabs>
          <w:tab w:val="left" w:pos="426"/>
        </w:tabs>
        <w:rPr>
          <w:rFonts w:asciiTheme="minorHAnsi" w:hAnsiTheme="minorHAnsi" w:cstheme="minorHAnsi"/>
        </w:rPr>
      </w:pPr>
      <w:r w:rsidRPr="00041FDE">
        <w:rPr>
          <w:rFonts w:asciiTheme="minorHAnsi" w:hAnsiTheme="minorHAnsi" w:cstheme="minorHAnsi"/>
        </w:rPr>
        <w:tab/>
        <w:t>Ve věcech technických:</w:t>
      </w:r>
      <w:r w:rsidRPr="00041FDE">
        <w:rPr>
          <w:rFonts w:asciiTheme="minorHAnsi" w:hAnsiTheme="minorHAnsi" w:cstheme="minorHAnsi"/>
        </w:rPr>
        <w:tab/>
      </w:r>
      <w:r w:rsidR="00BD4105">
        <w:rPr>
          <w:rFonts w:asciiTheme="minorHAnsi" w:hAnsiTheme="minorHAnsi" w:cstheme="minorHAnsi"/>
        </w:rPr>
        <w:t>Ing. Milan Gesierich</w:t>
      </w:r>
      <w:r w:rsidR="00FE5B02">
        <w:rPr>
          <w:rFonts w:asciiTheme="minorHAnsi" w:hAnsiTheme="minorHAnsi" w:cstheme="minorHAnsi"/>
        </w:rPr>
        <w:t>, xxxxxxxxxxx</w:t>
      </w:r>
      <w:bookmarkStart w:id="0" w:name="_GoBack"/>
      <w:bookmarkEnd w:id="0"/>
      <w:r w:rsidR="00BD4105">
        <w:rPr>
          <w:rFonts w:asciiTheme="minorHAnsi" w:hAnsiTheme="minorHAnsi" w:cstheme="minorHAnsi"/>
        </w:rPr>
        <w:t xml:space="preserve"> </w:t>
      </w:r>
    </w:p>
    <w:p w:rsidR="006C18D8" w:rsidRPr="00041FDE" w:rsidRDefault="00B71750" w:rsidP="006C18D8">
      <w:pPr>
        <w:tabs>
          <w:tab w:val="left" w:pos="426"/>
        </w:tabs>
        <w:rPr>
          <w:rFonts w:asciiTheme="minorHAnsi" w:hAnsiTheme="minorHAnsi" w:cstheme="minorHAnsi"/>
        </w:rPr>
      </w:pPr>
      <w:r w:rsidRPr="00041FDE">
        <w:rPr>
          <w:rFonts w:asciiTheme="minorHAnsi" w:hAnsiTheme="minorHAnsi" w:cstheme="minorHAnsi"/>
        </w:rPr>
        <w:tab/>
      </w:r>
      <w:r w:rsidR="006C18D8" w:rsidRPr="00041FDE">
        <w:rPr>
          <w:rFonts w:asciiTheme="minorHAnsi" w:hAnsiTheme="minorHAnsi" w:cstheme="minorHAnsi"/>
        </w:rPr>
        <w:t>IČO:</w:t>
      </w:r>
      <w:r w:rsidR="006C18D8" w:rsidRPr="00041FDE">
        <w:rPr>
          <w:rFonts w:asciiTheme="minorHAnsi" w:hAnsiTheme="minorHAnsi" w:cstheme="minorHAnsi"/>
        </w:rPr>
        <w:tab/>
      </w:r>
      <w:r w:rsidR="006C18D8" w:rsidRPr="00041FDE">
        <w:rPr>
          <w:rFonts w:asciiTheme="minorHAnsi" w:hAnsiTheme="minorHAnsi" w:cstheme="minorHAnsi"/>
        </w:rPr>
        <w:tab/>
      </w:r>
      <w:r w:rsidR="006C18D8" w:rsidRPr="00041FDE">
        <w:rPr>
          <w:rFonts w:asciiTheme="minorHAnsi" w:hAnsiTheme="minorHAnsi" w:cstheme="minorHAnsi"/>
        </w:rPr>
        <w:tab/>
        <w:t>000 98 604</w:t>
      </w:r>
    </w:p>
    <w:p w:rsidR="00764BE0" w:rsidRPr="00041FDE" w:rsidRDefault="00764BE0" w:rsidP="00764BE0">
      <w:pPr>
        <w:tabs>
          <w:tab w:val="left" w:pos="426"/>
        </w:tabs>
        <w:rPr>
          <w:rFonts w:asciiTheme="minorHAnsi" w:hAnsiTheme="minorHAnsi" w:cstheme="minorHAnsi"/>
        </w:rPr>
      </w:pPr>
    </w:p>
    <w:p w:rsidR="00764BE0" w:rsidRPr="00041FDE" w:rsidRDefault="00764BE0" w:rsidP="00764BE0">
      <w:pPr>
        <w:tabs>
          <w:tab w:val="left" w:pos="426"/>
        </w:tabs>
        <w:rPr>
          <w:rFonts w:asciiTheme="minorHAnsi" w:hAnsiTheme="minorHAnsi" w:cstheme="minorHAnsi"/>
        </w:rPr>
      </w:pPr>
      <w:r w:rsidRPr="00041FDE">
        <w:rPr>
          <w:rFonts w:asciiTheme="minorHAnsi" w:hAnsiTheme="minorHAnsi" w:cstheme="minorHAnsi"/>
          <w:b/>
        </w:rPr>
        <w:t>2.</w:t>
      </w:r>
      <w:r w:rsidRPr="00041FDE">
        <w:rPr>
          <w:rFonts w:asciiTheme="minorHAnsi" w:hAnsiTheme="minorHAnsi" w:cstheme="minorHAnsi"/>
          <w:b/>
        </w:rPr>
        <w:tab/>
        <w:t>Údaje o pověřené osobě:</w:t>
      </w:r>
    </w:p>
    <w:p w:rsidR="00764BE0" w:rsidRPr="00041FDE" w:rsidRDefault="00764BE0" w:rsidP="00764BE0">
      <w:pPr>
        <w:tabs>
          <w:tab w:val="left" w:pos="426"/>
        </w:tabs>
        <w:rPr>
          <w:rFonts w:asciiTheme="minorHAnsi" w:hAnsiTheme="minorHAnsi" w:cstheme="minorHAnsi"/>
          <w:b/>
        </w:rPr>
      </w:pPr>
      <w:r w:rsidRPr="00041FDE">
        <w:rPr>
          <w:rFonts w:asciiTheme="minorHAnsi" w:hAnsiTheme="minorHAnsi" w:cstheme="minorHAnsi"/>
        </w:rPr>
        <w:tab/>
        <w:t>Pověřená osoba:</w:t>
      </w:r>
      <w:r w:rsidRPr="00041FDE">
        <w:rPr>
          <w:rFonts w:asciiTheme="minorHAnsi" w:hAnsiTheme="minorHAnsi" w:cstheme="minorHAnsi"/>
        </w:rPr>
        <w:tab/>
      </w:r>
      <w:r w:rsidRPr="00041FDE">
        <w:rPr>
          <w:rFonts w:asciiTheme="minorHAnsi" w:hAnsiTheme="minorHAnsi" w:cstheme="minorHAnsi"/>
        </w:rPr>
        <w:tab/>
      </w:r>
      <w:r w:rsidR="00241B53" w:rsidRPr="00041FDE">
        <w:rPr>
          <w:rFonts w:asciiTheme="minorHAnsi" w:hAnsiTheme="minorHAnsi" w:cstheme="minorHAnsi"/>
          <w:b/>
          <w:noProof/>
        </w:rPr>
        <w:t>recte corporation s.r.o.</w:t>
      </w:r>
    </w:p>
    <w:p w:rsidR="00764BE0" w:rsidRPr="00041FDE" w:rsidRDefault="00764BE0" w:rsidP="00764BE0">
      <w:pPr>
        <w:tabs>
          <w:tab w:val="left" w:pos="426"/>
        </w:tabs>
        <w:rPr>
          <w:rFonts w:asciiTheme="minorHAnsi" w:hAnsiTheme="minorHAnsi" w:cstheme="minorHAnsi"/>
        </w:rPr>
      </w:pPr>
      <w:r w:rsidRPr="00041FDE">
        <w:rPr>
          <w:rFonts w:asciiTheme="minorHAnsi" w:hAnsiTheme="minorHAnsi" w:cstheme="minorHAnsi"/>
        </w:rPr>
        <w:tab/>
        <w:t>Sídlo:</w:t>
      </w:r>
      <w:r w:rsidRPr="00041FDE">
        <w:rPr>
          <w:rFonts w:asciiTheme="minorHAnsi" w:hAnsiTheme="minorHAnsi" w:cstheme="minorHAnsi"/>
        </w:rPr>
        <w:tab/>
      </w:r>
      <w:r w:rsidRPr="00041FDE">
        <w:rPr>
          <w:rFonts w:asciiTheme="minorHAnsi" w:hAnsiTheme="minorHAnsi" w:cstheme="minorHAnsi"/>
        </w:rPr>
        <w:tab/>
      </w:r>
      <w:r w:rsidRPr="00041FDE">
        <w:rPr>
          <w:rFonts w:asciiTheme="minorHAnsi" w:hAnsiTheme="minorHAnsi" w:cstheme="minorHAnsi"/>
        </w:rPr>
        <w:tab/>
      </w:r>
      <w:r w:rsidR="00420BFD" w:rsidRPr="00041FDE">
        <w:rPr>
          <w:rFonts w:asciiTheme="minorHAnsi" w:hAnsiTheme="minorHAnsi" w:cstheme="minorHAnsi"/>
        </w:rPr>
        <w:t>Nádražní 612/36, Moravská Ostrava, 702 00 Ostrava</w:t>
      </w:r>
    </w:p>
    <w:p w:rsidR="00764BE0" w:rsidRPr="00041FDE" w:rsidRDefault="00764BE0" w:rsidP="00764BE0">
      <w:pPr>
        <w:tabs>
          <w:tab w:val="left" w:pos="426"/>
        </w:tabs>
        <w:rPr>
          <w:rFonts w:asciiTheme="minorHAnsi" w:hAnsiTheme="minorHAnsi" w:cstheme="minorHAnsi"/>
        </w:rPr>
      </w:pPr>
      <w:r w:rsidRPr="00041FDE">
        <w:rPr>
          <w:rFonts w:asciiTheme="minorHAnsi" w:hAnsiTheme="minorHAnsi" w:cstheme="minorHAnsi"/>
        </w:rPr>
        <w:tab/>
        <w:t>IČO:</w:t>
      </w:r>
      <w:r w:rsidRPr="00041FDE">
        <w:rPr>
          <w:rFonts w:asciiTheme="minorHAnsi" w:hAnsiTheme="minorHAnsi" w:cstheme="minorHAnsi"/>
        </w:rPr>
        <w:tab/>
      </w:r>
      <w:r w:rsidRPr="00041FDE">
        <w:rPr>
          <w:rFonts w:asciiTheme="minorHAnsi" w:hAnsiTheme="minorHAnsi" w:cstheme="minorHAnsi"/>
        </w:rPr>
        <w:tab/>
      </w:r>
      <w:r w:rsidRPr="00041FDE">
        <w:rPr>
          <w:rFonts w:asciiTheme="minorHAnsi" w:hAnsiTheme="minorHAnsi" w:cstheme="minorHAnsi"/>
        </w:rPr>
        <w:tab/>
      </w:r>
      <w:r w:rsidR="001C46A4" w:rsidRPr="00041FDE">
        <w:rPr>
          <w:rFonts w:asciiTheme="minorHAnsi" w:hAnsiTheme="minorHAnsi" w:cstheme="minorHAnsi"/>
        </w:rPr>
        <w:t>053 79 300</w:t>
      </w:r>
    </w:p>
    <w:p w:rsidR="00764BE0" w:rsidRPr="00041FDE" w:rsidRDefault="00764BE0" w:rsidP="00764BE0">
      <w:pPr>
        <w:tabs>
          <w:tab w:val="left" w:pos="426"/>
        </w:tabs>
        <w:rPr>
          <w:rFonts w:asciiTheme="minorHAnsi" w:hAnsiTheme="minorHAnsi" w:cstheme="minorHAnsi"/>
        </w:rPr>
      </w:pPr>
      <w:r w:rsidRPr="00041FDE">
        <w:rPr>
          <w:rFonts w:asciiTheme="minorHAnsi" w:hAnsiTheme="minorHAnsi" w:cstheme="minorHAnsi"/>
        </w:rPr>
        <w:tab/>
        <w:t>Kontakt:</w:t>
      </w:r>
      <w:r w:rsidRPr="00041FDE">
        <w:rPr>
          <w:rFonts w:asciiTheme="minorHAnsi" w:hAnsiTheme="minorHAnsi" w:cstheme="minorHAnsi"/>
        </w:rPr>
        <w:tab/>
      </w:r>
      <w:r w:rsidRPr="00041FDE">
        <w:rPr>
          <w:rFonts w:asciiTheme="minorHAnsi" w:hAnsiTheme="minorHAnsi" w:cstheme="minorHAnsi"/>
        </w:rPr>
        <w:tab/>
      </w:r>
      <w:r w:rsidRPr="00041FDE">
        <w:rPr>
          <w:rFonts w:asciiTheme="minorHAnsi" w:hAnsiTheme="minorHAnsi" w:cstheme="minorHAnsi"/>
        </w:rPr>
        <w:tab/>
      </w:r>
      <w:proofErr w:type="spellStart"/>
      <w:r w:rsidR="00FE5B02">
        <w:rPr>
          <w:rFonts w:asciiTheme="minorHAnsi" w:hAnsiTheme="minorHAnsi" w:cstheme="minorHAnsi"/>
        </w:rPr>
        <w:t>xxxxxxxxxxxxxxxxxxxxxxxx</w:t>
      </w:r>
      <w:proofErr w:type="spellEnd"/>
    </w:p>
    <w:p w:rsidR="00764BE0" w:rsidRPr="00041FDE" w:rsidRDefault="00764BE0" w:rsidP="00764BE0">
      <w:pPr>
        <w:tabs>
          <w:tab w:val="left" w:pos="426"/>
        </w:tabs>
        <w:rPr>
          <w:rFonts w:asciiTheme="minorHAnsi" w:hAnsiTheme="minorHAnsi" w:cstheme="minorHAnsi"/>
        </w:rPr>
      </w:pPr>
    </w:p>
    <w:p w:rsidR="002D4CB6" w:rsidRPr="00041FDE" w:rsidRDefault="001A18CA" w:rsidP="0079455A">
      <w:pPr>
        <w:tabs>
          <w:tab w:val="left" w:pos="0"/>
        </w:tabs>
        <w:rPr>
          <w:rFonts w:asciiTheme="minorHAnsi" w:hAnsiTheme="minorHAnsi" w:cstheme="minorHAnsi"/>
        </w:rPr>
      </w:pPr>
      <w:r w:rsidRPr="00041FDE">
        <w:rPr>
          <w:rFonts w:asciiTheme="minorHAnsi" w:hAnsiTheme="minorHAnsi" w:cstheme="minorHAnsi"/>
        </w:rPr>
        <w:t xml:space="preserve">V tomto řízení </w:t>
      </w:r>
      <w:r w:rsidR="008E54D8" w:rsidRPr="00041FDE">
        <w:rPr>
          <w:rFonts w:asciiTheme="minorHAnsi" w:hAnsiTheme="minorHAnsi" w:cstheme="minorHAnsi"/>
        </w:rPr>
        <w:t xml:space="preserve">zastupuje zadavatele výše uvedená společnost </w:t>
      </w:r>
      <w:r w:rsidRPr="00041FDE">
        <w:rPr>
          <w:rFonts w:asciiTheme="minorHAnsi" w:hAnsiTheme="minorHAnsi" w:cstheme="minorHAnsi"/>
        </w:rPr>
        <w:t>(dále jen „pověřená osoba“). Pověřená osoba je oprávněna za zadavatele jednat, přičemž pověřené osobě není uděleno zmocnění k rozhodovacím úkonům, tj. k rozhodnutí o obsahu zadávacích podmínek, k rozhodnutí o vyzvaných dodavatelích, k rozhodnutí o vyloučení, k rozhodnutí o výběru nebo zrušení veřejné zakázky malého rozsahu. Dnem rozhodným pro počátek běhu nebo ukončení běhu příslušných lhůt jsou úkony učiněné pověřenou osobou. S ohledem na tuto skutečnost jsou dodavatelé povinni veškeré</w:t>
      </w:r>
      <w:r w:rsidR="00083075" w:rsidRPr="00041FDE">
        <w:rPr>
          <w:rFonts w:asciiTheme="minorHAnsi" w:hAnsiTheme="minorHAnsi" w:cstheme="minorHAnsi"/>
        </w:rPr>
        <w:t xml:space="preserve"> žádosti o dodatečné vysvětlení zadávacích podmínek,</w:t>
      </w:r>
      <w:r w:rsidRPr="00041FDE">
        <w:rPr>
          <w:rFonts w:asciiTheme="minorHAnsi" w:hAnsiTheme="minorHAnsi" w:cstheme="minorHAnsi"/>
        </w:rPr>
        <w:t xml:space="preserve"> </w:t>
      </w:r>
      <w:r w:rsidR="00083075" w:rsidRPr="00041FDE">
        <w:rPr>
          <w:rFonts w:asciiTheme="minorHAnsi" w:hAnsiTheme="minorHAnsi" w:cstheme="minorHAnsi"/>
        </w:rPr>
        <w:t xml:space="preserve">dodatečné </w:t>
      </w:r>
      <w:r w:rsidRPr="00041FDE">
        <w:rPr>
          <w:rFonts w:asciiTheme="minorHAnsi" w:hAnsiTheme="minorHAnsi" w:cstheme="minorHAnsi"/>
        </w:rPr>
        <w:t>doklady a požadované l</w:t>
      </w:r>
      <w:r w:rsidR="00083075" w:rsidRPr="00041FDE">
        <w:rPr>
          <w:rFonts w:asciiTheme="minorHAnsi" w:hAnsiTheme="minorHAnsi" w:cstheme="minorHAnsi"/>
        </w:rPr>
        <w:t xml:space="preserve">istiny doručovat pověřené osobě s tím, že </w:t>
      </w:r>
      <w:r w:rsidRPr="00041FDE">
        <w:rPr>
          <w:rFonts w:asciiTheme="minorHAnsi" w:hAnsiTheme="minorHAnsi" w:cstheme="minorHAnsi"/>
        </w:rPr>
        <w:t>se považují za doručené dnem, kdy byly prokazatelně doručeny pověřené osobě</w:t>
      </w:r>
      <w:r w:rsidR="00083075" w:rsidRPr="00041FDE">
        <w:rPr>
          <w:rFonts w:asciiTheme="minorHAnsi" w:hAnsiTheme="minorHAnsi" w:cstheme="minorHAnsi"/>
        </w:rPr>
        <w:t xml:space="preserve">. </w:t>
      </w:r>
      <w:r w:rsidR="001C46A4" w:rsidRPr="00041FDE">
        <w:rPr>
          <w:rFonts w:asciiTheme="minorHAnsi" w:hAnsiTheme="minorHAnsi" w:cstheme="minorHAnsi"/>
        </w:rPr>
        <w:t>Od této doby pak začínají plynout i případné lhůty uvedené v těchto zadávacích podmínkách.</w:t>
      </w:r>
      <w:r w:rsidR="001C46A4" w:rsidRPr="00041FDE">
        <w:rPr>
          <w:rFonts w:asciiTheme="minorHAnsi" w:hAnsiTheme="minorHAnsi" w:cstheme="minorHAnsi"/>
          <w:b/>
        </w:rPr>
        <w:t xml:space="preserve"> </w:t>
      </w:r>
      <w:r w:rsidR="00AB18C3" w:rsidRPr="00041FDE">
        <w:rPr>
          <w:rFonts w:asciiTheme="minorHAnsi" w:hAnsiTheme="minorHAnsi" w:cstheme="minorHAnsi"/>
          <w:b/>
        </w:rPr>
        <w:t xml:space="preserve">Tato podmínka se však nevztahuje na doručení </w:t>
      </w:r>
      <w:r w:rsidR="001C46A4" w:rsidRPr="00041FDE">
        <w:rPr>
          <w:rFonts w:asciiTheme="minorHAnsi" w:hAnsiTheme="minorHAnsi" w:cstheme="minorHAnsi"/>
          <w:b/>
        </w:rPr>
        <w:t xml:space="preserve">písemných </w:t>
      </w:r>
      <w:r w:rsidR="00AB18C3" w:rsidRPr="00041FDE">
        <w:rPr>
          <w:rFonts w:asciiTheme="minorHAnsi" w:hAnsiTheme="minorHAnsi" w:cstheme="minorHAnsi"/>
          <w:b/>
        </w:rPr>
        <w:t xml:space="preserve">nabídek, které musí být </w:t>
      </w:r>
      <w:r w:rsidR="00083075" w:rsidRPr="00041FDE">
        <w:rPr>
          <w:rFonts w:asciiTheme="minorHAnsi" w:hAnsiTheme="minorHAnsi" w:cstheme="minorHAnsi"/>
          <w:b/>
        </w:rPr>
        <w:t>doručeny na adresu zadavatele</w:t>
      </w:r>
      <w:r w:rsidR="00764BE0" w:rsidRPr="00041FDE">
        <w:rPr>
          <w:rFonts w:asciiTheme="minorHAnsi" w:hAnsiTheme="minorHAnsi" w:cstheme="minorHAnsi"/>
          <w:b/>
        </w:rPr>
        <w:t xml:space="preserve">, tj. </w:t>
      </w:r>
      <w:r w:rsidR="00876D71" w:rsidRPr="00041FDE">
        <w:rPr>
          <w:rFonts w:asciiTheme="minorHAnsi" w:hAnsiTheme="minorHAnsi" w:cstheme="minorHAnsi"/>
          <w:b/>
        </w:rPr>
        <w:t>Národní muzeum v přírodě</w:t>
      </w:r>
      <w:r w:rsidR="00BC62EC" w:rsidRPr="00041FDE">
        <w:rPr>
          <w:rFonts w:asciiTheme="minorHAnsi" w:hAnsiTheme="minorHAnsi" w:cstheme="minorHAnsi"/>
          <w:b/>
        </w:rPr>
        <w:t>, Palackého 147, 756 61 Rožnov pod Radhoštěm</w:t>
      </w:r>
      <w:r w:rsidRPr="00041FDE">
        <w:rPr>
          <w:rFonts w:asciiTheme="minorHAnsi" w:hAnsiTheme="minorHAnsi" w:cstheme="minorHAnsi"/>
        </w:rPr>
        <w:t xml:space="preserve">. </w:t>
      </w:r>
      <w:r w:rsidR="002D4CB6" w:rsidRPr="00041FDE">
        <w:rPr>
          <w:rFonts w:asciiTheme="minorHAnsi" w:hAnsiTheme="minorHAnsi" w:cstheme="minorHAnsi"/>
        </w:rPr>
        <w:t xml:space="preserve">Návrh zadávacích podmínek </w:t>
      </w:r>
      <w:r w:rsidR="00DE3756" w:rsidRPr="00041FDE">
        <w:rPr>
          <w:rFonts w:asciiTheme="minorHAnsi" w:hAnsiTheme="minorHAnsi" w:cstheme="minorHAnsi"/>
        </w:rPr>
        <w:t xml:space="preserve">veřejné zakázky malého rozsahu </w:t>
      </w:r>
      <w:r w:rsidR="002D4CB6" w:rsidRPr="00041FDE">
        <w:rPr>
          <w:rFonts w:asciiTheme="minorHAnsi" w:hAnsiTheme="minorHAnsi" w:cstheme="minorHAnsi"/>
        </w:rPr>
        <w:t>vyhotovila pověřená osoba ve spolupráci se zaměstnanci</w:t>
      </w:r>
      <w:r w:rsidR="00FB4E3B" w:rsidRPr="00041FDE">
        <w:rPr>
          <w:rFonts w:asciiTheme="minorHAnsi" w:hAnsiTheme="minorHAnsi" w:cstheme="minorHAnsi"/>
        </w:rPr>
        <w:t xml:space="preserve"> </w:t>
      </w:r>
      <w:r w:rsidR="00876D71" w:rsidRPr="00041FDE">
        <w:rPr>
          <w:rFonts w:asciiTheme="minorHAnsi" w:hAnsiTheme="minorHAnsi" w:cstheme="minorHAnsi"/>
        </w:rPr>
        <w:t>Národního muzea v přírodě</w:t>
      </w:r>
      <w:r w:rsidR="002D4CB6" w:rsidRPr="00041FDE">
        <w:rPr>
          <w:rFonts w:asciiTheme="minorHAnsi" w:hAnsiTheme="minorHAnsi" w:cstheme="minorHAnsi"/>
        </w:rPr>
        <w:t xml:space="preserve">. O vyhlášení této veřejné zakázky a úplném znění zadávacích podmínek rozhodla oprávněná osoba zadavatele. Na základě tohoto rozhodnutí byly zadávací podmínky </w:t>
      </w:r>
      <w:r w:rsidR="0085628D" w:rsidRPr="00041FDE">
        <w:rPr>
          <w:rFonts w:asciiTheme="minorHAnsi" w:hAnsiTheme="minorHAnsi" w:cstheme="minorHAnsi"/>
        </w:rPr>
        <w:t>odeslány dodavatelům, o nichž</w:t>
      </w:r>
      <w:r w:rsidR="00083075" w:rsidRPr="00041FDE">
        <w:rPr>
          <w:rFonts w:asciiTheme="minorHAnsi" w:hAnsiTheme="minorHAnsi" w:cstheme="minorHAnsi"/>
        </w:rPr>
        <w:t xml:space="preserve"> rozhodl zadavatel.</w:t>
      </w:r>
    </w:p>
    <w:p w:rsidR="002D4CB6" w:rsidRPr="00041FDE" w:rsidRDefault="002D4CB6" w:rsidP="002D4CB6">
      <w:pPr>
        <w:tabs>
          <w:tab w:val="left" w:pos="426"/>
        </w:tabs>
        <w:rPr>
          <w:rFonts w:asciiTheme="minorHAnsi" w:hAnsiTheme="minorHAnsi" w:cstheme="minorHAnsi"/>
        </w:rPr>
      </w:pPr>
    </w:p>
    <w:p w:rsidR="001A18CA" w:rsidRPr="00041FDE" w:rsidRDefault="002D4CB6" w:rsidP="002365BE">
      <w:pPr>
        <w:tabs>
          <w:tab w:val="left" w:pos="284"/>
          <w:tab w:val="left" w:pos="4395"/>
        </w:tabs>
        <w:ind w:left="284" w:hanging="284"/>
        <w:jc w:val="center"/>
        <w:rPr>
          <w:rFonts w:asciiTheme="minorHAnsi" w:hAnsiTheme="minorHAnsi" w:cstheme="minorHAnsi"/>
          <w:b/>
          <w:bCs/>
        </w:rPr>
      </w:pPr>
      <w:r w:rsidRPr="00041FDE">
        <w:rPr>
          <w:rFonts w:asciiTheme="minorHAnsi" w:hAnsiTheme="minorHAnsi" w:cstheme="minorHAnsi"/>
          <w:b/>
          <w:bCs/>
        </w:rPr>
        <w:t>Článek 2</w:t>
      </w:r>
    </w:p>
    <w:tbl>
      <w:tblPr>
        <w:tblW w:w="9640" w:type="dxa"/>
        <w:tblInd w:w="-34" w:type="dxa"/>
        <w:tblLook w:val="00A0" w:firstRow="1" w:lastRow="0" w:firstColumn="1" w:lastColumn="0" w:noHBand="0" w:noVBand="0"/>
      </w:tblPr>
      <w:tblGrid>
        <w:gridCol w:w="9640"/>
      </w:tblGrid>
      <w:tr w:rsidR="001A18CA" w:rsidRPr="0079455A" w:rsidTr="0079455A">
        <w:tc>
          <w:tcPr>
            <w:tcW w:w="9640" w:type="dxa"/>
            <w:shd w:val="clear" w:color="auto" w:fill="auto"/>
          </w:tcPr>
          <w:p w:rsidR="001A18CA" w:rsidRPr="0079455A" w:rsidRDefault="0079455A" w:rsidP="0079455A">
            <w:pPr>
              <w:shd w:val="clear" w:color="auto" w:fill="1F497D" w:themeFill="text2"/>
              <w:tabs>
                <w:tab w:val="right" w:pos="6663"/>
                <w:tab w:val="right" w:pos="8647"/>
              </w:tabs>
              <w:jc w:val="center"/>
              <w:rPr>
                <w:b/>
                <w:color w:val="FFFFFF" w:themeColor="background1"/>
              </w:rPr>
            </w:pPr>
            <w:r w:rsidRPr="00FF659D">
              <w:rPr>
                <w:b/>
                <w:bCs/>
                <w:color w:val="FFFFFF"/>
              </w:rPr>
              <w:t>Vymezení plnění veřejné zakázky malého rozsahu</w:t>
            </w:r>
            <w:r>
              <w:rPr>
                <w:b/>
                <w:color w:val="FFFFFF" w:themeColor="background1"/>
              </w:rPr>
              <w:t xml:space="preserve"> a místo plnění</w:t>
            </w:r>
          </w:p>
        </w:tc>
      </w:tr>
    </w:tbl>
    <w:p w:rsidR="008A7A77" w:rsidRDefault="00B303B4" w:rsidP="00B303B4">
      <w:pPr>
        <w:tabs>
          <w:tab w:val="left" w:pos="426"/>
        </w:tabs>
        <w:ind w:left="420" w:hanging="420"/>
        <w:rPr>
          <w:rFonts w:asciiTheme="minorHAnsi" w:hAnsiTheme="minorHAnsi" w:cstheme="minorHAnsi"/>
        </w:rPr>
      </w:pPr>
      <w:r>
        <w:rPr>
          <w:rFonts w:ascii="Arial Narrow" w:hAnsi="Arial Narrow" w:cstheme="minorHAnsi"/>
        </w:rPr>
        <w:t xml:space="preserve">1. </w:t>
      </w:r>
      <w:r>
        <w:rPr>
          <w:rFonts w:ascii="Arial Narrow" w:hAnsi="Arial Narrow" w:cstheme="minorHAnsi"/>
        </w:rPr>
        <w:tab/>
      </w:r>
      <w:r w:rsidRPr="008A7A77">
        <w:rPr>
          <w:rFonts w:asciiTheme="minorHAnsi" w:hAnsiTheme="minorHAnsi" w:cstheme="minorHAnsi"/>
        </w:rPr>
        <w:t xml:space="preserve">Předmětem veřejné zakázky malého rozsahu je uzavření kupní smlouvy na </w:t>
      </w:r>
      <w:r w:rsidR="00592CFD" w:rsidRPr="008A7A77">
        <w:rPr>
          <w:rFonts w:asciiTheme="minorHAnsi" w:hAnsiTheme="minorHAnsi" w:cstheme="minorHAnsi"/>
        </w:rPr>
        <w:t>d</w:t>
      </w:r>
      <w:r w:rsidR="00B82AA4" w:rsidRPr="008A7A77">
        <w:rPr>
          <w:rFonts w:asciiTheme="minorHAnsi" w:hAnsiTheme="minorHAnsi" w:cstheme="minorHAnsi"/>
        </w:rPr>
        <w:t>odávku</w:t>
      </w:r>
      <w:r w:rsidRPr="008A7A77">
        <w:rPr>
          <w:rFonts w:asciiTheme="minorHAnsi" w:hAnsiTheme="minorHAnsi" w:cstheme="minorHAnsi"/>
        </w:rPr>
        <w:t xml:space="preserve"> </w:t>
      </w:r>
      <w:r w:rsidR="00A04629" w:rsidRPr="008A7A77">
        <w:rPr>
          <w:rFonts w:asciiTheme="minorHAnsi" w:hAnsiTheme="minorHAnsi" w:cstheme="minorHAnsi"/>
        </w:rPr>
        <w:t>dřevěného štípaného ručně zpracovaného (valašského) šindele</w:t>
      </w:r>
      <w:r w:rsidR="00592CFD" w:rsidRPr="008A7A77">
        <w:rPr>
          <w:rFonts w:asciiTheme="minorHAnsi" w:hAnsiTheme="minorHAnsi" w:cstheme="minorHAnsi"/>
        </w:rPr>
        <w:t>,</w:t>
      </w:r>
      <w:r w:rsidR="00592CFD" w:rsidRPr="008A7A77">
        <w:rPr>
          <w:rFonts w:ascii="Arial" w:hAnsi="Arial" w:cs="Arial"/>
          <w:sz w:val="18"/>
          <w:szCs w:val="18"/>
        </w:rPr>
        <w:t xml:space="preserve"> </w:t>
      </w:r>
      <w:r w:rsidR="00A04629" w:rsidRPr="008A7A77">
        <w:rPr>
          <w:rFonts w:asciiTheme="minorHAnsi" w:hAnsiTheme="minorHAnsi" w:cstheme="minorHAnsi"/>
        </w:rPr>
        <w:t>tj. dodávk</w:t>
      </w:r>
      <w:r w:rsidR="00592CFD" w:rsidRPr="008A7A77">
        <w:rPr>
          <w:rFonts w:asciiTheme="minorHAnsi" w:hAnsiTheme="minorHAnsi" w:cstheme="minorHAnsi"/>
        </w:rPr>
        <w:t>u</w:t>
      </w:r>
      <w:r w:rsidR="00A04629" w:rsidRPr="008A7A77">
        <w:rPr>
          <w:rFonts w:asciiTheme="minorHAnsi" w:hAnsiTheme="minorHAnsi" w:cstheme="minorHAnsi"/>
        </w:rPr>
        <w:t xml:space="preserve"> dřevěného (smrk nebo jedle) štípaného ručně opracovaného (valašského) šindele pořízem, na pero a drážku, impregnovaného proti dřevokazným houbá</w:t>
      </w:r>
      <w:r w:rsidR="004D026C" w:rsidRPr="008A7A77">
        <w:rPr>
          <w:rFonts w:asciiTheme="minorHAnsi" w:hAnsiTheme="minorHAnsi" w:cstheme="minorHAnsi"/>
        </w:rPr>
        <w:t xml:space="preserve">m a plísním v délce 50 cm a </w:t>
      </w:r>
      <w:proofErr w:type="spellStart"/>
      <w:r w:rsidR="004D026C" w:rsidRPr="008A7A77">
        <w:rPr>
          <w:rFonts w:asciiTheme="minorHAnsi" w:hAnsiTheme="minorHAnsi" w:cstheme="minorHAnsi"/>
        </w:rPr>
        <w:t>zkos</w:t>
      </w:r>
      <w:r w:rsidR="00A04629" w:rsidRPr="008A7A77">
        <w:rPr>
          <w:rFonts w:asciiTheme="minorHAnsi" w:hAnsiTheme="minorHAnsi" w:cstheme="minorHAnsi"/>
        </w:rPr>
        <w:t>ků</w:t>
      </w:r>
      <w:proofErr w:type="spellEnd"/>
      <w:r w:rsidR="008A7A77">
        <w:rPr>
          <w:rFonts w:asciiTheme="minorHAnsi" w:hAnsiTheme="minorHAnsi" w:cstheme="minorHAnsi"/>
        </w:rPr>
        <w:t>.</w:t>
      </w:r>
      <w:r w:rsidR="00A04629" w:rsidRPr="008A7A77">
        <w:rPr>
          <w:rFonts w:asciiTheme="minorHAnsi" w:hAnsiTheme="minorHAnsi" w:cstheme="minorHAnsi"/>
        </w:rPr>
        <w:t xml:space="preserve"> </w:t>
      </w:r>
    </w:p>
    <w:p w:rsidR="008A7A77" w:rsidRDefault="008A7A77" w:rsidP="00B303B4">
      <w:pPr>
        <w:tabs>
          <w:tab w:val="left" w:pos="426"/>
        </w:tabs>
        <w:ind w:left="420" w:hanging="420"/>
        <w:rPr>
          <w:rFonts w:asciiTheme="minorHAnsi" w:hAnsiTheme="minorHAnsi" w:cstheme="minorHAnsi"/>
        </w:rPr>
      </w:pPr>
      <w:r>
        <w:rPr>
          <w:rFonts w:asciiTheme="minorHAnsi" w:hAnsiTheme="minorHAnsi" w:cstheme="minorHAnsi"/>
        </w:rPr>
        <w:t>2.</w:t>
      </w:r>
      <w:r>
        <w:rPr>
          <w:rFonts w:asciiTheme="minorHAnsi" w:hAnsiTheme="minorHAnsi" w:cstheme="minorHAnsi"/>
        </w:rPr>
        <w:tab/>
        <w:t>P</w:t>
      </w:r>
      <w:r w:rsidR="00B13076" w:rsidRPr="008A7A77">
        <w:rPr>
          <w:rFonts w:asciiTheme="minorHAnsi" w:hAnsiTheme="minorHAnsi" w:cstheme="minorHAnsi"/>
        </w:rPr>
        <w:t>ředpokláda</w:t>
      </w:r>
      <w:r w:rsidR="00CC2A1B" w:rsidRPr="008A7A77">
        <w:rPr>
          <w:rFonts w:asciiTheme="minorHAnsi" w:hAnsiTheme="minorHAnsi" w:cstheme="minorHAnsi"/>
        </w:rPr>
        <w:t xml:space="preserve">né množství šindele – </w:t>
      </w:r>
      <w:r w:rsidR="007C64B8" w:rsidRPr="008A7A77">
        <w:rPr>
          <w:rFonts w:asciiTheme="minorHAnsi" w:hAnsiTheme="minorHAnsi" w:cstheme="minorHAnsi"/>
        </w:rPr>
        <w:t>950</w:t>
      </w:r>
      <w:r w:rsidR="00B13076" w:rsidRPr="008A7A77">
        <w:rPr>
          <w:rFonts w:asciiTheme="minorHAnsi" w:hAnsiTheme="minorHAnsi" w:cstheme="minorHAnsi"/>
        </w:rPr>
        <w:t xml:space="preserve"> m</w:t>
      </w:r>
      <w:r w:rsidR="00B13076" w:rsidRPr="008A7A77">
        <w:rPr>
          <w:rFonts w:asciiTheme="minorHAnsi" w:hAnsiTheme="minorHAnsi" w:cstheme="minorHAnsi"/>
          <w:vertAlign w:val="superscript"/>
        </w:rPr>
        <w:t>2</w:t>
      </w:r>
      <w:r w:rsidR="00CC2A1B" w:rsidRPr="008A7A77">
        <w:rPr>
          <w:rFonts w:asciiTheme="minorHAnsi" w:hAnsiTheme="minorHAnsi" w:cstheme="minorHAnsi"/>
          <w:vertAlign w:val="superscript"/>
        </w:rPr>
        <w:t xml:space="preserve"> </w:t>
      </w:r>
      <w:r w:rsidR="00CC2A1B" w:rsidRPr="008A7A77">
        <w:rPr>
          <w:rFonts w:asciiTheme="minorHAnsi" w:hAnsiTheme="minorHAnsi" w:cstheme="minorHAnsi"/>
        </w:rPr>
        <w:t>na dvojité krytí</w:t>
      </w:r>
      <w:r w:rsidR="007C64B8" w:rsidRPr="008A7A77">
        <w:rPr>
          <w:rFonts w:asciiTheme="minorHAnsi" w:hAnsiTheme="minorHAnsi" w:cstheme="minorHAnsi"/>
        </w:rPr>
        <w:t xml:space="preserve"> a 50 </w:t>
      </w:r>
      <w:r w:rsidR="00217236">
        <w:rPr>
          <w:rFonts w:asciiTheme="minorHAnsi" w:hAnsiTheme="minorHAnsi" w:cstheme="minorHAnsi"/>
        </w:rPr>
        <w:t xml:space="preserve">balíků </w:t>
      </w:r>
      <w:r w:rsidR="007C64B8" w:rsidRPr="008A7A77">
        <w:rPr>
          <w:rFonts w:asciiTheme="minorHAnsi" w:hAnsiTheme="minorHAnsi" w:cstheme="minorHAnsi"/>
        </w:rPr>
        <w:t xml:space="preserve">balených po 50 ks </w:t>
      </w:r>
      <w:proofErr w:type="spellStart"/>
      <w:r w:rsidR="00217236">
        <w:rPr>
          <w:rFonts w:asciiTheme="minorHAnsi" w:hAnsiTheme="minorHAnsi" w:cstheme="minorHAnsi"/>
        </w:rPr>
        <w:t>zkosků</w:t>
      </w:r>
      <w:proofErr w:type="spellEnd"/>
      <w:r w:rsidRPr="008A7A77">
        <w:rPr>
          <w:rFonts w:asciiTheme="minorHAnsi" w:hAnsiTheme="minorHAnsi" w:cstheme="minorHAnsi"/>
        </w:rPr>
        <w:t xml:space="preserve">, tj. celkem 2.500 ks </w:t>
      </w:r>
      <w:proofErr w:type="spellStart"/>
      <w:r w:rsidRPr="008A7A77">
        <w:rPr>
          <w:rFonts w:asciiTheme="minorHAnsi" w:hAnsiTheme="minorHAnsi" w:cstheme="minorHAnsi"/>
        </w:rPr>
        <w:t>zkosků</w:t>
      </w:r>
      <w:proofErr w:type="spellEnd"/>
      <w:r w:rsidR="00B13076" w:rsidRPr="008A7A77">
        <w:rPr>
          <w:rFonts w:asciiTheme="minorHAnsi" w:hAnsiTheme="minorHAnsi" w:cstheme="minorHAnsi"/>
        </w:rPr>
        <w:t>.</w:t>
      </w:r>
      <w:r w:rsidR="00A04629" w:rsidRPr="008A7A77">
        <w:rPr>
          <w:rFonts w:asciiTheme="minorHAnsi" w:hAnsiTheme="minorHAnsi" w:cstheme="minorHAnsi"/>
        </w:rPr>
        <w:t xml:space="preserve"> </w:t>
      </w:r>
      <w:r w:rsidR="00CC2A1B" w:rsidRPr="008A7A77">
        <w:rPr>
          <w:rFonts w:asciiTheme="minorHAnsi" w:hAnsiTheme="minorHAnsi" w:cstheme="minorHAnsi"/>
        </w:rPr>
        <w:t>Dále</w:t>
      </w:r>
      <w:r>
        <w:rPr>
          <w:rFonts w:asciiTheme="minorHAnsi" w:hAnsiTheme="minorHAnsi" w:cstheme="minorHAnsi"/>
        </w:rPr>
        <w:t xml:space="preserve"> zadavatel požaduje </w:t>
      </w:r>
      <w:r w:rsidR="00CC2A1B" w:rsidRPr="008A7A77">
        <w:rPr>
          <w:rFonts w:asciiTheme="minorHAnsi" w:hAnsiTheme="minorHAnsi" w:cstheme="minorHAnsi"/>
        </w:rPr>
        <w:t>160 m</w:t>
      </w:r>
      <w:r w:rsidR="00CC2A1B" w:rsidRPr="008A7A77">
        <w:rPr>
          <w:rFonts w:asciiTheme="minorHAnsi" w:hAnsiTheme="minorHAnsi" w:cstheme="minorHAnsi"/>
          <w:vertAlign w:val="superscript"/>
        </w:rPr>
        <w:t>2</w:t>
      </w:r>
      <w:r w:rsidR="00CC2A1B" w:rsidRPr="008A7A77">
        <w:rPr>
          <w:rFonts w:asciiTheme="minorHAnsi" w:hAnsiTheme="minorHAnsi" w:cstheme="minorHAnsi"/>
        </w:rPr>
        <w:t xml:space="preserve"> šindele dl. 80 </w:t>
      </w:r>
      <w:r w:rsidR="007C64B8" w:rsidRPr="008A7A77">
        <w:rPr>
          <w:rFonts w:asciiTheme="minorHAnsi" w:hAnsiTheme="minorHAnsi" w:cstheme="minorHAnsi"/>
        </w:rPr>
        <w:t>c</w:t>
      </w:r>
      <w:r w:rsidR="00CC2A1B" w:rsidRPr="008A7A77">
        <w:rPr>
          <w:rFonts w:asciiTheme="minorHAnsi" w:hAnsiTheme="minorHAnsi" w:cstheme="minorHAnsi"/>
        </w:rPr>
        <w:t>m na jednoduché krytí vč</w:t>
      </w:r>
      <w:r w:rsidR="007C64B8" w:rsidRPr="008A7A77">
        <w:rPr>
          <w:rFonts w:asciiTheme="minorHAnsi" w:hAnsiTheme="minorHAnsi" w:cstheme="minorHAnsi"/>
        </w:rPr>
        <w:t>etně</w:t>
      </w:r>
      <w:r w:rsidR="00CC2A1B" w:rsidRPr="008A7A77">
        <w:rPr>
          <w:rFonts w:asciiTheme="minorHAnsi" w:hAnsiTheme="minorHAnsi" w:cstheme="minorHAnsi"/>
        </w:rPr>
        <w:t xml:space="preserve"> </w:t>
      </w:r>
      <w:r w:rsidR="007C64B8" w:rsidRPr="008A7A77">
        <w:rPr>
          <w:rFonts w:asciiTheme="minorHAnsi" w:hAnsiTheme="minorHAnsi" w:cstheme="minorHAnsi"/>
        </w:rPr>
        <w:t xml:space="preserve">200 ks </w:t>
      </w:r>
      <w:proofErr w:type="spellStart"/>
      <w:r w:rsidR="00CC2A1B" w:rsidRPr="008A7A77">
        <w:rPr>
          <w:rFonts w:asciiTheme="minorHAnsi" w:hAnsiTheme="minorHAnsi" w:cstheme="minorHAnsi"/>
        </w:rPr>
        <w:t>zkosků</w:t>
      </w:r>
      <w:proofErr w:type="spellEnd"/>
      <w:r>
        <w:rPr>
          <w:rFonts w:asciiTheme="minorHAnsi" w:hAnsiTheme="minorHAnsi" w:cstheme="minorHAnsi"/>
        </w:rPr>
        <w:t xml:space="preserve">. </w:t>
      </w:r>
      <w:r w:rsidR="00CC2A1B" w:rsidRPr="008A7A77">
        <w:rPr>
          <w:rFonts w:asciiTheme="minorHAnsi" w:hAnsiTheme="minorHAnsi" w:cstheme="minorHAnsi"/>
        </w:rPr>
        <w:t xml:space="preserve"> </w:t>
      </w:r>
    </w:p>
    <w:p w:rsidR="008A7A77" w:rsidRDefault="008A7A77" w:rsidP="00B303B4">
      <w:pPr>
        <w:tabs>
          <w:tab w:val="left" w:pos="426"/>
        </w:tabs>
        <w:ind w:left="420" w:hanging="420"/>
        <w:rPr>
          <w:rFonts w:asciiTheme="minorHAnsi" w:hAnsiTheme="minorHAnsi" w:cstheme="minorHAnsi"/>
        </w:rPr>
      </w:pPr>
      <w:r>
        <w:rPr>
          <w:rFonts w:asciiTheme="minorHAnsi" w:hAnsiTheme="minorHAnsi" w:cstheme="minorHAnsi"/>
        </w:rPr>
        <w:t>3.</w:t>
      </w:r>
      <w:r>
        <w:rPr>
          <w:rFonts w:asciiTheme="minorHAnsi" w:hAnsiTheme="minorHAnsi" w:cstheme="minorHAnsi"/>
        </w:rPr>
        <w:tab/>
        <w:t xml:space="preserve">Termín plnění – (1) </w:t>
      </w:r>
      <w:r w:rsidRPr="008A7A77">
        <w:rPr>
          <w:rFonts w:asciiTheme="minorHAnsi" w:hAnsiTheme="minorHAnsi" w:cstheme="minorHAnsi"/>
        </w:rPr>
        <w:t>160 m</w:t>
      </w:r>
      <w:r w:rsidRPr="008A7A77">
        <w:rPr>
          <w:rFonts w:asciiTheme="minorHAnsi" w:hAnsiTheme="minorHAnsi" w:cstheme="minorHAnsi"/>
          <w:vertAlign w:val="superscript"/>
        </w:rPr>
        <w:t>2</w:t>
      </w:r>
      <w:r w:rsidRPr="008A7A77">
        <w:rPr>
          <w:rFonts w:asciiTheme="minorHAnsi" w:hAnsiTheme="minorHAnsi" w:cstheme="minorHAnsi"/>
        </w:rPr>
        <w:t xml:space="preserve"> šindele dl. 80 cm</w:t>
      </w:r>
      <w:r>
        <w:rPr>
          <w:rFonts w:asciiTheme="minorHAnsi" w:hAnsiTheme="minorHAnsi" w:cstheme="minorHAnsi"/>
        </w:rPr>
        <w:t xml:space="preserve"> -</w:t>
      </w:r>
      <w:r w:rsidR="00CC2A1B" w:rsidRPr="008A7A77">
        <w:rPr>
          <w:rFonts w:asciiTheme="minorHAnsi" w:hAnsiTheme="minorHAnsi" w:cstheme="minorHAnsi"/>
        </w:rPr>
        <w:t xml:space="preserve"> </w:t>
      </w:r>
      <w:r w:rsidR="00CC2A1B" w:rsidRPr="008A7A77">
        <w:rPr>
          <w:rFonts w:asciiTheme="minorHAnsi" w:hAnsiTheme="minorHAnsi" w:cstheme="minorHAnsi"/>
          <w:b/>
          <w:bCs/>
        </w:rPr>
        <w:t>12 měsíců od podpisu smlouvy</w:t>
      </w:r>
      <w:r>
        <w:rPr>
          <w:rFonts w:asciiTheme="minorHAnsi" w:hAnsiTheme="minorHAnsi" w:cstheme="minorHAnsi"/>
        </w:rPr>
        <w:t xml:space="preserve"> a (2) u ostatních dodávek šindele (maximálně) </w:t>
      </w:r>
      <w:r w:rsidRPr="008A7A77">
        <w:rPr>
          <w:rFonts w:asciiTheme="minorHAnsi" w:hAnsiTheme="minorHAnsi" w:cstheme="minorHAnsi"/>
        </w:rPr>
        <w:t>do 150 m</w:t>
      </w:r>
      <w:r w:rsidRPr="008A7A77">
        <w:rPr>
          <w:rFonts w:asciiTheme="minorHAnsi" w:hAnsiTheme="minorHAnsi" w:cstheme="minorHAnsi"/>
          <w:vertAlign w:val="superscript"/>
        </w:rPr>
        <w:t>2</w:t>
      </w:r>
      <w:r>
        <w:rPr>
          <w:rFonts w:asciiTheme="minorHAnsi" w:hAnsiTheme="minorHAnsi" w:cstheme="minorHAnsi"/>
          <w:vertAlign w:val="superscript"/>
        </w:rPr>
        <w:t xml:space="preserve"> </w:t>
      </w:r>
      <w:r>
        <w:rPr>
          <w:rFonts w:asciiTheme="minorHAnsi" w:hAnsiTheme="minorHAnsi" w:cstheme="minorHAnsi"/>
        </w:rPr>
        <w:t xml:space="preserve">– na základě samostatných dílčích objednávek – </w:t>
      </w:r>
      <w:r>
        <w:rPr>
          <w:rFonts w:asciiTheme="minorHAnsi" w:hAnsiTheme="minorHAnsi" w:cstheme="minorHAnsi"/>
          <w:b/>
          <w:bCs/>
        </w:rPr>
        <w:t>75 pracovních dní</w:t>
      </w:r>
      <w:r>
        <w:rPr>
          <w:rFonts w:asciiTheme="minorHAnsi" w:hAnsiTheme="minorHAnsi" w:cstheme="minorHAnsi"/>
        </w:rPr>
        <w:t>, když běh této lhůty začne plynout dnem následujícím po dni převzetí dílčí objednávky zadavatele vybranému dodavateli.</w:t>
      </w:r>
    </w:p>
    <w:p w:rsidR="007C64B8" w:rsidRPr="008A7A77" w:rsidRDefault="008A7A77" w:rsidP="008A7A77">
      <w:pPr>
        <w:tabs>
          <w:tab w:val="left" w:pos="426"/>
        </w:tabs>
        <w:ind w:left="420" w:hanging="420"/>
        <w:rPr>
          <w:rFonts w:asciiTheme="minorHAnsi" w:hAnsiTheme="minorHAnsi" w:cstheme="minorHAnsi"/>
        </w:rPr>
      </w:pPr>
      <w:r>
        <w:rPr>
          <w:rFonts w:asciiTheme="minorHAnsi" w:hAnsiTheme="minorHAnsi" w:cstheme="minorHAnsi"/>
        </w:rPr>
        <w:lastRenderedPageBreak/>
        <w:t>4.</w:t>
      </w:r>
      <w:r>
        <w:rPr>
          <w:rFonts w:asciiTheme="minorHAnsi" w:hAnsiTheme="minorHAnsi" w:cstheme="minorHAnsi"/>
        </w:rPr>
        <w:tab/>
      </w:r>
      <w:r w:rsidR="00B303B4" w:rsidRPr="007C64B8">
        <w:rPr>
          <w:rFonts w:asciiTheme="minorHAnsi" w:hAnsiTheme="minorHAnsi" w:cstheme="minorHAnsi"/>
        </w:rPr>
        <w:t>Sm</w:t>
      </w:r>
      <w:r w:rsidR="004D026C" w:rsidRPr="007C64B8">
        <w:rPr>
          <w:rFonts w:asciiTheme="minorHAnsi" w:hAnsiTheme="minorHAnsi" w:cstheme="minorHAnsi"/>
        </w:rPr>
        <w:t>louva bude uzavřena na období 48</w:t>
      </w:r>
      <w:r w:rsidR="00B303B4" w:rsidRPr="007C64B8">
        <w:rPr>
          <w:rFonts w:asciiTheme="minorHAnsi" w:hAnsiTheme="minorHAnsi" w:cstheme="minorHAnsi"/>
        </w:rPr>
        <w:t xml:space="preserve"> měsíců ode dne účinnosti smlouvy nebo do vyčerpání </w:t>
      </w:r>
      <w:r w:rsidR="007C64B8" w:rsidRPr="007C64B8">
        <w:rPr>
          <w:rFonts w:asciiTheme="minorHAnsi" w:hAnsiTheme="minorHAnsi" w:cstheme="minorHAnsi"/>
        </w:rPr>
        <w:t>částky</w:t>
      </w:r>
      <w:r w:rsidR="00B303B4" w:rsidRPr="007C64B8">
        <w:rPr>
          <w:rFonts w:asciiTheme="minorHAnsi" w:hAnsiTheme="minorHAnsi" w:cstheme="minorHAnsi"/>
        </w:rPr>
        <w:t xml:space="preserve"> </w:t>
      </w:r>
      <w:r w:rsidR="006E648C" w:rsidRPr="007C64B8">
        <w:rPr>
          <w:rFonts w:asciiTheme="minorHAnsi" w:hAnsiTheme="minorHAnsi" w:cstheme="minorHAnsi"/>
        </w:rPr>
        <w:t>–</w:t>
      </w:r>
      <w:r w:rsidR="00B303B4" w:rsidRPr="007C64B8">
        <w:rPr>
          <w:rFonts w:asciiTheme="minorHAnsi" w:hAnsiTheme="minorHAnsi" w:cstheme="minorHAnsi"/>
        </w:rPr>
        <w:t xml:space="preserve"> </w:t>
      </w:r>
      <w:r w:rsidR="002D5F4D" w:rsidRPr="007C64B8">
        <w:rPr>
          <w:rFonts w:asciiTheme="minorHAnsi" w:hAnsiTheme="minorHAnsi" w:cstheme="minorHAnsi"/>
        </w:rPr>
        <w:t>1.95</w:t>
      </w:r>
      <w:r w:rsidR="004D026C" w:rsidRPr="007C64B8">
        <w:rPr>
          <w:rFonts w:asciiTheme="minorHAnsi" w:hAnsiTheme="minorHAnsi" w:cstheme="minorHAnsi"/>
        </w:rPr>
        <w:t>0.</w:t>
      </w:r>
      <w:r w:rsidR="006E648C" w:rsidRPr="007C64B8">
        <w:rPr>
          <w:rFonts w:asciiTheme="minorHAnsi" w:hAnsiTheme="minorHAnsi" w:cstheme="minorHAnsi"/>
        </w:rPr>
        <w:t>000,00</w:t>
      </w:r>
      <w:r w:rsidR="00B303B4" w:rsidRPr="007C64B8">
        <w:rPr>
          <w:rFonts w:asciiTheme="minorHAnsi" w:hAnsiTheme="minorHAnsi" w:cstheme="minorHAnsi"/>
        </w:rPr>
        <w:t xml:space="preserve"> Kč bez DPH, a to podle</w:t>
      </w:r>
      <w:r w:rsidR="00B303B4" w:rsidRPr="00B303B4">
        <w:rPr>
          <w:rFonts w:asciiTheme="minorHAnsi" w:hAnsiTheme="minorHAnsi" w:cstheme="minorHAnsi"/>
        </w:rPr>
        <w:t xml:space="preserve"> toho, která skutečnost nastane dříve. </w:t>
      </w:r>
      <w:r w:rsidR="00592CFD">
        <w:rPr>
          <w:rFonts w:asciiTheme="minorHAnsi" w:hAnsiTheme="minorHAnsi" w:cstheme="minorHAnsi"/>
        </w:rPr>
        <w:t>J</w:t>
      </w:r>
      <w:r w:rsidR="00B303B4" w:rsidRPr="00592CFD">
        <w:rPr>
          <w:rFonts w:asciiTheme="minorHAnsi" w:hAnsiTheme="minorHAnsi" w:cstheme="minorHAnsi"/>
          <w:color w:val="000000"/>
        </w:rPr>
        <w:t xml:space="preserve">ednotlivé nákupy </w:t>
      </w:r>
      <w:r w:rsidR="00A04629" w:rsidRPr="00592CFD">
        <w:rPr>
          <w:rFonts w:asciiTheme="minorHAnsi" w:hAnsiTheme="minorHAnsi" w:cstheme="minorHAnsi"/>
          <w:bCs/>
        </w:rPr>
        <w:t>dřevěného štípaného ručně zpracovaného (valašského) šindele</w:t>
      </w:r>
      <w:r w:rsidR="00A04629" w:rsidRPr="00592CFD">
        <w:rPr>
          <w:rFonts w:asciiTheme="minorHAnsi" w:hAnsiTheme="minorHAnsi" w:cstheme="minorHAnsi"/>
          <w:b/>
        </w:rPr>
        <w:t xml:space="preserve"> </w:t>
      </w:r>
      <w:r w:rsidR="00B303B4" w:rsidRPr="00592CFD">
        <w:rPr>
          <w:rFonts w:asciiTheme="minorHAnsi" w:hAnsiTheme="minorHAnsi" w:cstheme="minorHAnsi"/>
          <w:color w:val="000000"/>
        </w:rPr>
        <w:t xml:space="preserve">budou prováděny vždy na základě finančních možností a skutečných potřeb zadavatele </w:t>
      </w:r>
      <w:r>
        <w:rPr>
          <w:rFonts w:asciiTheme="minorHAnsi" w:hAnsiTheme="minorHAnsi" w:cstheme="minorHAnsi"/>
          <w:color w:val="000000"/>
        </w:rPr>
        <w:t xml:space="preserve">a </w:t>
      </w:r>
      <w:r w:rsidR="00B303B4" w:rsidRPr="00592CFD">
        <w:rPr>
          <w:rFonts w:asciiTheme="minorHAnsi" w:hAnsiTheme="minorHAnsi" w:cstheme="minorHAnsi"/>
          <w:color w:val="000000"/>
        </w:rPr>
        <w:t xml:space="preserve">na základě jednotlivých </w:t>
      </w:r>
      <w:r>
        <w:rPr>
          <w:rFonts w:asciiTheme="minorHAnsi" w:hAnsiTheme="minorHAnsi" w:cstheme="minorHAnsi"/>
          <w:color w:val="000000"/>
        </w:rPr>
        <w:t xml:space="preserve">dílčích samostatných </w:t>
      </w:r>
      <w:r w:rsidR="00B303B4" w:rsidRPr="00592CFD">
        <w:rPr>
          <w:rFonts w:asciiTheme="minorHAnsi" w:hAnsiTheme="minorHAnsi" w:cstheme="minorHAnsi"/>
          <w:color w:val="000000"/>
        </w:rPr>
        <w:t>objednávek s uvedením množství a termínu dodání</w:t>
      </w:r>
      <w:r>
        <w:rPr>
          <w:rFonts w:asciiTheme="minorHAnsi" w:hAnsiTheme="minorHAnsi" w:cstheme="minorHAnsi"/>
          <w:color w:val="000000"/>
        </w:rPr>
        <w:t xml:space="preserve"> dle odstavce 3 tohoto článku</w:t>
      </w:r>
      <w:r w:rsidR="00B303B4" w:rsidRPr="00592CFD">
        <w:rPr>
          <w:rFonts w:asciiTheme="minorHAnsi" w:hAnsiTheme="minorHAnsi" w:cstheme="minorHAnsi"/>
        </w:rPr>
        <w:t>.</w:t>
      </w:r>
      <w:r w:rsidR="00B303B4" w:rsidRPr="00B303B4">
        <w:rPr>
          <w:rFonts w:asciiTheme="minorHAnsi" w:hAnsiTheme="minorHAnsi" w:cstheme="minorHAnsi"/>
        </w:rPr>
        <w:t xml:space="preserve"> </w:t>
      </w:r>
    </w:p>
    <w:p w:rsidR="00B303B4" w:rsidRPr="00B303B4" w:rsidRDefault="008A7A77" w:rsidP="00B303B4">
      <w:pPr>
        <w:tabs>
          <w:tab w:val="left" w:pos="426"/>
        </w:tabs>
        <w:ind w:left="420" w:hanging="420"/>
        <w:rPr>
          <w:rFonts w:asciiTheme="minorHAnsi" w:hAnsiTheme="minorHAnsi" w:cstheme="minorHAnsi"/>
        </w:rPr>
      </w:pPr>
      <w:r>
        <w:rPr>
          <w:rFonts w:asciiTheme="minorHAnsi" w:hAnsiTheme="minorHAnsi" w:cstheme="minorHAnsi"/>
        </w:rPr>
        <w:t>5</w:t>
      </w:r>
      <w:r w:rsidR="00B303B4" w:rsidRPr="00B303B4">
        <w:rPr>
          <w:rFonts w:asciiTheme="minorHAnsi" w:hAnsiTheme="minorHAnsi" w:cstheme="minorHAnsi"/>
        </w:rPr>
        <w:t>.</w:t>
      </w:r>
      <w:r w:rsidR="00B303B4" w:rsidRPr="00B303B4">
        <w:rPr>
          <w:rFonts w:asciiTheme="minorHAnsi" w:hAnsiTheme="minorHAnsi" w:cstheme="minorHAnsi"/>
        </w:rPr>
        <w:tab/>
        <w:t>Další požadavky na plnění předmětu veřejné, místo a doba plnění zakázky jsou obsaženy v kupní smlouvě, kter</w:t>
      </w:r>
      <w:r w:rsidR="00B82AA4">
        <w:rPr>
          <w:rFonts w:asciiTheme="minorHAnsi" w:hAnsiTheme="minorHAnsi" w:cstheme="minorHAnsi"/>
        </w:rPr>
        <w:t xml:space="preserve">á tvoří jako Příloha č. </w:t>
      </w:r>
      <w:r w:rsidR="00592CFD">
        <w:rPr>
          <w:rFonts w:asciiTheme="minorHAnsi" w:hAnsiTheme="minorHAnsi" w:cstheme="minorHAnsi"/>
        </w:rPr>
        <w:t>1</w:t>
      </w:r>
      <w:r w:rsidR="00B82AA4">
        <w:rPr>
          <w:rFonts w:asciiTheme="minorHAnsi" w:hAnsiTheme="minorHAnsi" w:cstheme="minorHAnsi"/>
        </w:rPr>
        <w:t xml:space="preserve"> </w:t>
      </w:r>
      <w:r w:rsidR="00B303B4" w:rsidRPr="00B303B4">
        <w:rPr>
          <w:rFonts w:asciiTheme="minorHAnsi" w:hAnsiTheme="minorHAnsi" w:cstheme="minorHAnsi"/>
        </w:rPr>
        <w:t>nedílnou součást těchto zadávacích podmínek.</w:t>
      </w:r>
    </w:p>
    <w:p w:rsidR="00DC7D31" w:rsidRDefault="00DC7D31" w:rsidP="008B5361">
      <w:pPr>
        <w:tabs>
          <w:tab w:val="left" w:pos="284"/>
          <w:tab w:val="left" w:pos="4395"/>
        </w:tabs>
        <w:rPr>
          <w:rFonts w:asciiTheme="minorHAnsi" w:hAnsiTheme="minorHAnsi" w:cstheme="minorHAnsi"/>
          <w:b/>
          <w:bCs/>
        </w:rPr>
      </w:pPr>
    </w:p>
    <w:p w:rsidR="00740968" w:rsidRPr="00041FDE" w:rsidRDefault="00170EB0" w:rsidP="00740968">
      <w:pPr>
        <w:tabs>
          <w:tab w:val="left" w:pos="284"/>
          <w:tab w:val="left" w:pos="4395"/>
        </w:tabs>
        <w:ind w:left="284" w:hanging="284"/>
        <w:jc w:val="center"/>
        <w:rPr>
          <w:rFonts w:asciiTheme="minorHAnsi" w:hAnsiTheme="minorHAnsi" w:cstheme="minorHAnsi"/>
          <w:b/>
          <w:bCs/>
        </w:rPr>
      </w:pPr>
      <w:r>
        <w:rPr>
          <w:rFonts w:asciiTheme="minorHAnsi" w:hAnsiTheme="minorHAnsi" w:cstheme="minorHAnsi"/>
          <w:b/>
          <w:bCs/>
        </w:rPr>
        <w:t>Článek 3</w:t>
      </w:r>
    </w:p>
    <w:tbl>
      <w:tblPr>
        <w:tblW w:w="9498" w:type="dxa"/>
        <w:tblInd w:w="-34" w:type="dxa"/>
        <w:tblLook w:val="00A0" w:firstRow="1" w:lastRow="0" w:firstColumn="1" w:lastColumn="0" w:noHBand="0" w:noVBand="0"/>
      </w:tblPr>
      <w:tblGrid>
        <w:gridCol w:w="9498"/>
      </w:tblGrid>
      <w:tr w:rsidR="00740968" w:rsidRPr="0079455A" w:rsidTr="0079455A">
        <w:tc>
          <w:tcPr>
            <w:tcW w:w="9498" w:type="dxa"/>
            <w:shd w:val="clear" w:color="auto" w:fill="auto"/>
          </w:tcPr>
          <w:p w:rsidR="00740968" w:rsidRPr="0079455A" w:rsidRDefault="0079455A" w:rsidP="0079455A">
            <w:pPr>
              <w:shd w:val="clear" w:color="auto" w:fill="1F497D" w:themeFill="text2"/>
              <w:tabs>
                <w:tab w:val="right" w:pos="6663"/>
                <w:tab w:val="right" w:pos="8647"/>
              </w:tabs>
              <w:jc w:val="center"/>
              <w:rPr>
                <w:b/>
                <w:color w:val="FFFFFF" w:themeColor="background1"/>
              </w:rPr>
            </w:pPr>
            <w:r w:rsidRPr="00FF659D">
              <w:rPr>
                <w:b/>
                <w:color w:val="FFFFFF"/>
              </w:rPr>
              <w:t>Způsob výběru nejvhodnější nabídky</w:t>
            </w:r>
          </w:p>
        </w:tc>
      </w:tr>
    </w:tbl>
    <w:p w:rsidR="008A7A77" w:rsidRDefault="008A7A77" w:rsidP="004D026C">
      <w:pPr>
        <w:tabs>
          <w:tab w:val="left" w:pos="426"/>
        </w:tabs>
        <w:ind w:left="420" w:hanging="420"/>
        <w:rPr>
          <w:rStyle w:val="tsubjname"/>
          <w:rFonts w:asciiTheme="minorHAnsi" w:hAnsiTheme="minorHAnsi" w:cstheme="minorHAnsi"/>
        </w:rPr>
      </w:pPr>
      <w:r w:rsidRPr="008A7A77">
        <w:rPr>
          <w:rStyle w:val="tsubjname"/>
          <w:rFonts w:asciiTheme="minorHAnsi" w:hAnsiTheme="minorHAnsi" w:cstheme="minorHAnsi"/>
        </w:rPr>
        <w:t>1.</w:t>
      </w:r>
      <w:r w:rsidRPr="008A7A77">
        <w:rPr>
          <w:rStyle w:val="tsubjname"/>
          <w:rFonts w:asciiTheme="minorHAnsi" w:hAnsiTheme="minorHAnsi" w:cstheme="minorHAnsi"/>
        </w:rPr>
        <w:tab/>
      </w:r>
      <w:r w:rsidR="00A2040E" w:rsidRPr="008A7A77">
        <w:rPr>
          <w:rStyle w:val="tsubjname"/>
          <w:rFonts w:asciiTheme="minorHAnsi" w:hAnsiTheme="minorHAnsi" w:cstheme="minorHAnsi"/>
        </w:rPr>
        <w:t xml:space="preserve">Základním hodnotícím kritériem pro zadání veřejné zakázky malého rozsahu je nejnižší nabídková cena </w:t>
      </w:r>
      <w:r w:rsidR="00605961" w:rsidRPr="008A7A77">
        <w:rPr>
          <w:rStyle w:val="tsubjname"/>
          <w:rFonts w:asciiTheme="minorHAnsi" w:hAnsiTheme="minorHAnsi" w:cstheme="minorHAnsi"/>
        </w:rPr>
        <w:t>včetně</w:t>
      </w:r>
      <w:r w:rsidR="00A2040E" w:rsidRPr="008A7A77">
        <w:rPr>
          <w:rStyle w:val="tsubjname"/>
          <w:rFonts w:asciiTheme="minorHAnsi" w:hAnsiTheme="minorHAnsi" w:cstheme="minorHAnsi"/>
        </w:rPr>
        <w:t xml:space="preserve"> DPH. Jako nejvhodnější bude vyhodnocena nabídka s nejnižší nabídkovou cenou</w:t>
      </w:r>
      <w:r w:rsidR="00A2040E" w:rsidRPr="00563537">
        <w:rPr>
          <w:rStyle w:val="tsubjname"/>
          <w:rFonts w:asciiTheme="minorHAnsi" w:hAnsiTheme="minorHAnsi" w:cstheme="minorHAnsi"/>
          <w:b/>
          <w:bCs/>
        </w:rPr>
        <w:t xml:space="preserve"> </w:t>
      </w:r>
      <w:r w:rsidR="00605961" w:rsidRPr="00563537">
        <w:rPr>
          <w:rStyle w:val="tsubjname"/>
          <w:rFonts w:asciiTheme="minorHAnsi" w:hAnsiTheme="minorHAnsi" w:cstheme="minorHAnsi"/>
          <w:b/>
          <w:bCs/>
        </w:rPr>
        <w:t xml:space="preserve">včetně </w:t>
      </w:r>
      <w:r w:rsidR="00A2040E" w:rsidRPr="00563537">
        <w:rPr>
          <w:rStyle w:val="tsubjname"/>
          <w:rFonts w:asciiTheme="minorHAnsi" w:hAnsiTheme="minorHAnsi" w:cstheme="minorHAnsi"/>
          <w:b/>
          <w:bCs/>
        </w:rPr>
        <w:t>DPH</w:t>
      </w:r>
      <w:r w:rsidR="00B13076" w:rsidRPr="008A7A77">
        <w:rPr>
          <w:rStyle w:val="tsubjname"/>
          <w:rFonts w:asciiTheme="minorHAnsi" w:hAnsiTheme="minorHAnsi" w:cstheme="minorHAnsi"/>
        </w:rPr>
        <w:t>, která bude sestavena</w:t>
      </w:r>
      <w:r w:rsidRPr="008A7A77">
        <w:rPr>
          <w:rStyle w:val="tsubjname"/>
          <w:rFonts w:asciiTheme="minorHAnsi" w:hAnsiTheme="minorHAnsi" w:cstheme="minorHAnsi"/>
        </w:rPr>
        <w:t xml:space="preserve"> takto:</w:t>
      </w:r>
    </w:p>
    <w:p w:rsidR="008A7A77" w:rsidRDefault="008A7A77" w:rsidP="004D026C">
      <w:pPr>
        <w:tabs>
          <w:tab w:val="left" w:pos="426"/>
        </w:tabs>
        <w:ind w:left="420" w:hanging="420"/>
        <w:rPr>
          <w:rStyle w:val="tsubjname"/>
          <w:rFonts w:asciiTheme="minorHAnsi" w:hAnsiTheme="minorHAnsi" w:cstheme="minorHAnsi"/>
        </w:rPr>
      </w:pPr>
    </w:p>
    <w:p w:rsidR="008A7A77" w:rsidRDefault="008A7A77" w:rsidP="008A7A77">
      <w:pPr>
        <w:tabs>
          <w:tab w:val="left" w:pos="426"/>
          <w:tab w:val="right" w:pos="8931"/>
        </w:tabs>
        <w:ind w:left="420" w:hanging="420"/>
        <w:rPr>
          <w:rStyle w:val="tsubjname"/>
          <w:rFonts w:asciiTheme="minorHAnsi" w:hAnsiTheme="minorHAnsi" w:cstheme="minorHAnsi"/>
        </w:rPr>
      </w:pPr>
      <w:r>
        <w:rPr>
          <w:rStyle w:val="tsubjname"/>
          <w:rFonts w:asciiTheme="minorHAnsi" w:hAnsiTheme="minorHAnsi" w:cstheme="minorHAnsi"/>
        </w:rPr>
        <w:tab/>
      </w:r>
      <w:r w:rsidR="00217236">
        <w:rPr>
          <w:rStyle w:val="tsubjname"/>
          <w:rFonts w:asciiTheme="minorHAnsi" w:hAnsiTheme="minorHAnsi" w:cstheme="minorHAnsi"/>
          <w:b/>
          <w:bCs/>
        </w:rPr>
        <w:t>95</w:t>
      </w:r>
      <w:r w:rsidRPr="008A7A77">
        <w:rPr>
          <w:rStyle w:val="tsubjname"/>
          <w:rFonts w:asciiTheme="minorHAnsi" w:hAnsiTheme="minorHAnsi" w:cstheme="minorHAnsi"/>
          <w:b/>
          <w:bCs/>
        </w:rPr>
        <w:t>0 m</w:t>
      </w:r>
      <w:r w:rsidRPr="008A7A77">
        <w:rPr>
          <w:rStyle w:val="tsubjname"/>
          <w:rFonts w:asciiTheme="minorHAnsi" w:hAnsiTheme="minorHAnsi" w:cstheme="minorHAnsi"/>
          <w:b/>
          <w:bCs/>
          <w:vertAlign w:val="superscript"/>
        </w:rPr>
        <w:t>2</w:t>
      </w:r>
      <w:r w:rsidRPr="008A7A77">
        <w:rPr>
          <w:rStyle w:val="tsubjname"/>
          <w:rFonts w:asciiTheme="minorHAnsi" w:hAnsiTheme="minorHAnsi" w:cstheme="minorHAnsi"/>
          <w:b/>
          <w:bCs/>
        </w:rPr>
        <w:t xml:space="preserve"> šindele délky 50 cm</w:t>
      </w:r>
      <w:r w:rsidRPr="008A7A77">
        <w:rPr>
          <w:rStyle w:val="tsubjname"/>
          <w:rFonts w:asciiTheme="minorHAnsi" w:hAnsiTheme="minorHAnsi" w:cstheme="minorHAnsi"/>
        </w:rPr>
        <w:t xml:space="preserve"> </w:t>
      </w:r>
      <w:r w:rsidRPr="008A7A77">
        <w:rPr>
          <w:rStyle w:val="tsubjname"/>
          <w:rFonts w:asciiTheme="minorHAnsi" w:hAnsiTheme="minorHAnsi" w:cstheme="minorHAnsi"/>
          <w:b/>
          <w:bCs/>
        </w:rPr>
        <w:t xml:space="preserve">(4,2 </w:t>
      </w:r>
      <w:proofErr w:type="spellStart"/>
      <w:r w:rsidRPr="008A7A77">
        <w:rPr>
          <w:rStyle w:val="tsubjname"/>
          <w:rFonts w:asciiTheme="minorHAnsi" w:hAnsiTheme="minorHAnsi" w:cstheme="minorHAnsi"/>
          <w:b/>
          <w:bCs/>
        </w:rPr>
        <w:t>bm</w:t>
      </w:r>
      <w:proofErr w:type="spellEnd"/>
      <w:r w:rsidRPr="008A7A77">
        <w:rPr>
          <w:rStyle w:val="tsubjname"/>
          <w:rFonts w:asciiTheme="minorHAnsi" w:hAnsiTheme="minorHAnsi" w:cstheme="minorHAnsi"/>
          <w:b/>
          <w:bCs/>
        </w:rPr>
        <w:t xml:space="preserve"> ve složeném stavu)</w:t>
      </w:r>
      <w:r>
        <w:rPr>
          <w:rStyle w:val="tsubjname"/>
          <w:rFonts w:asciiTheme="minorHAnsi" w:hAnsiTheme="minorHAnsi" w:cstheme="minorHAnsi"/>
        </w:rPr>
        <w:tab/>
        <w:t>……………………… Kč</w:t>
      </w:r>
    </w:p>
    <w:p w:rsidR="008A7A77" w:rsidRDefault="008A7A77" w:rsidP="008A7A77">
      <w:pPr>
        <w:tabs>
          <w:tab w:val="left" w:pos="426"/>
          <w:tab w:val="right" w:pos="8931"/>
        </w:tabs>
        <w:ind w:left="420" w:hanging="420"/>
        <w:rPr>
          <w:rStyle w:val="tsubjname"/>
          <w:rFonts w:asciiTheme="minorHAnsi" w:hAnsiTheme="minorHAnsi" w:cstheme="minorHAnsi"/>
        </w:rPr>
      </w:pPr>
      <w:r>
        <w:rPr>
          <w:rStyle w:val="tsubjname"/>
          <w:rFonts w:asciiTheme="minorHAnsi" w:hAnsiTheme="minorHAnsi" w:cstheme="minorHAnsi"/>
          <w:b/>
          <w:bCs/>
        </w:rPr>
        <w:tab/>
        <w:t xml:space="preserve">2.500 ks </w:t>
      </w:r>
      <w:proofErr w:type="spellStart"/>
      <w:r>
        <w:rPr>
          <w:rStyle w:val="tsubjname"/>
          <w:rFonts w:asciiTheme="minorHAnsi" w:hAnsiTheme="minorHAnsi" w:cstheme="minorHAnsi"/>
          <w:b/>
          <w:bCs/>
        </w:rPr>
        <w:t>zkosků</w:t>
      </w:r>
      <w:proofErr w:type="spellEnd"/>
      <w:r>
        <w:rPr>
          <w:rStyle w:val="tsubjname"/>
          <w:rFonts w:asciiTheme="minorHAnsi" w:hAnsiTheme="minorHAnsi" w:cstheme="minorHAnsi"/>
          <w:b/>
          <w:bCs/>
        </w:rPr>
        <w:t xml:space="preserve"> (tj. 50 balíků balených po 50 ks)</w:t>
      </w:r>
      <w:r>
        <w:rPr>
          <w:rStyle w:val="tsubjname"/>
          <w:rFonts w:asciiTheme="minorHAnsi" w:hAnsiTheme="minorHAnsi" w:cstheme="minorHAnsi"/>
          <w:b/>
          <w:bCs/>
        </w:rPr>
        <w:tab/>
      </w:r>
      <w:r>
        <w:rPr>
          <w:rStyle w:val="tsubjname"/>
          <w:rFonts w:asciiTheme="minorHAnsi" w:hAnsiTheme="minorHAnsi" w:cstheme="minorHAnsi"/>
        </w:rPr>
        <w:t>……………………… Kč</w:t>
      </w:r>
    </w:p>
    <w:p w:rsidR="008A7A77" w:rsidRDefault="008A7A77" w:rsidP="008A7A77">
      <w:pPr>
        <w:tabs>
          <w:tab w:val="left" w:pos="426"/>
          <w:tab w:val="right" w:pos="8931"/>
        </w:tabs>
        <w:ind w:left="420" w:hanging="420"/>
        <w:rPr>
          <w:rStyle w:val="tsubjname"/>
          <w:rFonts w:asciiTheme="minorHAnsi" w:hAnsiTheme="minorHAnsi" w:cstheme="minorHAnsi"/>
        </w:rPr>
      </w:pPr>
      <w:r>
        <w:rPr>
          <w:rStyle w:val="tsubjname"/>
          <w:rFonts w:asciiTheme="minorHAnsi" w:hAnsiTheme="minorHAnsi" w:cstheme="minorHAnsi"/>
          <w:b/>
          <w:bCs/>
        </w:rPr>
        <w:tab/>
        <w:t>160 m</w:t>
      </w:r>
      <w:r>
        <w:rPr>
          <w:rStyle w:val="tsubjname"/>
          <w:rFonts w:asciiTheme="minorHAnsi" w:hAnsiTheme="minorHAnsi" w:cstheme="minorHAnsi"/>
          <w:b/>
          <w:bCs/>
          <w:vertAlign w:val="superscript"/>
        </w:rPr>
        <w:t xml:space="preserve">2 </w:t>
      </w:r>
      <w:r>
        <w:rPr>
          <w:rStyle w:val="tsubjname"/>
          <w:rFonts w:asciiTheme="minorHAnsi" w:hAnsiTheme="minorHAnsi" w:cstheme="minorHAnsi"/>
          <w:b/>
          <w:bCs/>
        </w:rPr>
        <w:t xml:space="preserve">šindele délky 80 cm na jednoduché krytí, včetně 200 ks </w:t>
      </w:r>
      <w:proofErr w:type="spellStart"/>
      <w:r>
        <w:rPr>
          <w:rStyle w:val="tsubjname"/>
          <w:rFonts w:asciiTheme="minorHAnsi" w:hAnsiTheme="minorHAnsi" w:cstheme="minorHAnsi"/>
          <w:b/>
          <w:bCs/>
        </w:rPr>
        <w:t>zkousků</w:t>
      </w:r>
      <w:proofErr w:type="spellEnd"/>
      <w:r>
        <w:rPr>
          <w:rStyle w:val="tsubjname"/>
          <w:rFonts w:asciiTheme="minorHAnsi" w:hAnsiTheme="minorHAnsi" w:cstheme="minorHAnsi"/>
          <w:b/>
          <w:bCs/>
        </w:rPr>
        <w:tab/>
      </w:r>
      <w:r>
        <w:rPr>
          <w:rStyle w:val="tsubjname"/>
          <w:rFonts w:asciiTheme="minorHAnsi" w:hAnsiTheme="minorHAnsi" w:cstheme="minorHAnsi"/>
        </w:rPr>
        <w:t>……………………… Kč</w:t>
      </w:r>
    </w:p>
    <w:p w:rsidR="00D93388" w:rsidRDefault="008A7A77" w:rsidP="008A7A77">
      <w:pPr>
        <w:tabs>
          <w:tab w:val="left" w:pos="426"/>
          <w:tab w:val="right" w:pos="8931"/>
        </w:tabs>
        <w:ind w:left="420" w:hanging="420"/>
        <w:rPr>
          <w:rStyle w:val="tsubjname"/>
          <w:rFonts w:asciiTheme="minorHAnsi" w:hAnsiTheme="minorHAnsi" w:cstheme="minorHAnsi"/>
        </w:rPr>
      </w:pPr>
      <w:r>
        <w:rPr>
          <w:rStyle w:val="tsubjname"/>
          <w:rFonts w:asciiTheme="minorHAnsi" w:hAnsiTheme="minorHAnsi" w:cstheme="minorHAnsi"/>
          <w:b/>
          <w:bCs/>
        </w:rPr>
        <w:tab/>
      </w:r>
      <w:r w:rsidR="00563537">
        <w:rPr>
          <w:rStyle w:val="tsubjname"/>
          <w:rFonts w:asciiTheme="minorHAnsi" w:hAnsiTheme="minorHAnsi" w:cstheme="minorHAnsi"/>
          <w:b/>
          <w:bCs/>
        </w:rPr>
        <w:t>Náklady na dopravu do sídla zadavatele, včetně vykládky (cena za 1 km)</w:t>
      </w:r>
      <w:r w:rsidR="00563537">
        <w:rPr>
          <w:rStyle w:val="tsubjname"/>
          <w:rFonts w:asciiTheme="minorHAnsi" w:hAnsiTheme="minorHAnsi" w:cstheme="minorHAnsi"/>
          <w:b/>
          <w:bCs/>
        </w:rPr>
        <w:tab/>
      </w:r>
      <w:r w:rsidR="00563537">
        <w:rPr>
          <w:rStyle w:val="tsubjname"/>
          <w:rFonts w:asciiTheme="minorHAnsi" w:hAnsiTheme="minorHAnsi" w:cstheme="minorHAnsi"/>
        </w:rPr>
        <w:t>……………………… Kč</w:t>
      </w:r>
    </w:p>
    <w:p w:rsidR="00D93388" w:rsidRDefault="00D93388" w:rsidP="008A7A77">
      <w:pPr>
        <w:tabs>
          <w:tab w:val="left" w:pos="426"/>
          <w:tab w:val="right" w:pos="8931"/>
        </w:tabs>
        <w:ind w:left="420" w:hanging="420"/>
        <w:rPr>
          <w:rStyle w:val="tsubjname"/>
          <w:rFonts w:asciiTheme="minorHAnsi" w:hAnsiTheme="minorHAnsi" w:cstheme="minorHAnsi"/>
          <w:b/>
          <w:bCs/>
        </w:rPr>
      </w:pPr>
    </w:p>
    <w:p w:rsidR="008A7A77" w:rsidRDefault="00D93388" w:rsidP="00D93388">
      <w:pPr>
        <w:shd w:val="clear" w:color="auto" w:fill="FFFF00"/>
        <w:tabs>
          <w:tab w:val="left" w:pos="426"/>
          <w:tab w:val="right" w:pos="8931"/>
        </w:tabs>
        <w:ind w:left="420" w:hanging="420"/>
        <w:rPr>
          <w:rStyle w:val="tsubjname"/>
          <w:rFonts w:asciiTheme="minorHAnsi" w:hAnsiTheme="minorHAnsi" w:cstheme="minorHAnsi"/>
        </w:rPr>
      </w:pPr>
      <w:r>
        <w:rPr>
          <w:rStyle w:val="tsubjname"/>
          <w:rFonts w:asciiTheme="minorHAnsi" w:hAnsiTheme="minorHAnsi" w:cstheme="minorHAnsi"/>
          <w:b/>
          <w:bCs/>
        </w:rPr>
        <w:tab/>
        <w:t xml:space="preserve">CENA CELKEM VČETNĚ DPH </w:t>
      </w:r>
      <w:r>
        <w:rPr>
          <w:rStyle w:val="tsubjname"/>
          <w:rFonts w:asciiTheme="minorHAnsi" w:hAnsiTheme="minorHAnsi" w:cstheme="minorHAnsi"/>
          <w:b/>
          <w:bCs/>
          <w:color w:val="FF0000"/>
          <w:vertAlign w:val="superscript"/>
        </w:rPr>
        <w:t xml:space="preserve">PŘEDMĚTEM HODNOCENÍ </w:t>
      </w:r>
      <w:r>
        <w:rPr>
          <w:rStyle w:val="tsubjname"/>
          <w:rFonts w:asciiTheme="minorHAnsi" w:hAnsiTheme="minorHAnsi" w:cstheme="minorHAnsi"/>
          <w:b/>
          <w:bCs/>
          <w:color w:val="FF0000"/>
        </w:rPr>
        <w:tab/>
      </w:r>
      <w:r>
        <w:rPr>
          <w:rStyle w:val="tsubjname"/>
          <w:rFonts w:asciiTheme="minorHAnsi" w:hAnsiTheme="minorHAnsi" w:cstheme="minorHAnsi"/>
        </w:rPr>
        <w:t>……………………… Kč</w:t>
      </w:r>
      <w:r w:rsidR="00563537">
        <w:rPr>
          <w:rStyle w:val="tsubjname"/>
          <w:rFonts w:asciiTheme="minorHAnsi" w:hAnsiTheme="minorHAnsi" w:cstheme="minorHAnsi"/>
          <w:b/>
          <w:bCs/>
        </w:rPr>
        <w:tab/>
      </w:r>
    </w:p>
    <w:p w:rsidR="008A7A77" w:rsidRPr="008A7A77" w:rsidRDefault="008A7A77" w:rsidP="004D026C">
      <w:pPr>
        <w:tabs>
          <w:tab w:val="left" w:pos="426"/>
        </w:tabs>
        <w:ind w:left="420" w:hanging="420"/>
        <w:rPr>
          <w:rStyle w:val="tsubjname"/>
          <w:rFonts w:asciiTheme="minorHAnsi" w:hAnsiTheme="minorHAnsi" w:cstheme="minorHAnsi"/>
        </w:rPr>
      </w:pPr>
      <w:r>
        <w:rPr>
          <w:rStyle w:val="tsubjname"/>
          <w:rFonts w:asciiTheme="minorHAnsi" w:hAnsiTheme="minorHAnsi" w:cstheme="minorHAnsi"/>
        </w:rPr>
        <w:tab/>
      </w:r>
    </w:p>
    <w:p w:rsidR="00F36375" w:rsidRPr="00563537" w:rsidRDefault="00563537" w:rsidP="00563537">
      <w:pPr>
        <w:tabs>
          <w:tab w:val="left" w:pos="0"/>
          <w:tab w:val="left" w:pos="426"/>
          <w:tab w:val="left" w:pos="4395"/>
        </w:tabs>
        <w:ind w:left="420" w:hanging="420"/>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00A2040E" w:rsidRPr="00563537">
        <w:rPr>
          <w:rFonts w:asciiTheme="minorHAnsi" w:hAnsiTheme="minorHAnsi" w:cstheme="minorHAnsi"/>
        </w:rPr>
        <w:t>V souvislosti s posouzením výše nabídkových cen si zadavatel vyhrazuje právo vyzvat dodavatele ke zdůvodnění jeho nabídkové ceny v případě, že bude takovou nabídkovou cenu ve vztahu k předmětu veřejné zakázky malého rozsahu považovat za cenu mimořádně nízkou. Písemná výzva bude obsahovat informace a údaje, které jsou pro výši nabídkové ceny dle názoru zadavatele podstatné, nebo zadavatel uvede důvody, proč považuje nabídkovou cenu dodavatele za mimořádně nízkou. Zadavatel vezme písemné zdůvodnění mimořádně nízké nabídkové ceny dodavatele v úvahu pouze v případě, že bude taková cena zdůvodněna objektivními příčinami, a to ekonomickými aspekty nebo výjimečně příznivými podmínkami, které má (nebo bude mít) dodavatel k dispozici.</w:t>
      </w:r>
      <w:r w:rsidR="006500CF" w:rsidRPr="00563537">
        <w:rPr>
          <w:rFonts w:asciiTheme="minorHAnsi" w:hAnsiTheme="minorHAnsi" w:cstheme="minorHAnsi"/>
        </w:rPr>
        <w:t xml:space="preserve"> </w:t>
      </w:r>
      <w:r w:rsidR="00A2040E" w:rsidRPr="00563537">
        <w:rPr>
          <w:rFonts w:asciiTheme="minorHAnsi" w:hAnsiTheme="minorHAnsi" w:cstheme="minorHAnsi"/>
        </w:rPr>
        <w:t xml:space="preserve">Případné zdůvodnění mimořádně nízké nabídkové ceny musí být doručeno zastupující osobě nejpozději do dvou pracovních dní, když běh této lhůty začne plynout vždy dnem následujícím po dni převzetí písemné výzvy. </w:t>
      </w:r>
    </w:p>
    <w:p w:rsidR="00A2040E" w:rsidRPr="00F36375" w:rsidRDefault="00F36375" w:rsidP="00F36375">
      <w:pPr>
        <w:tabs>
          <w:tab w:val="left" w:pos="0"/>
          <w:tab w:val="left" w:pos="426"/>
        </w:tabs>
        <w:ind w:left="426" w:hanging="426"/>
        <w:rPr>
          <w:rFonts w:asciiTheme="minorHAnsi" w:hAnsiTheme="minorHAnsi" w:cstheme="minorHAnsi"/>
        </w:rPr>
      </w:pPr>
      <w:r>
        <w:rPr>
          <w:rFonts w:asciiTheme="minorHAnsi" w:hAnsiTheme="minorHAnsi" w:cstheme="minorHAnsi"/>
        </w:rPr>
        <w:t>3.</w:t>
      </w:r>
      <w:r>
        <w:rPr>
          <w:rFonts w:asciiTheme="minorHAnsi" w:hAnsiTheme="minorHAnsi" w:cstheme="minorHAnsi"/>
        </w:rPr>
        <w:tab/>
      </w:r>
      <w:r w:rsidR="00A2040E" w:rsidRPr="00F36375">
        <w:rPr>
          <w:rFonts w:asciiTheme="minorHAnsi" w:hAnsiTheme="minorHAnsi" w:cstheme="minorHAnsi"/>
        </w:rPr>
        <w:t>V rámci právní opatrnosti zadavatel sděluje</w:t>
      </w:r>
      <w:r w:rsidR="00A2040E" w:rsidRPr="00F36375">
        <w:rPr>
          <w:rStyle w:val="tsubjname"/>
          <w:rFonts w:asciiTheme="minorHAnsi" w:hAnsiTheme="minorHAnsi" w:cstheme="minorHAnsi"/>
        </w:rPr>
        <w:t xml:space="preserve">, </w:t>
      </w:r>
      <w:r w:rsidR="00A2040E" w:rsidRPr="00F36375">
        <w:rPr>
          <w:rFonts w:asciiTheme="minorHAnsi" w:hAnsiTheme="minorHAnsi" w:cstheme="minorHAnsi"/>
        </w:rPr>
        <w:t xml:space="preserve">že v případě, </w:t>
      </w:r>
      <w:r w:rsidR="00A2040E" w:rsidRPr="00F36375">
        <w:rPr>
          <w:rStyle w:val="tsubjname"/>
          <w:rFonts w:asciiTheme="minorHAnsi" w:hAnsiTheme="minorHAnsi" w:cstheme="minorHAnsi"/>
        </w:rPr>
        <w:t>že budou nabídkové ceny dodavatelů, s nimiž bude možné uzavřít smlouvu, zcela shodné (totožné), rozhodne o pořadí dodavatelů losování. Losování se uskuteční za účasti dotčených dodavatelů, členů hodnotící komise, pokud je stanovena, zástupce zadavatele a notáře, který průběh losování osvědčí notářským zápisem. Notářský zápis bude tvořit nedílnou součást Záznamu o posouzení a hodnocení nabídek. Termín losování bude dodavatelům oznámen v dostatečném časovém předstihu tak, tak, aby se dotčení uchazeči mohli losování zúčastnit, nejméně však tři pracovní dny před uskutečněním vlastního losování.</w:t>
      </w:r>
      <w:r w:rsidR="00A2040E" w:rsidRPr="00F36375">
        <w:rPr>
          <w:rFonts w:asciiTheme="minorHAnsi" w:hAnsiTheme="minorHAnsi" w:cstheme="minorHAnsi"/>
        </w:rPr>
        <w:t xml:space="preserve"> </w:t>
      </w:r>
    </w:p>
    <w:p w:rsidR="007C53EF" w:rsidRPr="00041FDE" w:rsidRDefault="007C53EF" w:rsidP="008B5361">
      <w:pPr>
        <w:tabs>
          <w:tab w:val="left" w:pos="284"/>
          <w:tab w:val="left" w:pos="4395"/>
        </w:tabs>
        <w:rPr>
          <w:rFonts w:asciiTheme="minorHAnsi" w:hAnsiTheme="minorHAnsi" w:cstheme="minorHAnsi"/>
          <w:b/>
          <w:bCs/>
        </w:rPr>
      </w:pPr>
    </w:p>
    <w:p w:rsidR="00584141" w:rsidRPr="00041FDE" w:rsidRDefault="00584141" w:rsidP="00584141">
      <w:pPr>
        <w:tabs>
          <w:tab w:val="left" w:pos="284"/>
          <w:tab w:val="left" w:pos="4395"/>
        </w:tabs>
        <w:ind w:left="284" w:hanging="284"/>
        <w:jc w:val="center"/>
        <w:rPr>
          <w:rFonts w:asciiTheme="minorHAnsi" w:hAnsiTheme="minorHAnsi" w:cstheme="minorHAnsi"/>
          <w:b/>
          <w:bCs/>
        </w:rPr>
      </w:pPr>
      <w:r w:rsidRPr="00041FDE">
        <w:rPr>
          <w:rFonts w:asciiTheme="minorHAnsi" w:hAnsiTheme="minorHAnsi" w:cstheme="minorHAnsi"/>
          <w:b/>
          <w:bCs/>
        </w:rPr>
        <w:t xml:space="preserve">Článek </w:t>
      </w:r>
      <w:r w:rsidR="00170EB0">
        <w:rPr>
          <w:rFonts w:asciiTheme="minorHAnsi" w:hAnsiTheme="minorHAnsi" w:cstheme="minorHAnsi"/>
          <w:b/>
          <w:bCs/>
        </w:rPr>
        <w:t>4</w:t>
      </w:r>
    </w:p>
    <w:tbl>
      <w:tblPr>
        <w:tblW w:w="9498" w:type="dxa"/>
        <w:tblInd w:w="-34" w:type="dxa"/>
        <w:tblLook w:val="00A0" w:firstRow="1" w:lastRow="0" w:firstColumn="1" w:lastColumn="0" w:noHBand="0" w:noVBand="0"/>
      </w:tblPr>
      <w:tblGrid>
        <w:gridCol w:w="9498"/>
      </w:tblGrid>
      <w:tr w:rsidR="00584141" w:rsidRPr="0079455A" w:rsidTr="0079455A">
        <w:tc>
          <w:tcPr>
            <w:tcW w:w="9498" w:type="dxa"/>
            <w:shd w:val="clear" w:color="auto" w:fill="auto"/>
          </w:tcPr>
          <w:p w:rsidR="00584141" w:rsidRPr="0079455A" w:rsidRDefault="0079455A" w:rsidP="0079455A">
            <w:pPr>
              <w:shd w:val="clear" w:color="auto" w:fill="1F497D" w:themeFill="text2"/>
              <w:tabs>
                <w:tab w:val="right" w:pos="6663"/>
                <w:tab w:val="right" w:pos="8647"/>
              </w:tabs>
              <w:jc w:val="center"/>
              <w:rPr>
                <w:b/>
                <w:color w:val="FFFFFF" w:themeColor="background1"/>
              </w:rPr>
            </w:pPr>
            <w:r w:rsidRPr="00FF659D">
              <w:rPr>
                <w:b/>
                <w:bCs/>
                <w:color w:val="FFFFFF" w:themeColor="background1"/>
              </w:rPr>
              <w:t>Kvalifikace a další požadavky zadavatele</w:t>
            </w:r>
          </w:p>
        </w:tc>
      </w:tr>
    </w:tbl>
    <w:p w:rsidR="00A2040E" w:rsidRPr="00041FDE" w:rsidRDefault="00A2040E" w:rsidP="00A2040E">
      <w:pPr>
        <w:tabs>
          <w:tab w:val="left" w:pos="0"/>
          <w:tab w:val="left" w:pos="4395"/>
        </w:tabs>
        <w:rPr>
          <w:rFonts w:asciiTheme="minorHAnsi" w:hAnsiTheme="minorHAnsi" w:cstheme="minorHAnsi"/>
          <w:b/>
          <w:bCs/>
        </w:rPr>
      </w:pPr>
      <w:r w:rsidRPr="00041FDE">
        <w:rPr>
          <w:rFonts w:asciiTheme="minorHAnsi" w:hAnsiTheme="minorHAnsi" w:cstheme="minorHAnsi"/>
          <w:b/>
          <w:bCs/>
        </w:rPr>
        <w:t>Dodavatel musí ve své nabídce předložit:</w:t>
      </w:r>
    </w:p>
    <w:p w:rsidR="00A2040E" w:rsidRDefault="00A2040E" w:rsidP="00A2040E">
      <w:pPr>
        <w:tabs>
          <w:tab w:val="left" w:pos="426"/>
        </w:tabs>
        <w:ind w:left="420" w:hanging="420"/>
      </w:pPr>
      <w:r w:rsidRPr="00041FDE">
        <w:rPr>
          <w:rFonts w:asciiTheme="minorHAnsi" w:hAnsiTheme="minorHAnsi" w:cstheme="minorHAnsi"/>
        </w:rPr>
        <w:t>1.</w:t>
      </w:r>
      <w:r w:rsidRPr="00041FDE">
        <w:rPr>
          <w:rFonts w:asciiTheme="minorHAnsi" w:hAnsiTheme="minorHAnsi" w:cstheme="minorHAnsi"/>
        </w:rPr>
        <w:tab/>
      </w:r>
      <w:r w:rsidR="00170EB0" w:rsidRPr="00170EB0">
        <w:rPr>
          <w:rFonts w:asciiTheme="minorHAnsi" w:hAnsiTheme="minorHAnsi" w:cstheme="minorHAnsi"/>
          <w:b/>
        </w:rPr>
        <w:t>P</w:t>
      </w:r>
      <w:r w:rsidRPr="00041FDE">
        <w:rPr>
          <w:rFonts w:asciiTheme="minorHAnsi" w:hAnsiTheme="minorHAnsi" w:cstheme="minorHAnsi"/>
          <w:b/>
          <w:bCs/>
        </w:rPr>
        <w:t>rohlášení</w:t>
      </w:r>
      <w:r w:rsidRPr="00041FDE">
        <w:rPr>
          <w:rFonts w:asciiTheme="minorHAnsi" w:hAnsiTheme="minorHAnsi" w:cstheme="minorHAnsi"/>
        </w:rPr>
        <w:t xml:space="preserve"> podle vzoru, který tvoří Přílohu č. </w:t>
      </w:r>
      <w:r w:rsidR="00592CFD">
        <w:rPr>
          <w:rFonts w:asciiTheme="minorHAnsi" w:hAnsiTheme="minorHAnsi" w:cstheme="minorHAnsi"/>
        </w:rPr>
        <w:t>2</w:t>
      </w:r>
      <w:r w:rsidRPr="00041FDE">
        <w:rPr>
          <w:rFonts w:asciiTheme="minorHAnsi" w:hAnsiTheme="minorHAnsi" w:cstheme="minorHAnsi"/>
        </w:rPr>
        <w:t xml:space="preserve"> těchto zadávacích podmínek. </w:t>
      </w:r>
      <w:r w:rsidR="00170EB0" w:rsidRPr="002448D8">
        <w:t>Toto prohlášení dodavatele musí být podepsáno osobou, která je oprávněná jednat jménem nebo za dodavatele.</w:t>
      </w:r>
    </w:p>
    <w:p w:rsidR="00170EB0" w:rsidRDefault="006500CF" w:rsidP="00A2040E">
      <w:pPr>
        <w:tabs>
          <w:tab w:val="left" w:pos="426"/>
        </w:tabs>
        <w:ind w:left="420" w:hanging="420"/>
        <w:rPr>
          <w:bCs/>
        </w:rPr>
      </w:pPr>
      <w:r>
        <w:rPr>
          <w:rFonts w:asciiTheme="minorHAnsi" w:hAnsiTheme="minorHAnsi" w:cstheme="minorHAnsi"/>
        </w:rPr>
        <w:t>2</w:t>
      </w:r>
      <w:r w:rsidR="00A2040E" w:rsidRPr="00041FDE">
        <w:rPr>
          <w:rFonts w:asciiTheme="minorHAnsi" w:hAnsiTheme="minorHAnsi" w:cstheme="minorHAnsi"/>
        </w:rPr>
        <w:t>.</w:t>
      </w:r>
      <w:r w:rsidR="00A2040E" w:rsidRPr="00041FDE">
        <w:rPr>
          <w:rFonts w:asciiTheme="minorHAnsi" w:hAnsiTheme="minorHAnsi" w:cstheme="minorHAnsi"/>
        </w:rPr>
        <w:tab/>
      </w:r>
      <w:r w:rsidR="00170EB0" w:rsidRPr="00FF659D">
        <w:rPr>
          <w:bCs/>
        </w:rPr>
        <w:t>Zadavatel si vyhrazuje právo požádat vyzvané dodavatele o písemné doložení požadovaných dokladů</w:t>
      </w:r>
      <w:r w:rsidR="00E5043B">
        <w:rPr>
          <w:bCs/>
        </w:rPr>
        <w:t xml:space="preserve"> a informací uvedených dodavatelem v Příloze č. 2</w:t>
      </w:r>
      <w:r w:rsidR="00170EB0" w:rsidRPr="00FF659D">
        <w:rPr>
          <w:bCs/>
        </w:rPr>
        <w:t>, a to kdykoliv v průběhu lhůty veřejné zakázky malého rozsahu, nejpozději však do uzavření smlouvy s vybraným dodavatelem.</w:t>
      </w:r>
    </w:p>
    <w:p w:rsidR="00041FDE" w:rsidRPr="00041FDE" w:rsidRDefault="00041FDE" w:rsidP="00F832D8">
      <w:pPr>
        <w:tabs>
          <w:tab w:val="left" w:pos="284"/>
          <w:tab w:val="left" w:pos="4395"/>
        </w:tabs>
        <w:ind w:left="284" w:hanging="284"/>
        <w:jc w:val="center"/>
        <w:rPr>
          <w:rFonts w:asciiTheme="minorHAnsi" w:hAnsiTheme="minorHAnsi" w:cstheme="minorHAnsi"/>
          <w:b/>
          <w:color w:val="FF0000"/>
        </w:rPr>
      </w:pPr>
    </w:p>
    <w:p w:rsidR="00D93388" w:rsidRDefault="00D93388">
      <w:pPr>
        <w:jc w:val="left"/>
        <w:rPr>
          <w:rFonts w:asciiTheme="minorHAnsi" w:hAnsiTheme="minorHAnsi" w:cstheme="minorHAnsi"/>
          <w:b/>
        </w:rPr>
      </w:pPr>
      <w:r>
        <w:rPr>
          <w:rFonts w:asciiTheme="minorHAnsi" w:hAnsiTheme="minorHAnsi" w:cstheme="minorHAnsi"/>
          <w:b/>
        </w:rPr>
        <w:br w:type="page"/>
      </w:r>
    </w:p>
    <w:p w:rsidR="00F832D8" w:rsidRPr="00041FDE" w:rsidRDefault="00F832D8" w:rsidP="00F832D8">
      <w:pPr>
        <w:tabs>
          <w:tab w:val="left" w:pos="284"/>
          <w:tab w:val="left" w:pos="4395"/>
        </w:tabs>
        <w:ind w:left="284" w:hanging="284"/>
        <w:jc w:val="center"/>
        <w:rPr>
          <w:rFonts w:asciiTheme="minorHAnsi" w:hAnsiTheme="minorHAnsi" w:cstheme="minorHAnsi"/>
          <w:b/>
        </w:rPr>
      </w:pPr>
      <w:r w:rsidRPr="00041FDE">
        <w:rPr>
          <w:rFonts w:asciiTheme="minorHAnsi" w:hAnsiTheme="minorHAnsi" w:cstheme="minorHAnsi"/>
          <w:b/>
        </w:rPr>
        <w:lastRenderedPageBreak/>
        <w:t xml:space="preserve">Článek </w:t>
      </w:r>
      <w:r w:rsidR="00170EB0">
        <w:rPr>
          <w:rFonts w:asciiTheme="minorHAnsi" w:hAnsiTheme="minorHAnsi" w:cstheme="minorHAnsi"/>
          <w:b/>
        </w:rPr>
        <w:t>5</w:t>
      </w:r>
    </w:p>
    <w:tbl>
      <w:tblPr>
        <w:tblW w:w="0" w:type="auto"/>
        <w:tblInd w:w="-34" w:type="dxa"/>
        <w:tblLook w:val="00A0" w:firstRow="1" w:lastRow="0" w:firstColumn="1" w:lastColumn="0" w:noHBand="0" w:noVBand="0"/>
      </w:tblPr>
      <w:tblGrid>
        <w:gridCol w:w="9498"/>
      </w:tblGrid>
      <w:tr w:rsidR="00F832D8" w:rsidRPr="0079455A" w:rsidTr="00170EB0">
        <w:tc>
          <w:tcPr>
            <w:tcW w:w="9498" w:type="dxa"/>
            <w:shd w:val="clear" w:color="auto" w:fill="auto"/>
          </w:tcPr>
          <w:p w:rsidR="00F832D8" w:rsidRPr="0079455A" w:rsidRDefault="00170EB0" w:rsidP="0079455A">
            <w:pPr>
              <w:shd w:val="clear" w:color="auto" w:fill="1F497D" w:themeFill="text2"/>
              <w:tabs>
                <w:tab w:val="right" w:pos="6663"/>
                <w:tab w:val="right" w:pos="8647"/>
              </w:tabs>
              <w:jc w:val="center"/>
              <w:rPr>
                <w:b/>
                <w:color w:val="FFFFFF" w:themeColor="background1"/>
              </w:rPr>
            </w:pPr>
            <w:r w:rsidRPr="00FF659D">
              <w:rPr>
                <w:b/>
                <w:color w:val="FFFFFF"/>
              </w:rPr>
              <w:t>Požadavky zadavatele na obsah nabídky</w:t>
            </w:r>
          </w:p>
        </w:tc>
      </w:tr>
    </w:tbl>
    <w:p w:rsidR="00A2040E" w:rsidRPr="00041FDE" w:rsidRDefault="00170EB0" w:rsidP="00A2040E">
      <w:pPr>
        <w:pStyle w:val="Odstavecseseznamem"/>
        <w:numPr>
          <w:ilvl w:val="0"/>
          <w:numId w:val="17"/>
        </w:numPr>
        <w:tabs>
          <w:tab w:val="left" w:pos="0"/>
          <w:tab w:val="left" w:pos="4395"/>
        </w:tabs>
        <w:ind w:left="426" w:hanging="426"/>
        <w:rPr>
          <w:rFonts w:asciiTheme="minorHAnsi" w:hAnsiTheme="minorHAnsi" w:cstheme="minorHAnsi"/>
        </w:rPr>
      </w:pPr>
      <w:r w:rsidRPr="00FF659D">
        <w:rPr>
          <w:bCs/>
        </w:rPr>
        <w:t>Součástí nabídky dodavatele musí</w:t>
      </w:r>
      <w:r w:rsidRPr="00FF659D">
        <w:rPr>
          <w:b/>
          <w:bCs/>
        </w:rPr>
        <w:t xml:space="preserve"> </w:t>
      </w:r>
      <w:r w:rsidRPr="00FF659D">
        <w:rPr>
          <w:bCs/>
        </w:rPr>
        <w:t>být</w:t>
      </w:r>
      <w:r w:rsidRPr="00FF659D">
        <w:rPr>
          <w:b/>
          <w:bCs/>
        </w:rPr>
        <w:t xml:space="preserve"> Prohlášení dodavatele </w:t>
      </w:r>
      <w:r w:rsidRPr="00FF659D">
        <w:rPr>
          <w:bCs/>
        </w:rPr>
        <w:t>citované v čl. 4 těchto zadávacích podmínek.</w:t>
      </w:r>
      <w:r w:rsidRPr="00FF659D">
        <w:t xml:space="preserve"> V případě, že nabídka dodavatele nebude obsahovat vyplněné </w:t>
      </w:r>
      <w:r w:rsidRPr="00FF659D">
        <w:rPr>
          <w:b/>
        </w:rPr>
        <w:t>Prohlášení dodavatele</w:t>
      </w:r>
      <w:r w:rsidRPr="00FF659D">
        <w:t>, může zadavatel takovou nabídku z veřejné zakázky vyřadit a dodavatele vyloučit.</w:t>
      </w:r>
    </w:p>
    <w:p w:rsidR="00A2040E" w:rsidRPr="00170EB0" w:rsidRDefault="00A2040E" w:rsidP="00A2040E">
      <w:pPr>
        <w:tabs>
          <w:tab w:val="left" w:pos="0"/>
          <w:tab w:val="left" w:pos="426"/>
        </w:tabs>
        <w:ind w:left="420" w:hanging="420"/>
        <w:rPr>
          <w:rFonts w:asciiTheme="minorHAnsi" w:hAnsiTheme="minorHAnsi" w:cstheme="minorHAnsi"/>
        </w:rPr>
      </w:pPr>
      <w:r w:rsidRPr="00041FDE">
        <w:rPr>
          <w:rFonts w:asciiTheme="minorHAnsi" w:hAnsiTheme="minorHAnsi" w:cstheme="minorHAnsi"/>
        </w:rPr>
        <w:t>2.</w:t>
      </w:r>
      <w:r w:rsidRPr="00041FDE">
        <w:rPr>
          <w:rFonts w:asciiTheme="minorHAnsi" w:hAnsiTheme="minorHAnsi" w:cstheme="minorHAnsi"/>
        </w:rPr>
        <w:tab/>
        <w:t xml:space="preserve">Dodavatel může podat pouze jednu nabídku, která </w:t>
      </w:r>
      <w:r w:rsidRPr="00170EB0">
        <w:rPr>
          <w:rFonts w:asciiTheme="minorHAnsi" w:hAnsiTheme="minorHAnsi" w:cstheme="minorHAnsi"/>
          <w:bCs/>
        </w:rPr>
        <w:t>musí být předložena v listinné podobě a v českém jazyce</w:t>
      </w:r>
      <w:r w:rsidRPr="00170EB0">
        <w:rPr>
          <w:rFonts w:asciiTheme="minorHAnsi" w:hAnsiTheme="minorHAnsi" w:cstheme="minorHAnsi"/>
        </w:rPr>
        <w:t>.</w:t>
      </w:r>
      <w:r w:rsidR="00170EB0" w:rsidRPr="00170EB0">
        <w:t xml:space="preserve"> </w:t>
      </w:r>
      <w:r w:rsidR="00170EB0" w:rsidRPr="00FF659D">
        <w:t>Zadavatel má právo požádat dodavatele k zaslání elektronické verze nabídky</w:t>
      </w:r>
      <w:r w:rsidR="00170EB0" w:rsidRPr="00FF659D">
        <w:rPr>
          <w:bCs/>
        </w:rPr>
        <w:t>, a to kdykoliv v průběhu lhůty veřejné zakázky malého rozsahu, nejpozději však do uzavření smlouvy s vybraným dodavatelem</w:t>
      </w:r>
      <w:r w:rsidR="00170EB0">
        <w:rPr>
          <w:bCs/>
        </w:rPr>
        <w:t>.</w:t>
      </w:r>
    </w:p>
    <w:p w:rsidR="00A2040E" w:rsidRPr="00041FDE" w:rsidRDefault="00A2040E" w:rsidP="00A2040E">
      <w:pPr>
        <w:tabs>
          <w:tab w:val="left" w:pos="0"/>
          <w:tab w:val="left" w:pos="426"/>
        </w:tabs>
        <w:ind w:left="420" w:hanging="420"/>
        <w:rPr>
          <w:rFonts w:asciiTheme="minorHAnsi" w:hAnsiTheme="minorHAnsi" w:cstheme="minorHAnsi"/>
        </w:rPr>
      </w:pPr>
      <w:r w:rsidRPr="00041FDE">
        <w:rPr>
          <w:rFonts w:asciiTheme="minorHAnsi" w:hAnsiTheme="minorHAnsi" w:cstheme="minorHAnsi"/>
        </w:rPr>
        <w:t>3.</w:t>
      </w:r>
      <w:r w:rsidRPr="00041FDE">
        <w:rPr>
          <w:rFonts w:asciiTheme="minorHAnsi" w:hAnsiTheme="minorHAnsi" w:cstheme="minorHAnsi"/>
        </w:rPr>
        <w:tab/>
        <w:t xml:space="preserve">Zadavatel si vyhrazuje právo požádat dodavatele, aby písemně objasnil předložené informace či doklady nebo předložil další informace či doklady, které budou prokazovat dodavatelem tvrzené skutečnosti, nebo budou prokazovat jeho schopnost realizovat předmět veřejné zakázky řádně a včas. </w:t>
      </w:r>
    </w:p>
    <w:p w:rsidR="00B303B4" w:rsidRPr="00B303B4" w:rsidRDefault="00A2040E" w:rsidP="00B303B4">
      <w:pPr>
        <w:tabs>
          <w:tab w:val="left" w:pos="0"/>
          <w:tab w:val="left" w:pos="426"/>
        </w:tabs>
        <w:ind w:left="420" w:hanging="420"/>
        <w:rPr>
          <w:rFonts w:asciiTheme="minorHAnsi" w:hAnsiTheme="minorHAnsi" w:cstheme="minorHAnsi"/>
        </w:rPr>
      </w:pPr>
      <w:r w:rsidRPr="00B303B4">
        <w:rPr>
          <w:rFonts w:asciiTheme="minorHAnsi" w:hAnsiTheme="minorHAnsi" w:cstheme="minorHAnsi"/>
        </w:rPr>
        <w:t>4.</w:t>
      </w:r>
      <w:r w:rsidRPr="00B303B4">
        <w:rPr>
          <w:rFonts w:asciiTheme="minorHAnsi" w:hAnsiTheme="minorHAnsi" w:cstheme="minorHAnsi"/>
        </w:rPr>
        <w:tab/>
        <w:t>Zadavatel si vyhrazuje právo ověřit si údaje a informace deklarované dodavatelem v jeho nabídce. V takovém případě je povinností dodavatele poskytnout zadavateli řádnou součinnost, a to ve lhůtě minimálně dvou pracovních dní od data převzetí výzvy k poskytnutí součinnosti.</w:t>
      </w:r>
    </w:p>
    <w:p w:rsidR="00B303B4" w:rsidRPr="00B303B4" w:rsidRDefault="00B303B4" w:rsidP="00B303B4">
      <w:pPr>
        <w:tabs>
          <w:tab w:val="left" w:pos="0"/>
          <w:tab w:val="left" w:pos="426"/>
        </w:tabs>
        <w:ind w:left="420" w:hanging="420"/>
        <w:rPr>
          <w:rFonts w:asciiTheme="minorHAnsi" w:hAnsiTheme="minorHAnsi" w:cstheme="minorHAnsi"/>
        </w:rPr>
      </w:pPr>
      <w:r w:rsidRPr="00B303B4">
        <w:rPr>
          <w:rFonts w:asciiTheme="minorHAnsi" w:hAnsiTheme="minorHAnsi" w:cstheme="minorHAnsi"/>
        </w:rPr>
        <w:t>5.</w:t>
      </w:r>
      <w:r w:rsidRPr="00B303B4">
        <w:rPr>
          <w:rFonts w:asciiTheme="minorHAnsi" w:hAnsiTheme="minorHAnsi" w:cstheme="minorHAnsi"/>
        </w:rPr>
        <w:tab/>
        <w:t>D</w:t>
      </w:r>
      <w:r w:rsidRPr="00B303B4">
        <w:rPr>
          <w:rFonts w:asciiTheme="minorHAnsi" w:hAnsiTheme="minorHAnsi" w:cstheme="minorHAnsi"/>
          <w:bCs/>
        </w:rPr>
        <w:t xml:space="preserve">odavatel musí ve své nabídce předložit rovněž </w:t>
      </w:r>
      <w:r w:rsidRPr="00B303B4">
        <w:rPr>
          <w:rFonts w:asciiTheme="minorHAnsi" w:hAnsiTheme="minorHAnsi" w:cstheme="minorHAnsi"/>
          <w:b/>
          <w:bCs/>
        </w:rPr>
        <w:t>návrh kupní smlouvy</w:t>
      </w:r>
      <w:r w:rsidRPr="00B303B4">
        <w:rPr>
          <w:rFonts w:asciiTheme="minorHAnsi" w:hAnsiTheme="minorHAnsi" w:cstheme="minorHAnsi"/>
          <w:b/>
        </w:rPr>
        <w:t xml:space="preserve"> </w:t>
      </w:r>
      <w:r w:rsidRPr="00B303B4">
        <w:rPr>
          <w:rFonts w:asciiTheme="minorHAnsi" w:hAnsiTheme="minorHAnsi" w:cstheme="minorHAnsi"/>
        </w:rPr>
        <w:t xml:space="preserve">dle vzoru Smlouvy, který tvoří přílohu č. </w:t>
      </w:r>
      <w:r w:rsidR="00944D38">
        <w:rPr>
          <w:rFonts w:asciiTheme="minorHAnsi" w:hAnsiTheme="minorHAnsi" w:cstheme="minorHAnsi"/>
        </w:rPr>
        <w:t>1</w:t>
      </w:r>
      <w:r w:rsidRPr="00B303B4">
        <w:rPr>
          <w:rFonts w:asciiTheme="minorHAnsi" w:hAnsiTheme="minorHAnsi" w:cstheme="minorHAnsi"/>
        </w:rPr>
        <w:t xml:space="preserve"> těchto zadávacích podmínek. Návrh kupní smlouvy musí být podepsán osobou oprávněnou jednat jménem nebo za dodavatele (např. jednatel, předseda představenstva, ředitel společnosti na základě plné moci</w:t>
      </w:r>
      <w:r w:rsidR="00944D38">
        <w:rPr>
          <w:rFonts w:asciiTheme="minorHAnsi" w:hAnsiTheme="minorHAnsi" w:cstheme="minorHAnsi"/>
        </w:rPr>
        <w:t>, samostatně podnikající osoba</w:t>
      </w:r>
      <w:r w:rsidRPr="00B303B4">
        <w:rPr>
          <w:rFonts w:asciiTheme="minorHAnsi" w:hAnsiTheme="minorHAnsi" w:cstheme="minorHAnsi"/>
        </w:rPr>
        <w:t xml:space="preserve"> apod.). Do uvedeného vzoru doplní dodavatel pouze </w:t>
      </w:r>
      <w:r w:rsidRPr="00B303B4">
        <w:rPr>
          <w:rFonts w:asciiTheme="minorHAnsi" w:hAnsiTheme="minorHAnsi" w:cstheme="minorHAnsi"/>
          <w:b/>
        </w:rPr>
        <w:t>své identifikační údaje</w:t>
      </w:r>
      <w:r w:rsidRPr="00B303B4">
        <w:rPr>
          <w:rFonts w:asciiTheme="minorHAnsi" w:hAnsiTheme="minorHAnsi" w:cstheme="minorHAnsi"/>
        </w:rPr>
        <w:t xml:space="preserve"> a </w:t>
      </w:r>
      <w:r w:rsidR="00B82AA4" w:rsidRPr="00B82AA4">
        <w:rPr>
          <w:rFonts w:asciiTheme="minorHAnsi" w:hAnsiTheme="minorHAnsi" w:cstheme="minorHAnsi"/>
          <w:b/>
        </w:rPr>
        <w:t xml:space="preserve">nabídkovou </w:t>
      </w:r>
      <w:r w:rsidRPr="00B303B4">
        <w:rPr>
          <w:rFonts w:asciiTheme="minorHAnsi" w:hAnsiTheme="minorHAnsi" w:cstheme="minorHAnsi"/>
          <w:b/>
        </w:rPr>
        <w:t xml:space="preserve">cenu </w:t>
      </w:r>
      <w:r w:rsidRPr="00B303B4">
        <w:rPr>
          <w:rFonts w:asciiTheme="minorHAnsi" w:hAnsiTheme="minorHAnsi" w:cstheme="minorHAnsi"/>
        </w:rPr>
        <w:t>dle požadavku zadavatele uvedeného ve smlouvě</w:t>
      </w:r>
      <w:r w:rsidR="00944D38">
        <w:rPr>
          <w:rFonts w:asciiTheme="minorHAnsi" w:hAnsiTheme="minorHAnsi" w:cstheme="minorHAnsi"/>
        </w:rPr>
        <w:t xml:space="preserve">, a to </w:t>
      </w:r>
      <w:r w:rsidRPr="00B303B4">
        <w:rPr>
          <w:rFonts w:asciiTheme="minorHAnsi" w:hAnsiTheme="minorHAnsi" w:cstheme="minorHAnsi"/>
        </w:rPr>
        <w:t xml:space="preserve">v českých korunách bez DPH, DPH a včetně DPH. Další doplnění nebo změny zadavatel nepřipouští. </w:t>
      </w:r>
    </w:p>
    <w:p w:rsidR="00A2040E" w:rsidRPr="00041FDE" w:rsidRDefault="00A2040E" w:rsidP="00F832D8">
      <w:pPr>
        <w:tabs>
          <w:tab w:val="left" w:pos="0"/>
          <w:tab w:val="left" w:pos="426"/>
        </w:tabs>
        <w:ind w:left="420" w:hanging="420"/>
        <w:rPr>
          <w:rFonts w:asciiTheme="minorHAnsi" w:hAnsiTheme="minorHAnsi" w:cstheme="minorHAnsi"/>
          <w:bCs/>
        </w:rPr>
      </w:pPr>
    </w:p>
    <w:p w:rsidR="006562CF" w:rsidRPr="00041FDE" w:rsidRDefault="006562CF" w:rsidP="006562CF">
      <w:pPr>
        <w:tabs>
          <w:tab w:val="left" w:pos="284"/>
          <w:tab w:val="left" w:pos="4395"/>
        </w:tabs>
        <w:ind w:left="284" w:hanging="284"/>
        <w:jc w:val="center"/>
        <w:rPr>
          <w:rFonts w:asciiTheme="minorHAnsi" w:hAnsiTheme="minorHAnsi" w:cstheme="minorHAnsi"/>
          <w:b/>
        </w:rPr>
      </w:pPr>
      <w:r w:rsidRPr="00041FDE">
        <w:rPr>
          <w:rFonts w:asciiTheme="minorHAnsi" w:hAnsiTheme="minorHAnsi" w:cstheme="minorHAnsi"/>
          <w:b/>
        </w:rPr>
        <w:t xml:space="preserve">Článek </w:t>
      </w:r>
      <w:r w:rsidR="00DD5807" w:rsidRPr="00041FDE">
        <w:rPr>
          <w:rFonts w:asciiTheme="minorHAnsi" w:hAnsiTheme="minorHAnsi" w:cstheme="minorHAnsi"/>
          <w:b/>
        </w:rPr>
        <w:t>8</w:t>
      </w:r>
    </w:p>
    <w:tbl>
      <w:tblPr>
        <w:tblW w:w="0" w:type="auto"/>
        <w:tblInd w:w="108" w:type="dxa"/>
        <w:tblLook w:val="00A0" w:firstRow="1" w:lastRow="0" w:firstColumn="1" w:lastColumn="0" w:noHBand="0" w:noVBand="0"/>
      </w:tblPr>
      <w:tblGrid>
        <w:gridCol w:w="9356"/>
      </w:tblGrid>
      <w:tr w:rsidR="006562CF" w:rsidRPr="0079455A" w:rsidTr="0079455A">
        <w:tc>
          <w:tcPr>
            <w:tcW w:w="9356" w:type="dxa"/>
            <w:shd w:val="clear" w:color="auto" w:fill="auto"/>
          </w:tcPr>
          <w:p w:rsidR="006562CF" w:rsidRPr="0079455A" w:rsidRDefault="00170EB0" w:rsidP="0079455A">
            <w:pPr>
              <w:shd w:val="clear" w:color="auto" w:fill="1F497D" w:themeFill="text2"/>
              <w:tabs>
                <w:tab w:val="right" w:pos="6663"/>
                <w:tab w:val="right" w:pos="8647"/>
              </w:tabs>
              <w:jc w:val="center"/>
              <w:rPr>
                <w:b/>
                <w:color w:val="FFFFFF" w:themeColor="background1"/>
              </w:rPr>
            </w:pPr>
            <w:r w:rsidRPr="00FF659D">
              <w:rPr>
                <w:b/>
                <w:color w:val="FFFFFF"/>
              </w:rPr>
              <w:t>Lhůta a místo pro podání nabídek a otevírání obálek s nabídkami</w:t>
            </w:r>
          </w:p>
        </w:tc>
      </w:tr>
    </w:tbl>
    <w:p w:rsidR="006562CF" w:rsidRPr="00D93388" w:rsidRDefault="006562CF" w:rsidP="006562CF">
      <w:pPr>
        <w:tabs>
          <w:tab w:val="left" w:pos="0"/>
          <w:tab w:val="left" w:pos="426"/>
          <w:tab w:val="left" w:pos="1985"/>
        </w:tabs>
        <w:ind w:left="420" w:hanging="420"/>
        <w:rPr>
          <w:rFonts w:asciiTheme="minorHAnsi" w:hAnsiTheme="minorHAnsi" w:cstheme="minorHAnsi"/>
        </w:rPr>
      </w:pPr>
      <w:r w:rsidRPr="00041FDE">
        <w:rPr>
          <w:rFonts w:asciiTheme="minorHAnsi" w:hAnsiTheme="minorHAnsi" w:cstheme="minorHAnsi"/>
        </w:rPr>
        <w:t>1.</w:t>
      </w:r>
      <w:r w:rsidRPr="00041FDE">
        <w:rPr>
          <w:rFonts w:asciiTheme="minorHAnsi" w:hAnsiTheme="minorHAnsi" w:cstheme="minorHAnsi"/>
        </w:rPr>
        <w:tab/>
        <w:t xml:space="preserve">Dodavatel musí </w:t>
      </w:r>
      <w:r w:rsidRPr="00CA64C7">
        <w:rPr>
          <w:rFonts w:asciiTheme="minorHAnsi" w:hAnsiTheme="minorHAnsi" w:cstheme="minorHAnsi"/>
        </w:rPr>
        <w:t xml:space="preserve">svou nabídku doručit v uzavřené obálce na adresu zadavatele </w:t>
      </w:r>
      <w:r w:rsidRPr="00D93388">
        <w:rPr>
          <w:rFonts w:asciiTheme="minorHAnsi" w:hAnsiTheme="minorHAnsi" w:cstheme="minorHAnsi"/>
        </w:rPr>
        <w:t xml:space="preserve">nejpozději </w:t>
      </w:r>
      <w:r w:rsidRPr="00D93388">
        <w:rPr>
          <w:rFonts w:asciiTheme="minorHAnsi" w:hAnsiTheme="minorHAnsi" w:cstheme="minorHAnsi"/>
          <w:b/>
          <w:bCs/>
        </w:rPr>
        <w:t>do</w:t>
      </w:r>
      <w:r w:rsidR="00487451">
        <w:rPr>
          <w:rFonts w:asciiTheme="minorHAnsi" w:hAnsiTheme="minorHAnsi" w:cstheme="minorHAnsi"/>
          <w:b/>
          <w:bCs/>
        </w:rPr>
        <w:br/>
      </w:r>
      <w:r w:rsidR="00D93388" w:rsidRPr="00D93388">
        <w:rPr>
          <w:rFonts w:asciiTheme="minorHAnsi" w:hAnsiTheme="minorHAnsi" w:cstheme="minorHAnsi"/>
          <w:b/>
          <w:bCs/>
        </w:rPr>
        <w:t>30</w:t>
      </w:r>
      <w:r w:rsidRPr="00D93388">
        <w:rPr>
          <w:rFonts w:asciiTheme="minorHAnsi" w:hAnsiTheme="minorHAnsi" w:cstheme="minorHAnsi"/>
          <w:b/>
          <w:bCs/>
        </w:rPr>
        <w:t>.</w:t>
      </w:r>
      <w:r w:rsidR="00170EB0" w:rsidRPr="00D93388">
        <w:rPr>
          <w:rFonts w:asciiTheme="minorHAnsi" w:hAnsiTheme="minorHAnsi" w:cstheme="minorHAnsi"/>
          <w:b/>
        </w:rPr>
        <w:t xml:space="preserve"> </w:t>
      </w:r>
      <w:r w:rsidR="00B13076" w:rsidRPr="00D93388">
        <w:rPr>
          <w:rFonts w:asciiTheme="minorHAnsi" w:hAnsiTheme="minorHAnsi" w:cstheme="minorHAnsi"/>
          <w:b/>
        </w:rPr>
        <w:t>8</w:t>
      </w:r>
      <w:r w:rsidRPr="00D93388">
        <w:rPr>
          <w:rFonts w:asciiTheme="minorHAnsi" w:hAnsiTheme="minorHAnsi" w:cstheme="minorHAnsi"/>
          <w:b/>
        </w:rPr>
        <w:t>.</w:t>
      </w:r>
      <w:r w:rsidR="00170EB0" w:rsidRPr="00D93388">
        <w:rPr>
          <w:rFonts w:asciiTheme="minorHAnsi" w:hAnsiTheme="minorHAnsi" w:cstheme="minorHAnsi"/>
          <w:b/>
        </w:rPr>
        <w:t xml:space="preserve"> </w:t>
      </w:r>
      <w:r w:rsidRPr="00D93388">
        <w:rPr>
          <w:rFonts w:asciiTheme="minorHAnsi" w:hAnsiTheme="minorHAnsi" w:cstheme="minorHAnsi"/>
          <w:b/>
        </w:rPr>
        <w:t>2019 do 9:00 hodin</w:t>
      </w:r>
      <w:r w:rsidRPr="00D93388">
        <w:rPr>
          <w:rFonts w:asciiTheme="minorHAnsi" w:hAnsiTheme="minorHAnsi" w:cstheme="minorHAnsi"/>
        </w:rPr>
        <w:t>. Obálka s nabídkou musí být označena takto:</w:t>
      </w:r>
    </w:p>
    <w:p w:rsidR="00AA66D5" w:rsidRDefault="008974F3" w:rsidP="006562CF">
      <w:pPr>
        <w:tabs>
          <w:tab w:val="left" w:pos="0"/>
          <w:tab w:val="left" w:pos="426"/>
          <w:tab w:val="left" w:pos="1985"/>
        </w:tabs>
        <w:ind w:left="420" w:hanging="420"/>
        <w:rPr>
          <w:rFonts w:asciiTheme="minorHAnsi" w:hAnsiTheme="minorHAnsi" w:cstheme="minorHAnsi"/>
        </w:rPr>
      </w:pPr>
      <w:r>
        <w:rPr>
          <w:rFonts w:asciiTheme="minorHAnsi" w:hAnsiTheme="minorHAnsi" w:cstheme="minorHAnsi"/>
          <w:noProof/>
          <w:lang w:eastAsia="cs-CZ"/>
        </w:rPr>
        <mc:AlternateContent>
          <mc:Choice Requires="wps">
            <w:drawing>
              <wp:anchor distT="0" distB="0" distL="114300" distR="114300" simplePos="0" relativeHeight="251663360" behindDoc="0" locked="0" layoutInCell="1" allowOverlap="1">
                <wp:simplePos x="0" y="0"/>
                <wp:positionH relativeFrom="column">
                  <wp:posOffset>195580</wp:posOffset>
                </wp:positionH>
                <wp:positionV relativeFrom="paragraph">
                  <wp:posOffset>140335</wp:posOffset>
                </wp:positionV>
                <wp:extent cx="5724525" cy="879475"/>
                <wp:effectExtent l="0" t="0" r="28575" b="158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879475"/>
                        </a:xfrm>
                        <a:prstGeom prst="roundRect">
                          <a:avLst>
                            <a:gd name="adj" fmla="val 16667"/>
                          </a:avLst>
                        </a:prstGeom>
                        <a:solidFill>
                          <a:schemeClr val="tx2">
                            <a:lumMod val="100000"/>
                            <a:lumOff val="0"/>
                          </a:schemeClr>
                        </a:solidFill>
                        <a:ln w="3175">
                          <a:solidFill>
                            <a:srgbClr val="000000"/>
                          </a:solidFill>
                          <a:round/>
                          <a:headEnd/>
                          <a:tailEnd/>
                        </a:ln>
                      </wps:spPr>
                      <wps:txbx>
                        <w:txbxContent>
                          <w:p w:rsidR="00AA66D5" w:rsidRPr="00B13076" w:rsidRDefault="00AA66D5" w:rsidP="00AA66D5">
                            <w:pPr>
                              <w:shd w:val="clear" w:color="auto" w:fill="1F497D" w:themeFill="text2"/>
                              <w:ind w:left="284" w:hanging="284"/>
                              <w:jc w:val="center"/>
                              <w:rPr>
                                <w:rFonts w:asciiTheme="minorHAnsi" w:hAnsiTheme="minorHAnsi" w:cstheme="minorHAnsi"/>
                                <w:b/>
                                <w:color w:val="FFFFFF" w:themeColor="background1"/>
                              </w:rPr>
                            </w:pPr>
                            <w:r w:rsidRPr="00B13076">
                              <w:rPr>
                                <w:rFonts w:asciiTheme="minorHAnsi" w:hAnsiTheme="minorHAnsi" w:cstheme="minorHAnsi"/>
                                <w:b/>
                                <w:color w:val="FFFFFF" w:themeColor="background1"/>
                              </w:rPr>
                              <w:t>VEŘEJNÁ ZAKÁZKA</w:t>
                            </w:r>
                            <w:r w:rsidR="00944D38">
                              <w:rPr>
                                <w:rFonts w:asciiTheme="minorHAnsi" w:hAnsiTheme="minorHAnsi" w:cstheme="minorHAnsi"/>
                                <w:b/>
                                <w:color w:val="FFFFFF" w:themeColor="background1"/>
                              </w:rPr>
                              <w:t xml:space="preserve"> MALÉHO ROZSAHU</w:t>
                            </w:r>
                          </w:p>
                          <w:p w:rsidR="00B13076" w:rsidRPr="00B13076" w:rsidRDefault="00B303B4" w:rsidP="00B13076">
                            <w:pPr>
                              <w:ind w:left="284" w:hanging="284"/>
                              <w:jc w:val="center"/>
                              <w:rPr>
                                <w:rFonts w:asciiTheme="minorHAnsi" w:hAnsiTheme="minorHAnsi" w:cstheme="minorHAnsi"/>
                                <w:b/>
                                <w:color w:val="FFFFFF" w:themeColor="background1"/>
                              </w:rPr>
                            </w:pPr>
                            <w:r w:rsidRPr="00B13076">
                              <w:rPr>
                                <w:rFonts w:asciiTheme="minorHAnsi" w:hAnsiTheme="minorHAnsi" w:cstheme="minorHAnsi"/>
                                <w:b/>
                                <w:color w:val="FFFFFF" w:themeColor="background1"/>
                              </w:rPr>
                              <w:t xml:space="preserve">Dodávka </w:t>
                            </w:r>
                            <w:r w:rsidR="00B13076" w:rsidRPr="00B13076">
                              <w:rPr>
                                <w:rFonts w:asciiTheme="minorHAnsi" w:hAnsiTheme="minorHAnsi" w:cstheme="minorHAnsi"/>
                                <w:b/>
                                <w:color w:val="FFFFFF" w:themeColor="background1"/>
                              </w:rPr>
                              <w:t>dřevěného štípaného ručně zpracovaného (valašského) šindele</w:t>
                            </w:r>
                          </w:p>
                          <w:p w:rsidR="00AA66D5" w:rsidRPr="00B13076" w:rsidRDefault="00AA66D5" w:rsidP="00B13076">
                            <w:pPr>
                              <w:ind w:left="284" w:hanging="284"/>
                              <w:jc w:val="center"/>
                              <w:rPr>
                                <w:rFonts w:asciiTheme="minorHAnsi" w:hAnsiTheme="minorHAnsi" w:cstheme="minorHAnsi"/>
                                <w:b/>
                                <w:color w:val="FFFFFF" w:themeColor="background1"/>
                                <w:sz w:val="16"/>
                                <w:szCs w:val="16"/>
                              </w:rPr>
                            </w:pPr>
                            <w:r w:rsidRPr="00B13076">
                              <w:rPr>
                                <w:rFonts w:asciiTheme="minorHAnsi" w:hAnsiTheme="minorHAnsi" w:cstheme="minorHAnsi"/>
                                <w:b/>
                                <w:color w:val="FFFFFF" w:themeColor="background1"/>
                                <w:sz w:val="16"/>
                                <w:szCs w:val="16"/>
                              </w:rPr>
                              <w:t xml:space="preserve">LHŮTA PRO DORUČENÍ NABÍDEK: </w:t>
                            </w:r>
                            <w:r w:rsidR="00D93388">
                              <w:rPr>
                                <w:rFonts w:asciiTheme="minorHAnsi" w:hAnsiTheme="minorHAnsi" w:cstheme="minorHAnsi"/>
                                <w:b/>
                                <w:color w:val="FFFFFF" w:themeColor="background1"/>
                                <w:sz w:val="16"/>
                                <w:szCs w:val="16"/>
                              </w:rPr>
                              <w:t>30</w:t>
                            </w:r>
                            <w:r w:rsidRPr="00B13076">
                              <w:rPr>
                                <w:rFonts w:asciiTheme="minorHAnsi" w:hAnsiTheme="minorHAnsi" w:cstheme="minorHAnsi"/>
                                <w:b/>
                                <w:color w:val="FFFFFF" w:themeColor="background1"/>
                                <w:sz w:val="16"/>
                                <w:szCs w:val="16"/>
                              </w:rPr>
                              <w:t xml:space="preserve">. </w:t>
                            </w:r>
                            <w:r w:rsidR="00B13076">
                              <w:rPr>
                                <w:rFonts w:asciiTheme="minorHAnsi" w:hAnsiTheme="minorHAnsi" w:cstheme="minorHAnsi"/>
                                <w:b/>
                                <w:color w:val="FFFFFF" w:themeColor="background1"/>
                                <w:sz w:val="16"/>
                                <w:szCs w:val="16"/>
                              </w:rPr>
                              <w:t>08</w:t>
                            </w:r>
                            <w:r w:rsidRPr="00B13076">
                              <w:rPr>
                                <w:rFonts w:asciiTheme="minorHAnsi" w:hAnsiTheme="minorHAnsi" w:cstheme="minorHAnsi"/>
                                <w:b/>
                                <w:color w:val="FFFFFF" w:themeColor="background1"/>
                                <w:sz w:val="16"/>
                                <w:szCs w:val="16"/>
                              </w:rPr>
                              <w:t>. 2019 do 9:00 hodin</w:t>
                            </w:r>
                          </w:p>
                          <w:p w:rsidR="00AA66D5" w:rsidRPr="00B13076" w:rsidRDefault="00AA66D5" w:rsidP="00AA66D5">
                            <w:pPr>
                              <w:shd w:val="clear" w:color="auto" w:fill="1F497D" w:themeFill="text2"/>
                              <w:ind w:left="284" w:hanging="284"/>
                              <w:jc w:val="center"/>
                              <w:rPr>
                                <w:rFonts w:asciiTheme="minorHAnsi" w:hAnsiTheme="minorHAnsi" w:cstheme="minorHAnsi"/>
                                <w:b/>
                                <w:color w:val="FFFFFF" w:themeColor="background1"/>
                              </w:rPr>
                            </w:pPr>
                            <w:r w:rsidRPr="00B13076">
                              <w:rPr>
                                <w:rFonts w:asciiTheme="minorHAnsi" w:hAnsiTheme="minorHAnsi" w:cstheme="minorHAnsi"/>
                                <w:b/>
                                <w:color w:val="FFFFFF" w:themeColor="background1"/>
                              </w:rPr>
                              <w:t>NEOTEVÍRAT PŘED KONCEM LHŮTY PRO PODÁNÍ NABÍDEK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15.4pt;margin-top:11.05pt;width:450.75pt;height:6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" fillcolor="#1f497d [3215]" strokeweight=".25pt">
                <v:textbox>
                  <w:txbxContent>
                    <w:p w:rsidR="00AA66D5" w:rsidRPr="00B13076" w:rsidRDefault="00AA66D5" w:rsidP="00AA66D5">
                      <w:pPr>
                        <w:shd w:val="clear" w:color="auto" w:fill="1F497D" w:themeFill="text2"/>
                        <w:ind w:left="284" w:hanging="284"/>
                        <w:jc w:val="center"/>
                        <w:rPr>
                          <w:rFonts w:asciiTheme="minorHAnsi" w:hAnsiTheme="minorHAnsi" w:cstheme="minorHAnsi"/>
                          <w:b/>
                          <w:color w:val="FFFFFF" w:themeColor="background1"/>
                        </w:rPr>
                      </w:pPr>
                      <w:r w:rsidRPr="00B13076">
                        <w:rPr>
                          <w:rFonts w:asciiTheme="minorHAnsi" w:hAnsiTheme="minorHAnsi" w:cstheme="minorHAnsi"/>
                          <w:b/>
                          <w:color w:val="FFFFFF" w:themeColor="background1"/>
                        </w:rPr>
                        <w:t>VEŘEJNÁ ZAKÁZKA</w:t>
                      </w:r>
                      <w:r w:rsidR="00944D38">
                        <w:rPr>
                          <w:rFonts w:asciiTheme="minorHAnsi" w:hAnsiTheme="minorHAnsi" w:cstheme="minorHAnsi"/>
                          <w:b/>
                          <w:color w:val="FFFFFF" w:themeColor="background1"/>
                        </w:rPr>
                        <w:t xml:space="preserve"> MALÉHO ROZSAHU</w:t>
                      </w:r>
                    </w:p>
                    <w:p w:rsidR="00B13076" w:rsidRPr="00B13076" w:rsidRDefault="00B303B4" w:rsidP="00B13076">
                      <w:pPr>
                        <w:ind w:left="284" w:hanging="284"/>
                        <w:jc w:val="center"/>
                        <w:rPr>
                          <w:rFonts w:asciiTheme="minorHAnsi" w:hAnsiTheme="minorHAnsi" w:cstheme="minorHAnsi"/>
                          <w:b/>
                          <w:color w:val="FFFFFF" w:themeColor="background1"/>
                        </w:rPr>
                      </w:pPr>
                      <w:r w:rsidRPr="00B13076">
                        <w:rPr>
                          <w:rFonts w:asciiTheme="minorHAnsi" w:hAnsiTheme="minorHAnsi" w:cstheme="minorHAnsi"/>
                          <w:b/>
                          <w:color w:val="FFFFFF" w:themeColor="background1"/>
                        </w:rPr>
                        <w:t xml:space="preserve">Dodávka </w:t>
                      </w:r>
                      <w:r w:rsidR="00B13076" w:rsidRPr="00B13076">
                        <w:rPr>
                          <w:rFonts w:asciiTheme="minorHAnsi" w:hAnsiTheme="minorHAnsi" w:cstheme="minorHAnsi"/>
                          <w:b/>
                          <w:color w:val="FFFFFF" w:themeColor="background1"/>
                        </w:rPr>
                        <w:t>dřevěného štípaného ručně zpracovaného (valašského) šindele</w:t>
                      </w:r>
                    </w:p>
                    <w:p w:rsidR="00AA66D5" w:rsidRPr="00B13076" w:rsidRDefault="00AA66D5" w:rsidP="00B13076">
                      <w:pPr>
                        <w:ind w:left="284" w:hanging="284"/>
                        <w:jc w:val="center"/>
                        <w:rPr>
                          <w:rFonts w:asciiTheme="minorHAnsi" w:hAnsiTheme="minorHAnsi" w:cstheme="minorHAnsi"/>
                          <w:b/>
                          <w:color w:val="FFFFFF" w:themeColor="background1"/>
                          <w:sz w:val="16"/>
                          <w:szCs w:val="16"/>
                        </w:rPr>
                      </w:pPr>
                      <w:r w:rsidRPr="00B13076">
                        <w:rPr>
                          <w:rFonts w:asciiTheme="minorHAnsi" w:hAnsiTheme="minorHAnsi" w:cstheme="minorHAnsi"/>
                          <w:b/>
                          <w:color w:val="FFFFFF" w:themeColor="background1"/>
                          <w:sz w:val="16"/>
                          <w:szCs w:val="16"/>
                        </w:rPr>
                        <w:t xml:space="preserve">LHŮTA PRO DORUČENÍ NABÍDEK: </w:t>
                      </w:r>
                      <w:r w:rsidR="00D93388">
                        <w:rPr>
                          <w:rFonts w:asciiTheme="minorHAnsi" w:hAnsiTheme="minorHAnsi" w:cstheme="minorHAnsi"/>
                          <w:b/>
                          <w:color w:val="FFFFFF" w:themeColor="background1"/>
                          <w:sz w:val="16"/>
                          <w:szCs w:val="16"/>
                        </w:rPr>
                        <w:t>30</w:t>
                      </w:r>
                      <w:r w:rsidRPr="00B13076">
                        <w:rPr>
                          <w:rFonts w:asciiTheme="minorHAnsi" w:hAnsiTheme="minorHAnsi" w:cstheme="minorHAnsi"/>
                          <w:b/>
                          <w:color w:val="FFFFFF" w:themeColor="background1"/>
                          <w:sz w:val="16"/>
                          <w:szCs w:val="16"/>
                        </w:rPr>
                        <w:t xml:space="preserve">. </w:t>
                      </w:r>
                      <w:r w:rsidR="00B13076">
                        <w:rPr>
                          <w:rFonts w:asciiTheme="minorHAnsi" w:hAnsiTheme="minorHAnsi" w:cstheme="minorHAnsi"/>
                          <w:b/>
                          <w:color w:val="FFFFFF" w:themeColor="background1"/>
                          <w:sz w:val="16"/>
                          <w:szCs w:val="16"/>
                        </w:rPr>
                        <w:t>08</w:t>
                      </w:r>
                      <w:r w:rsidRPr="00B13076">
                        <w:rPr>
                          <w:rFonts w:asciiTheme="minorHAnsi" w:hAnsiTheme="minorHAnsi" w:cstheme="minorHAnsi"/>
                          <w:b/>
                          <w:color w:val="FFFFFF" w:themeColor="background1"/>
                          <w:sz w:val="16"/>
                          <w:szCs w:val="16"/>
                        </w:rPr>
                        <w:t>. 2019 do 9:00 hodin</w:t>
                      </w:r>
                    </w:p>
                    <w:p w:rsidR="00AA66D5" w:rsidRPr="00B13076" w:rsidRDefault="00AA66D5" w:rsidP="00AA66D5">
                      <w:pPr>
                        <w:shd w:val="clear" w:color="auto" w:fill="1F497D" w:themeFill="text2"/>
                        <w:ind w:left="284" w:hanging="284"/>
                        <w:jc w:val="center"/>
                        <w:rPr>
                          <w:rFonts w:asciiTheme="minorHAnsi" w:hAnsiTheme="minorHAnsi" w:cstheme="minorHAnsi"/>
                          <w:b/>
                          <w:color w:val="FFFFFF" w:themeColor="background1"/>
                        </w:rPr>
                      </w:pPr>
                      <w:r w:rsidRPr="00B13076">
                        <w:rPr>
                          <w:rFonts w:asciiTheme="minorHAnsi" w:hAnsiTheme="minorHAnsi" w:cstheme="minorHAnsi"/>
                          <w:b/>
                          <w:color w:val="FFFFFF" w:themeColor="background1"/>
                        </w:rPr>
                        <w:t>NEOTEVÍRAT PŘED KONCEM LHŮTY PRO PODÁNÍ NABÍDEK</w:t>
                      </w:r>
                    </w:p>
                  </w:txbxContent>
                </v:textbox>
              </v:roundrect>
            </w:pict>
          </mc:Fallback>
        </mc:AlternateContent>
      </w:r>
    </w:p>
    <w:p w:rsidR="00AA66D5" w:rsidRDefault="00AA66D5" w:rsidP="006562CF">
      <w:pPr>
        <w:tabs>
          <w:tab w:val="left" w:pos="0"/>
          <w:tab w:val="left" w:pos="426"/>
          <w:tab w:val="left" w:pos="1985"/>
        </w:tabs>
        <w:ind w:left="420" w:hanging="420"/>
        <w:rPr>
          <w:rFonts w:asciiTheme="minorHAnsi" w:hAnsiTheme="minorHAnsi" w:cstheme="minorHAnsi"/>
        </w:rPr>
      </w:pPr>
    </w:p>
    <w:p w:rsidR="00AA66D5" w:rsidRDefault="00AA66D5" w:rsidP="006562CF">
      <w:pPr>
        <w:tabs>
          <w:tab w:val="left" w:pos="0"/>
          <w:tab w:val="left" w:pos="426"/>
          <w:tab w:val="left" w:pos="1985"/>
        </w:tabs>
        <w:ind w:left="420" w:hanging="420"/>
        <w:rPr>
          <w:rFonts w:asciiTheme="minorHAnsi" w:hAnsiTheme="minorHAnsi" w:cstheme="minorHAnsi"/>
        </w:rPr>
      </w:pPr>
    </w:p>
    <w:p w:rsidR="00AA66D5" w:rsidRDefault="00AA66D5" w:rsidP="006562CF">
      <w:pPr>
        <w:tabs>
          <w:tab w:val="left" w:pos="0"/>
          <w:tab w:val="left" w:pos="426"/>
          <w:tab w:val="left" w:pos="1985"/>
        </w:tabs>
        <w:ind w:left="420" w:hanging="420"/>
        <w:rPr>
          <w:rFonts w:asciiTheme="minorHAnsi" w:hAnsiTheme="minorHAnsi" w:cstheme="minorHAnsi"/>
        </w:rPr>
      </w:pPr>
    </w:p>
    <w:p w:rsidR="00AA66D5" w:rsidRDefault="00AA66D5" w:rsidP="006562CF">
      <w:pPr>
        <w:tabs>
          <w:tab w:val="left" w:pos="0"/>
          <w:tab w:val="left" w:pos="426"/>
          <w:tab w:val="left" w:pos="1985"/>
        </w:tabs>
        <w:ind w:left="420" w:hanging="420"/>
        <w:rPr>
          <w:rFonts w:asciiTheme="minorHAnsi" w:hAnsiTheme="minorHAnsi" w:cstheme="minorHAnsi"/>
        </w:rPr>
      </w:pPr>
    </w:p>
    <w:p w:rsidR="00AA66D5" w:rsidRDefault="00AA66D5" w:rsidP="006562CF">
      <w:pPr>
        <w:tabs>
          <w:tab w:val="left" w:pos="0"/>
          <w:tab w:val="left" w:pos="426"/>
          <w:tab w:val="left" w:pos="1985"/>
        </w:tabs>
        <w:ind w:left="420" w:hanging="420"/>
        <w:rPr>
          <w:rFonts w:asciiTheme="minorHAnsi" w:hAnsiTheme="minorHAnsi" w:cstheme="minorHAnsi"/>
        </w:rPr>
      </w:pPr>
    </w:p>
    <w:p w:rsidR="00AA66D5" w:rsidRDefault="00AA66D5" w:rsidP="006562CF">
      <w:pPr>
        <w:tabs>
          <w:tab w:val="left" w:pos="0"/>
          <w:tab w:val="left" w:pos="426"/>
          <w:tab w:val="left" w:pos="1985"/>
        </w:tabs>
        <w:ind w:left="420" w:hanging="420"/>
        <w:rPr>
          <w:rFonts w:asciiTheme="minorHAnsi" w:hAnsiTheme="minorHAnsi" w:cstheme="minorHAnsi"/>
        </w:rPr>
      </w:pPr>
    </w:p>
    <w:p w:rsidR="000931F5" w:rsidRPr="00041FDE" w:rsidRDefault="006562CF" w:rsidP="00AA66D5">
      <w:pPr>
        <w:numPr>
          <w:ilvl w:val="1"/>
          <w:numId w:val="0"/>
        </w:numPr>
        <w:ind w:left="425" w:hanging="425"/>
        <w:outlineLvl w:val="1"/>
        <w:rPr>
          <w:rFonts w:asciiTheme="minorHAnsi" w:hAnsiTheme="minorHAnsi" w:cstheme="minorHAnsi"/>
        </w:rPr>
      </w:pPr>
      <w:r w:rsidRPr="00041FDE">
        <w:rPr>
          <w:rFonts w:asciiTheme="minorHAnsi" w:hAnsiTheme="minorHAnsi" w:cstheme="minorHAnsi"/>
        </w:rPr>
        <w:t>2.</w:t>
      </w:r>
      <w:r w:rsidRPr="00041FDE">
        <w:rPr>
          <w:rFonts w:asciiTheme="minorHAnsi" w:hAnsiTheme="minorHAnsi" w:cstheme="minorHAnsi"/>
        </w:rPr>
        <w:tab/>
        <w:t xml:space="preserve">Dodavatel musí svou nabídku doručit </w:t>
      </w:r>
      <w:r w:rsidRPr="00041FDE">
        <w:rPr>
          <w:rFonts w:asciiTheme="minorHAnsi" w:hAnsiTheme="minorHAnsi" w:cstheme="minorHAnsi"/>
          <w:szCs w:val="24"/>
        </w:rPr>
        <w:t xml:space="preserve">buď osobně v </w:t>
      </w:r>
      <w:r w:rsidRPr="00041FDE">
        <w:rPr>
          <w:rFonts w:asciiTheme="minorHAnsi" w:hAnsiTheme="minorHAnsi" w:cstheme="minorHAnsi"/>
        </w:rPr>
        <w:t xml:space="preserve">pracovních dnech zadavatele (8:00 – 14:00 hodin), </w:t>
      </w:r>
      <w:r w:rsidRPr="00041FDE">
        <w:rPr>
          <w:rFonts w:asciiTheme="minorHAnsi" w:hAnsiTheme="minorHAnsi" w:cstheme="minorHAnsi"/>
          <w:szCs w:val="24"/>
        </w:rPr>
        <w:t>nebo prostřednictvím držitele poštovní licence, popř. jiným přepravcem zásilek</w:t>
      </w:r>
      <w:r w:rsidRPr="00041FDE">
        <w:rPr>
          <w:rFonts w:asciiTheme="minorHAnsi" w:hAnsiTheme="minorHAnsi" w:cstheme="minorHAnsi"/>
        </w:rPr>
        <w:t xml:space="preserve"> nejpozději do konce lhůty pro podání nabídek. Za včasné doručení nabídky odpovídá výhradně dodavatel. V případě, že nabídka dodavatele bude doručena po stanovené lhůtě, vyhrazuje si zadavatel právo takovou nabídku nezařadit mezi hodnocené nabídky. V takovém případě se má za to, že nabídka nebyla podána. O této skutečnosti bude dodavatel zadavatelem písemně informován</w:t>
      </w:r>
      <w:r w:rsidR="00DD5807" w:rsidRPr="00041FDE">
        <w:rPr>
          <w:rFonts w:asciiTheme="minorHAnsi" w:hAnsiTheme="minorHAnsi" w:cstheme="minorHAnsi"/>
        </w:rPr>
        <w:t>.</w:t>
      </w:r>
    </w:p>
    <w:p w:rsidR="00041FDE" w:rsidRDefault="00041FDE" w:rsidP="00AA66D5">
      <w:pPr>
        <w:tabs>
          <w:tab w:val="left" w:pos="284"/>
          <w:tab w:val="left" w:pos="4395"/>
        </w:tabs>
        <w:ind w:left="284" w:hanging="284"/>
        <w:jc w:val="center"/>
        <w:rPr>
          <w:rFonts w:asciiTheme="minorHAnsi" w:hAnsiTheme="minorHAnsi" w:cstheme="minorHAnsi"/>
          <w:b/>
        </w:rPr>
      </w:pPr>
    </w:p>
    <w:p w:rsidR="00352610" w:rsidRPr="00041FDE" w:rsidRDefault="00352610" w:rsidP="00352610">
      <w:pPr>
        <w:tabs>
          <w:tab w:val="left" w:pos="284"/>
          <w:tab w:val="left" w:pos="4395"/>
        </w:tabs>
        <w:ind w:left="284" w:hanging="284"/>
        <w:jc w:val="center"/>
        <w:rPr>
          <w:rFonts w:asciiTheme="minorHAnsi" w:hAnsiTheme="minorHAnsi" w:cstheme="minorHAnsi"/>
          <w:b/>
        </w:rPr>
      </w:pPr>
      <w:r w:rsidRPr="00041FDE">
        <w:rPr>
          <w:rFonts w:asciiTheme="minorHAnsi" w:hAnsiTheme="minorHAnsi" w:cstheme="minorHAnsi"/>
          <w:b/>
        </w:rPr>
        <w:t xml:space="preserve">Článek </w:t>
      </w:r>
      <w:r w:rsidR="00DD5807" w:rsidRPr="00041FDE">
        <w:rPr>
          <w:rFonts w:asciiTheme="minorHAnsi" w:hAnsiTheme="minorHAnsi" w:cstheme="minorHAnsi"/>
          <w:b/>
        </w:rPr>
        <w:t>9</w:t>
      </w:r>
    </w:p>
    <w:tbl>
      <w:tblPr>
        <w:tblW w:w="0" w:type="auto"/>
        <w:tblInd w:w="-34" w:type="dxa"/>
        <w:tblLook w:val="00A0" w:firstRow="1" w:lastRow="0" w:firstColumn="1" w:lastColumn="0" w:noHBand="0" w:noVBand="0"/>
      </w:tblPr>
      <w:tblGrid>
        <w:gridCol w:w="9498"/>
      </w:tblGrid>
      <w:tr w:rsidR="00352610" w:rsidRPr="0079455A" w:rsidTr="00AA66D5">
        <w:tc>
          <w:tcPr>
            <w:tcW w:w="9498" w:type="dxa"/>
            <w:shd w:val="clear" w:color="auto" w:fill="auto"/>
          </w:tcPr>
          <w:p w:rsidR="00352610" w:rsidRPr="0079455A" w:rsidRDefault="00AA66D5" w:rsidP="0079455A">
            <w:pPr>
              <w:shd w:val="clear" w:color="auto" w:fill="1F497D" w:themeFill="text2"/>
              <w:tabs>
                <w:tab w:val="right" w:pos="6663"/>
                <w:tab w:val="right" w:pos="8647"/>
              </w:tabs>
              <w:jc w:val="center"/>
              <w:rPr>
                <w:b/>
                <w:color w:val="FFFFFF" w:themeColor="background1"/>
              </w:rPr>
            </w:pPr>
            <w:r w:rsidRPr="00FF659D">
              <w:rPr>
                <w:b/>
                <w:color w:val="FFFFFF"/>
              </w:rPr>
              <w:t>Další informace k průběhu veřejné zakázky malého rozsahu</w:t>
            </w:r>
          </w:p>
        </w:tc>
      </w:tr>
    </w:tbl>
    <w:p w:rsidR="00352610" w:rsidRPr="00041FDE" w:rsidRDefault="00352610" w:rsidP="00352610">
      <w:pPr>
        <w:tabs>
          <w:tab w:val="left" w:pos="426"/>
          <w:tab w:val="left" w:pos="4395"/>
        </w:tabs>
        <w:ind w:left="420" w:hanging="420"/>
        <w:rPr>
          <w:rFonts w:asciiTheme="minorHAnsi" w:hAnsiTheme="minorHAnsi" w:cstheme="minorHAnsi"/>
        </w:rPr>
      </w:pPr>
      <w:r w:rsidRPr="00041FDE">
        <w:rPr>
          <w:rFonts w:asciiTheme="minorHAnsi" w:hAnsiTheme="minorHAnsi" w:cstheme="minorHAnsi"/>
        </w:rPr>
        <w:t>1.</w:t>
      </w:r>
      <w:r w:rsidRPr="00041FDE">
        <w:rPr>
          <w:rFonts w:asciiTheme="minorHAnsi" w:hAnsiTheme="minorHAnsi" w:cstheme="minorHAnsi"/>
        </w:rPr>
        <w:tab/>
        <w:t>Zadavatel si vyhrazuje právo veřejnou zakázku malého rozsahu zrušit, změnit</w:t>
      </w:r>
      <w:r w:rsidR="00AA66D5">
        <w:rPr>
          <w:rFonts w:asciiTheme="minorHAnsi" w:hAnsiTheme="minorHAnsi" w:cstheme="minorHAnsi"/>
        </w:rPr>
        <w:t xml:space="preserve"> její podmínky nebo je upravit,</w:t>
      </w:r>
      <w:r w:rsidR="00AA66D5" w:rsidRPr="00FF659D">
        <w:t xml:space="preserve"> a to vše při dodržení zásad definovaných v § 6 zákona.</w:t>
      </w:r>
    </w:p>
    <w:p w:rsidR="00352610" w:rsidRDefault="00352610" w:rsidP="00352610">
      <w:pPr>
        <w:tabs>
          <w:tab w:val="left" w:pos="426"/>
          <w:tab w:val="left" w:pos="4395"/>
        </w:tabs>
        <w:ind w:left="420" w:hanging="420"/>
        <w:rPr>
          <w:rFonts w:asciiTheme="minorHAnsi" w:hAnsiTheme="minorHAnsi" w:cstheme="minorHAnsi"/>
        </w:rPr>
      </w:pPr>
      <w:r w:rsidRPr="00041FDE">
        <w:rPr>
          <w:rFonts w:asciiTheme="minorHAnsi" w:hAnsiTheme="minorHAnsi" w:cstheme="minorHAnsi"/>
        </w:rPr>
        <w:t>2.</w:t>
      </w:r>
      <w:r w:rsidRPr="00041FDE">
        <w:rPr>
          <w:rFonts w:asciiTheme="minorHAnsi" w:hAnsiTheme="minorHAnsi" w:cstheme="minorHAnsi"/>
        </w:rPr>
        <w:tab/>
        <w:t>Dodavatel nemá právo na náhradu nákladů spojených s účasti v tomto řízení. Nabídky se dodavatelům nevracejí a zůstávají u zadavatele jako součást Dokumentace o výběrovém řízení, a to i v případech, kdy zadavatel řízení zruší.</w:t>
      </w:r>
    </w:p>
    <w:p w:rsidR="00352610" w:rsidRPr="00041FDE" w:rsidRDefault="00352610" w:rsidP="00352610">
      <w:pPr>
        <w:tabs>
          <w:tab w:val="left" w:pos="426"/>
          <w:tab w:val="left" w:pos="4395"/>
        </w:tabs>
        <w:ind w:left="420" w:hanging="420"/>
        <w:rPr>
          <w:rFonts w:asciiTheme="minorHAnsi" w:hAnsiTheme="minorHAnsi" w:cstheme="minorHAnsi"/>
        </w:rPr>
      </w:pPr>
      <w:r w:rsidRPr="00041FDE">
        <w:rPr>
          <w:rFonts w:asciiTheme="minorHAnsi" w:hAnsiTheme="minorHAnsi" w:cstheme="minorHAnsi"/>
        </w:rPr>
        <w:t>3.</w:t>
      </w:r>
      <w:r w:rsidRPr="00041FDE">
        <w:rPr>
          <w:rFonts w:asciiTheme="minorHAnsi" w:hAnsiTheme="minorHAnsi" w:cstheme="minorHAnsi"/>
        </w:rPr>
        <w:tab/>
        <w:t xml:space="preserve">Zadavatel o výběru nejvhodnější nabídky, vyloučení nebo zrušení veřejné zakázky malého rozsahu rozhodne nejpozději do 30 dní, když běh této lhůty začíná plynout dnem následujícím po dni </w:t>
      </w:r>
      <w:r w:rsidRPr="00041FDE">
        <w:rPr>
          <w:rFonts w:asciiTheme="minorHAnsi" w:hAnsiTheme="minorHAnsi" w:cstheme="minorHAnsi"/>
        </w:rPr>
        <w:lastRenderedPageBreak/>
        <w:t>doručení nabídek. Po celou dobu běhu této lhůty jsou dodavatelé svým návrhem smlouvy vázáni. Běh této lhůty končí dnem následujícím po dni doručení rozhodnutí zadavatele. Povinností vybraného dodavatele je uzavřít smlouvu na základě oznámení rozhodnutí zadavatele nebo na základě jeho písemné výzvy k uzavření smlouvy ve lhůtě uvedené v této výzvě. V případě, že odmítne vybraný dodavatel se zadavatelem uzavřít smlouvu, má zadavatel právo uzavřít smlouvu s dodavatelem, který se umístil jako další v pořadí.</w:t>
      </w:r>
    </w:p>
    <w:p w:rsidR="00352610" w:rsidRDefault="00352610" w:rsidP="00352610">
      <w:pPr>
        <w:tabs>
          <w:tab w:val="left" w:pos="426"/>
          <w:tab w:val="left" w:pos="4395"/>
        </w:tabs>
        <w:ind w:left="420" w:hanging="420"/>
        <w:rPr>
          <w:rFonts w:asciiTheme="minorHAnsi" w:hAnsiTheme="minorHAnsi" w:cstheme="minorHAnsi"/>
        </w:rPr>
      </w:pPr>
      <w:r w:rsidRPr="00041FDE">
        <w:rPr>
          <w:rFonts w:asciiTheme="minorHAnsi" w:hAnsiTheme="minorHAnsi" w:cstheme="minorHAnsi"/>
        </w:rPr>
        <w:t>4.</w:t>
      </w:r>
      <w:r w:rsidRPr="00041FDE">
        <w:rPr>
          <w:rFonts w:asciiTheme="minorHAnsi" w:hAnsiTheme="minorHAnsi" w:cstheme="minorHAnsi"/>
        </w:rPr>
        <w:tab/>
        <w:t>Zadavatel si vyhrazuje právo provést posouzení splnění podmínek účasti ve výběrovém řízení až po hodnocení nabídek, a to pouze u dodavatele, jehož nabídka byla podle kritérií hodnocení vyhodnocena jako nejvhodnější nabídka.</w:t>
      </w:r>
    </w:p>
    <w:p w:rsidR="00352610" w:rsidRDefault="00352610" w:rsidP="006500CF">
      <w:pPr>
        <w:tabs>
          <w:tab w:val="left" w:pos="426"/>
          <w:tab w:val="left" w:pos="2925"/>
        </w:tabs>
        <w:ind w:left="420" w:hanging="420"/>
      </w:pPr>
      <w:r w:rsidRPr="00041FDE">
        <w:rPr>
          <w:rFonts w:asciiTheme="minorHAnsi" w:hAnsiTheme="minorHAnsi" w:cstheme="minorHAnsi"/>
        </w:rPr>
        <w:t>5.</w:t>
      </w:r>
      <w:r w:rsidRPr="00041FDE">
        <w:rPr>
          <w:rFonts w:asciiTheme="minorHAnsi" w:hAnsiTheme="minorHAnsi" w:cstheme="minorHAnsi"/>
        </w:rPr>
        <w:tab/>
        <w:t>Seznam příloh:</w:t>
      </w:r>
      <w:r w:rsidRPr="00C31BBB">
        <w:t xml:space="preserve"> </w:t>
      </w:r>
      <w:r w:rsidR="00CB1423">
        <w:rPr>
          <w:rFonts w:asciiTheme="minorHAnsi" w:hAnsiTheme="minorHAnsi" w:cstheme="minorHAnsi"/>
        </w:rPr>
        <w:t>Příloha č. 1</w:t>
      </w:r>
      <w:r w:rsidR="00944D38">
        <w:rPr>
          <w:rFonts w:asciiTheme="minorHAnsi" w:hAnsiTheme="minorHAnsi" w:cstheme="minorHAnsi"/>
        </w:rPr>
        <w:t xml:space="preserve"> </w:t>
      </w:r>
      <w:r w:rsidRPr="006500CF">
        <w:rPr>
          <w:bCs/>
          <w:iCs/>
        </w:rPr>
        <w:t xml:space="preserve">– </w:t>
      </w:r>
      <w:r w:rsidR="00DD5807" w:rsidRPr="006500CF">
        <w:rPr>
          <w:bCs/>
          <w:iCs/>
        </w:rPr>
        <w:t>Kupní smlouva</w:t>
      </w:r>
      <w:r w:rsidR="006500CF">
        <w:rPr>
          <w:bCs/>
          <w:iCs/>
        </w:rPr>
        <w:t xml:space="preserve">, </w:t>
      </w:r>
      <w:r w:rsidR="00B61AFF">
        <w:t xml:space="preserve">Příloha č. </w:t>
      </w:r>
      <w:r w:rsidR="00944D38">
        <w:t>2</w:t>
      </w:r>
      <w:r w:rsidR="00C31BBB" w:rsidRPr="00C31BBB">
        <w:t xml:space="preserve"> – Prohlášení dodavatele</w:t>
      </w:r>
    </w:p>
    <w:p w:rsidR="006500CF" w:rsidRDefault="006500CF" w:rsidP="006500CF">
      <w:pPr>
        <w:pBdr>
          <w:bottom w:val="single" w:sz="4" w:space="1" w:color="auto"/>
        </w:pBdr>
        <w:tabs>
          <w:tab w:val="left" w:pos="426"/>
          <w:tab w:val="left" w:pos="2925"/>
        </w:tabs>
        <w:ind w:left="420" w:hanging="420"/>
        <w:rPr>
          <w:lang w:eastAsia="cs-CZ"/>
        </w:rPr>
      </w:pPr>
    </w:p>
    <w:p w:rsidR="006500CF" w:rsidRPr="006500CF" w:rsidRDefault="006500CF" w:rsidP="001A3C8F">
      <w:pPr>
        <w:tabs>
          <w:tab w:val="left" w:pos="426"/>
          <w:tab w:val="left" w:pos="2925"/>
        </w:tabs>
        <w:ind w:left="420" w:hanging="420"/>
        <w:jc w:val="center"/>
        <w:rPr>
          <w:b/>
          <w:bCs/>
          <w:lang w:eastAsia="cs-CZ"/>
        </w:rPr>
      </w:pPr>
      <w:r>
        <w:rPr>
          <w:b/>
          <w:bCs/>
          <w:lang w:eastAsia="cs-CZ"/>
        </w:rPr>
        <w:t xml:space="preserve">Obsah podmínek schválil zadavatel dne </w:t>
      </w:r>
      <w:r w:rsidR="00944D38">
        <w:rPr>
          <w:b/>
          <w:bCs/>
          <w:lang w:eastAsia="cs-CZ"/>
        </w:rPr>
        <w:t>0</w:t>
      </w:r>
      <w:r w:rsidR="00D135D3">
        <w:rPr>
          <w:b/>
          <w:bCs/>
          <w:lang w:eastAsia="cs-CZ"/>
        </w:rPr>
        <w:t>9</w:t>
      </w:r>
      <w:r w:rsidR="006E648C">
        <w:rPr>
          <w:b/>
          <w:bCs/>
          <w:lang w:eastAsia="cs-CZ"/>
        </w:rPr>
        <w:t xml:space="preserve">. </w:t>
      </w:r>
      <w:r w:rsidR="00944D38">
        <w:rPr>
          <w:b/>
          <w:bCs/>
          <w:lang w:eastAsia="cs-CZ"/>
        </w:rPr>
        <w:t>0</w:t>
      </w:r>
      <w:r w:rsidR="00D135D3">
        <w:rPr>
          <w:b/>
          <w:bCs/>
          <w:lang w:eastAsia="cs-CZ"/>
        </w:rPr>
        <w:t>8</w:t>
      </w:r>
      <w:r w:rsidR="00B82AA4">
        <w:rPr>
          <w:b/>
          <w:bCs/>
          <w:lang w:eastAsia="cs-CZ"/>
        </w:rPr>
        <w:t>. 2019</w:t>
      </w:r>
    </w:p>
    <w:sectPr w:rsidR="006500CF" w:rsidRPr="006500CF" w:rsidSect="0079455A">
      <w:headerReference w:type="even" r:id="rId9"/>
      <w:headerReference w:type="default" r:id="rId10"/>
      <w:footerReference w:type="even" r:id="rId11"/>
      <w:footerReference w:type="default" r:id="rId12"/>
      <w:headerReference w:type="first" r:id="rId13"/>
      <w:footerReference w:type="first" r:id="rId14"/>
      <w:pgSz w:w="11906" w:h="16838"/>
      <w:pgMar w:top="1560" w:right="1133" w:bottom="1417" w:left="1417"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AB8" w:rsidRDefault="00472AB8" w:rsidP="00BE1C17">
      <w:r>
        <w:separator/>
      </w:r>
    </w:p>
  </w:endnote>
  <w:endnote w:type="continuationSeparator" w:id="0">
    <w:p w:rsidR="00472AB8" w:rsidRDefault="00472AB8" w:rsidP="00BE1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orpoS">
    <w:altName w:val="Times New Roman"/>
    <w:charset w:val="00"/>
    <w:family w:val="auto"/>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C8F" w:rsidRDefault="001A3C8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211659"/>
      <w:docPartObj>
        <w:docPartGallery w:val="Page Numbers (Bottom of Page)"/>
        <w:docPartUnique/>
      </w:docPartObj>
    </w:sdtPr>
    <w:sdtEndPr>
      <w:rPr>
        <w:rFonts w:ascii="Arial Narrow" w:hAnsi="Arial Narrow"/>
        <w:color w:val="7F7F7F" w:themeColor="background1" w:themeShade="7F"/>
        <w:spacing w:val="60"/>
        <w:sz w:val="18"/>
        <w:szCs w:val="18"/>
      </w:rPr>
    </w:sdtEndPr>
    <w:sdtContent>
      <w:p w:rsidR="00317F87" w:rsidRDefault="00894309">
        <w:pPr>
          <w:pStyle w:val="Zpat"/>
          <w:pBdr>
            <w:top w:val="single" w:sz="4" w:space="1" w:color="D9D9D9" w:themeColor="background1" w:themeShade="D9"/>
          </w:pBdr>
          <w:jc w:val="right"/>
        </w:pPr>
        <w:r w:rsidRPr="008A2096">
          <w:rPr>
            <w:rFonts w:asciiTheme="minorHAnsi" w:hAnsiTheme="minorHAnsi" w:cstheme="minorHAnsi"/>
            <w:sz w:val="18"/>
            <w:szCs w:val="18"/>
          </w:rPr>
          <w:fldChar w:fldCharType="begin"/>
        </w:r>
        <w:r w:rsidR="00317F87" w:rsidRPr="008A2096">
          <w:rPr>
            <w:rFonts w:asciiTheme="minorHAnsi" w:hAnsiTheme="minorHAnsi" w:cstheme="minorHAnsi"/>
            <w:sz w:val="18"/>
            <w:szCs w:val="18"/>
          </w:rPr>
          <w:instrText xml:space="preserve"> PAGE   \* MERGEFORMAT </w:instrText>
        </w:r>
        <w:r w:rsidRPr="008A2096">
          <w:rPr>
            <w:rFonts w:asciiTheme="minorHAnsi" w:hAnsiTheme="minorHAnsi" w:cstheme="minorHAnsi"/>
            <w:sz w:val="18"/>
            <w:szCs w:val="18"/>
          </w:rPr>
          <w:fldChar w:fldCharType="separate"/>
        </w:r>
        <w:r w:rsidR="00FE5B02">
          <w:rPr>
            <w:rFonts w:asciiTheme="minorHAnsi" w:hAnsiTheme="minorHAnsi" w:cstheme="minorHAnsi"/>
            <w:noProof/>
            <w:sz w:val="18"/>
            <w:szCs w:val="18"/>
          </w:rPr>
          <w:t>1</w:t>
        </w:r>
        <w:r w:rsidRPr="008A2096">
          <w:rPr>
            <w:rFonts w:asciiTheme="minorHAnsi" w:hAnsiTheme="minorHAnsi" w:cstheme="minorHAnsi"/>
            <w:sz w:val="18"/>
            <w:szCs w:val="18"/>
          </w:rPr>
          <w:fldChar w:fldCharType="end"/>
        </w:r>
        <w:r w:rsidR="00317F87" w:rsidRPr="008A2096">
          <w:rPr>
            <w:rFonts w:asciiTheme="minorHAnsi" w:hAnsiTheme="minorHAnsi" w:cstheme="minorHAnsi"/>
            <w:sz w:val="18"/>
            <w:szCs w:val="18"/>
          </w:rPr>
          <w:t xml:space="preserve"> | </w:t>
        </w:r>
        <w:r w:rsidR="00317F87" w:rsidRPr="008A2096">
          <w:rPr>
            <w:rFonts w:asciiTheme="minorHAnsi" w:hAnsiTheme="minorHAnsi" w:cstheme="minorHAnsi"/>
            <w:color w:val="7F7F7F" w:themeColor="background1" w:themeShade="7F"/>
            <w:spacing w:val="60"/>
            <w:sz w:val="18"/>
            <w:szCs w:val="18"/>
          </w:rPr>
          <w:t>Stránka</w:t>
        </w:r>
      </w:p>
    </w:sdtContent>
  </w:sdt>
  <w:p w:rsidR="00317F87" w:rsidRDefault="00317F87">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C8F" w:rsidRDefault="001A3C8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AB8" w:rsidRDefault="00472AB8" w:rsidP="00BE1C17">
      <w:r>
        <w:separator/>
      </w:r>
    </w:p>
  </w:footnote>
  <w:footnote w:type="continuationSeparator" w:id="0">
    <w:p w:rsidR="00472AB8" w:rsidRDefault="00472AB8" w:rsidP="00BE1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C8F" w:rsidRDefault="001A3C8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F87" w:rsidRPr="00BE1C17" w:rsidRDefault="00317F87" w:rsidP="00722F53">
    <w:pPr>
      <w:pStyle w:val="Zhlav"/>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C8F" w:rsidRDefault="001A3C8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2CFE"/>
    <w:multiLevelType w:val="hybridMultilevel"/>
    <w:tmpl w:val="2E3E7F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8E5DD8"/>
    <w:multiLevelType w:val="hybridMultilevel"/>
    <w:tmpl w:val="BADAB7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81A0B43"/>
    <w:multiLevelType w:val="hybridMultilevel"/>
    <w:tmpl w:val="BA76D15E"/>
    <w:lvl w:ilvl="0" w:tplc="D138C89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8B82C22"/>
    <w:multiLevelType w:val="hybridMultilevel"/>
    <w:tmpl w:val="E3A4D03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FEE5DF7"/>
    <w:multiLevelType w:val="hybridMultilevel"/>
    <w:tmpl w:val="320A3A36"/>
    <w:lvl w:ilvl="0" w:tplc="40960E1E">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07C0EE4"/>
    <w:multiLevelType w:val="hybridMultilevel"/>
    <w:tmpl w:val="379A5E1C"/>
    <w:lvl w:ilvl="0" w:tplc="04050001">
      <w:start w:val="1"/>
      <w:numFmt w:val="bullet"/>
      <w:lvlText w:val=""/>
      <w:lvlJc w:val="left"/>
      <w:pPr>
        <w:tabs>
          <w:tab w:val="num" w:pos="774"/>
        </w:tabs>
        <w:ind w:left="774" w:hanging="360"/>
      </w:pPr>
      <w:rPr>
        <w:rFonts w:ascii="Symbol" w:hAnsi="Symbol" w:hint="default"/>
      </w:rPr>
    </w:lvl>
    <w:lvl w:ilvl="1" w:tplc="04050003" w:tentative="1">
      <w:start w:val="1"/>
      <w:numFmt w:val="bullet"/>
      <w:lvlText w:val="o"/>
      <w:lvlJc w:val="left"/>
      <w:pPr>
        <w:tabs>
          <w:tab w:val="num" w:pos="1494"/>
        </w:tabs>
        <w:ind w:left="1494" w:hanging="360"/>
      </w:pPr>
      <w:rPr>
        <w:rFonts w:ascii="Courier New" w:hAnsi="Courier New" w:cs="Courier New" w:hint="default"/>
      </w:rPr>
    </w:lvl>
    <w:lvl w:ilvl="2" w:tplc="04050005" w:tentative="1">
      <w:start w:val="1"/>
      <w:numFmt w:val="bullet"/>
      <w:lvlText w:val=""/>
      <w:lvlJc w:val="left"/>
      <w:pPr>
        <w:tabs>
          <w:tab w:val="num" w:pos="2214"/>
        </w:tabs>
        <w:ind w:left="2214" w:hanging="360"/>
      </w:pPr>
      <w:rPr>
        <w:rFonts w:ascii="Wingdings" w:hAnsi="Wingdings" w:hint="default"/>
      </w:rPr>
    </w:lvl>
    <w:lvl w:ilvl="3" w:tplc="04050001" w:tentative="1">
      <w:start w:val="1"/>
      <w:numFmt w:val="bullet"/>
      <w:lvlText w:val=""/>
      <w:lvlJc w:val="left"/>
      <w:pPr>
        <w:tabs>
          <w:tab w:val="num" w:pos="2934"/>
        </w:tabs>
        <w:ind w:left="2934" w:hanging="360"/>
      </w:pPr>
      <w:rPr>
        <w:rFonts w:ascii="Symbol" w:hAnsi="Symbol" w:hint="default"/>
      </w:rPr>
    </w:lvl>
    <w:lvl w:ilvl="4" w:tplc="04050003" w:tentative="1">
      <w:start w:val="1"/>
      <w:numFmt w:val="bullet"/>
      <w:lvlText w:val="o"/>
      <w:lvlJc w:val="left"/>
      <w:pPr>
        <w:tabs>
          <w:tab w:val="num" w:pos="3654"/>
        </w:tabs>
        <w:ind w:left="3654" w:hanging="360"/>
      </w:pPr>
      <w:rPr>
        <w:rFonts w:ascii="Courier New" w:hAnsi="Courier New" w:cs="Courier New" w:hint="default"/>
      </w:rPr>
    </w:lvl>
    <w:lvl w:ilvl="5" w:tplc="04050005" w:tentative="1">
      <w:start w:val="1"/>
      <w:numFmt w:val="bullet"/>
      <w:lvlText w:val=""/>
      <w:lvlJc w:val="left"/>
      <w:pPr>
        <w:tabs>
          <w:tab w:val="num" w:pos="4374"/>
        </w:tabs>
        <w:ind w:left="4374" w:hanging="360"/>
      </w:pPr>
      <w:rPr>
        <w:rFonts w:ascii="Wingdings" w:hAnsi="Wingdings" w:hint="default"/>
      </w:rPr>
    </w:lvl>
    <w:lvl w:ilvl="6" w:tplc="04050001" w:tentative="1">
      <w:start w:val="1"/>
      <w:numFmt w:val="bullet"/>
      <w:lvlText w:val=""/>
      <w:lvlJc w:val="left"/>
      <w:pPr>
        <w:tabs>
          <w:tab w:val="num" w:pos="5094"/>
        </w:tabs>
        <w:ind w:left="5094" w:hanging="360"/>
      </w:pPr>
      <w:rPr>
        <w:rFonts w:ascii="Symbol" w:hAnsi="Symbol" w:hint="default"/>
      </w:rPr>
    </w:lvl>
    <w:lvl w:ilvl="7" w:tplc="04050003" w:tentative="1">
      <w:start w:val="1"/>
      <w:numFmt w:val="bullet"/>
      <w:lvlText w:val="o"/>
      <w:lvlJc w:val="left"/>
      <w:pPr>
        <w:tabs>
          <w:tab w:val="num" w:pos="5814"/>
        </w:tabs>
        <w:ind w:left="5814" w:hanging="360"/>
      </w:pPr>
      <w:rPr>
        <w:rFonts w:ascii="Courier New" w:hAnsi="Courier New" w:cs="Courier New" w:hint="default"/>
      </w:rPr>
    </w:lvl>
    <w:lvl w:ilvl="8" w:tplc="04050005" w:tentative="1">
      <w:start w:val="1"/>
      <w:numFmt w:val="bullet"/>
      <w:lvlText w:val=""/>
      <w:lvlJc w:val="left"/>
      <w:pPr>
        <w:tabs>
          <w:tab w:val="num" w:pos="6534"/>
        </w:tabs>
        <w:ind w:left="6534" w:hanging="360"/>
      </w:pPr>
      <w:rPr>
        <w:rFonts w:ascii="Wingdings" w:hAnsi="Wingdings" w:hint="default"/>
      </w:rPr>
    </w:lvl>
  </w:abstractNum>
  <w:abstractNum w:abstractNumId="6">
    <w:nsid w:val="146E0070"/>
    <w:multiLevelType w:val="hybridMultilevel"/>
    <w:tmpl w:val="251ADF6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pStyle w:val="Nadpis2"/>
      <w:lvlText w:val="o"/>
      <w:lvlJc w:val="left"/>
      <w:pPr>
        <w:tabs>
          <w:tab w:val="num" w:pos="1440"/>
        </w:tabs>
        <w:ind w:left="1440" w:hanging="360"/>
      </w:pPr>
      <w:rPr>
        <w:rFonts w:ascii="Courier New" w:hAnsi="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4EF391E"/>
    <w:multiLevelType w:val="hybridMultilevel"/>
    <w:tmpl w:val="FD100C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36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B827F05"/>
    <w:multiLevelType w:val="hybridMultilevel"/>
    <w:tmpl w:val="6C3E1E44"/>
    <w:lvl w:ilvl="0" w:tplc="16E837BE">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nsid w:val="1C9A6514"/>
    <w:multiLevelType w:val="hybridMultilevel"/>
    <w:tmpl w:val="EA08D01A"/>
    <w:lvl w:ilvl="0" w:tplc="04050003">
      <w:start w:val="1"/>
      <w:numFmt w:val="bullet"/>
      <w:lvlText w:val="o"/>
      <w:lvlJc w:val="left"/>
      <w:pPr>
        <w:tabs>
          <w:tab w:val="num" w:pos="1440"/>
        </w:tabs>
        <w:ind w:left="1440" w:hanging="360"/>
      </w:pPr>
      <w:rPr>
        <w:rFonts w:ascii="Courier New" w:hAnsi="Courier New" w:cs="Courier New" w:hint="default"/>
      </w:rPr>
    </w:lvl>
    <w:lvl w:ilvl="1" w:tplc="04050003">
      <w:start w:val="1"/>
      <w:numFmt w:val="bullet"/>
      <w:lvlText w:val="o"/>
      <w:lvlJc w:val="left"/>
      <w:pPr>
        <w:tabs>
          <w:tab w:val="num" w:pos="2160"/>
        </w:tabs>
        <w:ind w:left="2160" w:hanging="360"/>
      </w:pPr>
      <w:rPr>
        <w:rFonts w:ascii="Courier New" w:hAnsi="Courier New" w:hint="default"/>
      </w:rPr>
    </w:lvl>
    <w:lvl w:ilvl="2" w:tplc="04050001">
      <w:start w:val="1"/>
      <w:numFmt w:val="bullet"/>
      <w:lvlText w:val=""/>
      <w:lvlJc w:val="left"/>
      <w:pPr>
        <w:tabs>
          <w:tab w:val="num" w:pos="2880"/>
        </w:tabs>
        <w:ind w:left="2880" w:hanging="360"/>
      </w:pPr>
      <w:rPr>
        <w:rFonts w:ascii="Symbol" w:hAnsi="Symbol"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0">
    <w:nsid w:val="1DCE2A27"/>
    <w:multiLevelType w:val="multilevel"/>
    <w:tmpl w:val="B022A5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21C3402"/>
    <w:multiLevelType w:val="hybridMultilevel"/>
    <w:tmpl w:val="73AE53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44A5496"/>
    <w:multiLevelType w:val="hybridMultilevel"/>
    <w:tmpl w:val="4E160796"/>
    <w:lvl w:ilvl="0" w:tplc="04050001">
      <w:start w:val="1"/>
      <w:numFmt w:val="bullet"/>
      <w:lvlText w:val=""/>
      <w:lvlJc w:val="left"/>
      <w:pPr>
        <w:ind w:left="720" w:hanging="360"/>
      </w:pPr>
      <w:rPr>
        <w:rFonts w:ascii="Symbol" w:hAnsi="Symbol" w:hint="default"/>
      </w:rPr>
    </w:lvl>
    <w:lvl w:ilvl="1" w:tplc="40209312">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27EE1C96"/>
    <w:multiLevelType w:val="hybridMultilevel"/>
    <w:tmpl w:val="3646734C"/>
    <w:lvl w:ilvl="0" w:tplc="07BAE016">
      <w:numFmt w:val="bullet"/>
      <w:lvlText w:val="-"/>
      <w:lvlJc w:val="left"/>
      <w:pPr>
        <w:ind w:left="1069" w:hanging="360"/>
      </w:pPr>
      <w:rPr>
        <w:rFonts w:ascii="Arial" w:eastAsia="Times New Roman" w:hAnsi="Arial" w:cs="Arial"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4">
    <w:nsid w:val="295276A1"/>
    <w:multiLevelType w:val="hybridMultilevel"/>
    <w:tmpl w:val="936E6A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2E96137"/>
    <w:multiLevelType w:val="hybridMultilevel"/>
    <w:tmpl w:val="C8FC083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3764268A"/>
    <w:multiLevelType w:val="hybridMultilevel"/>
    <w:tmpl w:val="D3527E1A"/>
    <w:lvl w:ilvl="0" w:tplc="040A356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nsid w:val="3810768E"/>
    <w:multiLevelType w:val="hybridMultilevel"/>
    <w:tmpl w:val="6DCEEDB8"/>
    <w:lvl w:ilvl="0" w:tplc="7B4A66A0">
      <w:start w:val="1"/>
      <w:numFmt w:val="decimal"/>
      <w:lvlText w:val="%1."/>
      <w:lvlJc w:val="left"/>
      <w:pPr>
        <w:tabs>
          <w:tab w:val="num" w:pos="1572"/>
        </w:tabs>
        <w:ind w:left="1572" w:hanging="360"/>
      </w:pPr>
      <w:rPr>
        <w:rFonts w:hint="default"/>
      </w:rPr>
    </w:lvl>
    <w:lvl w:ilvl="1" w:tplc="04050019" w:tentative="1">
      <w:start w:val="1"/>
      <w:numFmt w:val="lowerLetter"/>
      <w:lvlText w:val="%2."/>
      <w:lvlJc w:val="left"/>
      <w:pPr>
        <w:tabs>
          <w:tab w:val="num" w:pos="2292"/>
        </w:tabs>
        <w:ind w:left="2292" w:hanging="360"/>
      </w:pPr>
    </w:lvl>
    <w:lvl w:ilvl="2" w:tplc="0405001B" w:tentative="1">
      <w:start w:val="1"/>
      <w:numFmt w:val="lowerRoman"/>
      <w:lvlText w:val="%3."/>
      <w:lvlJc w:val="right"/>
      <w:pPr>
        <w:tabs>
          <w:tab w:val="num" w:pos="3012"/>
        </w:tabs>
        <w:ind w:left="3012" w:hanging="180"/>
      </w:pPr>
    </w:lvl>
    <w:lvl w:ilvl="3" w:tplc="0405000F" w:tentative="1">
      <w:start w:val="1"/>
      <w:numFmt w:val="decimal"/>
      <w:lvlText w:val="%4."/>
      <w:lvlJc w:val="left"/>
      <w:pPr>
        <w:tabs>
          <w:tab w:val="num" w:pos="3732"/>
        </w:tabs>
        <w:ind w:left="3732" w:hanging="360"/>
      </w:pPr>
    </w:lvl>
    <w:lvl w:ilvl="4" w:tplc="04050019" w:tentative="1">
      <w:start w:val="1"/>
      <w:numFmt w:val="lowerLetter"/>
      <w:lvlText w:val="%5."/>
      <w:lvlJc w:val="left"/>
      <w:pPr>
        <w:tabs>
          <w:tab w:val="num" w:pos="4452"/>
        </w:tabs>
        <w:ind w:left="4452" w:hanging="360"/>
      </w:pPr>
    </w:lvl>
    <w:lvl w:ilvl="5" w:tplc="0405001B" w:tentative="1">
      <w:start w:val="1"/>
      <w:numFmt w:val="lowerRoman"/>
      <w:lvlText w:val="%6."/>
      <w:lvlJc w:val="right"/>
      <w:pPr>
        <w:tabs>
          <w:tab w:val="num" w:pos="5172"/>
        </w:tabs>
        <w:ind w:left="5172" w:hanging="180"/>
      </w:pPr>
    </w:lvl>
    <w:lvl w:ilvl="6" w:tplc="0405000F" w:tentative="1">
      <w:start w:val="1"/>
      <w:numFmt w:val="decimal"/>
      <w:lvlText w:val="%7."/>
      <w:lvlJc w:val="left"/>
      <w:pPr>
        <w:tabs>
          <w:tab w:val="num" w:pos="5892"/>
        </w:tabs>
        <w:ind w:left="5892" w:hanging="360"/>
      </w:pPr>
    </w:lvl>
    <w:lvl w:ilvl="7" w:tplc="04050019" w:tentative="1">
      <w:start w:val="1"/>
      <w:numFmt w:val="lowerLetter"/>
      <w:lvlText w:val="%8."/>
      <w:lvlJc w:val="left"/>
      <w:pPr>
        <w:tabs>
          <w:tab w:val="num" w:pos="6612"/>
        </w:tabs>
        <w:ind w:left="6612" w:hanging="360"/>
      </w:pPr>
    </w:lvl>
    <w:lvl w:ilvl="8" w:tplc="0405001B" w:tentative="1">
      <w:start w:val="1"/>
      <w:numFmt w:val="lowerRoman"/>
      <w:lvlText w:val="%9."/>
      <w:lvlJc w:val="right"/>
      <w:pPr>
        <w:tabs>
          <w:tab w:val="num" w:pos="7332"/>
        </w:tabs>
        <w:ind w:left="7332" w:hanging="180"/>
      </w:pPr>
    </w:lvl>
  </w:abstractNum>
  <w:abstractNum w:abstractNumId="18">
    <w:nsid w:val="3A5F05AD"/>
    <w:multiLevelType w:val="hybridMultilevel"/>
    <w:tmpl w:val="DF88FB96"/>
    <w:lvl w:ilvl="0" w:tplc="05FE353C">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3B1B2E10"/>
    <w:multiLevelType w:val="hybridMultilevel"/>
    <w:tmpl w:val="C164A2F4"/>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3C901AC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D5C2D3D"/>
    <w:multiLevelType w:val="hybridMultilevel"/>
    <w:tmpl w:val="9104C7A6"/>
    <w:lvl w:ilvl="0" w:tplc="5D1C8092">
      <w:start w:val="1"/>
      <w:numFmt w:val="bullet"/>
      <w:lvlText w:val=""/>
      <w:lvlJc w:val="left"/>
      <w:pPr>
        <w:tabs>
          <w:tab w:val="num" w:pos="720"/>
        </w:tabs>
        <w:ind w:left="720" w:hanging="360"/>
      </w:pPr>
      <w:rPr>
        <w:rFonts w:ascii="Symbol" w:hAnsi="Symbol" w:hint="default"/>
        <w:color w:val="auto"/>
      </w:rPr>
    </w:lvl>
    <w:lvl w:ilvl="1" w:tplc="7E88956E" w:tentative="1">
      <w:start w:val="1"/>
      <w:numFmt w:val="bullet"/>
      <w:lvlText w:val="o"/>
      <w:lvlJc w:val="left"/>
      <w:pPr>
        <w:tabs>
          <w:tab w:val="num" w:pos="1440"/>
        </w:tabs>
        <w:ind w:left="1440" w:hanging="360"/>
      </w:pPr>
      <w:rPr>
        <w:rFonts w:ascii="Courier New" w:hAnsi="Courier New" w:cs="Courier New" w:hint="default"/>
      </w:rPr>
    </w:lvl>
    <w:lvl w:ilvl="2" w:tplc="F8A8EF98"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
    <w:nsid w:val="3ED37273"/>
    <w:multiLevelType w:val="multilevel"/>
    <w:tmpl w:val="CF9C12F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4AF96DA4"/>
    <w:multiLevelType w:val="hybridMultilevel"/>
    <w:tmpl w:val="2AF43988"/>
    <w:lvl w:ilvl="0" w:tplc="22DA799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B3B4AB0"/>
    <w:multiLevelType w:val="hybridMultilevel"/>
    <w:tmpl w:val="41BA11B4"/>
    <w:lvl w:ilvl="0" w:tplc="05FE353C">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D2D74AC"/>
    <w:multiLevelType w:val="hybridMultilevel"/>
    <w:tmpl w:val="895E5F0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4F6F2AE6"/>
    <w:multiLevelType w:val="hybridMultilevel"/>
    <w:tmpl w:val="DB3E65F8"/>
    <w:lvl w:ilvl="0" w:tplc="04050003">
      <w:start w:val="1"/>
      <w:numFmt w:val="bullet"/>
      <w:lvlText w:val="o"/>
      <w:lvlJc w:val="left"/>
      <w:pPr>
        <w:ind w:left="1004" w:hanging="360"/>
      </w:pPr>
      <w:rPr>
        <w:rFonts w:ascii="Courier New" w:hAnsi="Courier New" w:cs="Courier New"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7">
    <w:nsid w:val="51A26DAB"/>
    <w:multiLevelType w:val="hybridMultilevel"/>
    <w:tmpl w:val="1DF481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6292EA3"/>
    <w:multiLevelType w:val="multilevel"/>
    <w:tmpl w:val="20E8DBE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8934942"/>
    <w:multiLevelType w:val="hybridMultilevel"/>
    <w:tmpl w:val="AE34A1D2"/>
    <w:lvl w:ilvl="0" w:tplc="FFFFFFFF">
      <w:start w:val="1"/>
      <w:numFmt w:val="decimal"/>
      <w:lvlText w:val="%1."/>
      <w:lvlJc w:val="left"/>
      <w:pPr>
        <w:tabs>
          <w:tab w:val="num" w:pos="1069"/>
        </w:tabs>
        <w:ind w:left="1069" w:hanging="360"/>
      </w:pPr>
      <w:rPr>
        <w:rFonts w:hint="default"/>
        <w:b w:val="0"/>
      </w:rPr>
    </w:lvl>
    <w:lvl w:ilvl="1" w:tplc="FFFFFFFF">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30">
    <w:nsid w:val="58AA280A"/>
    <w:multiLevelType w:val="multilevel"/>
    <w:tmpl w:val="4D0C3D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nsid w:val="5A234764"/>
    <w:multiLevelType w:val="hybridMultilevel"/>
    <w:tmpl w:val="9E302E5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D414274"/>
    <w:multiLevelType w:val="hybridMultilevel"/>
    <w:tmpl w:val="DA06AB68"/>
    <w:lvl w:ilvl="0" w:tplc="7E10B1DC">
      <w:start w:val="1"/>
      <w:numFmt w:val="decimal"/>
      <w:pStyle w:val="NormlnOdsazen"/>
      <w:lvlText w:val="7.%1."/>
      <w:lvlJc w:val="left"/>
      <w:pPr>
        <w:tabs>
          <w:tab w:val="num" w:pos="924"/>
        </w:tabs>
        <w:ind w:left="924" w:hanging="567"/>
      </w:pPr>
      <w:rPr>
        <w:rFonts w:cs="Times New Roman" w:hint="default"/>
        <w:b w:val="0"/>
      </w:rPr>
    </w:lvl>
    <w:lvl w:ilvl="1" w:tplc="F3A6BFF2">
      <w:start w:val="1"/>
      <w:numFmt w:val="bullet"/>
      <w:lvlText w:val="-"/>
      <w:lvlJc w:val="left"/>
      <w:pPr>
        <w:tabs>
          <w:tab w:val="num" w:pos="1440"/>
        </w:tabs>
        <w:ind w:left="1440" w:hanging="360"/>
      </w:pPr>
      <w:rPr>
        <w:rFonts w:ascii="Arial" w:eastAsia="Times New Roman" w:hAnsi="Aria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624079DD"/>
    <w:multiLevelType w:val="hybridMultilevel"/>
    <w:tmpl w:val="88DCDFB8"/>
    <w:lvl w:ilvl="0" w:tplc="78722DEE">
      <w:start w:val="1"/>
      <w:numFmt w:val="decimal"/>
      <w:lvlText w:val="9.7.%1."/>
      <w:lvlJc w:val="left"/>
      <w:pPr>
        <w:tabs>
          <w:tab w:val="num" w:pos="1361"/>
        </w:tabs>
        <w:ind w:left="1361" w:hanging="907"/>
      </w:pPr>
      <w:rPr>
        <w:rFonts w:hint="default"/>
        <w:b/>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64031AAB"/>
    <w:multiLevelType w:val="hybridMultilevel"/>
    <w:tmpl w:val="9F76E5B4"/>
    <w:lvl w:ilvl="0" w:tplc="73F2751A">
      <w:start w:val="1"/>
      <w:numFmt w:val="decimal"/>
      <w:lvlText w:val="9.%1."/>
      <w:lvlJc w:val="left"/>
      <w:pPr>
        <w:tabs>
          <w:tab w:val="num" w:pos="720"/>
        </w:tabs>
        <w:ind w:left="720" w:hanging="360"/>
      </w:pPr>
      <w:rPr>
        <w:rFonts w:ascii="Arial" w:hAnsi="Arial" w:hint="default"/>
        <w:b/>
        <w:i w:val="0"/>
        <w:color w:val="auto"/>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696C2B81"/>
    <w:multiLevelType w:val="hybridMultilevel"/>
    <w:tmpl w:val="6DFA9C0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nsid w:val="6A5F0DF7"/>
    <w:multiLevelType w:val="hybridMultilevel"/>
    <w:tmpl w:val="D39EF9B2"/>
    <w:lvl w:ilvl="0" w:tplc="04050001">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start w:val="1"/>
      <w:numFmt w:val="bullet"/>
      <w:lvlText w:val=""/>
      <w:lvlJc w:val="left"/>
      <w:pPr>
        <w:ind w:left="3294" w:hanging="360"/>
      </w:pPr>
      <w:rPr>
        <w:rFonts w:ascii="Wingdings" w:hAnsi="Wingdings" w:hint="default"/>
      </w:rPr>
    </w:lvl>
    <w:lvl w:ilvl="3" w:tplc="04050001">
      <w:start w:val="1"/>
      <w:numFmt w:val="bullet"/>
      <w:lvlText w:val=""/>
      <w:lvlJc w:val="left"/>
      <w:pPr>
        <w:ind w:left="4014" w:hanging="360"/>
      </w:pPr>
      <w:rPr>
        <w:rFonts w:ascii="Symbol" w:hAnsi="Symbol" w:hint="default"/>
      </w:rPr>
    </w:lvl>
    <w:lvl w:ilvl="4" w:tplc="04050003">
      <w:start w:val="1"/>
      <w:numFmt w:val="bullet"/>
      <w:lvlText w:val="o"/>
      <w:lvlJc w:val="left"/>
      <w:pPr>
        <w:ind w:left="4734" w:hanging="360"/>
      </w:pPr>
      <w:rPr>
        <w:rFonts w:ascii="Courier New" w:hAnsi="Courier New" w:cs="Courier New" w:hint="default"/>
      </w:rPr>
    </w:lvl>
    <w:lvl w:ilvl="5" w:tplc="04050005">
      <w:start w:val="1"/>
      <w:numFmt w:val="bullet"/>
      <w:lvlText w:val=""/>
      <w:lvlJc w:val="left"/>
      <w:pPr>
        <w:ind w:left="5454" w:hanging="360"/>
      </w:pPr>
      <w:rPr>
        <w:rFonts w:ascii="Wingdings" w:hAnsi="Wingdings" w:hint="default"/>
      </w:rPr>
    </w:lvl>
    <w:lvl w:ilvl="6" w:tplc="04050001">
      <w:start w:val="1"/>
      <w:numFmt w:val="bullet"/>
      <w:lvlText w:val=""/>
      <w:lvlJc w:val="left"/>
      <w:pPr>
        <w:ind w:left="6174" w:hanging="360"/>
      </w:pPr>
      <w:rPr>
        <w:rFonts w:ascii="Symbol" w:hAnsi="Symbol" w:hint="default"/>
      </w:rPr>
    </w:lvl>
    <w:lvl w:ilvl="7" w:tplc="04050003">
      <w:start w:val="1"/>
      <w:numFmt w:val="bullet"/>
      <w:lvlText w:val="o"/>
      <w:lvlJc w:val="left"/>
      <w:pPr>
        <w:ind w:left="6894" w:hanging="360"/>
      </w:pPr>
      <w:rPr>
        <w:rFonts w:ascii="Courier New" w:hAnsi="Courier New" w:cs="Courier New" w:hint="default"/>
      </w:rPr>
    </w:lvl>
    <w:lvl w:ilvl="8" w:tplc="04050005">
      <w:start w:val="1"/>
      <w:numFmt w:val="bullet"/>
      <w:lvlText w:val=""/>
      <w:lvlJc w:val="left"/>
      <w:pPr>
        <w:ind w:left="7614" w:hanging="360"/>
      </w:pPr>
      <w:rPr>
        <w:rFonts w:ascii="Wingdings" w:hAnsi="Wingdings" w:hint="default"/>
      </w:rPr>
    </w:lvl>
  </w:abstractNum>
  <w:abstractNum w:abstractNumId="37">
    <w:nsid w:val="6D9B0F71"/>
    <w:multiLevelType w:val="hybridMultilevel"/>
    <w:tmpl w:val="B39C031C"/>
    <w:lvl w:ilvl="0" w:tplc="0405000F">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0EF4F1C"/>
    <w:multiLevelType w:val="hybridMultilevel"/>
    <w:tmpl w:val="F252ECCE"/>
    <w:lvl w:ilvl="0" w:tplc="3F4CD32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1E1195C"/>
    <w:multiLevelType w:val="hybridMultilevel"/>
    <w:tmpl w:val="93BE637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73BE1110"/>
    <w:multiLevelType w:val="hybridMultilevel"/>
    <w:tmpl w:val="749AC22C"/>
    <w:lvl w:ilvl="0" w:tplc="98AEC6E8">
      <w:start w:val="1"/>
      <w:numFmt w:val="lowerLetter"/>
      <w:pStyle w:val="Cislovaniabc"/>
      <w:lvlText w:val="%1)"/>
      <w:lvlJc w:val="left"/>
      <w:pPr>
        <w:ind w:left="6030" w:hanging="360"/>
      </w:pPr>
      <w:rPr>
        <w:b w:val="0"/>
        <w:caps w:val="0"/>
      </w:rPr>
    </w:lvl>
    <w:lvl w:ilvl="1" w:tplc="04050019">
      <w:start w:val="1"/>
      <w:numFmt w:val="lowerLetter"/>
      <w:lvlText w:val="%2."/>
      <w:lvlJc w:val="left"/>
      <w:pPr>
        <w:ind w:left="6750" w:hanging="360"/>
      </w:pPr>
    </w:lvl>
    <w:lvl w:ilvl="2" w:tplc="0405001B">
      <w:start w:val="1"/>
      <w:numFmt w:val="lowerRoman"/>
      <w:lvlText w:val="%3."/>
      <w:lvlJc w:val="right"/>
      <w:pPr>
        <w:ind w:left="7470" w:hanging="180"/>
      </w:pPr>
    </w:lvl>
    <w:lvl w:ilvl="3" w:tplc="0405000F">
      <w:start w:val="1"/>
      <w:numFmt w:val="decimal"/>
      <w:lvlText w:val="%4."/>
      <w:lvlJc w:val="left"/>
      <w:pPr>
        <w:ind w:left="8190" w:hanging="360"/>
      </w:pPr>
    </w:lvl>
    <w:lvl w:ilvl="4" w:tplc="04050019">
      <w:start w:val="1"/>
      <w:numFmt w:val="lowerLetter"/>
      <w:lvlText w:val="%5."/>
      <w:lvlJc w:val="left"/>
      <w:pPr>
        <w:ind w:left="8910" w:hanging="360"/>
      </w:pPr>
    </w:lvl>
    <w:lvl w:ilvl="5" w:tplc="0405001B">
      <w:start w:val="1"/>
      <w:numFmt w:val="lowerRoman"/>
      <w:lvlText w:val="%6."/>
      <w:lvlJc w:val="right"/>
      <w:pPr>
        <w:ind w:left="9630" w:hanging="180"/>
      </w:pPr>
    </w:lvl>
    <w:lvl w:ilvl="6" w:tplc="0405000F">
      <w:start w:val="1"/>
      <w:numFmt w:val="decimal"/>
      <w:lvlText w:val="%7."/>
      <w:lvlJc w:val="left"/>
      <w:pPr>
        <w:ind w:left="10350" w:hanging="360"/>
      </w:pPr>
    </w:lvl>
    <w:lvl w:ilvl="7" w:tplc="04050019">
      <w:start w:val="1"/>
      <w:numFmt w:val="lowerLetter"/>
      <w:lvlText w:val="%8."/>
      <w:lvlJc w:val="left"/>
      <w:pPr>
        <w:ind w:left="11070" w:hanging="360"/>
      </w:pPr>
    </w:lvl>
    <w:lvl w:ilvl="8" w:tplc="0405001B">
      <w:start w:val="1"/>
      <w:numFmt w:val="lowerRoman"/>
      <w:lvlText w:val="%9."/>
      <w:lvlJc w:val="right"/>
      <w:pPr>
        <w:ind w:left="11790" w:hanging="180"/>
      </w:pPr>
    </w:lvl>
  </w:abstractNum>
  <w:abstractNum w:abstractNumId="41">
    <w:nsid w:val="74D01BD9"/>
    <w:multiLevelType w:val="hybridMultilevel"/>
    <w:tmpl w:val="589234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79A0F25"/>
    <w:multiLevelType w:val="hybridMultilevel"/>
    <w:tmpl w:val="6C52EA84"/>
    <w:lvl w:ilvl="0" w:tplc="CD108BA2">
      <w:numFmt w:val="bullet"/>
      <w:lvlText w:val=""/>
      <w:lvlJc w:val="left"/>
      <w:pPr>
        <w:tabs>
          <w:tab w:val="num" w:pos="720"/>
        </w:tabs>
        <w:ind w:left="720" w:hanging="360"/>
      </w:pPr>
      <w:rPr>
        <w:rFonts w:ascii="Wingdings" w:eastAsia="Times New Roman"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nsid w:val="7BD206A8"/>
    <w:multiLevelType w:val="hybridMultilevel"/>
    <w:tmpl w:val="E8C8F768"/>
    <w:lvl w:ilvl="0" w:tplc="81D07F4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29"/>
  </w:num>
  <w:num w:numId="3">
    <w:abstractNumId w:val="17"/>
  </w:num>
  <w:num w:numId="4">
    <w:abstractNumId w:val="15"/>
  </w:num>
  <w:num w:numId="5">
    <w:abstractNumId w:val="7"/>
  </w:num>
  <w:num w:numId="6">
    <w:abstractNumId w:val="6"/>
  </w:num>
  <w:num w:numId="7">
    <w:abstractNumId w:val="25"/>
  </w:num>
  <w:num w:numId="8">
    <w:abstractNumId w:val="39"/>
  </w:num>
  <w:num w:numId="9">
    <w:abstractNumId w:val="26"/>
  </w:num>
  <w:num w:numId="10">
    <w:abstractNumId w:val="9"/>
  </w:num>
  <w:num w:numId="11">
    <w:abstractNumId w:val="43"/>
  </w:num>
  <w:num w:numId="12">
    <w:abstractNumId w:val="31"/>
  </w:num>
  <w:num w:numId="13">
    <w:abstractNumId w:val="2"/>
  </w:num>
  <w:num w:numId="14">
    <w:abstractNumId w:val="41"/>
  </w:num>
  <w:num w:numId="15">
    <w:abstractNumId w:val="0"/>
  </w:num>
  <w:num w:numId="16">
    <w:abstractNumId w:val="37"/>
  </w:num>
  <w:num w:numId="17">
    <w:abstractNumId w:val="14"/>
  </w:num>
  <w:num w:numId="18">
    <w:abstractNumId w:val="19"/>
  </w:num>
  <w:num w:numId="19">
    <w:abstractNumId w:val="11"/>
  </w:num>
  <w:num w:numId="20">
    <w:abstractNumId w:val="13"/>
  </w:num>
  <w:num w:numId="21">
    <w:abstractNumId w:val="38"/>
  </w:num>
  <w:num w:numId="22">
    <w:abstractNumId w:val="23"/>
  </w:num>
  <w:num w:numId="23">
    <w:abstractNumId w:val="28"/>
  </w:num>
  <w:num w:numId="24">
    <w:abstractNumId w:val="22"/>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27"/>
  </w:num>
  <w:num w:numId="28">
    <w:abstractNumId w:val="12"/>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4"/>
  </w:num>
  <w:num w:numId="33">
    <w:abstractNumId w:val="20"/>
  </w:num>
  <w:num w:numId="34">
    <w:abstractNumId w:val="8"/>
  </w:num>
  <w:num w:numId="35">
    <w:abstractNumId w:val="4"/>
  </w:num>
  <w:num w:numId="36">
    <w:abstractNumId w:val="1"/>
  </w:num>
  <w:num w:numId="37">
    <w:abstractNumId w:val="32"/>
  </w:num>
  <w:num w:numId="38">
    <w:abstractNumId w:val="42"/>
  </w:num>
  <w:num w:numId="39">
    <w:abstractNumId w:val="5"/>
  </w:num>
  <w:num w:numId="40">
    <w:abstractNumId w:val="35"/>
  </w:num>
  <w:num w:numId="41">
    <w:abstractNumId w:val="18"/>
  </w:num>
  <w:num w:numId="42">
    <w:abstractNumId w:val="33"/>
  </w:num>
  <w:num w:numId="43">
    <w:abstractNumId w:val="34"/>
  </w:num>
  <w:num w:numId="44">
    <w:abstractNumId w:val="10"/>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995"/>
    <w:rsid w:val="00000524"/>
    <w:rsid w:val="0000099F"/>
    <w:rsid w:val="000023CB"/>
    <w:rsid w:val="00003B7D"/>
    <w:rsid w:val="00004862"/>
    <w:rsid w:val="00006187"/>
    <w:rsid w:val="00007C51"/>
    <w:rsid w:val="00007E77"/>
    <w:rsid w:val="00012E00"/>
    <w:rsid w:val="00014549"/>
    <w:rsid w:val="00017EF4"/>
    <w:rsid w:val="0002454F"/>
    <w:rsid w:val="00031A9A"/>
    <w:rsid w:val="0004137C"/>
    <w:rsid w:val="00041FDE"/>
    <w:rsid w:val="00042B3C"/>
    <w:rsid w:val="00044B53"/>
    <w:rsid w:val="00047140"/>
    <w:rsid w:val="000504CD"/>
    <w:rsid w:val="00050A1C"/>
    <w:rsid w:val="0005160C"/>
    <w:rsid w:val="00052583"/>
    <w:rsid w:val="00052E8F"/>
    <w:rsid w:val="00054A4F"/>
    <w:rsid w:val="00055441"/>
    <w:rsid w:val="000572F8"/>
    <w:rsid w:val="00061781"/>
    <w:rsid w:val="00061B7A"/>
    <w:rsid w:val="000710A0"/>
    <w:rsid w:val="00072322"/>
    <w:rsid w:val="00073E54"/>
    <w:rsid w:val="00074D85"/>
    <w:rsid w:val="00080320"/>
    <w:rsid w:val="00081191"/>
    <w:rsid w:val="00083075"/>
    <w:rsid w:val="0008529A"/>
    <w:rsid w:val="000855FC"/>
    <w:rsid w:val="00085B7C"/>
    <w:rsid w:val="00085CA3"/>
    <w:rsid w:val="00087A88"/>
    <w:rsid w:val="00092E2C"/>
    <w:rsid w:val="000931F5"/>
    <w:rsid w:val="00094AA1"/>
    <w:rsid w:val="000960BC"/>
    <w:rsid w:val="000A004B"/>
    <w:rsid w:val="000A109F"/>
    <w:rsid w:val="000A24DE"/>
    <w:rsid w:val="000A2F0E"/>
    <w:rsid w:val="000A3475"/>
    <w:rsid w:val="000A707E"/>
    <w:rsid w:val="000A7AFF"/>
    <w:rsid w:val="000B09D8"/>
    <w:rsid w:val="000B199C"/>
    <w:rsid w:val="000B3458"/>
    <w:rsid w:val="000B5AC4"/>
    <w:rsid w:val="000B70D1"/>
    <w:rsid w:val="000B70E5"/>
    <w:rsid w:val="000B7CCF"/>
    <w:rsid w:val="000C02E7"/>
    <w:rsid w:val="000C251D"/>
    <w:rsid w:val="000C3ED6"/>
    <w:rsid w:val="000C446E"/>
    <w:rsid w:val="000C4928"/>
    <w:rsid w:val="000C6410"/>
    <w:rsid w:val="000C71AA"/>
    <w:rsid w:val="000C7202"/>
    <w:rsid w:val="000C737F"/>
    <w:rsid w:val="000C7CFA"/>
    <w:rsid w:val="000D07CB"/>
    <w:rsid w:val="000D3ECA"/>
    <w:rsid w:val="000D784A"/>
    <w:rsid w:val="000E001F"/>
    <w:rsid w:val="000E051B"/>
    <w:rsid w:val="000E5BC1"/>
    <w:rsid w:val="000E65A1"/>
    <w:rsid w:val="000F16CD"/>
    <w:rsid w:val="000F18B7"/>
    <w:rsid w:val="000F1E4A"/>
    <w:rsid w:val="000F5EF4"/>
    <w:rsid w:val="000F69F6"/>
    <w:rsid w:val="00100CA6"/>
    <w:rsid w:val="0010250A"/>
    <w:rsid w:val="0010282F"/>
    <w:rsid w:val="00105FD3"/>
    <w:rsid w:val="00106F16"/>
    <w:rsid w:val="0011032B"/>
    <w:rsid w:val="00110B50"/>
    <w:rsid w:val="00122404"/>
    <w:rsid w:val="00123F0A"/>
    <w:rsid w:val="00131483"/>
    <w:rsid w:val="001363A3"/>
    <w:rsid w:val="001374BF"/>
    <w:rsid w:val="00147413"/>
    <w:rsid w:val="001529EF"/>
    <w:rsid w:val="001646CF"/>
    <w:rsid w:val="00165AA3"/>
    <w:rsid w:val="00170EB0"/>
    <w:rsid w:val="00172B4F"/>
    <w:rsid w:val="0017300A"/>
    <w:rsid w:val="00175463"/>
    <w:rsid w:val="0017703D"/>
    <w:rsid w:val="001845D9"/>
    <w:rsid w:val="00192464"/>
    <w:rsid w:val="00195376"/>
    <w:rsid w:val="001A0A3B"/>
    <w:rsid w:val="001A18CA"/>
    <w:rsid w:val="001A22E5"/>
    <w:rsid w:val="001A3C8F"/>
    <w:rsid w:val="001A3D46"/>
    <w:rsid w:val="001A5AFE"/>
    <w:rsid w:val="001A719E"/>
    <w:rsid w:val="001B181D"/>
    <w:rsid w:val="001B2989"/>
    <w:rsid w:val="001B2FC9"/>
    <w:rsid w:val="001B45DF"/>
    <w:rsid w:val="001B6EC0"/>
    <w:rsid w:val="001C0477"/>
    <w:rsid w:val="001C0568"/>
    <w:rsid w:val="001C1C8E"/>
    <w:rsid w:val="001C278D"/>
    <w:rsid w:val="001C46A4"/>
    <w:rsid w:val="001C5E8A"/>
    <w:rsid w:val="001D18AC"/>
    <w:rsid w:val="001D198A"/>
    <w:rsid w:val="001D20CC"/>
    <w:rsid w:val="001D2186"/>
    <w:rsid w:val="001D4ECE"/>
    <w:rsid w:val="001D5516"/>
    <w:rsid w:val="001E2B14"/>
    <w:rsid w:val="001E4F1F"/>
    <w:rsid w:val="001E6C6A"/>
    <w:rsid w:val="001F417B"/>
    <w:rsid w:val="001F493B"/>
    <w:rsid w:val="001F63E1"/>
    <w:rsid w:val="001F75F9"/>
    <w:rsid w:val="00204878"/>
    <w:rsid w:val="0020596C"/>
    <w:rsid w:val="00206503"/>
    <w:rsid w:val="0021606B"/>
    <w:rsid w:val="00217236"/>
    <w:rsid w:val="002231AF"/>
    <w:rsid w:val="00225DB3"/>
    <w:rsid w:val="00227A60"/>
    <w:rsid w:val="00231176"/>
    <w:rsid w:val="00231618"/>
    <w:rsid w:val="002346A8"/>
    <w:rsid w:val="00235212"/>
    <w:rsid w:val="002365BE"/>
    <w:rsid w:val="00236715"/>
    <w:rsid w:val="00236725"/>
    <w:rsid w:val="00241B53"/>
    <w:rsid w:val="00243538"/>
    <w:rsid w:val="0024368F"/>
    <w:rsid w:val="00243828"/>
    <w:rsid w:val="00245A56"/>
    <w:rsid w:val="00245FD5"/>
    <w:rsid w:val="00250799"/>
    <w:rsid w:val="00250B56"/>
    <w:rsid w:val="002526F2"/>
    <w:rsid w:val="00257068"/>
    <w:rsid w:val="002574AF"/>
    <w:rsid w:val="00260C8D"/>
    <w:rsid w:val="002656D8"/>
    <w:rsid w:val="00267D6C"/>
    <w:rsid w:val="002709D9"/>
    <w:rsid w:val="00272A16"/>
    <w:rsid w:val="0027483E"/>
    <w:rsid w:val="00274AC6"/>
    <w:rsid w:val="0027661A"/>
    <w:rsid w:val="002814A9"/>
    <w:rsid w:val="00282C50"/>
    <w:rsid w:val="0028345A"/>
    <w:rsid w:val="002837BB"/>
    <w:rsid w:val="00285BFC"/>
    <w:rsid w:val="00287D0B"/>
    <w:rsid w:val="002924D5"/>
    <w:rsid w:val="00292F13"/>
    <w:rsid w:val="00294135"/>
    <w:rsid w:val="00297663"/>
    <w:rsid w:val="002A4CC7"/>
    <w:rsid w:val="002B0995"/>
    <w:rsid w:val="002B2307"/>
    <w:rsid w:val="002B3BC5"/>
    <w:rsid w:val="002B5CDE"/>
    <w:rsid w:val="002B6A91"/>
    <w:rsid w:val="002C1EAA"/>
    <w:rsid w:val="002C4394"/>
    <w:rsid w:val="002C463F"/>
    <w:rsid w:val="002D11AF"/>
    <w:rsid w:val="002D4CB6"/>
    <w:rsid w:val="002D5F4D"/>
    <w:rsid w:val="002D7F43"/>
    <w:rsid w:val="002E095D"/>
    <w:rsid w:val="002F1F82"/>
    <w:rsid w:val="002F5A77"/>
    <w:rsid w:val="00300267"/>
    <w:rsid w:val="00300708"/>
    <w:rsid w:val="00301C68"/>
    <w:rsid w:val="00306489"/>
    <w:rsid w:val="00311050"/>
    <w:rsid w:val="00317F87"/>
    <w:rsid w:val="003200C7"/>
    <w:rsid w:val="0032247C"/>
    <w:rsid w:val="003312E5"/>
    <w:rsid w:val="003337EA"/>
    <w:rsid w:val="003368A4"/>
    <w:rsid w:val="0034153A"/>
    <w:rsid w:val="003417C0"/>
    <w:rsid w:val="00342256"/>
    <w:rsid w:val="00345C0A"/>
    <w:rsid w:val="00346B89"/>
    <w:rsid w:val="00347DEF"/>
    <w:rsid w:val="00352610"/>
    <w:rsid w:val="00353419"/>
    <w:rsid w:val="00360AE4"/>
    <w:rsid w:val="00360E41"/>
    <w:rsid w:val="00362D2A"/>
    <w:rsid w:val="00376162"/>
    <w:rsid w:val="003766EA"/>
    <w:rsid w:val="00382F27"/>
    <w:rsid w:val="0038369A"/>
    <w:rsid w:val="003851F2"/>
    <w:rsid w:val="003854D5"/>
    <w:rsid w:val="0038665F"/>
    <w:rsid w:val="00387C42"/>
    <w:rsid w:val="00392453"/>
    <w:rsid w:val="00392819"/>
    <w:rsid w:val="00393BBF"/>
    <w:rsid w:val="003940F2"/>
    <w:rsid w:val="0039589B"/>
    <w:rsid w:val="003A07A6"/>
    <w:rsid w:val="003A10D6"/>
    <w:rsid w:val="003A2921"/>
    <w:rsid w:val="003A4701"/>
    <w:rsid w:val="003A5BFE"/>
    <w:rsid w:val="003B090D"/>
    <w:rsid w:val="003B099C"/>
    <w:rsid w:val="003B14CD"/>
    <w:rsid w:val="003B1842"/>
    <w:rsid w:val="003B23FC"/>
    <w:rsid w:val="003B5256"/>
    <w:rsid w:val="003B5B05"/>
    <w:rsid w:val="003B680F"/>
    <w:rsid w:val="003B6A7A"/>
    <w:rsid w:val="003C1EF7"/>
    <w:rsid w:val="003C2861"/>
    <w:rsid w:val="003C306B"/>
    <w:rsid w:val="003D2F41"/>
    <w:rsid w:val="003D5045"/>
    <w:rsid w:val="003D6FA4"/>
    <w:rsid w:val="003D7602"/>
    <w:rsid w:val="003D799D"/>
    <w:rsid w:val="003E30EA"/>
    <w:rsid w:val="003E3466"/>
    <w:rsid w:val="003E4610"/>
    <w:rsid w:val="003E7176"/>
    <w:rsid w:val="003F146B"/>
    <w:rsid w:val="003F215F"/>
    <w:rsid w:val="003F5180"/>
    <w:rsid w:val="003F5B2D"/>
    <w:rsid w:val="003F76D0"/>
    <w:rsid w:val="003F7C9D"/>
    <w:rsid w:val="00400EF1"/>
    <w:rsid w:val="00403EC2"/>
    <w:rsid w:val="00404CA0"/>
    <w:rsid w:val="00405BEA"/>
    <w:rsid w:val="004101FE"/>
    <w:rsid w:val="00414D3D"/>
    <w:rsid w:val="0041689E"/>
    <w:rsid w:val="00417B7F"/>
    <w:rsid w:val="00420BFD"/>
    <w:rsid w:val="00421869"/>
    <w:rsid w:val="0042735F"/>
    <w:rsid w:val="00433F99"/>
    <w:rsid w:val="0043428A"/>
    <w:rsid w:val="00436056"/>
    <w:rsid w:val="00437137"/>
    <w:rsid w:val="0044122C"/>
    <w:rsid w:val="004445DE"/>
    <w:rsid w:val="004473C0"/>
    <w:rsid w:val="00450CD8"/>
    <w:rsid w:val="00451ADC"/>
    <w:rsid w:val="0045788C"/>
    <w:rsid w:val="00460A3A"/>
    <w:rsid w:val="00461089"/>
    <w:rsid w:val="00463023"/>
    <w:rsid w:val="00466415"/>
    <w:rsid w:val="004677EF"/>
    <w:rsid w:val="00471188"/>
    <w:rsid w:val="00472641"/>
    <w:rsid w:val="00472AB8"/>
    <w:rsid w:val="00474A34"/>
    <w:rsid w:val="004759E6"/>
    <w:rsid w:val="004813F8"/>
    <w:rsid w:val="00482262"/>
    <w:rsid w:val="00483D9C"/>
    <w:rsid w:val="00486B14"/>
    <w:rsid w:val="00487451"/>
    <w:rsid w:val="0049288E"/>
    <w:rsid w:val="00493E9E"/>
    <w:rsid w:val="00494E00"/>
    <w:rsid w:val="00495A38"/>
    <w:rsid w:val="00497183"/>
    <w:rsid w:val="004A2A60"/>
    <w:rsid w:val="004A344F"/>
    <w:rsid w:val="004A63CA"/>
    <w:rsid w:val="004A66BB"/>
    <w:rsid w:val="004B23D3"/>
    <w:rsid w:val="004B5F25"/>
    <w:rsid w:val="004B7131"/>
    <w:rsid w:val="004C3057"/>
    <w:rsid w:val="004C3395"/>
    <w:rsid w:val="004C3BC8"/>
    <w:rsid w:val="004C463C"/>
    <w:rsid w:val="004C5674"/>
    <w:rsid w:val="004C64B6"/>
    <w:rsid w:val="004C6D15"/>
    <w:rsid w:val="004C740E"/>
    <w:rsid w:val="004D026C"/>
    <w:rsid w:val="004D0505"/>
    <w:rsid w:val="004D16F3"/>
    <w:rsid w:val="004D194B"/>
    <w:rsid w:val="004D2881"/>
    <w:rsid w:val="004D487E"/>
    <w:rsid w:val="004E129C"/>
    <w:rsid w:val="004E2427"/>
    <w:rsid w:val="004E380B"/>
    <w:rsid w:val="004E78BB"/>
    <w:rsid w:val="004F0073"/>
    <w:rsid w:val="004F5995"/>
    <w:rsid w:val="004F6B76"/>
    <w:rsid w:val="005069CE"/>
    <w:rsid w:val="00511236"/>
    <w:rsid w:val="00511A28"/>
    <w:rsid w:val="00511D0C"/>
    <w:rsid w:val="00512D37"/>
    <w:rsid w:val="005143D5"/>
    <w:rsid w:val="00516BFA"/>
    <w:rsid w:val="005174E1"/>
    <w:rsid w:val="00517E04"/>
    <w:rsid w:val="00522AAE"/>
    <w:rsid w:val="005273EA"/>
    <w:rsid w:val="005276A0"/>
    <w:rsid w:val="0052772E"/>
    <w:rsid w:val="005301B4"/>
    <w:rsid w:val="0053327D"/>
    <w:rsid w:val="0053356B"/>
    <w:rsid w:val="0053387B"/>
    <w:rsid w:val="005356A9"/>
    <w:rsid w:val="00535DC9"/>
    <w:rsid w:val="00535E4B"/>
    <w:rsid w:val="00537694"/>
    <w:rsid w:val="005409DB"/>
    <w:rsid w:val="00540F2D"/>
    <w:rsid w:val="0054451C"/>
    <w:rsid w:val="005449D7"/>
    <w:rsid w:val="00546E30"/>
    <w:rsid w:val="005470B2"/>
    <w:rsid w:val="00550F9D"/>
    <w:rsid w:val="0055297D"/>
    <w:rsid w:val="005540B5"/>
    <w:rsid w:val="005602A8"/>
    <w:rsid w:val="00563537"/>
    <w:rsid w:val="00563DEF"/>
    <w:rsid w:val="0056576A"/>
    <w:rsid w:val="00571A49"/>
    <w:rsid w:val="00572A9B"/>
    <w:rsid w:val="00573885"/>
    <w:rsid w:val="005739A6"/>
    <w:rsid w:val="00574B65"/>
    <w:rsid w:val="00574EA5"/>
    <w:rsid w:val="0057675F"/>
    <w:rsid w:val="005812A0"/>
    <w:rsid w:val="00584141"/>
    <w:rsid w:val="00586433"/>
    <w:rsid w:val="00590012"/>
    <w:rsid w:val="00592CFD"/>
    <w:rsid w:val="00593320"/>
    <w:rsid w:val="00594365"/>
    <w:rsid w:val="005943AB"/>
    <w:rsid w:val="00595DC4"/>
    <w:rsid w:val="005A05F5"/>
    <w:rsid w:val="005A22A4"/>
    <w:rsid w:val="005A3DF4"/>
    <w:rsid w:val="005A5988"/>
    <w:rsid w:val="005B3533"/>
    <w:rsid w:val="005B5344"/>
    <w:rsid w:val="005B5959"/>
    <w:rsid w:val="005C0321"/>
    <w:rsid w:val="005C0CE6"/>
    <w:rsid w:val="005C19FB"/>
    <w:rsid w:val="005C3E27"/>
    <w:rsid w:val="005C441D"/>
    <w:rsid w:val="005D0796"/>
    <w:rsid w:val="005D79F1"/>
    <w:rsid w:val="005D7BB7"/>
    <w:rsid w:val="005E0DC1"/>
    <w:rsid w:val="005E1E38"/>
    <w:rsid w:val="005E272E"/>
    <w:rsid w:val="005E4922"/>
    <w:rsid w:val="005E649A"/>
    <w:rsid w:val="005F5C75"/>
    <w:rsid w:val="005F74D0"/>
    <w:rsid w:val="005F7ECF"/>
    <w:rsid w:val="00605961"/>
    <w:rsid w:val="00607408"/>
    <w:rsid w:val="0061077C"/>
    <w:rsid w:val="00617CDC"/>
    <w:rsid w:val="00622B2B"/>
    <w:rsid w:val="00627C7A"/>
    <w:rsid w:val="00627D03"/>
    <w:rsid w:val="00630633"/>
    <w:rsid w:val="00635392"/>
    <w:rsid w:val="00640245"/>
    <w:rsid w:val="00641F59"/>
    <w:rsid w:val="006421B1"/>
    <w:rsid w:val="00642B47"/>
    <w:rsid w:val="00645A23"/>
    <w:rsid w:val="00647316"/>
    <w:rsid w:val="006500CF"/>
    <w:rsid w:val="006562CF"/>
    <w:rsid w:val="0065696A"/>
    <w:rsid w:val="006575CE"/>
    <w:rsid w:val="00661435"/>
    <w:rsid w:val="00677458"/>
    <w:rsid w:val="006809F4"/>
    <w:rsid w:val="00680B11"/>
    <w:rsid w:val="00685E94"/>
    <w:rsid w:val="006916C8"/>
    <w:rsid w:val="00691A8B"/>
    <w:rsid w:val="0069355A"/>
    <w:rsid w:val="00693858"/>
    <w:rsid w:val="00697C22"/>
    <w:rsid w:val="006A3DF0"/>
    <w:rsid w:val="006A551A"/>
    <w:rsid w:val="006B08DA"/>
    <w:rsid w:val="006B2752"/>
    <w:rsid w:val="006B3620"/>
    <w:rsid w:val="006B4C44"/>
    <w:rsid w:val="006B532B"/>
    <w:rsid w:val="006B5FA1"/>
    <w:rsid w:val="006B6C46"/>
    <w:rsid w:val="006C0BA1"/>
    <w:rsid w:val="006C18D8"/>
    <w:rsid w:val="006C1FF5"/>
    <w:rsid w:val="006C3019"/>
    <w:rsid w:val="006C42EE"/>
    <w:rsid w:val="006D2864"/>
    <w:rsid w:val="006D4213"/>
    <w:rsid w:val="006D5C28"/>
    <w:rsid w:val="006D6D8D"/>
    <w:rsid w:val="006D739C"/>
    <w:rsid w:val="006E18C0"/>
    <w:rsid w:val="006E57CF"/>
    <w:rsid w:val="006E5E30"/>
    <w:rsid w:val="006E648C"/>
    <w:rsid w:val="006E7E23"/>
    <w:rsid w:val="006F1271"/>
    <w:rsid w:val="006F3AE1"/>
    <w:rsid w:val="0070482D"/>
    <w:rsid w:val="00704CCA"/>
    <w:rsid w:val="00705944"/>
    <w:rsid w:val="007130C6"/>
    <w:rsid w:val="007158D7"/>
    <w:rsid w:val="00717847"/>
    <w:rsid w:val="00717966"/>
    <w:rsid w:val="00720114"/>
    <w:rsid w:val="00721727"/>
    <w:rsid w:val="00722622"/>
    <w:rsid w:val="00722F53"/>
    <w:rsid w:val="007232BE"/>
    <w:rsid w:val="00724955"/>
    <w:rsid w:val="00725243"/>
    <w:rsid w:val="00730E4E"/>
    <w:rsid w:val="00732D32"/>
    <w:rsid w:val="00734E2A"/>
    <w:rsid w:val="00740968"/>
    <w:rsid w:val="00740987"/>
    <w:rsid w:val="0074618E"/>
    <w:rsid w:val="007465FB"/>
    <w:rsid w:val="007511E1"/>
    <w:rsid w:val="0075342C"/>
    <w:rsid w:val="007545ED"/>
    <w:rsid w:val="00754670"/>
    <w:rsid w:val="00757E0E"/>
    <w:rsid w:val="00760755"/>
    <w:rsid w:val="007610B3"/>
    <w:rsid w:val="007615B9"/>
    <w:rsid w:val="007629B2"/>
    <w:rsid w:val="0076350D"/>
    <w:rsid w:val="00764BE0"/>
    <w:rsid w:val="0077413E"/>
    <w:rsid w:val="00780F4B"/>
    <w:rsid w:val="007817B9"/>
    <w:rsid w:val="007832E2"/>
    <w:rsid w:val="0078508A"/>
    <w:rsid w:val="00786355"/>
    <w:rsid w:val="007913F5"/>
    <w:rsid w:val="00792DD8"/>
    <w:rsid w:val="00793912"/>
    <w:rsid w:val="0079455A"/>
    <w:rsid w:val="007951A6"/>
    <w:rsid w:val="007953FA"/>
    <w:rsid w:val="00796D82"/>
    <w:rsid w:val="00797BE1"/>
    <w:rsid w:val="007A03B5"/>
    <w:rsid w:val="007A3DD2"/>
    <w:rsid w:val="007A52DA"/>
    <w:rsid w:val="007A6F61"/>
    <w:rsid w:val="007B1281"/>
    <w:rsid w:val="007B29E5"/>
    <w:rsid w:val="007B32C2"/>
    <w:rsid w:val="007B3D2D"/>
    <w:rsid w:val="007B44F6"/>
    <w:rsid w:val="007B71A7"/>
    <w:rsid w:val="007B792A"/>
    <w:rsid w:val="007C18FC"/>
    <w:rsid w:val="007C53EF"/>
    <w:rsid w:val="007C5A20"/>
    <w:rsid w:val="007C64B8"/>
    <w:rsid w:val="007C6692"/>
    <w:rsid w:val="007D4CC7"/>
    <w:rsid w:val="007D6262"/>
    <w:rsid w:val="007D6C5B"/>
    <w:rsid w:val="007E1010"/>
    <w:rsid w:val="007E1BD9"/>
    <w:rsid w:val="007E47BE"/>
    <w:rsid w:val="007E58EE"/>
    <w:rsid w:val="007E7360"/>
    <w:rsid w:val="007F0D3A"/>
    <w:rsid w:val="007F4BE7"/>
    <w:rsid w:val="007F5522"/>
    <w:rsid w:val="007F582F"/>
    <w:rsid w:val="0080063D"/>
    <w:rsid w:val="00810790"/>
    <w:rsid w:val="00811E87"/>
    <w:rsid w:val="008137A2"/>
    <w:rsid w:val="0081388F"/>
    <w:rsid w:val="00814575"/>
    <w:rsid w:val="00816D11"/>
    <w:rsid w:val="008173C1"/>
    <w:rsid w:val="00821A8C"/>
    <w:rsid w:val="00824DD2"/>
    <w:rsid w:val="00837A08"/>
    <w:rsid w:val="00837E2F"/>
    <w:rsid w:val="00840E6F"/>
    <w:rsid w:val="008419E5"/>
    <w:rsid w:val="00844409"/>
    <w:rsid w:val="00845AAA"/>
    <w:rsid w:val="00854C24"/>
    <w:rsid w:val="00854ED0"/>
    <w:rsid w:val="0085628D"/>
    <w:rsid w:val="008568EC"/>
    <w:rsid w:val="00863C30"/>
    <w:rsid w:val="008646EC"/>
    <w:rsid w:val="00865F6C"/>
    <w:rsid w:val="00866DBE"/>
    <w:rsid w:val="00870F62"/>
    <w:rsid w:val="00872BF2"/>
    <w:rsid w:val="00876D71"/>
    <w:rsid w:val="00887714"/>
    <w:rsid w:val="00892756"/>
    <w:rsid w:val="00893375"/>
    <w:rsid w:val="00893DFC"/>
    <w:rsid w:val="00894309"/>
    <w:rsid w:val="00894516"/>
    <w:rsid w:val="008974F3"/>
    <w:rsid w:val="008A2096"/>
    <w:rsid w:val="008A2488"/>
    <w:rsid w:val="008A276F"/>
    <w:rsid w:val="008A5A06"/>
    <w:rsid w:val="008A7A77"/>
    <w:rsid w:val="008B08CA"/>
    <w:rsid w:val="008B5361"/>
    <w:rsid w:val="008B5944"/>
    <w:rsid w:val="008C195C"/>
    <w:rsid w:val="008C363C"/>
    <w:rsid w:val="008C3A7D"/>
    <w:rsid w:val="008C5983"/>
    <w:rsid w:val="008C7D51"/>
    <w:rsid w:val="008D41A2"/>
    <w:rsid w:val="008D7411"/>
    <w:rsid w:val="008D785B"/>
    <w:rsid w:val="008D7F1B"/>
    <w:rsid w:val="008E1076"/>
    <w:rsid w:val="008E1C34"/>
    <w:rsid w:val="008E4269"/>
    <w:rsid w:val="008E54D8"/>
    <w:rsid w:val="008E5F10"/>
    <w:rsid w:val="008E6C8B"/>
    <w:rsid w:val="008E71D9"/>
    <w:rsid w:val="008E7C41"/>
    <w:rsid w:val="008F463C"/>
    <w:rsid w:val="008F576C"/>
    <w:rsid w:val="008F709D"/>
    <w:rsid w:val="008F7427"/>
    <w:rsid w:val="008F7C4C"/>
    <w:rsid w:val="008F7ECD"/>
    <w:rsid w:val="009013DD"/>
    <w:rsid w:val="009033BC"/>
    <w:rsid w:val="00906EA6"/>
    <w:rsid w:val="009105C9"/>
    <w:rsid w:val="009148EC"/>
    <w:rsid w:val="00914A15"/>
    <w:rsid w:val="009160EF"/>
    <w:rsid w:val="00920BA5"/>
    <w:rsid w:val="00920C59"/>
    <w:rsid w:val="00920D3D"/>
    <w:rsid w:val="00923254"/>
    <w:rsid w:val="00923357"/>
    <w:rsid w:val="00932144"/>
    <w:rsid w:val="00936FAE"/>
    <w:rsid w:val="0093705A"/>
    <w:rsid w:val="00937552"/>
    <w:rsid w:val="00942CA9"/>
    <w:rsid w:val="00943847"/>
    <w:rsid w:val="00944D38"/>
    <w:rsid w:val="00950496"/>
    <w:rsid w:val="00952877"/>
    <w:rsid w:val="0095375E"/>
    <w:rsid w:val="00956AB6"/>
    <w:rsid w:val="009603A8"/>
    <w:rsid w:val="009636B3"/>
    <w:rsid w:val="0096404B"/>
    <w:rsid w:val="009664E4"/>
    <w:rsid w:val="00966551"/>
    <w:rsid w:val="00966BA5"/>
    <w:rsid w:val="0097213E"/>
    <w:rsid w:val="00972306"/>
    <w:rsid w:val="00975403"/>
    <w:rsid w:val="0098010D"/>
    <w:rsid w:val="00985498"/>
    <w:rsid w:val="00985FE0"/>
    <w:rsid w:val="0098679E"/>
    <w:rsid w:val="00987C6A"/>
    <w:rsid w:val="009904EF"/>
    <w:rsid w:val="00990B2C"/>
    <w:rsid w:val="00997082"/>
    <w:rsid w:val="009A43F5"/>
    <w:rsid w:val="009A5630"/>
    <w:rsid w:val="009A56BE"/>
    <w:rsid w:val="009A61F6"/>
    <w:rsid w:val="009A633F"/>
    <w:rsid w:val="009B4831"/>
    <w:rsid w:val="009B4C97"/>
    <w:rsid w:val="009B4FF4"/>
    <w:rsid w:val="009C06E2"/>
    <w:rsid w:val="009C72CE"/>
    <w:rsid w:val="009D0170"/>
    <w:rsid w:val="009D0261"/>
    <w:rsid w:val="009D6494"/>
    <w:rsid w:val="009E0362"/>
    <w:rsid w:val="009E2B80"/>
    <w:rsid w:val="009E35EA"/>
    <w:rsid w:val="009E3B16"/>
    <w:rsid w:val="009E4DB2"/>
    <w:rsid w:val="00A009E2"/>
    <w:rsid w:val="00A03AAF"/>
    <w:rsid w:val="00A04629"/>
    <w:rsid w:val="00A10A3F"/>
    <w:rsid w:val="00A1254F"/>
    <w:rsid w:val="00A1774D"/>
    <w:rsid w:val="00A2040E"/>
    <w:rsid w:val="00A21514"/>
    <w:rsid w:val="00A246AB"/>
    <w:rsid w:val="00A26E5C"/>
    <w:rsid w:val="00A35305"/>
    <w:rsid w:val="00A3630D"/>
    <w:rsid w:val="00A410A9"/>
    <w:rsid w:val="00A41880"/>
    <w:rsid w:val="00A41A65"/>
    <w:rsid w:val="00A41C1A"/>
    <w:rsid w:val="00A43CE8"/>
    <w:rsid w:val="00A45512"/>
    <w:rsid w:val="00A47387"/>
    <w:rsid w:val="00A52534"/>
    <w:rsid w:val="00A559CD"/>
    <w:rsid w:val="00A62D06"/>
    <w:rsid w:val="00A63CFD"/>
    <w:rsid w:val="00A67B71"/>
    <w:rsid w:val="00A73A2B"/>
    <w:rsid w:val="00A77FD3"/>
    <w:rsid w:val="00A81BDE"/>
    <w:rsid w:val="00A8295D"/>
    <w:rsid w:val="00A86E37"/>
    <w:rsid w:val="00A92555"/>
    <w:rsid w:val="00A92D96"/>
    <w:rsid w:val="00A933E1"/>
    <w:rsid w:val="00AA09BA"/>
    <w:rsid w:val="00AA1CAD"/>
    <w:rsid w:val="00AA496F"/>
    <w:rsid w:val="00AA5375"/>
    <w:rsid w:val="00AA5853"/>
    <w:rsid w:val="00AA66D5"/>
    <w:rsid w:val="00AA6BAE"/>
    <w:rsid w:val="00AA7280"/>
    <w:rsid w:val="00AA7E04"/>
    <w:rsid w:val="00AB18C3"/>
    <w:rsid w:val="00AB2CF0"/>
    <w:rsid w:val="00AB6365"/>
    <w:rsid w:val="00AB7BBC"/>
    <w:rsid w:val="00AC0851"/>
    <w:rsid w:val="00AC1DB6"/>
    <w:rsid w:val="00AC4451"/>
    <w:rsid w:val="00AC5647"/>
    <w:rsid w:val="00AC6A02"/>
    <w:rsid w:val="00AC6DC6"/>
    <w:rsid w:val="00AD33FC"/>
    <w:rsid w:val="00AD3421"/>
    <w:rsid w:val="00AD6E89"/>
    <w:rsid w:val="00AD7028"/>
    <w:rsid w:val="00AE661E"/>
    <w:rsid w:val="00AE7D41"/>
    <w:rsid w:val="00AF60B8"/>
    <w:rsid w:val="00B0351E"/>
    <w:rsid w:val="00B03F4D"/>
    <w:rsid w:val="00B06232"/>
    <w:rsid w:val="00B1171D"/>
    <w:rsid w:val="00B120B2"/>
    <w:rsid w:val="00B13076"/>
    <w:rsid w:val="00B154B1"/>
    <w:rsid w:val="00B17F73"/>
    <w:rsid w:val="00B223C9"/>
    <w:rsid w:val="00B302C5"/>
    <w:rsid w:val="00B303B4"/>
    <w:rsid w:val="00B30DBB"/>
    <w:rsid w:val="00B34796"/>
    <w:rsid w:val="00B40C57"/>
    <w:rsid w:val="00B41F21"/>
    <w:rsid w:val="00B437DA"/>
    <w:rsid w:val="00B4428B"/>
    <w:rsid w:val="00B448A1"/>
    <w:rsid w:val="00B44A47"/>
    <w:rsid w:val="00B45046"/>
    <w:rsid w:val="00B470C2"/>
    <w:rsid w:val="00B53BEA"/>
    <w:rsid w:val="00B53C8E"/>
    <w:rsid w:val="00B61179"/>
    <w:rsid w:val="00B61AFF"/>
    <w:rsid w:val="00B61CAA"/>
    <w:rsid w:val="00B71750"/>
    <w:rsid w:val="00B7722D"/>
    <w:rsid w:val="00B82AA4"/>
    <w:rsid w:val="00B82D81"/>
    <w:rsid w:val="00B872DE"/>
    <w:rsid w:val="00B91C80"/>
    <w:rsid w:val="00B94D4D"/>
    <w:rsid w:val="00B97F20"/>
    <w:rsid w:val="00BA081B"/>
    <w:rsid w:val="00BA1987"/>
    <w:rsid w:val="00BA4CE6"/>
    <w:rsid w:val="00BA50AE"/>
    <w:rsid w:val="00BA538A"/>
    <w:rsid w:val="00BB377B"/>
    <w:rsid w:val="00BB3AAB"/>
    <w:rsid w:val="00BB3E9B"/>
    <w:rsid w:val="00BB40B1"/>
    <w:rsid w:val="00BB49DD"/>
    <w:rsid w:val="00BB7B0F"/>
    <w:rsid w:val="00BB7F93"/>
    <w:rsid w:val="00BC23A4"/>
    <w:rsid w:val="00BC4334"/>
    <w:rsid w:val="00BC62EC"/>
    <w:rsid w:val="00BD4105"/>
    <w:rsid w:val="00BD71F3"/>
    <w:rsid w:val="00BE0703"/>
    <w:rsid w:val="00BE1914"/>
    <w:rsid w:val="00BE1C17"/>
    <w:rsid w:val="00BE3A9A"/>
    <w:rsid w:val="00BE3CA2"/>
    <w:rsid w:val="00BE71D4"/>
    <w:rsid w:val="00BF0032"/>
    <w:rsid w:val="00BF1588"/>
    <w:rsid w:val="00BF212F"/>
    <w:rsid w:val="00BF46DD"/>
    <w:rsid w:val="00C00DDF"/>
    <w:rsid w:val="00C011C2"/>
    <w:rsid w:val="00C01999"/>
    <w:rsid w:val="00C023DC"/>
    <w:rsid w:val="00C04978"/>
    <w:rsid w:val="00C050D9"/>
    <w:rsid w:val="00C073F8"/>
    <w:rsid w:val="00C15E84"/>
    <w:rsid w:val="00C207C3"/>
    <w:rsid w:val="00C24C21"/>
    <w:rsid w:val="00C26119"/>
    <w:rsid w:val="00C31BBB"/>
    <w:rsid w:val="00C32067"/>
    <w:rsid w:val="00C320D5"/>
    <w:rsid w:val="00C32201"/>
    <w:rsid w:val="00C32CA6"/>
    <w:rsid w:val="00C333E9"/>
    <w:rsid w:val="00C342B1"/>
    <w:rsid w:val="00C3563C"/>
    <w:rsid w:val="00C36EBF"/>
    <w:rsid w:val="00C37A3A"/>
    <w:rsid w:val="00C37F24"/>
    <w:rsid w:val="00C4178C"/>
    <w:rsid w:val="00C4434B"/>
    <w:rsid w:val="00C45660"/>
    <w:rsid w:val="00C47296"/>
    <w:rsid w:val="00C50089"/>
    <w:rsid w:val="00C552AB"/>
    <w:rsid w:val="00C55783"/>
    <w:rsid w:val="00C56497"/>
    <w:rsid w:val="00C62D78"/>
    <w:rsid w:val="00C64F87"/>
    <w:rsid w:val="00C70DF3"/>
    <w:rsid w:val="00C746C1"/>
    <w:rsid w:val="00C76B18"/>
    <w:rsid w:val="00C8013A"/>
    <w:rsid w:val="00C80466"/>
    <w:rsid w:val="00C80B16"/>
    <w:rsid w:val="00C81E1C"/>
    <w:rsid w:val="00C82342"/>
    <w:rsid w:val="00C832F7"/>
    <w:rsid w:val="00C837D7"/>
    <w:rsid w:val="00C85402"/>
    <w:rsid w:val="00C94920"/>
    <w:rsid w:val="00CA331F"/>
    <w:rsid w:val="00CA39EC"/>
    <w:rsid w:val="00CA40D0"/>
    <w:rsid w:val="00CA58A1"/>
    <w:rsid w:val="00CA6238"/>
    <w:rsid w:val="00CA64C7"/>
    <w:rsid w:val="00CA695B"/>
    <w:rsid w:val="00CB11EA"/>
    <w:rsid w:val="00CB1423"/>
    <w:rsid w:val="00CB1CB9"/>
    <w:rsid w:val="00CB208A"/>
    <w:rsid w:val="00CB60F0"/>
    <w:rsid w:val="00CB68D4"/>
    <w:rsid w:val="00CB6BD8"/>
    <w:rsid w:val="00CB726F"/>
    <w:rsid w:val="00CC2A1B"/>
    <w:rsid w:val="00CC2C84"/>
    <w:rsid w:val="00CC386A"/>
    <w:rsid w:val="00CC4BBB"/>
    <w:rsid w:val="00CC7B52"/>
    <w:rsid w:val="00CD4BB1"/>
    <w:rsid w:val="00CD56F4"/>
    <w:rsid w:val="00CD5707"/>
    <w:rsid w:val="00CE03B6"/>
    <w:rsid w:val="00CE4070"/>
    <w:rsid w:val="00CE711A"/>
    <w:rsid w:val="00CF07DB"/>
    <w:rsid w:val="00CF67A2"/>
    <w:rsid w:val="00CF70CC"/>
    <w:rsid w:val="00D00B3A"/>
    <w:rsid w:val="00D047F2"/>
    <w:rsid w:val="00D05691"/>
    <w:rsid w:val="00D05F05"/>
    <w:rsid w:val="00D061D5"/>
    <w:rsid w:val="00D07153"/>
    <w:rsid w:val="00D11C96"/>
    <w:rsid w:val="00D135D3"/>
    <w:rsid w:val="00D13F0C"/>
    <w:rsid w:val="00D144C2"/>
    <w:rsid w:val="00D1476A"/>
    <w:rsid w:val="00D156A0"/>
    <w:rsid w:val="00D16255"/>
    <w:rsid w:val="00D20C78"/>
    <w:rsid w:val="00D231B1"/>
    <w:rsid w:val="00D30707"/>
    <w:rsid w:val="00D32960"/>
    <w:rsid w:val="00D35C25"/>
    <w:rsid w:val="00D37004"/>
    <w:rsid w:val="00D37C1E"/>
    <w:rsid w:val="00D401C7"/>
    <w:rsid w:val="00D44B03"/>
    <w:rsid w:val="00D45228"/>
    <w:rsid w:val="00D5448B"/>
    <w:rsid w:val="00D56E8D"/>
    <w:rsid w:val="00D57FE2"/>
    <w:rsid w:val="00D660EE"/>
    <w:rsid w:val="00D72258"/>
    <w:rsid w:val="00D757DF"/>
    <w:rsid w:val="00D858D2"/>
    <w:rsid w:val="00D86122"/>
    <w:rsid w:val="00D90D8D"/>
    <w:rsid w:val="00D93016"/>
    <w:rsid w:val="00D93388"/>
    <w:rsid w:val="00D9673C"/>
    <w:rsid w:val="00D9772A"/>
    <w:rsid w:val="00DA2C61"/>
    <w:rsid w:val="00DA32E0"/>
    <w:rsid w:val="00DA7B5D"/>
    <w:rsid w:val="00DB2EDB"/>
    <w:rsid w:val="00DB3720"/>
    <w:rsid w:val="00DB504D"/>
    <w:rsid w:val="00DB50E8"/>
    <w:rsid w:val="00DB52BF"/>
    <w:rsid w:val="00DB6BD1"/>
    <w:rsid w:val="00DC02E3"/>
    <w:rsid w:val="00DC13CE"/>
    <w:rsid w:val="00DC7D31"/>
    <w:rsid w:val="00DD0CA5"/>
    <w:rsid w:val="00DD2C7E"/>
    <w:rsid w:val="00DD3C43"/>
    <w:rsid w:val="00DD3E49"/>
    <w:rsid w:val="00DD5807"/>
    <w:rsid w:val="00DD5D4C"/>
    <w:rsid w:val="00DE1B62"/>
    <w:rsid w:val="00DE2D78"/>
    <w:rsid w:val="00DE3756"/>
    <w:rsid w:val="00DE39A2"/>
    <w:rsid w:val="00DE7038"/>
    <w:rsid w:val="00DF4144"/>
    <w:rsid w:val="00DF4E12"/>
    <w:rsid w:val="00E045EB"/>
    <w:rsid w:val="00E05BEB"/>
    <w:rsid w:val="00E10A4C"/>
    <w:rsid w:val="00E124A7"/>
    <w:rsid w:val="00E13C14"/>
    <w:rsid w:val="00E14239"/>
    <w:rsid w:val="00E156DD"/>
    <w:rsid w:val="00E22BF4"/>
    <w:rsid w:val="00E23EC5"/>
    <w:rsid w:val="00E24D78"/>
    <w:rsid w:val="00E25DA5"/>
    <w:rsid w:val="00E269BE"/>
    <w:rsid w:val="00E277FA"/>
    <w:rsid w:val="00E320B0"/>
    <w:rsid w:val="00E333F5"/>
    <w:rsid w:val="00E354D8"/>
    <w:rsid w:val="00E373FD"/>
    <w:rsid w:val="00E4011A"/>
    <w:rsid w:val="00E42823"/>
    <w:rsid w:val="00E42AF5"/>
    <w:rsid w:val="00E45C0F"/>
    <w:rsid w:val="00E47773"/>
    <w:rsid w:val="00E5043B"/>
    <w:rsid w:val="00E51840"/>
    <w:rsid w:val="00E52BC6"/>
    <w:rsid w:val="00E52C6B"/>
    <w:rsid w:val="00E53A68"/>
    <w:rsid w:val="00E56283"/>
    <w:rsid w:val="00E57161"/>
    <w:rsid w:val="00E61FF7"/>
    <w:rsid w:val="00E62711"/>
    <w:rsid w:val="00E631D7"/>
    <w:rsid w:val="00E66D00"/>
    <w:rsid w:val="00E70DDF"/>
    <w:rsid w:val="00E71E89"/>
    <w:rsid w:val="00E73970"/>
    <w:rsid w:val="00E7639D"/>
    <w:rsid w:val="00E76E3C"/>
    <w:rsid w:val="00E7744C"/>
    <w:rsid w:val="00E77FA5"/>
    <w:rsid w:val="00E833AD"/>
    <w:rsid w:val="00E84CAD"/>
    <w:rsid w:val="00E87588"/>
    <w:rsid w:val="00E90045"/>
    <w:rsid w:val="00E9202B"/>
    <w:rsid w:val="00E92AB2"/>
    <w:rsid w:val="00E96616"/>
    <w:rsid w:val="00EB0406"/>
    <w:rsid w:val="00EB1390"/>
    <w:rsid w:val="00EB59DE"/>
    <w:rsid w:val="00EC034C"/>
    <w:rsid w:val="00EC555C"/>
    <w:rsid w:val="00EC644D"/>
    <w:rsid w:val="00ED0721"/>
    <w:rsid w:val="00ED1ADB"/>
    <w:rsid w:val="00ED2D76"/>
    <w:rsid w:val="00ED3699"/>
    <w:rsid w:val="00ED57EB"/>
    <w:rsid w:val="00ED6E72"/>
    <w:rsid w:val="00ED7693"/>
    <w:rsid w:val="00EE4389"/>
    <w:rsid w:val="00EE59C4"/>
    <w:rsid w:val="00EE5F8C"/>
    <w:rsid w:val="00EE6DA5"/>
    <w:rsid w:val="00EF2909"/>
    <w:rsid w:val="00EF51E5"/>
    <w:rsid w:val="00EF5956"/>
    <w:rsid w:val="00EF5F00"/>
    <w:rsid w:val="00F01D5E"/>
    <w:rsid w:val="00F1239C"/>
    <w:rsid w:val="00F13C5B"/>
    <w:rsid w:val="00F15114"/>
    <w:rsid w:val="00F172E1"/>
    <w:rsid w:val="00F201AE"/>
    <w:rsid w:val="00F2150C"/>
    <w:rsid w:val="00F21A16"/>
    <w:rsid w:val="00F21D46"/>
    <w:rsid w:val="00F21DBB"/>
    <w:rsid w:val="00F242DC"/>
    <w:rsid w:val="00F31042"/>
    <w:rsid w:val="00F3286D"/>
    <w:rsid w:val="00F350F9"/>
    <w:rsid w:val="00F36375"/>
    <w:rsid w:val="00F40FA4"/>
    <w:rsid w:val="00F466D0"/>
    <w:rsid w:val="00F466D9"/>
    <w:rsid w:val="00F5014B"/>
    <w:rsid w:val="00F50E29"/>
    <w:rsid w:val="00F52255"/>
    <w:rsid w:val="00F53CA2"/>
    <w:rsid w:val="00F55811"/>
    <w:rsid w:val="00F602D6"/>
    <w:rsid w:val="00F60FC6"/>
    <w:rsid w:val="00F64440"/>
    <w:rsid w:val="00F6544A"/>
    <w:rsid w:val="00F740A0"/>
    <w:rsid w:val="00F760B2"/>
    <w:rsid w:val="00F810AE"/>
    <w:rsid w:val="00F832D8"/>
    <w:rsid w:val="00F83D8A"/>
    <w:rsid w:val="00F87E8B"/>
    <w:rsid w:val="00F904D3"/>
    <w:rsid w:val="00F909FB"/>
    <w:rsid w:val="00F91440"/>
    <w:rsid w:val="00F93792"/>
    <w:rsid w:val="00F953AD"/>
    <w:rsid w:val="00FA02E1"/>
    <w:rsid w:val="00FA3A3F"/>
    <w:rsid w:val="00FA5391"/>
    <w:rsid w:val="00FA6FDE"/>
    <w:rsid w:val="00FB078A"/>
    <w:rsid w:val="00FB2545"/>
    <w:rsid w:val="00FB3EA3"/>
    <w:rsid w:val="00FB4E3B"/>
    <w:rsid w:val="00FB5B6D"/>
    <w:rsid w:val="00FB5D42"/>
    <w:rsid w:val="00FC0037"/>
    <w:rsid w:val="00FC04AE"/>
    <w:rsid w:val="00FC33EA"/>
    <w:rsid w:val="00FC3761"/>
    <w:rsid w:val="00FC5046"/>
    <w:rsid w:val="00FC770F"/>
    <w:rsid w:val="00FD06D4"/>
    <w:rsid w:val="00FD2B0F"/>
    <w:rsid w:val="00FD546B"/>
    <w:rsid w:val="00FE5B02"/>
    <w:rsid w:val="00FF0480"/>
    <w:rsid w:val="00FF636C"/>
    <w:rsid w:val="00FF65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Hyperlink"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52C6B"/>
    <w:pPr>
      <w:jc w:val="both"/>
    </w:pPr>
    <w:rPr>
      <w:rFonts w:cs="Calibri"/>
      <w:lang w:eastAsia="en-US"/>
    </w:rPr>
  </w:style>
  <w:style w:type="paragraph" w:styleId="Nadpis1">
    <w:name w:val="heading 1"/>
    <w:basedOn w:val="Normln"/>
    <w:next w:val="Normln"/>
    <w:link w:val="Nadpis1Char"/>
    <w:qFormat/>
    <w:rsid w:val="006A551A"/>
    <w:pPr>
      <w:keepNext/>
      <w:outlineLvl w:val="0"/>
    </w:pPr>
    <w:rPr>
      <w:rFonts w:ascii="Times New Roman" w:eastAsia="Times New Roman" w:hAnsi="Times New Roman" w:cs="Times New Roman"/>
      <w:b/>
      <w:bCs/>
      <w:sz w:val="24"/>
      <w:szCs w:val="24"/>
      <w:lang w:eastAsia="cs-CZ"/>
    </w:rPr>
  </w:style>
  <w:style w:type="paragraph" w:styleId="Nadpis2">
    <w:name w:val="heading 2"/>
    <w:basedOn w:val="Normln"/>
    <w:next w:val="Normln"/>
    <w:link w:val="Nadpis2Char"/>
    <w:qFormat/>
    <w:rsid w:val="005812A0"/>
    <w:pPr>
      <w:keepNext/>
      <w:numPr>
        <w:ilvl w:val="1"/>
        <w:numId w:val="6"/>
      </w:numPr>
      <w:suppressAutoHyphens/>
      <w:jc w:val="left"/>
      <w:outlineLvl w:val="1"/>
    </w:pPr>
    <w:rPr>
      <w:rFonts w:ascii="Times New Roman" w:eastAsia="Times New Roman" w:hAnsi="Times New Roman" w:cs="Times New Roman"/>
      <w:b/>
      <w:bCs/>
      <w:color w:val="FF0000"/>
      <w:sz w:val="20"/>
      <w:szCs w:val="24"/>
      <w:lang w:eastAsia="ar-SA"/>
    </w:rPr>
  </w:style>
  <w:style w:type="paragraph" w:styleId="Nadpis3">
    <w:name w:val="heading 3"/>
    <w:basedOn w:val="Normln"/>
    <w:next w:val="Normln"/>
    <w:link w:val="Nadpis3Char"/>
    <w:semiHidden/>
    <w:unhideWhenUsed/>
    <w:qFormat/>
    <w:rsid w:val="0052772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semiHidden/>
    <w:unhideWhenUsed/>
    <w:qFormat/>
    <w:rsid w:val="00B91C80"/>
    <w:pPr>
      <w:keepNext/>
      <w:keepLines/>
      <w:spacing w:before="200" w:line="288" w:lineRule="auto"/>
      <w:ind w:left="864" w:hanging="864"/>
      <w:outlineLvl w:val="3"/>
    </w:pPr>
    <w:rPr>
      <w:rFonts w:asciiTheme="majorHAnsi" w:eastAsiaTheme="majorEastAsia" w:hAnsiTheme="majorHAnsi" w:cstheme="majorBidi"/>
      <w:b/>
      <w:bCs/>
      <w:i/>
      <w:iCs/>
      <w:color w:val="4F81BD" w:themeColor="accent1"/>
      <w:sz w:val="20"/>
      <w:szCs w:val="20"/>
      <w:lang w:eastAsia="cs-CZ"/>
    </w:rPr>
  </w:style>
  <w:style w:type="paragraph" w:styleId="Nadpis5">
    <w:name w:val="heading 5"/>
    <w:basedOn w:val="Normln"/>
    <w:next w:val="Normln"/>
    <w:link w:val="Nadpis5Char"/>
    <w:semiHidden/>
    <w:unhideWhenUsed/>
    <w:qFormat/>
    <w:rsid w:val="00B91C80"/>
    <w:pPr>
      <w:keepNext/>
      <w:keepLines/>
      <w:spacing w:before="200" w:line="288" w:lineRule="auto"/>
      <w:ind w:left="1008" w:hanging="1008"/>
      <w:outlineLvl w:val="4"/>
    </w:pPr>
    <w:rPr>
      <w:rFonts w:asciiTheme="majorHAnsi" w:eastAsiaTheme="majorEastAsia" w:hAnsiTheme="majorHAnsi" w:cstheme="majorBidi"/>
      <w:color w:val="243F60" w:themeColor="accent1" w:themeShade="7F"/>
      <w:sz w:val="20"/>
      <w:szCs w:val="20"/>
      <w:lang w:eastAsia="cs-CZ"/>
    </w:rPr>
  </w:style>
  <w:style w:type="paragraph" w:styleId="Nadpis6">
    <w:name w:val="heading 6"/>
    <w:basedOn w:val="Normln"/>
    <w:next w:val="Normln"/>
    <w:link w:val="Nadpis6Char"/>
    <w:semiHidden/>
    <w:unhideWhenUsed/>
    <w:qFormat/>
    <w:rsid w:val="00B91C80"/>
    <w:pPr>
      <w:keepNext/>
      <w:keepLines/>
      <w:spacing w:before="200" w:line="288" w:lineRule="auto"/>
      <w:ind w:left="1152" w:hanging="1152"/>
      <w:outlineLvl w:val="5"/>
    </w:pPr>
    <w:rPr>
      <w:rFonts w:asciiTheme="majorHAnsi" w:eastAsiaTheme="majorEastAsia" w:hAnsiTheme="majorHAnsi" w:cstheme="majorBidi"/>
      <w:i/>
      <w:iCs/>
      <w:color w:val="243F60" w:themeColor="accent1" w:themeShade="7F"/>
      <w:sz w:val="20"/>
      <w:szCs w:val="20"/>
      <w:lang w:eastAsia="cs-CZ"/>
    </w:rPr>
  </w:style>
  <w:style w:type="paragraph" w:styleId="Nadpis7">
    <w:name w:val="heading 7"/>
    <w:basedOn w:val="Normln"/>
    <w:next w:val="Normln"/>
    <w:link w:val="Nadpis7Char"/>
    <w:semiHidden/>
    <w:unhideWhenUsed/>
    <w:qFormat/>
    <w:rsid w:val="00B91C80"/>
    <w:pPr>
      <w:keepNext/>
      <w:keepLines/>
      <w:spacing w:before="200" w:line="288" w:lineRule="auto"/>
      <w:ind w:left="1296" w:hanging="1296"/>
      <w:outlineLvl w:val="6"/>
    </w:pPr>
    <w:rPr>
      <w:rFonts w:asciiTheme="majorHAnsi" w:eastAsiaTheme="majorEastAsia" w:hAnsiTheme="majorHAnsi" w:cstheme="majorBidi"/>
      <w:i/>
      <w:iCs/>
      <w:color w:val="404040" w:themeColor="text1" w:themeTint="BF"/>
      <w:sz w:val="20"/>
      <w:szCs w:val="20"/>
      <w:lang w:eastAsia="cs-CZ"/>
    </w:rPr>
  </w:style>
  <w:style w:type="paragraph" w:styleId="Nadpis8">
    <w:name w:val="heading 8"/>
    <w:basedOn w:val="Normln"/>
    <w:next w:val="Normln"/>
    <w:link w:val="Nadpis8Char"/>
    <w:semiHidden/>
    <w:unhideWhenUsed/>
    <w:qFormat/>
    <w:rsid w:val="00B91C80"/>
    <w:pPr>
      <w:keepNext/>
      <w:keepLines/>
      <w:spacing w:before="200" w:line="288" w:lineRule="auto"/>
      <w:ind w:left="1440" w:hanging="1440"/>
      <w:outlineLvl w:val="7"/>
    </w:pPr>
    <w:rPr>
      <w:rFonts w:asciiTheme="majorHAnsi" w:eastAsiaTheme="majorEastAsia" w:hAnsiTheme="majorHAnsi" w:cstheme="majorBidi"/>
      <w:color w:val="404040" w:themeColor="text1" w:themeTint="BF"/>
      <w:sz w:val="20"/>
      <w:szCs w:val="20"/>
      <w:lang w:eastAsia="cs-CZ"/>
    </w:rPr>
  </w:style>
  <w:style w:type="paragraph" w:styleId="Nadpis9">
    <w:name w:val="heading 9"/>
    <w:basedOn w:val="Normln"/>
    <w:next w:val="Normln"/>
    <w:link w:val="Nadpis9Char"/>
    <w:semiHidden/>
    <w:unhideWhenUsed/>
    <w:qFormat/>
    <w:rsid w:val="00B91C80"/>
    <w:pPr>
      <w:keepNext/>
      <w:keepLines/>
      <w:spacing w:before="200" w:line="288" w:lineRule="auto"/>
      <w:ind w:left="1584" w:hanging="1584"/>
      <w:outlineLvl w:val="8"/>
    </w:pPr>
    <w:rPr>
      <w:rFonts w:asciiTheme="majorHAnsi" w:eastAsiaTheme="majorEastAsia" w:hAnsiTheme="majorHAnsi" w:cstheme="majorBidi"/>
      <w:i/>
      <w:iCs/>
      <w:color w:val="404040" w:themeColor="text1" w:themeTint="BF"/>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A551A"/>
    <w:rPr>
      <w:rFonts w:ascii="Times New Roman" w:hAnsi="Times New Roman" w:cs="Times New Roman"/>
      <w:b/>
      <w:bCs/>
      <w:sz w:val="20"/>
      <w:szCs w:val="20"/>
      <w:lang w:eastAsia="cs-CZ"/>
    </w:rPr>
  </w:style>
  <w:style w:type="paragraph" w:styleId="Zhlav">
    <w:name w:val="header"/>
    <w:basedOn w:val="Normln"/>
    <w:link w:val="ZhlavChar"/>
    <w:uiPriority w:val="99"/>
    <w:rsid w:val="00717966"/>
    <w:pPr>
      <w:tabs>
        <w:tab w:val="center" w:pos="4536"/>
        <w:tab w:val="right" w:pos="9072"/>
      </w:tabs>
      <w:jc w:val="left"/>
    </w:pPr>
  </w:style>
  <w:style w:type="character" w:customStyle="1" w:styleId="ZhlavChar">
    <w:name w:val="Záhlaví Char"/>
    <w:basedOn w:val="Standardnpsmoodstavce"/>
    <w:link w:val="Zhlav"/>
    <w:uiPriority w:val="99"/>
    <w:rsid w:val="00717966"/>
    <w:rPr>
      <w:rFonts w:ascii="Calibri" w:hAnsi="Calibri" w:cs="Calibri"/>
    </w:rPr>
  </w:style>
  <w:style w:type="paragraph" w:customStyle="1" w:styleId="Textodstavce">
    <w:name w:val="Text odstavce"/>
    <w:basedOn w:val="Normln"/>
    <w:rsid w:val="004D0505"/>
    <w:pPr>
      <w:tabs>
        <w:tab w:val="left" w:pos="851"/>
      </w:tabs>
      <w:spacing w:before="120" w:after="120"/>
      <w:outlineLvl w:val="6"/>
    </w:pPr>
    <w:rPr>
      <w:rFonts w:ascii="Times New Roman" w:eastAsia="Times New Roman" w:hAnsi="Times New Roman" w:cs="Times New Roman"/>
      <w:sz w:val="24"/>
      <w:szCs w:val="24"/>
      <w:lang w:eastAsia="cs-CZ"/>
    </w:rPr>
  </w:style>
  <w:style w:type="character" w:styleId="Hypertextovodkaz">
    <w:name w:val="Hyperlink"/>
    <w:basedOn w:val="Standardnpsmoodstavce"/>
    <w:rsid w:val="008E7C41"/>
    <w:rPr>
      <w:color w:val="0000FF"/>
      <w:u w:val="single"/>
    </w:rPr>
  </w:style>
  <w:style w:type="paragraph" w:styleId="Zpat">
    <w:name w:val="footer"/>
    <w:basedOn w:val="Normln"/>
    <w:link w:val="ZpatChar"/>
    <w:uiPriority w:val="99"/>
    <w:unhideWhenUsed/>
    <w:rsid w:val="00BE1C17"/>
    <w:pPr>
      <w:tabs>
        <w:tab w:val="center" w:pos="4536"/>
        <w:tab w:val="right" w:pos="9072"/>
      </w:tabs>
    </w:pPr>
  </w:style>
  <w:style w:type="character" w:customStyle="1" w:styleId="ZpatChar">
    <w:name w:val="Zápatí Char"/>
    <w:basedOn w:val="Standardnpsmoodstavce"/>
    <w:link w:val="Zpat"/>
    <w:uiPriority w:val="99"/>
    <w:rsid w:val="00BE1C17"/>
    <w:rPr>
      <w:rFonts w:cs="Calibri"/>
      <w:lang w:eastAsia="en-US"/>
    </w:rPr>
  </w:style>
  <w:style w:type="paragraph" w:styleId="Zkladntext">
    <w:name w:val="Body Text"/>
    <w:basedOn w:val="Normln"/>
    <w:link w:val="ZkladntextChar"/>
    <w:rsid w:val="002B5CDE"/>
    <w:rPr>
      <w:rFonts w:ascii="Times New Roman" w:eastAsia="Times New Roman" w:hAnsi="Times New Roman" w:cs="Times New Roman"/>
      <w:sz w:val="24"/>
      <w:szCs w:val="20"/>
    </w:rPr>
  </w:style>
  <w:style w:type="character" w:customStyle="1" w:styleId="ZkladntextChar">
    <w:name w:val="Základní text Char"/>
    <w:basedOn w:val="Standardnpsmoodstavce"/>
    <w:link w:val="Zkladntext"/>
    <w:rsid w:val="002B5CDE"/>
    <w:rPr>
      <w:rFonts w:ascii="Times New Roman" w:eastAsia="Times New Roman" w:hAnsi="Times New Roman"/>
      <w:sz w:val="24"/>
      <w:szCs w:val="20"/>
    </w:rPr>
  </w:style>
  <w:style w:type="paragraph" w:customStyle="1" w:styleId="Odsazen1">
    <w:name w:val="Odsazení 1"/>
    <w:basedOn w:val="Normln"/>
    <w:autoRedefine/>
    <w:rsid w:val="003B23FC"/>
    <w:pPr>
      <w:keepLines/>
      <w:tabs>
        <w:tab w:val="left" w:pos="1276"/>
      </w:tabs>
      <w:spacing w:before="120"/>
      <w:ind w:left="426"/>
    </w:pPr>
    <w:rPr>
      <w:rFonts w:ascii="Arial Narrow" w:eastAsia="Times New Roman" w:hAnsi="Arial Narrow" w:cs="Arial"/>
      <w:lang w:eastAsia="cs-CZ"/>
    </w:rPr>
  </w:style>
  <w:style w:type="paragraph" w:styleId="Odstavecseseznamem">
    <w:name w:val="List Paragraph"/>
    <w:basedOn w:val="Normln"/>
    <w:link w:val="OdstavecseseznamemChar"/>
    <w:uiPriority w:val="34"/>
    <w:qFormat/>
    <w:rsid w:val="003B23FC"/>
    <w:pPr>
      <w:ind w:left="720"/>
      <w:contextualSpacing/>
    </w:pPr>
  </w:style>
  <w:style w:type="paragraph" w:styleId="Textbubliny">
    <w:name w:val="Balloon Text"/>
    <w:basedOn w:val="Normln"/>
    <w:link w:val="TextbublinyChar"/>
    <w:uiPriority w:val="99"/>
    <w:semiHidden/>
    <w:unhideWhenUsed/>
    <w:rsid w:val="00722F53"/>
    <w:rPr>
      <w:rFonts w:ascii="Tahoma" w:hAnsi="Tahoma" w:cs="Tahoma"/>
      <w:sz w:val="16"/>
      <w:szCs w:val="16"/>
    </w:rPr>
  </w:style>
  <w:style w:type="character" w:customStyle="1" w:styleId="TextbublinyChar">
    <w:name w:val="Text bubliny Char"/>
    <w:basedOn w:val="Standardnpsmoodstavce"/>
    <w:link w:val="Textbubliny"/>
    <w:uiPriority w:val="99"/>
    <w:semiHidden/>
    <w:rsid w:val="00722F53"/>
    <w:rPr>
      <w:rFonts w:ascii="Tahoma" w:hAnsi="Tahoma" w:cs="Tahoma"/>
      <w:sz w:val="16"/>
      <w:szCs w:val="16"/>
      <w:lang w:eastAsia="en-US"/>
    </w:rPr>
  </w:style>
  <w:style w:type="character" w:customStyle="1" w:styleId="Nadpis2Char">
    <w:name w:val="Nadpis 2 Char"/>
    <w:basedOn w:val="Standardnpsmoodstavce"/>
    <w:link w:val="Nadpis2"/>
    <w:uiPriority w:val="99"/>
    <w:rsid w:val="005812A0"/>
    <w:rPr>
      <w:rFonts w:ascii="Times New Roman" w:eastAsia="Times New Roman" w:hAnsi="Times New Roman"/>
      <w:b/>
      <w:bCs/>
      <w:color w:val="FF0000"/>
      <w:sz w:val="20"/>
      <w:szCs w:val="24"/>
      <w:lang w:eastAsia="ar-SA"/>
    </w:rPr>
  </w:style>
  <w:style w:type="character" w:styleId="Odkaznakoment">
    <w:name w:val="annotation reference"/>
    <w:basedOn w:val="Standardnpsmoodstavce"/>
    <w:uiPriority w:val="99"/>
    <w:semiHidden/>
    <w:unhideWhenUsed/>
    <w:rsid w:val="000504CD"/>
    <w:rPr>
      <w:sz w:val="16"/>
      <w:szCs w:val="16"/>
    </w:rPr>
  </w:style>
  <w:style w:type="paragraph" w:styleId="Textkomente">
    <w:name w:val="annotation text"/>
    <w:basedOn w:val="Normln"/>
    <w:link w:val="TextkomenteChar"/>
    <w:uiPriority w:val="99"/>
    <w:semiHidden/>
    <w:unhideWhenUsed/>
    <w:rsid w:val="000504CD"/>
    <w:rPr>
      <w:sz w:val="20"/>
      <w:szCs w:val="20"/>
    </w:rPr>
  </w:style>
  <w:style w:type="character" w:customStyle="1" w:styleId="TextkomenteChar">
    <w:name w:val="Text komentáře Char"/>
    <w:basedOn w:val="Standardnpsmoodstavce"/>
    <w:link w:val="Textkomente"/>
    <w:uiPriority w:val="99"/>
    <w:semiHidden/>
    <w:rsid w:val="000504CD"/>
    <w:rPr>
      <w:rFonts w:cs="Calibri"/>
      <w:sz w:val="20"/>
      <w:szCs w:val="20"/>
      <w:lang w:eastAsia="en-US"/>
    </w:rPr>
  </w:style>
  <w:style w:type="paragraph" w:styleId="Pedmtkomente">
    <w:name w:val="annotation subject"/>
    <w:basedOn w:val="Textkomente"/>
    <w:next w:val="Textkomente"/>
    <w:link w:val="PedmtkomenteChar"/>
    <w:uiPriority w:val="99"/>
    <w:semiHidden/>
    <w:unhideWhenUsed/>
    <w:rsid w:val="000504CD"/>
    <w:rPr>
      <w:b/>
      <w:bCs/>
    </w:rPr>
  </w:style>
  <w:style w:type="character" w:customStyle="1" w:styleId="PedmtkomenteChar">
    <w:name w:val="Předmět komentáře Char"/>
    <w:basedOn w:val="TextkomenteChar"/>
    <w:link w:val="Pedmtkomente"/>
    <w:uiPriority w:val="99"/>
    <w:semiHidden/>
    <w:rsid w:val="000504CD"/>
    <w:rPr>
      <w:rFonts w:cs="Calibri"/>
      <w:b/>
      <w:bCs/>
      <w:sz w:val="20"/>
      <w:szCs w:val="20"/>
      <w:lang w:eastAsia="en-US"/>
    </w:rPr>
  </w:style>
  <w:style w:type="character" w:styleId="Zvraznn">
    <w:name w:val="Emphasis"/>
    <w:basedOn w:val="Standardnpsmoodstavce"/>
    <w:uiPriority w:val="20"/>
    <w:qFormat/>
    <w:rsid w:val="00CC4BBB"/>
    <w:rPr>
      <w:i/>
      <w:iCs/>
    </w:rPr>
  </w:style>
  <w:style w:type="character" w:customStyle="1" w:styleId="tsubjname">
    <w:name w:val="tsubjname"/>
    <w:basedOn w:val="Standardnpsmoodstavce"/>
    <w:rsid w:val="006C0BA1"/>
  </w:style>
  <w:style w:type="character" w:customStyle="1" w:styleId="platne1">
    <w:name w:val="platne1"/>
    <w:rsid w:val="007158D7"/>
    <w:rPr>
      <w:rFonts w:cs="Times New Roman"/>
    </w:rPr>
  </w:style>
  <w:style w:type="character" w:customStyle="1" w:styleId="style51">
    <w:name w:val="style51"/>
    <w:basedOn w:val="Standardnpsmoodstavce"/>
    <w:rsid w:val="001D20CC"/>
    <w:rPr>
      <w:b/>
      <w:bCs/>
      <w:i w:val="0"/>
      <w:iCs w:val="0"/>
      <w:sz w:val="16"/>
      <w:szCs w:val="16"/>
    </w:rPr>
  </w:style>
  <w:style w:type="character" w:customStyle="1" w:styleId="h1a">
    <w:name w:val="h1a"/>
    <w:basedOn w:val="Standardnpsmoodstavce"/>
    <w:rsid w:val="007E47BE"/>
  </w:style>
  <w:style w:type="paragraph" w:customStyle="1" w:styleId="Default">
    <w:name w:val="Default"/>
    <w:rsid w:val="001A18CA"/>
    <w:pPr>
      <w:autoSpaceDE w:val="0"/>
      <w:autoSpaceDN w:val="0"/>
      <w:adjustRightInd w:val="0"/>
    </w:pPr>
    <w:rPr>
      <w:rFonts w:ascii="Times New Roman" w:hAnsi="Times New Roman"/>
      <w:color w:val="000000"/>
      <w:sz w:val="24"/>
      <w:szCs w:val="24"/>
    </w:rPr>
  </w:style>
  <w:style w:type="character" w:styleId="Siln">
    <w:name w:val="Strong"/>
    <w:uiPriority w:val="22"/>
    <w:qFormat/>
    <w:rsid w:val="001A18CA"/>
    <w:rPr>
      <w:b/>
    </w:rPr>
  </w:style>
  <w:style w:type="paragraph" w:styleId="FormtovanvHTML">
    <w:name w:val="HTML Preformatted"/>
    <w:basedOn w:val="Normln"/>
    <w:link w:val="FormtovanvHTMLChar"/>
    <w:uiPriority w:val="99"/>
    <w:semiHidden/>
    <w:unhideWhenUsed/>
    <w:rsid w:val="005B5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5B5344"/>
    <w:rPr>
      <w:rFonts w:ascii="Courier New" w:eastAsia="Times New Roman" w:hAnsi="Courier New" w:cs="Courier New"/>
      <w:sz w:val="20"/>
      <w:szCs w:val="20"/>
    </w:rPr>
  </w:style>
  <w:style w:type="character" w:customStyle="1" w:styleId="contact-name">
    <w:name w:val="contact-name"/>
    <w:basedOn w:val="Standardnpsmoodstavce"/>
    <w:rsid w:val="005276A0"/>
  </w:style>
  <w:style w:type="character" w:customStyle="1" w:styleId="contact-street">
    <w:name w:val="contact-street"/>
    <w:basedOn w:val="Standardnpsmoodstavce"/>
    <w:rsid w:val="005276A0"/>
  </w:style>
  <w:style w:type="character" w:customStyle="1" w:styleId="contact-suburb">
    <w:name w:val="contact-suburb"/>
    <w:basedOn w:val="Standardnpsmoodstavce"/>
    <w:rsid w:val="005276A0"/>
  </w:style>
  <w:style w:type="character" w:customStyle="1" w:styleId="contact-postcode">
    <w:name w:val="contact-postcode"/>
    <w:basedOn w:val="Standardnpsmoodstavce"/>
    <w:rsid w:val="005276A0"/>
  </w:style>
  <w:style w:type="character" w:customStyle="1" w:styleId="nowrap">
    <w:name w:val="nowrap"/>
    <w:basedOn w:val="Standardnpsmoodstavce"/>
    <w:rsid w:val="008A276F"/>
  </w:style>
  <w:style w:type="paragraph" w:styleId="Bezmezer">
    <w:name w:val="No Spacing"/>
    <w:uiPriority w:val="1"/>
    <w:qFormat/>
    <w:rsid w:val="002D4CB6"/>
    <w:rPr>
      <w:lang w:eastAsia="en-US"/>
    </w:rPr>
  </w:style>
  <w:style w:type="character" w:customStyle="1" w:styleId="Nadpis3Char">
    <w:name w:val="Nadpis 3 Char"/>
    <w:basedOn w:val="Standardnpsmoodstavce"/>
    <w:link w:val="Nadpis3"/>
    <w:uiPriority w:val="9"/>
    <w:semiHidden/>
    <w:rsid w:val="0052772E"/>
    <w:rPr>
      <w:rFonts w:asciiTheme="majorHAnsi" w:eastAsiaTheme="majorEastAsia" w:hAnsiTheme="majorHAnsi" w:cstheme="majorBidi"/>
      <w:b/>
      <w:bCs/>
      <w:color w:val="4F81BD" w:themeColor="accent1"/>
      <w:lang w:eastAsia="en-US"/>
    </w:rPr>
  </w:style>
  <w:style w:type="character" w:customStyle="1" w:styleId="Nadpis4Char">
    <w:name w:val="Nadpis 4 Char"/>
    <w:basedOn w:val="Standardnpsmoodstavce"/>
    <w:link w:val="Nadpis4"/>
    <w:semiHidden/>
    <w:rsid w:val="00B91C80"/>
    <w:rPr>
      <w:rFonts w:asciiTheme="majorHAnsi" w:eastAsiaTheme="majorEastAsia" w:hAnsiTheme="majorHAnsi" w:cstheme="majorBidi"/>
      <w:b/>
      <w:bCs/>
      <w:i/>
      <w:iCs/>
      <w:color w:val="4F81BD" w:themeColor="accent1"/>
      <w:sz w:val="20"/>
      <w:szCs w:val="20"/>
    </w:rPr>
  </w:style>
  <w:style w:type="character" w:customStyle="1" w:styleId="Nadpis5Char">
    <w:name w:val="Nadpis 5 Char"/>
    <w:basedOn w:val="Standardnpsmoodstavce"/>
    <w:link w:val="Nadpis5"/>
    <w:semiHidden/>
    <w:rsid w:val="00B91C80"/>
    <w:rPr>
      <w:rFonts w:asciiTheme="majorHAnsi" w:eastAsiaTheme="majorEastAsia" w:hAnsiTheme="majorHAnsi" w:cstheme="majorBidi"/>
      <w:color w:val="243F60" w:themeColor="accent1" w:themeShade="7F"/>
      <w:sz w:val="20"/>
      <w:szCs w:val="20"/>
    </w:rPr>
  </w:style>
  <w:style w:type="character" w:customStyle="1" w:styleId="Nadpis6Char">
    <w:name w:val="Nadpis 6 Char"/>
    <w:basedOn w:val="Standardnpsmoodstavce"/>
    <w:link w:val="Nadpis6"/>
    <w:semiHidden/>
    <w:rsid w:val="00B91C80"/>
    <w:rPr>
      <w:rFonts w:asciiTheme="majorHAnsi" w:eastAsiaTheme="majorEastAsia" w:hAnsiTheme="majorHAnsi" w:cstheme="majorBidi"/>
      <w:i/>
      <w:iCs/>
      <w:color w:val="243F60" w:themeColor="accent1" w:themeShade="7F"/>
      <w:sz w:val="20"/>
      <w:szCs w:val="20"/>
    </w:rPr>
  </w:style>
  <w:style w:type="character" w:customStyle="1" w:styleId="Nadpis7Char">
    <w:name w:val="Nadpis 7 Char"/>
    <w:basedOn w:val="Standardnpsmoodstavce"/>
    <w:link w:val="Nadpis7"/>
    <w:semiHidden/>
    <w:rsid w:val="00B91C80"/>
    <w:rPr>
      <w:rFonts w:asciiTheme="majorHAnsi" w:eastAsiaTheme="majorEastAsia" w:hAnsiTheme="majorHAnsi" w:cstheme="majorBidi"/>
      <w:i/>
      <w:iCs/>
      <w:color w:val="404040" w:themeColor="text1" w:themeTint="BF"/>
      <w:sz w:val="20"/>
      <w:szCs w:val="20"/>
    </w:rPr>
  </w:style>
  <w:style w:type="character" w:customStyle="1" w:styleId="Nadpis8Char">
    <w:name w:val="Nadpis 8 Char"/>
    <w:basedOn w:val="Standardnpsmoodstavce"/>
    <w:link w:val="Nadpis8"/>
    <w:semiHidden/>
    <w:rsid w:val="00B91C80"/>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semiHidden/>
    <w:rsid w:val="00B91C80"/>
    <w:rPr>
      <w:rFonts w:asciiTheme="majorHAnsi" w:eastAsiaTheme="majorEastAsia" w:hAnsiTheme="majorHAnsi" w:cstheme="majorBidi"/>
      <w:i/>
      <w:iCs/>
      <w:color w:val="404040" w:themeColor="text1" w:themeTint="BF"/>
      <w:sz w:val="20"/>
      <w:szCs w:val="20"/>
    </w:rPr>
  </w:style>
  <w:style w:type="character" w:customStyle="1" w:styleId="Podtitu111Char">
    <w:name w:val="Podtitu 1.1.1 Char"/>
    <w:link w:val="Podtitu111"/>
    <w:locked/>
    <w:rsid w:val="00B91C80"/>
    <w:rPr>
      <w:rFonts w:ascii="Segoe UI" w:hAnsi="Segoe UI" w:cs="Arial"/>
      <w:bCs/>
      <w:szCs w:val="26"/>
    </w:rPr>
  </w:style>
  <w:style w:type="paragraph" w:customStyle="1" w:styleId="Podtitu111">
    <w:name w:val="Podtitu 1.1.1"/>
    <w:basedOn w:val="Nadpis3"/>
    <w:link w:val="Podtitu111Char"/>
    <w:qFormat/>
    <w:rsid w:val="00B91C80"/>
    <w:pPr>
      <w:keepLines w:val="0"/>
      <w:numPr>
        <w:ilvl w:val="2"/>
      </w:numPr>
      <w:spacing w:before="0" w:after="120" w:line="264" w:lineRule="auto"/>
      <w:ind w:left="1134" w:hanging="567"/>
    </w:pPr>
    <w:rPr>
      <w:rFonts w:ascii="Segoe UI" w:eastAsia="Calibri" w:hAnsi="Segoe UI" w:cs="Arial"/>
      <w:b w:val="0"/>
      <w:color w:val="auto"/>
      <w:szCs w:val="26"/>
      <w:lang w:eastAsia="cs-CZ"/>
    </w:rPr>
  </w:style>
  <w:style w:type="paragraph" w:customStyle="1" w:styleId="Cislovaniabc">
    <w:name w:val="Cislovani_abc"/>
    <w:basedOn w:val="Normln"/>
    <w:qFormat/>
    <w:rsid w:val="00B97F20"/>
    <w:pPr>
      <w:numPr>
        <w:numId w:val="29"/>
      </w:numPr>
      <w:spacing w:before="120" w:after="120"/>
      <w:ind w:left="1418" w:hanging="284"/>
    </w:pPr>
    <w:rPr>
      <w:rFonts w:ascii="Segoe UI" w:eastAsia="Times New Roman" w:hAnsi="Segoe UI" w:cs="Segoe UI"/>
      <w:sz w:val="20"/>
      <w:szCs w:val="20"/>
      <w:lang w:eastAsia="cs-CZ"/>
    </w:rPr>
  </w:style>
  <w:style w:type="paragraph" w:styleId="Zkladntext3">
    <w:name w:val="Body Text 3"/>
    <w:basedOn w:val="Normln"/>
    <w:link w:val="Zkladntext3Char"/>
    <w:uiPriority w:val="99"/>
    <w:semiHidden/>
    <w:unhideWhenUsed/>
    <w:rsid w:val="00876D71"/>
    <w:pPr>
      <w:spacing w:after="120"/>
    </w:pPr>
    <w:rPr>
      <w:sz w:val="16"/>
      <w:szCs w:val="16"/>
    </w:rPr>
  </w:style>
  <w:style w:type="character" w:customStyle="1" w:styleId="Zkladntext3Char">
    <w:name w:val="Základní text 3 Char"/>
    <w:basedOn w:val="Standardnpsmoodstavce"/>
    <w:link w:val="Zkladntext3"/>
    <w:uiPriority w:val="99"/>
    <w:semiHidden/>
    <w:rsid w:val="00876D71"/>
    <w:rPr>
      <w:rFonts w:cs="Calibri"/>
      <w:sz w:val="16"/>
      <w:szCs w:val="16"/>
      <w:lang w:eastAsia="en-US"/>
    </w:rPr>
  </w:style>
  <w:style w:type="paragraph" w:customStyle="1" w:styleId="Tabellentext">
    <w:name w:val="Tabellentext"/>
    <w:basedOn w:val="Normln"/>
    <w:rsid w:val="00DC7D31"/>
    <w:pPr>
      <w:keepLines/>
      <w:suppressAutoHyphens/>
      <w:spacing w:before="40" w:after="40"/>
      <w:jc w:val="left"/>
    </w:pPr>
    <w:rPr>
      <w:rFonts w:ascii="CorpoS" w:eastAsia="Times New Roman" w:hAnsi="CorpoS" w:cs="Times New Roman"/>
      <w:szCs w:val="24"/>
      <w:lang w:val="de-DE" w:eastAsia="ar-SA"/>
    </w:rPr>
  </w:style>
  <w:style w:type="paragraph" w:styleId="Prosttext">
    <w:name w:val="Plain Text"/>
    <w:basedOn w:val="Normln"/>
    <w:link w:val="ProsttextChar"/>
    <w:uiPriority w:val="99"/>
    <w:rsid w:val="007C53EF"/>
    <w:pPr>
      <w:jc w:val="left"/>
    </w:pPr>
    <w:rPr>
      <w:rFonts w:ascii="Courier New" w:eastAsia="Times New Roman" w:hAnsi="Courier New" w:cs="Times New Roman"/>
      <w:sz w:val="20"/>
      <w:szCs w:val="20"/>
    </w:rPr>
  </w:style>
  <w:style w:type="character" w:customStyle="1" w:styleId="ProsttextChar">
    <w:name w:val="Prostý text Char"/>
    <w:basedOn w:val="Standardnpsmoodstavce"/>
    <w:link w:val="Prosttext"/>
    <w:uiPriority w:val="99"/>
    <w:rsid w:val="007C53EF"/>
    <w:rPr>
      <w:rFonts w:ascii="Courier New" w:eastAsia="Times New Roman" w:hAnsi="Courier New"/>
      <w:sz w:val="20"/>
      <w:szCs w:val="20"/>
    </w:rPr>
  </w:style>
  <w:style w:type="paragraph" w:customStyle="1" w:styleId="NormalJustified">
    <w:name w:val="Normal (Justified)"/>
    <w:basedOn w:val="Normln"/>
    <w:rsid w:val="007C53EF"/>
    <w:pPr>
      <w:widowControl w:val="0"/>
    </w:pPr>
    <w:rPr>
      <w:rFonts w:ascii="Times New Roman" w:eastAsia="Times New Roman" w:hAnsi="Times New Roman" w:cs="Times New Roman"/>
      <w:kern w:val="28"/>
      <w:sz w:val="24"/>
      <w:szCs w:val="20"/>
      <w:lang w:eastAsia="cs-CZ"/>
    </w:rPr>
  </w:style>
  <w:style w:type="character" w:customStyle="1" w:styleId="OdstavecseseznamemChar">
    <w:name w:val="Odstavec se seznamem Char"/>
    <w:link w:val="Odstavecseseznamem"/>
    <w:locked/>
    <w:rsid w:val="007C53EF"/>
    <w:rPr>
      <w:rFonts w:cs="Calibri"/>
      <w:lang w:eastAsia="en-US"/>
    </w:rPr>
  </w:style>
  <w:style w:type="paragraph" w:customStyle="1" w:styleId="NormlnOdsazen">
    <w:name w:val="Normální  + Odsazení"/>
    <w:basedOn w:val="Normln"/>
    <w:uiPriority w:val="99"/>
    <w:rsid w:val="007C53EF"/>
    <w:pPr>
      <w:numPr>
        <w:numId w:val="37"/>
      </w:numPr>
      <w:spacing w:after="120"/>
    </w:pPr>
    <w:rPr>
      <w:rFonts w:ascii="Verdana" w:eastAsia="Times New Roman" w:hAnsi="Verdana" w:cs="Times New Roman"/>
      <w:sz w:val="20"/>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Hyperlink"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52C6B"/>
    <w:pPr>
      <w:jc w:val="both"/>
    </w:pPr>
    <w:rPr>
      <w:rFonts w:cs="Calibri"/>
      <w:lang w:eastAsia="en-US"/>
    </w:rPr>
  </w:style>
  <w:style w:type="paragraph" w:styleId="Nadpis1">
    <w:name w:val="heading 1"/>
    <w:basedOn w:val="Normln"/>
    <w:next w:val="Normln"/>
    <w:link w:val="Nadpis1Char"/>
    <w:qFormat/>
    <w:rsid w:val="006A551A"/>
    <w:pPr>
      <w:keepNext/>
      <w:outlineLvl w:val="0"/>
    </w:pPr>
    <w:rPr>
      <w:rFonts w:ascii="Times New Roman" w:eastAsia="Times New Roman" w:hAnsi="Times New Roman" w:cs="Times New Roman"/>
      <w:b/>
      <w:bCs/>
      <w:sz w:val="24"/>
      <w:szCs w:val="24"/>
      <w:lang w:eastAsia="cs-CZ"/>
    </w:rPr>
  </w:style>
  <w:style w:type="paragraph" w:styleId="Nadpis2">
    <w:name w:val="heading 2"/>
    <w:basedOn w:val="Normln"/>
    <w:next w:val="Normln"/>
    <w:link w:val="Nadpis2Char"/>
    <w:qFormat/>
    <w:rsid w:val="005812A0"/>
    <w:pPr>
      <w:keepNext/>
      <w:numPr>
        <w:ilvl w:val="1"/>
        <w:numId w:val="6"/>
      </w:numPr>
      <w:suppressAutoHyphens/>
      <w:jc w:val="left"/>
      <w:outlineLvl w:val="1"/>
    </w:pPr>
    <w:rPr>
      <w:rFonts w:ascii="Times New Roman" w:eastAsia="Times New Roman" w:hAnsi="Times New Roman" w:cs="Times New Roman"/>
      <w:b/>
      <w:bCs/>
      <w:color w:val="FF0000"/>
      <w:sz w:val="20"/>
      <w:szCs w:val="24"/>
      <w:lang w:eastAsia="ar-SA"/>
    </w:rPr>
  </w:style>
  <w:style w:type="paragraph" w:styleId="Nadpis3">
    <w:name w:val="heading 3"/>
    <w:basedOn w:val="Normln"/>
    <w:next w:val="Normln"/>
    <w:link w:val="Nadpis3Char"/>
    <w:semiHidden/>
    <w:unhideWhenUsed/>
    <w:qFormat/>
    <w:rsid w:val="0052772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semiHidden/>
    <w:unhideWhenUsed/>
    <w:qFormat/>
    <w:rsid w:val="00B91C80"/>
    <w:pPr>
      <w:keepNext/>
      <w:keepLines/>
      <w:spacing w:before="200" w:line="288" w:lineRule="auto"/>
      <w:ind w:left="864" w:hanging="864"/>
      <w:outlineLvl w:val="3"/>
    </w:pPr>
    <w:rPr>
      <w:rFonts w:asciiTheme="majorHAnsi" w:eastAsiaTheme="majorEastAsia" w:hAnsiTheme="majorHAnsi" w:cstheme="majorBidi"/>
      <w:b/>
      <w:bCs/>
      <w:i/>
      <w:iCs/>
      <w:color w:val="4F81BD" w:themeColor="accent1"/>
      <w:sz w:val="20"/>
      <w:szCs w:val="20"/>
      <w:lang w:eastAsia="cs-CZ"/>
    </w:rPr>
  </w:style>
  <w:style w:type="paragraph" w:styleId="Nadpis5">
    <w:name w:val="heading 5"/>
    <w:basedOn w:val="Normln"/>
    <w:next w:val="Normln"/>
    <w:link w:val="Nadpis5Char"/>
    <w:semiHidden/>
    <w:unhideWhenUsed/>
    <w:qFormat/>
    <w:rsid w:val="00B91C80"/>
    <w:pPr>
      <w:keepNext/>
      <w:keepLines/>
      <w:spacing w:before="200" w:line="288" w:lineRule="auto"/>
      <w:ind w:left="1008" w:hanging="1008"/>
      <w:outlineLvl w:val="4"/>
    </w:pPr>
    <w:rPr>
      <w:rFonts w:asciiTheme="majorHAnsi" w:eastAsiaTheme="majorEastAsia" w:hAnsiTheme="majorHAnsi" w:cstheme="majorBidi"/>
      <w:color w:val="243F60" w:themeColor="accent1" w:themeShade="7F"/>
      <w:sz w:val="20"/>
      <w:szCs w:val="20"/>
      <w:lang w:eastAsia="cs-CZ"/>
    </w:rPr>
  </w:style>
  <w:style w:type="paragraph" w:styleId="Nadpis6">
    <w:name w:val="heading 6"/>
    <w:basedOn w:val="Normln"/>
    <w:next w:val="Normln"/>
    <w:link w:val="Nadpis6Char"/>
    <w:semiHidden/>
    <w:unhideWhenUsed/>
    <w:qFormat/>
    <w:rsid w:val="00B91C80"/>
    <w:pPr>
      <w:keepNext/>
      <w:keepLines/>
      <w:spacing w:before="200" w:line="288" w:lineRule="auto"/>
      <w:ind w:left="1152" w:hanging="1152"/>
      <w:outlineLvl w:val="5"/>
    </w:pPr>
    <w:rPr>
      <w:rFonts w:asciiTheme="majorHAnsi" w:eastAsiaTheme="majorEastAsia" w:hAnsiTheme="majorHAnsi" w:cstheme="majorBidi"/>
      <w:i/>
      <w:iCs/>
      <w:color w:val="243F60" w:themeColor="accent1" w:themeShade="7F"/>
      <w:sz w:val="20"/>
      <w:szCs w:val="20"/>
      <w:lang w:eastAsia="cs-CZ"/>
    </w:rPr>
  </w:style>
  <w:style w:type="paragraph" w:styleId="Nadpis7">
    <w:name w:val="heading 7"/>
    <w:basedOn w:val="Normln"/>
    <w:next w:val="Normln"/>
    <w:link w:val="Nadpis7Char"/>
    <w:semiHidden/>
    <w:unhideWhenUsed/>
    <w:qFormat/>
    <w:rsid w:val="00B91C80"/>
    <w:pPr>
      <w:keepNext/>
      <w:keepLines/>
      <w:spacing w:before="200" w:line="288" w:lineRule="auto"/>
      <w:ind w:left="1296" w:hanging="1296"/>
      <w:outlineLvl w:val="6"/>
    </w:pPr>
    <w:rPr>
      <w:rFonts w:asciiTheme="majorHAnsi" w:eastAsiaTheme="majorEastAsia" w:hAnsiTheme="majorHAnsi" w:cstheme="majorBidi"/>
      <w:i/>
      <w:iCs/>
      <w:color w:val="404040" w:themeColor="text1" w:themeTint="BF"/>
      <w:sz w:val="20"/>
      <w:szCs w:val="20"/>
      <w:lang w:eastAsia="cs-CZ"/>
    </w:rPr>
  </w:style>
  <w:style w:type="paragraph" w:styleId="Nadpis8">
    <w:name w:val="heading 8"/>
    <w:basedOn w:val="Normln"/>
    <w:next w:val="Normln"/>
    <w:link w:val="Nadpis8Char"/>
    <w:semiHidden/>
    <w:unhideWhenUsed/>
    <w:qFormat/>
    <w:rsid w:val="00B91C80"/>
    <w:pPr>
      <w:keepNext/>
      <w:keepLines/>
      <w:spacing w:before="200" w:line="288" w:lineRule="auto"/>
      <w:ind w:left="1440" w:hanging="1440"/>
      <w:outlineLvl w:val="7"/>
    </w:pPr>
    <w:rPr>
      <w:rFonts w:asciiTheme="majorHAnsi" w:eastAsiaTheme="majorEastAsia" w:hAnsiTheme="majorHAnsi" w:cstheme="majorBidi"/>
      <w:color w:val="404040" w:themeColor="text1" w:themeTint="BF"/>
      <w:sz w:val="20"/>
      <w:szCs w:val="20"/>
      <w:lang w:eastAsia="cs-CZ"/>
    </w:rPr>
  </w:style>
  <w:style w:type="paragraph" w:styleId="Nadpis9">
    <w:name w:val="heading 9"/>
    <w:basedOn w:val="Normln"/>
    <w:next w:val="Normln"/>
    <w:link w:val="Nadpis9Char"/>
    <w:semiHidden/>
    <w:unhideWhenUsed/>
    <w:qFormat/>
    <w:rsid w:val="00B91C80"/>
    <w:pPr>
      <w:keepNext/>
      <w:keepLines/>
      <w:spacing w:before="200" w:line="288" w:lineRule="auto"/>
      <w:ind w:left="1584" w:hanging="1584"/>
      <w:outlineLvl w:val="8"/>
    </w:pPr>
    <w:rPr>
      <w:rFonts w:asciiTheme="majorHAnsi" w:eastAsiaTheme="majorEastAsia" w:hAnsiTheme="majorHAnsi" w:cstheme="majorBidi"/>
      <w:i/>
      <w:iCs/>
      <w:color w:val="404040" w:themeColor="text1" w:themeTint="BF"/>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A551A"/>
    <w:rPr>
      <w:rFonts w:ascii="Times New Roman" w:hAnsi="Times New Roman" w:cs="Times New Roman"/>
      <w:b/>
      <w:bCs/>
      <w:sz w:val="20"/>
      <w:szCs w:val="20"/>
      <w:lang w:eastAsia="cs-CZ"/>
    </w:rPr>
  </w:style>
  <w:style w:type="paragraph" w:styleId="Zhlav">
    <w:name w:val="header"/>
    <w:basedOn w:val="Normln"/>
    <w:link w:val="ZhlavChar"/>
    <w:uiPriority w:val="99"/>
    <w:rsid w:val="00717966"/>
    <w:pPr>
      <w:tabs>
        <w:tab w:val="center" w:pos="4536"/>
        <w:tab w:val="right" w:pos="9072"/>
      </w:tabs>
      <w:jc w:val="left"/>
    </w:pPr>
  </w:style>
  <w:style w:type="character" w:customStyle="1" w:styleId="ZhlavChar">
    <w:name w:val="Záhlaví Char"/>
    <w:basedOn w:val="Standardnpsmoodstavce"/>
    <w:link w:val="Zhlav"/>
    <w:uiPriority w:val="99"/>
    <w:rsid w:val="00717966"/>
    <w:rPr>
      <w:rFonts w:ascii="Calibri" w:hAnsi="Calibri" w:cs="Calibri"/>
    </w:rPr>
  </w:style>
  <w:style w:type="paragraph" w:customStyle="1" w:styleId="Textodstavce">
    <w:name w:val="Text odstavce"/>
    <w:basedOn w:val="Normln"/>
    <w:rsid w:val="004D0505"/>
    <w:pPr>
      <w:tabs>
        <w:tab w:val="left" w:pos="851"/>
      </w:tabs>
      <w:spacing w:before="120" w:after="120"/>
      <w:outlineLvl w:val="6"/>
    </w:pPr>
    <w:rPr>
      <w:rFonts w:ascii="Times New Roman" w:eastAsia="Times New Roman" w:hAnsi="Times New Roman" w:cs="Times New Roman"/>
      <w:sz w:val="24"/>
      <w:szCs w:val="24"/>
      <w:lang w:eastAsia="cs-CZ"/>
    </w:rPr>
  </w:style>
  <w:style w:type="character" w:styleId="Hypertextovodkaz">
    <w:name w:val="Hyperlink"/>
    <w:basedOn w:val="Standardnpsmoodstavce"/>
    <w:rsid w:val="008E7C41"/>
    <w:rPr>
      <w:color w:val="0000FF"/>
      <w:u w:val="single"/>
    </w:rPr>
  </w:style>
  <w:style w:type="paragraph" w:styleId="Zpat">
    <w:name w:val="footer"/>
    <w:basedOn w:val="Normln"/>
    <w:link w:val="ZpatChar"/>
    <w:uiPriority w:val="99"/>
    <w:unhideWhenUsed/>
    <w:rsid w:val="00BE1C17"/>
    <w:pPr>
      <w:tabs>
        <w:tab w:val="center" w:pos="4536"/>
        <w:tab w:val="right" w:pos="9072"/>
      </w:tabs>
    </w:pPr>
  </w:style>
  <w:style w:type="character" w:customStyle="1" w:styleId="ZpatChar">
    <w:name w:val="Zápatí Char"/>
    <w:basedOn w:val="Standardnpsmoodstavce"/>
    <w:link w:val="Zpat"/>
    <w:uiPriority w:val="99"/>
    <w:rsid w:val="00BE1C17"/>
    <w:rPr>
      <w:rFonts w:cs="Calibri"/>
      <w:lang w:eastAsia="en-US"/>
    </w:rPr>
  </w:style>
  <w:style w:type="paragraph" w:styleId="Zkladntext">
    <w:name w:val="Body Text"/>
    <w:basedOn w:val="Normln"/>
    <w:link w:val="ZkladntextChar"/>
    <w:rsid w:val="002B5CDE"/>
    <w:rPr>
      <w:rFonts w:ascii="Times New Roman" w:eastAsia="Times New Roman" w:hAnsi="Times New Roman" w:cs="Times New Roman"/>
      <w:sz w:val="24"/>
      <w:szCs w:val="20"/>
    </w:rPr>
  </w:style>
  <w:style w:type="character" w:customStyle="1" w:styleId="ZkladntextChar">
    <w:name w:val="Základní text Char"/>
    <w:basedOn w:val="Standardnpsmoodstavce"/>
    <w:link w:val="Zkladntext"/>
    <w:rsid w:val="002B5CDE"/>
    <w:rPr>
      <w:rFonts w:ascii="Times New Roman" w:eastAsia="Times New Roman" w:hAnsi="Times New Roman"/>
      <w:sz w:val="24"/>
      <w:szCs w:val="20"/>
    </w:rPr>
  </w:style>
  <w:style w:type="paragraph" w:customStyle="1" w:styleId="Odsazen1">
    <w:name w:val="Odsazení 1"/>
    <w:basedOn w:val="Normln"/>
    <w:autoRedefine/>
    <w:rsid w:val="003B23FC"/>
    <w:pPr>
      <w:keepLines/>
      <w:tabs>
        <w:tab w:val="left" w:pos="1276"/>
      </w:tabs>
      <w:spacing w:before="120"/>
      <w:ind w:left="426"/>
    </w:pPr>
    <w:rPr>
      <w:rFonts w:ascii="Arial Narrow" w:eastAsia="Times New Roman" w:hAnsi="Arial Narrow" w:cs="Arial"/>
      <w:lang w:eastAsia="cs-CZ"/>
    </w:rPr>
  </w:style>
  <w:style w:type="paragraph" w:styleId="Odstavecseseznamem">
    <w:name w:val="List Paragraph"/>
    <w:basedOn w:val="Normln"/>
    <w:link w:val="OdstavecseseznamemChar"/>
    <w:uiPriority w:val="34"/>
    <w:qFormat/>
    <w:rsid w:val="003B23FC"/>
    <w:pPr>
      <w:ind w:left="720"/>
      <w:contextualSpacing/>
    </w:pPr>
  </w:style>
  <w:style w:type="paragraph" w:styleId="Textbubliny">
    <w:name w:val="Balloon Text"/>
    <w:basedOn w:val="Normln"/>
    <w:link w:val="TextbublinyChar"/>
    <w:uiPriority w:val="99"/>
    <w:semiHidden/>
    <w:unhideWhenUsed/>
    <w:rsid w:val="00722F53"/>
    <w:rPr>
      <w:rFonts w:ascii="Tahoma" w:hAnsi="Tahoma" w:cs="Tahoma"/>
      <w:sz w:val="16"/>
      <w:szCs w:val="16"/>
    </w:rPr>
  </w:style>
  <w:style w:type="character" w:customStyle="1" w:styleId="TextbublinyChar">
    <w:name w:val="Text bubliny Char"/>
    <w:basedOn w:val="Standardnpsmoodstavce"/>
    <w:link w:val="Textbubliny"/>
    <w:uiPriority w:val="99"/>
    <w:semiHidden/>
    <w:rsid w:val="00722F53"/>
    <w:rPr>
      <w:rFonts w:ascii="Tahoma" w:hAnsi="Tahoma" w:cs="Tahoma"/>
      <w:sz w:val="16"/>
      <w:szCs w:val="16"/>
      <w:lang w:eastAsia="en-US"/>
    </w:rPr>
  </w:style>
  <w:style w:type="character" w:customStyle="1" w:styleId="Nadpis2Char">
    <w:name w:val="Nadpis 2 Char"/>
    <w:basedOn w:val="Standardnpsmoodstavce"/>
    <w:link w:val="Nadpis2"/>
    <w:uiPriority w:val="99"/>
    <w:rsid w:val="005812A0"/>
    <w:rPr>
      <w:rFonts w:ascii="Times New Roman" w:eastAsia="Times New Roman" w:hAnsi="Times New Roman"/>
      <w:b/>
      <w:bCs/>
      <w:color w:val="FF0000"/>
      <w:sz w:val="20"/>
      <w:szCs w:val="24"/>
      <w:lang w:eastAsia="ar-SA"/>
    </w:rPr>
  </w:style>
  <w:style w:type="character" w:styleId="Odkaznakoment">
    <w:name w:val="annotation reference"/>
    <w:basedOn w:val="Standardnpsmoodstavce"/>
    <w:uiPriority w:val="99"/>
    <w:semiHidden/>
    <w:unhideWhenUsed/>
    <w:rsid w:val="000504CD"/>
    <w:rPr>
      <w:sz w:val="16"/>
      <w:szCs w:val="16"/>
    </w:rPr>
  </w:style>
  <w:style w:type="paragraph" w:styleId="Textkomente">
    <w:name w:val="annotation text"/>
    <w:basedOn w:val="Normln"/>
    <w:link w:val="TextkomenteChar"/>
    <w:uiPriority w:val="99"/>
    <w:semiHidden/>
    <w:unhideWhenUsed/>
    <w:rsid w:val="000504CD"/>
    <w:rPr>
      <w:sz w:val="20"/>
      <w:szCs w:val="20"/>
    </w:rPr>
  </w:style>
  <w:style w:type="character" w:customStyle="1" w:styleId="TextkomenteChar">
    <w:name w:val="Text komentáře Char"/>
    <w:basedOn w:val="Standardnpsmoodstavce"/>
    <w:link w:val="Textkomente"/>
    <w:uiPriority w:val="99"/>
    <w:semiHidden/>
    <w:rsid w:val="000504CD"/>
    <w:rPr>
      <w:rFonts w:cs="Calibri"/>
      <w:sz w:val="20"/>
      <w:szCs w:val="20"/>
      <w:lang w:eastAsia="en-US"/>
    </w:rPr>
  </w:style>
  <w:style w:type="paragraph" w:styleId="Pedmtkomente">
    <w:name w:val="annotation subject"/>
    <w:basedOn w:val="Textkomente"/>
    <w:next w:val="Textkomente"/>
    <w:link w:val="PedmtkomenteChar"/>
    <w:uiPriority w:val="99"/>
    <w:semiHidden/>
    <w:unhideWhenUsed/>
    <w:rsid w:val="000504CD"/>
    <w:rPr>
      <w:b/>
      <w:bCs/>
    </w:rPr>
  </w:style>
  <w:style w:type="character" w:customStyle="1" w:styleId="PedmtkomenteChar">
    <w:name w:val="Předmět komentáře Char"/>
    <w:basedOn w:val="TextkomenteChar"/>
    <w:link w:val="Pedmtkomente"/>
    <w:uiPriority w:val="99"/>
    <w:semiHidden/>
    <w:rsid w:val="000504CD"/>
    <w:rPr>
      <w:rFonts w:cs="Calibri"/>
      <w:b/>
      <w:bCs/>
      <w:sz w:val="20"/>
      <w:szCs w:val="20"/>
      <w:lang w:eastAsia="en-US"/>
    </w:rPr>
  </w:style>
  <w:style w:type="character" w:styleId="Zvraznn">
    <w:name w:val="Emphasis"/>
    <w:basedOn w:val="Standardnpsmoodstavce"/>
    <w:uiPriority w:val="20"/>
    <w:qFormat/>
    <w:rsid w:val="00CC4BBB"/>
    <w:rPr>
      <w:i/>
      <w:iCs/>
    </w:rPr>
  </w:style>
  <w:style w:type="character" w:customStyle="1" w:styleId="tsubjname">
    <w:name w:val="tsubjname"/>
    <w:basedOn w:val="Standardnpsmoodstavce"/>
    <w:rsid w:val="006C0BA1"/>
  </w:style>
  <w:style w:type="character" w:customStyle="1" w:styleId="platne1">
    <w:name w:val="platne1"/>
    <w:rsid w:val="007158D7"/>
    <w:rPr>
      <w:rFonts w:cs="Times New Roman"/>
    </w:rPr>
  </w:style>
  <w:style w:type="character" w:customStyle="1" w:styleId="style51">
    <w:name w:val="style51"/>
    <w:basedOn w:val="Standardnpsmoodstavce"/>
    <w:rsid w:val="001D20CC"/>
    <w:rPr>
      <w:b/>
      <w:bCs/>
      <w:i w:val="0"/>
      <w:iCs w:val="0"/>
      <w:sz w:val="16"/>
      <w:szCs w:val="16"/>
    </w:rPr>
  </w:style>
  <w:style w:type="character" w:customStyle="1" w:styleId="h1a">
    <w:name w:val="h1a"/>
    <w:basedOn w:val="Standardnpsmoodstavce"/>
    <w:rsid w:val="007E47BE"/>
  </w:style>
  <w:style w:type="paragraph" w:customStyle="1" w:styleId="Default">
    <w:name w:val="Default"/>
    <w:rsid w:val="001A18CA"/>
    <w:pPr>
      <w:autoSpaceDE w:val="0"/>
      <w:autoSpaceDN w:val="0"/>
      <w:adjustRightInd w:val="0"/>
    </w:pPr>
    <w:rPr>
      <w:rFonts w:ascii="Times New Roman" w:hAnsi="Times New Roman"/>
      <w:color w:val="000000"/>
      <w:sz w:val="24"/>
      <w:szCs w:val="24"/>
    </w:rPr>
  </w:style>
  <w:style w:type="character" w:styleId="Siln">
    <w:name w:val="Strong"/>
    <w:uiPriority w:val="22"/>
    <w:qFormat/>
    <w:rsid w:val="001A18CA"/>
    <w:rPr>
      <w:b/>
    </w:rPr>
  </w:style>
  <w:style w:type="paragraph" w:styleId="FormtovanvHTML">
    <w:name w:val="HTML Preformatted"/>
    <w:basedOn w:val="Normln"/>
    <w:link w:val="FormtovanvHTMLChar"/>
    <w:uiPriority w:val="99"/>
    <w:semiHidden/>
    <w:unhideWhenUsed/>
    <w:rsid w:val="005B5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5B5344"/>
    <w:rPr>
      <w:rFonts w:ascii="Courier New" w:eastAsia="Times New Roman" w:hAnsi="Courier New" w:cs="Courier New"/>
      <w:sz w:val="20"/>
      <w:szCs w:val="20"/>
    </w:rPr>
  </w:style>
  <w:style w:type="character" w:customStyle="1" w:styleId="contact-name">
    <w:name w:val="contact-name"/>
    <w:basedOn w:val="Standardnpsmoodstavce"/>
    <w:rsid w:val="005276A0"/>
  </w:style>
  <w:style w:type="character" w:customStyle="1" w:styleId="contact-street">
    <w:name w:val="contact-street"/>
    <w:basedOn w:val="Standardnpsmoodstavce"/>
    <w:rsid w:val="005276A0"/>
  </w:style>
  <w:style w:type="character" w:customStyle="1" w:styleId="contact-suburb">
    <w:name w:val="contact-suburb"/>
    <w:basedOn w:val="Standardnpsmoodstavce"/>
    <w:rsid w:val="005276A0"/>
  </w:style>
  <w:style w:type="character" w:customStyle="1" w:styleId="contact-postcode">
    <w:name w:val="contact-postcode"/>
    <w:basedOn w:val="Standardnpsmoodstavce"/>
    <w:rsid w:val="005276A0"/>
  </w:style>
  <w:style w:type="character" w:customStyle="1" w:styleId="nowrap">
    <w:name w:val="nowrap"/>
    <w:basedOn w:val="Standardnpsmoodstavce"/>
    <w:rsid w:val="008A276F"/>
  </w:style>
  <w:style w:type="paragraph" w:styleId="Bezmezer">
    <w:name w:val="No Spacing"/>
    <w:uiPriority w:val="1"/>
    <w:qFormat/>
    <w:rsid w:val="002D4CB6"/>
    <w:rPr>
      <w:lang w:eastAsia="en-US"/>
    </w:rPr>
  </w:style>
  <w:style w:type="character" w:customStyle="1" w:styleId="Nadpis3Char">
    <w:name w:val="Nadpis 3 Char"/>
    <w:basedOn w:val="Standardnpsmoodstavce"/>
    <w:link w:val="Nadpis3"/>
    <w:uiPriority w:val="9"/>
    <w:semiHidden/>
    <w:rsid w:val="0052772E"/>
    <w:rPr>
      <w:rFonts w:asciiTheme="majorHAnsi" w:eastAsiaTheme="majorEastAsia" w:hAnsiTheme="majorHAnsi" w:cstheme="majorBidi"/>
      <w:b/>
      <w:bCs/>
      <w:color w:val="4F81BD" w:themeColor="accent1"/>
      <w:lang w:eastAsia="en-US"/>
    </w:rPr>
  </w:style>
  <w:style w:type="character" w:customStyle="1" w:styleId="Nadpis4Char">
    <w:name w:val="Nadpis 4 Char"/>
    <w:basedOn w:val="Standardnpsmoodstavce"/>
    <w:link w:val="Nadpis4"/>
    <w:semiHidden/>
    <w:rsid w:val="00B91C80"/>
    <w:rPr>
      <w:rFonts w:asciiTheme="majorHAnsi" w:eastAsiaTheme="majorEastAsia" w:hAnsiTheme="majorHAnsi" w:cstheme="majorBidi"/>
      <w:b/>
      <w:bCs/>
      <w:i/>
      <w:iCs/>
      <w:color w:val="4F81BD" w:themeColor="accent1"/>
      <w:sz w:val="20"/>
      <w:szCs w:val="20"/>
    </w:rPr>
  </w:style>
  <w:style w:type="character" w:customStyle="1" w:styleId="Nadpis5Char">
    <w:name w:val="Nadpis 5 Char"/>
    <w:basedOn w:val="Standardnpsmoodstavce"/>
    <w:link w:val="Nadpis5"/>
    <w:semiHidden/>
    <w:rsid w:val="00B91C80"/>
    <w:rPr>
      <w:rFonts w:asciiTheme="majorHAnsi" w:eastAsiaTheme="majorEastAsia" w:hAnsiTheme="majorHAnsi" w:cstheme="majorBidi"/>
      <w:color w:val="243F60" w:themeColor="accent1" w:themeShade="7F"/>
      <w:sz w:val="20"/>
      <w:szCs w:val="20"/>
    </w:rPr>
  </w:style>
  <w:style w:type="character" w:customStyle="1" w:styleId="Nadpis6Char">
    <w:name w:val="Nadpis 6 Char"/>
    <w:basedOn w:val="Standardnpsmoodstavce"/>
    <w:link w:val="Nadpis6"/>
    <w:semiHidden/>
    <w:rsid w:val="00B91C80"/>
    <w:rPr>
      <w:rFonts w:asciiTheme="majorHAnsi" w:eastAsiaTheme="majorEastAsia" w:hAnsiTheme="majorHAnsi" w:cstheme="majorBidi"/>
      <w:i/>
      <w:iCs/>
      <w:color w:val="243F60" w:themeColor="accent1" w:themeShade="7F"/>
      <w:sz w:val="20"/>
      <w:szCs w:val="20"/>
    </w:rPr>
  </w:style>
  <w:style w:type="character" w:customStyle="1" w:styleId="Nadpis7Char">
    <w:name w:val="Nadpis 7 Char"/>
    <w:basedOn w:val="Standardnpsmoodstavce"/>
    <w:link w:val="Nadpis7"/>
    <w:semiHidden/>
    <w:rsid w:val="00B91C80"/>
    <w:rPr>
      <w:rFonts w:asciiTheme="majorHAnsi" w:eastAsiaTheme="majorEastAsia" w:hAnsiTheme="majorHAnsi" w:cstheme="majorBidi"/>
      <w:i/>
      <w:iCs/>
      <w:color w:val="404040" w:themeColor="text1" w:themeTint="BF"/>
      <w:sz w:val="20"/>
      <w:szCs w:val="20"/>
    </w:rPr>
  </w:style>
  <w:style w:type="character" w:customStyle="1" w:styleId="Nadpis8Char">
    <w:name w:val="Nadpis 8 Char"/>
    <w:basedOn w:val="Standardnpsmoodstavce"/>
    <w:link w:val="Nadpis8"/>
    <w:semiHidden/>
    <w:rsid w:val="00B91C80"/>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semiHidden/>
    <w:rsid w:val="00B91C80"/>
    <w:rPr>
      <w:rFonts w:asciiTheme="majorHAnsi" w:eastAsiaTheme="majorEastAsia" w:hAnsiTheme="majorHAnsi" w:cstheme="majorBidi"/>
      <w:i/>
      <w:iCs/>
      <w:color w:val="404040" w:themeColor="text1" w:themeTint="BF"/>
      <w:sz w:val="20"/>
      <w:szCs w:val="20"/>
    </w:rPr>
  </w:style>
  <w:style w:type="character" w:customStyle="1" w:styleId="Podtitu111Char">
    <w:name w:val="Podtitu 1.1.1 Char"/>
    <w:link w:val="Podtitu111"/>
    <w:locked/>
    <w:rsid w:val="00B91C80"/>
    <w:rPr>
      <w:rFonts w:ascii="Segoe UI" w:hAnsi="Segoe UI" w:cs="Arial"/>
      <w:bCs/>
      <w:szCs w:val="26"/>
    </w:rPr>
  </w:style>
  <w:style w:type="paragraph" w:customStyle="1" w:styleId="Podtitu111">
    <w:name w:val="Podtitu 1.1.1"/>
    <w:basedOn w:val="Nadpis3"/>
    <w:link w:val="Podtitu111Char"/>
    <w:qFormat/>
    <w:rsid w:val="00B91C80"/>
    <w:pPr>
      <w:keepLines w:val="0"/>
      <w:numPr>
        <w:ilvl w:val="2"/>
      </w:numPr>
      <w:spacing w:before="0" w:after="120" w:line="264" w:lineRule="auto"/>
      <w:ind w:left="1134" w:hanging="567"/>
    </w:pPr>
    <w:rPr>
      <w:rFonts w:ascii="Segoe UI" w:eastAsia="Calibri" w:hAnsi="Segoe UI" w:cs="Arial"/>
      <w:b w:val="0"/>
      <w:color w:val="auto"/>
      <w:szCs w:val="26"/>
      <w:lang w:eastAsia="cs-CZ"/>
    </w:rPr>
  </w:style>
  <w:style w:type="paragraph" w:customStyle="1" w:styleId="Cislovaniabc">
    <w:name w:val="Cislovani_abc"/>
    <w:basedOn w:val="Normln"/>
    <w:qFormat/>
    <w:rsid w:val="00B97F20"/>
    <w:pPr>
      <w:numPr>
        <w:numId w:val="29"/>
      </w:numPr>
      <w:spacing w:before="120" w:after="120"/>
      <w:ind w:left="1418" w:hanging="284"/>
    </w:pPr>
    <w:rPr>
      <w:rFonts w:ascii="Segoe UI" w:eastAsia="Times New Roman" w:hAnsi="Segoe UI" w:cs="Segoe UI"/>
      <w:sz w:val="20"/>
      <w:szCs w:val="20"/>
      <w:lang w:eastAsia="cs-CZ"/>
    </w:rPr>
  </w:style>
  <w:style w:type="paragraph" w:styleId="Zkladntext3">
    <w:name w:val="Body Text 3"/>
    <w:basedOn w:val="Normln"/>
    <w:link w:val="Zkladntext3Char"/>
    <w:uiPriority w:val="99"/>
    <w:semiHidden/>
    <w:unhideWhenUsed/>
    <w:rsid w:val="00876D71"/>
    <w:pPr>
      <w:spacing w:after="120"/>
    </w:pPr>
    <w:rPr>
      <w:sz w:val="16"/>
      <w:szCs w:val="16"/>
    </w:rPr>
  </w:style>
  <w:style w:type="character" w:customStyle="1" w:styleId="Zkladntext3Char">
    <w:name w:val="Základní text 3 Char"/>
    <w:basedOn w:val="Standardnpsmoodstavce"/>
    <w:link w:val="Zkladntext3"/>
    <w:uiPriority w:val="99"/>
    <w:semiHidden/>
    <w:rsid w:val="00876D71"/>
    <w:rPr>
      <w:rFonts w:cs="Calibri"/>
      <w:sz w:val="16"/>
      <w:szCs w:val="16"/>
      <w:lang w:eastAsia="en-US"/>
    </w:rPr>
  </w:style>
  <w:style w:type="paragraph" w:customStyle="1" w:styleId="Tabellentext">
    <w:name w:val="Tabellentext"/>
    <w:basedOn w:val="Normln"/>
    <w:rsid w:val="00DC7D31"/>
    <w:pPr>
      <w:keepLines/>
      <w:suppressAutoHyphens/>
      <w:spacing w:before="40" w:after="40"/>
      <w:jc w:val="left"/>
    </w:pPr>
    <w:rPr>
      <w:rFonts w:ascii="CorpoS" w:eastAsia="Times New Roman" w:hAnsi="CorpoS" w:cs="Times New Roman"/>
      <w:szCs w:val="24"/>
      <w:lang w:val="de-DE" w:eastAsia="ar-SA"/>
    </w:rPr>
  </w:style>
  <w:style w:type="paragraph" w:styleId="Prosttext">
    <w:name w:val="Plain Text"/>
    <w:basedOn w:val="Normln"/>
    <w:link w:val="ProsttextChar"/>
    <w:uiPriority w:val="99"/>
    <w:rsid w:val="007C53EF"/>
    <w:pPr>
      <w:jc w:val="left"/>
    </w:pPr>
    <w:rPr>
      <w:rFonts w:ascii="Courier New" w:eastAsia="Times New Roman" w:hAnsi="Courier New" w:cs="Times New Roman"/>
      <w:sz w:val="20"/>
      <w:szCs w:val="20"/>
    </w:rPr>
  </w:style>
  <w:style w:type="character" w:customStyle="1" w:styleId="ProsttextChar">
    <w:name w:val="Prostý text Char"/>
    <w:basedOn w:val="Standardnpsmoodstavce"/>
    <w:link w:val="Prosttext"/>
    <w:uiPriority w:val="99"/>
    <w:rsid w:val="007C53EF"/>
    <w:rPr>
      <w:rFonts w:ascii="Courier New" w:eastAsia="Times New Roman" w:hAnsi="Courier New"/>
      <w:sz w:val="20"/>
      <w:szCs w:val="20"/>
    </w:rPr>
  </w:style>
  <w:style w:type="paragraph" w:customStyle="1" w:styleId="NormalJustified">
    <w:name w:val="Normal (Justified)"/>
    <w:basedOn w:val="Normln"/>
    <w:rsid w:val="007C53EF"/>
    <w:pPr>
      <w:widowControl w:val="0"/>
    </w:pPr>
    <w:rPr>
      <w:rFonts w:ascii="Times New Roman" w:eastAsia="Times New Roman" w:hAnsi="Times New Roman" w:cs="Times New Roman"/>
      <w:kern w:val="28"/>
      <w:sz w:val="24"/>
      <w:szCs w:val="20"/>
      <w:lang w:eastAsia="cs-CZ"/>
    </w:rPr>
  </w:style>
  <w:style w:type="character" w:customStyle="1" w:styleId="OdstavecseseznamemChar">
    <w:name w:val="Odstavec se seznamem Char"/>
    <w:link w:val="Odstavecseseznamem"/>
    <w:locked/>
    <w:rsid w:val="007C53EF"/>
    <w:rPr>
      <w:rFonts w:cs="Calibri"/>
      <w:lang w:eastAsia="en-US"/>
    </w:rPr>
  </w:style>
  <w:style w:type="paragraph" w:customStyle="1" w:styleId="NormlnOdsazen">
    <w:name w:val="Normální  + Odsazení"/>
    <w:basedOn w:val="Normln"/>
    <w:uiPriority w:val="99"/>
    <w:rsid w:val="007C53EF"/>
    <w:pPr>
      <w:numPr>
        <w:numId w:val="37"/>
      </w:numPr>
      <w:spacing w:after="120"/>
    </w:pPr>
    <w:rPr>
      <w:rFonts w:ascii="Verdana" w:eastAsia="Times New Roman" w:hAnsi="Verdana"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21890">
      <w:bodyDiv w:val="1"/>
      <w:marLeft w:val="0"/>
      <w:marRight w:val="0"/>
      <w:marTop w:val="0"/>
      <w:marBottom w:val="0"/>
      <w:divBdr>
        <w:top w:val="none" w:sz="0" w:space="0" w:color="auto"/>
        <w:left w:val="none" w:sz="0" w:space="0" w:color="auto"/>
        <w:bottom w:val="none" w:sz="0" w:space="0" w:color="auto"/>
        <w:right w:val="none" w:sz="0" w:space="0" w:color="auto"/>
      </w:divBdr>
    </w:div>
    <w:div w:id="563032309">
      <w:bodyDiv w:val="1"/>
      <w:marLeft w:val="0"/>
      <w:marRight w:val="0"/>
      <w:marTop w:val="0"/>
      <w:marBottom w:val="0"/>
      <w:divBdr>
        <w:top w:val="none" w:sz="0" w:space="0" w:color="auto"/>
        <w:left w:val="none" w:sz="0" w:space="0" w:color="auto"/>
        <w:bottom w:val="none" w:sz="0" w:space="0" w:color="auto"/>
        <w:right w:val="none" w:sz="0" w:space="0" w:color="auto"/>
      </w:divBdr>
    </w:div>
    <w:div w:id="589507344">
      <w:bodyDiv w:val="1"/>
      <w:marLeft w:val="0"/>
      <w:marRight w:val="0"/>
      <w:marTop w:val="0"/>
      <w:marBottom w:val="0"/>
      <w:divBdr>
        <w:top w:val="none" w:sz="0" w:space="0" w:color="auto"/>
        <w:left w:val="none" w:sz="0" w:space="0" w:color="auto"/>
        <w:bottom w:val="none" w:sz="0" w:space="0" w:color="auto"/>
        <w:right w:val="none" w:sz="0" w:space="0" w:color="auto"/>
      </w:divBdr>
    </w:div>
    <w:div w:id="856388126">
      <w:bodyDiv w:val="1"/>
      <w:marLeft w:val="0"/>
      <w:marRight w:val="0"/>
      <w:marTop w:val="0"/>
      <w:marBottom w:val="0"/>
      <w:divBdr>
        <w:top w:val="none" w:sz="0" w:space="0" w:color="auto"/>
        <w:left w:val="none" w:sz="0" w:space="0" w:color="auto"/>
        <w:bottom w:val="none" w:sz="0" w:space="0" w:color="auto"/>
        <w:right w:val="none" w:sz="0" w:space="0" w:color="auto"/>
      </w:divBdr>
    </w:div>
    <w:div w:id="1078284105">
      <w:bodyDiv w:val="1"/>
      <w:marLeft w:val="0"/>
      <w:marRight w:val="0"/>
      <w:marTop w:val="0"/>
      <w:marBottom w:val="0"/>
      <w:divBdr>
        <w:top w:val="none" w:sz="0" w:space="0" w:color="auto"/>
        <w:left w:val="none" w:sz="0" w:space="0" w:color="auto"/>
        <w:bottom w:val="none" w:sz="0" w:space="0" w:color="auto"/>
        <w:right w:val="none" w:sz="0" w:space="0" w:color="auto"/>
      </w:divBdr>
    </w:div>
    <w:div w:id="1185753310">
      <w:bodyDiv w:val="1"/>
      <w:marLeft w:val="0"/>
      <w:marRight w:val="0"/>
      <w:marTop w:val="0"/>
      <w:marBottom w:val="0"/>
      <w:divBdr>
        <w:top w:val="none" w:sz="0" w:space="0" w:color="auto"/>
        <w:left w:val="none" w:sz="0" w:space="0" w:color="auto"/>
        <w:bottom w:val="none" w:sz="0" w:space="0" w:color="auto"/>
        <w:right w:val="none" w:sz="0" w:space="0" w:color="auto"/>
      </w:divBdr>
    </w:div>
    <w:div w:id="1829906132">
      <w:bodyDiv w:val="1"/>
      <w:marLeft w:val="0"/>
      <w:marRight w:val="0"/>
      <w:marTop w:val="0"/>
      <w:marBottom w:val="0"/>
      <w:divBdr>
        <w:top w:val="none" w:sz="0" w:space="0" w:color="auto"/>
        <w:left w:val="none" w:sz="0" w:space="0" w:color="auto"/>
        <w:bottom w:val="none" w:sz="0" w:space="0" w:color="auto"/>
        <w:right w:val="none" w:sz="0" w:space="0" w:color="auto"/>
      </w:divBdr>
    </w:div>
    <w:div w:id="1845197871">
      <w:marLeft w:val="0"/>
      <w:marRight w:val="0"/>
      <w:marTop w:val="0"/>
      <w:marBottom w:val="0"/>
      <w:divBdr>
        <w:top w:val="none" w:sz="0" w:space="0" w:color="auto"/>
        <w:left w:val="none" w:sz="0" w:space="0" w:color="auto"/>
        <w:bottom w:val="none" w:sz="0" w:space="0" w:color="auto"/>
        <w:right w:val="none" w:sz="0" w:space="0" w:color="auto"/>
      </w:divBdr>
    </w:div>
    <w:div w:id="202370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00B5CC-FA3A-4D98-9C72-C5E3DC306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1534</Words>
  <Characters>9054</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Zadavatel veřejné zakázky:</vt:lpstr>
    </vt:vector>
  </TitlesOfParts>
  <Company>MU KRNOV</Company>
  <LinksUpToDate>false</LinksUpToDate>
  <CharactersWithSpaces>10567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Zadavatel veřejné zakázky:</dc:title>
  <dc:creator>Petr</dc:creator>
  <cp:lastModifiedBy>Spokova</cp:lastModifiedBy>
  <cp:revision>3</cp:revision>
  <cp:lastPrinted>2018-09-18T07:32:00Z</cp:lastPrinted>
  <dcterms:created xsi:type="dcterms:W3CDTF">2019-09-30T05:12:00Z</dcterms:created>
  <dcterms:modified xsi:type="dcterms:W3CDTF">2019-09-30T05:13:00Z</dcterms:modified>
</cp:coreProperties>
</file>