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AB" w:rsidRPr="00BB4450" w:rsidRDefault="00277FA6" w:rsidP="008341B9">
      <w:pPr>
        <w:jc w:val="center"/>
        <w:rPr>
          <w:b/>
          <w:color w:val="000000" w:themeColor="text1"/>
          <w:sz w:val="40"/>
          <w:szCs w:val="40"/>
        </w:rPr>
      </w:pPr>
      <w:r w:rsidRPr="00BB4450">
        <w:rPr>
          <w:b/>
          <w:color w:val="000000" w:themeColor="text1"/>
          <w:sz w:val="40"/>
          <w:szCs w:val="40"/>
        </w:rPr>
        <w:t>Smlouva o řešení části projektu</w:t>
      </w:r>
      <w:r w:rsidR="0060709E">
        <w:rPr>
          <w:b/>
          <w:color w:val="000000" w:themeColor="text1"/>
          <w:sz w:val="40"/>
          <w:szCs w:val="40"/>
        </w:rPr>
        <w:t xml:space="preserve"> č. QK1710156</w:t>
      </w:r>
    </w:p>
    <w:p w:rsidR="00277FA6" w:rsidRDefault="00277FA6">
      <w:pPr>
        <w:rPr>
          <w:color w:val="000000" w:themeColor="text1"/>
        </w:rPr>
      </w:pPr>
    </w:p>
    <w:p w:rsidR="00CF761D" w:rsidRPr="00CF761D" w:rsidRDefault="00CF761D" w:rsidP="00CF761D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uzavřená v souladu s ustanovením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1746 odst. 2 zákona č. 89/2012 Sb., občanský zákoník </w:t>
      </w:r>
      <w:r w:rsidRPr="00CF761D">
        <w:rPr>
          <w:b/>
          <w:color w:val="000000" w:themeColor="text1"/>
        </w:rPr>
        <w:t>(dále jen „Smlouva“)</w:t>
      </w:r>
    </w:p>
    <w:p w:rsidR="00CF761D" w:rsidRPr="00BB4450" w:rsidRDefault="00CF761D">
      <w:pPr>
        <w:rPr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Článek 1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Smluvní strany</w:t>
      </w:r>
    </w:p>
    <w:p w:rsidR="0060709E" w:rsidRPr="0060709E" w:rsidRDefault="0060709E" w:rsidP="0060709E">
      <w:pPr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1.1</w:t>
      </w:r>
      <w:r>
        <w:rPr>
          <w:b/>
          <w:color w:val="000000" w:themeColor="text1"/>
        </w:rPr>
        <w:t xml:space="preserve"> Hlavní p</w:t>
      </w:r>
      <w:r w:rsidR="00235CB7">
        <w:rPr>
          <w:b/>
          <w:color w:val="000000" w:themeColor="text1"/>
        </w:rPr>
        <w:t>říjemce podpory</w:t>
      </w:r>
      <w:r w:rsidRPr="0060709E">
        <w:rPr>
          <w:b/>
          <w:color w:val="000000" w:themeColor="text1"/>
        </w:rPr>
        <w:t>: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 w:rsidRPr="0060709E">
        <w:rPr>
          <w:color w:val="000000" w:themeColor="text1"/>
        </w:rPr>
        <w:t xml:space="preserve">Název:   </w:t>
      </w:r>
      <w:r w:rsidR="00DB76B8">
        <w:rPr>
          <w:color w:val="000000" w:themeColor="text1"/>
        </w:rPr>
        <w:tab/>
      </w:r>
      <w:r w:rsidRPr="0060709E">
        <w:rPr>
          <w:b/>
          <w:color w:val="000000" w:themeColor="text1"/>
        </w:rPr>
        <w:t>Výzkumný ústav mlékárenský s.r.o.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Se sídlem:</w:t>
      </w:r>
      <w:r w:rsidRPr="0060709E">
        <w:rPr>
          <w:color w:val="000000" w:themeColor="text1"/>
        </w:rPr>
        <w:tab/>
        <w:t>Ke Dvoru 12a, Praha 6, 160 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IČ: </w:t>
      </w:r>
      <w:r w:rsidRPr="0060709E">
        <w:rPr>
          <w:color w:val="000000" w:themeColor="text1"/>
        </w:rPr>
        <w:tab/>
        <w:t>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DIČ:</w:t>
      </w:r>
      <w:r w:rsidR="00DB76B8">
        <w:rPr>
          <w:color w:val="000000" w:themeColor="text1"/>
        </w:rPr>
        <w:tab/>
      </w:r>
      <w:r w:rsidRPr="0060709E">
        <w:rPr>
          <w:color w:val="000000" w:themeColor="text1"/>
        </w:rPr>
        <w:t>CZ26722861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Bank. </w:t>
      </w:r>
      <w:r w:rsidR="005B3880">
        <w:rPr>
          <w:color w:val="000000" w:themeColor="text1"/>
        </w:rPr>
        <w:t>spojení:</w:t>
      </w:r>
      <w:r w:rsidR="005B3880">
        <w:rPr>
          <w:color w:val="000000" w:themeColor="text1"/>
        </w:rPr>
        <w:tab/>
        <w:t>Komerční banka Praha 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Č. účtu:</w:t>
      </w:r>
      <w:r w:rsidRPr="0060709E">
        <w:rPr>
          <w:color w:val="000000" w:themeColor="text1"/>
        </w:rPr>
        <w:tab/>
        <w:t>27</w:t>
      </w:r>
      <w:r>
        <w:rPr>
          <w:color w:val="000000" w:themeColor="text1"/>
        </w:rPr>
        <w:t>-</w:t>
      </w:r>
      <w:r w:rsidRPr="0060709E">
        <w:rPr>
          <w:color w:val="000000" w:themeColor="text1"/>
        </w:rPr>
        <w:t>7736890247/0100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Zastoupený:</w:t>
      </w:r>
      <w:r w:rsidRPr="0060709E">
        <w:rPr>
          <w:color w:val="000000" w:themeColor="text1"/>
        </w:rPr>
        <w:tab/>
        <w:t>Ing. Petrem Roubalem, CSc., jednatelem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Zapsaný v obchodním rejstříku vedeném Městským soudem v Praze oddíl C, vložka 89622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„Hlavní p</w:t>
      </w:r>
      <w:r w:rsidRPr="0060709E">
        <w:rPr>
          <w:b/>
          <w:color w:val="000000" w:themeColor="text1"/>
        </w:rPr>
        <w:t>říjemce“)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a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1.2 Další účastník projektu</w:t>
      </w:r>
    </w:p>
    <w:p w:rsidR="003450EE" w:rsidRDefault="003450EE" w:rsidP="003450EE">
      <w:pPr>
        <w:tabs>
          <w:tab w:val="left" w:pos="1620"/>
        </w:tabs>
      </w:pPr>
      <w:r>
        <w:t xml:space="preserve">Název:   </w:t>
      </w:r>
      <w:bookmarkStart w:id="0" w:name="_GoBack"/>
      <w:r w:rsidR="00DB76B8">
        <w:tab/>
      </w:r>
      <w:r w:rsidRPr="008E57A2">
        <w:rPr>
          <w:b/>
          <w:bCs/>
        </w:rPr>
        <w:t>Vysoká škola chemicko-technologická v Praze</w:t>
      </w:r>
      <w:bookmarkEnd w:id="0"/>
    </w:p>
    <w:p w:rsidR="003450EE" w:rsidRDefault="003450EE" w:rsidP="003450EE">
      <w:pPr>
        <w:tabs>
          <w:tab w:val="left" w:pos="1620"/>
        </w:tabs>
      </w:pPr>
      <w:r>
        <w:t>Se sídlem:</w:t>
      </w:r>
      <w:r>
        <w:tab/>
        <w:t xml:space="preserve">Technická 5, </w:t>
      </w:r>
      <w:r w:rsidR="008A2638">
        <w:t xml:space="preserve">Praha 6- Dejvice, </w:t>
      </w:r>
      <w:r>
        <w:t>166</w:t>
      </w:r>
      <w:r w:rsidR="00DB76B8">
        <w:t xml:space="preserve"> </w:t>
      </w:r>
      <w:r>
        <w:t>28</w:t>
      </w:r>
    </w:p>
    <w:p w:rsidR="003450EE" w:rsidRDefault="003450EE" w:rsidP="003450EE">
      <w:pPr>
        <w:tabs>
          <w:tab w:val="left" w:pos="1620"/>
        </w:tabs>
      </w:pPr>
      <w:r>
        <w:t xml:space="preserve">IČ: </w:t>
      </w:r>
      <w:r>
        <w:tab/>
        <w:t>60461373</w:t>
      </w:r>
    </w:p>
    <w:p w:rsidR="003450EE" w:rsidRDefault="003450EE" w:rsidP="003450EE">
      <w:pPr>
        <w:tabs>
          <w:tab w:val="left" w:pos="1620"/>
        </w:tabs>
      </w:pPr>
      <w:r>
        <w:t>DIČ:</w:t>
      </w:r>
      <w:r>
        <w:tab/>
        <w:t>CZ</w:t>
      </w:r>
      <w:r w:rsidR="00DB76B8">
        <w:t xml:space="preserve"> </w:t>
      </w:r>
      <w:r>
        <w:t>604613373</w:t>
      </w:r>
    </w:p>
    <w:p w:rsidR="003450EE" w:rsidRDefault="003450EE" w:rsidP="003450EE">
      <w:pPr>
        <w:tabs>
          <w:tab w:val="left" w:pos="1620"/>
        </w:tabs>
      </w:pPr>
      <w:r>
        <w:t>Bank. spojení:</w:t>
      </w:r>
      <w:r>
        <w:tab/>
        <w:t>ČSOB, Praha 6</w:t>
      </w:r>
    </w:p>
    <w:p w:rsidR="003450EE" w:rsidRDefault="003450EE" w:rsidP="003450EE">
      <w:pPr>
        <w:tabs>
          <w:tab w:val="left" w:pos="1620"/>
        </w:tabs>
      </w:pPr>
      <w:r>
        <w:t>Č. účtu:</w:t>
      </w:r>
      <w:r>
        <w:tab/>
        <w:t>130197294/0300</w:t>
      </w:r>
    </w:p>
    <w:p w:rsidR="0060709E" w:rsidRPr="009B625A" w:rsidRDefault="003450EE" w:rsidP="003450EE">
      <w:pPr>
        <w:tabs>
          <w:tab w:val="left" w:pos="1620"/>
        </w:tabs>
      </w:pPr>
      <w:r>
        <w:t>Zastoupený:</w:t>
      </w:r>
      <w:r>
        <w:tab/>
      </w:r>
      <w:r w:rsidR="008A2638">
        <w:t>doc.</w:t>
      </w:r>
      <w:r>
        <w:t xml:space="preserve"> Ing. Pav</w:t>
      </w:r>
      <w:r w:rsidR="008A2638">
        <w:t>el</w:t>
      </w:r>
      <w:r>
        <w:t xml:space="preserve"> Kotrb</w:t>
      </w:r>
      <w:r w:rsidR="008A2638">
        <w:t>a</w:t>
      </w:r>
      <w:r>
        <w:t xml:space="preserve">, Ph.D. </w:t>
      </w:r>
    </w:p>
    <w:p w:rsidR="0060709E" w:rsidRPr="000040C1" w:rsidRDefault="0060709E" w:rsidP="0060709E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„Další ú</w:t>
      </w:r>
      <w:r w:rsidRPr="0060709E">
        <w:rPr>
          <w:b/>
          <w:color w:val="000000" w:themeColor="text1"/>
        </w:rPr>
        <w:t>častník“)</w:t>
      </w:r>
    </w:p>
    <w:p w:rsidR="00BB4450" w:rsidRDefault="00BB4450">
      <w:pPr>
        <w:rPr>
          <w:color w:val="000000" w:themeColor="text1"/>
        </w:rPr>
      </w:pPr>
    </w:p>
    <w:p w:rsidR="000040C1" w:rsidRPr="000040C1" w:rsidRDefault="000040C1">
      <w:pPr>
        <w:rPr>
          <w:color w:val="000000" w:themeColor="text1"/>
        </w:rPr>
      </w:pP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Článek 2</w:t>
      </w: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Předmět smlouvy</w:t>
      </w:r>
      <w:r w:rsidR="00025D2E">
        <w:rPr>
          <w:b/>
          <w:color w:val="000000" w:themeColor="text1"/>
        </w:rPr>
        <w:t xml:space="preserve"> a předmět řešení projektu</w:t>
      </w:r>
    </w:p>
    <w:p w:rsidR="000040C1" w:rsidRPr="00235CB7" w:rsidRDefault="000040C1" w:rsidP="00235C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4"/>
        </w:rPr>
      </w:pPr>
      <w:r w:rsidRPr="000040C1">
        <w:rPr>
          <w:color w:val="000000" w:themeColor="text1"/>
        </w:rPr>
        <w:t xml:space="preserve">Předmětem Smlouvy je vymezení práv a povinností smluvních stran, tedy Hlavního příjemce a Dalšího účastníka, při jejich vzájemné spolupráci na řešení projektu výzkumu a vývoje č. QK1710156 </w:t>
      </w:r>
      <w:r w:rsidRPr="000040C1">
        <w:rPr>
          <w:rFonts w:cs="Times New Roman"/>
          <w:color w:val="000000" w:themeColor="text1"/>
          <w:szCs w:val="24"/>
        </w:rPr>
        <w:t>„</w:t>
      </w:r>
      <w:r w:rsidRPr="000040C1">
        <w:rPr>
          <w:rFonts w:cs="Times New Roman"/>
          <w:bCs/>
          <w:color w:val="000000" w:themeColor="text1"/>
          <w:szCs w:val="24"/>
        </w:rPr>
        <w:t>Nové přístupy a metody analýzy pro zajištění kvality, bezpečnosti a zdravotní nezávadnosti sýrů, optimalizace jejich výroby a zefektivnění procesů hygieny a sanitace při současném snížení zátěže životního prostředí odpadními vodami“</w:t>
      </w:r>
      <w:r w:rsidRPr="000040C1">
        <w:rPr>
          <w:b/>
          <w:color w:val="000000" w:themeColor="text1"/>
        </w:rPr>
        <w:t>(dále jen „Projekt“)</w:t>
      </w:r>
      <w:r w:rsidRPr="000040C1">
        <w:rPr>
          <w:color w:val="000000" w:themeColor="text1"/>
        </w:rPr>
        <w:t xml:space="preserve">, který je řešen s účelovou finanční podporou České republiky - Ministerstva zemědělství, se sídlem Těšnov 65/17, Praha 1, 110 00 </w:t>
      </w:r>
      <w:r w:rsidRPr="000040C1">
        <w:rPr>
          <w:b/>
          <w:color w:val="000000" w:themeColor="text1"/>
        </w:rPr>
        <w:t>(dále jen „Poskytovatel“)</w:t>
      </w:r>
      <w:r w:rsidRPr="000040C1">
        <w:rPr>
          <w:color w:val="000000" w:themeColor="text1"/>
        </w:rPr>
        <w:t xml:space="preserve">. </w:t>
      </w:r>
    </w:p>
    <w:p w:rsidR="000040C1" w:rsidRDefault="00070B95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>P</w:t>
      </w:r>
      <w:r w:rsidR="00025D2E">
        <w:rPr>
          <w:color w:val="000000" w:themeColor="text1"/>
        </w:rPr>
        <w:t>ředmět řešení, p</w:t>
      </w:r>
      <w:r>
        <w:rPr>
          <w:color w:val="000000" w:themeColor="text1"/>
        </w:rPr>
        <w:t>ovaha, účel, cíl</w:t>
      </w:r>
      <w:r w:rsidR="00235CB7">
        <w:rPr>
          <w:color w:val="000000" w:themeColor="text1"/>
        </w:rPr>
        <w:t>e</w:t>
      </w:r>
      <w:r>
        <w:rPr>
          <w:color w:val="000000" w:themeColor="text1"/>
        </w:rPr>
        <w:t xml:space="preserve"> a výsledky Pr</w:t>
      </w:r>
      <w:r w:rsidR="000040C1" w:rsidRPr="000040C1">
        <w:rPr>
          <w:color w:val="000000" w:themeColor="text1"/>
        </w:rPr>
        <w:t>ojektu</w:t>
      </w:r>
      <w:r>
        <w:rPr>
          <w:color w:val="000000" w:themeColor="text1"/>
        </w:rPr>
        <w:t xml:space="preserve"> jsou podrobně specifikovány v N</w:t>
      </w:r>
      <w:r w:rsidR="000040C1" w:rsidRPr="000040C1">
        <w:rPr>
          <w:color w:val="000000" w:themeColor="text1"/>
        </w:rPr>
        <w:t>ávrhu projektu (</w:t>
      </w:r>
      <w:r w:rsidR="000040C1" w:rsidRPr="00C92D01">
        <w:rPr>
          <w:b/>
          <w:color w:val="000000" w:themeColor="text1"/>
        </w:rPr>
        <w:t>Příloha I</w:t>
      </w:r>
      <w:r w:rsidR="000040C1" w:rsidRPr="000040C1">
        <w:rPr>
          <w:color w:val="000000" w:themeColor="text1"/>
        </w:rPr>
        <w:t>)</w:t>
      </w:r>
      <w:r w:rsidR="00FA6F0F">
        <w:rPr>
          <w:color w:val="000000" w:themeColor="text1"/>
        </w:rPr>
        <w:t>, k</w:t>
      </w:r>
      <w:r w:rsidR="00235CB7">
        <w:rPr>
          <w:color w:val="000000" w:themeColor="text1"/>
        </w:rPr>
        <w:t>terý je nedílnou součástí této S</w:t>
      </w:r>
      <w:r w:rsidR="00FA6F0F">
        <w:rPr>
          <w:color w:val="000000" w:themeColor="text1"/>
        </w:rPr>
        <w:t>mlouvy</w:t>
      </w:r>
      <w:r w:rsidR="000040C1" w:rsidRPr="000040C1">
        <w:rPr>
          <w:color w:val="000000" w:themeColor="text1"/>
        </w:rPr>
        <w:t>.</w:t>
      </w:r>
    </w:p>
    <w:p w:rsidR="0046346C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 Příloze I této Smlouvy jsou podrobně specifikováni ostatní další účastníci Projektu </w:t>
      </w:r>
      <w:r w:rsidRPr="0046346C">
        <w:rPr>
          <w:b/>
          <w:color w:val="000000" w:themeColor="text1"/>
        </w:rPr>
        <w:t>(dále jen „</w:t>
      </w:r>
      <w:r>
        <w:rPr>
          <w:b/>
          <w:color w:val="000000" w:themeColor="text1"/>
        </w:rPr>
        <w:t>Ostatní další účastníci</w:t>
      </w:r>
      <w:r w:rsidRPr="0046346C">
        <w:rPr>
          <w:b/>
          <w:color w:val="000000" w:themeColor="text1"/>
        </w:rPr>
        <w:t>“)</w:t>
      </w:r>
      <w:r>
        <w:rPr>
          <w:color w:val="000000" w:themeColor="text1"/>
        </w:rPr>
        <w:t>, se kterými Hlavní příjemce uzavře bilaterální smlouvy o řešení části Projektu</w:t>
      </w:r>
      <w:r w:rsidR="007B4A61" w:rsidRPr="001A612B">
        <w:rPr>
          <w:b/>
          <w:color w:val="000000" w:themeColor="text1"/>
        </w:rPr>
        <w:t>(dále jen „</w:t>
      </w:r>
      <w:r w:rsidR="001A612B" w:rsidRPr="001A612B">
        <w:rPr>
          <w:b/>
          <w:color w:val="000000" w:themeColor="text1"/>
        </w:rPr>
        <w:t>Smlouvy s Ostatními dalšími účastníky“)</w:t>
      </w:r>
      <w:r>
        <w:rPr>
          <w:color w:val="000000" w:themeColor="text1"/>
        </w:rPr>
        <w:t xml:space="preserve">. </w:t>
      </w:r>
    </w:p>
    <w:p w:rsidR="0046346C" w:rsidRPr="000040C1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Vztahy mezi Hlavním příjemcem, Dalším účastníkem a Ostatními dalšími účastníky </w:t>
      </w:r>
      <w:r w:rsidR="005B25FA">
        <w:rPr>
          <w:color w:val="000000" w:themeColor="text1"/>
        </w:rPr>
        <w:t>se budou v plném rozsahu řídit Smlouvou o poskytnutí podpory na řešení projektu č. QK1710156 (</w:t>
      </w:r>
      <w:r w:rsidR="005B25FA" w:rsidRPr="00CF2470">
        <w:rPr>
          <w:b/>
          <w:color w:val="000000" w:themeColor="text1"/>
        </w:rPr>
        <w:t>Příloha 0</w:t>
      </w:r>
      <w:r w:rsidR="005B25FA">
        <w:rPr>
          <w:color w:val="000000" w:themeColor="text1"/>
        </w:rPr>
        <w:t xml:space="preserve">) uzavřenou mezi Poskytovatelem a Hlavním příjemcem. </w:t>
      </w:r>
    </w:p>
    <w:p w:rsidR="00BB4450" w:rsidRDefault="00BB4450">
      <w:pPr>
        <w:rPr>
          <w:color w:val="000000" w:themeColor="text1"/>
        </w:rPr>
      </w:pPr>
    </w:p>
    <w:p w:rsidR="00FA6F0F" w:rsidRPr="00FA6F0F" w:rsidRDefault="00FA6F0F" w:rsidP="00FA6F0F">
      <w:pPr>
        <w:jc w:val="center"/>
        <w:rPr>
          <w:b/>
          <w:color w:val="000000" w:themeColor="text1"/>
        </w:rPr>
      </w:pPr>
      <w:r w:rsidRPr="00FA6F0F">
        <w:rPr>
          <w:b/>
          <w:color w:val="000000" w:themeColor="text1"/>
        </w:rPr>
        <w:lastRenderedPageBreak/>
        <w:t>Článek 3</w:t>
      </w:r>
    </w:p>
    <w:p w:rsidR="00FA6F0F" w:rsidRPr="005E18B0" w:rsidRDefault="00FA6F0F" w:rsidP="005E18B0">
      <w:pPr>
        <w:jc w:val="center"/>
        <w:rPr>
          <w:color w:val="000000" w:themeColor="text1"/>
        </w:rPr>
      </w:pPr>
      <w:r w:rsidRPr="00FA6F0F">
        <w:rPr>
          <w:b/>
          <w:color w:val="000000" w:themeColor="text1"/>
        </w:rPr>
        <w:t>Platnost a účinnost smlouvy</w:t>
      </w:r>
    </w:p>
    <w:p w:rsidR="00FA6F0F" w:rsidRDefault="00FA6F0F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 w:rsidRPr="00FA6F0F">
        <w:rPr>
          <w:color w:val="000000" w:themeColor="text1"/>
        </w:rPr>
        <w:t xml:space="preserve">Smlouva nabývá platnosti a účinnosti dnem podpisu poslední ze smluvních stran.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Hlavní příjemce a D</w:t>
      </w:r>
      <w:r w:rsidR="00FA6F0F">
        <w:rPr>
          <w:color w:val="000000" w:themeColor="text1"/>
        </w:rPr>
        <w:t xml:space="preserve">alší účastník jsou povinni zahájit řešení Projektu v termínu uvedeném v Příloze I.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Doba platnosti S</w:t>
      </w:r>
      <w:r w:rsidR="00FA6F0F">
        <w:rPr>
          <w:color w:val="000000" w:themeColor="text1"/>
        </w:rPr>
        <w:t xml:space="preserve">mlouvy zahrnuje dobu řešení Projektu </w:t>
      </w:r>
      <w:r w:rsidR="005E18B0">
        <w:rPr>
          <w:color w:val="000000" w:themeColor="text1"/>
        </w:rPr>
        <w:t xml:space="preserve">uvedenou v Příloze I této Smlouvy </w:t>
      </w:r>
      <w:r w:rsidR="00FA6F0F">
        <w:rPr>
          <w:color w:val="000000" w:themeColor="text1"/>
        </w:rPr>
        <w:t>a následné období potřebné p</w:t>
      </w:r>
      <w:r w:rsidR="00F311B9">
        <w:rPr>
          <w:color w:val="000000" w:themeColor="text1"/>
        </w:rPr>
        <w:t>ro vyhodnocení výsledků řešení P</w:t>
      </w:r>
      <w:r w:rsidR="00FA6F0F">
        <w:rPr>
          <w:color w:val="000000" w:themeColor="text1"/>
        </w:rPr>
        <w:t xml:space="preserve">rojektu včetně vypořádání poskytnuté podpory podle zákona č. 218/2000 Sb., rozpočtová pravidla a zákona č. 250/2000 Sb., o rozpočtových pravidlech územních rozpočtů </w:t>
      </w:r>
      <w:r w:rsidR="00FA6F0F" w:rsidRPr="00C5751E">
        <w:rPr>
          <w:b/>
          <w:color w:val="000000" w:themeColor="text1"/>
        </w:rPr>
        <w:t>(společně dále jen „Rozpočtová pravidla“)</w:t>
      </w:r>
      <w:r w:rsidR="00FA6F0F">
        <w:rPr>
          <w:color w:val="000000" w:themeColor="text1"/>
        </w:rPr>
        <w:t xml:space="preserve">, ne však delší než 180 (slovy stoosmdesát) dnů </w:t>
      </w:r>
      <w:r w:rsidR="00F311B9">
        <w:rPr>
          <w:color w:val="000000" w:themeColor="text1"/>
        </w:rPr>
        <w:t>ode dne ukončení řešení P</w:t>
      </w:r>
      <w:r w:rsidR="00FA6F0F">
        <w:rPr>
          <w:color w:val="000000" w:themeColor="text1"/>
        </w:rPr>
        <w:t>rojektu.</w:t>
      </w:r>
    </w:p>
    <w:p w:rsidR="007A239B" w:rsidRDefault="007A239B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CF761D">
        <w:rPr>
          <w:color w:val="000000" w:themeColor="text1"/>
        </w:rPr>
        <w:t>závazků smluvních stran z této S</w:t>
      </w:r>
      <w:r>
        <w:rPr>
          <w:color w:val="000000" w:themeColor="text1"/>
        </w:rPr>
        <w:t>mlouvy vyplývajících nemožným, uzavřou smluvní s</w:t>
      </w:r>
      <w:r w:rsidR="00CF761D">
        <w:rPr>
          <w:color w:val="000000" w:themeColor="text1"/>
        </w:rPr>
        <w:t xml:space="preserve">trany písemnou dohodu o zániku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s uved</w:t>
      </w:r>
      <w:r w:rsidR="00CF761D">
        <w:rPr>
          <w:color w:val="000000" w:themeColor="text1"/>
        </w:rPr>
        <w:t xml:space="preserve">ením důvodu ukončení platnosti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a dalšími sjednanými podmínkami ukončení. Nedílnou součástí takové dohody musí být řádné vyúčtování podp</w:t>
      </w:r>
      <w:r w:rsidR="00CF761D">
        <w:rPr>
          <w:color w:val="000000" w:themeColor="text1"/>
        </w:rPr>
        <w:t>ory poskytnuté na základě této S</w:t>
      </w:r>
      <w:r>
        <w:rPr>
          <w:color w:val="000000" w:themeColor="text1"/>
        </w:rPr>
        <w:t xml:space="preserve">mlouvy a způsob a forma předložení závěrečné zprávy z řešení 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 xml:space="preserve">rojektu.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Plnění závazků smluvních stran, vyplývající z této Smlouvy, není nemožným, lze-li ho uskutečnit i za ztížených podmínek nebo až po sjednaném termínu plnění.</w:t>
      </w:r>
    </w:p>
    <w:p w:rsidR="00165954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1A612B">
        <w:rPr>
          <w:color w:val="000000" w:themeColor="text1"/>
        </w:rPr>
        <w:t>kterékoliv</w:t>
      </w:r>
      <w:r>
        <w:rPr>
          <w:color w:val="000000" w:themeColor="text1"/>
        </w:rPr>
        <w:t xml:space="preserve"> S</w:t>
      </w:r>
      <w:r w:rsidR="00032F04">
        <w:rPr>
          <w:color w:val="000000" w:themeColor="text1"/>
        </w:rPr>
        <w:t xml:space="preserve">mlouvy </w:t>
      </w:r>
      <w:r w:rsidR="001A612B">
        <w:rPr>
          <w:color w:val="000000" w:themeColor="text1"/>
        </w:rPr>
        <w:t xml:space="preserve">s Ostatním dalším účastníkem </w:t>
      </w:r>
      <w:r w:rsidR="00032F04">
        <w:rPr>
          <w:color w:val="000000" w:themeColor="text1"/>
        </w:rPr>
        <w:t xml:space="preserve">nemožným ze strany </w:t>
      </w:r>
      <w:r w:rsidR="00466E51">
        <w:rPr>
          <w:color w:val="000000" w:themeColor="text1"/>
        </w:rPr>
        <w:t>Ostatního dalšího účastníka</w:t>
      </w:r>
      <w:r w:rsidR="00032F04">
        <w:rPr>
          <w:color w:val="000000" w:themeColor="text1"/>
        </w:rPr>
        <w:t>, Hlavní příjemce</w:t>
      </w:r>
      <w:r w:rsidR="00466E51">
        <w:rPr>
          <w:color w:val="000000" w:themeColor="text1"/>
        </w:rPr>
        <w:t xml:space="preserve"> a Další účastník se zavazují</w:t>
      </w:r>
      <w:r w:rsidR="00032F04">
        <w:rPr>
          <w:color w:val="000000" w:themeColor="text1"/>
        </w:rPr>
        <w:t xml:space="preserve"> k tomu, že učiní vše, aby zajis</w:t>
      </w:r>
      <w:r w:rsidR="00F311B9">
        <w:rPr>
          <w:color w:val="000000" w:themeColor="text1"/>
        </w:rPr>
        <w:t>tili realizaci P</w:t>
      </w:r>
      <w:r>
        <w:rPr>
          <w:color w:val="000000" w:themeColor="text1"/>
        </w:rPr>
        <w:t>rojektu dle této S</w:t>
      </w:r>
      <w:r w:rsidR="00032F04">
        <w:rPr>
          <w:color w:val="000000" w:themeColor="text1"/>
        </w:rPr>
        <w:t xml:space="preserve">mlouvy. </w:t>
      </w:r>
    </w:p>
    <w:p w:rsidR="007A239B" w:rsidRPr="002A7F26" w:rsidRDefault="007B4A61" w:rsidP="002A7F26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Pokud se stane plnění</w:t>
      </w:r>
      <w:r w:rsidR="001A612B">
        <w:rPr>
          <w:color w:val="000000" w:themeColor="text1"/>
        </w:rPr>
        <w:t xml:space="preserve"> dle této Smlouvy, smlouvy uvedené v Příloze 0 této Smlouvy nebo kterékoliv Smlouvy s Ostatním dalším účastníkem nemožným pro kteroukoliv smluvní stranu, je Poskytovatel oprávněn odstoupit od smlouvy uvedené v Příloze 0. </w:t>
      </w:r>
    </w:p>
    <w:p w:rsidR="00CF2470" w:rsidRDefault="009405F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BB006E">
        <w:rPr>
          <w:color w:val="000000" w:themeColor="text1"/>
        </w:rPr>
        <w:t> případě prodlení Hlavního př</w:t>
      </w:r>
      <w:r w:rsidR="002A7F26">
        <w:rPr>
          <w:color w:val="000000" w:themeColor="text1"/>
        </w:rPr>
        <w:t xml:space="preserve">íjemce, Dalšího účastníka nebo </w:t>
      </w:r>
      <w:r>
        <w:rPr>
          <w:color w:val="000000" w:themeColor="text1"/>
        </w:rPr>
        <w:t xml:space="preserve">kteréhokoliv </w:t>
      </w:r>
      <w:r w:rsidR="002A7F26">
        <w:rPr>
          <w:color w:val="000000" w:themeColor="text1"/>
        </w:rPr>
        <w:t>O</w:t>
      </w:r>
      <w:r>
        <w:rPr>
          <w:color w:val="000000" w:themeColor="text1"/>
        </w:rPr>
        <w:t>statního další</w:t>
      </w:r>
      <w:r w:rsidR="00BB006E">
        <w:rPr>
          <w:color w:val="000000" w:themeColor="text1"/>
        </w:rPr>
        <w:t>h</w:t>
      </w:r>
      <w:r>
        <w:rPr>
          <w:color w:val="000000" w:themeColor="text1"/>
        </w:rPr>
        <w:t>o účastníka</w:t>
      </w:r>
      <w:r w:rsidR="00BB006E">
        <w:rPr>
          <w:color w:val="000000" w:themeColor="text1"/>
        </w:rPr>
        <w:t xml:space="preserve"> s</w:t>
      </w:r>
      <w:r>
        <w:rPr>
          <w:color w:val="000000" w:themeColor="text1"/>
        </w:rPr>
        <w:t>e splněním povinností dle této S</w:t>
      </w:r>
      <w:r w:rsidR="00BB006E">
        <w:rPr>
          <w:color w:val="000000" w:themeColor="text1"/>
        </w:rPr>
        <w:t>mlouvy</w:t>
      </w:r>
      <w:r>
        <w:rPr>
          <w:color w:val="000000" w:themeColor="text1"/>
        </w:rPr>
        <w:t>, smlouvy uvedené v Příloze 0 této Smlouvy nebo kterékoliv Smlouvy s Ostatním dalším účastníkem</w:t>
      </w:r>
      <w:r w:rsidR="00BB006E">
        <w:rPr>
          <w:color w:val="000000" w:themeColor="text1"/>
        </w:rPr>
        <w:t xml:space="preserve"> delším než 15 (slovy patnáct) kalendářních dnů</w:t>
      </w:r>
      <w:r w:rsidR="00CF2470">
        <w:rPr>
          <w:color w:val="000000" w:themeColor="text1"/>
        </w:rPr>
        <w:t>, je Poskytovatel oprávněn odstoupit od smlouvy uvedené v Příloze 0</w:t>
      </w:r>
      <w:r w:rsidR="006D29D9">
        <w:rPr>
          <w:color w:val="000000" w:themeColor="text1"/>
        </w:rPr>
        <w:t xml:space="preserve"> této S</w:t>
      </w:r>
      <w:r w:rsidR="00F311B9">
        <w:rPr>
          <w:color w:val="000000" w:themeColor="text1"/>
        </w:rPr>
        <w:t>mlouvy</w:t>
      </w:r>
      <w:r>
        <w:rPr>
          <w:color w:val="000000" w:themeColor="text1"/>
        </w:rPr>
        <w:t xml:space="preserve">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</w:t>
      </w:r>
    </w:p>
    <w:p w:rsidR="005E7049" w:rsidRPr="00FA6F0F" w:rsidRDefault="00CF2470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ukončení </w:t>
      </w:r>
      <w:r w:rsidR="00F311B9">
        <w:rPr>
          <w:color w:val="000000" w:themeColor="text1"/>
        </w:rPr>
        <w:t xml:space="preserve">této </w:t>
      </w:r>
      <w:r w:rsidR="006D29D9">
        <w:rPr>
          <w:color w:val="000000" w:themeColor="text1"/>
        </w:rPr>
        <w:t>S</w:t>
      </w:r>
      <w:r>
        <w:rPr>
          <w:color w:val="000000" w:themeColor="text1"/>
        </w:rPr>
        <w:t>mlouvy vymezují ustanovení článku 3 Všeobecných podmínek (</w:t>
      </w:r>
      <w:r w:rsidRPr="00CF2470">
        <w:rPr>
          <w:b/>
          <w:color w:val="000000" w:themeColor="text1"/>
        </w:rPr>
        <w:t>Příloha II</w:t>
      </w:r>
      <w:r w:rsidR="006D29D9">
        <w:rPr>
          <w:color w:val="000000" w:themeColor="text1"/>
        </w:rPr>
        <w:t>) k této S</w:t>
      </w:r>
      <w:r>
        <w:rPr>
          <w:color w:val="000000" w:themeColor="text1"/>
        </w:rPr>
        <w:t xml:space="preserve">mlouvě.  </w:t>
      </w:r>
    </w:p>
    <w:p w:rsidR="00FA6F0F" w:rsidRDefault="00FA6F0F">
      <w:pPr>
        <w:rPr>
          <w:color w:val="000000" w:themeColor="text1"/>
        </w:rPr>
      </w:pPr>
    </w:p>
    <w:p w:rsidR="00FA6F0F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Článek 4</w:t>
      </w:r>
    </w:p>
    <w:p w:rsidR="00B219AE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Projekt a časový plán</w:t>
      </w:r>
    </w:p>
    <w:p w:rsidR="00B219AE" w:rsidRPr="00B219AE" w:rsidRDefault="00B219AE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 w:rsidRPr="00B219AE">
        <w:rPr>
          <w:color w:val="000000" w:themeColor="text1"/>
        </w:rPr>
        <w:t>Projekt je blíže specifikován v Příloze I, která je nedílnou součástí t</w:t>
      </w:r>
      <w:r w:rsidR="00321DBF">
        <w:rPr>
          <w:color w:val="000000" w:themeColor="text1"/>
        </w:rPr>
        <w:t>éto S</w:t>
      </w:r>
      <w:r w:rsidRPr="00B219AE">
        <w:rPr>
          <w:color w:val="000000" w:themeColor="text1"/>
        </w:rPr>
        <w:t xml:space="preserve">mlouvy.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Řešení P</w:t>
      </w:r>
      <w:r w:rsidR="00B219AE" w:rsidRPr="00B219AE">
        <w:rPr>
          <w:color w:val="000000" w:themeColor="text1"/>
        </w:rPr>
        <w:t>rojektu začíná d</w:t>
      </w:r>
      <w:r>
        <w:rPr>
          <w:color w:val="000000" w:themeColor="text1"/>
        </w:rPr>
        <w:t>nem faktického zahájení řešení P</w:t>
      </w:r>
      <w:r w:rsidR="00B219AE" w:rsidRPr="00B219AE">
        <w:rPr>
          <w:color w:val="000000" w:themeColor="text1"/>
        </w:rPr>
        <w:t xml:space="preserve">rojektu a končí </w:t>
      </w:r>
      <w:r>
        <w:rPr>
          <w:color w:val="000000" w:themeColor="text1"/>
        </w:rPr>
        <w:t>písemným vyslovením souhlasu P</w:t>
      </w:r>
      <w:r w:rsidR="00B219AE">
        <w:rPr>
          <w:color w:val="000000" w:themeColor="text1"/>
        </w:rPr>
        <w:t xml:space="preserve">oskytovatele s výsledky </w:t>
      </w:r>
      <w:r>
        <w:rPr>
          <w:color w:val="000000" w:themeColor="text1"/>
        </w:rPr>
        <w:t>řešení P</w:t>
      </w:r>
      <w:r w:rsidR="00B219AE">
        <w:rPr>
          <w:color w:val="000000" w:themeColor="text1"/>
        </w:rPr>
        <w:t xml:space="preserve">rojektu a </w:t>
      </w:r>
      <w:r>
        <w:rPr>
          <w:color w:val="000000" w:themeColor="text1"/>
        </w:rPr>
        <w:t>předloženou závěrečnou zprávou P</w:t>
      </w:r>
      <w:r w:rsidR="00B219AE">
        <w:rPr>
          <w:color w:val="000000" w:themeColor="text1"/>
        </w:rPr>
        <w:t xml:space="preserve">rojektu.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Časový plán řešení P</w:t>
      </w:r>
      <w:r w:rsidR="00B219AE">
        <w:rPr>
          <w:color w:val="000000" w:themeColor="text1"/>
        </w:rPr>
        <w:t>rojektu, předpokládané výsledky, způsob jejich dosažení a ověření a osoby odpovědné za odbornou úrove</w:t>
      </w:r>
      <w:r w:rsidR="00BD4409">
        <w:rPr>
          <w:color w:val="000000" w:themeColor="text1"/>
        </w:rPr>
        <w:t>ň P</w:t>
      </w:r>
      <w:r w:rsidR="00B219AE">
        <w:rPr>
          <w:color w:val="000000" w:themeColor="text1"/>
        </w:rPr>
        <w:t>rojektu</w:t>
      </w:r>
      <w:r w:rsidR="00321DBF">
        <w:rPr>
          <w:color w:val="000000" w:themeColor="text1"/>
        </w:rPr>
        <w:t xml:space="preserve"> jsou uvedeny v Příloze I této S</w:t>
      </w:r>
      <w:r w:rsidR="00B219AE">
        <w:rPr>
          <w:color w:val="000000" w:themeColor="text1"/>
        </w:rPr>
        <w:t xml:space="preserve">mlouvy. </w:t>
      </w:r>
    </w:p>
    <w:p w:rsidR="00B219AE" w:rsidRDefault="00DD269C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Za dosažení a realizaci konkrétních výsledků řešení naplánovaných v 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>rojektu zodpovídá Hlavní příjemce, Další účas</w:t>
      </w:r>
      <w:r w:rsidR="00BD4409">
        <w:rPr>
          <w:color w:val="000000" w:themeColor="text1"/>
        </w:rPr>
        <w:t>tník a Ostatní další účastníci</w:t>
      </w:r>
      <w:r>
        <w:rPr>
          <w:color w:val="000000" w:themeColor="text1"/>
        </w:rPr>
        <w:t xml:space="preserve">. Výsledky musí splňovat náležitosti výsledku „Rejstříku informací o výsledcích“ </w:t>
      </w:r>
      <w:r w:rsidRPr="00DB77D6">
        <w:rPr>
          <w:b/>
          <w:color w:val="000000" w:themeColor="text1"/>
        </w:rPr>
        <w:t>(dále jen „RIV“)</w:t>
      </w:r>
      <w:r>
        <w:rPr>
          <w:color w:val="000000" w:themeColor="text1"/>
        </w:rPr>
        <w:t xml:space="preserve"> a aktuální „Metodiky hodnocení výsledků výzkumných organizací a hodnocení výsledků ukončených programů“ </w:t>
      </w:r>
      <w:r w:rsidRPr="00DB77D6">
        <w:rPr>
          <w:b/>
          <w:color w:val="000000" w:themeColor="text1"/>
        </w:rPr>
        <w:t>(dále jen „Metodika“)</w:t>
      </w:r>
      <w:r w:rsidR="00BD4409">
        <w:rPr>
          <w:color w:val="000000" w:themeColor="text1"/>
        </w:rPr>
        <w:t>. Za řešení P</w:t>
      </w:r>
      <w:r>
        <w:rPr>
          <w:color w:val="000000" w:themeColor="text1"/>
        </w:rPr>
        <w:t xml:space="preserve">rojektu jako celku a dodání dosažených výsledků do RIV odpovídá Hlavní příjemce. </w:t>
      </w:r>
    </w:p>
    <w:p w:rsidR="00DD269C" w:rsidRPr="00B219AE" w:rsidRDefault="00FC3135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S výjimkou okolností vyšší moci a dalších okolností neovlivnitelných smluvními stranami jsou Hla</w:t>
      </w:r>
      <w:r w:rsidR="00BD4409">
        <w:rPr>
          <w:color w:val="000000" w:themeColor="text1"/>
        </w:rPr>
        <w:t xml:space="preserve">vní příjemce, Další účastník a Ostatní další účastníci </w:t>
      </w:r>
      <w:r>
        <w:rPr>
          <w:color w:val="000000" w:themeColor="text1"/>
        </w:rPr>
        <w:t>po</w:t>
      </w:r>
      <w:r w:rsidR="00F311B9">
        <w:rPr>
          <w:color w:val="000000" w:themeColor="text1"/>
        </w:rPr>
        <w:t xml:space="preserve">vinni svou činností při </w:t>
      </w:r>
      <w:r w:rsidR="00F311B9">
        <w:rPr>
          <w:color w:val="000000" w:themeColor="text1"/>
        </w:rPr>
        <w:lastRenderedPageBreak/>
        <w:t>řešení P</w:t>
      </w:r>
      <w:r>
        <w:rPr>
          <w:color w:val="000000" w:themeColor="text1"/>
        </w:rPr>
        <w:t>rojektu do</w:t>
      </w:r>
      <w:r w:rsidR="00F311B9">
        <w:rPr>
          <w:color w:val="000000" w:themeColor="text1"/>
        </w:rPr>
        <w:t>sáhnout výsledků řešení a cíle P</w:t>
      </w:r>
      <w:r>
        <w:rPr>
          <w:color w:val="000000" w:themeColor="text1"/>
        </w:rPr>
        <w:t>rojekt</w:t>
      </w:r>
      <w:r w:rsidR="00321DBF">
        <w:rPr>
          <w:color w:val="000000" w:themeColor="text1"/>
        </w:rPr>
        <w:t>u stanovených v Příloze I této S</w:t>
      </w:r>
      <w:r>
        <w:rPr>
          <w:color w:val="000000" w:themeColor="text1"/>
        </w:rPr>
        <w:t xml:space="preserve">mlouvy. </w:t>
      </w:r>
    </w:p>
    <w:p w:rsidR="00B219AE" w:rsidRDefault="00B219AE">
      <w:pPr>
        <w:rPr>
          <w:color w:val="000000" w:themeColor="text1"/>
        </w:rPr>
      </w:pPr>
    </w:p>
    <w:p w:rsidR="00FA6F0F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Článek 5</w:t>
      </w:r>
    </w:p>
    <w:p w:rsidR="0042642E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Poskytnutí podpory a uznané náklady projektu</w:t>
      </w:r>
    </w:p>
    <w:p w:rsidR="0042642E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Poskytovatel poskytne Hlavnímu příjemci podporu na řešení Projektu na základě sm</w:t>
      </w:r>
      <w:r w:rsidR="00321DBF">
        <w:rPr>
          <w:color w:val="000000" w:themeColor="text1"/>
        </w:rPr>
        <w:t>louvy uvedené v Příloze 0 této S</w:t>
      </w:r>
      <w:r w:rsidRPr="00DC14C4">
        <w:rPr>
          <w:color w:val="000000" w:themeColor="text1"/>
        </w:rPr>
        <w:t>mlouvy a za podmínek v ní uvedených</w:t>
      </w:r>
      <w:r w:rsidR="00797A54" w:rsidRPr="00797A54">
        <w:rPr>
          <w:b/>
          <w:color w:val="000000" w:themeColor="text1"/>
        </w:rPr>
        <w:t>(dále jen „Podpora“)</w:t>
      </w:r>
      <w:r w:rsidR="00797A54">
        <w:rPr>
          <w:color w:val="000000" w:themeColor="text1"/>
        </w:rPr>
        <w:t>, a to včetně P</w:t>
      </w:r>
      <w:r w:rsidRPr="00DC14C4">
        <w:rPr>
          <w:color w:val="000000" w:themeColor="text1"/>
        </w:rPr>
        <w:t>odpor</w:t>
      </w:r>
      <w:r w:rsidR="009803B0">
        <w:rPr>
          <w:color w:val="000000" w:themeColor="text1"/>
        </w:rPr>
        <w:t>y určené Dalšímu účastníkovi a O</w:t>
      </w:r>
      <w:r w:rsidRPr="00DC14C4">
        <w:rPr>
          <w:color w:val="000000" w:themeColor="text1"/>
        </w:rPr>
        <w:t>st</w:t>
      </w:r>
      <w:r w:rsidR="009803B0">
        <w:rPr>
          <w:color w:val="000000" w:themeColor="text1"/>
        </w:rPr>
        <w:t>atním dalším účastníkům</w:t>
      </w:r>
      <w:r w:rsidRPr="00DC14C4">
        <w:rPr>
          <w:color w:val="000000" w:themeColor="text1"/>
        </w:rPr>
        <w:t xml:space="preserve">. </w:t>
      </w:r>
    </w:p>
    <w:p w:rsidR="00DC14C4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Podporu může Hla</w:t>
      </w:r>
      <w:r w:rsidR="005677A6">
        <w:rPr>
          <w:color w:val="000000" w:themeColor="text1"/>
        </w:rPr>
        <w:t xml:space="preserve">vní příjemce, Další účastník a Ostatní další účastníci </w:t>
      </w:r>
      <w:r w:rsidRPr="00DC14C4">
        <w:rPr>
          <w:color w:val="000000" w:themeColor="text1"/>
        </w:rPr>
        <w:t>použít výhradně způsobem, který je v souladu s</w:t>
      </w:r>
      <w:r>
        <w:rPr>
          <w:color w:val="000000" w:themeColor="text1"/>
        </w:rPr>
        <w:t xml:space="preserve"> uznanými </w:t>
      </w:r>
      <w:r w:rsidRPr="00DC14C4">
        <w:rPr>
          <w:color w:val="000000" w:themeColor="text1"/>
        </w:rPr>
        <w:t xml:space="preserve">náklady </w:t>
      </w:r>
      <w:r>
        <w:rPr>
          <w:color w:val="000000" w:themeColor="text1"/>
        </w:rPr>
        <w:t>na řešení P</w:t>
      </w:r>
      <w:r w:rsidRPr="00DC14C4">
        <w:rPr>
          <w:color w:val="000000" w:themeColor="text1"/>
        </w:rPr>
        <w:t xml:space="preserve">rojektu uvedenými v Příloze I </w:t>
      </w:r>
      <w:r w:rsidR="00321DBF">
        <w:rPr>
          <w:color w:val="000000" w:themeColor="text1"/>
        </w:rPr>
        <w:t xml:space="preserve">této Smlouvy </w:t>
      </w:r>
      <w:r w:rsidRPr="00DC14C4">
        <w:rPr>
          <w:color w:val="000000" w:themeColor="text1"/>
        </w:rPr>
        <w:t>a schválenými Poskytovatelem ve veřejné soutěži ve výzkumu, vývoji a inovacích</w:t>
      </w:r>
      <w:r w:rsidRPr="00DC14C4">
        <w:rPr>
          <w:b/>
          <w:color w:val="000000" w:themeColor="text1"/>
        </w:rPr>
        <w:t xml:space="preserve"> (dále jen „Náklady“)</w:t>
      </w:r>
      <w:r w:rsidRPr="00DC14C4">
        <w:rPr>
          <w:color w:val="000000" w:themeColor="text1"/>
        </w:rPr>
        <w:t>.</w:t>
      </w:r>
    </w:p>
    <w:p w:rsid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 xml:space="preserve">Předpokládané </w:t>
      </w:r>
      <w:r>
        <w:rPr>
          <w:color w:val="000000" w:themeColor="text1"/>
        </w:rPr>
        <w:t xml:space="preserve">Náklady Projektu jsou 18 838 000 Kč (slovy osmnáctmilionůosmsettřicet-osmtisíc korun českých). </w:t>
      </w:r>
    </w:p>
    <w:p w:rsidR="003A2132" w:rsidRDefault="003A2132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Poskytovatel poskytne Hlavnímu </w:t>
      </w:r>
      <w:r w:rsidR="00797A54">
        <w:rPr>
          <w:color w:val="000000" w:themeColor="text1"/>
        </w:rPr>
        <w:t>příjemci P</w:t>
      </w:r>
      <w:r>
        <w:rPr>
          <w:color w:val="000000" w:themeColor="text1"/>
        </w:rPr>
        <w:t xml:space="preserve">odporu až do výše 18 838 000 Kč (slovy osmnáctmilionůosmsettřicetosmtisíc korun českých), což je 100 % (slovy sto procent) z předpokládaných uznaných Nákladů. </w:t>
      </w:r>
    </w:p>
    <w:p w:rsidR="003A2132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Dalšímu účastníkovi poskytne příslušnou část Podpory H</w:t>
      </w:r>
      <w:r w:rsidR="00321DBF">
        <w:rPr>
          <w:color w:val="000000" w:themeColor="text1"/>
        </w:rPr>
        <w:t>lavní příjemce na základě této S</w:t>
      </w:r>
      <w:r>
        <w:rPr>
          <w:color w:val="000000" w:themeColor="text1"/>
        </w:rPr>
        <w:t>mlouvy převodem z účtu Hlavního příjemce na účet Dalšího úč</w:t>
      </w:r>
      <w:r w:rsidR="00321DBF">
        <w:rPr>
          <w:color w:val="000000" w:themeColor="text1"/>
        </w:rPr>
        <w:t>astníka uvedený v záhlaví této S</w:t>
      </w:r>
      <w:r>
        <w:rPr>
          <w:color w:val="000000" w:themeColor="text1"/>
        </w:rPr>
        <w:t xml:space="preserve">mlouvy. </w:t>
      </w:r>
    </w:p>
    <w:p w:rsidR="00797A54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Tabulka předpokládaného rozdělení Nákladů a Podpory Hlavního</w:t>
      </w:r>
      <w:r w:rsidR="005677A6">
        <w:rPr>
          <w:color w:val="000000" w:themeColor="text1"/>
        </w:rPr>
        <w:t xml:space="preserve"> příjemce, Dalšího účastníka a O</w:t>
      </w:r>
      <w:r>
        <w:rPr>
          <w:color w:val="000000" w:themeColor="text1"/>
        </w:rPr>
        <w:t>sta</w:t>
      </w:r>
      <w:r w:rsidR="005677A6">
        <w:rPr>
          <w:color w:val="000000" w:themeColor="text1"/>
        </w:rPr>
        <w:t>tních dalších účastníků</w:t>
      </w:r>
      <w:r>
        <w:rPr>
          <w:color w:val="000000" w:themeColor="text1"/>
        </w:rPr>
        <w:t>:</w:t>
      </w:r>
    </w:p>
    <w:p w:rsidR="00395ED7" w:rsidRDefault="00395ED7" w:rsidP="00395ED7">
      <w:pPr>
        <w:rPr>
          <w:color w:val="000000" w:themeColor="text1"/>
        </w:rPr>
      </w:pPr>
    </w:p>
    <w:tbl>
      <w:tblPr>
        <w:tblStyle w:val="Mkatabulky"/>
        <w:tblW w:w="9493" w:type="dxa"/>
        <w:tblLook w:val="04A0"/>
      </w:tblPr>
      <w:tblGrid>
        <w:gridCol w:w="2263"/>
        <w:gridCol w:w="954"/>
        <w:gridCol w:w="3138"/>
        <w:gridCol w:w="3138"/>
      </w:tblGrid>
      <w:tr w:rsidR="00EF517F" w:rsidTr="00BC4C15">
        <w:tc>
          <w:tcPr>
            <w:tcW w:w="2263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Název organizace</w:t>
            </w:r>
          </w:p>
        </w:tc>
        <w:tc>
          <w:tcPr>
            <w:tcW w:w="954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Nepřímé náklady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FC/FR</w:t>
            </w:r>
          </w:p>
        </w:tc>
        <w:tc>
          <w:tcPr>
            <w:tcW w:w="3138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Náklady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slovy</w:t>
            </w:r>
          </w:p>
        </w:tc>
        <w:tc>
          <w:tcPr>
            <w:tcW w:w="3138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Podpora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 xml:space="preserve">slovy 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F6CB1">
              <w:rPr>
                <w:color w:val="000000" w:themeColor="text1"/>
                <w:sz w:val="20"/>
                <w:szCs w:val="20"/>
              </w:rPr>
              <w:t>Výzkumný ústav mlékárenský s.r.o.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5 920 000 Kč</w:t>
            </w:r>
          </w:p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</w:t>
            </w:r>
            <w:r w:rsidR="004D6C77">
              <w:rPr>
                <w:color w:val="000000" w:themeColor="text1"/>
                <w:sz w:val="20"/>
                <w:szCs w:val="20"/>
              </w:rPr>
              <w:t>milionůdevětsetdvacettisíc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5 920 000 Kč</w:t>
            </w:r>
          </w:p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</w:t>
            </w:r>
            <w:r w:rsidR="004D6C77">
              <w:rPr>
                <w:color w:val="000000" w:themeColor="text1"/>
                <w:sz w:val="20"/>
                <w:szCs w:val="20"/>
              </w:rPr>
              <w:t>milionůdevětsetdvacettisíc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Vysoká škola chemicko-technologická v Praze – Fakulta potravinářské a biochemické technologie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4 595 000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čtyřimilionypětsetdevadesátpěttisíc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4 595 000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čtyřimilionypětsetdevadesátpěttisíc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Mlékárna Olešnice, rolnické mlékařské družstvo 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pětsetdesettisíc korun českých 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pětsetdesettisíc korun českých 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Českomoravský svaz mlékárenský z.s.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Brazzale Moravia a.s.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Univerzita Tomáše Bati ve Z</w:t>
            </w:r>
            <w:r w:rsidR="004D6C77">
              <w:rPr>
                <w:color w:val="000000" w:themeColor="text1"/>
                <w:sz w:val="20"/>
                <w:szCs w:val="20"/>
              </w:rPr>
              <w:t>líně – Fakulta technologická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3 252 000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třimilionydvěstěpadesátdvatisíc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3 252 000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třimilionydvěstěpadesátdvatisíc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Výzkumný ústav veterinárního lékařství, v.v.i. 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3 541 000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třimilionypětsetčtyřicetjednatisíc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3 541 000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třimilionypětsetčtyřicetjednatisíc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CELKEM </w:t>
            </w:r>
          </w:p>
        </w:tc>
        <w:tc>
          <w:tcPr>
            <w:tcW w:w="954" w:type="dxa"/>
          </w:tcPr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18 838 000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osmnáctmilionůosmsettřicetosmtisíc korun českých 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18 838 000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osmnáctmilionůosmsettřicetosmtisíc korun českých </w:t>
            </w:r>
          </w:p>
        </w:tc>
      </w:tr>
    </w:tbl>
    <w:p w:rsidR="00395ED7" w:rsidRDefault="00EF517F" w:rsidP="00395ED7">
      <w:pPr>
        <w:rPr>
          <w:color w:val="000000" w:themeColor="text1"/>
        </w:rPr>
      </w:pPr>
      <w:r>
        <w:rPr>
          <w:color w:val="000000" w:themeColor="text1"/>
        </w:rPr>
        <w:t xml:space="preserve">(FC – „full cost“, FR – „flatrate“) </w:t>
      </w:r>
    </w:p>
    <w:p w:rsidR="00395ED7" w:rsidRPr="00395ED7" w:rsidRDefault="00395ED7" w:rsidP="00395ED7">
      <w:pPr>
        <w:rPr>
          <w:color w:val="000000" w:themeColor="text1"/>
        </w:rPr>
      </w:pPr>
    </w:p>
    <w:p w:rsidR="00395ED7" w:rsidRDefault="00395ED7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Poskytovatel </w:t>
      </w:r>
      <w:r w:rsidR="00AF1D21">
        <w:rPr>
          <w:color w:val="000000" w:themeColor="text1"/>
        </w:rPr>
        <w:t xml:space="preserve">poskytne Hlavnímu příjemci každoročně po dobu řešení Projektu podporu v částkách uvedených ve Splátkovém kalendáři </w:t>
      </w:r>
      <w:r w:rsidR="00AF1D21" w:rsidRPr="00AF1D21">
        <w:rPr>
          <w:b/>
          <w:color w:val="000000" w:themeColor="text1"/>
        </w:rPr>
        <w:t>(Příloha III)</w:t>
      </w:r>
      <w:r w:rsidR="00321DBF">
        <w:rPr>
          <w:color w:val="000000" w:themeColor="text1"/>
        </w:rPr>
        <w:t xml:space="preserve"> k této S</w:t>
      </w:r>
      <w:r w:rsidR="00AF1D21">
        <w:rPr>
          <w:color w:val="000000" w:themeColor="text1"/>
        </w:rPr>
        <w:t xml:space="preserve">mlouvě takto: </w:t>
      </w:r>
    </w:p>
    <w:p w:rsidR="00AF1D21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lastRenderedPageBreak/>
        <w:t>V</w:t>
      </w:r>
      <w:r w:rsidR="00AF1D21">
        <w:rPr>
          <w:color w:val="000000" w:themeColor="text1"/>
        </w:rPr>
        <w:t> pr</w:t>
      </w:r>
      <w:r w:rsidR="00FC3E0F">
        <w:rPr>
          <w:color w:val="000000" w:themeColor="text1"/>
        </w:rPr>
        <w:t xml:space="preserve">vním roce řešení jednorázově do </w:t>
      </w:r>
      <w:r w:rsidR="00AF1D21">
        <w:rPr>
          <w:color w:val="000000" w:themeColor="text1"/>
        </w:rPr>
        <w:t>60 (slovy</w:t>
      </w:r>
      <w:r w:rsidR="008034C9">
        <w:rPr>
          <w:color w:val="000000" w:themeColor="text1"/>
        </w:rPr>
        <w:t>:</w:t>
      </w:r>
      <w:r w:rsidR="00AF1D21">
        <w:rPr>
          <w:color w:val="000000" w:themeColor="text1"/>
        </w:rPr>
        <w:t xml:space="preserve"> šedesáti) kalendářních dnů ode dne nabytí účinno</w:t>
      </w:r>
      <w:r w:rsidR="00321DBF">
        <w:rPr>
          <w:color w:val="000000" w:themeColor="text1"/>
        </w:rPr>
        <w:t>sti smlouvy dle Přílohy 0 této S</w:t>
      </w:r>
      <w:r w:rsidR="00AF1D21">
        <w:rPr>
          <w:color w:val="000000" w:themeColor="text1"/>
        </w:rPr>
        <w:t>mlouvy, to je od 30. 1. 2017, za podmínky že Hla</w:t>
      </w:r>
      <w:r w:rsidR="00FC3E0F">
        <w:rPr>
          <w:color w:val="000000" w:themeColor="text1"/>
        </w:rPr>
        <w:t>vní příjemce, Další účastník a Ostatní další účastníci</w:t>
      </w:r>
      <w:r w:rsidR="00AF1D21">
        <w:rPr>
          <w:color w:val="000000" w:themeColor="text1"/>
        </w:rPr>
        <w:t xml:space="preserve"> začnou řešit Projekt v termínu zahájení řešení Projek</w:t>
      </w:r>
      <w:r w:rsidR="00321DBF">
        <w:rPr>
          <w:color w:val="000000" w:themeColor="text1"/>
        </w:rPr>
        <w:t>tu uvedeném v Příloze I k této S</w:t>
      </w:r>
      <w:r w:rsidR="00AF1D21">
        <w:rPr>
          <w:color w:val="000000" w:themeColor="text1"/>
        </w:rPr>
        <w:t xml:space="preserve">mlouvě, a že údaje o projektu jsou zařazeny do informačního systému výzkumu, vývoje a inovací v souladu se zákonem č. 130/2002 Sb., o podpoře výzkumu, experimentálního vývoje a inovací. </w:t>
      </w:r>
    </w:p>
    <w:p w:rsidR="00BF6FD3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 xml:space="preserve">e druhém a v dalších letech řešení v souladu </w:t>
      </w:r>
      <w:r w:rsidR="00321DBF">
        <w:rPr>
          <w:color w:val="000000" w:themeColor="text1"/>
        </w:rPr>
        <w:t>s Přílohou III k této S</w:t>
      </w:r>
      <w:r w:rsidR="00BF6FD3">
        <w:rPr>
          <w:color w:val="000000" w:themeColor="text1"/>
        </w:rPr>
        <w:t>mlouvě v případě, že jsou splněny závazky Hlavního</w:t>
      </w:r>
      <w:r w:rsidR="00FC3E0F">
        <w:rPr>
          <w:color w:val="000000" w:themeColor="text1"/>
        </w:rPr>
        <w:t xml:space="preserve"> příjemce, Dalšího účastníka a O</w:t>
      </w:r>
      <w:r w:rsidR="00BF6FD3">
        <w:rPr>
          <w:color w:val="000000" w:themeColor="text1"/>
        </w:rPr>
        <w:t>statních dalších účastní</w:t>
      </w:r>
      <w:r w:rsidR="00FC3E0F">
        <w:rPr>
          <w:color w:val="000000" w:themeColor="text1"/>
        </w:rPr>
        <w:t>ků</w:t>
      </w:r>
      <w:r w:rsidR="00321DBF">
        <w:rPr>
          <w:color w:val="000000" w:themeColor="text1"/>
        </w:rPr>
        <w:t xml:space="preserve"> vyplývající z této S</w:t>
      </w:r>
      <w:r w:rsidR="00BF6FD3">
        <w:rPr>
          <w:color w:val="000000" w:themeColor="text1"/>
        </w:rPr>
        <w:t>mlouvy</w:t>
      </w:r>
      <w:r w:rsidR="00FC3E0F">
        <w:rPr>
          <w:color w:val="000000" w:themeColor="text1"/>
        </w:rPr>
        <w:t>, ze Smluv s Ostatními dalšími účastníky</w:t>
      </w:r>
      <w:r w:rsidR="00BF6FD3">
        <w:rPr>
          <w:color w:val="000000" w:themeColor="text1"/>
        </w:rPr>
        <w:t xml:space="preserve"> a ze smlouvy uve</w:t>
      </w:r>
      <w:r w:rsidR="00321DBF">
        <w:rPr>
          <w:color w:val="000000" w:themeColor="text1"/>
        </w:rPr>
        <w:t>dené v Příloze 0 této S</w:t>
      </w:r>
      <w:r w:rsidR="00BF6FD3">
        <w:rPr>
          <w:color w:val="000000" w:themeColor="text1"/>
        </w:rPr>
        <w:t>mlouvy,a že údaje o projektu jsou zařazeny do informačního systému výzkumu, vývoje a inovací v souladu se zákonem č. 130/2002 Sb., o podpoře výzkumu, experimentálního vývoje a inovací.</w:t>
      </w:r>
    </w:p>
    <w:p w:rsidR="0021517E" w:rsidRDefault="0021517E" w:rsidP="00271580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Další účastník bere na vědomí, že</w:t>
      </w:r>
    </w:p>
    <w:p w:rsidR="00BF6FD3" w:rsidRPr="00271580" w:rsidRDefault="00BF6FD3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>Poskytovate</w:t>
      </w:r>
      <w:r w:rsidR="0021517E">
        <w:rPr>
          <w:color w:val="000000" w:themeColor="text1"/>
        </w:rPr>
        <w:t>l má právo</w:t>
      </w:r>
      <w:r>
        <w:rPr>
          <w:color w:val="000000" w:themeColor="text1"/>
        </w:rPr>
        <w:t xml:space="preserve"> v případě zavedení rozpočtového provizoria nebo v případě, že dojde k regulaci čerpání státního rozpočtu v daném roce řešení, rozhodnout o změně výše splátek v souladu s rozpočtovými pravidly. </w:t>
      </w:r>
    </w:p>
    <w:p w:rsidR="00441841" w:rsidRDefault="00255BFA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Poskytovatel má právo přerušit nebo zastavit úhradu splátek </w:t>
      </w:r>
      <w:r w:rsidR="00894BB5">
        <w:rPr>
          <w:color w:val="000000" w:themeColor="text1"/>
        </w:rPr>
        <w:t>v případě, že zjistí neplnění kteréhokoliv závazku či jeho části ze strany Hlavního př</w:t>
      </w:r>
      <w:r w:rsidR="00E51C95">
        <w:rPr>
          <w:color w:val="000000" w:themeColor="text1"/>
        </w:rPr>
        <w:t>íjemce, Dalšího účastníka nebo kteréhokoliv Ostatního dalšího účastníka</w:t>
      </w:r>
      <w:r w:rsidR="00321DBF">
        <w:rPr>
          <w:color w:val="000000" w:themeColor="text1"/>
        </w:rPr>
        <w:t xml:space="preserve"> vyplývajícího z této S</w:t>
      </w:r>
      <w:r w:rsidR="00894BB5">
        <w:rPr>
          <w:color w:val="000000" w:themeColor="text1"/>
        </w:rPr>
        <w:t>mlouvy</w:t>
      </w:r>
      <w:r w:rsidR="00E51C95">
        <w:rPr>
          <w:color w:val="000000" w:themeColor="text1"/>
        </w:rPr>
        <w:t>, ze Smluv s Ostatními dalšími účastníky</w:t>
      </w:r>
      <w:r w:rsidR="00894BB5">
        <w:rPr>
          <w:color w:val="000000" w:themeColor="text1"/>
        </w:rPr>
        <w:t xml:space="preserve"> nebo </w:t>
      </w:r>
      <w:r w:rsidR="00D04A17">
        <w:rPr>
          <w:color w:val="000000" w:themeColor="text1"/>
        </w:rPr>
        <w:t>ze sm</w:t>
      </w:r>
      <w:r w:rsidR="00321DBF">
        <w:rPr>
          <w:color w:val="000000" w:themeColor="text1"/>
        </w:rPr>
        <w:t>louvy uvedené v Příloze 0 této S</w:t>
      </w:r>
      <w:r w:rsidR="00D04A17">
        <w:rPr>
          <w:color w:val="000000" w:themeColor="text1"/>
        </w:rPr>
        <w:t>mlouvy, nebo v případě, že Poskytovatel zjistí jiný nedostatek v souvislosti s hodnocením postupu řešení Projektu, finanční kontrolou nebo kontrolou pl</w:t>
      </w:r>
      <w:r w:rsidR="00441841">
        <w:rPr>
          <w:color w:val="000000" w:themeColor="text1"/>
        </w:rPr>
        <w:t xml:space="preserve">nění cílů a parametrů Projektu. </w:t>
      </w:r>
    </w:p>
    <w:p w:rsidR="00752907" w:rsidRPr="00255BFA" w:rsidRDefault="0021517E" w:rsidP="00255BFA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>Poskytovatel má právo</w:t>
      </w:r>
      <w:r w:rsidR="002B3C94" w:rsidRPr="00453B5F">
        <w:rPr>
          <w:color w:val="000000" w:themeColor="text1"/>
        </w:rPr>
        <w:t xml:space="preserve"> poskytnout část Podpory, nejvýše však 15 % (slovy</w:t>
      </w:r>
      <w:r w:rsidR="00255BFA">
        <w:rPr>
          <w:color w:val="000000" w:themeColor="text1"/>
        </w:rPr>
        <w:t>:</w:t>
      </w:r>
      <w:r w:rsidR="002B3C94" w:rsidRPr="00453B5F">
        <w:rPr>
          <w:color w:val="000000" w:themeColor="text1"/>
        </w:rPr>
        <w:t xml:space="preserve"> patnáct procent) její schválené výše za celou dobu řešení, Hlavnímu příjemci až po vyhodnocení splnění cílů a dosažených výsledků z řešení Projektu. </w:t>
      </w:r>
    </w:p>
    <w:p w:rsidR="001A2FE5" w:rsidRDefault="00255BFA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Jestliže Poskytovatel využije</w:t>
      </w:r>
      <w:r w:rsidR="000F2E6A">
        <w:rPr>
          <w:color w:val="000000" w:themeColor="text1"/>
        </w:rPr>
        <w:t xml:space="preserve"> některé</w:t>
      </w:r>
      <w:r w:rsidR="00603DC7">
        <w:rPr>
          <w:color w:val="000000" w:themeColor="text1"/>
        </w:rPr>
        <w:t xml:space="preserve"> ze svých práv uvedených v</w:t>
      </w:r>
      <w:r w:rsidR="009242A0">
        <w:rPr>
          <w:color w:val="000000" w:themeColor="text1"/>
        </w:rPr>
        <w:t> odst.</w:t>
      </w:r>
      <w:r w:rsidR="00603DC7">
        <w:rPr>
          <w:color w:val="000000" w:themeColor="text1"/>
        </w:rPr>
        <w:t xml:space="preserve"> 5.8</w:t>
      </w:r>
      <w:r w:rsidR="000F2E6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</w:t>
      </w:r>
      <w:r w:rsidR="005448E9">
        <w:rPr>
          <w:color w:val="000000" w:themeColor="text1"/>
        </w:rPr>
        <w:t xml:space="preserve">Hlavní příjemce odpovídajícím způsobem upraví výši a harmonogram splátek příslušné části Podpory Dalšímu účastníkovi tak, aby </w:t>
      </w:r>
      <w:r w:rsidR="00D62771">
        <w:rPr>
          <w:color w:val="000000" w:themeColor="text1"/>
        </w:rPr>
        <w:t xml:space="preserve">část Podpory </w:t>
      </w:r>
      <w:r w:rsidRPr="00D82E56">
        <w:rPr>
          <w:color w:val="000000" w:themeColor="text1"/>
        </w:rPr>
        <w:t xml:space="preserve">pro Hlavního příjemce a část Podpory pro Dalšího účastníka </w:t>
      </w:r>
      <w:r w:rsidR="00D82E56">
        <w:rPr>
          <w:color w:val="000000" w:themeColor="text1"/>
        </w:rPr>
        <w:t xml:space="preserve">v daném termínu </w:t>
      </w:r>
      <w:r w:rsidRPr="00D82E56">
        <w:rPr>
          <w:color w:val="000000" w:themeColor="text1"/>
        </w:rPr>
        <w:t>byly ve stejném poměru, jako je poměr jejich uznaných Nákladů na řešení Projektu. Hlavní příjemce se zavazuje o této skutečnosti informovat Dalšího účastníka nejpozději do 10 (slovy</w:t>
      </w:r>
      <w:r w:rsidR="00D82E56">
        <w:rPr>
          <w:color w:val="000000" w:themeColor="text1"/>
        </w:rPr>
        <w:t>:</w:t>
      </w:r>
      <w:r w:rsidRPr="00D82E56">
        <w:rPr>
          <w:color w:val="000000" w:themeColor="text1"/>
        </w:rPr>
        <w:t xml:space="preserve"> deseti) pracovních dnů poté, co se o této skutečnosti dozvěděl.</w:t>
      </w:r>
    </w:p>
    <w:p w:rsidR="00441841" w:rsidRPr="001A2FE5" w:rsidRDefault="00441841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1A2FE5">
        <w:rPr>
          <w:color w:val="000000" w:themeColor="text1"/>
        </w:rPr>
        <w:t xml:space="preserve">Hlavní příjemce </w:t>
      </w:r>
      <w:r w:rsidR="00271580" w:rsidRPr="001A2FE5">
        <w:rPr>
          <w:color w:val="000000" w:themeColor="text1"/>
        </w:rPr>
        <w:t xml:space="preserve">poskytne příslušnou část Podpory Dalšímu účastníkovi </w:t>
      </w:r>
      <w:r w:rsidR="00B43638" w:rsidRPr="001A2FE5">
        <w:rPr>
          <w:color w:val="000000" w:themeColor="text1"/>
        </w:rPr>
        <w:t>nejpozději do 10 (slovy</w:t>
      </w:r>
      <w:r w:rsidR="00D82E56" w:rsidRPr="001A2FE5">
        <w:rPr>
          <w:color w:val="000000" w:themeColor="text1"/>
        </w:rPr>
        <w:t>:</w:t>
      </w:r>
      <w:r w:rsidR="00B43638" w:rsidRPr="001A2FE5">
        <w:rPr>
          <w:color w:val="000000" w:themeColor="text1"/>
        </w:rPr>
        <w:t xml:space="preserve"> deseti) pracovních dnů poté, co byla Podpora připsána na účet Hlavního příjemce. </w:t>
      </w:r>
    </w:p>
    <w:p w:rsidR="00884569" w:rsidRPr="00884569" w:rsidRDefault="00884569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Použije-li Hlavní příjemce nebo Další účastník Podporu nebo její část</w:t>
      </w:r>
      <w:r w:rsidR="00321DBF">
        <w:rPr>
          <w:color w:val="000000" w:themeColor="text1"/>
        </w:rPr>
        <w:t xml:space="preserve"> na jiný účel než stanoví tato S</w:t>
      </w:r>
      <w:r>
        <w:rPr>
          <w:color w:val="000000" w:themeColor="text1"/>
        </w:rPr>
        <w:t xml:space="preserve">mlouva, případně zadrží Podporu, bude toto neoprávněné použití nebo zadržení Podpory posuzováno jako porušení rozpočtové kázně a Poskytovatel bude postupovat v souladu s ustanovením </w:t>
      </w:r>
      <w:r>
        <w:rPr>
          <w:rFonts w:cs="Times New Roman"/>
          <w:color w:val="000000" w:themeColor="text1"/>
        </w:rPr>
        <w:t xml:space="preserve">§ 44 a § 44a zákona č. 218/2000 Sb., rozpočtová pravidla. </w:t>
      </w:r>
    </w:p>
    <w:p w:rsidR="00884569" w:rsidRPr="00627777" w:rsidRDefault="00884569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Další účastník je povinen </w:t>
      </w:r>
      <w:r w:rsidR="003503C4">
        <w:rPr>
          <w:rFonts w:cs="Times New Roman"/>
          <w:color w:val="000000" w:themeColor="text1"/>
        </w:rPr>
        <w:t>v každém roce řešení vrátit nedočerpanou Podporu (n</w:t>
      </w:r>
      <w:r w:rsidR="009B378D">
        <w:rPr>
          <w:rFonts w:cs="Times New Roman"/>
          <w:color w:val="000000" w:themeColor="text1"/>
        </w:rPr>
        <w:t>ebo její poměrnou část) na účet určený Hlavním příjemcem</w:t>
      </w:r>
      <w:r w:rsidR="003503C4">
        <w:rPr>
          <w:rFonts w:cs="Times New Roman"/>
          <w:color w:val="000000" w:themeColor="text1"/>
        </w:rPr>
        <w:t xml:space="preserve">. </w:t>
      </w:r>
    </w:p>
    <w:p w:rsidR="002B3C94" w:rsidRPr="002B3C94" w:rsidRDefault="00627777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Pokud bude Další účastník vracet nedočerpanou Podporu (nebo její poměrnou část) až v následujícím roce, je povinen ji zaslat s předstihem minimálně 1</w:t>
      </w:r>
      <w:r w:rsidR="00A04865">
        <w:rPr>
          <w:rFonts w:cs="Times New Roman"/>
          <w:color w:val="000000" w:themeColor="text1"/>
        </w:rPr>
        <w:t>5 (slovy</w:t>
      </w:r>
      <w:r w:rsidR="001A2FE5">
        <w:rPr>
          <w:rFonts w:cs="Times New Roman"/>
          <w:color w:val="000000" w:themeColor="text1"/>
        </w:rPr>
        <w:t>:</w:t>
      </w:r>
      <w:r w:rsidR="00A04865">
        <w:rPr>
          <w:rFonts w:cs="Times New Roman"/>
          <w:color w:val="000000" w:themeColor="text1"/>
        </w:rPr>
        <w:t xml:space="preserve"> patnácti</w:t>
      </w:r>
      <w:r>
        <w:rPr>
          <w:rFonts w:cs="Times New Roman"/>
          <w:color w:val="000000" w:themeColor="text1"/>
        </w:rPr>
        <w:t xml:space="preserve">) pracovních dnů od termínu daného vyhláškou č. 367/2015Sb., o zásadách a lhůtách finančního vypořádání vztahů se státním rozpočtem, státními finančními aktivitami a Národním fondem, v platném </w:t>
      </w:r>
      <w:r w:rsidR="00A576C3">
        <w:rPr>
          <w:rFonts w:cs="Times New Roman"/>
          <w:color w:val="000000" w:themeColor="text1"/>
        </w:rPr>
        <w:t xml:space="preserve">znění. </w:t>
      </w:r>
    </w:p>
    <w:p w:rsidR="00627777" w:rsidRPr="00173B5B" w:rsidRDefault="00A576C3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Hlavní příjemce je povinen Dalším účastníkem nedočerpanou Podporu (nebo její poměrnou část) zaslatna účet určený Poskytovatelem pro finanční vypořádání</w:t>
      </w:r>
      <w:r w:rsidR="00A04865">
        <w:rPr>
          <w:rFonts w:cs="Times New Roman"/>
          <w:color w:val="000000" w:themeColor="text1"/>
        </w:rPr>
        <w:t xml:space="preserve"> do 10 (slovy</w:t>
      </w:r>
      <w:r w:rsidR="001A2FE5">
        <w:rPr>
          <w:rFonts w:cs="Times New Roman"/>
          <w:color w:val="000000" w:themeColor="text1"/>
        </w:rPr>
        <w:t>:</w:t>
      </w:r>
      <w:r w:rsidR="00A04865">
        <w:rPr>
          <w:rFonts w:cs="Times New Roman"/>
          <w:color w:val="000000" w:themeColor="text1"/>
        </w:rPr>
        <w:t xml:space="preserve"> deseti) pracovních dnů poté, co mu byla nedočerpaná Podpora (nebo její poměrná část) připsána na účet</w:t>
      </w:r>
      <w:r>
        <w:rPr>
          <w:rFonts w:cs="Times New Roman"/>
          <w:color w:val="000000" w:themeColor="text1"/>
        </w:rPr>
        <w:t xml:space="preserve">. </w:t>
      </w:r>
    </w:p>
    <w:p w:rsidR="00173B5B" w:rsidRPr="00173B5B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Doj</w:t>
      </w:r>
      <w:r w:rsidR="00321DBF">
        <w:rPr>
          <w:rFonts w:cs="Times New Roman"/>
          <w:color w:val="000000" w:themeColor="text1"/>
        </w:rPr>
        <w:t>de-li po nabytí platnosti této S</w:t>
      </w:r>
      <w:r>
        <w:rPr>
          <w:rFonts w:cs="Times New Roman"/>
          <w:color w:val="000000" w:themeColor="text1"/>
        </w:rPr>
        <w:t xml:space="preserve">mlouvy ke zjištění, že </w:t>
      </w:r>
      <w:r w:rsidR="00321DBF">
        <w:rPr>
          <w:rFonts w:cs="Times New Roman"/>
          <w:color w:val="000000" w:themeColor="text1"/>
        </w:rPr>
        <w:t>údaje, na jejichž základě byla S</w:t>
      </w:r>
      <w:r>
        <w:rPr>
          <w:rFonts w:cs="Times New Roman"/>
          <w:color w:val="000000" w:themeColor="text1"/>
        </w:rPr>
        <w:t>mlouva uzavřena nebo Podpora poskytnuta, byly neúplné, nebo ne</w:t>
      </w:r>
      <w:r w:rsidR="00321DBF">
        <w:rPr>
          <w:rFonts w:cs="Times New Roman"/>
          <w:color w:val="000000" w:themeColor="text1"/>
        </w:rPr>
        <w:t>pravdivé, nebo ke zjištění, že S</w:t>
      </w:r>
      <w:r>
        <w:rPr>
          <w:rFonts w:cs="Times New Roman"/>
          <w:color w:val="000000" w:themeColor="text1"/>
        </w:rPr>
        <w:t>mlouva byla podepsána v rozporu se zákonem, prohlašují smluvní stran</w:t>
      </w:r>
      <w:r w:rsidR="00DA6A9D">
        <w:rPr>
          <w:rFonts w:cs="Times New Roman"/>
          <w:color w:val="000000" w:themeColor="text1"/>
        </w:rPr>
        <w:t xml:space="preserve">y, že se jedná o porušení </w:t>
      </w:r>
      <w:r w:rsidR="00321DBF">
        <w:rPr>
          <w:rFonts w:cs="Times New Roman"/>
          <w:color w:val="000000" w:themeColor="text1"/>
        </w:rPr>
        <w:t>S</w:t>
      </w:r>
      <w:r>
        <w:rPr>
          <w:rFonts w:cs="Times New Roman"/>
          <w:color w:val="000000" w:themeColor="text1"/>
        </w:rPr>
        <w:t xml:space="preserve">mlouvy podstatným způsobem, jenž opravňuje druhou </w:t>
      </w:r>
      <w:r w:rsidR="00321DBF">
        <w:rPr>
          <w:rFonts w:cs="Times New Roman"/>
          <w:color w:val="000000" w:themeColor="text1"/>
        </w:rPr>
        <w:t>smluvní stranu k odstoupení od S</w:t>
      </w:r>
      <w:r>
        <w:rPr>
          <w:rFonts w:cs="Times New Roman"/>
          <w:color w:val="000000" w:themeColor="text1"/>
        </w:rPr>
        <w:t>mlouvy. Hlavní příjemce je o</w:t>
      </w:r>
      <w:r w:rsidR="00321DBF">
        <w:rPr>
          <w:rFonts w:cs="Times New Roman"/>
          <w:color w:val="000000" w:themeColor="text1"/>
        </w:rPr>
        <w:t>právněn odstoupit od S</w:t>
      </w:r>
      <w:r>
        <w:rPr>
          <w:rFonts w:cs="Times New Roman"/>
          <w:color w:val="000000" w:themeColor="text1"/>
        </w:rPr>
        <w:t>mlouvy také zjistí-li, že Další účastník vstoupil do likvidace, je proti němu vedeno řízení dle zákona č. 182/2006 Sb., o úpadku a způsobech jeho řešení (insolvenční zákon), ve znění pozdějších předpisů, nebo byl vůči němu vydán inkasní příkaz po předchozím</w:t>
      </w:r>
      <w:r w:rsidR="00321DBF">
        <w:rPr>
          <w:rFonts w:cs="Times New Roman"/>
          <w:color w:val="000000" w:themeColor="text1"/>
        </w:rPr>
        <w:t xml:space="preserve"> rozhodnutí Komise prohlašující</w:t>
      </w:r>
      <w:r>
        <w:rPr>
          <w:rFonts w:cs="Times New Roman"/>
          <w:color w:val="000000" w:themeColor="text1"/>
        </w:rPr>
        <w:t xml:space="preserve">m, že podpora je protiprávní a neslučitelná s vnitřním trhem (čl. 1 odst. 5, písm. a) ABER, resp. čl. 1 odst. 4, písm. a) GBER, nebo se stane podnikem v obtížích ve smyslu čl. 2 odst. 14 ABER, resp. čl. 2, odst. 18 GBER. </w:t>
      </w:r>
    </w:p>
    <w:p w:rsidR="00173B5B" w:rsidRPr="00441841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Další podmínky poskytnutí Podpory vymezují ustanovení článku 4</w:t>
      </w:r>
      <w:r w:rsidR="00321DBF">
        <w:rPr>
          <w:rFonts w:cs="Times New Roman"/>
          <w:color w:val="000000" w:themeColor="text1"/>
        </w:rPr>
        <w:t xml:space="preserve"> a článku 13 Přílohy II k této S</w:t>
      </w:r>
      <w:r>
        <w:rPr>
          <w:rFonts w:cs="Times New Roman"/>
          <w:color w:val="000000" w:themeColor="text1"/>
        </w:rPr>
        <w:t xml:space="preserve">mlouvě. </w:t>
      </w:r>
    </w:p>
    <w:p w:rsidR="0042642E" w:rsidRDefault="0042642E" w:rsidP="00DC14C4">
      <w:pPr>
        <w:rPr>
          <w:color w:val="000000" w:themeColor="text1"/>
        </w:rPr>
      </w:pPr>
    </w:p>
    <w:p w:rsidR="0042642E" w:rsidRPr="00FF2519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Článek 6</w:t>
      </w:r>
    </w:p>
    <w:p w:rsidR="00FF2519" w:rsidRPr="00FF2519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Zprávy a vyúčtování nákladů a výdajů</w:t>
      </w:r>
    </w:p>
    <w:p w:rsidR="00FF2519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 w:rsidRPr="0045288B">
        <w:rPr>
          <w:color w:val="000000" w:themeColor="text1"/>
        </w:rPr>
        <w:t xml:space="preserve">Způsob a formu předkládání ročních periodických zpráv a závěrečných zpráv z řešení Projektu stanoví Poskytovatel. </w:t>
      </w:r>
    </w:p>
    <w:p w:rsidR="0045288B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Periodickou zprávu </w:t>
      </w:r>
      <w:r w:rsidR="00AE3D9F">
        <w:rPr>
          <w:color w:val="000000" w:themeColor="text1"/>
        </w:rPr>
        <w:t xml:space="preserve">z řešení </w:t>
      </w:r>
      <w:r>
        <w:rPr>
          <w:color w:val="000000" w:themeColor="text1"/>
        </w:rPr>
        <w:t xml:space="preserve">Projektu předkládá Další účastník prostřednictvím Hlavního příjemce Poskytovateli za období roku 2017 do 30. ledna 2018 a dále pak za každý rok řešení vždy do 30. ledna následujícího roku, nestanoví-li Poskytovatel jinak. </w:t>
      </w:r>
    </w:p>
    <w:p w:rsidR="0045288B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Závěrečnou zprávu z řešení Projektu předkládá Další účastník prostřednictvím Hlavního příjemce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termínu ukončení řešení Projektu uvedeném v Příloze 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 nebo po dokončení prací v případě předčasného ukončení řešení Projektu, nestanoví-li Poskytovatel jinak. </w:t>
      </w:r>
    </w:p>
    <w:p w:rsidR="00855DD5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Další účastník provede za každý rok řešení projektu vyúčtová</w:t>
      </w:r>
      <w:r w:rsidR="00390D35">
        <w:rPr>
          <w:color w:val="000000" w:themeColor="text1"/>
        </w:rPr>
        <w:t>ní Nákladů vynaložených na řešení Projektu a vyúčtování poskytnuté Podpory, které předloží spolu s periodickou zprávou vždy do 30. (slovy</w:t>
      </w:r>
      <w:r w:rsidR="00AE3D9F">
        <w:rPr>
          <w:color w:val="000000" w:themeColor="text1"/>
        </w:rPr>
        <w:t>:</w:t>
      </w:r>
      <w:r w:rsidR="00390D35">
        <w:rPr>
          <w:color w:val="000000" w:themeColor="text1"/>
        </w:rPr>
        <w:t xml:space="preserve"> třicátého) ledna ná</w:t>
      </w:r>
      <w:r w:rsidR="00AE3D9F">
        <w:rPr>
          <w:color w:val="000000" w:themeColor="text1"/>
        </w:rPr>
        <w:t>sledujícího roku, nestanoví-li P</w:t>
      </w:r>
      <w:r w:rsidR="00390D35">
        <w:rPr>
          <w:color w:val="000000" w:themeColor="text1"/>
        </w:rPr>
        <w:t xml:space="preserve">oskytovatel jinak. </w:t>
      </w:r>
    </w:p>
    <w:p w:rsidR="00E736C2" w:rsidRDefault="00E736C2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Závěrečné vyúčtování Nákladů, zahrnující finanční vypořádání za celé období řešení Projektu, předloží Další účastník společně se závěrečnou zprávou projektu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schváleném termínu ukončení řešení Projektu nebo zastavení prací v případě předčasného ukončení řešení Projektu. </w:t>
      </w:r>
    </w:p>
    <w:p w:rsidR="00E736C2" w:rsidRPr="0045288B" w:rsidRDefault="00F24094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předkládání zpráv vymezují ustanovení článku 10 a článku 13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5288B" w:rsidRDefault="0045288B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7</w:t>
      </w: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Zveřejňování výsledků a práva k výsledkům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4E7682">
        <w:rPr>
          <w:color w:val="000000" w:themeColor="text1"/>
        </w:rPr>
        <w:t xml:space="preserve">Hlavní příjemce a Další účastník jsou povinni zveřejňovat výsledky výzkumného řešení Projektu. </w:t>
      </w:r>
      <w:r>
        <w:rPr>
          <w:color w:val="000000" w:themeColor="text1"/>
        </w:rPr>
        <w:t>Závěrečnou zprávu Projektu vhodnou k publikování odevzdává Hlavní příjemce Poskytovateli ke zveřejnění v knihovně Ústavu zemědělské ekonomiky a informací, Mánesova 1453/75, 120 00 Praha 2.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Přístupová práva k výsledkům a k využití výsledků z řešení Projektu vymezují ustanovení článku 17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E7682" w:rsidRDefault="004E7682" w:rsidP="004E7682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8</w:t>
      </w:r>
    </w:p>
    <w:p w:rsidR="004E7682" w:rsidRDefault="004E7682" w:rsidP="004E7682">
      <w:pPr>
        <w:jc w:val="center"/>
        <w:rPr>
          <w:color w:val="000000" w:themeColor="text1"/>
        </w:rPr>
      </w:pPr>
      <w:r w:rsidRPr="004E7682">
        <w:rPr>
          <w:b/>
          <w:color w:val="000000" w:themeColor="text1"/>
        </w:rPr>
        <w:lastRenderedPageBreak/>
        <w:t>Spory smluvních stran</w:t>
      </w:r>
    </w:p>
    <w:p w:rsidR="00B36908" w:rsidRPr="00B36908" w:rsidRDefault="000962C8" w:rsidP="00B36908">
      <w:pPr>
        <w:pStyle w:val="Odstavecseseznamem"/>
        <w:numPr>
          <w:ilvl w:val="0"/>
          <w:numId w:val="14"/>
        </w:numPr>
        <w:ind w:left="360"/>
        <w:rPr>
          <w:color w:val="000000" w:themeColor="text1"/>
        </w:rPr>
      </w:pPr>
      <w:r w:rsidRPr="000962C8">
        <w:rPr>
          <w:color w:val="000000" w:themeColor="text1"/>
        </w:rPr>
        <w:t xml:space="preserve">Spory smluvních stran vznikající z této </w:t>
      </w:r>
      <w:r w:rsidR="00321DBF">
        <w:rPr>
          <w:color w:val="000000" w:themeColor="text1"/>
        </w:rPr>
        <w:t>S</w:t>
      </w:r>
      <w:r w:rsidRPr="000962C8">
        <w:rPr>
          <w:color w:val="000000" w:themeColor="text1"/>
        </w:rPr>
        <w:t xml:space="preserve">mlouvy a v souvislosti s ní budou rozhodovány </w:t>
      </w:r>
      <w:r w:rsidR="00DE45F7" w:rsidRPr="00DE45F7">
        <w:rPr>
          <w:color w:val="000000" w:themeColor="text1"/>
        </w:rPr>
        <w:t xml:space="preserve">u obchodního soudu v místě sídla </w:t>
      </w:r>
      <w:r w:rsidR="00DE45F7">
        <w:rPr>
          <w:color w:val="000000" w:themeColor="text1"/>
        </w:rPr>
        <w:t xml:space="preserve">Hlavního </w:t>
      </w:r>
      <w:r w:rsidR="00DE45F7" w:rsidRPr="00DE45F7">
        <w:rPr>
          <w:color w:val="000000" w:themeColor="text1"/>
        </w:rPr>
        <w:t>příjemce</w:t>
      </w:r>
      <w:r w:rsidR="00DE45F7">
        <w:rPr>
          <w:color w:val="000000" w:themeColor="text1"/>
        </w:rPr>
        <w:t xml:space="preserve">. </w:t>
      </w:r>
    </w:p>
    <w:p w:rsidR="0042642E" w:rsidRDefault="0042642E">
      <w:pPr>
        <w:rPr>
          <w:color w:val="000000" w:themeColor="text1"/>
        </w:rPr>
      </w:pP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Článek 9</w:t>
      </w: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Změny</w:t>
      </w:r>
    </w:p>
    <w:p w:rsidR="00DE45F7" w:rsidRDefault="005427D1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 w:rsidRPr="005427D1">
        <w:rPr>
          <w:color w:val="000000" w:themeColor="text1"/>
        </w:rPr>
        <w:t xml:space="preserve">Další účastník je povinen prostřednictvím Hlavního příjemce </w:t>
      </w:r>
      <w:r w:rsidR="00B36908">
        <w:rPr>
          <w:color w:val="000000" w:themeColor="text1"/>
        </w:rPr>
        <w:t xml:space="preserve">písemně </w:t>
      </w:r>
      <w:r w:rsidRPr="005427D1">
        <w:rPr>
          <w:color w:val="000000" w:themeColor="text1"/>
        </w:rPr>
        <w:t xml:space="preserve">informovat Poskytovatele </w:t>
      </w:r>
      <w:r w:rsidR="00B36908">
        <w:rPr>
          <w:color w:val="000000" w:themeColor="text1"/>
        </w:rPr>
        <w:t xml:space="preserve">o změnách, které nastaly od nabytí platnosti této Smlouvy i v průběhu řešení Projektu (které se dotýkají jeho právní subjektivity (osobnosti), údajů k prokázání způsobilosti nebo které by mohly mít vliv na řešení projektu) a to do 7 (slovy: sedmi) kalendářních dnů ode dne, kdy se o takové skutečnosti Další účastník dozvěděl. V případě porušení této povinnosti má Hlavní příjemce právo postupovat v souladu s čl. 11 této Smlouvy.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Smlouva včetně jejích příloh může být doplňována, upravována a měněna pouze písemnými po sobě číslovanými dodatky k této Smlouvě, podepsanými oprávněnými zástupci smluvních stran.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Ústní dohody nejsou pro smluvní strany závazné. </w:t>
      </w:r>
    </w:p>
    <w:p w:rsidR="00B36908" w:rsidRDefault="000F2E6A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>Nestanoví-li</w:t>
      </w:r>
      <w:r w:rsidR="00B36908">
        <w:rPr>
          <w:color w:val="000000" w:themeColor="text1"/>
        </w:rPr>
        <w:t xml:space="preserve"> Smlouva jinak, musí být písemný návrh na změny formou dodatku ke Smlouvě doručen smluvním stranám nejpozději do 60 (slovy: šedesáti) kalendářních dnů před stanoveným a Poskytovatelem schváleným termínem ukončení řešení Projektu. </w:t>
      </w:r>
    </w:p>
    <w:p w:rsidR="00B36908" w:rsidRDefault="00B36908" w:rsidP="00DD7D09">
      <w:pPr>
        <w:rPr>
          <w:color w:val="000000" w:themeColor="text1"/>
        </w:rPr>
      </w:pP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Článek 10</w:t>
      </w: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Kontroly</w:t>
      </w:r>
    </w:p>
    <w:p w:rsidR="005427D1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 w:rsidRPr="00F63FBD">
        <w:rPr>
          <w:color w:val="000000" w:themeColor="text1"/>
        </w:rPr>
        <w:t>Další účastník bere na vědomí, že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F63FBD">
        <w:rPr>
          <w:color w:val="000000" w:themeColor="text1"/>
        </w:rPr>
        <w:t xml:space="preserve">Poskytovatel bude v souladu s ustanovením zákona č. 130/2002 Sb., </w:t>
      </w:r>
      <w:r>
        <w:rPr>
          <w:color w:val="000000" w:themeColor="text1"/>
        </w:rPr>
        <w:t>o podpoře výzkumu, experimentálního vývoje a inovací, zákona č. 320/2001 Sb., o finanční kontrole ve veřejné správě a o změně některých zákonů (zákon o finanční kontrole), ve znění pozdějších předpisů a zákona č. 255/2012 Sb., o kontrole (kontrolní řád), a s právními normami s tím souvisejícími, provádět kontrolu plnění cílů projektu včetně kontroly čerpání a účelnosti využití Podpory uznaných Nákladů.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Poskytovatel je oprávněn provádět kontrolu využití výsledků v souladu s příslušnými právními předpisy. </w:t>
      </w:r>
    </w:p>
    <w:p w:rsid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je povinen umožnit Poskytovateli provést kontrolu ve smyslu ustanovení odst. 10.1 tohoto článku. </w:t>
      </w:r>
    </w:p>
    <w:p w:rsidR="00F63FBD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provádění kontrol Poskytovatelem u Dalšího účastníka vymezuje ustanovení článku 15 Přílohy II k této Smlouvě. </w:t>
      </w:r>
    </w:p>
    <w:p w:rsidR="0042642E" w:rsidRDefault="0042642E">
      <w:pPr>
        <w:rPr>
          <w:color w:val="000000" w:themeColor="text1"/>
        </w:rPr>
      </w:pP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Článek 11</w:t>
      </w: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Porušení smlouvy a sankce</w:t>
      </w:r>
    </w:p>
    <w:p w:rsidR="006872D5" w:rsidRPr="00E83E41" w:rsidRDefault="00F763CE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Při podstatném porušení </w:t>
      </w:r>
      <w:r w:rsidR="008D17FE">
        <w:rPr>
          <w:color w:val="000000" w:themeColor="text1"/>
        </w:rPr>
        <w:t>této Smlouvy, kterékoliv Smlouvy s Ostatním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dalším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účastník</w:t>
      </w:r>
      <w:r w:rsidR="000F068A">
        <w:rPr>
          <w:color w:val="000000" w:themeColor="text1"/>
        </w:rPr>
        <w:t>y</w:t>
      </w:r>
      <w:r w:rsidR="008D17FE">
        <w:rPr>
          <w:color w:val="000000" w:themeColor="text1"/>
        </w:rPr>
        <w:t xml:space="preserve"> nebo smlouvy uvedené v Příloze 0 této Smlouvyze strany Hlavního příjemce,</w:t>
      </w:r>
      <w:r w:rsidRPr="00E83E41">
        <w:rPr>
          <w:color w:val="000000" w:themeColor="text1"/>
        </w:rPr>
        <w:t xml:space="preserve"> Dalšího účastníka nebo </w:t>
      </w:r>
      <w:r w:rsidR="008D17FE">
        <w:rPr>
          <w:color w:val="000000" w:themeColor="text1"/>
        </w:rPr>
        <w:t>kteréhokoliv Ostatní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>o další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 xml:space="preserve">o účastníka </w:t>
      </w:r>
      <w:r w:rsidRPr="00E83E41">
        <w:rPr>
          <w:color w:val="000000" w:themeColor="text1"/>
        </w:rPr>
        <w:t xml:space="preserve">má Poskytovatel právo odstoupit od </w:t>
      </w:r>
      <w:r w:rsidR="00BF2727" w:rsidRPr="00E83E41">
        <w:rPr>
          <w:color w:val="000000" w:themeColor="text1"/>
        </w:rPr>
        <w:t xml:space="preserve">smlouvy uvedené v Příloze 0 této Smlouvy a Hlavní příjemce má právo odstoupit od této Smlouvy. </w:t>
      </w:r>
      <w:r w:rsidR="00D96439" w:rsidRPr="00E83E41">
        <w:rPr>
          <w:color w:val="000000" w:themeColor="text1"/>
        </w:rPr>
        <w:t>Podstatným porušením Smlouvy je:</w:t>
      </w:r>
    </w:p>
    <w:p w:rsidR="00D96439" w:rsidRPr="00E83E41" w:rsidRDefault="008D17FE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>
        <w:rPr>
          <w:color w:val="000000" w:themeColor="text1"/>
        </w:rPr>
        <w:t>porušení S</w:t>
      </w:r>
      <w:r w:rsidR="00D96439" w:rsidRPr="00E83E41">
        <w:rPr>
          <w:color w:val="000000" w:themeColor="text1"/>
        </w:rPr>
        <w:t xml:space="preserve">mlouvy </w:t>
      </w:r>
      <w:r>
        <w:rPr>
          <w:color w:val="000000" w:themeColor="text1"/>
        </w:rPr>
        <w:t>dle odst. 5.15 článku 5</w:t>
      </w:r>
      <w:r w:rsidR="00D96439" w:rsidRPr="00E83E41">
        <w:rPr>
          <w:color w:val="000000" w:themeColor="text1"/>
        </w:rPr>
        <w:t>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nedodání periodické nebo závěrečné zprávy,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použití finančních prostředků na jiné účely než je uvedeno ve Smlouvě,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nedodání plánovaných druhů výsledků doložených v periodických a závěrečných zprávách do RIV dle Metodiky,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lastRenderedPageBreak/>
        <w:t>jiná podstatná porušení smlouvy (např. plánované výsledky projektu nejsou plněny v souladu se schváleným harmonogramem řešení projektu, atp.).</w:t>
      </w:r>
    </w:p>
    <w:p w:rsidR="00D96439" w:rsidRDefault="00E83E41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>Jestliže dojde k porušení této Smlouvy</w:t>
      </w:r>
      <w:r w:rsidR="000F068A">
        <w:rPr>
          <w:color w:val="000000" w:themeColor="text1"/>
        </w:rPr>
        <w:t xml:space="preserve">, kterékoliv Smlouvy s Ostatnímidalšími účastníky </w:t>
      </w:r>
      <w:r w:rsidRPr="00E83E41">
        <w:rPr>
          <w:color w:val="000000" w:themeColor="text1"/>
        </w:rPr>
        <w:t>nebo smlouvy uvedené v P</w:t>
      </w:r>
      <w:r w:rsidR="000F068A">
        <w:rPr>
          <w:color w:val="000000" w:themeColor="text1"/>
        </w:rPr>
        <w:t>říloze 0 této Smlouvy podle odst.</w:t>
      </w:r>
      <w:r w:rsidRPr="00E83E41">
        <w:rPr>
          <w:color w:val="000000" w:themeColor="text1"/>
        </w:rPr>
        <w:t xml:space="preserve"> 11.1</w:t>
      </w:r>
      <w:r w:rsidR="000F068A">
        <w:rPr>
          <w:color w:val="000000" w:themeColor="text1"/>
        </w:rPr>
        <w:t xml:space="preserve"> tohoto článku</w:t>
      </w:r>
      <w:r w:rsidRPr="00E83E41">
        <w:rPr>
          <w:color w:val="000000" w:themeColor="text1"/>
        </w:rPr>
        <w:t xml:space="preserve">, je Poskytovatel oprávněn požadovat vrácení celé doposud poskytnuté finanční Podpory nebo její části. </w:t>
      </w:r>
    </w:p>
    <w:p w:rsidR="00D931C2" w:rsidRDefault="00D931C2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Jestliže Poskytovatel využije svého práva požadovat vrácení celé doposud poskytnuté </w:t>
      </w:r>
      <w:r w:rsidR="000F068A">
        <w:rPr>
          <w:color w:val="000000" w:themeColor="text1"/>
        </w:rPr>
        <w:t>Podpory nebo její části dle odst.</w:t>
      </w:r>
      <w:r>
        <w:rPr>
          <w:color w:val="000000" w:themeColor="text1"/>
        </w:rPr>
        <w:t xml:space="preserve"> 11.2</w:t>
      </w:r>
      <w:r w:rsidR="000F068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Hlavní příjemce o této skutečnosti </w:t>
      </w:r>
      <w:r w:rsidR="001B13F5">
        <w:rPr>
          <w:color w:val="000000" w:themeColor="text1"/>
        </w:rPr>
        <w:t>bez zbytečného odkladu</w:t>
      </w:r>
      <w:r>
        <w:rPr>
          <w:color w:val="000000" w:themeColor="text1"/>
        </w:rPr>
        <w:t>informuje Dalšího účastníka</w:t>
      </w:r>
      <w:r w:rsidR="00A267EF">
        <w:rPr>
          <w:color w:val="000000" w:themeColor="text1"/>
        </w:rPr>
        <w:t xml:space="preserve">. </w:t>
      </w:r>
      <w:r>
        <w:rPr>
          <w:color w:val="000000" w:themeColor="text1"/>
        </w:rPr>
        <w:t>Další účastník převede příslušnou část Pod</w:t>
      </w:r>
      <w:r w:rsidR="009B378D">
        <w:rPr>
          <w:color w:val="000000" w:themeColor="text1"/>
        </w:rPr>
        <w:t>pory na účet určený Hlavním příjemcem</w:t>
      </w:r>
      <w:r w:rsidR="00A267EF">
        <w:rPr>
          <w:color w:val="000000" w:themeColor="text1"/>
        </w:rPr>
        <w:t>, a to nejpozději 10 (slovy: deset</w:t>
      </w:r>
      <w:r>
        <w:rPr>
          <w:color w:val="000000" w:themeColor="text1"/>
        </w:rPr>
        <w:t>) pracovních dnů</w:t>
      </w:r>
      <w:r w:rsidR="00A267EF">
        <w:rPr>
          <w:color w:val="000000" w:themeColor="text1"/>
        </w:rPr>
        <w:t xml:space="preserve"> před termínem splatnosti určeným Poskytovatelem</w:t>
      </w:r>
      <w:r>
        <w:rPr>
          <w:color w:val="000000" w:themeColor="text1"/>
        </w:rPr>
        <w:t xml:space="preserve">. Následně Hlavní příjemce </w:t>
      </w:r>
      <w:r w:rsidR="00F07D54">
        <w:rPr>
          <w:color w:val="000000" w:themeColor="text1"/>
        </w:rPr>
        <w:t>převede Podporu nebo její část na účet určený Posky</w:t>
      </w:r>
      <w:r w:rsidR="00A267EF">
        <w:rPr>
          <w:color w:val="000000" w:themeColor="text1"/>
        </w:rPr>
        <w:t>tovatelem, a to nejpozději do 5 (slovy: pět</w:t>
      </w:r>
      <w:r w:rsidR="00F07D54">
        <w:rPr>
          <w:color w:val="000000" w:themeColor="text1"/>
        </w:rPr>
        <w:t>i) pracovních dnů poté, co mu byla</w:t>
      </w:r>
      <w:r w:rsidR="007770C4">
        <w:rPr>
          <w:color w:val="000000" w:themeColor="text1"/>
        </w:rPr>
        <w:t xml:space="preserve"> příslušná částka připsána na účet. </w:t>
      </w:r>
    </w:p>
    <w:p w:rsidR="007770C4" w:rsidRDefault="007770C4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případě, kdy </w:t>
      </w:r>
      <w:r w:rsidR="00FC2E5B">
        <w:rPr>
          <w:color w:val="000000" w:themeColor="text1"/>
        </w:rPr>
        <w:t>Hlavní</w:t>
      </w:r>
      <w:r w:rsidR="009B378D">
        <w:rPr>
          <w:color w:val="000000" w:themeColor="text1"/>
        </w:rPr>
        <w:t xml:space="preserve"> příjemce, Další účastník nebo kterýkoliv Ostatní další účastník </w:t>
      </w:r>
      <w:r w:rsidR="00BA40C9">
        <w:rPr>
          <w:color w:val="000000" w:themeColor="text1"/>
        </w:rPr>
        <w:t xml:space="preserve">poruší jakýkoliv </w:t>
      </w:r>
      <w:r w:rsidR="00FC2E5B">
        <w:rPr>
          <w:color w:val="000000" w:themeColor="text1"/>
        </w:rPr>
        <w:t>smluvní závazek</w:t>
      </w:r>
      <w:r w:rsidR="00BA40C9">
        <w:rPr>
          <w:color w:val="000000" w:themeColor="text1"/>
        </w:rPr>
        <w:t xml:space="preserve"> vyplývající z této Smlouvy, ze Smluv s Ostatními dalšími účastníky nebo ze smlouvy uvedené v Příloze </w:t>
      </w:r>
      <w:r w:rsidR="00A56A43">
        <w:rPr>
          <w:color w:val="000000" w:themeColor="text1"/>
        </w:rPr>
        <w:t>0 této S</w:t>
      </w:r>
      <w:r w:rsidR="00BA40C9">
        <w:rPr>
          <w:color w:val="000000" w:themeColor="text1"/>
        </w:rPr>
        <w:t>mlouvy</w:t>
      </w:r>
      <w:r w:rsidR="00FC2E5B">
        <w:rPr>
          <w:color w:val="000000" w:themeColor="text1"/>
        </w:rPr>
        <w:t>, je Poskytovatel oprávněn na základě písemného upozornění pozastavit</w:t>
      </w:r>
      <w:r w:rsidR="00B80637">
        <w:rPr>
          <w:color w:val="000000" w:themeColor="text1"/>
        </w:rPr>
        <w:t xml:space="preserve"> Hlavnímu příjemci poskytování P</w:t>
      </w:r>
      <w:r w:rsidR="00FC2E5B">
        <w:rPr>
          <w:color w:val="000000" w:themeColor="text1"/>
        </w:rPr>
        <w:t xml:space="preserve">odpory, </w:t>
      </w:r>
      <w:r w:rsidR="00B80637">
        <w:rPr>
          <w:color w:val="000000" w:themeColor="text1"/>
        </w:rPr>
        <w:t>včetně části Podpory určené pro Dalšího účastníka</w:t>
      </w:r>
      <w:r w:rsidR="00A56A43">
        <w:rPr>
          <w:color w:val="000000" w:themeColor="text1"/>
        </w:rPr>
        <w:t xml:space="preserve"> a pro Ostatní další účastníky</w:t>
      </w:r>
      <w:r w:rsidR="00B80637">
        <w:rPr>
          <w:color w:val="000000" w:themeColor="text1"/>
        </w:rPr>
        <w:t xml:space="preserve">, </w:t>
      </w:r>
      <w:r w:rsidR="00FC2E5B">
        <w:rPr>
          <w:color w:val="000000" w:themeColor="text1"/>
        </w:rPr>
        <w:t>a to až do doby, než dojde ze strany Hlavního př</w:t>
      </w:r>
      <w:r w:rsidR="00A56A43">
        <w:rPr>
          <w:color w:val="000000" w:themeColor="text1"/>
        </w:rPr>
        <w:t>íjemce, Dalšího účastníka nebo O</w:t>
      </w:r>
      <w:r w:rsidR="00FC2E5B">
        <w:rPr>
          <w:color w:val="000000" w:themeColor="text1"/>
        </w:rPr>
        <w:t>statních dalších účas</w:t>
      </w:r>
      <w:r w:rsidR="00A56A43">
        <w:rPr>
          <w:color w:val="000000" w:themeColor="text1"/>
        </w:rPr>
        <w:t xml:space="preserve">tníků </w:t>
      </w:r>
      <w:r w:rsidR="00FC2E5B">
        <w:rPr>
          <w:color w:val="000000" w:themeColor="text1"/>
        </w:rPr>
        <w:t xml:space="preserve">ke splnění všech jeho smluvních povinností. </w:t>
      </w:r>
      <w:r w:rsidR="00B80637">
        <w:rPr>
          <w:color w:val="000000" w:themeColor="text1"/>
        </w:rPr>
        <w:t>Doba, po kterou bylo poskytování podpory přerušeno dle předcházející věty, nebo doba od zastavení poskytování Podpory do ukončení Smlouvy</w:t>
      </w:r>
      <w:r w:rsidR="00586549">
        <w:rPr>
          <w:color w:val="000000" w:themeColor="text1"/>
        </w:rPr>
        <w:t>,</w:t>
      </w:r>
      <w:r w:rsidR="00B80637">
        <w:rPr>
          <w:color w:val="000000" w:themeColor="text1"/>
        </w:rPr>
        <w:t xml:space="preserve"> se</w:t>
      </w:r>
      <w:r w:rsidR="00586549">
        <w:rPr>
          <w:color w:val="000000" w:themeColor="text1"/>
        </w:rPr>
        <w:t xml:space="preserve"> posuzuje jako doba, po kterou P</w:t>
      </w:r>
      <w:r w:rsidR="00B80637">
        <w:rPr>
          <w:color w:val="000000" w:themeColor="text1"/>
        </w:rPr>
        <w:t>rojekt nebyl řešen z důvodu na straně Hlavního př</w:t>
      </w:r>
      <w:r w:rsidR="00586549">
        <w:rPr>
          <w:color w:val="000000" w:themeColor="text1"/>
        </w:rPr>
        <w:t>íjemce, Dalšího účastníka nebo O</w:t>
      </w:r>
      <w:r w:rsidR="00B80637">
        <w:rPr>
          <w:color w:val="000000" w:themeColor="text1"/>
        </w:rPr>
        <w:t>sta</w:t>
      </w:r>
      <w:r w:rsidR="00586549">
        <w:rPr>
          <w:color w:val="000000" w:themeColor="text1"/>
        </w:rPr>
        <w:t>tních dalších účastníků</w:t>
      </w:r>
      <w:r w:rsidR="00B80637">
        <w:rPr>
          <w:color w:val="000000" w:themeColor="text1"/>
        </w:rPr>
        <w:t xml:space="preserve">. Ustanovením tohoto odstavce nejsou dotčena práva smluvních stran ani Poskytovatele stanovená touto Smlouvou. Hlavnímu příjemci nebo Dalšímu účastníkovi nenáleží náhrada škody, která jim vznikne v důsledku přerušení nebo zastavení poskytování Podpory. </w:t>
      </w:r>
      <w:r w:rsidR="006B43AC">
        <w:rPr>
          <w:color w:val="000000" w:themeColor="text1"/>
        </w:rPr>
        <w:t xml:space="preserve">Tímto ustanovením není dotčen nárok Poskytovatele na náhradu škody, která mu v důsledku porušení povinností dle této Smlouvy Hlavním příjemcem nebo Dalším účastníkem vznikne. </w:t>
      </w:r>
    </w:p>
    <w:p w:rsidR="006B43AC" w:rsidRDefault="00210570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 odstoupení Poskytovatele od smlouvy uvedené v Příloze 0 této Smlouvy, z důvodu neplnění povinností a závazků Dalšího účastníka vyplývajících z této Smlouvy, má Poskytovatel v souladu s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14 zákona č. 130/2002 Sb., o podpoře výzkumu, experimentálního vývoje a inovací, právo vyloučit návrh projektu Dalšího účastníka z další veřejné soutěže ve výzkumu a vývoji a to po dobu 3 (slovy: tří) let ode dne, kdy Poskytovatel porušení Smlouvy Dalším účastníkem zjistil, nebo kdy ho Další účastník uznal. </w:t>
      </w:r>
    </w:p>
    <w:p w:rsidR="006872D5" w:rsidRDefault="00210570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D55CD9">
        <w:rPr>
          <w:color w:val="000000" w:themeColor="text1"/>
        </w:rPr>
        <w:t xml:space="preserve">V případě odstoupení od smlouvy uvedené v Příloze 0 této Smlouvy Poskytovatel doručí písemné vyrozumění o odstoupení Hlavnímu příjemci. Odstoupení nabývá účinnosti dnem doručení písemného a odůvodněného oznámení o odstoupení Hlavnímu příjemci. Hlavní příjemce informuje Dalšího účastníka o odstoupení Poskytovatele od smlouvy uvedené v Příloze 0 této Smlouvy </w:t>
      </w:r>
      <w:r w:rsidR="00D55CD9">
        <w:rPr>
          <w:color w:val="000000" w:themeColor="text1"/>
        </w:rPr>
        <w:t>nejpozději do 10 (slovy: deseti</w:t>
      </w:r>
      <w:r w:rsidRPr="00D55CD9">
        <w:rPr>
          <w:color w:val="000000" w:themeColor="text1"/>
        </w:rPr>
        <w:t xml:space="preserve">) pracovních dnů poté, co toto odstoupení nabylo účinnosti. </w:t>
      </w:r>
    </w:p>
    <w:p w:rsidR="00D55CD9" w:rsidRDefault="00D55CD9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V případě odstoupení od této Smlouvy Hlavní příjemce doručí písemné vyrozumění o odstoupení Dalšímu účastníkovi. Odstoupení nabývá účinnosti dnem doručení písemného a odůvodněného oznámení o odstoupení Dalšímu účastníkovi. </w:t>
      </w:r>
    </w:p>
    <w:p w:rsid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0812F1" w:rsidRPr="000812F1" w:rsidRDefault="000812F1" w:rsidP="000812F1">
      <w:pPr>
        <w:jc w:val="center"/>
        <w:rPr>
          <w:b/>
          <w:color w:val="000000" w:themeColor="text1"/>
        </w:rPr>
      </w:pPr>
      <w:r w:rsidRPr="000812F1">
        <w:rPr>
          <w:b/>
          <w:color w:val="000000" w:themeColor="text1"/>
        </w:rPr>
        <w:lastRenderedPageBreak/>
        <w:t>Článek 12</w:t>
      </w:r>
    </w:p>
    <w:p w:rsidR="000812F1" w:rsidRDefault="000812F1" w:rsidP="000812F1">
      <w:pPr>
        <w:jc w:val="center"/>
        <w:rPr>
          <w:color w:val="000000" w:themeColor="text1"/>
        </w:rPr>
      </w:pPr>
      <w:r w:rsidRPr="000812F1">
        <w:rPr>
          <w:b/>
          <w:color w:val="000000" w:themeColor="text1"/>
        </w:rPr>
        <w:t>Zvláštní ujednání</w:t>
      </w:r>
    </w:p>
    <w:p w:rsidR="000812F1" w:rsidRDefault="00C40A9B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 w:rsidRPr="00C40A9B">
        <w:rPr>
          <w:color w:val="000000" w:themeColor="text1"/>
        </w:rPr>
        <w:t>Na zahraniční cestu bude poskytnuta Podpora p</w:t>
      </w:r>
      <w:r w:rsidR="004D51A6">
        <w:rPr>
          <w:color w:val="000000" w:themeColor="text1"/>
        </w:rPr>
        <w:t>ouze v případě, že je tato cest</w:t>
      </w:r>
      <w:r w:rsidRPr="00C40A9B">
        <w:rPr>
          <w:color w:val="000000" w:themeColor="text1"/>
        </w:rPr>
        <w:t xml:space="preserve">a vykonána v souvislosti s řešením </w:t>
      </w:r>
      <w:r w:rsidR="00940D0F">
        <w:rPr>
          <w:color w:val="000000" w:themeColor="text1"/>
        </w:rPr>
        <w:t>Projektu a při prokázání aktivní</w:t>
      </w:r>
      <w:r w:rsidRPr="00C40A9B">
        <w:rPr>
          <w:color w:val="000000" w:themeColor="text1"/>
        </w:rPr>
        <w:t xml:space="preserve"> účasti člena řešitelského týmu Projektu (např. účast na jednání, prezentace na konferenci, apod.).</w:t>
      </w:r>
    </w:p>
    <w:p w:rsidR="004D51A6" w:rsidRDefault="004D51A6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Použije-li Další účastník účelové finanční prostředky z poskytnuté Podpory na úhradu výdajů spojených se zahraniční pracovní cestou, u níž předpokládané výdaje na tuto pracovní cestu přesáhnou částku 30 000 Kč (slovy: třicettisíc korun českých), je povinen prostřednictvím Hlavního příjemce požádat minimálně 30 (slovy: třicet) kalendářních dnů před uskutečněním pracovní cesty Poskytovatele o souhlas s touto cestou. Toto ustanovení se vztahuje na každou jednotlivou zahraniční pracovní cestu bez ohledu na počet účastníků této cesty. </w:t>
      </w:r>
    </w:p>
    <w:p w:rsidR="004D51A6" w:rsidRDefault="004D51A6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Po ukončení každé uskutečněné zahraniční pracovní</w:t>
      </w:r>
      <w:r w:rsidR="00940D0F">
        <w:rPr>
          <w:color w:val="000000" w:themeColor="text1"/>
        </w:rPr>
        <w:t xml:space="preserve"> cesty v souvislosti s řešením P</w:t>
      </w:r>
      <w:r>
        <w:rPr>
          <w:color w:val="000000" w:themeColor="text1"/>
        </w:rPr>
        <w:t xml:space="preserve">rojektu je Další účastník prostřednictvím Hlavního příjemce povinen zaslat Poskytovateli do 30 (slovy: třiceti) kalendářních dnů zprávu z této pracovní cesty. </w:t>
      </w:r>
    </w:p>
    <w:p w:rsidR="005739B8" w:rsidRPr="00C40A9B" w:rsidRDefault="005739B8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Ostatní zvláštní ujednání jsou uvedena ve Zvláštních podmínkách projektu </w:t>
      </w:r>
      <w:r w:rsidR="00940D0F">
        <w:rPr>
          <w:b/>
          <w:color w:val="000000" w:themeColor="text1"/>
        </w:rPr>
        <w:t>(Příloha IV</w:t>
      </w:r>
      <w:r w:rsidRPr="005739B8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k této Smlouvě. </w:t>
      </w:r>
    </w:p>
    <w:p w:rsidR="00C40A9B" w:rsidRDefault="00C40A9B">
      <w:pPr>
        <w:rPr>
          <w:color w:val="000000" w:themeColor="text1"/>
        </w:rPr>
      </w:pP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Článek 13</w:t>
      </w: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Používané právo</w:t>
      </w:r>
    </w:p>
    <w:p w:rsidR="004D51A6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Tato S</w:t>
      </w:r>
      <w:r w:rsidRPr="00945B88">
        <w:rPr>
          <w:color w:val="000000" w:themeColor="text1"/>
        </w:rPr>
        <w:t xml:space="preserve">mlouva se řídí právními předpisy platnými a účinnými na území České republiky.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Vztahy neupravené touto Smlouvou nebo jejími přílohami se řídí zákonem č. 130/2002 Sb., o podpoře výzkumu, experimentálního vývoje a inovací, zákonem č. 89/2012 Sb., občanský zákoník, Rámcem, GBER a ABER.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Jestliže Další účastník vstoupí do likvidace nebo je proti němu vedeno řízení dle zákona č. 182/2006 Sb., o úpadku a způsobech jeho řešení (insolvenční zákon), ve znění pozdějších předpisů, nebo byl vůči němu vydán </w:t>
      </w:r>
      <w:r w:rsidR="001B13F5">
        <w:rPr>
          <w:color w:val="000000" w:themeColor="text1"/>
        </w:rPr>
        <w:t>inkasní příkaz po předcházející</w:t>
      </w:r>
      <w:r>
        <w:rPr>
          <w:color w:val="000000" w:themeColor="text1"/>
        </w:rPr>
        <w:t xml:space="preserve">m rozhodnutí Komise prohlašujícím, že podpora je protiprávní a neslučitelná s vnitřním trhem (čl. 1 odst. 5, písm. a) ABER, resp. čl. 1 odst. 4, písm. a) GBER), nebo se stane podnikem v obtížích ve smyslu čl. 2 odst. 14 ABER, resp. čl. 2 odst. 18 GBER, je povinen o této skutečnosti bez zbytečného odkladu Poskytovatele prostřednictvím Hlavního příjemce písemně informovat. </w:t>
      </w:r>
    </w:p>
    <w:p w:rsidR="00945B88" w:rsidRDefault="00945B88" w:rsidP="00945B88">
      <w:pPr>
        <w:rPr>
          <w:color w:val="000000" w:themeColor="text1"/>
        </w:rPr>
      </w:pPr>
    </w:p>
    <w:p w:rsidR="00945B88" w:rsidRPr="00945B88" w:rsidRDefault="00945B88" w:rsidP="00945B88">
      <w:pPr>
        <w:jc w:val="center"/>
        <w:rPr>
          <w:b/>
          <w:color w:val="000000" w:themeColor="text1"/>
        </w:rPr>
      </w:pPr>
      <w:r w:rsidRPr="00945B88">
        <w:rPr>
          <w:b/>
          <w:color w:val="000000" w:themeColor="text1"/>
        </w:rPr>
        <w:t>Článek 14</w:t>
      </w:r>
    </w:p>
    <w:p w:rsidR="00945B88" w:rsidRDefault="00945B88" w:rsidP="00945B88">
      <w:pPr>
        <w:jc w:val="center"/>
        <w:rPr>
          <w:color w:val="000000" w:themeColor="text1"/>
        </w:rPr>
      </w:pPr>
      <w:r w:rsidRPr="00945B88">
        <w:rPr>
          <w:b/>
          <w:color w:val="000000" w:themeColor="text1"/>
        </w:rPr>
        <w:t>Závěrečná ustanovení</w:t>
      </w:r>
    </w:p>
    <w:p w:rsidR="00945B88" w:rsidRDefault="009C02C0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 w:rsidRPr="009C02C0">
        <w:rPr>
          <w:color w:val="000000" w:themeColor="text1"/>
        </w:rPr>
        <w:t>Ustanovení smlouvy uvedené v Příloze 0 této Smlouvy má přednost před zněním Příloh I až IV této Smlouvy</w:t>
      </w:r>
      <w:r>
        <w:rPr>
          <w:color w:val="000000" w:themeColor="text1"/>
        </w:rPr>
        <w:t xml:space="preserve">. V případě rozporu mezi zněním Přílohy 0 a Příloh I až IV má přednost znění Přílohy 0, a to i v případě, kdy se v Příloze 0 nachází výslovný odkaz na kterékoliv ustanovení kterékoliv z Příloh I až IV. </w:t>
      </w:r>
    </w:p>
    <w:p w:rsidR="00EE2BB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a Další účastník prohlašují a podpisem této Smlouvy svého zástupce nebo zástupců stvrzují, že jimi uvedené údaje, na jejichž základě je uzavřena tato Smlouva a má být poskytnuta Podpora Poskytovatelem, jsou pravdivé a odpovídají skutečnosti. </w:t>
      </w:r>
    </w:p>
    <w:p w:rsidR="00A71C6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V souladu s ABER a GBER zajistí Poskytovatel zápis údajů o režimech Podpory, jednotlivých Podporách a údaje o Hlavním </w:t>
      </w:r>
      <w:r w:rsidR="006872EB">
        <w:rPr>
          <w:color w:val="000000" w:themeColor="text1"/>
        </w:rPr>
        <w:t>příjemci, Dalším účastníkovi a O</w:t>
      </w:r>
      <w:r>
        <w:rPr>
          <w:color w:val="000000" w:themeColor="text1"/>
        </w:rPr>
        <w:t>statní</w:t>
      </w:r>
      <w:r w:rsidR="006872EB">
        <w:rPr>
          <w:color w:val="000000" w:themeColor="text1"/>
        </w:rPr>
        <w:t xml:space="preserve">ch dalších účastnících </w:t>
      </w:r>
      <w:r>
        <w:rPr>
          <w:color w:val="000000" w:themeColor="text1"/>
        </w:rPr>
        <w:t xml:space="preserve">do souhrnného elektronického systému veřejné podpory. Další účastník poskytne nezbytnou součinnost a souhlasí se zveřejněním údajů v tomto systému. </w:t>
      </w:r>
    </w:p>
    <w:p w:rsidR="00A71C63" w:rsidRDefault="002C284A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je povinen zajistit uveřejnění této Smlouvy, včetně jejích metadat, prostřednictvím registru smluv v souladu se zákonem č. 340/2015 Sb., o registru smluv.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lastRenderedPageBreak/>
        <w:t>Tato Smlouva se vyhotovuje ve třech stejnopisech, z nichž každý má platnost originálu. Další účastník obdrží jeden stejnopis, Hlavní příjemce obdrží jeden stejnopis a Poskytovatel prostřednictvím Hlavního příjemce</w:t>
      </w:r>
      <w:r w:rsidR="006872EB">
        <w:rPr>
          <w:color w:val="000000" w:themeColor="text1"/>
        </w:rPr>
        <w:t xml:space="preserve"> obdrží</w:t>
      </w:r>
      <w:r>
        <w:rPr>
          <w:color w:val="000000" w:themeColor="text1"/>
        </w:rPr>
        <w:t xml:space="preserve"> jeden stejnopis.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Nedílnou součástí této Smlouvy jsou následující přílohy:</w:t>
      </w:r>
    </w:p>
    <w:p w:rsidR="001059B2" w:rsidRDefault="001059B2" w:rsidP="003C636D">
      <w:pPr>
        <w:pStyle w:val="Odstavecseseznamem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 xml:space="preserve">Příloha 0 </w:t>
      </w:r>
      <w:r w:rsidR="006872EB">
        <w:rPr>
          <w:color w:val="000000" w:themeColor="text1"/>
        </w:rPr>
        <w:t>–Smlouva</w:t>
      </w:r>
      <w:r w:rsidR="003C636D">
        <w:rPr>
          <w:color w:val="000000" w:themeColor="text1"/>
        </w:rPr>
        <w:t xml:space="preserve"> o poskytnutí podpory na řešení projektu č. QK1710156 – Základní text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 – Návrh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 – Všeobecné podmínky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III – Splátkový kalendář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IV</w:t>
      </w:r>
      <w:r w:rsidR="005739B8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Zvláštní podmínky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Podpisová doložka k Přílohám 0 až IV Smlouvy</w:t>
      </w:r>
    </w:p>
    <w:p w:rsidR="003C636D" w:rsidRDefault="003C636D" w:rsidP="003C636D">
      <w:pPr>
        <w:rPr>
          <w:color w:val="000000" w:themeColor="text1"/>
        </w:rPr>
      </w:pPr>
    </w:p>
    <w:p w:rsidR="003C636D" w:rsidRDefault="003C636D" w:rsidP="003C636D">
      <w:pPr>
        <w:rPr>
          <w:color w:val="000000" w:themeColor="text1"/>
        </w:rPr>
      </w:pPr>
      <w:r>
        <w:rPr>
          <w:color w:val="000000" w:themeColor="text1"/>
        </w:rPr>
        <w:t>Podpisy smluvních stran</w:t>
      </w:r>
    </w:p>
    <w:p w:rsidR="003C636D" w:rsidRDefault="003C636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Za Hlavního příjemce: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Výzkumný ústav mlékárenský s.r.o. 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V Praze dne…………………….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Ing. Petr Roubal, CSc. 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jednatel 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Za Dalšího účastníka</w:t>
      </w:r>
    </w:p>
    <w:p w:rsidR="00311EFD" w:rsidRPr="00163971" w:rsidRDefault="008A2638" w:rsidP="003C636D">
      <w:r>
        <w:t>Vysok</w:t>
      </w:r>
      <w:r w:rsidR="00DB76B8">
        <w:t xml:space="preserve">ou </w:t>
      </w:r>
      <w:r>
        <w:t>škol</w:t>
      </w:r>
      <w:r w:rsidR="00DB76B8">
        <w:t>u</w:t>
      </w:r>
      <w:r>
        <w:t xml:space="preserve"> chemicko-technologick</w:t>
      </w:r>
      <w:r w:rsidR="00DB76B8">
        <w:t xml:space="preserve">ou </w:t>
      </w:r>
      <w:r>
        <w:t>v Praze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163971" w:rsidP="003C636D">
      <w:pPr>
        <w:rPr>
          <w:color w:val="000000" w:themeColor="text1"/>
        </w:rPr>
      </w:pPr>
      <w:r>
        <w:rPr>
          <w:color w:val="000000" w:themeColor="text1"/>
        </w:rPr>
        <w:t>V</w:t>
      </w:r>
      <w:r w:rsidR="00DB76B8">
        <w:rPr>
          <w:color w:val="000000" w:themeColor="text1"/>
        </w:rPr>
        <w:t> </w:t>
      </w:r>
      <w:r w:rsidR="008A2638">
        <w:rPr>
          <w:color w:val="000000" w:themeColor="text1"/>
        </w:rPr>
        <w:t>Praze</w:t>
      </w:r>
      <w:r w:rsidR="00DB76B8">
        <w:rPr>
          <w:color w:val="000000" w:themeColor="text1"/>
        </w:rPr>
        <w:t xml:space="preserve"> </w:t>
      </w:r>
      <w:r w:rsidR="00311EFD">
        <w:rPr>
          <w:color w:val="000000" w:themeColor="text1"/>
        </w:rPr>
        <w:t>dne……………..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8A2638" w:rsidRDefault="008A2638" w:rsidP="008A2638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311EFD" w:rsidRDefault="008A2638" w:rsidP="003C636D">
      <w:pPr>
        <w:rPr>
          <w:color w:val="000000" w:themeColor="text1"/>
        </w:rPr>
      </w:pPr>
      <w:r>
        <w:rPr>
          <w:color w:val="000000" w:themeColor="text1"/>
        </w:rPr>
        <w:t xml:space="preserve">doc. Ing. Pavel </w:t>
      </w:r>
      <w:r w:rsidR="00C6428E">
        <w:rPr>
          <w:color w:val="000000" w:themeColor="text1"/>
        </w:rPr>
        <w:t>K</w:t>
      </w:r>
      <w:r>
        <w:rPr>
          <w:color w:val="000000" w:themeColor="text1"/>
        </w:rPr>
        <w:t>otrba, Ph.D.</w:t>
      </w:r>
    </w:p>
    <w:p w:rsidR="00163971" w:rsidRDefault="008A2638" w:rsidP="003C636D">
      <w:pPr>
        <w:rPr>
          <w:color w:val="000000" w:themeColor="text1"/>
        </w:rPr>
      </w:pPr>
      <w:r>
        <w:rPr>
          <w:color w:val="000000" w:themeColor="text1"/>
        </w:rPr>
        <w:t>prorektor pro vědu a výzkum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sectPr w:rsidR="00311EFD" w:rsidSect="008627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89" w:rsidRDefault="00591589" w:rsidP="00AF1D21">
      <w:r>
        <w:separator/>
      </w:r>
    </w:p>
  </w:endnote>
  <w:endnote w:type="continuationSeparator" w:id="1">
    <w:p w:rsidR="00591589" w:rsidRDefault="00591589" w:rsidP="00AF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951764"/>
      <w:docPartObj>
        <w:docPartGallery w:val="Page Numbers (Bottom of Page)"/>
        <w:docPartUnique/>
      </w:docPartObj>
    </w:sdtPr>
    <w:sdtContent>
      <w:p w:rsidR="00C40A9B" w:rsidRDefault="00862725">
        <w:pPr>
          <w:pStyle w:val="Zpat"/>
          <w:jc w:val="center"/>
        </w:pPr>
        <w:r>
          <w:fldChar w:fldCharType="begin"/>
        </w:r>
        <w:r w:rsidR="00C40A9B">
          <w:instrText>PAGE   \* MERGEFORMAT</w:instrText>
        </w:r>
        <w:r>
          <w:fldChar w:fldCharType="separate"/>
        </w:r>
        <w:r w:rsidR="00DB76B8">
          <w:rPr>
            <w:noProof/>
          </w:rPr>
          <w:t>9</w:t>
        </w:r>
        <w:r>
          <w:fldChar w:fldCharType="end"/>
        </w:r>
        <w:r w:rsidR="005739B8">
          <w:t>/9</w:t>
        </w:r>
      </w:p>
    </w:sdtContent>
  </w:sdt>
  <w:p w:rsidR="00C40A9B" w:rsidRDefault="00C40A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89" w:rsidRDefault="00591589" w:rsidP="00AF1D21">
      <w:r>
        <w:separator/>
      </w:r>
    </w:p>
  </w:footnote>
  <w:footnote w:type="continuationSeparator" w:id="1">
    <w:p w:rsidR="00591589" w:rsidRDefault="00591589" w:rsidP="00AF1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5228AB8"/>
    <w:name w:val="WW8Num2"/>
    <w:lvl w:ilvl="0">
      <w:start w:val="1"/>
      <w:numFmt w:val="decimal"/>
      <w:lvlText w:val="8.%1 "/>
      <w:lvlJc w:val="left"/>
      <w:pPr>
        <w:ind w:left="108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3.%1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3">
    <w:nsid w:val="00000004"/>
    <w:multiLevelType w:val="multilevel"/>
    <w:tmpl w:val="C9DA634E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8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14.%1  "/>
      <w:lvlJc w:val="left"/>
      <w:pPr>
        <w:tabs>
          <w:tab w:val="num" w:pos="889"/>
        </w:tabs>
        <w:ind w:left="889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000000C"/>
    <w:multiLevelType w:val="multilevel"/>
    <w:tmpl w:val="0000000C"/>
    <w:name w:val="WW8Num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E"/>
    <w:multiLevelType w:val="multilevel"/>
    <w:tmpl w:val="0000000E"/>
    <w:name w:val="WW8Num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00000012"/>
    <w:multiLevelType w:val="multilevel"/>
    <w:tmpl w:val="00000012"/>
    <w:name w:val="WW8Num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/>
      </w:rPr>
    </w:lvl>
  </w:abstractNum>
  <w:abstractNum w:abstractNumId="16">
    <w:nsid w:val="00000014"/>
    <w:multiLevelType w:val="multilevel"/>
    <w:tmpl w:val="00000014"/>
    <w:name w:val="WW8Num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decimal"/>
      <w:lvlText w:val="6.%1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8">
    <w:nsid w:val="00D806AF"/>
    <w:multiLevelType w:val="hybridMultilevel"/>
    <w:tmpl w:val="3FA4FEC4"/>
    <w:lvl w:ilvl="0" w:tplc="00000002">
      <w:start w:val="1"/>
      <w:numFmt w:val="decimal"/>
      <w:lvlText w:val="11.%1 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1704399"/>
    <w:multiLevelType w:val="hybridMultilevel"/>
    <w:tmpl w:val="F8AEDF52"/>
    <w:lvl w:ilvl="0" w:tplc="0000000F">
      <w:start w:val="1"/>
      <w:numFmt w:val="decimal"/>
      <w:lvlText w:val="7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6C14037"/>
    <w:multiLevelType w:val="hybridMultilevel"/>
    <w:tmpl w:val="8904D326"/>
    <w:lvl w:ilvl="0" w:tplc="00000015">
      <w:start w:val="1"/>
      <w:numFmt w:val="decimal"/>
      <w:lvlText w:val="6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B3A536E"/>
    <w:multiLevelType w:val="hybridMultilevel"/>
    <w:tmpl w:val="C18E0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D50B47"/>
    <w:multiLevelType w:val="hybridMultilevel"/>
    <w:tmpl w:val="D964895E"/>
    <w:name w:val="WW8Num2232"/>
    <w:lvl w:ilvl="0" w:tplc="77E4F76E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22D71F1"/>
    <w:multiLevelType w:val="hybridMultilevel"/>
    <w:tmpl w:val="150E03D8"/>
    <w:lvl w:ilvl="0" w:tplc="00000002">
      <w:start w:val="1"/>
      <w:numFmt w:val="decimal"/>
      <w:lvlText w:val="11.%1 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A4DFA"/>
    <w:multiLevelType w:val="hybridMultilevel"/>
    <w:tmpl w:val="48287E20"/>
    <w:name w:val="WW8Num223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9521A37"/>
    <w:multiLevelType w:val="hybridMultilevel"/>
    <w:tmpl w:val="DD72DDF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1CF0627D"/>
    <w:multiLevelType w:val="hybridMultilevel"/>
    <w:tmpl w:val="4A84366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E164DAE"/>
    <w:multiLevelType w:val="hybridMultilevel"/>
    <w:tmpl w:val="9EB4E74C"/>
    <w:lvl w:ilvl="0" w:tplc="00000003">
      <w:start w:val="1"/>
      <w:numFmt w:val="decimal"/>
      <w:lvlText w:val="3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6B57FD"/>
    <w:multiLevelType w:val="hybridMultilevel"/>
    <w:tmpl w:val="DD800A92"/>
    <w:name w:val="WW8Num222"/>
    <w:lvl w:ilvl="0" w:tplc="7DE8CCA2">
      <w:start w:val="1"/>
      <w:numFmt w:val="decimal"/>
      <w:lvlText w:val="10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A499B"/>
    <w:multiLevelType w:val="hybridMultilevel"/>
    <w:tmpl w:val="EB384A30"/>
    <w:lvl w:ilvl="0" w:tplc="00000010">
      <w:start w:val="1"/>
      <w:numFmt w:val="decimal"/>
      <w:lvlText w:val="4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7448FA"/>
    <w:multiLevelType w:val="hybridMultilevel"/>
    <w:tmpl w:val="E146F75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39DF4F81"/>
    <w:multiLevelType w:val="hybridMultilevel"/>
    <w:tmpl w:val="BDA04EF0"/>
    <w:lvl w:ilvl="0" w:tplc="0000000B">
      <w:start w:val="1"/>
      <w:numFmt w:val="decimal"/>
      <w:lvlText w:val="5.%1"/>
      <w:lvlJc w:val="lef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539A7"/>
    <w:multiLevelType w:val="hybridMultilevel"/>
    <w:tmpl w:val="F1947C08"/>
    <w:lvl w:ilvl="0" w:tplc="0000000B">
      <w:start w:val="1"/>
      <w:numFmt w:val="decimal"/>
      <w:lvlText w:val="5.%1"/>
      <w:lvlJc w:val="left"/>
      <w:pPr>
        <w:ind w:left="3054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43190B"/>
    <w:multiLevelType w:val="hybridMultilevel"/>
    <w:tmpl w:val="5532D28E"/>
    <w:name w:val="WW8Num2222"/>
    <w:lvl w:ilvl="0" w:tplc="F0BE548E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731338"/>
    <w:multiLevelType w:val="hybridMultilevel"/>
    <w:tmpl w:val="24BCC676"/>
    <w:lvl w:ilvl="0" w:tplc="04050017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4A99140C"/>
    <w:multiLevelType w:val="hybridMultilevel"/>
    <w:tmpl w:val="AF9EBC52"/>
    <w:name w:val="WW8Num22"/>
    <w:lvl w:ilvl="0" w:tplc="9A2E5420">
      <w:start w:val="1"/>
      <w:numFmt w:val="decimal"/>
      <w:lvlText w:val="9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0913A7"/>
    <w:multiLevelType w:val="hybridMultilevel"/>
    <w:tmpl w:val="55527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90231"/>
    <w:multiLevelType w:val="hybridMultilevel"/>
    <w:tmpl w:val="952EA1F8"/>
    <w:lvl w:ilvl="0" w:tplc="00000003">
      <w:start w:val="1"/>
      <w:numFmt w:val="decimal"/>
      <w:lvlText w:val="3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8137A"/>
    <w:multiLevelType w:val="hybridMultilevel"/>
    <w:tmpl w:val="C7742A2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5C932B48"/>
    <w:multiLevelType w:val="hybridMultilevel"/>
    <w:tmpl w:val="564AD8E2"/>
    <w:lvl w:ilvl="0" w:tplc="00000010">
      <w:start w:val="1"/>
      <w:numFmt w:val="decimal"/>
      <w:lvlText w:val="4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E6B9D"/>
    <w:multiLevelType w:val="hybridMultilevel"/>
    <w:tmpl w:val="514E7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B19E1"/>
    <w:multiLevelType w:val="hybridMultilevel"/>
    <w:tmpl w:val="6EAA06AE"/>
    <w:lvl w:ilvl="0" w:tplc="00000011">
      <w:start w:val="1"/>
      <w:numFmt w:val="decimal"/>
      <w:lvlText w:val="2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8D3B33"/>
    <w:multiLevelType w:val="hybridMultilevel"/>
    <w:tmpl w:val="C068DABC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94C69"/>
    <w:multiLevelType w:val="hybridMultilevel"/>
    <w:tmpl w:val="B326326A"/>
    <w:lvl w:ilvl="0" w:tplc="E1762124">
      <w:start w:val="1"/>
      <w:numFmt w:val="decimal"/>
      <w:lvlText w:val="13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C34122"/>
    <w:multiLevelType w:val="hybridMultilevel"/>
    <w:tmpl w:val="DFFA2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2"/>
  </w:num>
  <w:num w:numId="4">
    <w:abstractNumId w:val="13"/>
  </w:num>
  <w:num w:numId="5">
    <w:abstractNumId w:val="9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 w:numId="20">
    <w:abstractNumId w:val="38"/>
  </w:num>
  <w:num w:numId="21">
    <w:abstractNumId w:val="30"/>
  </w:num>
  <w:num w:numId="22">
    <w:abstractNumId w:val="21"/>
  </w:num>
  <w:num w:numId="23">
    <w:abstractNumId w:val="0"/>
  </w:num>
  <w:num w:numId="24">
    <w:abstractNumId w:val="36"/>
  </w:num>
  <w:num w:numId="25">
    <w:abstractNumId w:val="27"/>
  </w:num>
  <w:num w:numId="26">
    <w:abstractNumId w:val="37"/>
  </w:num>
  <w:num w:numId="27">
    <w:abstractNumId w:val="29"/>
  </w:num>
  <w:num w:numId="28">
    <w:abstractNumId w:val="39"/>
  </w:num>
  <w:num w:numId="29">
    <w:abstractNumId w:val="31"/>
  </w:num>
  <w:num w:numId="30">
    <w:abstractNumId w:val="26"/>
  </w:num>
  <w:num w:numId="31">
    <w:abstractNumId w:val="32"/>
  </w:num>
  <w:num w:numId="32">
    <w:abstractNumId w:val="20"/>
  </w:num>
  <w:num w:numId="33">
    <w:abstractNumId w:val="19"/>
  </w:num>
  <w:num w:numId="34">
    <w:abstractNumId w:val="23"/>
  </w:num>
  <w:num w:numId="35">
    <w:abstractNumId w:val="35"/>
  </w:num>
  <w:num w:numId="36">
    <w:abstractNumId w:val="28"/>
  </w:num>
  <w:num w:numId="37">
    <w:abstractNumId w:val="25"/>
  </w:num>
  <w:num w:numId="38">
    <w:abstractNumId w:val="24"/>
  </w:num>
  <w:num w:numId="39">
    <w:abstractNumId w:val="18"/>
  </w:num>
  <w:num w:numId="40">
    <w:abstractNumId w:val="34"/>
  </w:num>
  <w:num w:numId="41">
    <w:abstractNumId w:val="22"/>
  </w:num>
  <w:num w:numId="42">
    <w:abstractNumId w:val="43"/>
  </w:num>
  <w:num w:numId="43">
    <w:abstractNumId w:val="33"/>
  </w:num>
  <w:num w:numId="44">
    <w:abstractNumId w:val="40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A6"/>
    <w:rsid w:val="000040C1"/>
    <w:rsid w:val="00025D2E"/>
    <w:rsid w:val="00032F04"/>
    <w:rsid w:val="00070B95"/>
    <w:rsid w:val="000812F1"/>
    <w:rsid w:val="000962C8"/>
    <w:rsid w:val="000F068A"/>
    <w:rsid w:val="000F2E6A"/>
    <w:rsid w:val="001059B2"/>
    <w:rsid w:val="00163971"/>
    <w:rsid w:val="00165954"/>
    <w:rsid w:val="00173B5B"/>
    <w:rsid w:val="001A2FE5"/>
    <w:rsid w:val="001A612B"/>
    <w:rsid w:val="001B13F5"/>
    <w:rsid w:val="001C436C"/>
    <w:rsid w:val="00200CF1"/>
    <w:rsid w:val="00210570"/>
    <w:rsid w:val="0021517E"/>
    <w:rsid w:val="00235CB7"/>
    <w:rsid w:val="00255BFA"/>
    <w:rsid w:val="00271580"/>
    <w:rsid w:val="00277FA6"/>
    <w:rsid w:val="002A7F26"/>
    <w:rsid w:val="002B3C94"/>
    <w:rsid w:val="002C284A"/>
    <w:rsid w:val="002F6CB1"/>
    <w:rsid w:val="00311EFD"/>
    <w:rsid w:val="00321DBF"/>
    <w:rsid w:val="003450EE"/>
    <w:rsid w:val="003503C4"/>
    <w:rsid w:val="00390D35"/>
    <w:rsid w:val="00393898"/>
    <w:rsid w:val="00395ED7"/>
    <w:rsid w:val="003A2132"/>
    <w:rsid w:val="003C636D"/>
    <w:rsid w:val="003D2F59"/>
    <w:rsid w:val="0042642E"/>
    <w:rsid w:val="00441841"/>
    <w:rsid w:val="0045288B"/>
    <w:rsid w:val="00453B5F"/>
    <w:rsid w:val="0046346C"/>
    <w:rsid w:val="00466E51"/>
    <w:rsid w:val="004A652D"/>
    <w:rsid w:val="004D51A6"/>
    <w:rsid w:val="004D6C77"/>
    <w:rsid w:val="004E7682"/>
    <w:rsid w:val="005427D1"/>
    <w:rsid w:val="005435EC"/>
    <w:rsid w:val="005439A1"/>
    <w:rsid w:val="005448E9"/>
    <w:rsid w:val="005677A6"/>
    <w:rsid w:val="005739B8"/>
    <w:rsid w:val="00586549"/>
    <w:rsid w:val="00591589"/>
    <w:rsid w:val="005B25FA"/>
    <w:rsid w:val="005B3880"/>
    <w:rsid w:val="005E18B0"/>
    <w:rsid w:val="005E7049"/>
    <w:rsid w:val="00603DC7"/>
    <w:rsid w:val="0060709E"/>
    <w:rsid w:val="00627777"/>
    <w:rsid w:val="006872D5"/>
    <w:rsid w:val="006872EB"/>
    <w:rsid w:val="006A0A86"/>
    <w:rsid w:val="006A719D"/>
    <w:rsid w:val="006B43AC"/>
    <w:rsid w:val="006D29D9"/>
    <w:rsid w:val="00752907"/>
    <w:rsid w:val="007770C4"/>
    <w:rsid w:val="00795608"/>
    <w:rsid w:val="00797A54"/>
    <w:rsid w:val="007A09E2"/>
    <w:rsid w:val="007A239B"/>
    <w:rsid w:val="007A7A18"/>
    <w:rsid w:val="007B4A61"/>
    <w:rsid w:val="008034C9"/>
    <w:rsid w:val="008341B9"/>
    <w:rsid w:val="00855DD5"/>
    <w:rsid w:val="008570C0"/>
    <w:rsid w:val="00862725"/>
    <w:rsid w:val="00884569"/>
    <w:rsid w:val="00892052"/>
    <w:rsid w:val="00894BB5"/>
    <w:rsid w:val="008A22C5"/>
    <w:rsid w:val="008A2638"/>
    <w:rsid w:val="008D17FE"/>
    <w:rsid w:val="008E57A2"/>
    <w:rsid w:val="009165C4"/>
    <w:rsid w:val="009242A0"/>
    <w:rsid w:val="009405F6"/>
    <w:rsid w:val="00940D0F"/>
    <w:rsid w:val="00945B88"/>
    <w:rsid w:val="009803B0"/>
    <w:rsid w:val="00982BEE"/>
    <w:rsid w:val="009B378D"/>
    <w:rsid w:val="009B625A"/>
    <w:rsid w:val="009C02C0"/>
    <w:rsid w:val="009D00A3"/>
    <w:rsid w:val="009F0CD1"/>
    <w:rsid w:val="00A04865"/>
    <w:rsid w:val="00A267EF"/>
    <w:rsid w:val="00A56A43"/>
    <w:rsid w:val="00A576C3"/>
    <w:rsid w:val="00A708BB"/>
    <w:rsid w:val="00A71C63"/>
    <w:rsid w:val="00AD2763"/>
    <w:rsid w:val="00AE3D9F"/>
    <w:rsid w:val="00AF1D21"/>
    <w:rsid w:val="00B219AE"/>
    <w:rsid w:val="00B26EAB"/>
    <w:rsid w:val="00B33AEC"/>
    <w:rsid w:val="00B36908"/>
    <w:rsid w:val="00B43638"/>
    <w:rsid w:val="00B477AC"/>
    <w:rsid w:val="00B57FAF"/>
    <w:rsid w:val="00B80637"/>
    <w:rsid w:val="00BA40C9"/>
    <w:rsid w:val="00BA6447"/>
    <w:rsid w:val="00BB006E"/>
    <w:rsid w:val="00BB4450"/>
    <w:rsid w:val="00BC4C15"/>
    <w:rsid w:val="00BD4409"/>
    <w:rsid w:val="00BF2727"/>
    <w:rsid w:val="00BF6FD3"/>
    <w:rsid w:val="00C40A9B"/>
    <w:rsid w:val="00C5751E"/>
    <w:rsid w:val="00C6428E"/>
    <w:rsid w:val="00C92D01"/>
    <w:rsid w:val="00CA04B6"/>
    <w:rsid w:val="00CF2470"/>
    <w:rsid w:val="00CF4380"/>
    <w:rsid w:val="00CF761D"/>
    <w:rsid w:val="00CF7DFB"/>
    <w:rsid w:val="00D02B41"/>
    <w:rsid w:val="00D04A17"/>
    <w:rsid w:val="00D20327"/>
    <w:rsid w:val="00D47F51"/>
    <w:rsid w:val="00D55CD9"/>
    <w:rsid w:val="00D62771"/>
    <w:rsid w:val="00D82E56"/>
    <w:rsid w:val="00D931C2"/>
    <w:rsid w:val="00D96439"/>
    <w:rsid w:val="00DA6A9D"/>
    <w:rsid w:val="00DB1AA3"/>
    <w:rsid w:val="00DB76B8"/>
    <w:rsid w:val="00DB77D6"/>
    <w:rsid w:val="00DC14C4"/>
    <w:rsid w:val="00DD269C"/>
    <w:rsid w:val="00DD7D09"/>
    <w:rsid w:val="00DE45F7"/>
    <w:rsid w:val="00E51C95"/>
    <w:rsid w:val="00E736C2"/>
    <w:rsid w:val="00E83E41"/>
    <w:rsid w:val="00EA650D"/>
    <w:rsid w:val="00EB0776"/>
    <w:rsid w:val="00EC00AA"/>
    <w:rsid w:val="00EE2BB3"/>
    <w:rsid w:val="00EF517F"/>
    <w:rsid w:val="00F031B0"/>
    <w:rsid w:val="00F07D54"/>
    <w:rsid w:val="00F24094"/>
    <w:rsid w:val="00F311B9"/>
    <w:rsid w:val="00F63FBD"/>
    <w:rsid w:val="00F763CE"/>
    <w:rsid w:val="00FA6BE9"/>
    <w:rsid w:val="00FA6DF8"/>
    <w:rsid w:val="00FA6F0F"/>
    <w:rsid w:val="00FB42B7"/>
    <w:rsid w:val="00FB7791"/>
    <w:rsid w:val="00FC2E5B"/>
    <w:rsid w:val="00FC3135"/>
    <w:rsid w:val="00FC3E0F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3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Zkladntext"/>
    <w:link w:val="Nadpis1Char"/>
    <w:qFormat/>
    <w:rsid w:val="00BB4450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C5"/>
    <w:pPr>
      <w:ind w:left="720"/>
    </w:pPr>
    <w:rPr>
      <w:rFonts w:cs="Calibri"/>
      <w:lang w:eastAsia="cs-CZ"/>
    </w:rPr>
  </w:style>
  <w:style w:type="paragraph" w:styleId="Zkladntext2">
    <w:name w:val="Body Text 2"/>
    <w:basedOn w:val="Normln"/>
    <w:link w:val="Zkladntext2Char"/>
    <w:rsid w:val="00200CF1"/>
    <w:pPr>
      <w:jc w:val="center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00C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qFormat/>
    <w:rsid w:val="00BB445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BB4450"/>
    <w:rPr>
      <w:i/>
      <w:iCs/>
    </w:rPr>
  </w:style>
  <w:style w:type="character" w:customStyle="1" w:styleId="Nadpis1Char">
    <w:name w:val="Nadpis 1 Char"/>
    <w:basedOn w:val="Standardnpsmoodstavce"/>
    <w:link w:val="Nadpis1"/>
    <w:rsid w:val="00BB445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44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4450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D2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D2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1D56-665B-4B35-8EBE-7BE8E018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3699</Words>
  <Characters>21829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</dc:creator>
  <cp:keywords/>
  <dc:description/>
  <cp:lastModifiedBy>Oto Chramosta</cp:lastModifiedBy>
  <cp:revision>7</cp:revision>
  <cp:lastPrinted>2019-09-27T10:02:00Z</cp:lastPrinted>
  <dcterms:created xsi:type="dcterms:W3CDTF">2019-09-27T09:59:00Z</dcterms:created>
  <dcterms:modified xsi:type="dcterms:W3CDTF">2019-09-27T18:10:00Z</dcterms:modified>
</cp:coreProperties>
</file>