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59307" w14:textId="1F41DB22" w:rsidR="00DB2728" w:rsidRPr="00B37CE2" w:rsidRDefault="00DB2728" w:rsidP="00DB2728">
      <w:pPr>
        <w:spacing w:before="0" w:after="0" w:line="240" w:lineRule="auto"/>
        <w:jc w:val="right"/>
        <w:rPr>
          <w:rFonts w:cs="Times New Roman"/>
          <w:b/>
          <w:sz w:val="24"/>
          <w:szCs w:val="24"/>
          <w:lang w:eastAsia="cs-CZ"/>
        </w:rPr>
      </w:pPr>
      <w:r>
        <w:rPr>
          <w:rFonts w:cs="Times New Roman"/>
          <w:b/>
          <w:sz w:val="24"/>
          <w:szCs w:val="24"/>
          <w:lang w:eastAsia="cs-CZ"/>
        </w:rPr>
        <w:t xml:space="preserve">Příloha č. </w:t>
      </w:r>
      <w:r w:rsidR="00ED19C9">
        <w:rPr>
          <w:rFonts w:cs="Times New Roman"/>
          <w:b/>
          <w:sz w:val="24"/>
          <w:szCs w:val="24"/>
          <w:lang w:eastAsia="cs-CZ"/>
        </w:rPr>
        <w:t>4</w:t>
      </w:r>
      <w:r>
        <w:rPr>
          <w:rFonts w:cs="Times New Roman"/>
          <w:b/>
          <w:sz w:val="24"/>
          <w:szCs w:val="24"/>
          <w:lang w:eastAsia="cs-CZ"/>
        </w:rPr>
        <w:t xml:space="preserve"> ZD</w:t>
      </w:r>
    </w:p>
    <w:tbl>
      <w:tblPr>
        <w:tblpPr w:leftFromText="141" w:rightFromText="141" w:vertAnchor="text" w:horzAnchor="margin" w:tblpY="5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286"/>
      </w:tblGrid>
      <w:tr w:rsidR="00DB2728" w:rsidRPr="00174BF8" w14:paraId="4CE047C9" w14:textId="77777777" w:rsidTr="00AB1EFD">
        <w:trPr>
          <w:trHeight w:val="315"/>
        </w:trPr>
        <w:tc>
          <w:tcPr>
            <w:tcW w:w="9286" w:type="dxa"/>
            <w:shd w:val="clear" w:color="auto" w:fill="000000"/>
          </w:tcPr>
          <w:p w14:paraId="4E667D43" w14:textId="19B8FC02" w:rsidR="00DB2728" w:rsidRPr="00174BF8" w:rsidRDefault="00DB2728" w:rsidP="003058AE">
            <w:pPr>
              <w:spacing w:before="0" w:after="0" w:line="240" w:lineRule="auto"/>
              <w:jc w:val="center"/>
              <w:rPr>
                <w:rFonts w:ascii="Calibri" w:eastAsia="Times New Roman" w:hAnsi="Calibri" w:cs="Times New Roman"/>
                <w:b/>
                <w:bCs/>
                <w:lang w:eastAsia="cs-CZ"/>
              </w:rPr>
            </w:pPr>
            <w:r w:rsidRPr="00174BF8">
              <w:rPr>
                <w:rFonts w:ascii="Calibri" w:eastAsia="Times New Roman" w:hAnsi="Calibri" w:cs="Times New Roman"/>
                <w:b/>
                <w:bCs/>
                <w:lang w:eastAsia="cs-CZ"/>
              </w:rPr>
              <w:t>SMLOUVA O DÍLO č. O</w:t>
            </w:r>
            <w:r w:rsidR="00150DA9">
              <w:rPr>
                <w:rFonts w:ascii="Calibri" w:eastAsia="Times New Roman" w:hAnsi="Calibri" w:cs="Times New Roman"/>
                <w:b/>
                <w:bCs/>
                <w:lang w:eastAsia="cs-CZ"/>
              </w:rPr>
              <w:t>SM</w:t>
            </w:r>
            <w:r w:rsidRPr="00174BF8">
              <w:rPr>
                <w:rFonts w:ascii="Calibri" w:eastAsia="Times New Roman" w:hAnsi="Calibri" w:cs="Times New Roman"/>
                <w:b/>
                <w:bCs/>
                <w:lang w:eastAsia="cs-CZ"/>
              </w:rPr>
              <w:t>-D</w:t>
            </w:r>
            <w:r>
              <w:rPr>
                <w:rFonts w:ascii="Calibri" w:eastAsia="Times New Roman" w:hAnsi="Calibri" w:cs="Times New Roman"/>
                <w:b/>
                <w:bCs/>
                <w:lang w:eastAsia="cs-CZ"/>
              </w:rPr>
              <w:t>/</w:t>
            </w:r>
            <w:r w:rsidR="003058AE">
              <w:rPr>
                <w:rFonts w:ascii="Calibri" w:eastAsia="Times New Roman" w:hAnsi="Calibri" w:cs="Times New Roman"/>
                <w:b/>
                <w:bCs/>
                <w:lang w:eastAsia="cs-CZ"/>
              </w:rPr>
              <w:t>0062</w:t>
            </w:r>
            <w:r w:rsidRPr="00174BF8">
              <w:rPr>
                <w:rFonts w:ascii="Calibri" w:eastAsia="Times New Roman" w:hAnsi="Calibri" w:cs="Times New Roman"/>
                <w:b/>
                <w:bCs/>
                <w:lang w:eastAsia="cs-CZ"/>
              </w:rPr>
              <w:t>/201</w:t>
            </w:r>
            <w:r w:rsidR="00551066">
              <w:rPr>
                <w:rFonts w:ascii="Calibri" w:eastAsia="Times New Roman" w:hAnsi="Calibri" w:cs="Times New Roman"/>
                <w:b/>
                <w:bCs/>
                <w:lang w:eastAsia="cs-CZ"/>
              </w:rPr>
              <w:t>9</w:t>
            </w:r>
          </w:p>
        </w:tc>
      </w:tr>
    </w:tbl>
    <w:p w14:paraId="532EB8B2" w14:textId="77777777" w:rsidR="00DB2728" w:rsidRPr="00174BF8" w:rsidRDefault="00DB2728" w:rsidP="00DB2728">
      <w:pPr>
        <w:widowControl w:val="0"/>
        <w:tabs>
          <w:tab w:val="left" w:pos="567"/>
          <w:tab w:val="left" w:pos="851"/>
          <w:tab w:val="left" w:pos="1134"/>
          <w:tab w:val="left" w:pos="1418"/>
          <w:tab w:val="left" w:pos="1701"/>
          <w:tab w:val="left" w:pos="1985"/>
          <w:tab w:val="left" w:pos="2268"/>
          <w:tab w:val="left" w:pos="2835"/>
          <w:tab w:val="left" w:pos="3402"/>
          <w:tab w:val="left" w:pos="4536"/>
          <w:tab w:val="left" w:pos="5103"/>
          <w:tab w:val="right" w:pos="7655"/>
          <w:tab w:val="left" w:pos="7938"/>
          <w:tab w:val="left" w:pos="8505"/>
          <w:tab w:val="left" w:pos="9072"/>
        </w:tabs>
        <w:spacing w:before="0" w:after="0" w:line="240" w:lineRule="auto"/>
        <w:jc w:val="center"/>
        <w:rPr>
          <w:rFonts w:ascii="Calibri" w:eastAsia="Times New Roman" w:hAnsi="Calibri" w:cs="Times New Roman"/>
          <w:lang w:eastAsia="cs-CZ"/>
        </w:rPr>
      </w:pPr>
    </w:p>
    <w:p w14:paraId="427053DD" w14:textId="77777777" w:rsidR="00DB2728" w:rsidRPr="00174BF8" w:rsidRDefault="00DB2728" w:rsidP="00DB2728">
      <w:pPr>
        <w:widowControl w:val="0"/>
        <w:tabs>
          <w:tab w:val="left" w:pos="567"/>
          <w:tab w:val="left" w:pos="851"/>
          <w:tab w:val="left" w:pos="1134"/>
          <w:tab w:val="left" w:pos="1418"/>
          <w:tab w:val="left" w:pos="1701"/>
          <w:tab w:val="left" w:pos="1985"/>
          <w:tab w:val="left" w:pos="2268"/>
          <w:tab w:val="left" w:pos="2835"/>
          <w:tab w:val="left" w:pos="3402"/>
          <w:tab w:val="left" w:pos="4536"/>
          <w:tab w:val="left" w:pos="5103"/>
          <w:tab w:val="right" w:pos="7655"/>
          <w:tab w:val="left" w:pos="7938"/>
          <w:tab w:val="left" w:pos="8505"/>
          <w:tab w:val="left" w:pos="9072"/>
        </w:tabs>
        <w:spacing w:before="0" w:after="0" w:line="240" w:lineRule="auto"/>
        <w:jc w:val="center"/>
        <w:rPr>
          <w:rFonts w:ascii="Calibri" w:eastAsia="Times New Roman" w:hAnsi="Calibri" w:cs="Times New Roman"/>
          <w:lang w:eastAsia="cs-CZ"/>
        </w:rPr>
      </w:pPr>
      <w:r w:rsidRPr="00174BF8">
        <w:rPr>
          <w:rFonts w:ascii="Calibri" w:eastAsia="Times New Roman" w:hAnsi="Calibri" w:cs="Times New Roman"/>
          <w:lang w:eastAsia="cs-CZ"/>
        </w:rPr>
        <w:t xml:space="preserve">uzavřená dle § </w:t>
      </w:r>
      <w:smartTag w:uri="urn:schemas-microsoft-com:office:smarttags" w:element="metricconverter">
        <w:smartTagPr>
          <w:attr w:name="ProductID" w:val="2586 a"/>
        </w:smartTagPr>
        <w:r w:rsidRPr="00174BF8">
          <w:rPr>
            <w:rFonts w:ascii="Calibri" w:eastAsia="Times New Roman" w:hAnsi="Calibri" w:cs="Times New Roman"/>
            <w:lang w:eastAsia="cs-CZ"/>
          </w:rPr>
          <w:t>2586 a</w:t>
        </w:r>
      </w:smartTag>
      <w:r w:rsidRPr="00174BF8">
        <w:rPr>
          <w:rFonts w:ascii="Calibri" w:eastAsia="Times New Roman" w:hAnsi="Calibri" w:cs="Times New Roman"/>
          <w:lang w:eastAsia="cs-CZ"/>
        </w:rPr>
        <w:t xml:space="preserve"> násl. zákona č. 89/2012 Sb., občanského zákoníku, v platném znění,</w:t>
      </w:r>
    </w:p>
    <w:p w14:paraId="6A4E1EE6" w14:textId="77777777" w:rsidR="00DB2728" w:rsidRPr="00174BF8" w:rsidRDefault="00DB2728" w:rsidP="00DB2728">
      <w:pPr>
        <w:spacing w:before="0" w:after="0" w:line="240" w:lineRule="auto"/>
        <w:jc w:val="center"/>
        <w:rPr>
          <w:rFonts w:ascii="Calibri" w:eastAsia="Times New Roman" w:hAnsi="Calibri" w:cs="Times New Roman"/>
          <w:lang w:eastAsia="cs-CZ"/>
        </w:rPr>
      </w:pPr>
      <w:r w:rsidRPr="00174BF8">
        <w:rPr>
          <w:rFonts w:ascii="Calibri" w:eastAsia="Times New Roman" w:hAnsi="Calibri" w:cs="Times New Roman"/>
          <w:lang w:eastAsia="cs-CZ"/>
        </w:rPr>
        <w:t>na realizaci díla:</w:t>
      </w:r>
    </w:p>
    <w:p w14:paraId="520440AF" w14:textId="77777777" w:rsidR="00DB2728" w:rsidRPr="00174BF8" w:rsidRDefault="00DB2728" w:rsidP="00DB2728">
      <w:pPr>
        <w:spacing w:before="0" w:after="0" w:line="240" w:lineRule="auto"/>
        <w:jc w:val="center"/>
        <w:rPr>
          <w:rFonts w:ascii="Calibri" w:eastAsia="Times New Roman" w:hAnsi="Calibri" w:cs="Times New Roman"/>
          <w:lang w:eastAsia="cs-CZ"/>
        </w:rPr>
      </w:pPr>
    </w:p>
    <w:p w14:paraId="08325F55" w14:textId="0BAED44C" w:rsidR="00DB2728" w:rsidRDefault="00DB2728" w:rsidP="007E0F21">
      <w:pPr>
        <w:spacing w:before="0" w:after="0" w:line="240" w:lineRule="auto"/>
        <w:jc w:val="center"/>
        <w:rPr>
          <w:rFonts w:ascii="Calibri" w:eastAsia="Times New Roman" w:hAnsi="Calibri" w:cs="Times New Roman"/>
          <w:b/>
          <w:sz w:val="24"/>
          <w:szCs w:val="24"/>
          <w:lang w:eastAsia="cs-CZ"/>
        </w:rPr>
      </w:pPr>
      <w:r w:rsidRPr="00174BF8">
        <w:rPr>
          <w:rFonts w:ascii="Calibri" w:eastAsia="Times New Roman" w:hAnsi="Calibri" w:cs="Times New Roman"/>
          <w:b/>
          <w:sz w:val="24"/>
          <w:szCs w:val="24"/>
          <w:lang w:eastAsia="cs-CZ"/>
        </w:rPr>
        <w:t>„</w:t>
      </w:r>
      <w:r w:rsidR="00150DA9">
        <w:rPr>
          <w:rFonts w:ascii="Calibri" w:eastAsia="Times New Roman" w:hAnsi="Calibri" w:cs="Times New Roman"/>
          <w:b/>
          <w:sz w:val="24"/>
          <w:szCs w:val="24"/>
          <w:lang w:eastAsia="cs-CZ"/>
        </w:rPr>
        <w:t>Rekonstrukce ulic Zdeňka Štěpánka, bezejmenná, Vinohradská, U Křížku</w:t>
      </w:r>
      <w:r w:rsidRPr="00174BF8">
        <w:rPr>
          <w:rFonts w:ascii="Calibri" w:eastAsia="Times New Roman" w:hAnsi="Calibri" w:cs="Times New Roman"/>
          <w:b/>
          <w:sz w:val="24"/>
          <w:szCs w:val="24"/>
          <w:lang w:eastAsia="cs-CZ"/>
        </w:rPr>
        <w:t>“</w:t>
      </w:r>
    </w:p>
    <w:p w14:paraId="0F7FE69F" w14:textId="77777777" w:rsidR="0085418C" w:rsidRPr="007E0F21" w:rsidRDefault="0085418C" w:rsidP="007E0F21">
      <w:pPr>
        <w:spacing w:before="0" w:after="0" w:line="240" w:lineRule="auto"/>
        <w:jc w:val="center"/>
        <w:rPr>
          <w:rFonts w:ascii="Calibri" w:eastAsia="Times New Roman" w:hAnsi="Calibri" w:cs="Times New Roman"/>
          <w:b/>
          <w:lang w:eastAsia="cs-CZ"/>
        </w:rPr>
      </w:pPr>
    </w:p>
    <w:p w14:paraId="38BF11B7" w14:textId="77777777" w:rsidR="00DB2728" w:rsidRPr="00174BF8" w:rsidRDefault="00DB2728" w:rsidP="00DB2728">
      <w:pPr>
        <w:spacing w:before="0" w:after="0" w:line="240" w:lineRule="auto"/>
        <w:rPr>
          <w:rFonts w:ascii="Calibri" w:eastAsia="Times New Roman" w:hAnsi="Calibri" w:cs="Times New Roman"/>
          <w:lang w:eastAsia="cs-CZ"/>
        </w:rPr>
      </w:pPr>
      <w:r w:rsidRPr="00174BF8">
        <w:rPr>
          <w:rFonts w:ascii="Calibri" w:eastAsia="Times New Roman" w:hAnsi="Calibri" w:cs="Times New Roman"/>
          <w:b/>
          <w:lang w:eastAsia="cs-CZ"/>
        </w:rPr>
        <w:t>Objednatel :</w:t>
      </w:r>
      <w:r w:rsidRPr="00174BF8">
        <w:rPr>
          <w:rFonts w:ascii="Calibri" w:eastAsia="Times New Roman" w:hAnsi="Calibri" w:cs="Times New Roman"/>
          <w:b/>
          <w:lang w:eastAsia="cs-CZ"/>
        </w:rPr>
        <w:tab/>
      </w:r>
      <w:r w:rsidRPr="00174BF8">
        <w:rPr>
          <w:rFonts w:ascii="Calibri" w:eastAsia="Times New Roman" w:hAnsi="Calibri" w:cs="Times New Roman"/>
          <w:lang w:eastAsia="cs-CZ"/>
        </w:rPr>
        <w:tab/>
      </w:r>
      <w:r w:rsidRPr="00174BF8">
        <w:rPr>
          <w:rFonts w:ascii="Calibri" w:eastAsia="Times New Roman" w:hAnsi="Calibri" w:cs="Times New Roman"/>
          <w:lang w:eastAsia="cs-CZ"/>
        </w:rPr>
        <w:tab/>
      </w:r>
    </w:p>
    <w:p w14:paraId="15177CEA" w14:textId="77777777" w:rsidR="00DB2728" w:rsidRPr="00174BF8" w:rsidRDefault="00DB2728" w:rsidP="00DB2728">
      <w:pPr>
        <w:spacing w:before="0" w:after="0" w:line="240" w:lineRule="auto"/>
        <w:rPr>
          <w:rFonts w:ascii="Calibri" w:eastAsia="Times New Roman" w:hAnsi="Calibri" w:cs="Times New Roman"/>
          <w:lang w:eastAsia="cs-CZ"/>
        </w:rPr>
      </w:pPr>
    </w:p>
    <w:p w14:paraId="411FD1E8" w14:textId="77777777" w:rsidR="00DB2728" w:rsidRPr="00174BF8" w:rsidRDefault="00DB2728" w:rsidP="00DB2728">
      <w:pPr>
        <w:spacing w:before="0" w:after="0" w:line="240" w:lineRule="auto"/>
        <w:rPr>
          <w:rFonts w:ascii="Calibri" w:eastAsia="Times New Roman" w:hAnsi="Calibri" w:cs="Times New Roman"/>
          <w:lang w:eastAsia="cs-CZ"/>
        </w:rPr>
      </w:pPr>
      <w:r w:rsidRPr="00174BF8">
        <w:rPr>
          <w:rFonts w:ascii="Calibri" w:eastAsia="Times New Roman" w:hAnsi="Calibri" w:cs="Times New Roman"/>
          <w:b/>
          <w:lang w:eastAsia="cs-CZ"/>
        </w:rPr>
        <w:t>Město Rakovník</w:t>
      </w:r>
    </w:p>
    <w:p w14:paraId="7CC49442" w14:textId="77777777" w:rsidR="00DB2728" w:rsidRPr="00174BF8" w:rsidRDefault="00DB2728" w:rsidP="00DB2728">
      <w:pPr>
        <w:tabs>
          <w:tab w:val="left" w:pos="1560"/>
        </w:tabs>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 xml:space="preserve">Sídlo: </w:t>
      </w:r>
      <w:r w:rsidRPr="00174BF8">
        <w:rPr>
          <w:rFonts w:ascii="Calibri" w:eastAsia="Times New Roman" w:hAnsi="Calibri" w:cs="Times New Roman"/>
          <w:lang w:eastAsia="cs-CZ"/>
        </w:rPr>
        <w:tab/>
      </w:r>
      <w:r w:rsidRPr="00174BF8">
        <w:rPr>
          <w:rFonts w:ascii="Calibri" w:eastAsia="Times New Roman" w:hAnsi="Calibri" w:cs="Times New Roman"/>
          <w:bCs/>
          <w:lang w:eastAsia="cs-CZ"/>
        </w:rPr>
        <w:t>Husovo nám. 27</w:t>
      </w:r>
      <w:r w:rsidRPr="00174BF8">
        <w:rPr>
          <w:rFonts w:ascii="Calibri" w:eastAsia="Times New Roman" w:hAnsi="Calibri" w:cs="Times New Roman"/>
          <w:lang w:eastAsia="cs-CZ"/>
        </w:rPr>
        <w:t xml:space="preserve">, </w:t>
      </w:r>
      <w:r w:rsidRPr="00174BF8">
        <w:rPr>
          <w:rFonts w:ascii="Calibri" w:eastAsia="Times New Roman" w:hAnsi="Calibri" w:cs="Times New Roman"/>
          <w:bCs/>
          <w:lang w:eastAsia="cs-CZ"/>
        </w:rPr>
        <w:t>269 18 Rakovník - Rakovník I</w:t>
      </w:r>
    </w:p>
    <w:p w14:paraId="1C78A629" w14:textId="77777777" w:rsidR="00DB2728" w:rsidRPr="00174BF8" w:rsidRDefault="00DB2728" w:rsidP="00DB2728">
      <w:pPr>
        <w:tabs>
          <w:tab w:val="left" w:pos="1560"/>
        </w:tabs>
        <w:spacing w:before="0" w:after="0" w:line="240" w:lineRule="auto"/>
        <w:rPr>
          <w:rFonts w:ascii="Calibri" w:eastAsia="Times New Roman" w:hAnsi="Calibri" w:cs="Times New Roman"/>
          <w:bCs/>
          <w:lang w:eastAsia="cs-CZ"/>
        </w:rPr>
      </w:pPr>
      <w:r w:rsidRPr="00174BF8">
        <w:rPr>
          <w:rFonts w:ascii="Calibri" w:eastAsia="Times New Roman" w:hAnsi="Calibri" w:cs="Times New Roman"/>
          <w:lang w:eastAsia="cs-CZ"/>
        </w:rPr>
        <w:t xml:space="preserve">IČ: </w:t>
      </w:r>
      <w:r w:rsidRPr="00174BF8">
        <w:rPr>
          <w:rFonts w:ascii="Calibri" w:eastAsia="Times New Roman" w:hAnsi="Calibri" w:cs="Times New Roman"/>
          <w:lang w:eastAsia="cs-CZ"/>
        </w:rPr>
        <w:tab/>
      </w:r>
      <w:r w:rsidRPr="00174BF8">
        <w:rPr>
          <w:rFonts w:ascii="Calibri" w:eastAsia="Times New Roman" w:hAnsi="Calibri" w:cs="Times New Roman"/>
          <w:bCs/>
          <w:lang w:eastAsia="cs-CZ"/>
        </w:rPr>
        <w:t>00244309</w:t>
      </w:r>
    </w:p>
    <w:p w14:paraId="5B8B21E0" w14:textId="7339FA42" w:rsidR="00DB2728" w:rsidRPr="00174BF8" w:rsidRDefault="00DB2728" w:rsidP="00DB2728">
      <w:pPr>
        <w:tabs>
          <w:tab w:val="left" w:pos="1560"/>
        </w:tabs>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 xml:space="preserve">DIČ: </w:t>
      </w:r>
      <w:r w:rsidRPr="00174BF8">
        <w:rPr>
          <w:rFonts w:ascii="Calibri" w:eastAsia="Times New Roman" w:hAnsi="Calibri" w:cs="Times New Roman"/>
          <w:lang w:eastAsia="cs-CZ"/>
        </w:rPr>
        <w:tab/>
      </w:r>
      <w:proofErr w:type="spellStart"/>
      <w:r w:rsidR="005A66E6">
        <w:rPr>
          <w:rFonts w:ascii="Calibri" w:eastAsia="Times New Roman" w:hAnsi="Calibri" w:cs="Times New Roman"/>
          <w:lang w:eastAsia="cs-CZ"/>
        </w:rPr>
        <w:t>xxx</w:t>
      </w:r>
      <w:proofErr w:type="spellEnd"/>
    </w:p>
    <w:p w14:paraId="039F63F2" w14:textId="09BE8D6E" w:rsidR="00DB2728" w:rsidRPr="00174BF8" w:rsidRDefault="00DB2728" w:rsidP="00DB2728">
      <w:pPr>
        <w:tabs>
          <w:tab w:val="left" w:pos="1560"/>
        </w:tabs>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 xml:space="preserve">Zastoupené:  </w:t>
      </w:r>
      <w:r w:rsidRPr="00174BF8">
        <w:rPr>
          <w:rFonts w:ascii="Calibri" w:eastAsia="Times New Roman" w:hAnsi="Calibri" w:cs="Times New Roman"/>
          <w:lang w:eastAsia="cs-CZ"/>
        </w:rPr>
        <w:tab/>
      </w:r>
      <w:proofErr w:type="spellStart"/>
      <w:proofErr w:type="gramStart"/>
      <w:r w:rsidR="005A66E6">
        <w:rPr>
          <w:rFonts w:ascii="Calibri" w:eastAsia="Times New Roman" w:hAnsi="Calibri" w:cs="Times New Roman"/>
          <w:lang w:eastAsia="cs-CZ"/>
        </w:rPr>
        <w:t>xxx</w:t>
      </w:r>
      <w:proofErr w:type="spellEnd"/>
      <w:r w:rsidR="005A66E6">
        <w:rPr>
          <w:rFonts w:ascii="Calibri" w:eastAsia="Times New Roman" w:hAnsi="Calibri" w:cs="Times New Roman"/>
          <w:lang w:eastAsia="cs-CZ"/>
        </w:rPr>
        <w:t xml:space="preserve">, </w:t>
      </w:r>
      <w:r w:rsidRPr="00174BF8">
        <w:rPr>
          <w:rFonts w:ascii="Calibri" w:eastAsia="Times New Roman" w:hAnsi="Calibri" w:cs="Times New Roman"/>
          <w:lang w:eastAsia="cs-CZ"/>
        </w:rPr>
        <w:t xml:space="preserve"> starostou</w:t>
      </w:r>
      <w:proofErr w:type="gramEnd"/>
      <w:r w:rsidRPr="00174BF8">
        <w:rPr>
          <w:rFonts w:ascii="Calibri" w:eastAsia="Times New Roman" w:hAnsi="Calibri" w:cs="Times New Roman"/>
          <w:lang w:eastAsia="cs-CZ"/>
        </w:rPr>
        <w:t xml:space="preserve"> města</w:t>
      </w:r>
    </w:p>
    <w:p w14:paraId="14C9FF07" w14:textId="52DD118C" w:rsidR="00DB2728" w:rsidRPr="00174BF8" w:rsidRDefault="00DB2728" w:rsidP="00DB2728">
      <w:pPr>
        <w:tabs>
          <w:tab w:val="left" w:pos="1560"/>
        </w:tabs>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 xml:space="preserve">bankovní spoj.: </w:t>
      </w:r>
      <w:r w:rsidRPr="00174BF8">
        <w:rPr>
          <w:rFonts w:ascii="Calibri" w:eastAsia="Times New Roman" w:hAnsi="Calibri" w:cs="Times New Roman"/>
          <w:lang w:eastAsia="cs-CZ"/>
        </w:rPr>
        <w:tab/>
      </w:r>
      <w:proofErr w:type="spellStart"/>
      <w:r w:rsidR="005A66E6">
        <w:rPr>
          <w:rFonts w:ascii="Calibri" w:eastAsia="Times New Roman" w:hAnsi="Calibri" w:cs="Times New Roman"/>
          <w:lang w:eastAsia="cs-CZ"/>
        </w:rPr>
        <w:t>xxx</w:t>
      </w:r>
      <w:proofErr w:type="spellEnd"/>
    </w:p>
    <w:p w14:paraId="5F70DE9A" w14:textId="77777777" w:rsidR="005A66E6" w:rsidRDefault="00DB2728" w:rsidP="005A66E6">
      <w:pPr>
        <w:tabs>
          <w:tab w:val="left" w:pos="1560"/>
        </w:tabs>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 xml:space="preserve">č. účtu: </w:t>
      </w:r>
      <w:r w:rsidRPr="00174BF8">
        <w:rPr>
          <w:rFonts w:ascii="Calibri" w:eastAsia="Times New Roman" w:hAnsi="Calibri" w:cs="Times New Roman"/>
          <w:lang w:eastAsia="cs-CZ"/>
        </w:rPr>
        <w:tab/>
      </w:r>
      <w:proofErr w:type="spellStart"/>
      <w:r w:rsidR="005A66E6">
        <w:rPr>
          <w:rFonts w:ascii="Calibri" w:eastAsia="Times New Roman" w:hAnsi="Calibri" w:cs="Times New Roman"/>
          <w:lang w:eastAsia="cs-CZ"/>
        </w:rPr>
        <w:t>xxx</w:t>
      </w:r>
      <w:proofErr w:type="spellEnd"/>
    </w:p>
    <w:p w14:paraId="2F0C611E" w14:textId="0818AF23" w:rsidR="00DB2728" w:rsidRPr="00174BF8" w:rsidRDefault="00DB2728" w:rsidP="005A66E6">
      <w:pPr>
        <w:tabs>
          <w:tab w:val="left" w:pos="1560"/>
        </w:tabs>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 xml:space="preserve">  </w:t>
      </w:r>
    </w:p>
    <w:p w14:paraId="08F69092" w14:textId="77777777" w:rsidR="00DB2728" w:rsidRPr="00174BF8" w:rsidRDefault="00DB2728" w:rsidP="00DB2728">
      <w:pPr>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 xml:space="preserve">(dále jen jako </w:t>
      </w:r>
      <w:r w:rsidRPr="00174BF8">
        <w:rPr>
          <w:rFonts w:ascii="Calibri" w:eastAsia="Times New Roman" w:hAnsi="Calibri" w:cs="Times New Roman"/>
          <w:b/>
          <w:lang w:eastAsia="cs-CZ"/>
        </w:rPr>
        <w:t>„objednatel“</w:t>
      </w:r>
      <w:r w:rsidRPr="00174BF8">
        <w:rPr>
          <w:rFonts w:ascii="Calibri" w:eastAsia="Times New Roman" w:hAnsi="Calibri" w:cs="Times New Roman"/>
          <w:lang w:eastAsia="cs-CZ"/>
        </w:rPr>
        <w:t>)</w:t>
      </w:r>
    </w:p>
    <w:p w14:paraId="7614EE41" w14:textId="77777777" w:rsidR="00DB2728" w:rsidRPr="00174BF8" w:rsidRDefault="00DB2728" w:rsidP="00DB2728">
      <w:pPr>
        <w:spacing w:before="0" w:after="0" w:line="240" w:lineRule="auto"/>
        <w:rPr>
          <w:rFonts w:ascii="Calibri" w:eastAsia="Times New Roman" w:hAnsi="Calibri" w:cs="Times New Roman"/>
          <w:lang w:eastAsia="cs-CZ"/>
        </w:rPr>
      </w:pPr>
    </w:p>
    <w:p w14:paraId="1C051CD1" w14:textId="77777777" w:rsidR="00DB2728" w:rsidRPr="00174BF8" w:rsidRDefault="00DB2728" w:rsidP="00DB2728">
      <w:pPr>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a</w:t>
      </w:r>
    </w:p>
    <w:p w14:paraId="0B2F324E" w14:textId="77777777" w:rsidR="00DB2728" w:rsidRPr="00174BF8" w:rsidRDefault="00DB2728" w:rsidP="00DB2728">
      <w:pPr>
        <w:spacing w:before="0" w:after="0" w:line="240" w:lineRule="auto"/>
        <w:rPr>
          <w:rFonts w:ascii="Calibri" w:eastAsia="Times New Roman" w:hAnsi="Calibri" w:cs="Times New Roman"/>
          <w:b/>
          <w:lang w:eastAsia="cs-CZ"/>
        </w:rPr>
      </w:pPr>
    </w:p>
    <w:p w14:paraId="2CA98C8A" w14:textId="77777777" w:rsidR="00DB2728" w:rsidRPr="00174BF8" w:rsidRDefault="00DB2728" w:rsidP="00DB2728">
      <w:pPr>
        <w:spacing w:before="0" w:after="0" w:line="240" w:lineRule="auto"/>
        <w:rPr>
          <w:rFonts w:ascii="Calibri" w:eastAsia="Times New Roman" w:hAnsi="Calibri" w:cs="Times New Roman"/>
          <w:lang w:eastAsia="cs-CZ"/>
        </w:rPr>
      </w:pPr>
      <w:r w:rsidRPr="00174BF8">
        <w:rPr>
          <w:rFonts w:ascii="Calibri" w:eastAsia="Times New Roman" w:hAnsi="Calibri" w:cs="Times New Roman"/>
          <w:b/>
          <w:lang w:eastAsia="cs-CZ"/>
        </w:rPr>
        <w:t>Zhotovitel :</w:t>
      </w:r>
      <w:r w:rsidRPr="00174BF8">
        <w:rPr>
          <w:rFonts w:ascii="Calibri" w:eastAsia="Times New Roman" w:hAnsi="Calibri" w:cs="Times New Roman"/>
          <w:lang w:eastAsia="cs-CZ"/>
        </w:rPr>
        <w:tab/>
      </w:r>
      <w:r w:rsidRPr="00174BF8">
        <w:rPr>
          <w:rFonts w:ascii="Calibri" w:eastAsia="Times New Roman" w:hAnsi="Calibri" w:cs="Times New Roman"/>
          <w:lang w:eastAsia="cs-CZ"/>
        </w:rPr>
        <w:tab/>
        <w:t xml:space="preserve">   </w:t>
      </w:r>
    </w:p>
    <w:tbl>
      <w:tblPr>
        <w:tblpPr w:leftFromText="141" w:rightFromText="141"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4606"/>
      </w:tblGrid>
      <w:tr w:rsidR="00DB2728" w:rsidRPr="00174BF8" w14:paraId="16A62D38" w14:textId="77777777" w:rsidTr="00AB1EFD">
        <w:tc>
          <w:tcPr>
            <w:tcW w:w="1618" w:type="dxa"/>
          </w:tcPr>
          <w:p w14:paraId="7F81586E" w14:textId="77777777" w:rsidR="00DB2728" w:rsidRPr="00174BF8" w:rsidRDefault="00DB2728" w:rsidP="00AB1EFD">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Firma:</w:t>
            </w:r>
          </w:p>
        </w:tc>
        <w:tc>
          <w:tcPr>
            <w:tcW w:w="4606" w:type="dxa"/>
          </w:tcPr>
          <w:p w14:paraId="202A6D0C" w14:textId="082489A6" w:rsidR="00DB2728" w:rsidRPr="00174BF8" w:rsidRDefault="00F9054D" w:rsidP="00AB1EFD">
            <w:pPr>
              <w:spacing w:before="0" w:after="0" w:line="240" w:lineRule="auto"/>
              <w:rPr>
                <w:rFonts w:ascii="Calibri" w:eastAsia="Times New Roman" w:hAnsi="Calibri" w:cs="Times New Roman"/>
                <w:b/>
                <w:i/>
                <w:lang w:eastAsia="cs-CZ"/>
              </w:rPr>
            </w:pPr>
            <w:r>
              <w:rPr>
                <w:rFonts w:ascii="Calibri" w:eastAsia="Times New Roman" w:hAnsi="Calibri" w:cs="Times New Roman"/>
                <w:b/>
                <w:i/>
                <w:lang w:eastAsia="cs-CZ"/>
              </w:rPr>
              <w:t>Froněk, spol. s r. o.</w:t>
            </w:r>
          </w:p>
        </w:tc>
      </w:tr>
      <w:tr w:rsidR="00DB2728" w:rsidRPr="00174BF8" w14:paraId="0C4A1EF0" w14:textId="77777777" w:rsidTr="00AB1EFD">
        <w:tc>
          <w:tcPr>
            <w:tcW w:w="1618" w:type="dxa"/>
          </w:tcPr>
          <w:p w14:paraId="0021783E" w14:textId="77777777" w:rsidR="00DB2728" w:rsidRPr="00174BF8" w:rsidRDefault="00DB2728" w:rsidP="00AB1EFD">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Sídlo:</w:t>
            </w:r>
          </w:p>
        </w:tc>
        <w:tc>
          <w:tcPr>
            <w:tcW w:w="4606" w:type="dxa"/>
          </w:tcPr>
          <w:p w14:paraId="1F0E8D29" w14:textId="2288AA89" w:rsidR="00DB2728" w:rsidRPr="00174BF8" w:rsidRDefault="00F9054D" w:rsidP="00AB1EFD">
            <w:pPr>
              <w:spacing w:before="0" w:after="0" w:line="240" w:lineRule="auto"/>
              <w:rPr>
                <w:rFonts w:ascii="Calibri" w:eastAsia="Times New Roman" w:hAnsi="Calibri" w:cs="Times New Roman"/>
                <w:b/>
                <w:i/>
                <w:lang w:eastAsia="cs-CZ"/>
              </w:rPr>
            </w:pPr>
            <w:r>
              <w:rPr>
                <w:rFonts w:ascii="Calibri" w:eastAsia="Times New Roman" w:hAnsi="Calibri" w:cs="Times New Roman"/>
                <w:b/>
                <w:i/>
                <w:lang w:eastAsia="cs-CZ"/>
              </w:rPr>
              <w:t>Zátiší 2488, 269 01 Rakovník</w:t>
            </w:r>
          </w:p>
        </w:tc>
      </w:tr>
      <w:tr w:rsidR="00DB2728" w:rsidRPr="00174BF8" w14:paraId="4042EA2A" w14:textId="77777777" w:rsidTr="00AB1EFD">
        <w:tc>
          <w:tcPr>
            <w:tcW w:w="1618" w:type="dxa"/>
          </w:tcPr>
          <w:p w14:paraId="1291922A" w14:textId="77777777" w:rsidR="00DB2728" w:rsidRPr="00174BF8" w:rsidRDefault="00DB2728" w:rsidP="00AB1EFD">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IČ:</w:t>
            </w:r>
          </w:p>
        </w:tc>
        <w:tc>
          <w:tcPr>
            <w:tcW w:w="4606" w:type="dxa"/>
          </w:tcPr>
          <w:p w14:paraId="75A118D7" w14:textId="3F079C8F" w:rsidR="00DB2728" w:rsidRPr="00174BF8" w:rsidRDefault="00F9054D" w:rsidP="004F47D3">
            <w:pPr>
              <w:spacing w:before="0" w:after="0" w:line="240" w:lineRule="auto"/>
              <w:rPr>
                <w:rFonts w:ascii="Calibri" w:eastAsia="Times New Roman" w:hAnsi="Calibri" w:cs="Times New Roman"/>
                <w:b/>
                <w:i/>
                <w:lang w:eastAsia="cs-CZ"/>
              </w:rPr>
            </w:pPr>
            <w:r>
              <w:rPr>
                <w:rFonts w:ascii="Calibri" w:eastAsia="Times New Roman" w:hAnsi="Calibri" w:cs="Times New Roman"/>
                <w:b/>
                <w:i/>
                <w:lang w:eastAsia="cs-CZ"/>
              </w:rPr>
              <w:t>47534630</w:t>
            </w:r>
          </w:p>
        </w:tc>
      </w:tr>
      <w:tr w:rsidR="00DB2728" w:rsidRPr="00174BF8" w14:paraId="082B5E69" w14:textId="77777777" w:rsidTr="00AB1EFD">
        <w:tc>
          <w:tcPr>
            <w:tcW w:w="1618" w:type="dxa"/>
          </w:tcPr>
          <w:p w14:paraId="621E230D" w14:textId="77777777" w:rsidR="00DB2728" w:rsidRPr="00174BF8" w:rsidRDefault="00DB2728" w:rsidP="00AB1EFD">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DIČ:</w:t>
            </w:r>
          </w:p>
        </w:tc>
        <w:tc>
          <w:tcPr>
            <w:tcW w:w="4606" w:type="dxa"/>
          </w:tcPr>
          <w:p w14:paraId="393382BD" w14:textId="48CDE67B" w:rsidR="00DB2728" w:rsidRPr="00174BF8" w:rsidRDefault="005A66E6" w:rsidP="004F47D3">
            <w:pPr>
              <w:spacing w:before="0" w:after="0" w:line="240" w:lineRule="auto"/>
              <w:rPr>
                <w:rFonts w:ascii="Calibri" w:eastAsia="Times New Roman" w:hAnsi="Calibri" w:cs="Times New Roman"/>
                <w:b/>
                <w:i/>
                <w:lang w:eastAsia="cs-CZ"/>
              </w:rPr>
            </w:pPr>
            <w:proofErr w:type="spellStart"/>
            <w:r>
              <w:rPr>
                <w:rFonts w:ascii="Calibri" w:eastAsia="Times New Roman" w:hAnsi="Calibri" w:cs="Times New Roman"/>
                <w:b/>
                <w:i/>
                <w:lang w:eastAsia="cs-CZ"/>
              </w:rPr>
              <w:t>xxx</w:t>
            </w:r>
            <w:proofErr w:type="spellEnd"/>
          </w:p>
        </w:tc>
      </w:tr>
      <w:tr w:rsidR="00DB2728" w:rsidRPr="00174BF8" w14:paraId="7E686633" w14:textId="77777777" w:rsidTr="00AB1EFD">
        <w:tc>
          <w:tcPr>
            <w:tcW w:w="1618" w:type="dxa"/>
          </w:tcPr>
          <w:p w14:paraId="02D19C25" w14:textId="77777777" w:rsidR="00DB2728" w:rsidRPr="00174BF8" w:rsidRDefault="00DB2728" w:rsidP="00AB1EFD">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Zápis v OR:</w:t>
            </w:r>
          </w:p>
        </w:tc>
        <w:tc>
          <w:tcPr>
            <w:tcW w:w="4606" w:type="dxa"/>
          </w:tcPr>
          <w:p w14:paraId="3E5FDB2F" w14:textId="7D53A689" w:rsidR="00DB2728" w:rsidRPr="00174BF8" w:rsidRDefault="00A70012" w:rsidP="003854C3">
            <w:pPr>
              <w:spacing w:before="0" w:after="0" w:line="240" w:lineRule="auto"/>
              <w:rPr>
                <w:rFonts w:ascii="Calibri" w:eastAsia="Times New Roman" w:hAnsi="Calibri" w:cs="Times New Roman"/>
                <w:b/>
                <w:i/>
                <w:lang w:eastAsia="cs-CZ"/>
              </w:rPr>
            </w:pPr>
            <w:r>
              <w:rPr>
                <w:rFonts w:ascii="Calibri" w:eastAsia="Times New Roman" w:hAnsi="Calibri" w:cs="Times New Roman"/>
                <w:b/>
                <w:i/>
                <w:lang w:eastAsia="cs-CZ"/>
              </w:rPr>
              <w:t xml:space="preserve">Městským soudem v Praze pod číslem </w:t>
            </w:r>
            <w:r w:rsidR="003854C3">
              <w:rPr>
                <w:rFonts w:ascii="Calibri" w:eastAsia="Times New Roman" w:hAnsi="Calibri" w:cs="Times New Roman"/>
                <w:b/>
                <w:i/>
                <w:lang w:eastAsia="cs-CZ"/>
              </w:rPr>
              <w:t>C 15879</w:t>
            </w:r>
          </w:p>
        </w:tc>
      </w:tr>
      <w:tr w:rsidR="00DB2728" w:rsidRPr="00174BF8" w14:paraId="4D8DB63D" w14:textId="77777777" w:rsidTr="00AB1EFD">
        <w:tc>
          <w:tcPr>
            <w:tcW w:w="1618" w:type="dxa"/>
          </w:tcPr>
          <w:p w14:paraId="0625B85A" w14:textId="77777777" w:rsidR="00DB2728" w:rsidRPr="00174BF8" w:rsidRDefault="00DB2728" w:rsidP="00AB1EFD">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Jednající:</w:t>
            </w:r>
          </w:p>
        </w:tc>
        <w:tc>
          <w:tcPr>
            <w:tcW w:w="4606" w:type="dxa"/>
          </w:tcPr>
          <w:p w14:paraId="701E180E" w14:textId="3468E0D4" w:rsidR="00DB2728" w:rsidRPr="00174BF8" w:rsidRDefault="005A66E6" w:rsidP="00F9054D">
            <w:pPr>
              <w:spacing w:before="0" w:after="0" w:line="240" w:lineRule="auto"/>
              <w:rPr>
                <w:rFonts w:ascii="Calibri" w:eastAsia="Times New Roman" w:hAnsi="Calibri" w:cs="Times New Roman"/>
                <w:b/>
                <w:i/>
                <w:lang w:eastAsia="cs-CZ"/>
              </w:rPr>
            </w:pPr>
            <w:proofErr w:type="spellStart"/>
            <w:r>
              <w:rPr>
                <w:rFonts w:ascii="Calibri" w:eastAsia="Times New Roman" w:hAnsi="Calibri" w:cs="Times New Roman"/>
                <w:b/>
                <w:i/>
                <w:lang w:eastAsia="cs-CZ"/>
              </w:rPr>
              <w:t>xxx</w:t>
            </w:r>
            <w:proofErr w:type="spellEnd"/>
          </w:p>
        </w:tc>
      </w:tr>
      <w:tr w:rsidR="00DB2728" w:rsidRPr="00174BF8" w14:paraId="5361DCA1" w14:textId="77777777" w:rsidTr="00AB1EFD">
        <w:tc>
          <w:tcPr>
            <w:tcW w:w="1618" w:type="dxa"/>
          </w:tcPr>
          <w:p w14:paraId="50952464" w14:textId="10D7361D" w:rsidR="00DB2728" w:rsidRPr="00174BF8" w:rsidRDefault="00DB2728" w:rsidP="00AB1EFD">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Bankovní spojení</w:t>
            </w:r>
            <w:r w:rsidR="00AB1EFD">
              <w:rPr>
                <w:rFonts w:ascii="Calibri" w:eastAsia="Times New Roman" w:hAnsi="Calibri" w:cs="Times New Roman"/>
                <w:b/>
                <w:lang w:eastAsia="cs-CZ"/>
              </w:rPr>
              <w:t xml:space="preserve">, č. </w:t>
            </w:r>
            <w:proofErr w:type="spellStart"/>
            <w:r w:rsidR="00AB1EFD">
              <w:rPr>
                <w:rFonts w:ascii="Calibri" w:eastAsia="Times New Roman" w:hAnsi="Calibri" w:cs="Times New Roman"/>
                <w:b/>
                <w:lang w:eastAsia="cs-CZ"/>
              </w:rPr>
              <w:t>ú.</w:t>
            </w:r>
            <w:proofErr w:type="spellEnd"/>
            <w:r w:rsidRPr="00174BF8">
              <w:rPr>
                <w:rFonts w:ascii="Calibri" w:eastAsia="Times New Roman" w:hAnsi="Calibri" w:cs="Times New Roman"/>
                <w:b/>
                <w:lang w:eastAsia="cs-CZ"/>
              </w:rPr>
              <w:t>:</w:t>
            </w:r>
          </w:p>
        </w:tc>
        <w:tc>
          <w:tcPr>
            <w:tcW w:w="4606" w:type="dxa"/>
          </w:tcPr>
          <w:p w14:paraId="7C5A0113" w14:textId="558D9A85" w:rsidR="00DB2728" w:rsidRDefault="005A66E6" w:rsidP="004F47D3">
            <w:pPr>
              <w:spacing w:before="0" w:after="0" w:line="240" w:lineRule="auto"/>
              <w:rPr>
                <w:rFonts w:ascii="Calibri" w:eastAsia="Times New Roman" w:hAnsi="Calibri" w:cs="Times New Roman"/>
                <w:b/>
                <w:i/>
                <w:lang w:eastAsia="cs-CZ"/>
              </w:rPr>
            </w:pPr>
            <w:proofErr w:type="spellStart"/>
            <w:r>
              <w:rPr>
                <w:rFonts w:ascii="Calibri" w:eastAsia="Times New Roman" w:hAnsi="Calibri" w:cs="Times New Roman"/>
                <w:b/>
                <w:i/>
                <w:lang w:eastAsia="cs-CZ"/>
              </w:rPr>
              <w:t>xxx</w:t>
            </w:r>
            <w:proofErr w:type="spellEnd"/>
          </w:p>
          <w:p w14:paraId="04A1EF31" w14:textId="361D08C0" w:rsidR="00A70012" w:rsidRPr="00174BF8" w:rsidRDefault="005A66E6" w:rsidP="004F47D3">
            <w:pPr>
              <w:spacing w:before="0" w:after="0" w:line="240" w:lineRule="auto"/>
              <w:rPr>
                <w:rFonts w:ascii="Calibri" w:eastAsia="Times New Roman" w:hAnsi="Calibri" w:cs="Times New Roman"/>
                <w:b/>
                <w:i/>
                <w:lang w:eastAsia="cs-CZ"/>
              </w:rPr>
            </w:pPr>
            <w:r>
              <w:rPr>
                <w:rFonts w:ascii="Calibri" w:eastAsia="Times New Roman" w:hAnsi="Calibri" w:cs="Times New Roman"/>
                <w:b/>
                <w:i/>
                <w:lang w:eastAsia="cs-CZ"/>
              </w:rPr>
              <w:t>xxx</w:t>
            </w:r>
            <w:bookmarkStart w:id="0" w:name="_GoBack"/>
            <w:bookmarkEnd w:id="0"/>
          </w:p>
        </w:tc>
      </w:tr>
    </w:tbl>
    <w:p w14:paraId="6C59DE4F" w14:textId="4DA8564D" w:rsidR="00DB2728" w:rsidRPr="00174BF8" w:rsidRDefault="00DB2728" w:rsidP="00DB2728">
      <w:pPr>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 xml:space="preserve">                 </w:t>
      </w:r>
    </w:p>
    <w:p w14:paraId="4EB26406" w14:textId="77777777" w:rsidR="00DB2728" w:rsidRPr="00174BF8" w:rsidRDefault="00DB2728" w:rsidP="00DB2728">
      <w:pPr>
        <w:spacing w:before="0" w:after="0" w:line="240" w:lineRule="auto"/>
        <w:rPr>
          <w:rFonts w:ascii="Calibri" w:eastAsia="Times New Roman" w:hAnsi="Calibri" w:cs="Times New Roman"/>
          <w:b/>
          <w:lang w:eastAsia="cs-CZ"/>
        </w:rPr>
      </w:pPr>
      <w:r w:rsidRPr="00174BF8">
        <w:rPr>
          <w:rFonts w:ascii="Calibri" w:eastAsia="Times New Roman" w:hAnsi="Calibri" w:cs="Times New Roman"/>
          <w:lang w:eastAsia="cs-CZ"/>
        </w:rPr>
        <w:tab/>
      </w:r>
    </w:p>
    <w:p w14:paraId="2CB4269A" w14:textId="77777777" w:rsidR="00DB2728" w:rsidRPr="00174BF8" w:rsidRDefault="00DB2728" w:rsidP="00DB2728">
      <w:pPr>
        <w:spacing w:before="0" w:after="0" w:line="240" w:lineRule="auto"/>
        <w:rPr>
          <w:rFonts w:ascii="Calibri" w:eastAsia="Times New Roman" w:hAnsi="Calibri" w:cs="Times New Roman"/>
          <w:b/>
          <w:lang w:eastAsia="cs-CZ"/>
        </w:rPr>
      </w:pPr>
    </w:p>
    <w:p w14:paraId="1639B56B" w14:textId="77777777" w:rsidR="00DB2728" w:rsidRPr="00174BF8" w:rsidRDefault="00DB2728" w:rsidP="00DB2728">
      <w:pPr>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ab/>
      </w:r>
      <w:r w:rsidRPr="00174BF8">
        <w:rPr>
          <w:rFonts w:ascii="Calibri" w:eastAsia="Times New Roman" w:hAnsi="Calibri" w:cs="Times New Roman"/>
          <w:lang w:eastAsia="cs-CZ"/>
        </w:rPr>
        <w:tab/>
      </w:r>
      <w:r w:rsidRPr="00174BF8">
        <w:rPr>
          <w:rFonts w:ascii="Calibri" w:eastAsia="Times New Roman" w:hAnsi="Calibri" w:cs="Times New Roman"/>
          <w:lang w:eastAsia="cs-CZ"/>
        </w:rPr>
        <w:tab/>
      </w:r>
      <w:r w:rsidRPr="00174BF8">
        <w:rPr>
          <w:rFonts w:ascii="Calibri" w:eastAsia="Times New Roman" w:hAnsi="Calibri" w:cs="Times New Roman"/>
          <w:lang w:eastAsia="cs-CZ"/>
        </w:rPr>
        <w:tab/>
      </w:r>
      <w:r w:rsidRPr="00174BF8">
        <w:rPr>
          <w:rFonts w:ascii="Calibri" w:eastAsia="Times New Roman" w:hAnsi="Calibri" w:cs="Times New Roman"/>
          <w:lang w:eastAsia="cs-CZ"/>
        </w:rPr>
        <w:tab/>
      </w:r>
      <w:r w:rsidRPr="00174BF8">
        <w:rPr>
          <w:rFonts w:ascii="Calibri" w:eastAsia="Times New Roman" w:hAnsi="Calibri" w:cs="Times New Roman"/>
          <w:lang w:eastAsia="cs-CZ"/>
        </w:rPr>
        <w:tab/>
      </w:r>
    </w:p>
    <w:p w14:paraId="3EF18AAF" w14:textId="77777777" w:rsidR="00DB2728" w:rsidRPr="00174BF8" w:rsidRDefault="00DB2728" w:rsidP="00DB2728">
      <w:pPr>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ab/>
      </w:r>
    </w:p>
    <w:p w14:paraId="536239FC" w14:textId="77777777" w:rsidR="00DB2728" w:rsidRPr="00174BF8" w:rsidRDefault="00DB2728" w:rsidP="00DB2728">
      <w:pPr>
        <w:spacing w:before="0" w:after="0" w:line="240" w:lineRule="auto"/>
        <w:rPr>
          <w:rFonts w:ascii="Calibri" w:eastAsia="Times New Roman" w:hAnsi="Calibri" w:cs="Times New Roman"/>
          <w:lang w:eastAsia="cs-CZ"/>
        </w:rPr>
      </w:pPr>
    </w:p>
    <w:p w14:paraId="7A574D4A" w14:textId="77777777" w:rsidR="00DB2728" w:rsidRPr="00174BF8" w:rsidRDefault="00DB2728" w:rsidP="00DB2728">
      <w:pPr>
        <w:spacing w:before="0" w:after="0" w:line="240" w:lineRule="auto"/>
        <w:rPr>
          <w:rFonts w:ascii="Calibri" w:eastAsia="Times New Roman" w:hAnsi="Calibri" w:cs="Times New Roman"/>
          <w:lang w:eastAsia="cs-CZ"/>
        </w:rPr>
      </w:pPr>
    </w:p>
    <w:p w14:paraId="023CFA6F" w14:textId="77777777" w:rsidR="00DB2728" w:rsidRPr="00174BF8" w:rsidRDefault="00DB2728" w:rsidP="00DB2728">
      <w:pPr>
        <w:spacing w:before="0" w:after="0" w:line="240" w:lineRule="auto"/>
        <w:rPr>
          <w:rFonts w:ascii="Calibri" w:eastAsia="Times New Roman" w:hAnsi="Calibri" w:cs="Times New Roman"/>
          <w:lang w:eastAsia="cs-CZ"/>
        </w:rPr>
      </w:pPr>
    </w:p>
    <w:p w14:paraId="78603330" w14:textId="77777777" w:rsidR="00DB2728" w:rsidRPr="00174BF8" w:rsidRDefault="00DB2728" w:rsidP="00DB2728">
      <w:pPr>
        <w:spacing w:before="0" w:after="0" w:line="240" w:lineRule="auto"/>
        <w:rPr>
          <w:rFonts w:ascii="Calibri" w:eastAsia="Times New Roman" w:hAnsi="Calibri" w:cs="Times New Roman"/>
          <w:lang w:eastAsia="cs-CZ"/>
        </w:rPr>
      </w:pPr>
    </w:p>
    <w:p w14:paraId="1D98A17E" w14:textId="77777777" w:rsidR="00DB2728" w:rsidRPr="00174BF8" w:rsidRDefault="00DB2728" w:rsidP="00DB2728">
      <w:pPr>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(dále jen jako „</w:t>
      </w:r>
      <w:r w:rsidRPr="00174BF8">
        <w:rPr>
          <w:rFonts w:ascii="Calibri" w:eastAsia="Times New Roman" w:hAnsi="Calibri" w:cs="Times New Roman"/>
          <w:b/>
          <w:lang w:eastAsia="cs-CZ"/>
        </w:rPr>
        <w:t>zhotovitel“</w:t>
      </w:r>
      <w:r w:rsidRPr="00174BF8">
        <w:rPr>
          <w:rFonts w:ascii="Calibri" w:eastAsia="Times New Roman" w:hAnsi="Calibri" w:cs="Times New Roman"/>
          <w:lang w:eastAsia="cs-CZ"/>
        </w:rPr>
        <w:t>)</w:t>
      </w:r>
    </w:p>
    <w:p w14:paraId="03781C4B" w14:textId="77777777" w:rsidR="00DB2728" w:rsidRPr="00174BF8" w:rsidRDefault="00DB2728" w:rsidP="00DB2728">
      <w:pPr>
        <w:spacing w:before="0" w:after="0" w:line="240" w:lineRule="auto"/>
        <w:rPr>
          <w:rFonts w:ascii="Calibri" w:eastAsia="Times New Roman" w:hAnsi="Calibri" w:cs="Times New Roman"/>
          <w:i/>
          <w:lang w:eastAsia="cs-CZ"/>
        </w:rPr>
      </w:pPr>
    </w:p>
    <w:p w14:paraId="31E22198" w14:textId="77777777" w:rsidR="00DB2728" w:rsidRPr="00174BF8" w:rsidRDefault="00DB2728" w:rsidP="00DB2728">
      <w:pPr>
        <w:spacing w:before="0" w:after="0" w:line="240" w:lineRule="auto"/>
        <w:rPr>
          <w:rFonts w:ascii="Calibri" w:eastAsia="Times New Roman" w:hAnsi="Calibri" w:cs="Times New Roman"/>
          <w:lang w:eastAsia="cs-CZ"/>
        </w:rPr>
      </w:pPr>
      <w:r w:rsidRPr="00174BF8">
        <w:rPr>
          <w:rFonts w:ascii="Calibri" w:eastAsia="Times New Roman" w:hAnsi="Calibri" w:cs="Times New Roman"/>
          <w:lang w:eastAsia="cs-CZ"/>
        </w:rPr>
        <w:t xml:space="preserve">(objednatel a zhotovitel dohromady dále jen jako </w:t>
      </w:r>
      <w:r w:rsidRPr="00174BF8">
        <w:rPr>
          <w:rFonts w:ascii="Calibri" w:eastAsia="Times New Roman" w:hAnsi="Calibri" w:cs="Times New Roman"/>
          <w:b/>
          <w:lang w:eastAsia="cs-CZ"/>
        </w:rPr>
        <w:t>„smluvní strany“</w:t>
      </w:r>
      <w:r w:rsidRPr="00174BF8">
        <w:rPr>
          <w:rFonts w:ascii="Calibri" w:eastAsia="Times New Roman" w:hAnsi="Calibri" w:cs="Times New Roman"/>
          <w:lang w:eastAsia="cs-CZ"/>
        </w:rPr>
        <w:t>)</w:t>
      </w:r>
    </w:p>
    <w:p w14:paraId="4B2F8E79" w14:textId="77777777" w:rsidR="00DB2728" w:rsidRPr="00174BF8" w:rsidRDefault="00DB2728" w:rsidP="00DB2728">
      <w:pPr>
        <w:spacing w:before="0" w:after="0" w:line="240" w:lineRule="auto"/>
        <w:rPr>
          <w:rFonts w:ascii="Calibri" w:eastAsia="Times New Roman" w:hAnsi="Calibri" w:cs="Times New Roman"/>
          <w:lang w:eastAsia="cs-CZ"/>
        </w:rPr>
      </w:pPr>
    </w:p>
    <w:p w14:paraId="7A799205" w14:textId="77777777" w:rsidR="00DB2728" w:rsidRPr="00174BF8" w:rsidRDefault="00DB2728" w:rsidP="00DB2728">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A</w:t>
      </w:r>
    </w:p>
    <w:p w14:paraId="24E3B065" w14:textId="77777777" w:rsidR="00DB2728" w:rsidRPr="00174BF8" w:rsidRDefault="00DB2728" w:rsidP="00DB2728">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Preambule</w:t>
      </w:r>
    </w:p>
    <w:p w14:paraId="4DF2DFCB" w14:textId="77777777" w:rsidR="00DB2728" w:rsidRPr="00174BF8" w:rsidRDefault="00DB2728" w:rsidP="00DB2728">
      <w:pPr>
        <w:spacing w:before="0" w:after="0" w:line="240" w:lineRule="auto"/>
        <w:jc w:val="center"/>
        <w:rPr>
          <w:rFonts w:ascii="Calibri" w:eastAsia="Times New Roman" w:hAnsi="Calibri" w:cs="Times New Roman"/>
          <w:b/>
          <w:lang w:eastAsia="cs-CZ"/>
        </w:rPr>
      </w:pPr>
    </w:p>
    <w:p w14:paraId="206E6456" w14:textId="76966B67" w:rsidR="006F404F" w:rsidRDefault="00DB2728" w:rsidP="008758D7">
      <w:pPr>
        <w:spacing w:before="0" w:after="0" w:line="240" w:lineRule="auto"/>
        <w:jc w:val="both"/>
        <w:rPr>
          <w:rFonts w:ascii="Calibri" w:eastAsia="Times New Roman" w:hAnsi="Calibri" w:cs="Times New Roman"/>
          <w:b/>
          <w:sz w:val="24"/>
          <w:szCs w:val="24"/>
          <w:lang w:eastAsia="cs-CZ"/>
        </w:rPr>
      </w:pPr>
      <w:r w:rsidRPr="00174BF8">
        <w:rPr>
          <w:rFonts w:ascii="Calibri" w:eastAsia="Times New Roman" w:hAnsi="Calibri" w:cs="Times New Roman"/>
          <w:lang w:eastAsia="cs-CZ"/>
        </w:rPr>
        <w:t xml:space="preserve">Zhotovitel se stal na základě výsledku </w:t>
      </w:r>
      <w:r w:rsidR="00CD520E">
        <w:rPr>
          <w:rFonts w:ascii="Calibri" w:eastAsia="Times New Roman" w:hAnsi="Calibri" w:cs="Times New Roman"/>
          <w:lang w:eastAsia="cs-CZ"/>
        </w:rPr>
        <w:t>zadávacího</w:t>
      </w:r>
      <w:r w:rsidRPr="00174BF8">
        <w:rPr>
          <w:rFonts w:ascii="Calibri" w:eastAsia="Times New Roman" w:hAnsi="Calibri" w:cs="Times New Roman"/>
          <w:lang w:eastAsia="cs-CZ"/>
        </w:rPr>
        <w:t xml:space="preserve"> řízení dle zákona č. 134/2016 Sb., o zadávání veřejných zakázek, ve znění pozdějších předpisů (dále jen jako </w:t>
      </w:r>
      <w:r w:rsidRPr="00174BF8">
        <w:rPr>
          <w:rFonts w:ascii="Calibri" w:eastAsia="Times New Roman" w:hAnsi="Calibri" w:cs="Times New Roman"/>
          <w:b/>
          <w:lang w:eastAsia="cs-CZ"/>
        </w:rPr>
        <w:t>„zákon o veřejných zakázkách“</w:t>
      </w:r>
      <w:r w:rsidRPr="00174BF8">
        <w:rPr>
          <w:rFonts w:ascii="Calibri" w:eastAsia="Times New Roman" w:hAnsi="Calibri" w:cs="Times New Roman"/>
          <w:lang w:eastAsia="cs-CZ"/>
        </w:rPr>
        <w:t>), zhotovitelem stavby spočívající v</w:t>
      </w:r>
      <w:r w:rsidR="00AB1EFD">
        <w:rPr>
          <w:rFonts w:ascii="Calibri" w:eastAsia="Times New Roman" w:hAnsi="Calibri" w:cs="Times New Roman"/>
          <w:lang w:eastAsia="cs-CZ"/>
        </w:rPr>
        <w:t> realizaci stavebních úprav</w:t>
      </w:r>
      <w:r w:rsidR="00BE029C">
        <w:rPr>
          <w:rFonts w:ascii="Calibri" w:eastAsia="Times New Roman" w:hAnsi="Calibri" w:cs="Times New Roman"/>
          <w:lang w:eastAsia="cs-CZ"/>
        </w:rPr>
        <w:t xml:space="preserve"> </w:t>
      </w:r>
      <w:r w:rsidR="00496296">
        <w:rPr>
          <w:rFonts w:ascii="Calibri" w:eastAsia="Times New Roman" w:hAnsi="Calibri" w:cs="Times New Roman"/>
          <w:lang w:eastAsia="cs-CZ"/>
        </w:rPr>
        <w:t xml:space="preserve">na pozemcích </w:t>
      </w:r>
      <w:r w:rsidR="00126FBD">
        <w:rPr>
          <w:rFonts w:ascii="Calibri" w:eastAsia="Times New Roman" w:hAnsi="Calibri" w:cs="Times New Roman"/>
          <w:lang w:eastAsia="cs-CZ"/>
        </w:rPr>
        <w:t>p</w:t>
      </w:r>
      <w:r w:rsidR="006F404F">
        <w:rPr>
          <w:rFonts w:ascii="Calibri" w:eastAsia="Times New Roman" w:hAnsi="Calibri" w:cs="Times New Roman"/>
          <w:lang w:eastAsia="cs-CZ"/>
        </w:rPr>
        <w:t xml:space="preserve">. </w:t>
      </w:r>
      <w:r w:rsidR="00496296">
        <w:rPr>
          <w:rFonts w:ascii="Calibri" w:eastAsia="Times New Roman" w:hAnsi="Calibri" w:cs="Times New Roman"/>
          <w:lang w:eastAsia="cs-CZ"/>
        </w:rPr>
        <w:t xml:space="preserve">p. </w:t>
      </w:r>
      <w:r w:rsidR="00126FBD">
        <w:rPr>
          <w:rFonts w:ascii="Calibri" w:eastAsia="Times New Roman" w:hAnsi="Calibri" w:cs="Times New Roman"/>
          <w:lang w:eastAsia="cs-CZ"/>
        </w:rPr>
        <w:t>3761/1, 2970/129, 2970/130, 2970/103, 2970/85, 2970/107, 2970/87, 2970/40, 2970/83, 2970/69, 2970/86, 3007/1, 3007/11, 3007/18, 3015/4, 3018/1, 3016/3, 3060/3, 3061, 3060/23, 3056/2</w:t>
      </w:r>
      <w:r w:rsidR="006F404F">
        <w:rPr>
          <w:rFonts w:ascii="Calibri" w:eastAsia="Times New Roman" w:hAnsi="Calibri" w:cs="Times New Roman"/>
          <w:lang w:eastAsia="cs-CZ"/>
        </w:rPr>
        <w:t xml:space="preserve"> </w:t>
      </w:r>
      <w:r w:rsidR="00496296">
        <w:rPr>
          <w:rFonts w:ascii="Calibri" w:eastAsia="Times New Roman" w:hAnsi="Calibri" w:cs="Times New Roman"/>
          <w:lang w:eastAsia="cs-CZ"/>
        </w:rPr>
        <w:t xml:space="preserve">v k. </w:t>
      </w:r>
      <w:proofErr w:type="spellStart"/>
      <w:r w:rsidR="00496296">
        <w:rPr>
          <w:rFonts w:ascii="Calibri" w:eastAsia="Times New Roman" w:hAnsi="Calibri" w:cs="Times New Roman"/>
          <w:lang w:eastAsia="cs-CZ"/>
        </w:rPr>
        <w:t>ú.</w:t>
      </w:r>
      <w:proofErr w:type="spellEnd"/>
      <w:r w:rsidR="00496296">
        <w:rPr>
          <w:rFonts w:ascii="Calibri" w:eastAsia="Times New Roman" w:hAnsi="Calibri" w:cs="Times New Roman"/>
          <w:lang w:eastAsia="cs-CZ"/>
        </w:rPr>
        <w:t xml:space="preserve"> Rakovník</w:t>
      </w:r>
      <w:r w:rsidRPr="00174BF8">
        <w:rPr>
          <w:rFonts w:ascii="Calibri" w:eastAsia="Times New Roman" w:hAnsi="Calibri" w:cs="Times New Roman"/>
          <w:lang w:eastAsia="cs-CZ"/>
        </w:rPr>
        <w:t xml:space="preserve"> </w:t>
      </w:r>
      <w:r w:rsidR="00CD520E">
        <w:rPr>
          <w:rFonts w:ascii="Calibri" w:eastAsia="Times New Roman" w:hAnsi="Calibri" w:cs="Times New Roman"/>
          <w:lang w:eastAsia="cs-CZ"/>
        </w:rPr>
        <w:t xml:space="preserve">vedeného na profilu zadavatele </w:t>
      </w:r>
      <w:r w:rsidRPr="00174BF8">
        <w:rPr>
          <w:rFonts w:ascii="Calibri" w:eastAsia="Times New Roman" w:hAnsi="Calibri"/>
          <w:sz w:val="24"/>
          <w:szCs w:val="24"/>
          <w:lang w:eastAsia="cs-CZ"/>
        </w:rPr>
        <w:t>pod oficiálním názvem:</w:t>
      </w:r>
      <w:r w:rsidRPr="00174BF8">
        <w:rPr>
          <w:rFonts w:ascii="Calibri" w:eastAsia="Times New Roman" w:hAnsi="Calibri" w:cs="Times New Roman"/>
          <w:b/>
          <w:sz w:val="24"/>
          <w:szCs w:val="24"/>
          <w:lang w:eastAsia="cs-CZ"/>
        </w:rPr>
        <w:t xml:space="preserve"> </w:t>
      </w:r>
    </w:p>
    <w:p w14:paraId="61DAB89E" w14:textId="77777777" w:rsidR="008758D7" w:rsidRDefault="008758D7" w:rsidP="008758D7">
      <w:pPr>
        <w:spacing w:before="0" w:after="0" w:line="240" w:lineRule="auto"/>
        <w:jc w:val="both"/>
        <w:rPr>
          <w:rFonts w:ascii="Calibri" w:eastAsia="Times New Roman" w:hAnsi="Calibri" w:cs="Times New Roman"/>
          <w:b/>
          <w:sz w:val="24"/>
          <w:szCs w:val="24"/>
          <w:lang w:eastAsia="cs-CZ"/>
        </w:rPr>
      </w:pPr>
    </w:p>
    <w:p w14:paraId="043E2C1B" w14:textId="77777777" w:rsidR="00126FBD" w:rsidRDefault="00126FBD" w:rsidP="00126FBD">
      <w:pPr>
        <w:spacing w:before="0" w:after="0" w:line="240" w:lineRule="auto"/>
        <w:jc w:val="center"/>
        <w:rPr>
          <w:rFonts w:ascii="Calibri" w:eastAsia="Times New Roman" w:hAnsi="Calibri" w:cs="Times New Roman"/>
          <w:b/>
          <w:sz w:val="24"/>
          <w:szCs w:val="24"/>
          <w:lang w:eastAsia="cs-CZ"/>
        </w:rPr>
      </w:pPr>
      <w:r w:rsidRPr="00174BF8">
        <w:rPr>
          <w:rFonts w:ascii="Calibri" w:eastAsia="Times New Roman" w:hAnsi="Calibri" w:cs="Times New Roman"/>
          <w:b/>
          <w:sz w:val="24"/>
          <w:szCs w:val="24"/>
          <w:lang w:eastAsia="cs-CZ"/>
        </w:rPr>
        <w:t>„</w:t>
      </w:r>
      <w:r>
        <w:rPr>
          <w:rFonts w:ascii="Calibri" w:eastAsia="Times New Roman" w:hAnsi="Calibri" w:cs="Times New Roman"/>
          <w:b/>
          <w:sz w:val="24"/>
          <w:szCs w:val="24"/>
          <w:lang w:eastAsia="cs-CZ"/>
        </w:rPr>
        <w:t>Rekonstrukce ulic Zdeňka Štěpánka, bezejmenná, Vinohradská, U Křížku</w:t>
      </w:r>
      <w:r w:rsidRPr="00174BF8">
        <w:rPr>
          <w:rFonts w:ascii="Calibri" w:eastAsia="Times New Roman" w:hAnsi="Calibri" w:cs="Times New Roman"/>
          <w:b/>
          <w:sz w:val="24"/>
          <w:szCs w:val="24"/>
          <w:lang w:eastAsia="cs-CZ"/>
        </w:rPr>
        <w:t>“</w:t>
      </w:r>
    </w:p>
    <w:p w14:paraId="4820D7DC" w14:textId="77777777" w:rsidR="00DB2728" w:rsidRPr="00174BF8" w:rsidRDefault="00DB2728" w:rsidP="00DB2728">
      <w:pPr>
        <w:spacing w:before="0" w:after="0" w:line="240" w:lineRule="auto"/>
        <w:jc w:val="both"/>
        <w:rPr>
          <w:rFonts w:ascii="Calibri" w:eastAsia="Times New Roman" w:hAnsi="Calibri"/>
          <w:sz w:val="24"/>
          <w:szCs w:val="24"/>
          <w:lang w:eastAsia="cs-CZ"/>
        </w:rPr>
      </w:pPr>
    </w:p>
    <w:p w14:paraId="3578EAF9" w14:textId="77777777" w:rsidR="00CD520E" w:rsidRDefault="00CD520E" w:rsidP="00DB2728">
      <w:pPr>
        <w:spacing w:before="0" w:after="0" w:line="240" w:lineRule="auto"/>
        <w:jc w:val="center"/>
        <w:rPr>
          <w:rFonts w:ascii="Calibri" w:eastAsia="Times New Roman" w:hAnsi="Calibri" w:cs="Times New Roman"/>
          <w:b/>
          <w:lang w:eastAsia="cs-CZ"/>
        </w:rPr>
      </w:pPr>
    </w:p>
    <w:p w14:paraId="42CF6D58" w14:textId="77777777" w:rsidR="00CD520E" w:rsidRDefault="00CD520E" w:rsidP="00DB2728">
      <w:pPr>
        <w:spacing w:before="0" w:after="0" w:line="240" w:lineRule="auto"/>
        <w:jc w:val="center"/>
        <w:rPr>
          <w:rFonts w:ascii="Calibri" w:eastAsia="Times New Roman" w:hAnsi="Calibri" w:cs="Times New Roman"/>
          <w:b/>
          <w:lang w:eastAsia="cs-CZ"/>
        </w:rPr>
      </w:pPr>
    </w:p>
    <w:p w14:paraId="2F05FCDF" w14:textId="7ADB1C09" w:rsidR="00DB2728" w:rsidRPr="00174BF8" w:rsidRDefault="00DB2728" w:rsidP="00DB2728">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 xml:space="preserve">I. </w:t>
      </w:r>
    </w:p>
    <w:p w14:paraId="13C2CAB6" w14:textId="77777777" w:rsidR="00DB2728" w:rsidRPr="00174BF8" w:rsidRDefault="00DB2728" w:rsidP="00DB2728">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Předmět smlouvy</w:t>
      </w:r>
    </w:p>
    <w:p w14:paraId="32E75779" w14:textId="77777777" w:rsidR="00DB2728" w:rsidRPr="00174BF8" w:rsidRDefault="00DB2728" w:rsidP="00DB2728">
      <w:pPr>
        <w:spacing w:before="0" w:after="0" w:line="240" w:lineRule="auto"/>
        <w:jc w:val="center"/>
        <w:rPr>
          <w:rFonts w:ascii="Calibri" w:eastAsia="Times New Roman" w:hAnsi="Calibri" w:cs="Times New Roman"/>
          <w:lang w:eastAsia="cs-CZ"/>
        </w:rPr>
      </w:pPr>
    </w:p>
    <w:p w14:paraId="67CE0795" w14:textId="43F6E5CF" w:rsidR="00126FBD" w:rsidRDefault="00DB2728" w:rsidP="00126FBD">
      <w:pPr>
        <w:spacing w:before="0" w:after="0" w:line="240" w:lineRule="auto"/>
        <w:jc w:val="center"/>
        <w:rPr>
          <w:rFonts w:ascii="Calibri" w:eastAsia="Times New Roman" w:hAnsi="Calibri" w:cs="Times New Roman"/>
          <w:b/>
          <w:sz w:val="24"/>
          <w:szCs w:val="24"/>
          <w:lang w:eastAsia="cs-CZ"/>
        </w:rPr>
      </w:pPr>
      <w:r w:rsidRPr="007E0F21">
        <w:rPr>
          <w:rFonts w:ascii="Calibri" w:eastAsia="Times New Roman" w:hAnsi="Calibri" w:cs="Times New Roman"/>
          <w:lang w:eastAsia="cs-CZ"/>
        </w:rPr>
        <w:t>Před</w:t>
      </w:r>
      <w:r w:rsidRPr="00174BF8">
        <w:rPr>
          <w:rFonts w:ascii="Calibri" w:eastAsia="Times New Roman" w:hAnsi="Calibri" w:cs="Times New Roman"/>
          <w:lang w:eastAsia="cs-CZ"/>
        </w:rPr>
        <w:t xml:space="preserve">mětem této smlouvy je závazek zhotovitele provést na vlastní náklady a na vlastní zodpovědnost stavební dílo </w:t>
      </w:r>
      <w:r w:rsidR="00C40A5E" w:rsidRPr="00174BF8">
        <w:rPr>
          <w:rFonts w:ascii="Calibri" w:eastAsia="Times New Roman" w:hAnsi="Calibri" w:cs="Times New Roman"/>
          <w:b/>
          <w:sz w:val="24"/>
          <w:szCs w:val="24"/>
          <w:lang w:eastAsia="cs-CZ"/>
        </w:rPr>
        <w:t>„</w:t>
      </w:r>
      <w:r w:rsidR="00126FBD">
        <w:rPr>
          <w:rFonts w:ascii="Calibri" w:eastAsia="Times New Roman" w:hAnsi="Calibri" w:cs="Times New Roman"/>
          <w:b/>
          <w:sz w:val="24"/>
          <w:szCs w:val="24"/>
          <w:lang w:eastAsia="cs-CZ"/>
        </w:rPr>
        <w:t>Rekonstrukce ulic Zdeňka Štěpánka, bezejmenná, Vinohradská, U Křížku</w:t>
      </w:r>
      <w:r w:rsidR="00126FBD" w:rsidRPr="00174BF8">
        <w:rPr>
          <w:rFonts w:ascii="Calibri" w:eastAsia="Times New Roman" w:hAnsi="Calibri" w:cs="Times New Roman"/>
          <w:b/>
          <w:sz w:val="24"/>
          <w:szCs w:val="24"/>
          <w:lang w:eastAsia="cs-CZ"/>
        </w:rPr>
        <w:t>“</w:t>
      </w:r>
    </w:p>
    <w:p w14:paraId="70138F00" w14:textId="7360E8C0" w:rsidR="00DB2728" w:rsidRPr="00174BF8" w:rsidRDefault="00DB2728" w:rsidP="00126FBD">
      <w:pPr>
        <w:spacing w:before="0" w:after="0" w:line="240" w:lineRule="auto"/>
        <w:jc w:val="both"/>
        <w:rPr>
          <w:rFonts w:ascii="Calibri" w:eastAsia="Times New Roman" w:hAnsi="Calibri" w:cs="Times New Roman"/>
          <w:b/>
          <w:sz w:val="24"/>
          <w:szCs w:val="24"/>
          <w:lang w:eastAsia="cs-CZ"/>
        </w:rPr>
      </w:pPr>
      <w:r w:rsidRPr="00174BF8">
        <w:rPr>
          <w:rFonts w:ascii="Calibri" w:eastAsia="Times New Roman" w:hAnsi="Calibri" w:cs="Times New Roman"/>
          <w:lang w:eastAsia="cs-CZ"/>
        </w:rPr>
        <w:t xml:space="preserve">dle podkladů uvedených v této smlouvě dílo. </w:t>
      </w:r>
    </w:p>
    <w:p w14:paraId="3961EF3B"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7D238A90" w14:textId="77777777" w:rsidR="00DB2728" w:rsidRPr="0014661E" w:rsidRDefault="00DB2728" w:rsidP="00DB2728">
      <w:pPr>
        <w:numPr>
          <w:ilvl w:val="0"/>
          <w:numId w:val="1"/>
        </w:numPr>
        <w:spacing w:before="0" w:after="0" w:line="240" w:lineRule="auto"/>
        <w:jc w:val="both"/>
        <w:rPr>
          <w:rFonts w:ascii="Calibri" w:eastAsia="Times New Roman" w:hAnsi="Calibri" w:cs="Times New Roman"/>
          <w:lang w:eastAsia="cs-CZ"/>
        </w:rPr>
      </w:pPr>
      <w:r w:rsidRPr="0014661E">
        <w:rPr>
          <w:rFonts w:ascii="Calibri" w:eastAsia="Times New Roman" w:hAnsi="Calibri" w:cs="Times New Roman"/>
          <w:lang w:eastAsia="cs-CZ"/>
        </w:rPr>
        <w:t>Předmětem této smlouvy je dále závazek zhotovitele vypracovat na veškeré stavební práce realizované na stavbě dle odst. 1 tohoto článku následující projektovou dokumentaci a fotodokumentaci:</w:t>
      </w:r>
    </w:p>
    <w:p w14:paraId="5787B83D" w14:textId="77777777" w:rsidR="00DB2728" w:rsidRPr="00174BF8" w:rsidRDefault="00DB2728" w:rsidP="00DB2728">
      <w:pPr>
        <w:numPr>
          <w:ilvl w:val="1"/>
          <w:numId w:val="1"/>
        </w:numPr>
        <w:tabs>
          <w:tab w:val="num" w:pos="720"/>
        </w:tabs>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dokumentace skutečného provedení stavby (DSPS) podle § 125 zákona č. 183/2006 Sb., stavebního zákona, ve znění pozdějších předpisů (dále jen jako </w:t>
      </w:r>
      <w:r w:rsidRPr="00174BF8">
        <w:rPr>
          <w:rFonts w:ascii="Calibri" w:eastAsia="Times New Roman" w:hAnsi="Calibri" w:cs="Times New Roman"/>
          <w:b/>
          <w:lang w:eastAsia="cs-CZ"/>
        </w:rPr>
        <w:t>„stavební zákon“</w:t>
      </w:r>
      <w:r w:rsidRPr="00174BF8">
        <w:rPr>
          <w:rFonts w:ascii="Calibri" w:eastAsia="Times New Roman" w:hAnsi="Calibri" w:cs="Times New Roman"/>
          <w:lang w:eastAsia="cs-CZ"/>
        </w:rPr>
        <w:t>) a podle přílohy č. 7 vyhlášky Ministerstva pro místní rozvoj č. 499/2006 Sb., o dokumentaci staveb, v platném znění;</w:t>
      </w:r>
    </w:p>
    <w:p w14:paraId="0CB3D4CE" w14:textId="77777777" w:rsidR="00DB2728" w:rsidRPr="00174BF8" w:rsidRDefault="00DB2728" w:rsidP="00DB2728">
      <w:pPr>
        <w:numPr>
          <w:ilvl w:val="1"/>
          <w:numId w:val="1"/>
        </w:numPr>
        <w:tabs>
          <w:tab w:val="num" w:pos="720"/>
        </w:tabs>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geodetické vytýčení stavby před zahájením stavebních prací;</w:t>
      </w:r>
    </w:p>
    <w:p w14:paraId="69F791BD" w14:textId="77777777" w:rsidR="00DB2728" w:rsidRPr="00174BF8" w:rsidRDefault="00DB2728" w:rsidP="00DB2728">
      <w:pPr>
        <w:numPr>
          <w:ilvl w:val="1"/>
          <w:numId w:val="1"/>
        </w:numPr>
        <w:tabs>
          <w:tab w:val="num" w:pos="720"/>
        </w:tabs>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geometrické zaměření stavby a stavebních objektů realizovaných v rámci stavebních prací dle této smlouvy o dílo, případně geometrický plán stavby, bude-li vyžadován stavebním úřadem;</w:t>
      </w:r>
    </w:p>
    <w:p w14:paraId="599EF49F" w14:textId="77777777" w:rsidR="00DB2728" w:rsidRPr="00174BF8" w:rsidRDefault="00DB2728" w:rsidP="00DB2728">
      <w:pPr>
        <w:numPr>
          <w:ilvl w:val="1"/>
          <w:numId w:val="1"/>
        </w:numPr>
        <w:tabs>
          <w:tab w:val="num" w:pos="720"/>
        </w:tabs>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fotodokumentaci průběhu stavby.</w:t>
      </w:r>
    </w:p>
    <w:p w14:paraId="421B665B"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30328ECC" w14:textId="77777777" w:rsidR="00DB2728" w:rsidRPr="00174BF8" w:rsidRDefault="00DB2728" w:rsidP="00DB2728">
      <w:pPr>
        <w:numPr>
          <w:ilvl w:val="0"/>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Nedílnou součástí díla jsou dále: </w:t>
      </w:r>
    </w:p>
    <w:p w14:paraId="1E9CE481"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zkoušky a měření podle platných českých technických norem (ČSN), jsou-li vyžadovány;</w:t>
      </w:r>
    </w:p>
    <w:p w14:paraId="03F6EBC7"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prohlášení o shodě pro výrobky podle zákona č. 22/1997 Sb., v platném znění, upřesněné v platných nařízeních vlády, kterými je tento zákon prováděn;</w:t>
      </w:r>
    </w:p>
    <w:p w14:paraId="32BFECA3"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zajištění a provedení všech nezbytných průzkumů nutných pro řádné provádění a dokončení díla;</w:t>
      </w:r>
    </w:p>
    <w:p w14:paraId="07E5FDAA"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projednání a zajištění případného zvláštního užívání komunikací a veřejných ploch, včetně úhrady vyměřených poplatků a nájemného;</w:t>
      </w:r>
    </w:p>
    <w:p w14:paraId="1D410B12" w14:textId="77777777" w:rsidR="00DB2728" w:rsidRPr="00174BF8" w:rsidRDefault="00496296" w:rsidP="00DB2728">
      <w:pPr>
        <w:numPr>
          <w:ilvl w:val="1"/>
          <w:numId w:val="1"/>
        </w:numPr>
        <w:spacing w:before="0"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zpracování DIO a </w:t>
      </w:r>
      <w:r w:rsidR="00DB2728" w:rsidRPr="00174BF8">
        <w:rPr>
          <w:rFonts w:ascii="Calibri" w:eastAsia="Times New Roman" w:hAnsi="Calibri" w:cs="Times New Roman"/>
          <w:lang w:eastAsia="cs-CZ"/>
        </w:rPr>
        <w:t>zajištění dopravního značení k dopravním omezením, jejich údržba a přemisťování a následné odstranění;</w:t>
      </w:r>
    </w:p>
    <w:p w14:paraId="635280BD"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zajištění přístupů a příjezdů k nemovitostem po dohodě s vlastníky (veškeré případné škody na nemovitostech a porostech při provádění stavby hradí zhotovitel);</w:t>
      </w:r>
    </w:p>
    <w:p w14:paraId="6F21AC46"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péče o nepředané objekty a konstrukce stavby, jejich ošetřování, provádění zimních opatření, pojištění apod.;</w:t>
      </w:r>
    </w:p>
    <w:p w14:paraId="79DADC8E"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zřízení a odstranění zařízení staveniště včetně napojení na inženýrské sítě;</w:t>
      </w:r>
    </w:p>
    <w:p w14:paraId="5C4C3FC6"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drobné práce technicky náležející k řádnému a kvalitnímu provedení díla;</w:t>
      </w:r>
    </w:p>
    <w:p w14:paraId="7437896F"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práce a dodávky, které v dokumentaci nejsou, ale zhotovitel je mohl nebo měl na základě svých odborných a technických znalostí předpokládat; </w:t>
      </w:r>
    </w:p>
    <w:p w14:paraId="11A066DB"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uvedení všech povrchů, které nejsou přímo součástí stavby, ale byly stavbou dotčeny nebo poškozeny do původního stavu (komunikace, chodníky, zeleň, příkopy, propustky apod.);</w:t>
      </w:r>
    </w:p>
    <w:p w14:paraId="51969907"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po dokončení stavebních a montážních prací provést kompletní a důkladný úklid staveniště a dotčených prostor.</w:t>
      </w:r>
    </w:p>
    <w:p w14:paraId="19798799"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6653BB31" w14:textId="77777777" w:rsidR="00DB2728" w:rsidRPr="00174BF8" w:rsidRDefault="00C9375A" w:rsidP="00DB2728">
      <w:pPr>
        <w:spacing w:before="0" w:after="0" w:line="240" w:lineRule="auto"/>
        <w:ind w:left="720" w:hanging="720"/>
        <w:jc w:val="both"/>
        <w:rPr>
          <w:rFonts w:ascii="Calibri" w:eastAsia="Times New Roman" w:hAnsi="Calibri" w:cs="Times New Roman"/>
          <w:lang w:eastAsia="cs-CZ"/>
        </w:rPr>
      </w:pPr>
      <w:r>
        <w:rPr>
          <w:rFonts w:ascii="Calibri" w:eastAsia="Times New Roman" w:hAnsi="Calibri" w:cs="Times New Roman"/>
          <w:lang w:eastAsia="cs-CZ"/>
        </w:rPr>
        <w:tab/>
        <w:t>V</w:t>
      </w:r>
      <w:r w:rsidR="00DB2728" w:rsidRPr="00174BF8">
        <w:rPr>
          <w:rFonts w:ascii="Calibri" w:eastAsia="Times New Roman" w:hAnsi="Calibri" w:cs="Times New Roman"/>
          <w:lang w:eastAsia="cs-CZ"/>
        </w:rPr>
        <w:t xml:space="preserve">eškeré dodávky, práce a činnosti vymezené odst. 1, 2 a 3 tohoto článku dále společně jen jako </w:t>
      </w:r>
      <w:r w:rsidR="00DB2728" w:rsidRPr="00174BF8">
        <w:rPr>
          <w:rFonts w:ascii="Calibri" w:eastAsia="Times New Roman" w:hAnsi="Calibri" w:cs="Times New Roman"/>
          <w:b/>
          <w:lang w:eastAsia="cs-CZ"/>
        </w:rPr>
        <w:t>„Dílo“</w:t>
      </w:r>
      <w:r w:rsidR="00DB2728" w:rsidRPr="00174BF8">
        <w:rPr>
          <w:rFonts w:ascii="Calibri" w:eastAsia="Times New Roman" w:hAnsi="Calibri" w:cs="Times New Roman"/>
          <w:lang w:eastAsia="cs-CZ"/>
        </w:rPr>
        <w:t>.</w:t>
      </w:r>
    </w:p>
    <w:p w14:paraId="35413300" w14:textId="77777777" w:rsidR="00DB2728" w:rsidRPr="00174BF8" w:rsidRDefault="00DB2728" w:rsidP="00DB2728">
      <w:pPr>
        <w:tabs>
          <w:tab w:val="left" w:pos="6781"/>
        </w:tabs>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ab/>
        <w:t xml:space="preserve"> </w:t>
      </w:r>
      <w:r w:rsidRPr="00174BF8">
        <w:rPr>
          <w:rFonts w:ascii="Calibri" w:eastAsia="Times New Roman" w:hAnsi="Calibri" w:cs="Times New Roman"/>
          <w:lang w:eastAsia="cs-CZ"/>
        </w:rPr>
        <w:tab/>
      </w:r>
    </w:p>
    <w:p w14:paraId="214E4591" w14:textId="77777777" w:rsidR="00DB2728" w:rsidRPr="00174BF8" w:rsidRDefault="00DB2728" w:rsidP="00DB2728">
      <w:pPr>
        <w:numPr>
          <w:ilvl w:val="0"/>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Dílo bude provedeno v rozsahu a podle následujících podkladů:</w:t>
      </w:r>
    </w:p>
    <w:p w14:paraId="52CF98DA" w14:textId="15051AF1" w:rsidR="00DB2728" w:rsidRDefault="00DB2728" w:rsidP="00496296">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lastRenderedPageBreak/>
        <w:t>projektové dokumentace ve stupni DPS a výkazu výměr vypracovan</w:t>
      </w:r>
      <w:r w:rsidR="00C40A5E">
        <w:rPr>
          <w:rFonts w:ascii="Calibri" w:eastAsia="Times New Roman" w:hAnsi="Calibri" w:cs="Times New Roman"/>
          <w:lang w:eastAsia="cs-CZ"/>
        </w:rPr>
        <w:t>ých</w:t>
      </w:r>
      <w:r w:rsidRPr="00174BF8">
        <w:rPr>
          <w:rFonts w:ascii="Calibri" w:eastAsia="Times New Roman" w:hAnsi="Calibri" w:cs="Times New Roman"/>
          <w:lang w:eastAsia="cs-CZ"/>
        </w:rPr>
        <w:t xml:space="preserve"> </w:t>
      </w:r>
      <w:r w:rsidR="00C40A5E">
        <w:rPr>
          <w:rFonts w:ascii="Calibri" w:eastAsia="Times New Roman" w:hAnsi="Calibri" w:cs="Times New Roman"/>
          <w:lang w:eastAsia="cs-CZ"/>
        </w:rPr>
        <w:t xml:space="preserve">projekční kanceláří </w:t>
      </w:r>
      <w:r w:rsidR="00126FBD">
        <w:rPr>
          <w:rFonts w:ascii="Calibri" w:eastAsia="Times New Roman" w:hAnsi="Calibri" w:cs="Times New Roman"/>
          <w:lang w:eastAsia="cs-CZ"/>
        </w:rPr>
        <w:t xml:space="preserve">Ateliér </w:t>
      </w:r>
      <w:proofErr w:type="spellStart"/>
      <w:r w:rsidR="00126FBD">
        <w:rPr>
          <w:rFonts w:ascii="Calibri" w:eastAsia="Times New Roman" w:hAnsi="Calibri" w:cs="Times New Roman"/>
          <w:lang w:eastAsia="cs-CZ"/>
        </w:rPr>
        <w:t>Kprojekt</w:t>
      </w:r>
      <w:proofErr w:type="spellEnd"/>
      <w:r w:rsidR="00126FBD">
        <w:rPr>
          <w:rFonts w:ascii="Calibri" w:eastAsia="Times New Roman" w:hAnsi="Calibri" w:cs="Times New Roman"/>
          <w:lang w:eastAsia="cs-CZ"/>
        </w:rPr>
        <w:t xml:space="preserve"> s. r. o., IČ 02319403, Tyršova 158, 269 01 Rakovník </w:t>
      </w:r>
      <w:r w:rsidR="00C40A5E">
        <w:rPr>
          <w:rFonts w:ascii="Calibri" w:eastAsia="Times New Roman" w:hAnsi="Calibri" w:cs="Times New Roman"/>
          <w:lang w:eastAsia="cs-CZ"/>
        </w:rPr>
        <w:t>z </w:t>
      </w:r>
      <w:r w:rsidR="00126FBD">
        <w:rPr>
          <w:rFonts w:ascii="Calibri" w:eastAsia="Times New Roman" w:hAnsi="Calibri" w:cs="Times New Roman"/>
          <w:lang w:eastAsia="cs-CZ"/>
        </w:rPr>
        <w:t>března</w:t>
      </w:r>
      <w:r w:rsidR="00C40A5E">
        <w:rPr>
          <w:rFonts w:ascii="Calibri" w:eastAsia="Times New Roman" w:hAnsi="Calibri" w:cs="Times New Roman"/>
          <w:lang w:eastAsia="cs-CZ"/>
        </w:rPr>
        <w:t xml:space="preserve"> 2019</w:t>
      </w:r>
      <w:r w:rsidRPr="00174BF8">
        <w:rPr>
          <w:rFonts w:ascii="Calibri" w:eastAsia="Times New Roman" w:hAnsi="Calibri" w:cs="Times New Roman"/>
          <w:lang w:eastAsia="cs-CZ"/>
        </w:rPr>
        <w:t xml:space="preserve"> </w:t>
      </w:r>
      <w:r>
        <w:rPr>
          <w:rFonts w:ascii="Calibri" w:eastAsia="Times New Roman" w:hAnsi="Calibri" w:cs="Times New Roman"/>
          <w:lang w:eastAsia="cs-CZ"/>
        </w:rPr>
        <w:t>(dále v textu jen také „PD“)</w:t>
      </w:r>
      <w:r w:rsidRPr="00174BF8">
        <w:rPr>
          <w:rFonts w:ascii="Calibri" w:eastAsia="Times New Roman" w:hAnsi="Calibri" w:cs="Times New Roman"/>
          <w:lang w:eastAsia="cs-CZ"/>
        </w:rPr>
        <w:t xml:space="preserve">, </w:t>
      </w:r>
    </w:p>
    <w:p w14:paraId="6D100DFD" w14:textId="2AC323E1"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25503B">
        <w:rPr>
          <w:rFonts w:ascii="Calibri" w:eastAsia="Times New Roman" w:hAnsi="Calibri" w:cs="Times New Roman"/>
          <w:lang w:eastAsia="cs-CZ"/>
        </w:rPr>
        <w:t>DPS</w:t>
      </w:r>
      <w:r w:rsidR="00496296">
        <w:rPr>
          <w:rFonts w:ascii="Calibri" w:eastAsia="Times New Roman" w:hAnsi="Calibri" w:cs="Times New Roman"/>
          <w:lang w:eastAsia="cs-CZ"/>
        </w:rPr>
        <w:t xml:space="preserve"> </w:t>
      </w:r>
      <w:r w:rsidR="00C40A5E">
        <w:rPr>
          <w:rFonts w:ascii="Calibri" w:eastAsia="Times New Roman" w:hAnsi="Calibri" w:cs="Times New Roman"/>
          <w:lang w:eastAsia="cs-CZ"/>
        </w:rPr>
        <w:t>vč. výkazu výměr, vyjádření</w:t>
      </w:r>
      <w:r w:rsidR="009A2889">
        <w:rPr>
          <w:rFonts w:ascii="Calibri" w:eastAsia="Times New Roman" w:hAnsi="Calibri" w:cs="Times New Roman"/>
          <w:lang w:eastAsia="cs-CZ"/>
        </w:rPr>
        <w:t xml:space="preserve"> a stanovisek</w:t>
      </w:r>
      <w:r w:rsidR="00C40A5E">
        <w:rPr>
          <w:rFonts w:ascii="Calibri" w:eastAsia="Times New Roman" w:hAnsi="Calibri" w:cs="Times New Roman"/>
          <w:lang w:eastAsia="cs-CZ"/>
        </w:rPr>
        <w:t xml:space="preserve"> DOSS a správců IS, územního rozhodnutí </w:t>
      </w:r>
      <w:r w:rsidR="00496296">
        <w:rPr>
          <w:rFonts w:ascii="Calibri" w:eastAsia="Times New Roman" w:hAnsi="Calibri" w:cs="Times New Roman"/>
          <w:lang w:eastAsia="cs-CZ"/>
        </w:rPr>
        <w:t xml:space="preserve">i </w:t>
      </w:r>
      <w:r w:rsidRPr="0025503B">
        <w:rPr>
          <w:rFonts w:ascii="Calibri" w:eastAsia="Times New Roman" w:hAnsi="Calibri" w:cs="Times New Roman"/>
          <w:lang w:eastAsia="cs-CZ"/>
        </w:rPr>
        <w:t>stavební</w:t>
      </w:r>
      <w:r w:rsidR="0005374E">
        <w:rPr>
          <w:rFonts w:ascii="Calibri" w:eastAsia="Times New Roman" w:hAnsi="Calibri" w:cs="Times New Roman"/>
          <w:lang w:eastAsia="cs-CZ"/>
        </w:rPr>
        <w:t>ho</w:t>
      </w:r>
      <w:r w:rsidRPr="0025503B">
        <w:rPr>
          <w:rFonts w:ascii="Calibri" w:eastAsia="Times New Roman" w:hAnsi="Calibri" w:cs="Times New Roman"/>
          <w:lang w:eastAsia="cs-CZ"/>
        </w:rPr>
        <w:t xml:space="preserve"> povolení</w:t>
      </w:r>
      <w:r w:rsidRPr="00174BF8">
        <w:rPr>
          <w:rFonts w:ascii="Calibri" w:eastAsia="Times New Roman" w:hAnsi="Calibri" w:cs="Times New Roman"/>
          <w:lang w:eastAsia="cs-CZ"/>
        </w:rPr>
        <w:t xml:space="preserve"> byly součástí zadávací dokumentace v zadávacím řízení a zhotovitel podpisem této smlouvy potvrzuje, že je má k dispozici,</w:t>
      </w:r>
    </w:p>
    <w:p w14:paraId="1BF5A4EA"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platných právních předpisů ČR a platných českých technických norem (ČSN) vždy ve znění pozdějších změn a včetně předpisů prováděcích, a to zejména (nikoli tedy pouze): </w:t>
      </w:r>
    </w:p>
    <w:p w14:paraId="39C469B8"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základních právních předpisů, </w:t>
      </w:r>
    </w:p>
    <w:p w14:paraId="3F1880F9"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zákona č. 183/2006 Sb. o územním plánování a stavebním řádu</w:t>
      </w:r>
    </w:p>
    <w:p w14:paraId="2A18B516"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zákona č. 309/2006 Sb., kterým se upravují další požadavky bezpečnosti a ochrany zdraví při práci v pracovně právních vztazích a o zajištění bezpečnosti a ochrany zdraví při činnosti nebo poskytování služeb mimo pracovně právní vztahy</w:t>
      </w:r>
    </w:p>
    <w:p w14:paraId="10E7E4A9"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nařízení vlády č. 591/2006 Sb., o bližších minimálních požadavcích na bezpečnost a ochranu zdraví při práci na staveništích</w:t>
      </w:r>
    </w:p>
    <w:p w14:paraId="2B3BEECE"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zákona č. 185/2001 Sb. o odpadech</w:t>
      </w:r>
    </w:p>
    <w:p w14:paraId="35450C49"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vyhlášky č. 268/2009 Sb., o technických požadavcích na stavbu</w:t>
      </w:r>
    </w:p>
    <w:p w14:paraId="34F50FE2"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vyhlášky č. 398/2009 Sb., o obecných technických požadavcích zabezpečujících bezbariérové užívání staveb</w:t>
      </w:r>
    </w:p>
    <w:p w14:paraId="386F0FE4"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zákona č. 133/1985 Sb. o požární ochraně,</w:t>
      </w:r>
    </w:p>
    <w:p w14:paraId="17C17FE9"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zákona č. 86/2002 Sb. o ochraně ovzduší,</w:t>
      </w:r>
    </w:p>
    <w:p w14:paraId="7554DE90"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zákona č. 17/1992 o životním prostředí,</w:t>
      </w:r>
    </w:p>
    <w:p w14:paraId="53EB411C"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zákona č. 114/1992 o ochraně přírody a krajiny,</w:t>
      </w:r>
    </w:p>
    <w:p w14:paraId="032DA053"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zákona č. 22/1997 Sb. o technických požadavcích na výrobky a o změně a doplnění některých zákonů,</w:t>
      </w:r>
    </w:p>
    <w:p w14:paraId="086C38C4"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zákona č. 89/2012 Sb. občanský zákoník,</w:t>
      </w:r>
    </w:p>
    <w:p w14:paraId="3ACA7BEA" w14:textId="77777777" w:rsidR="00DB2728" w:rsidRPr="00174BF8" w:rsidRDefault="00DB2728" w:rsidP="00DB2728">
      <w:pPr>
        <w:numPr>
          <w:ilvl w:val="1"/>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české technické normy řady ČSN, ČSN EN, ČSN ISO a další právní předpisy, doporučující normy a metodiky vztahující se k předmětu plnění zhotovitele.</w:t>
      </w:r>
    </w:p>
    <w:p w14:paraId="0500A023" w14:textId="77777777" w:rsidR="00DB2728" w:rsidRPr="00174BF8" w:rsidRDefault="00DB2728" w:rsidP="00DB2728">
      <w:pPr>
        <w:spacing w:before="0" w:after="0" w:line="240" w:lineRule="auto"/>
        <w:ind w:left="720"/>
        <w:jc w:val="both"/>
        <w:rPr>
          <w:rFonts w:ascii="Calibri" w:eastAsia="Times New Roman" w:hAnsi="Calibri" w:cs="Times New Roman"/>
          <w:lang w:eastAsia="cs-CZ"/>
        </w:rPr>
      </w:pPr>
      <w:r w:rsidRPr="00174BF8">
        <w:rPr>
          <w:rFonts w:ascii="Calibri" w:eastAsia="Times New Roman" w:hAnsi="Calibri" w:cs="Times New Roman"/>
          <w:lang w:eastAsia="cs-CZ"/>
        </w:rPr>
        <w:t>Shora uvedeným demonstrativním výčtem nejsou dotčeny obecně závazné právní předpisy, které se k Zakázce vztahují a/nebo s ní jakkoli souvisejí, stejně jako platné české, resp. evropské normy, a to zejména technické, hygienické, bezpečnostní, apod., které účastník musí v rámci své nabídky, resp. realizace zakázky dodržet.</w:t>
      </w:r>
    </w:p>
    <w:p w14:paraId="040C04A2"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5C1A6AE1" w14:textId="211D9917" w:rsidR="00DB2728" w:rsidRDefault="00DB2728" w:rsidP="00DB2728">
      <w:pPr>
        <w:numPr>
          <w:ilvl w:val="0"/>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Místem provedení Díla j</w:t>
      </w:r>
      <w:r w:rsidR="00BE029C">
        <w:rPr>
          <w:rFonts w:ascii="Calibri" w:eastAsia="Times New Roman" w:hAnsi="Calibri" w:cs="Times New Roman"/>
          <w:lang w:eastAsia="cs-CZ"/>
        </w:rPr>
        <w:t>e</w:t>
      </w:r>
      <w:r w:rsidR="009F4BCB">
        <w:rPr>
          <w:rFonts w:ascii="Calibri" w:eastAsia="Times New Roman" w:hAnsi="Calibri" w:cs="Times New Roman"/>
          <w:lang w:eastAsia="cs-CZ"/>
        </w:rPr>
        <w:t xml:space="preserve"> část</w:t>
      </w:r>
      <w:r w:rsidR="00BE029C">
        <w:rPr>
          <w:rFonts w:ascii="Calibri" w:eastAsia="Times New Roman" w:hAnsi="Calibri" w:cs="Times New Roman"/>
          <w:lang w:eastAsia="cs-CZ"/>
        </w:rPr>
        <w:t xml:space="preserve"> ul. </w:t>
      </w:r>
      <w:r w:rsidR="00126FBD">
        <w:rPr>
          <w:rFonts w:ascii="Calibri" w:eastAsia="Times New Roman" w:hAnsi="Calibri" w:cs="Times New Roman"/>
          <w:lang w:eastAsia="cs-CZ"/>
        </w:rPr>
        <w:t>Zdeňka Štěpánka, bezejmenná, Vinohradská a U Křížku</w:t>
      </w:r>
      <w:r w:rsidR="00BE029C">
        <w:rPr>
          <w:rFonts w:ascii="Calibri" w:eastAsia="Times New Roman" w:hAnsi="Calibri" w:cs="Times New Roman"/>
          <w:lang w:eastAsia="cs-CZ"/>
        </w:rPr>
        <w:t xml:space="preserve"> na pozemcí</w:t>
      </w:r>
      <w:r w:rsidR="009F4BCB">
        <w:rPr>
          <w:rFonts w:ascii="Calibri" w:eastAsia="Times New Roman" w:hAnsi="Calibri" w:cs="Times New Roman"/>
          <w:lang w:eastAsia="cs-CZ"/>
        </w:rPr>
        <w:t xml:space="preserve">ch </w:t>
      </w:r>
      <w:r w:rsidR="00126FBD">
        <w:rPr>
          <w:rFonts w:ascii="Calibri" w:eastAsia="Times New Roman" w:hAnsi="Calibri" w:cs="Times New Roman"/>
          <w:lang w:eastAsia="cs-CZ"/>
        </w:rPr>
        <w:t xml:space="preserve">p. p. 3761/1, 2970/129, 2970/130, 2970/103, 2970/85, 2970/107, 2970/87, 2970/40, 2970/83, 2970/69, 2970/86, 3007/1, 3007/11, 3007/18, 3015/4, 3018/1, 3016/3, 3060/3, 3061, 3060/23, 3056/2 </w:t>
      </w:r>
      <w:r w:rsidR="00BE029C">
        <w:rPr>
          <w:rFonts w:ascii="Calibri" w:eastAsia="Times New Roman" w:hAnsi="Calibri" w:cs="Times New Roman"/>
          <w:lang w:eastAsia="cs-CZ"/>
        </w:rPr>
        <w:t xml:space="preserve">v k. </w:t>
      </w:r>
      <w:proofErr w:type="spellStart"/>
      <w:r w:rsidR="00BE029C">
        <w:rPr>
          <w:rFonts w:ascii="Calibri" w:eastAsia="Times New Roman" w:hAnsi="Calibri" w:cs="Times New Roman"/>
          <w:lang w:eastAsia="cs-CZ"/>
        </w:rPr>
        <w:t>ú.</w:t>
      </w:r>
      <w:proofErr w:type="spellEnd"/>
      <w:r w:rsidR="00BE029C">
        <w:rPr>
          <w:rFonts w:ascii="Calibri" w:eastAsia="Times New Roman" w:hAnsi="Calibri" w:cs="Times New Roman"/>
          <w:lang w:eastAsia="cs-CZ"/>
        </w:rPr>
        <w:t xml:space="preserve"> Rakovník</w:t>
      </w:r>
      <w:r w:rsidRPr="00174BF8">
        <w:rPr>
          <w:rFonts w:ascii="Calibri" w:eastAsia="Times New Roman" w:hAnsi="Calibri" w:cs="Times New Roman"/>
          <w:lang w:eastAsia="cs-CZ"/>
        </w:rPr>
        <w:t>.</w:t>
      </w:r>
    </w:p>
    <w:p w14:paraId="7C832422" w14:textId="77777777" w:rsidR="00DB2728" w:rsidRDefault="00DB2728" w:rsidP="00DB2728">
      <w:pPr>
        <w:spacing w:before="0" w:after="0" w:line="240" w:lineRule="auto"/>
        <w:ind w:left="720"/>
        <w:jc w:val="both"/>
        <w:rPr>
          <w:rFonts w:ascii="Calibri" w:eastAsia="Times New Roman" w:hAnsi="Calibri" w:cs="Times New Roman"/>
          <w:lang w:eastAsia="cs-CZ"/>
        </w:rPr>
      </w:pPr>
    </w:p>
    <w:p w14:paraId="4E0E29DB" w14:textId="16BE42DB" w:rsidR="00DB2728" w:rsidRPr="00174BF8" w:rsidRDefault="00DB2728" w:rsidP="009F4BCB">
      <w:pPr>
        <w:numPr>
          <w:ilvl w:val="0"/>
          <w:numId w:val="1"/>
        </w:numPr>
        <w:spacing w:before="0" w:after="0" w:line="240" w:lineRule="auto"/>
        <w:jc w:val="both"/>
        <w:rPr>
          <w:rFonts w:ascii="Calibri" w:eastAsia="Times New Roman" w:hAnsi="Calibri" w:cs="Times New Roman"/>
          <w:lang w:eastAsia="cs-CZ"/>
        </w:rPr>
      </w:pPr>
      <w:r w:rsidRPr="0025503B">
        <w:rPr>
          <w:rFonts w:ascii="Calibri" w:eastAsia="Times New Roman" w:hAnsi="Calibri" w:cs="Times New Roman"/>
          <w:lang w:eastAsia="cs-CZ"/>
        </w:rPr>
        <w:t xml:space="preserve">Podkladem pro uzavření této smlouvy je výzva objednatele vč. zadávací dokumentace (dále také „Zadávací dokumentace) ze dne </w:t>
      </w:r>
      <w:r w:rsidR="00972056">
        <w:rPr>
          <w:rFonts w:ascii="Calibri" w:eastAsia="Times New Roman" w:hAnsi="Calibri" w:cs="Times New Roman"/>
          <w:lang w:eastAsia="cs-CZ"/>
        </w:rPr>
        <w:t>1. 7.</w:t>
      </w:r>
      <w:r w:rsidR="00006A76">
        <w:rPr>
          <w:rFonts w:ascii="Calibri" w:eastAsia="Times New Roman" w:hAnsi="Calibri" w:cs="Times New Roman"/>
          <w:lang w:eastAsia="cs-CZ"/>
        </w:rPr>
        <w:t xml:space="preserve"> </w:t>
      </w:r>
      <w:r w:rsidRPr="00BE029C">
        <w:rPr>
          <w:rFonts w:ascii="Calibri" w:eastAsia="Times New Roman" w:hAnsi="Calibri" w:cs="Times New Roman"/>
          <w:lang w:eastAsia="cs-CZ"/>
        </w:rPr>
        <w:t>201</w:t>
      </w:r>
      <w:r w:rsidR="00BE029C">
        <w:rPr>
          <w:rFonts w:ascii="Calibri" w:eastAsia="Times New Roman" w:hAnsi="Calibri" w:cs="Times New Roman"/>
          <w:lang w:eastAsia="cs-CZ"/>
        </w:rPr>
        <w:t>9</w:t>
      </w:r>
      <w:r w:rsidRPr="00A976EF">
        <w:rPr>
          <w:rFonts w:ascii="Calibri" w:eastAsia="Times New Roman" w:hAnsi="Calibri" w:cs="Times New Roman"/>
          <w:lang w:eastAsia="cs-CZ"/>
        </w:rPr>
        <w:t xml:space="preserve">, ve znění jejích případných doplnění v průběhu zadávacího řízení (např. v souvislosti s vysvětlením Zadávací dokumentace, apod.), k veřejné zakázce </w:t>
      </w:r>
      <w:r w:rsidR="007F155B">
        <w:rPr>
          <w:rFonts w:ascii="Calibri" w:eastAsia="Times New Roman" w:hAnsi="Calibri" w:cs="Times New Roman"/>
          <w:lang w:eastAsia="cs-CZ"/>
        </w:rPr>
        <w:t>vedené</w:t>
      </w:r>
      <w:r w:rsidR="007F155B" w:rsidRPr="00A976EF">
        <w:rPr>
          <w:rFonts w:ascii="Calibri" w:eastAsia="Times New Roman" w:hAnsi="Calibri" w:cs="Times New Roman"/>
          <w:lang w:eastAsia="cs-CZ"/>
        </w:rPr>
        <w:t xml:space="preserve"> </w:t>
      </w:r>
      <w:r w:rsidRPr="00A976EF">
        <w:rPr>
          <w:rFonts w:ascii="Calibri" w:eastAsia="Times New Roman" w:hAnsi="Calibri" w:cs="Times New Roman"/>
          <w:lang w:eastAsia="cs-CZ"/>
        </w:rPr>
        <w:t xml:space="preserve">u objednatele pod názvem </w:t>
      </w:r>
      <w:r w:rsidR="00BE029C" w:rsidRPr="00174BF8">
        <w:rPr>
          <w:rFonts w:ascii="Calibri" w:eastAsia="Times New Roman" w:hAnsi="Calibri" w:cs="Times New Roman"/>
          <w:b/>
          <w:sz w:val="24"/>
          <w:szCs w:val="24"/>
          <w:lang w:eastAsia="cs-CZ"/>
        </w:rPr>
        <w:t>„</w:t>
      </w:r>
      <w:r w:rsidR="00126FBD">
        <w:rPr>
          <w:rFonts w:ascii="Calibri" w:eastAsia="Times New Roman" w:hAnsi="Calibri" w:cs="Times New Roman"/>
          <w:b/>
          <w:sz w:val="24"/>
          <w:szCs w:val="24"/>
          <w:lang w:eastAsia="cs-CZ"/>
        </w:rPr>
        <w:t>Rekonstrukce ulic Zdeňka Štěpánka, bezejmenná, Vinohradská, U Křížku</w:t>
      </w:r>
      <w:r w:rsidR="00BE029C">
        <w:rPr>
          <w:rFonts w:ascii="Calibri" w:eastAsia="Times New Roman" w:hAnsi="Calibri" w:cs="Times New Roman"/>
          <w:b/>
          <w:sz w:val="24"/>
          <w:szCs w:val="24"/>
          <w:lang w:eastAsia="cs-CZ"/>
        </w:rPr>
        <w:t>“</w:t>
      </w:r>
      <w:r w:rsidRPr="00A976EF">
        <w:rPr>
          <w:rFonts w:ascii="Calibri" w:eastAsia="Times New Roman" w:hAnsi="Calibri" w:cs="Times New Roman"/>
          <w:lang w:eastAsia="cs-CZ"/>
        </w:rPr>
        <w:t xml:space="preserve"> (dále jen „Veřejná zakázka“)</w:t>
      </w:r>
      <w:r w:rsidR="008758D7">
        <w:rPr>
          <w:rFonts w:ascii="Calibri" w:eastAsia="Times New Roman" w:hAnsi="Calibri" w:cs="Times New Roman"/>
          <w:lang w:eastAsia="cs-CZ"/>
        </w:rPr>
        <w:t>,</w:t>
      </w:r>
      <w:r w:rsidRPr="00A976EF">
        <w:rPr>
          <w:rFonts w:ascii="Calibri" w:eastAsia="Times New Roman" w:hAnsi="Calibri" w:cs="Times New Roman"/>
          <w:lang w:eastAsia="cs-CZ"/>
        </w:rPr>
        <w:t xml:space="preserve"> zadávané v souladu se zákonem č. 134/2016 Sb., o zadávání veřejných zakázek, v platném znění), jejíž podmínky byly zapracovány do nabídky zhotovitele ze dne </w:t>
      </w:r>
      <w:r w:rsidR="006E0E95">
        <w:rPr>
          <w:rFonts w:ascii="Calibri" w:eastAsia="Times New Roman" w:hAnsi="Calibri" w:cs="Times New Roman"/>
          <w:lang w:eastAsia="cs-CZ"/>
        </w:rPr>
        <w:t>19. 7. 2019</w:t>
      </w:r>
      <w:r w:rsidR="00972056">
        <w:rPr>
          <w:rFonts w:ascii="Calibri" w:eastAsia="Times New Roman" w:hAnsi="Calibri" w:cs="Times New Roman"/>
          <w:lang w:eastAsia="cs-CZ"/>
        </w:rPr>
        <w:t xml:space="preserve"> </w:t>
      </w:r>
      <w:r w:rsidRPr="00A976EF">
        <w:rPr>
          <w:rFonts w:ascii="Calibri" w:eastAsia="Times New Roman" w:hAnsi="Calibri" w:cs="Times New Roman"/>
          <w:lang w:eastAsia="cs-CZ"/>
        </w:rPr>
        <w:t>(dále</w:t>
      </w:r>
      <w:r w:rsidRPr="0025503B">
        <w:rPr>
          <w:rFonts w:ascii="Calibri" w:eastAsia="Times New Roman" w:hAnsi="Calibri" w:cs="Times New Roman"/>
          <w:lang w:eastAsia="cs-CZ"/>
        </w:rPr>
        <w:t xml:space="preserve"> jen také „Nabídka“) podané v rámci Veřejné zakázky. Zadávací dokumentace a Nabídka se stávají okamžikem uzavření této smlouvy pro smluvní strany závazné.</w:t>
      </w:r>
    </w:p>
    <w:p w14:paraId="106899FE"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17E85A2D" w14:textId="65EE818B" w:rsidR="00DB2728" w:rsidRPr="00807040" w:rsidRDefault="00DB2728" w:rsidP="00DB2728">
      <w:pPr>
        <w:numPr>
          <w:ilvl w:val="0"/>
          <w:numId w:val="1"/>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lastRenderedPageBreak/>
        <w:t xml:space="preserve">Zhotovitel pečlivě překontroloval projektovou dokumentaci stavby (DPS) a souhlasí s tím, že </w:t>
      </w:r>
      <w:r w:rsidR="00C93AA5">
        <w:rPr>
          <w:rFonts w:ascii="Calibri" w:eastAsia="Times New Roman" w:hAnsi="Calibri" w:cs="Times New Roman"/>
          <w:lang w:eastAsia="cs-CZ"/>
        </w:rPr>
        <w:t xml:space="preserve">upozorní </w:t>
      </w:r>
      <w:r w:rsidRPr="00174BF8">
        <w:rPr>
          <w:rFonts w:ascii="Calibri" w:eastAsia="Times New Roman" w:hAnsi="Calibri" w:cs="Times New Roman"/>
          <w:lang w:eastAsia="cs-CZ"/>
        </w:rPr>
        <w:t>objednatel</w:t>
      </w:r>
      <w:r w:rsidR="00C93AA5">
        <w:rPr>
          <w:rFonts w:ascii="Calibri" w:eastAsia="Times New Roman" w:hAnsi="Calibri" w:cs="Times New Roman"/>
          <w:lang w:eastAsia="cs-CZ"/>
        </w:rPr>
        <w:t>e včas na</w:t>
      </w:r>
      <w:r w:rsidRPr="00174BF8">
        <w:rPr>
          <w:rFonts w:ascii="Calibri" w:eastAsia="Times New Roman" w:hAnsi="Calibri" w:cs="Times New Roman"/>
          <w:lang w:eastAsia="cs-CZ"/>
        </w:rPr>
        <w:t> vad</w:t>
      </w:r>
      <w:r w:rsidR="00C93AA5">
        <w:rPr>
          <w:rFonts w:ascii="Calibri" w:eastAsia="Times New Roman" w:hAnsi="Calibri" w:cs="Times New Roman"/>
          <w:lang w:eastAsia="cs-CZ"/>
        </w:rPr>
        <w:t>y</w:t>
      </w:r>
      <w:r w:rsidRPr="00174BF8">
        <w:rPr>
          <w:rFonts w:ascii="Calibri" w:eastAsia="Times New Roman" w:hAnsi="Calibri" w:cs="Times New Roman"/>
          <w:lang w:eastAsia="cs-CZ"/>
        </w:rPr>
        <w:t>, nedostatečn</w:t>
      </w:r>
      <w:r w:rsidR="00C93AA5">
        <w:rPr>
          <w:rFonts w:ascii="Calibri" w:eastAsia="Times New Roman" w:hAnsi="Calibri" w:cs="Times New Roman"/>
          <w:lang w:eastAsia="cs-CZ"/>
        </w:rPr>
        <w:t>ý</w:t>
      </w:r>
      <w:r w:rsidRPr="00174BF8">
        <w:rPr>
          <w:rFonts w:ascii="Calibri" w:eastAsia="Times New Roman" w:hAnsi="Calibri" w:cs="Times New Roman"/>
          <w:lang w:eastAsia="cs-CZ"/>
        </w:rPr>
        <w:t xml:space="preserve"> či chybn</w:t>
      </w:r>
      <w:r w:rsidR="00C93AA5">
        <w:rPr>
          <w:rFonts w:ascii="Calibri" w:eastAsia="Times New Roman" w:hAnsi="Calibri" w:cs="Times New Roman"/>
          <w:lang w:eastAsia="cs-CZ"/>
        </w:rPr>
        <w:t>ý</w:t>
      </w:r>
      <w:r w:rsidRPr="00174BF8">
        <w:rPr>
          <w:rFonts w:ascii="Calibri" w:eastAsia="Times New Roman" w:hAnsi="Calibri" w:cs="Times New Roman"/>
          <w:lang w:eastAsia="cs-CZ"/>
        </w:rPr>
        <w:t xml:space="preserve"> popis Díla v projektové </w:t>
      </w:r>
      <w:r w:rsidRPr="00807040">
        <w:rPr>
          <w:rFonts w:ascii="Calibri" w:eastAsia="Times New Roman" w:hAnsi="Calibri" w:cs="Times New Roman"/>
          <w:lang w:eastAsia="cs-CZ"/>
        </w:rPr>
        <w:t xml:space="preserve">dokumentaci. </w:t>
      </w:r>
    </w:p>
    <w:p w14:paraId="0D8992C8" w14:textId="544FF31E" w:rsidR="00942066" w:rsidRPr="00807040" w:rsidRDefault="008A7F6C" w:rsidP="00DB2728">
      <w:pPr>
        <w:numPr>
          <w:ilvl w:val="0"/>
          <w:numId w:val="1"/>
        </w:numPr>
        <w:spacing w:before="0" w:after="0" w:line="240" w:lineRule="auto"/>
        <w:jc w:val="both"/>
        <w:rPr>
          <w:rFonts w:ascii="Calibri" w:eastAsia="Times New Roman" w:hAnsi="Calibri" w:cs="Times New Roman"/>
          <w:lang w:eastAsia="cs-CZ"/>
        </w:rPr>
      </w:pPr>
      <w:bookmarkStart w:id="1" w:name="_Hlk12010302"/>
      <w:r w:rsidRPr="00807040">
        <w:rPr>
          <w:rFonts w:ascii="Calibri" w:eastAsia="Times New Roman" w:hAnsi="Calibri" w:cs="Times New Roman"/>
          <w:lang w:eastAsia="cs-CZ"/>
        </w:rPr>
        <w:t>Objednatel má právo odstoupit od smlouvy o dílo co do II. etapy plnění, která má být prováděna v kalendářním roce 2020, pokud nebudou objednateli schváleny finanční prostředky v rozpočtu města pro rok 2020; informaci o schválení, resp. neschválení finančních prostředků sdělí objednatel zhotoviteli nejpozději do 23.12. 2019</w:t>
      </w:r>
      <w:r w:rsidR="00942066" w:rsidRPr="00807040">
        <w:rPr>
          <w:rFonts w:ascii="Calibri" w:eastAsia="Times New Roman" w:hAnsi="Calibri" w:cs="Times New Roman"/>
          <w:lang w:eastAsia="cs-CZ"/>
        </w:rPr>
        <w:t>.</w:t>
      </w:r>
    </w:p>
    <w:bookmarkEnd w:id="1"/>
    <w:p w14:paraId="47D82CF7"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4B41D78C" w14:textId="77777777" w:rsidR="00DB2728" w:rsidRPr="00174BF8" w:rsidRDefault="00DB2728" w:rsidP="00DB2728">
      <w:pPr>
        <w:keepNext/>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 xml:space="preserve">II. </w:t>
      </w:r>
    </w:p>
    <w:p w14:paraId="37F6EB34" w14:textId="77777777" w:rsidR="00DB2728" w:rsidRPr="00174BF8" w:rsidRDefault="00DB2728" w:rsidP="007E0F21">
      <w:pPr>
        <w:keepNext/>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Čas plnění</w:t>
      </w:r>
    </w:p>
    <w:p w14:paraId="16A9FF76" w14:textId="77777777" w:rsidR="00DB2728" w:rsidRPr="00174BF8" w:rsidRDefault="00DB2728" w:rsidP="00DB2728">
      <w:pPr>
        <w:keepNext/>
        <w:numPr>
          <w:ilvl w:val="0"/>
          <w:numId w:val="7"/>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Termíny realizace Díla: </w:t>
      </w:r>
      <w:r w:rsidRPr="00174BF8">
        <w:rPr>
          <w:rFonts w:ascii="Calibri" w:eastAsia="Times New Roman" w:hAnsi="Calibri" w:cs="Times New Roman"/>
          <w:lang w:eastAsia="cs-CZ"/>
        </w:rPr>
        <w:tab/>
      </w:r>
    </w:p>
    <w:p w14:paraId="12BA15FB" w14:textId="77777777" w:rsidR="00DB2728" w:rsidRPr="00174BF8" w:rsidRDefault="00DB2728" w:rsidP="00DB2728">
      <w:p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ab/>
      </w:r>
    </w:p>
    <w:p w14:paraId="07E9F5EF" w14:textId="5A533BC3" w:rsidR="00DB2728" w:rsidRPr="007E0F21" w:rsidRDefault="00DB2728" w:rsidP="00DB2728">
      <w:pPr>
        <w:spacing w:before="0" w:after="0" w:line="240" w:lineRule="auto"/>
        <w:ind w:left="708"/>
        <w:jc w:val="both"/>
        <w:rPr>
          <w:rFonts w:ascii="Calibri" w:eastAsia="Times New Roman" w:hAnsi="Calibri" w:cs="Times New Roman"/>
          <w:lang w:eastAsia="cs-CZ"/>
        </w:rPr>
      </w:pPr>
      <w:r w:rsidRPr="00174BF8">
        <w:rPr>
          <w:rFonts w:ascii="Calibri" w:eastAsia="Times New Roman" w:hAnsi="Calibri" w:cs="Times New Roman"/>
          <w:lang w:eastAsia="cs-CZ"/>
        </w:rPr>
        <w:t>Zhotovitel je povinen zhotovit dílo řádně a včas a v souladu s harmonogramem stavebních</w:t>
      </w:r>
      <w:r w:rsidR="00006A76">
        <w:rPr>
          <w:rFonts w:ascii="Calibri" w:eastAsia="Times New Roman" w:hAnsi="Calibri" w:cs="Times New Roman"/>
          <w:lang w:eastAsia="cs-CZ"/>
        </w:rPr>
        <w:t xml:space="preserve"> prací, který tvoří Přílohu č. 1</w:t>
      </w:r>
      <w:r w:rsidRPr="00174BF8">
        <w:rPr>
          <w:rFonts w:ascii="Calibri" w:eastAsia="Times New Roman" w:hAnsi="Calibri" w:cs="Times New Roman"/>
          <w:lang w:eastAsia="cs-CZ"/>
        </w:rPr>
        <w:t xml:space="preserve">. této smlouvy. Předpoklad zahájení plnění je </w:t>
      </w:r>
      <w:r w:rsidR="00142EA5">
        <w:rPr>
          <w:rFonts w:ascii="Calibri" w:eastAsia="Times New Roman" w:hAnsi="Calibri" w:cs="Times New Roman"/>
          <w:b/>
          <w:lang w:eastAsia="cs-CZ"/>
        </w:rPr>
        <w:t>9</w:t>
      </w:r>
      <w:r w:rsidRPr="00142EA5">
        <w:rPr>
          <w:rFonts w:ascii="Calibri" w:eastAsia="Times New Roman" w:hAnsi="Calibri" w:cs="Times New Roman"/>
          <w:b/>
          <w:lang w:eastAsia="cs-CZ"/>
        </w:rPr>
        <w:t>/201</w:t>
      </w:r>
      <w:r w:rsidR="00BE029C" w:rsidRPr="00142EA5">
        <w:rPr>
          <w:rFonts w:ascii="Calibri" w:eastAsia="Times New Roman" w:hAnsi="Calibri" w:cs="Times New Roman"/>
          <w:b/>
          <w:lang w:eastAsia="cs-CZ"/>
        </w:rPr>
        <w:t>9</w:t>
      </w:r>
      <w:r w:rsidRPr="00174BF8">
        <w:rPr>
          <w:rFonts w:ascii="Calibri" w:eastAsia="Times New Roman" w:hAnsi="Calibri" w:cs="Times New Roman"/>
          <w:lang w:eastAsia="cs-CZ"/>
        </w:rPr>
        <w:t xml:space="preserve">.  Objednatel se zavazuje předat zhotoviteli staveniště </w:t>
      </w:r>
      <w:r w:rsidR="00705FBB">
        <w:rPr>
          <w:rFonts w:ascii="Calibri" w:eastAsia="Times New Roman" w:hAnsi="Calibri" w:cs="Times New Roman"/>
          <w:lang w:eastAsia="cs-CZ"/>
        </w:rPr>
        <w:t xml:space="preserve">po vzájemné dohodě </w:t>
      </w:r>
      <w:r w:rsidRPr="00174BF8">
        <w:rPr>
          <w:rFonts w:ascii="Calibri" w:eastAsia="Times New Roman" w:hAnsi="Calibri" w:cs="Times New Roman"/>
          <w:lang w:eastAsia="cs-CZ"/>
        </w:rPr>
        <w:t>nejpozději 1</w:t>
      </w:r>
      <w:r w:rsidR="00705FBB">
        <w:rPr>
          <w:rFonts w:ascii="Calibri" w:eastAsia="Times New Roman" w:hAnsi="Calibri" w:cs="Times New Roman"/>
          <w:lang w:eastAsia="cs-CZ"/>
        </w:rPr>
        <w:t>4</w:t>
      </w:r>
      <w:r w:rsidRPr="00174BF8">
        <w:rPr>
          <w:rFonts w:ascii="Calibri" w:eastAsia="Times New Roman" w:hAnsi="Calibri" w:cs="Times New Roman"/>
          <w:lang w:eastAsia="cs-CZ"/>
        </w:rPr>
        <w:t xml:space="preserve"> dnů p</w:t>
      </w:r>
      <w:r w:rsidR="00705FBB">
        <w:rPr>
          <w:rFonts w:ascii="Calibri" w:eastAsia="Times New Roman" w:hAnsi="Calibri" w:cs="Times New Roman"/>
          <w:lang w:eastAsia="cs-CZ"/>
        </w:rPr>
        <w:t>řed dohodnutým zahájením stavebních prací</w:t>
      </w:r>
      <w:r w:rsidRPr="00174BF8">
        <w:rPr>
          <w:rFonts w:ascii="Calibri" w:eastAsia="Times New Roman" w:hAnsi="Calibri" w:cs="Times New Roman"/>
          <w:lang w:eastAsia="cs-CZ"/>
        </w:rPr>
        <w:t xml:space="preserve">. O předání staveniště bude pořízen zápis. Pořízení zápisu zajistí zhotovitel. Zhotovitel se zavazuje vyklidit staveniště do 15 dní po protokolárním předání a převzetí Díla </w:t>
      </w:r>
      <w:r w:rsidRPr="007E0F21">
        <w:rPr>
          <w:rFonts w:ascii="Calibri" w:eastAsia="Times New Roman" w:hAnsi="Calibri" w:cs="Times New Roman"/>
          <w:lang w:eastAsia="cs-CZ"/>
        </w:rPr>
        <w:t xml:space="preserve">objednatelem. </w:t>
      </w:r>
    </w:p>
    <w:p w14:paraId="358C8AB2" w14:textId="77777777" w:rsidR="00DB2728" w:rsidRPr="007E0F21" w:rsidRDefault="00DB2728" w:rsidP="00DB2728">
      <w:pPr>
        <w:spacing w:before="0" w:after="0" w:line="240" w:lineRule="auto"/>
        <w:jc w:val="both"/>
        <w:rPr>
          <w:rFonts w:ascii="Calibri" w:eastAsia="Times New Roman" w:hAnsi="Calibri" w:cs="Times New Roman"/>
          <w:lang w:eastAsia="cs-CZ"/>
        </w:rPr>
      </w:pPr>
    </w:p>
    <w:p w14:paraId="6BB1A355" w14:textId="5407B905" w:rsidR="00DB2728" w:rsidRDefault="00DB2728" w:rsidP="00DB2728">
      <w:pPr>
        <w:numPr>
          <w:ilvl w:val="0"/>
          <w:numId w:val="7"/>
        </w:numPr>
        <w:tabs>
          <w:tab w:val="clear" w:pos="153"/>
          <w:tab w:val="num" w:pos="-8647"/>
        </w:tabs>
        <w:spacing w:before="0" w:after="0" w:line="240" w:lineRule="auto"/>
        <w:ind w:left="709" w:hanging="709"/>
        <w:jc w:val="both"/>
        <w:rPr>
          <w:rFonts w:ascii="Calibri" w:eastAsia="Times New Roman" w:hAnsi="Calibri" w:cs="Times New Roman"/>
          <w:lang w:eastAsia="cs-CZ"/>
        </w:rPr>
      </w:pPr>
      <w:r w:rsidRPr="007E0F21">
        <w:rPr>
          <w:rFonts w:ascii="Calibri" w:eastAsia="Times New Roman" w:hAnsi="Calibri" w:cs="Times New Roman"/>
          <w:lang w:eastAsia="cs-CZ"/>
        </w:rPr>
        <w:t xml:space="preserve">Po dokončení Díla proběhne přejímací řízení (předání a převzetí Díla), které musí být svoláno nejpozději ve lhůtě 30 dnů ode dne dokončení Díla. Zhotovitel se zavazuje dokončit Dílo vč. jeho </w:t>
      </w:r>
      <w:r w:rsidRPr="007E0F21">
        <w:rPr>
          <w:rFonts w:ascii="Calibri" w:eastAsia="Times New Roman" w:hAnsi="Calibri" w:cs="Arial"/>
          <w:lang w:eastAsia="cs-CZ"/>
        </w:rPr>
        <w:t>protokolárního předání a převzetí</w:t>
      </w:r>
      <w:r w:rsidRPr="007E0F21">
        <w:rPr>
          <w:rFonts w:ascii="Arial" w:eastAsia="Times New Roman" w:hAnsi="Arial" w:cs="Arial"/>
          <w:sz w:val="20"/>
          <w:szCs w:val="20"/>
          <w:lang w:eastAsia="cs-CZ"/>
        </w:rPr>
        <w:t xml:space="preserve"> </w:t>
      </w:r>
      <w:r w:rsidRPr="007E0F21">
        <w:rPr>
          <w:rFonts w:ascii="Calibri" w:eastAsia="Times New Roman" w:hAnsi="Calibri" w:cs="Times New Roman"/>
          <w:lang w:eastAsia="cs-CZ"/>
        </w:rPr>
        <w:t xml:space="preserve">nejpozději do </w:t>
      </w:r>
      <w:r w:rsidR="00B234C1">
        <w:rPr>
          <w:rFonts w:ascii="Calibri" w:eastAsia="Times New Roman" w:hAnsi="Calibri" w:cs="Times New Roman"/>
          <w:b/>
          <w:lang w:eastAsia="cs-CZ"/>
        </w:rPr>
        <w:t>I. etapa do 31. 12. 2019 a II. etapa do 31. 5. 2020</w:t>
      </w:r>
      <w:r w:rsidRPr="007E0F21">
        <w:rPr>
          <w:rFonts w:ascii="Calibri" w:eastAsia="Times New Roman" w:hAnsi="Calibri" w:cs="Times New Roman"/>
          <w:lang w:eastAsia="cs-CZ"/>
        </w:rPr>
        <w:t>. Dílo ke dni předání musí již plně odpovídat požadavkům této smlouvy a být prosté všech vad a nedodělků. Dílo se považuje za provedené, je-li řádně dokončeno a jeho předmět včas předán protokolárně objednateli.</w:t>
      </w:r>
    </w:p>
    <w:p w14:paraId="18D3D776" w14:textId="77777777" w:rsidR="00705FBB" w:rsidRDefault="00705FBB" w:rsidP="00705FBB">
      <w:pPr>
        <w:spacing w:before="0" w:after="0" w:line="240" w:lineRule="auto"/>
        <w:ind w:left="709"/>
        <w:jc w:val="both"/>
        <w:rPr>
          <w:rFonts w:ascii="Calibri" w:eastAsia="Times New Roman" w:hAnsi="Calibri" w:cs="Times New Roman"/>
          <w:lang w:eastAsia="cs-CZ"/>
        </w:rPr>
      </w:pPr>
    </w:p>
    <w:p w14:paraId="470E9000"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14B72472" w14:textId="77777777" w:rsidR="00DB2728" w:rsidRPr="00174BF8" w:rsidRDefault="00DB2728" w:rsidP="00DB2728">
      <w:pPr>
        <w:numPr>
          <w:ilvl w:val="0"/>
          <w:numId w:val="7"/>
        </w:numPr>
        <w:tabs>
          <w:tab w:val="clear" w:pos="153"/>
          <w:tab w:val="num" w:pos="-8647"/>
        </w:tabs>
        <w:spacing w:before="0" w:after="0" w:line="240" w:lineRule="auto"/>
        <w:ind w:left="709" w:hanging="709"/>
        <w:jc w:val="both"/>
        <w:rPr>
          <w:rFonts w:ascii="Calibri" w:eastAsia="Times New Roman" w:hAnsi="Calibri" w:cs="Times New Roman"/>
          <w:lang w:eastAsia="cs-CZ"/>
        </w:rPr>
      </w:pPr>
      <w:r w:rsidRPr="00174BF8">
        <w:rPr>
          <w:rFonts w:ascii="Calibri" w:eastAsia="Times New Roman" w:hAnsi="Calibri" w:cs="Times New Roman"/>
          <w:lang w:eastAsia="cs-CZ"/>
        </w:rPr>
        <w:t>Běžné klimatické podmínky či vlivy povětrnosti v průběhu provádění Díla nemají vliv na termín ukončení Díla. K prodlení zhotovitele nedochází z důvodů vyšší moci (např. zaplavení, požár, vichřice). O těchto překážkách uvědomí ta strana, která se o nich dozví dříve, stranu druhou bez zbytečného odkladu po jejich zjištění zápisem do stavebního deníku. Zhotovitel se může odvolávat na tyto překážky jen od doby, kdy je písemně oznámil objednateli s tím, že mu brání v provádění díla sjednaným způsobem.</w:t>
      </w:r>
    </w:p>
    <w:p w14:paraId="50FDF817"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3A23598E" w14:textId="4A2A6210" w:rsidR="00DB2728" w:rsidRPr="00174BF8" w:rsidRDefault="00DB2728" w:rsidP="00DB2728">
      <w:pPr>
        <w:numPr>
          <w:ilvl w:val="0"/>
          <w:numId w:val="7"/>
        </w:numPr>
        <w:tabs>
          <w:tab w:val="clear" w:pos="153"/>
        </w:tabs>
        <w:spacing w:before="0" w:after="0" w:line="240" w:lineRule="auto"/>
        <w:ind w:left="709" w:hanging="709"/>
        <w:jc w:val="both"/>
        <w:rPr>
          <w:rFonts w:ascii="Calibri" w:eastAsia="Times New Roman" w:hAnsi="Calibri" w:cs="Times New Roman"/>
          <w:lang w:eastAsia="cs-CZ"/>
        </w:rPr>
      </w:pPr>
      <w:r w:rsidRPr="00174BF8">
        <w:rPr>
          <w:rFonts w:ascii="Calibri" w:eastAsia="Times New Roman" w:hAnsi="Calibri" w:cs="Times New Roman"/>
          <w:lang w:eastAsia="cs-CZ"/>
        </w:rPr>
        <w:t xml:space="preserve">Jestliže má objednatel důvodné pochybnosti o možnosti zhotovitele dodržet termíny a lhůty sjednané ve smlouvě či v odsouhlaseném harmonogramu stavebních prací, který tvoří </w:t>
      </w:r>
      <w:r w:rsidR="00006A76">
        <w:rPr>
          <w:rFonts w:ascii="Calibri" w:eastAsia="Times New Roman" w:hAnsi="Calibri" w:cs="Times New Roman"/>
          <w:lang w:eastAsia="cs-CZ"/>
        </w:rPr>
        <w:t>Přílohu č. 1</w:t>
      </w:r>
      <w:r w:rsidRPr="00174BF8">
        <w:rPr>
          <w:rFonts w:ascii="Calibri" w:eastAsia="Times New Roman" w:hAnsi="Calibri" w:cs="Times New Roman"/>
          <w:lang w:eastAsia="cs-CZ"/>
        </w:rPr>
        <w:t>, této smlouvy, je zhotovitel povinen bez zbytečného odkladu po obdržení pokynu objednatele a na své náklady zvýšit stav pracovníků, strojů a jiného pomocného materiálu apod., dokud neprokáže, že pochybnosti objednatele jsou nepodložené.</w:t>
      </w:r>
    </w:p>
    <w:p w14:paraId="792F7632"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2CD665A9" w14:textId="77777777" w:rsidR="00DB2728" w:rsidRPr="00174BF8" w:rsidRDefault="00DB2728" w:rsidP="00DB2728">
      <w:pPr>
        <w:keepNext/>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 xml:space="preserve">III. </w:t>
      </w:r>
    </w:p>
    <w:p w14:paraId="3806C3DC" w14:textId="77777777" w:rsidR="00DB2728" w:rsidRPr="00174BF8" w:rsidRDefault="00DB2728" w:rsidP="00DB2728">
      <w:pPr>
        <w:keepNext/>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Cena za Dílo</w:t>
      </w:r>
    </w:p>
    <w:p w14:paraId="7694A2FD" w14:textId="77777777" w:rsidR="00DB2728" w:rsidRPr="00174BF8" w:rsidRDefault="00DB2728" w:rsidP="00DB2728">
      <w:pPr>
        <w:keepNext/>
        <w:spacing w:before="0" w:after="0" w:line="240" w:lineRule="auto"/>
        <w:jc w:val="center"/>
        <w:rPr>
          <w:rFonts w:ascii="Calibri" w:eastAsia="Times New Roman" w:hAnsi="Calibri" w:cs="Times New Roman"/>
          <w:b/>
          <w:lang w:eastAsia="cs-CZ"/>
        </w:rPr>
      </w:pPr>
    </w:p>
    <w:p w14:paraId="3F3DBC78" w14:textId="77777777" w:rsidR="00DB2728" w:rsidRPr="00174BF8" w:rsidRDefault="00DB2728" w:rsidP="00DB2728">
      <w:pPr>
        <w:keepNext/>
        <w:numPr>
          <w:ilvl w:val="0"/>
          <w:numId w:val="2"/>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Celková cena Díla dle čl. II, této smlouvy je ve výši:</w:t>
      </w:r>
    </w:p>
    <w:p w14:paraId="3E742B79" w14:textId="77777777" w:rsidR="00DB2728" w:rsidRPr="00174BF8" w:rsidRDefault="00DB2728" w:rsidP="00DB2728">
      <w:p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40"/>
        <w:gridCol w:w="3164"/>
      </w:tblGrid>
      <w:tr w:rsidR="00DB2728" w:rsidRPr="00174BF8" w14:paraId="1C27FEEB" w14:textId="77777777" w:rsidTr="00AB1EFD">
        <w:tc>
          <w:tcPr>
            <w:tcW w:w="2880" w:type="dxa"/>
          </w:tcPr>
          <w:p w14:paraId="09B49FAC" w14:textId="77777777" w:rsidR="00DB2728" w:rsidRPr="00174BF8" w:rsidRDefault="00DB2728" w:rsidP="00AB1EFD">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cena bez DPH:</w:t>
            </w:r>
          </w:p>
        </w:tc>
        <w:tc>
          <w:tcPr>
            <w:tcW w:w="2340" w:type="dxa"/>
          </w:tcPr>
          <w:p w14:paraId="715E2D5F" w14:textId="77777777" w:rsidR="00DB2728" w:rsidRPr="00174BF8" w:rsidRDefault="00DB2728" w:rsidP="00AB1EFD">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DPH:</w:t>
            </w:r>
          </w:p>
        </w:tc>
        <w:tc>
          <w:tcPr>
            <w:tcW w:w="3164" w:type="dxa"/>
          </w:tcPr>
          <w:p w14:paraId="44FF95F0" w14:textId="77777777" w:rsidR="00DB2728" w:rsidRPr="00174BF8" w:rsidRDefault="00DB2728" w:rsidP="00AB1EFD">
            <w:pPr>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 xml:space="preserve"> cena s</w:t>
            </w:r>
            <w:r w:rsidRPr="00174BF8">
              <w:rPr>
                <w:rFonts w:ascii="Calibri" w:eastAsia="Times New Roman" w:hAnsi="Calibri" w:cs="Times New Roman" w:hint="eastAsia"/>
                <w:b/>
                <w:lang w:eastAsia="cs-CZ"/>
              </w:rPr>
              <w:t> </w:t>
            </w:r>
            <w:r w:rsidRPr="00174BF8">
              <w:rPr>
                <w:rFonts w:ascii="Calibri" w:eastAsia="Times New Roman" w:hAnsi="Calibri" w:cs="Times New Roman"/>
                <w:b/>
                <w:lang w:eastAsia="cs-CZ"/>
              </w:rPr>
              <w:t>DPH:</w:t>
            </w:r>
          </w:p>
        </w:tc>
      </w:tr>
      <w:tr w:rsidR="00DB2728" w:rsidRPr="00174BF8" w14:paraId="0FC26AE2" w14:textId="77777777" w:rsidTr="00AB1EFD">
        <w:tc>
          <w:tcPr>
            <w:tcW w:w="2880" w:type="dxa"/>
            <w:vAlign w:val="center"/>
          </w:tcPr>
          <w:p w14:paraId="456B31F9" w14:textId="3FF864A3" w:rsidR="00DB2728" w:rsidRPr="00174BF8" w:rsidRDefault="00A70012" w:rsidP="00811659">
            <w:pPr>
              <w:spacing w:before="0" w:after="0" w:line="240" w:lineRule="auto"/>
              <w:jc w:val="center"/>
              <w:rPr>
                <w:rFonts w:ascii="Calibri" w:eastAsia="Times New Roman" w:hAnsi="Calibri" w:cs="Times New Roman"/>
                <w:b/>
                <w:i/>
                <w:lang w:eastAsia="cs-CZ"/>
              </w:rPr>
            </w:pPr>
            <w:r>
              <w:rPr>
                <w:rFonts w:ascii="Calibri" w:eastAsia="Times New Roman" w:hAnsi="Calibri" w:cs="Times New Roman"/>
                <w:b/>
                <w:i/>
                <w:lang w:eastAsia="cs-CZ"/>
              </w:rPr>
              <w:t>1</w:t>
            </w:r>
            <w:r w:rsidR="00811659">
              <w:rPr>
                <w:rFonts w:ascii="Calibri" w:eastAsia="Times New Roman" w:hAnsi="Calibri" w:cs="Times New Roman"/>
                <w:b/>
                <w:i/>
                <w:lang w:eastAsia="cs-CZ"/>
              </w:rPr>
              <w:t>4</w:t>
            </w:r>
            <w:r>
              <w:rPr>
                <w:rFonts w:ascii="Calibri" w:eastAsia="Times New Roman" w:hAnsi="Calibri" w:cs="Times New Roman"/>
                <w:b/>
                <w:i/>
                <w:lang w:eastAsia="cs-CZ"/>
              </w:rPr>
              <w:t xml:space="preserve">. </w:t>
            </w:r>
            <w:r w:rsidR="00F9054D">
              <w:rPr>
                <w:rFonts w:ascii="Calibri" w:eastAsia="Times New Roman" w:hAnsi="Calibri" w:cs="Times New Roman"/>
                <w:b/>
                <w:i/>
                <w:lang w:eastAsia="cs-CZ"/>
              </w:rPr>
              <w:t>843</w:t>
            </w:r>
            <w:r>
              <w:rPr>
                <w:rFonts w:ascii="Calibri" w:eastAsia="Times New Roman" w:hAnsi="Calibri" w:cs="Times New Roman"/>
                <w:b/>
                <w:i/>
                <w:lang w:eastAsia="cs-CZ"/>
              </w:rPr>
              <w:t xml:space="preserve">. </w:t>
            </w:r>
            <w:r w:rsidR="00F9054D">
              <w:rPr>
                <w:rFonts w:ascii="Calibri" w:eastAsia="Times New Roman" w:hAnsi="Calibri" w:cs="Times New Roman"/>
                <w:b/>
                <w:i/>
                <w:lang w:eastAsia="cs-CZ"/>
              </w:rPr>
              <w:t>148</w:t>
            </w:r>
            <w:r>
              <w:rPr>
                <w:rFonts w:ascii="Calibri" w:eastAsia="Times New Roman" w:hAnsi="Calibri" w:cs="Times New Roman"/>
                <w:b/>
                <w:i/>
                <w:lang w:eastAsia="cs-CZ"/>
              </w:rPr>
              <w:t>,-</w:t>
            </w:r>
            <w:r w:rsidR="00DB2728" w:rsidRPr="00174BF8">
              <w:rPr>
                <w:rFonts w:ascii="Calibri" w:eastAsia="Times New Roman" w:hAnsi="Calibri" w:cs="Times New Roman"/>
                <w:b/>
                <w:i/>
                <w:lang w:eastAsia="cs-CZ"/>
              </w:rPr>
              <w:t xml:space="preserve"> Kč</w:t>
            </w:r>
          </w:p>
        </w:tc>
        <w:tc>
          <w:tcPr>
            <w:tcW w:w="2340" w:type="dxa"/>
            <w:vAlign w:val="center"/>
          </w:tcPr>
          <w:p w14:paraId="3C68E491" w14:textId="240D74C3" w:rsidR="00DB2728" w:rsidRPr="00174BF8" w:rsidRDefault="00F9054D" w:rsidP="00F9054D">
            <w:pPr>
              <w:spacing w:before="0" w:after="0" w:line="240" w:lineRule="auto"/>
              <w:jc w:val="center"/>
              <w:rPr>
                <w:rFonts w:ascii="Calibri" w:eastAsia="Times New Roman" w:hAnsi="Calibri" w:cs="Times New Roman"/>
                <w:b/>
                <w:i/>
                <w:lang w:eastAsia="cs-CZ"/>
              </w:rPr>
            </w:pPr>
            <w:r>
              <w:rPr>
                <w:rFonts w:ascii="Calibri" w:eastAsia="Times New Roman" w:hAnsi="Calibri" w:cs="Times New Roman"/>
                <w:b/>
                <w:lang w:eastAsia="cs-CZ"/>
              </w:rPr>
              <w:t>3</w:t>
            </w:r>
            <w:r w:rsidR="00A70012">
              <w:rPr>
                <w:rFonts w:ascii="Calibri" w:eastAsia="Times New Roman" w:hAnsi="Calibri" w:cs="Times New Roman"/>
                <w:b/>
                <w:lang w:eastAsia="cs-CZ"/>
              </w:rPr>
              <w:t xml:space="preserve">. </w:t>
            </w:r>
            <w:r>
              <w:rPr>
                <w:rFonts w:ascii="Calibri" w:eastAsia="Times New Roman" w:hAnsi="Calibri" w:cs="Times New Roman"/>
                <w:b/>
                <w:lang w:eastAsia="cs-CZ"/>
              </w:rPr>
              <w:t>117</w:t>
            </w:r>
            <w:r w:rsidR="00A70012">
              <w:rPr>
                <w:rFonts w:ascii="Calibri" w:eastAsia="Times New Roman" w:hAnsi="Calibri" w:cs="Times New Roman"/>
                <w:b/>
                <w:lang w:eastAsia="cs-CZ"/>
              </w:rPr>
              <w:t xml:space="preserve">. </w:t>
            </w:r>
            <w:r>
              <w:rPr>
                <w:rFonts w:ascii="Calibri" w:eastAsia="Times New Roman" w:hAnsi="Calibri" w:cs="Times New Roman"/>
                <w:b/>
                <w:lang w:eastAsia="cs-CZ"/>
              </w:rPr>
              <w:t>061</w:t>
            </w:r>
            <w:r w:rsidR="00A70012">
              <w:rPr>
                <w:rFonts w:ascii="Calibri" w:eastAsia="Times New Roman" w:hAnsi="Calibri" w:cs="Times New Roman"/>
                <w:b/>
                <w:lang w:eastAsia="cs-CZ"/>
              </w:rPr>
              <w:t>,-</w:t>
            </w:r>
            <w:r w:rsidR="00DB2728" w:rsidRPr="00174BF8">
              <w:rPr>
                <w:rFonts w:ascii="Calibri" w:eastAsia="Times New Roman" w:hAnsi="Calibri" w:cs="Times New Roman"/>
                <w:b/>
                <w:i/>
                <w:lang w:eastAsia="cs-CZ"/>
              </w:rPr>
              <w:t xml:space="preserve"> Kč</w:t>
            </w:r>
          </w:p>
        </w:tc>
        <w:tc>
          <w:tcPr>
            <w:tcW w:w="3164" w:type="dxa"/>
            <w:vAlign w:val="center"/>
          </w:tcPr>
          <w:p w14:paraId="1F15509D" w14:textId="43E7536B" w:rsidR="00DB2728" w:rsidRPr="00174BF8" w:rsidRDefault="00A70012" w:rsidP="00F9054D">
            <w:pPr>
              <w:spacing w:before="0" w:after="0" w:line="240" w:lineRule="auto"/>
              <w:jc w:val="center"/>
              <w:rPr>
                <w:rFonts w:ascii="Calibri" w:eastAsia="Times New Roman" w:hAnsi="Calibri" w:cs="Times New Roman"/>
                <w:b/>
                <w:i/>
                <w:lang w:eastAsia="cs-CZ"/>
              </w:rPr>
            </w:pPr>
            <w:r>
              <w:rPr>
                <w:rFonts w:ascii="Calibri" w:eastAsia="Times New Roman" w:hAnsi="Calibri" w:cs="Times New Roman"/>
                <w:b/>
                <w:i/>
                <w:lang w:eastAsia="cs-CZ"/>
              </w:rPr>
              <w:t>1</w:t>
            </w:r>
            <w:r w:rsidR="00F9054D">
              <w:rPr>
                <w:rFonts w:ascii="Calibri" w:eastAsia="Times New Roman" w:hAnsi="Calibri" w:cs="Times New Roman"/>
                <w:b/>
                <w:i/>
                <w:lang w:eastAsia="cs-CZ"/>
              </w:rPr>
              <w:t>7</w:t>
            </w:r>
            <w:r>
              <w:rPr>
                <w:rFonts w:ascii="Calibri" w:eastAsia="Times New Roman" w:hAnsi="Calibri" w:cs="Times New Roman"/>
                <w:b/>
                <w:i/>
                <w:lang w:eastAsia="cs-CZ"/>
              </w:rPr>
              <w:t xml:space="preserve">. </w:t>
            </w:r>
            <w:r w:rsidR="00F9054D">
              <w:rPr>
                <w:rFonts w:ascii="Calibri" w:eastAsia="Times New Roman" w:hAnsi="Calibri" w:cs="Times New Roman"/>
                <w:b/>
                <w:i/>
                <w:lang w:eastAsia="cs-CZ"/>
              </w:rPr>
              <w:t>960</w:t>
            </w:r>
            <w:r>
              <w:rPr>
                <w:rFonts w:ascii="Calibri" w:eastAsia="Times New Roman" w:hAnsi="Calibri" w:cs="Times New Roman"/>
                <w:b/>
                <w:i/>
                <w:lang w:eastAsia="cs-CZ"/>
              </w:rPr>
              <w:t xml:space="preserve">. </w:t>
            </w:r>
            <w:r w:rsidR="00F9054D">
              <w:rPr>
                <w:rFonts w:ascii="Calibri" w:eastAsia="Times New Roman" w:hAnsi="Calibri" w:cs="Times New Roman"/>
                <w:b/>
                <w:i/>
                <w:lang w:eastAsia="cs-CZ"/>
              </w:rPr>
              <w:t>209</w:t>
            </w:r>
            <w:r>
              <w:rPr>
                <w:rFonts w:ascii="Calibri" w:eastAsia="Times New Roman" w:hAnsi="Calibri" w:cs="Times New Roman"/>
                <w:b/>
                <w:i/>
                <w:lang w:eastAsia="cs-CZ"/>
              </w:rPr>
              <w:t>,-</w:t>
            </w:r>
            <w:r w:rsidR="00DB2728" w:rsidRPr="00174BF8">
              <w:rPr>
                <w:rFonts w:ascii="Calibri" w:eastAsia="Times New Roman" w:hAnsi="Calibri" w:cs="Times New Roman"/>
                <w:b/>
                <w:i/>
                <w:lang w:eastAsia="cs-CZ"/>
              </w:rPr>
              <w:t>Kč</w:t>
            </w:r>
          </w:p>
        </w:tc>
      </w:tr>
    </w:tbl>
    <w:p w14:paraId="308B1D65" w14:textId="77777777" w:rsidR="00DB2728" w:rsidRPr="00174BF8" w:rsidRDefault="00DB2728" w:rsidP="00DB2728">
      <w:pPr>
        <w:spacing w:before="0" w:after="0" w:line="240" w:lineRule="auto"/>
        <w:ind w:left="1077"/>
        <w:jc w:val="both"/>
        <w:rPr>
          <w:rFonts w:ascii="Calibri" w:eastAsia="Times New Roman" w:hAnsi="Calibri" w:cs="Times New Roman"/>
          <w:lang w:eastAsia="cs-CZ"/>
        </w:rPr>
      </w:pPr>
    </w:p>
    <w:p w14:paraId="63F3757E" w14:textId="77777777" w:rsidR="00DB2728" w:rsidRPr="00174BF8" w:rsidRDefault="00DB2728" w:rsidP="00DB2728">
      <w:pPr>
        <w:numPr>
          <w:ilvl w:val="0"/>
          <w:numId w:val="5"/>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Cena uvedená v</w:t>
      </w:r>
      <w:r w:rsidRPr="00174BF8">
        <w:rPr>
          <w:rFonts w:ascii="Calibri" w:eastAsia="Times New Roman" w:hAnsi="Calibri" w:cs="Times New Roman" w:hint="eastAsia"/>
          <w:lang w:eastAsia="cs-CZ"/>
        </w:rPr>
        <w:t> </w:t>
      </w:r>
      <w:r w:rsidRPr="00174BF8">
        <w:rPr>
          <w:rFonts w:ascii="Calibri" w:eastAsia="Times New Roman" w:hAnsi="Calibri" w:cs="Times New Roman"/>
          <w:lang w:eastAsia="cs-CZ"/>
        </w:rPr>
        <w:t>čl. III. odst. 1 této smlouvy je maximální a nejvýše přípustná cena, která zahrnuje veškeré práce a plnění související se zhotovením Díla, tak jak je vymezeno v čl. I této smlouvy a v projektové dokumentaci. Do ceny Díla jsou započítané i veškeré práce a náklady s Dílem jakkoliv související.</w:t>
      </w:r>
    </w:p>
    <w:p w14:paraId="0DEF5FC2"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3339480E" w14:textId="77777777" w:rsidR="00DB2728" w:rsidRPr="00174BF8" w:rsidRDefault="00DB2728" w:rsidP="00DB2728">
      <w:pPr>
        <w:numPr>
          <w:ilvl w:val="0"/>
          <w:numId w:val="5"/>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V případě, že dojde po podpisu této smlouvy k změně sazby DPH, celková cena s DPH bude upravena (zvýšena nebo snížena) dle aktuální sazby DPH.</w:t>
      </w:r>
    </w:p>
    <w:p w14:paraId="378E0BDD"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5F6A01C3" w14:textId="77777777" w:rsidR="00DB2728" w:rsidRPr="00174BF8" w:rsidRDefault="00DB2728" w:rsidP="00DB2728">
      <w:pPr>
        <w:keepNext/>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 xml:space="preserve">IV. </w:t>
      </w:r>
    </w:p>
    <w:p w14:paraId="00D285F0" w14:textId="77777777" w:rsidR="00DB2728" w:rsidRPr="00174BF8" w:rsidRDefault="00DB2728" w:rsidP="00DB2728">
      <w:pPr>
        <w:keepNext/>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Zastupování</w:t>
      </w:r>
    </w:p>
    <w:p w14:paraId="2768F17A" w14:textId="77777777" w:rsidR="00DB2728" w:rsidRPr="00174BF8" w:rsidRDefault="00DB2728" w:rsidP="00DB2728">
      <w:pPr>
        <w:spacing w:before="0" w:after="0" w:line="240" w:lineRule="auto"/>
        <w:ind w:left="1080" w:hanging="360"/>
        <w:jc w:val="both"/>
        <w:rPr>
          <w:rFonts w:ascii="Calibri" w:eastAsia="Times New Roman" w:hAnsi="Calibri" w:cs="Times New Roman"/>
          <w:b/>
          <w:lang w:eastAsia="cs-CZ"/>
        </w:rPr>
      </w:pPr>
    </w:p>
    <w:p w14:paraId="00048C06" w14:textId="77777777" w:rsidR="00DB2728" w:rsidRPr="00174BF8" w:rsidRDefault="00DB2728" w:rsidP="00DB2728">
      <w:pPr>
        <w:numPr>
          <w:ilvl w:val="0"/>
          <w:numId w:val="3"/>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Před započetím provádění Díla jsou smluvní strany povinny si sdělit jména, příjmení a kontakty na osoby oprávněné zastupovat smluvní strany v obchodních a technických věcech.</w:t>
      </w:r>
    </w:p>
    <w:p w14:paraId="497C71B9" w14:textId="77777777" w:rsidR="00DB2728" w:rsidRPr="00174BF8" w:rsidRDefault="00DB2728" w:rsidP="00DB2728">
      <w:pPr>
        <w:keepNext/>
        <w:spacing w:before="0" w:after="0" w:line="240" w:lineRule="auto"/>
        <w:ind w:left="1080" w:hanging="1080"/>
        <w:jc w:val="center"/>
        <w:rPr>
          <w:rFonts w:ascii="Calibri" w:eastAsia="Times New Roman" w:hAnsi="Calibri" w:cs="Times New Roman"/>
          <w:b/>
          <w:lang w:eastAsia="cs-CZ"/>
        </w:rPr>
      </w:pPr>
    </w:p>
    <w:p w14:paraId="4623967E" w14:textId="77777777" w:rsidR="00DB2728" w:rsidRPr="00174BF8" w:rsidRDefault="00DB2728" w:rsidP="00DB2728">
      <w:pPr>
        <w:keepNext/>
        <w:spacing w:before="0" w:after="0" w:line="240" w:lineRule="auto"/>
        <w:ind w:left="1080" w:hanging="1080"/>
        <w:jc w:val="center"/>
        <w:rPr>
          <w:rFonts w:ascii="Calibri" w:eastAsia="Times New Roman" w:hAnsi="Calibri" w:cs="Times New Roman"/>
          <w:b/>
          <w:lang w:eastAsia="cs-CZ"/>
        </w:rPr>
      </w:pPr>
      <w:r w:rsidRPr="00174BF8">
        <w:rPr>
          <w:rFonts w:ascii="Calibri" w:eastAsia="Times New Roman" w:hAnsi="Calibri" w:cs="Times New Roman"/>
          <w:b/>
          <w:lang w:eastAsia="cs-CZ"/>
        </w:rPr>
        <w:t>V.</w:t>
      </w:r>
    </w:p>
    <w:p w14:paraId="5E514C58" w14:textId="77777777" w:rsidR="00DB2728" w:rsidRPr="00174BF8" w:rsidRDefault="00DB2728" w:rsidP="00DB2728">
      <w:pPr>
        <w:keepNext/>
        <w:spacing w:before="0" w:after="0" w:line="240" w:lineRule="auto"/>
        <w:ind w:left="1080" w:hanging="1080"/>
        <w:jc w:val="center"/>
        <w:rPr>
          <w:rFonts w:ascii="Calibri" w:eastAsia="Times New Roman" w:hAnsi="Calibri" w:cs="Times New Roman"/>
          <w:b/>
          <w:lang w:eastAsia="cs-CZ"/>
        </w:rPr>
      </w:pPr>
      <w:r w:rsidRPr="00174BF8">
        <w:rPr>
          <w:rFonts w:ascii="Calibri" w:eastAsia="Times New Roman" w:hAnsi="Calibri" w:cs="Times New Roman"/>
          <w:b/>
          <w:lang w:eastAsia="cs-CZ"/>
        </w:rPr>
        <w:t>Obchodní podmínky a další závazné dokumenty</w:t>
      </w:r>
    </w:p>
    <w:p w14:paraId="6FEAAD5F" w14:textId="77777777" w:rsidR="00DB2728" w:rsidRPr="00174BF8" w:rsidRDefault="00DB2728" w:rsidP="00DB2728">
      <w:pPr>
        <w:keepNext/>
        <w:spacing w:before="0" w:after="0" w:line="240" w:lineRule="auto"/>
        <w:ind w:left="1080" w:hanging="360"/>
        <w:jc w:val="center"/>
        <w:rPr>
          <w:rFonts w:ascii="Calibri" w:eastAsia="Times New Roman" w:hAnsi="Calibri" w:cs="Times New Roman"/>
          <w:b/>
          <w:lang w:eastAsia="cs-CZ"/>
        </w:rPr>
      </w:pPr>
    </w:p>
    <w:p w14:paraId="190A1AD0" w14:textId="77777777" w:rsidR="00DB2728" w:rsidRPr="00174BF8" w:rsidRDefault="00DB2728" w:rsidP="00DB2728">
      <w:pPr>
        <w:keepNext/>
        <w:numPr>
          <w:ilvl w:val="0"/>
          <w:numId w:val="6"/>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Nedílnou součástí této smlouvy jsou Všeobecné obchodní podmínky na provedení stavebních prací vydané městem Rakovník (dále jen jako </w:t>
      </w:r>
      <w:r w:rsidRPr="00174BF8">
        <w:rPr>
          <w:rFonts w:ascii="Calibri" w:eastAsia="Times New Roman" w:hAnsi="Calibri" w:cs="Times New Roman"/>
          <w:b/>
          <w:lang w:eastAsia="cs-CZ"/>
        </w:rPr>
        <w:t>„Obchodní podmínky“</w:t>
      </w:r>
      <w:r w:rsidRPr="00174BF8">
        <w:rPr>
          <w:rFonts w:ascii="Calibri" w:eastAsia="Times New Roman" w:hAnsi="Calibri" w:cs="Times New Roman"/>
          <w:lang w:eastAsia="cs-CZ"/>
        </w:rPr>
        <w:t>), které upravují zejména záruku zhotovitele za Dílo, splatnost ceny Díla a podmínky provádění Díla. Smluvní strany prohlašují, že jsou důkladně seznámeny s obsahem Obchodních podmínek a že rozumí všem právům a povinnostem z nich vyplývajícím. Nedílnou součástí smlouvy je dále oceněný výkaz výměr. Dalšími závaznými dokumenty této smlouvy jsou</w:t>
      </w:r>
      <w:r>
        <w:rPr>
          <w:rFonts w:ascii="Calibri" w:eastAsia="Times New Roman" w:hAnsi="Calibri" w:cs="Times New Roman"/>
          <w:lang w:eastAsia="cs-CZ"/>
        </w:rPr>
        <w:t xml:space="preserve"> P</w:t>
      </w:r>
      <w:r w:rsidRPr="00174BF8">
        <w:rPr>
          <w:rFonts w:ascii="Calibri" w:eastAsia="Times New Roman" w:hAnsi="Calibri" w:cs="Times New Roman"/>
          <w:lang w:eastAsia="cs-CZ"/>
        </w:rPr>
        <w:t xml:space="preserve">rojektová dokumentace a </w:t>
      </w:r>
      <w:r>
        <w:rPr>
          <w:rFonts w:ascii="Calibri" w:eastAsia="Times New Roman" w:hAnsi="Calibri" w:cs="Times New Roman"/>
          <w:lang w:eastAsia="cs-CZ"/>
        </w:rPr>
        <w:t>Z</w:t>
      </w:r>
      <w:r w:rsidRPr="00174BF8">
        <w:rPr>
          <w:rFonts w:ascii="Calibri" w:eastAsia="Times New Roman" w:hAnsi="Calibri" w:cs="Times New Roman"/>
          <w:lang w:eastAsia="cs-CZ"/>
        </w:rPr>
        <w:t>adávací dokumentace.</w:t>
      </w:r>
    </w:p>
    <w:p w14:paraId="33B3566F"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02946438" w14:textId="50DB9741" w:rsidR="00925F32" w:rsidRDefault="00DB2728" w:rsidP="00925F32">
      <w:pPr>
        <w:numPr>
          <w:ilvl w:val="0"/>
          <w:numId w:val="6"/>
        </w:numPr>
        <w:spacing w:before="0" w:after="0" w:line="240" w:lineRule="auto"/>
        <w:jc w:val="both"/>
        <w:rPr>
          <w:rFonts w:ascii="Calibri" w:eastAsia="Times New Roman" w:hAnsi="Calibri" w:cs="Times New Roman"/>
          <w:lang w:eastAsia="cs-CZ"/>
        </w:rPr>
      </w:pPr>
      <w:r w:rsidRPr="0025503B">
        <w:rPr>
          <w:rFonts w:ascii="Calibri" w:eastAsia="Times New Roman" w:hAnsi="Calibri" w:cs="Times New Roman"/>
          <w:lang w:eastAsia="cs-CZ"/>
        </w:rPr>
        <w:t>Smluvní strany se z opatrnostních důvodů dohodly, že dojde-li k rozporu mezi ustanoveními Obchodních podmínek a ustanoveními této smlouvy, přednostně se uplatní ustanovení přímo obsažená v této smlouvě o dílo.</w:t>
      </w:r>
    </w:p>
    <w:p w14:paraId="134674A1" w14:textId="77777777" w:rsidR="00925F32" w:rsidRPr="00925F32" w:rsidRDefault="00925F32" w:rsidP="00925F32">
      <w:pPr>
        <w:spacing w:before="0" w:after="0" w:line="240" w:lineRule="auto"/>
        <w:jc w:val="both"/>
        <w:rPr>
          <w:rFonts w:ascii="Calibri" w:eastAsia="Times New Roman" w:hAnsi="Calibri" w:cs="Times New Roman"/>
          <w:lang w:eastAsia="cs-CZ"/>
        </w:rPr>
      </w:pPr>
    </w:p>
    <w:p w14:paraId="7CB757DA" w14:textId="77777777" w:rsidR="00DB2728" w:rsidRPr="00174BF8" w:rsidRDefault="00DB2728" w:rsidP="00DB2728">
      <w:pPr>
        <w:keepNext/>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VI.</w:t>
      </w:r>
    </w:p>
    <w:p w14:paraId="20B22F66" w14:textId="77777777" w:rsidR="00DB2728" w:rsidRPr="00174BF8" w:rsidRDefault="00DB2728" w:rsidP="00DB2728">
      <w:pPr>
        <w:keepNext/>
        <w:spacing w:before="0" w:after="0" w:line="240" w:lineRule="auto"/>
        <w:jc w:val="center"/>
        <w:rPr>
          <w:rFonts w:ascii="Calibri" w:eastAsia="Times New Roman" w:hAnsi="Calibri" w:cs="Times New Roman"/>
          <w:b/>
          <w:lang w:eastAsia="cs-CZ"/>
        </w:rPr>
      </w:pPr>
      <w:r w:rsidRPr="00174BF8">
        <w:rPr>
          <w:rFonts w:ascii="Calibri" w:eastAsia="Times New Roman" w:hAnsi="Calibri" w:cs="Times New Roman"/>
          <w:b/>
          <w:lang w:eastAsia="cs-CZ"/>
        </w:rPr>
        <w:t>Závěrečná ujednání</w:t>
      </w:r>
    </w:p>
    <w:p w14:paraId="6ED12781" w14:textId="77777777" w:rsidR="00DB2728" w:rsidRPr="00174BF8" w:rsidRDefault="00DB2728" w:rsidP="00DB2728">
      <w:pPr>
        <w:spacing w:before="0" w:after="0" w:line="240" w:lineRule="auto"/>
        <w:ind w:left="1080" w:hanging="360"/>
        <w:rPr>
          <w:rFonts w:ascii="Calibri" w:eastAsia="Times New Roman" w:hAnsi="Calibri" w:cs="Times New Roman"/>
          <w:lang w:eastAsia="cs-CZ"/>
        </w:rPr>
      </w:pPr>
    </w:p>
    <w:p w14:paraId="68E57CB1" w14:textId="77777777" w:rsidR="00DB2728" w:rsidRPr="00174BF8" w:rsidRDefault="00DB2728" w:rsidP="00DB2728">
      <w:pPr>
        <w:numPr>
          <w:ilvl w:val="0"/>
          <w:numId w:val="4"/>
        </w:numPr>
        <w:spacing w:before="0" w:after="0" w:line="240" w:lineRule="auto"/>
        <w:jc w:val="both"/>
        <w:rPr>
          <w:rFonts w:ascii="Calibri" w:eastAsia="Times New Roman" w:hAnsi="Calibri"/>
          <w:lang w:eastAsia="cs-CZ"/>
        </w:rPr>
      </w:pPr>
      <w:r w:rsidRPr="00174BF8">
        <w:rPr>
          <w:rFonts w:ascii="Calibri" w:eastAsia="Times New Roman" w:hAnsi="Calibri"/>
          <w:lang w:eastAsia="cs-CZ"/>
        </w:rPr>
        <w:t>Zhotovitel se zavazuje umožnit provedení kontroly vynaložených prostředků vyplývající ze zákona č. 320/2001 Sb., o finanční kontrole ve veřejné správě a o změně některých zákonů, ve znění pozdějších předpisů. Zhotovitel se v této souvislosti zavazuje spolupracovat se všemi dotčenými subjekty.</w:t>
      </w:r>
    </w:p>
    <w:p w14:paraId="46ED83D1" w14:textId="77777777" w:rsidR="00DB2728" w:rsidRPr="00174BF8" w:rsidRDefault="00DB2728" w:rsidP="00DB2728">
      <w:pPr>
        <w:spacing w:before="0" w:after="0" w:line="240" w:lineRule="auto"/>
        <w:ind w:left="720"/>
        <w:jc w:val="both"/>
        <w:rPr>
          <w:rFonts w:ascii="Calibri" w:eastAsia="Times New Roman" w:hAnsi="Calibri"/>
          <w:lang w:eastAsia="cs-CZ"/>
        </w:rPr>
      </w:pPr>
    </w:p>
    <w:p w14:paraId="20E6C9E3" w14:textId="77777777" w:rsidR="00DB2728" w:rsidRPr="00174BF8" w:rsidRDefault="00DB2728" w:rsidP="00DB2728">
      <w:pPr>
        <w:numPr>
          <w:ilvl w:val="0"/>
          <w:numId w:val="4"/>
        </w:numPr>
        <w:spacing w:before="0" w:after="0" w:line="240" w:lineRule="auto"/>
        <w:jc w:val="both"/>
        <w:rPr>
          <w:rFonts w:ascii="Calibri" w:eastAsia="Times New Roman" w:hAnsi="Calibri"/>
          <w:lang w:eastAsia="cs-CZ"/>
        </w:rPr>
      </w:pPr>
      <w:r w:rsidRPr="00174BF8">
        <w:rPr>
          <w:rFonts w:ascii="Calibri" w:eastAsia="Times New Roman" w:hAnsi="Calibri"/>
          <w:lang w:eastAsia="cs-CZ"/>
        </w:rPr>
        <w:t>Změnit poddodavatele po uzavření smlouvy na plnění zakázky, prostřednictvím kterého dodavatel prokazoval kvalifikaci, lze jen výjimečně, a to se souhlasem zadavatele s tím, že nový poddodavatel musí splňovat kvalifikaci minimálně v rozsahu, v jakém byla prokázána v zadávacím řízení.</w:t>
      </w:r>
    </w:p>
    <w:p w14:paraId="50DBBE97" w14:textId="77777777" w:rsidR="00DB2728" w:rsidRPr="00174BF8" w:rsidRDefault="00DB2728" w:rsidP="00DB2728">
      <w:pPr>
        <w:spacing w:before="0" w:after="0" w:line="240" w:lineRule="auto"/>
        <w:jc w:val="both"/>
        <w:rPr>
          <w:rFonts w:ascii="Calibri" w:eastAsia="Times New Roman" w:hAnsi="Calibri"/>
          <w:lang w:eastAsia="cs-CZ"/>
        </w:rPr>
      </w:pPr>
    </w:p>
    <w:p w14:paraId="192B7861" w14:textId="30DC52D3" w:rsidR="00DB2728" w:rsidRPr="00174BF8" w:rsidRDefault="00DB2728" w:rsidP="00DB2728">
      <w:pPr>
        <w:numPr>
          <w:ilvl w:val="0"/>
          <w:numId w:val="4"/>
        </w:numPr>
        <w:spacing w:before="0" w:after="0" w:line="240" w:lineRule="auto"/>
        <w:jc w:val="both"/>
        <w:rPr>
          <w:rFonts w:ascii="Calibri" w:eastAsia="Times New Roman" w:hAnsi="Calibri"/>
          <w:lang w:eastAsia="cs-CZ"/>
        </w:rPr>
      </w:pPr>
      <w:r w:rsidRPr="00174BF8">
        <w:rPr>
          <w:rFonts w:ascii="Calibri" w:eastAsia="Times New Roman" w:hAnsi="Calibri" w:cs="Times New Roman"/>
          <w:lang w:eastAsia="cs-CZ"/>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smartTag w:uri="urn:schemas-microsoft-com:office:smarttags" w:element="metricconverter">
        <w:smartTagPr>
          <w:attr w:name="ProductID" w:val="10 mil"/>
        </w:smartTagPr>
        <w:r w:rsidRPr="00174BF8">
          <w:rPr>
            <w:rFonts w:ascii="Calibri" w:eastAsia="Times New Roman" w:hAnsi="Calibri" w:cs="Times New Roman"/>
            <w:lang w:eastAsia="cs-CZ"/>
          </w:rPr>
          <w:t>10 mil</w:t>
        </w:r>
      </w:smartTag>
      <w:r w:rsidRPr="00174BF8">
        <w:rPr>
          <w:rFonts w:ascii="Calibri" w:eastAsia="Times New Roman" w:hAnsi="Calibri" w:cs="Times New Roman"/>
          <w:lang w:eastAsia="cs-CZ"/>
        </w:rPr>
        <w:t>. Kč</w:t>
      </w:r>
      <w:r w:rsidRPr="007F155B">
        <w:rPr>
          <w:rFonts w:ascii="Calibri" w:eastAsia="Times New Roman" w:hAnsi="Calibri"/>
          <w:lang w:eastAsia="cs-CZ"/>
        </w:rPr>
        <w:t xml:space="preserve">. </w:t>
      </w:r>
      <w:r w:rsidRPr="00174BF8">
        <w:rPr>
          <w:rFonts w:ascii="Calibri" w:eastAsia="Times New Roman" w:hAnsi="Calibri"/>
          <w:lang w:eastAsia="cs-CZ"/>
        </w:rPr>
        <w:t>Zhotovitel se zavazuje, že po celou dobu trvání této smlouvy a po dobu záruční doby bude pojištěn ve smyslu tohoto ustanovení a že nedojde ke snížení pojistného plnění pod částku uvedenou v předchozí větě.</w:t>
      </w:r>
    </w:p>
    <w:p w14:paraId="33B5ECB1" w14:textId="77777777" w:rsidR="00DB2728" w:rsidRPr="00174BF8" w:rsidRDefault="00DB2728" w:rsidP="00DB2728">
      <w:pPr>
        <w:spacing w:before="0" w:after="0" w:line="240" w:lineRule="auto"/>
        <w:jc w:val="both"/>
        <w:rPr>
          <w:rFonts w:ascii="Calibri" w:eastAsia="Times New Roman" w:hAnsi="Calibri"/>
          <w:lang w:eastAsia="cs-CZ"/>
        </w:rPr>
      </w:pPr>
    </w:p>
    <w:p w14:paraId="654618C4" w14:textId="77777777" w:rsidR="00DB2728" w:rsidRPr="00174BF8" w:rsidRDefault="00DB2728" w:rsidP="00DB2728">
      <w:pPr>
        <w:numPr>
          <w:ilvl w:val="0"/>
          <w:numId w:val="4"/>
        </w:numPr>
        <w:spacing w:before="0" w:after="0" w:line="240" w:lineRule="auto"/>
        <w:jc w:val="both"/>
        <w:rPr>
          <w:rFonts w:ascii="Calibri" w:eastAsia="Times New Roman" w:hAnsi="Calibri"/>
          <w:lang w:eastAsia="cs-CZ"/>
        </w:rPr>
      </w:pPr>
      <w:r w:rsidRPr="00174BF8">
        <w:rPr>
          <w:rFonts w:ascii="Calibri" w:eastAsia="Times New Roman" w:hAnsi="Calibri"/>
          <w:lang w:eastAsia="cs-CZ"/>
        </w:rPr>
        <w:t xml:space="preserve">Zhotovitel se zavazuje poskytnout záruční lhůtu na Dílo v délce </w:t>
      </w:r>
      <w:r w:rsidRPr="00E0074C">
        <w:rPr>
          <w:rFonts w:ascii="Calibri" w:eastAsia="Times New Roman" w:hAnsi="Calibri" w:cs="Times New Roman"/>
          <w:b/>
          <w:lang w:eastAsia="cs-CZ"/>
        </w:rPr>
        <w:t xml:space="preserve">60 </w:t>
      </w:r>
      <w:r w:rsidRPr="00E0074C">
        <w:rPr>
          <w:rFonts w:ascii="Calibri" w:eastAsia="Times New Roman" w:hAnsi="Calibri"/>
          <w:b/>
          <w:lang w:eastAsia="cs-CZ"/>
        </w:rPr>
        <w:t>měsíců</w:t>
      </w:r>
      <w:r w:rsidRPr="00174BF8">
        <w:rPr>
          <w:rFonts w:ascii="Calibri" w:eastAsia="Times New Roman" w:hAnsi="Calibri"/>
          <w:lang w:eastAsia="cs-CZ"/>
        </w:rPr>
        <w:t>. 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14:paraId="4D310892" w14:textId="77777777" w:rsidR="00DB2728" w:rsidRPr="00174BF8" w:rsidRDefault="00DB2728" w:rsidP="00DB2728">
      <w:pPr>
        <w:spacing w:before="0" w:after="0" w:line="240" w:lineRule="auto"/>
        <w:jc w:val="both"/>
        <w:rPr>
          <w:rFonts w:ascii="Calibri" w:eastAsia="Times New Roman" w:hAnsi="Calibri"/>
          <w:lang w:eastAsia="cs-CZ"/>
        </w:rPr>
      </w:pPr>
    </w:p>
    <w:p w14:paraId="6D229C0F" w14:textId="77777777" w:rsidR="00DB2728" w:rsidRPr="0050024F" w:rsidRDefault="00DB2728" w:rsidP="00DB2728">
      <w:pPr>
        <w:numPr>
          <w:ilvl w:val="0"/>
          <w:numId w:val="4"/>
        </w:numPr>
        <w:spacing w:before="0" w:after="0" w:line="240" w:lineRule="auto"/>
        <w:jc w:val="both"/>
        <w:rPr>
          <w:rFonts w:ascii="Calibri" w:eastAsia="Times New Roman" w:hAnsi="Calibri" w:cs="Times New Roman"/>
          <w:lang w:eastAsia="cs-CZ"/>
        </w:rPr>
      </w:pPr>
      <w:r w:rsidRPr="0050024F">
        <w:rPr>
          <w:rFonts w:ascii="Calibri" w:eastAsia="Times New Roman" w:hAnsi="Calibri"/>
          <w:lang w:eastAsia="cs-CZ"/>
        </w:rPr>
        <w:t xml:space="preserve">Pokud bude zhotovitel v prodlení s termínem provedení Díla (tedy dokončení a protokolárního předání jeho předmětu), sjednaného podle této smlouvy, je povinen zaplatit </w:t>
      </w:r>
      <w:r w:rsidRPr="0050024F">
        <w:rPr>
          <w:rFonts w:ascii="Calibri" w:eastAsia="Times New Roman" w:hAnsi="Calibri"/>
          <w:lang w:eastAsia="cs-CZ"/>
        </w:rPr>
        <w:lastRenderedPageBreak/>
        <w:t xml:space="preserve">objednateli smluvní pokutu ve výši </w:t>
      </w:r>
      <w:r w:rsidRPr="00B234C1">
        <w:rPr>
          <w:rFonts w:ascii="Calibri" w:eastAsia="Times New Roman" w:hAnsi="Calibri" w:cs="Times New Roman"/>
          <w:b/>
          <w:lang w:eastAsia="cs-CZ"/>
        </w:rPr>
        <w:t>20 000,-</w:t>
      </w:r>
      <w:r w:rsidRPr="0050024F">
        <w:rPr>
          <w:rFonts w:ascii="Calibri" w:eastAsia="Times New Roman" w:hAnsi="Calibri" w:cs="Times New Roman"/>
          <w:b/>
          <w:lang w:eastAsia="cs-CZ"/>
        </w:rPr>
        <w:t xml:space="preserve"> </w:t>
      </w:r>
      <w:r w:rsidRPr="0050024F">
        <w:rPr>
          <w:rFonts w:ascii="Calibri" w:eastAsia="Times New Roman" w:hAnsi="Calibri"/>
          <w:b/>
          <w:lang w:eastAsia="cs-CZ"/>
        </w:rPr>
        <w:t>Kč</w:t>
      </w:r>
      <w:r w:rsidRPr="0050024F">
        <w:rPr>
          <w:rFonts w:ascii="Calibri" w:eastAsia="Times New Roman" w:hAnsi="Calibri"/>
          <w:lang w:eastAsia="cs-CZ"/>
        </w:rPr>
        <w:t xml:space="preserve"> za každý započatý den prodlení. </w:t>
      </w:r>
      <w:r w:rsidRPr="0050024F">
        <w:rPr>
          <w:rFonts w:ascii="Calibri" w:eastAsia="Times New Roman" w:hAnsi="Calibri" w:cs="Times New Roman"/>
          <w:lang w:eastAsia="cs-CZ"/>
        </w:rPr>
        <w:t xml:space="preserve">Uhrazením smluvní pokuty není dotčeno právo objednatele na náhradu škody vzniklé porušením právní povinnosti, ke které se smluvní pokuta vztahuje.  </w:t>
      </w:r>
    </w:p>
    <w:p w14:paraId="63C9CF2D" w14:textId="77777777" w:rsidR="00DB2728" w:rsidRPr="0050024F" w:rsidRDefault="00DB2728" w:rsidP="00DB2728">
      <w:pPr>
        <w:spacing w:before="0" w:after="0" w:line="240" w:lineRule="auto"/>
        <w:jc w:val="both"/>
        <w:rPr>
          <w:rFonts w:ascii="Calibri" w:eastAsia="Times New Roman" w:hAnsi="Calibri"/>
          <w:lang w:eastAsia="cs-CZ"/>
        </w:rPr>
      </w:pPr>
    </w:p>
    <w:p w14:paraId="501DE88F" w14:textId="77777777" w:rsidR="00DB2728" w:rsidRPr="0050024F" w:rsidRDefault="00DB2728" w:rsidP="00DB2728">
      <w:pPr>
        <w:numPr>
          <w:ilvl w:val="0"/>
          <w:numId w:val="4"/>
        </w:numPr>
        <w:spacing w:before="0" w:after="0" w:line="240" w:lineRule="auto"/>
        <w:jc w:val="both"/>
        <w:rPr>
          <w:rFonts w:ascii="Calibri" w:eastAsia="Times New Roman" w:hAnsi="Calibri" w:cs="Times New Roman"/>
          <w:lang w:eastAsia="cs-CZ"/>
        </w:rPr>
      </w:pPr>
      <w:r w:rsidRPr="0050024F">
        <w:rPr>
          <w:rFonts w:ascii="Calibri" w:eastAsia="Times New Roman" w:hAnsi="Calibri"/>
          <w:lang w:eastAsia="cs-CZ"/>
        </w:rPr>
        <w:t xml:space="preserve">Pokud </w:t>
      </w:r>
      <w:r w:rsidRPr="0050024F">
        <w:rPr>
          <w:rFonts w:ascii="Calibri" w:eastAsia="Times New Roman" w:hAnsi="Calibri" w:cs="Times New Roman"/>
          <w:lang w:eastAsia="cs-CZ"/>
        </w:rPr>
        <w:t xml:space="preserve">prodlení zhotovitele s termínem dokončení dle této smlouvy přesáhne deset dnů, zvyšuje se smluvní pokuta na dvojnásobek smluvní pokuty uvedené v čl. VI. odst.  5. této smlouvy za jedenáctý a každý i započatý den prodlení. Uhrazením smluvní pokuty není dotčeno právo objednatele na náhradu škody vzniklé porušením právní povinnosti, ke které se smluvní pokuta vztahuje.  </w:t>
      </w:r>
    </w:p>
    <w:p w14:paraId="266F8F6A" w14:textId="77777777" w:rsidR="00DB2728" w:rsidRPr="00174BF8" w:rsidRDefault="00DB2728" w:rsidP="00DB2728">
      <w:pPr>
        <w:tabs>
          <w:tab w:val="left" w:pos="5220"/>
        </w:tabs>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ab/>
      </w:r>
    </w:p>
    <w:p w14:paraId="20DDAAB4" w14:textId="77777777" w:rsidR="00DB2728" w:rsidRPr="00174BF8" w:rsidRDefault="00DB2728" w:rsidP="00DB2728">
      <w:pPr>
        <w:numPr>
          <w:ilvl w:val="0"/>
          <w:numId w:val="4"/>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Právní vztahy</w:t>
      </w:r>
      <w:r w:rsidRPr="00174BF8">
        <w:rPr>
          <w:rFonts w:ascii="Calibri" w:eastAsia="Times New Roman" w:hAnsi="Calibri"/>
          <w:lang w:eastAsia="cs-CZ"/>
        </w:rPr>
        <w:t xml:space="preserve"> mezi objednatelem a zhotovitelem touto smlouvou neupravené</w:t>
      </w:r>
      <w:r w:rsidRPr="00174BF8">
        <w:rPr>
          <w:rFonts w:ascii="Calibri" w:eastAsia="Times New Roman" w:hAnsi="Calibri" w:cs="Times New Roman"/>
          <w:lang w:eastAsia="cs-CZ"/>
        </w:rPr>
        <w:t xml:space="preserve"> se řídí obecně závaznými právními předpisy České republiky, zejména občanským zákoníkem a zákonem o </w:t>
      </w:r>
      <w:r>
        <w:rPr>
          <w:rFonts w:ascii="Calibri" w:eastAsia="Times New Roman" w:hAnsi="Calibri" w:cs="Times New Roman"/>
          <w:lang w:eastAsia="cs-CZ"/>
        </w:rPr>
        <w:t xml:space="preserve">zadávání </w:t>
      </w:r>
      <w:r w:rsidRPr="00174BF8">
        <w:rPr>
          <w:rFonts w:ascii="Calibri" w:eastAsia="Times New Roman" w:hAnsi="Calibri" w:cs="Times New Roman"/>
          <w:lang w:eastAsia="cs-CZ"/>
        </w:rPr>
        <w:t>veřejných zakáz</w:t>
      </w:r>
      <w:r>
        <w:rPr>
          <w:rFonts w:ascii="Calibri" w:eastAsia="Times New Roman" w:hAnsi="Calibri" w:cs="Times New Roman"/>
          <w:lang w:eastAsia="cs-CZ"/>
        </w:rPr>
        <w:t>e</w:t>
      </w:r>
      <w:r w:rsidRPr="00174BF8">
        <w:rPr>
          <w:rFonts w:ascii="Calibri" w:eastAsia="Times New Roman" w:hAnsi="Calibri" w:cs="Times New Roman"/>
          <w:lang w:eastAsia="cs-CZ"/>
        </w:rPr>
        <w:t>k.</w:t>
      </w:r>
    </w:p>
    <w:p w14:paraId="72EA8305"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29B14989" w14:textId="77777777" w:rsidR="00DB2728" w:rsidRPr="00174BF8" w:rsidRDefault="00DB2728" w:rsidP="00DB2728">
      <w:pPr>
        <w:numPr>
          <w:ilvl w:val="0"/>
          <w:numId w:val="4"/>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Pokud jakékoli ustanovení této smlouvy je nebo se stane neplatným či nevymahatelným, nebude to mít vliv na platnost a vymahatelnost ostatních ustanovení (závazků) této smlouvy o dílo a smluvní strany se zavazují nahradit takovéto neplatné nebo nevymahatelné ustanovení novým, platným a vymahatelným ustanovením, jehož znění bude nejlépe odpovídat záměru zamýšlenému touto smlouvou.</w:t>
      </w:r>
    </w:p>
    <w:p w14:paraId="115EC3D8"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7B8BFC59" w14:textId="77777777" w:rsidR="00DB2728" w:rsidRPr="00174BF8" w:rsidRDefault="00DB2728" w:rsidP="00DB2728">
      <w:pPr>
        <w:numPr>
          <w:ilvl w:val="0"/>
          <w:numId w:val="4"/>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Pro účely této smlouvy se smluvní strany dohodly, že místem pro doručování písemností každé ze smluvních stran bude adresa uvedená u smluvní strany v záhlaví této smlouvy o dílo. Jestliže se při doručování nepodaří písemnost doručit na výše uvedené adresy, považuje se třetí den od vrácení nedoručené zásilky odesílateli za den doručení, a to i když se o tom adresát nedozvěděl.</w:t>
      </w:r>
    </w:p>
    <w:p w14:paraId="445CDC17" w14:textId="77777777" w:rsidR="00DB2728" w:rsidRPr="007F155B" w:rsidRDefault="00DB2728" w:rsidP="00DB2728">
      <w:pPr>
        <w:spacing w:before="0" w:after="0" w:line="240" w:lineRule="auto"/>
        <w:jc w:val="both"/>
        <w:rPr>
          <w:rFonts w:ascii="Calibri" w:eastAsia="Times New Roman" w:hAnsi="Calibri" w:cs="Times New Roman"/>
          <w:lang w:eastAsia="cs-CZ"/>
        </w:rPr>
      </w:pPr>
    </w:p>
    <w:p w14:paraId="4A5C74EE" w14:textId="12F11303" w:rsidR="00972056" w:rsidRPr="00972056" w:rsidRDefault="007F155B" w:rsidP="00972056">
      <w:pPr>
        <w:pStyle w:val="Odstavecseseznamem"/>
        <w:numPr>
          <w:ilvl w:val="0"/>
          <w:numId w:val="4"/>
        </w:numPr>
        <w:spacing w:before="0" w:after="0" w:line="240" w:lineRule="auto"/>
        <w:jc w:val="both"/>
        <w:rPr>
          <w:rFonts w:ascii="Calibri" w:eastAsia="Times New Roman" w:hAnsi="Calibri" w:cs="Times New Roman"/>
          <w:lang w:eastAsia="cs-CZ"/>
        </w:rPr>
      </w:pPr>
      <w:r w:rsidRPr="00972056">
        <w:rPr>
          <w:rFonts w:ascii="Calibri" w:hAnsi="Calibri"/>
        </w:rPr>
        <w:t xml:space="preserve">Tato smlouva je vyhotovena a podepsána písemně </w:t>
      </w:r>
      <w:r w:rsidR="00972056">
        <w:rPr>
          <w:rFonts w:ascii="Calibri" w:hAnsi="Calibri"/>
        </w:rPr>
        <w:t xml:space="preserve">i </w:t>
      </w:r>
      <w:r w:rsidRPr="00972056">
        <w:rPr>
          <w:rFonts w:ascii="Calibri" w:hAnsi="Calibri"/>
        </w:rPr>
        <w:t>v elektronické podobě.  Smluvní strany se dohodly, že k podpisu smlouvy bude použit kvalifikovaný elektronický podpis ve smyslu Nařízení Evropského parlamentu a Rady (EU) č. 910/2014 (</w:t>
      </w:r>
      <w:proofErr w:type="spellStart"/>
      <w:r w:rsidRPr="00972056">
        <w:rPr>
          <w:rFonts w:ascii="Calibri" w:hAnsi="Calibri"/>
        </w:rPr>
        <w:t>eIDAS</w:t>
      </w:r>
      <w:proofErr w:type="spellEnd"/>
      <w:r w:rsidRPr="00972056">
        <w:rPr>
          <w:rFonts w:ascii="Calibri" w:hAnsi="Calibri"/>
        </w:rPr>
        <w:t>).</w:t>
      </w:r>
    </w:p>
    <w:p w14:paraId="7C6BB06E" w14:textId="77777777" w:rsidR="00972056" w:rsidRPr="00972056" w:rsidRDefault="00972056" w:rsidP="00972056">
      <w:pPr>
        <w:pStyle w:val="Odstavecseseznamem"/>
        <w:spacing w:before="0" w:after="0" w:line="240" w:lineRule="auto"/>
        <w:jc w:val="both"/>
        <w:rPr>
          <w:rFonts w:ascii="Calibri" w:eastAsia="Times New Roman" w:hAnsi="Calibri" w:cs="Times New Roman"/>
          <w:lang w:eastAsia="cs-CZ"/>
        </w:rPr>
      </w:pPr>
    </w:p>
    <w:p w14:paraId="328728BB" w14:textId="77777777" w:rsidR="00DB2728" w:rsidRPr="00174BF8" w:rsidRDefault="00DB2728" w:rsidP="00DB2728">
      <w:pPr>
        <w:numPr>
          <w:ilvl w:val="0"/>
          <w:numId w:val="4"/>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Dodavatel je povinen zadavateli sdělit, obsahují-li dokumenty předložené v rámci zadávacího řízení a při uzavření smlouvy o dílo informace, které se podle příslušných právních předpisů neuveřejňují. Pokud dodavatel takové informace nesdělí, může zadavatel tyto informace uveřejnit v plném rozsahu.</w:t>
      </w:r>
    </w:p>
    <w:p w14:paraId="06325605"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541AA740" w14:textId="30C7375C" w:rsidR="00DB2728" w:rsidRPr="00E324F1" w:rsidRDefault="00DB2728" w:rsidP="00DB2728">
      <w:pPr>
        <w:numPr>
          <w:ilvl w:val="0"/>
          <w:numId w:val="4"/>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Tato smlouva byla schválena usnesením rady města </w:t>
      </w:r>
      <w:r w:rsidRPr="00A976EF">
        <w:rPr>
          <w:rFonts w:ascii="Calibri" w:eastAsia="Times New Roman" w:hAnsi="Calibri" w:cs="Times New Roman"/>
          <w:lang w:eastAsia="cs-CZ"/>
        </w:rPr>
        <w:t xml:space="preserve">Rakovník č. </w:t>
      </w:r>
      <w:r w:rsidR="003058AE">
        <w:rPr>
          <w:rFonts w:ascii="Calibri" w:eastAsia="Times New Roman" w:hAnsi="Calibri" w:cs="Times New Roman"/>
          <w:lang w:eastAsia="cs-CZ"/>
        </w:rPr>
        <w:t>638</w:t>
      </w:r>
      <w:r w:rsidRPr="00E324F1">
        <w:rPr>
          <w:rFonts w:ascii="Calibri" w:eastAsia="Times New Roman" w:hAnsi="Calibri" w:cs="Times New Roman"/>
          <w:lang w:eastAsia="cs-CZ"/>
        </w:rPr>
        <w:t>/1</w:t>
      </w:r>
      <w:r w:rsidR="00685B78" w:rsidRPr="00E324F1">
        <w:rPr>
          <w:rFonts w:ascii="Calibri" w:eastAsia="Times New Roman" w:hAnsi="Calibri" w:cs="Times New Roman"/>
          <w:lang w:eastAsia="cs-CZ"/>
        </w:rPr>
        <w:t>9</w:t>
      </w:r>
      <w:r w:rsidRPr="00E324F1">
        <w:rPr>
          <w:rFonts w:ascii="Calibri" w:eastAsia="Times New Roman" w:hAnsi="Calibri" w:cs="Times New Roman"/>
          <w:lang w:eastAsia="cs-CZ"/>
        </w:rPr>
        <w:t xml:space="preserve"> ze dne </w:t>
      </w:r>
      <w:r w:rsidR="00F9054D">
        <w:rPr>
          <w:rFonts w:ascii="Calibri" w:eastAsia="Times New Roman" w:hAnsi="Calibri" w:cs="Times New Roman"/>
          <w:lang w:eastAsia="cs-CZ"/>
        </w:rPr>
        <w:t>4. 9.</w:t>
      </w:r>
      <w:r w:rsidRPr="00E324F1">
        <w:rPr>
          <w:rFonts w:ascii="Calibri" w:eastAsia="Times New Roman" w:hAnsi="Calibri" w:cs="Times New Roman"/>
          <w:lang w:eastAsia="cs-CZ"/>
        </w:rPr>
        <w:t xml:space="preserve"> 201</w:t>
      </w:r>
      <w:r w:rsidR="00685B78" w:rsidRPr="00E324F1">
        <w:rPr>
          <w:rFonts w:ascii="Calibri" w:eastAsia="Times New Roman" w:hAnsi="Calibri" w:cs="Times New Roman"/>
          <w:lang w:eastAsia="cs-CZ"/>
        </w:rPr>
        <w:t>9</w:t>
      </w:r>
      <w:r w:rsidRPr="00E324F1">
        <w:rPr>
          <w:rFonts w:ascii="Calibri" w:eastAsia="Times New Roman" w:hAnsi="Calibri" w:cs="Times New Roman"/>
          <w:lang w:eastAsia="cs-CZ"/>
        </w:rPr>
        <w:t>.</w:t>
      </w:r>
    </w:p>
    <w:p w14:paraId="1D8F2D40"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18C7B26A" w14:textId="77777777" w:rsidR="00DB2728" w:rsidRPr="00174BF8" w:rsidRDefault="00DB2728" w:rsidP="00DB2728">
      <w:pPr>
        <w:numPr>
          <w:ilvl w:val="0"/>
          <w:numId w:val="4"/>
        </w:num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Smluvní strany prohlašují, že jednotlivá ustanovení této smlouvy o dílo odpovídají jejich pravé a svobodné vůli, na důkaz čehož připojují své podpisy.</w:t>
      </w:r>
    </w:p>
    <w:p w14:paraId="40144EE5"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7AB825F9" w14:textId="6C9A6711" w:rsidR="00DB2728" w:rsidRPr="00174BF8" w:rsidRDefault="00DB2728" w:rsidP="00DB2728">
      <w:p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Příloha č. </w:t>
      </w:r>
      <w:r w:rsidR="00006A76">
        <w:rPr>
          <w:rFonts w:ascii="Calibri" w:eastAsia="Times New Roman" w:hAnsi="Calibri" w:cs="Times New Roman"/>
          <w:lang w:eastAsia="cs-CZ"/>
        </w:rPr>
        <w:t>1</w:t>
      </w:r>
      <w:r w:rsidRPr="00174BF8">
        <w:rPr>
          <w:rFonts w:ascii="Calibri" w:eastAsia="Times New Roman" w:hAnsi="Calibri" w:cs="Times New Roman"/>
          <w:lang w:eastAsia="cs-CZ"/>
        </w:rPr>
        <w:t xml:space="preserve"> - harmonogram stavebních prací (předkládá uchazeč/zhotovitel)</w:t>
      </w:r>
    </w:p>
    <w:p w14:paraId="0595B3E0" w14:textId="5A2B3D48" w:rsidR="00DB2728" w:rsidRPr="00174BF8" w:rsidRDefault="00DB2728" w:rsidP="00DB2728">
      <w:p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Příloha č. </w:t>
      </w:r>
      <w:r w:rsidR="00006A76">
        <w:rPr>
          <w:rFonts w:ascii="Calibri" w:eastAsia="Times New Roman" w:hAnsi="Calibri" w:cs="Times New Roman"/>
          <w:lang w:eastAsia="cs-CZ"/>
        </w:rPr>
        <w:t>2</w:t>
      </w:r>
      <w:r w:rsidRPr="00174BF8">
        <w:rPr>
          <w:rFonts w:ascii="Calibri" w:eastAsia="Times New Roman" w:hAnsi="Calibri" w:cs="Times New Roman"/>
          <w:lang w:eastAsia="cs-CZ"/>
        </w:rPr>
        <w:t xml:space="preserve"> - Všeobecné obchodní podmínky </w:t>
      </w:r>
    </w:p>
    <w:p w14:paraId="5B2259F0" w14:textId="309DDCCF" w:rsidR="00DB2728" w:rsidRPr="00174BF8" w:rsidRDefault="00DB2728" w:rsidP="00DB2728">
      <w:p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Příloha č. </w:t>
      </w:r>
      <w:r w:rsidR="00006A76">
        <w:rPr>
          <w:rFonts w:ascii="Calibri" w:eastAsia="Times New Roman" w:hAnsi="Calibri" w:cs="Times New Roman"/>
          <w:lang w:eastAsia="cs-CZ"/>
        </w:rPr>
        <w:t>3</w:t>
      </w:r>
      <w:r w:rsidRPr="00174BF8">
        <w:rPr>
          <w:rFonts w:ascii="Calibri" w:eastAsia="Times New Roman" w:hAnsi="Calibri" w:cs="Times New Roman"/>
          <w:lang w:eastAsia="cs-CZ"/>
        </w:rPr>
        <w:t xml:space="preserve"> - oceněný výkaz výměr (předkládá uchazeč/zhotovitel)</w:t>
      </w:r>
    </w:p>
    <w:p w14:paraId="4FE1238E" w14:textId="5711A057" w:rsidR="00DB2728" w:rsidRDefault="00DB2728" w:rsidP="00DB2728">
      <w:pPr>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Příloha č. </w:t>
      </w:r>
      <w:r w:rsidR="00006A76">
        <w:rPr>
          <w:rFonts w:ascii="Calibri" w:eastAsia="Times New Roman" w:hAnsi="Calibri" w:cs="Times New Roman"/>
          <w:lang w:eastAsia="cs-CZ"/>
        </w:rPr>
        <w:t>4</w:t>
      </w:r>
      <w:r w:rsidRPr="00174BF8">
        <w:rPr>
          <w:rFonts w:ascii="Calibri" w:eastAsia="Times New Roman" w:hAnsi="Calibri" w:cs="Times New Roman"/>
          <w:lang w:eastAsia="cs-CZ"/>
        </w:rPr>
        <w:t xml:space="preserve"> - Seznam poddodavatelů (předkládá uchazeč/zhotovitel)</w:t>
      </w:r>
    </w:p>
    <w:p w14:paraId="0B1DD07C" w14:textId="77777777" w:rsidR="007E0F21" w:rsidRPr="00174BF8" w:rsidRDefault="007E0F21" w:rsidP="00DB2728">
      <w:pPr>
        <w:spacing w:before="0" w:after="0" w:line="240" w:lineRule="auto"/>
        <w:jc w:val="both"/>
        <w:rPr>
          <w:rFonts w:ascii="Calibri" w:eastAsia="Times New Roman" w:hAnsi="Calibri"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499"/>
      </w:tblGrid>
      <w:tr w:rsidR="00DB2728" w:rsidRPr="00174BF8" w14:paraId="7F15683B" w14:textId="77777777" w:rsidTr="007E0F21">
        <w:tc>
          <w:tcPr>
            <w:tcW w:w="4787" w:type="dxa"/>
          </w:tcPr>
          <w:p w14:paraId="11D3ECFB" w14:textId="77777777" w:rsidR="00DB2728" w:rsidRPr="00174BF8" w:rsidRDefault="00DB2728" w:rsidP="00AB1EFD">
            <w:pPr>
              <w:keepNext/>
              <w:spacing w:before="0" w:after="0" w:line="240" w:lineRule="auto"/>
              <w:jc w:val="both"/>
              <w:rPr>
                <w:rFonts w:ascii="Calibri" w:eastAsia="Times New Roman" w:hAnsi="Calibri" w:cs="Times New Roman"/>
                <w:b/>
                <w:lang w:eastAsia="cs-CZ"/>
              </w:rPr>
            </w:pPr>
            <w:r w:rsidRPr="00174BF8">
              <w:rPr>
                <w:rFonts w:ascii="Calibri" w:eastAsia="Times New Roman" w:hAnsi="Calibri" w:cs="Times New Roman"/>
                <w:b/>
                <w:lang w:eastAsia="cs-CZ"/>
              </w:rPr>
              <w:lastRenderedPageBreak/>
              <w:t>Objednatel:</w:t>
            </w:r>
          </w:p>
        </w:tc>
        <w:tc>
          <w:tcPr>
            <w:tcW w:w="4499" w:type="dxa"/>
          </w:tcPr>
          <w:p w14:paraId="0A371B0D" w14:textId="77777777" w:rsidR="00DB2728" w:rsidRPr="00174BF8" w:rsidRDefault="00DB2728" w:rsidP="00AB1EFD">
            <w:pPr>
              <w:keepNext/>
              <w:spacing w:before="0" w:after="0" w:line="240" w:lineRule="auto"/>
              <w:jc w:val="both"/>
              <w:rPr>
                <w:rFonts w:ascii="Calibri" w:eastAsia="Times New Roman" w:hAnsi="Calibri" w:cs="Times New Roman"/>
                <w:b/>
                <w:lang w:eastAsia="cs-CZ"/>
              </w:rPr>
            </w:pPr>
            <w:r w:rsidRPr="00174BF8">
              <w:rPr>
                <w:rFonts w:ascii="Calibri" w:eastAsia="Times New Roman" w:hAnsi="Calibri" w:cs="Times New Roman"/>
                <w:b/>
                <w:lang w:eastAsia="cs-CZ"/>
              </w:rPr>
              <w:t>Zhotovitel:</w:t>
            </w:r>
          </w:p>
        </w:tc>
      </w:tr>
      <w:tr w:rsidR="00DB2728" w:rsidRPr="00174BF8" w14:paraId="57A20A76" w14:textId="77777777" w:rsidTr="007E0F21">
        <w:tc>
          <w:tcPr>
            <w:tcW w:w="4787" w:type="dxa"/>
          </w:tcPr>
          <w:p w14:paraId="734CAD92" w14:textId="6A4D6127" w:rsidR="00DB2728" w:rsidRPr="00174BF8" w:rsidRDefault="00DB2728" w:rsidP="00654BB0">
            <w:pPr>
              <w:keepNext/>
              <w:spacing w:before="0" w:after="0" w:line="240" w:lineRule="auto"/>
              <w:jc w:val="both"/>
              <w:rPr>
                <w:rFonts w:ascii="Calibri" w:eastAsia="Times New Roman" w:hAnsi="Calibri" w:cs="Times New Roman"/>
                <w:lang w:eastAsia="cs-CZ"/>
              </w:rPr>
            </w:pPr>
            <w:r w:rsidRPr="00174BF8">
              <w:rPr>
                <w:rFonts w:ascii="Calibri" w:eastAsia="Times New Roman" w:hAnsi="Calibri" w:cs="Times New Roman"/>
                <w:lang w:eastAsia="cs-CZ"/>
              </w:rPr>
              <w:t xml:space="preserve">V Rakovníku dne </w:t>
            </w:r>
          </w:p>
        </w:tc>
        <w:tc>
          <w:tcPr>
            <w:tcW w:w="4499" w:type="dxa"/>
          </w:tcPr>
          <w:p w14:paraId="5FABA9E8" w14:textId="6A9FDBE3" w:rsidR="00DB2728" w:rsidRPr="00174BF8" w:rsidRDefault="00A70012" w:rsidP="00F9054D">
            <w:pPr>
              <w:keepNext/>
              <w:spacing w:before="0"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V </w:t>
            </w:r>
            <w:r w:rsidR="00F9054D">
              <w:rPr>
                <w:rFonts w:ascii="Calibri" w:eastAsia="Times New Roman" w:hAnsi="Calibri" w:cs="Times New Roman"/>
                <w:lang w:eastAsia="cs-CZ"/>
              </w:rPr>
              <w:t>Rakovníku</w:t>
            </w:r>
            <w:r>
              <w:rPr>
                <w:rFonts w:ascii="Calibri" w:eastAsia="Times New Roman" w:hAnsi="Calibri" w:cs="Times New Roman"/>
                <w:lang w:eastAsia="cs-CZ"/>
              </w:rPr>
              <w:t xml:space="preserve"> </w:t>
            </w:r>
            <w:r w:rsidR="00DB2728" w:rsidRPr="00174BF8">
              <w:rPr>
                <w:rFonts w:ascii="Calibri" w:eastAsia="Times New Roman" w:hAnsi="Calibri" w:cs="Times New Roman"/>
                <w:lang w:eastAsia="cs-CZ"/>
              </w:rPr>
              <w:t xml:space="preserve">dne </w:t>
            </w:r>
          </w:p>
        </w:tc>
      </w:tr>
      <w:tr w:rsidR="00DB2728" w:rsidRPr="00174BF8" w14:paraId="3FE2498F" w14:textId="77777777" w:rsidTr="007E0F21">
        <w:tc>
          <w:tcPr>
            <w:tcW w:w="4787" w:type="dxa"/>
          </w:tcPr>
          <w:p w14:paraId="7E784142" w14:textId="77777777" w:rsidR="00DB2728" w:rsidRPr="00174BF8" w:rsidRDefault="00DB2728" w:rsidP="00AB1EFD">
            <w:pPr>
              <w:keepNext/>
              <w:spacing w:before="0" w:after="0" w:line="240" w:lineRule="auto"/>
              <w:jc w:val="both"/>
              <w:rPr>
                <w:rFonts w:ascii="Calibri" w:eastAsia="Times New Roman" w:hAnsi="Calibri" w:cs="Times New Roman"/>
                <w:b/>
                <w:lang w:eastAsia="cs-CZ"/>
              </w:rPr>
            </w:pPr>
          </w:p>
          <w:p w14:paraId="666C6C7F" w14:textId="77777777" w:rsidR="00DB2728" w:rsidRPr="00174BF8" w:rsidRDefault="00DB2728" w:rsidP="00AB1EFD">
            <w:pPr>
              <w:keepNext/>
              <w:spacing w:before="0" w:after="0" w:line="240" w:lineRule="auto"/>
              <w:jc w:val="both"/>
              <w:rPr>
                <w:rFonts w:ascii="Calibri" w:eastAsia="Times New Roman" w:hAnsi="Calibri" w:cs="Times New Roman"/>
                <w:b/>
                <w:lang w:eastAsia="cs-CZ"/>
              </w:rPr>
            </w:pPr>
          </w:p>
          <w:p w14:paraId="688B3726" w14:textId="77777777" w:rsidR="00DB2728" w:rsidRPr="00174BF8" w:rsidRDefault="00DB2728" w:rsidP="00AB1EFD">
            <w:pPr>
              <w:keepNext/>
              <w:spacing w:before="0" w:after="0" w:line="240" w:lineRule="auto"/>
              <w:jc w:val="both"/>
              <w:rPr>
                <w:rFonts w:ascii="Calibri" w:eastAsia="Times New Roman" w:hAnsi="Calibri" w:cs="Times New Roman"/>
                <w:b/>
                <w:lang w:eastAsia="cs-CZ"/>
              </w:rPr>
            </w:pPr>
          </w:p>
          <w:p w14:paraId="3FCFA60A" w14:textId="77777777" w:rsidR="00DB2728" w:rsidRPr="00174BF8" w:rsidRDefault="00DB2728" w:rsidP="00AB1EFD">
            <w:pPr>
              <w:keepNext/>
              <w:spacing w:before="0" w:after="0" w:line="240" w:lineRule="auto"/>
              <w:jc w:val="both"/>
              <w:rPr>
                <w:rFonts w:ascii="Calibri" w:eastAsia="Times New Roman" w:hAnsi="Calibri" w:cs="Times New Roman"/>
                <w:b/>
                <w:lang w:eastAsia="cs-CZ"/>
              </w:rPr>
            </w:pPr>
          </w:p>
          <w:p w14:paraId="1C21A36E" w14:textId="77777777" w:rsidR="00DB2728" w:rsidRPr="00174BF8" w:rsidRDefault="00DB2728" w:rsidP="00AB1EFD">
            <w:pPr>
              <w:keepNext/>
              <w:spacing w:before="0" w:after="0" w:line="240" w:lineRule="auto"/>
              <w:jc w:val="both"/>
              <w:rPr>
                <w:rFonts w:ascii="Calibri" w:eastAsia="Times New Roman" w:hAnsi="Calibri" w:cs="Times New Roman"/>
                <w:b/>
                <w:lang w:eastAsia="cs-CZ"/>
              </w:rPr>
            </w:pPr>
          </w:p>
          <w:p w14:paraId="5187659D" w14:textId="77777777" w:rsidR="00DB2728" w:rsidRPr="00174BF8" w:rsidRDefault="00DB2728" w:rsidP="00AB1EFD">
            <w:pPr>
              <w:keepNext/>
              <w:spacing w:before="0" w:after="0" w:line="240" w:lineRule="auto"/>
              <w:jc w:val="both"/>
              <w:rPr>
                <w:rFonts w:ascii="Calibri" w:eastAsia="Times New Roman" w:hAnsi="Calibri" w:cs="Times New Roman"/>
                <w:b/>
                <w:lang w:eastAsia="cs-CZ"/>
              </w:rPr>
            </w:pPr>
          </w:p>
          <w:p w14:paraId="525209C8" w14:textId="77777777" w:rsidR="00DB2728" w:rsidRPr="00174BF8" w:rsidRDefault="00DB2728" w:rsidP="00AB1EFD">
            <w:pPr>
              <w:keepNext/>
              <w:spacing w:before="0" w:after="0" w:line="240" w:lineRule="auto"/>
              <w:jc w:val="both"/>
              <w:rPr>
                <w:rFonts w:ascii="Calibri" w:eastAsia="Times New Roman" w:hAnsi="Calibri" w:cs="Times New Roman"/>
                <w:b/>
                <w:lang w:eastAsia="cs-CZ"/>
              </w:rPr>
            </w:pPr>
          </w:p>
        </w:tc>
        <w:tc>
          <w:tcPr>
            <w:tcW w:w="4499" w:type="dxa"/>
          </w:tcPr>
          <w:p w14:paraId="304E1E04" w14:textId="77777777" w:rsidR="00DB2728" w:rsidRPr="00174BF8" w:rsidRDefault="00DB2728" w:rsidP="00AB1EFD">
            <w:pPr>
              <w:keepNext/>
              <w:spacing w:before="0" w:after="0" w:line="240" w:lineRule="auto"/>
              <w:jc w:val="both"/>
              <w:rPr>
                <w:rFonts w:ascii="Calibri" w:eastAsia="Times New Roman" w:hAnsi="Calibri" w:cs="Times New Roman"/>
                <w:b/>
                <w:lang w:eastAsia="cs-CZ"/>
              </w:rPr>
            </w:pPr>
          </w:p>
        </w:tc>
      </w:tr>
      <w:tr w:rsidR="00DB2728" w:rsidRPr="00174BF8" w14:paraId="5392C77C" w14:textId="77777777" w:rsidTr="007E0F21">
        <w:tc>
          <w:tcPr>
            <w:tcW w:w="4787" w:type="dxa"/>
          </w:tcPr>
          <w:p w14:paraId="672CBF13" w14:textId="77777777" w:rsidR="00DB2728" w:rsidRPr="00174BF8" w:rsidRDefault="00DB2728" w:rsidP="00AB1EFD">
            <w:pPr>
              <w:keepNext/>
              <w:spacing w:before="0" w:after="0" w:line="240" w:lineRule="auto"/>
              <w:jc w:val="both"/>
              <w:rPr>
                <w:rFonts w:ascii="Calibri" w:eastAsia="Times New Roman" w:hAnsi="Calibri" w:cs="Times New Roman"/>
                <w:b/>
                <w:lang w:eastAsia="cs-CZ"/>
              </w:rPr>
            </w:pPr>
            <w:r w:rsidRPr="00174BF8">
              <w:rPr>
                <w:rFonts w:ascii="Calibri" w:eastAsia="Times New Roman" w:hAnsi="Calibri" w:cs="Times New Roman"/>
                <w:b/>
                <w:lang w:eastAsia="cs-CZ"/>
              </w:rPr>
              <w:t>Město Rakovník</w:t>
            </w:r>
          </w:p>
        </w:tc>
        <w:tc>
          <w:tcPr>
            <w:tcW w:w="4499" w:type="dxa"/>
          </w:tcPr>
          <w:p w14:paraId="3AAB2AB9" w14:textId="616C8031" w:rsidR="00DB2728" w:rsidRPr="00174BF8" w:rsidRDefault="00F9054D" w:rsidP="00AB1EFD">
            <w:pPr>
              <w:keepNext/>
              <w:spacing w:before="0" w:after="0" w:line="240" w:lineRule="auto"/>
              <w:jc w:val="both"/>
              <w:rPr>
                <w:rFonts w:ascii="Calibri" w:eastAsia="Times New Roman" w:hAnsi="Calibri" w:cs="Times New Roman"/>
                <w:b/>
                <w:lang w:eastAsia="cs-CZ"/>
              </w:rPr>
            </w:pPr>
            <w:r>
              <w:rPr>
                <w:rFonts w:ascii="Calibri" w:eastAsia="Times New Roman" w:hAnsi="Calibri" w:cs="Times New Roman"/>
                <w:lang w:eastAsia="cs-CZ"/>
              </w:rPr>
              <w:t>Froněk, spol. s r. o.</w:t>
            </w:r>
          </w:p>
        </w:tc>
      </w:tr>
      <w:tr w:rsidR="00DB2728" w:rsidRPr="00174BF8" w14:paraId="026C1023" w14:textId="77777777" w:rsidTr="007E0F21">
        <w:tc>
          <w:tcPr>
            <w:tcW w:w="4787" w:type="dxa"/>
          </w:tcPr>
          <w:p w14:paraId="40FBB671" w14:textId="56AA6471" w:rsidR="00DB2728" w:rsidRPr="00174BF8" w:rsidRDefault="00685B78" w:rsidP="00685B78">
            <w:pPr>
              <w:keepNext/>
              <w:spacing w:before="0" w:after="0" w:line="240" w:lineRule="auto"/>
              <w:jc w:val="both"/>
              <w:rPr>
                <w:rFonts w:ascii="Calibri" w:eastAsia="Times New Roman" w:hAnsi="Calibri" w:cs="Times New Roman"/>
                <w:lang w:eastAsia="cs-CZ"/>
              </w:rPr>
            </w:pPr>
            <w:r>
              <w:rPr>
                <w:rFonts w:ascii="Calibri" w:eastAsia="Times New Roman" w:hAnsi="Calibri" w:cs="Times New Roman"/>
                <w:lang w:eastAsia="cs-CZ"/>
              </w:rPr>
              <w:t>Paed</w:t>
            </w:r>
            <w:r w:rsidR="00DB2728" w:rsidRPr="00174BF8">
              <w:rPr>
                <w:rFonts w:ascii="Calibri" w:eastAsia="Times New Roman" w:hAnsi="Calibri" w:cs="Times New Roman"/>
                <w:lang w:eastAsia="cs-CZ"/>
              </w:rPr>
              <w:t xml:space="preserve">Dr. </w:t>
            </w:r>
            <w:r>
              <w:rPr>
                <w:rFonts w:ascii="Calibri" w:eastAsia="Times New Roman" w:hAnsi="Calibri" w:cs="Times New Roman"/>
                <w:lang w:eastAsia="cs-CZ"/>
              </w:rPr>
              <w:t>Luděk Štíbr</w:t>
            </w:r>
            <w:r w:rsidR="00DB2728" w:rsidRPr="00174BF8">
              <w:rPr>
                <w:rFonts w:ascii="Calibri" w:eastAsia="Times New Roman" w:hAnsi="Calibri" w:cs="Times New Roman"/>
                <w:lang w:eastAsia="cs-CZ"/>
              </w:rPr>
              <w:t>, starosta</w:t>
            </w:r>
          </w:p>
        </w:tc>
        <w:tc>
          <w:tcPr>
            <w:tcW w:w="4499" w:type="dxa"/>
          </w:tcPr>
          <w:p w14:paraId="1392D117" w14:textId="0A2F69B8" w:rsidR="00DB2728" w:rsidRPr="00174BF8" w:rsidRDefault="00A70012" w:rsidP="00F9054D">
            <w:pPr>
              <w:keepNext/>
              <w:spacing w:before="0"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Ing. </w:t>
            </w:r>
            <w:r w:rsidR="00F9054D">
              <w:rPr>
                <w:rFonts w:ascii="Calibri" w:eastAsia="Times New Roman" w:hAnsi="Calibri" w:cs="Times New Roman"/>
                <w:lang w:eastAsia="cs-CZ"/>
              </w:rPr>
              <w:t>Kamil Hrbek, prokurista</w:t>
            </w:r>
          </w:p>
        </w:tc>
      </w:tr>
    </w:tbl>
    <w:p w14:paraId="06B3CBB6" w14:textId="77777777" w:rsidR="00DB2728" w:rsidRPr="00174BF8" w:rsidRDefault="00DB2728" w:rsidP="00DB2728">
      <w:pPr>
        <w:spacing w:before="0" w:after="0" w:line="240" w:lineRule="auto"/>
        <w:jc w:val="both"/>
        <w:rPr>
          <w:rFonts w:ascii="Calibri" w:eastAsia="Times New Roman" w:hAnsi="Calibri" w:cs="Times New Roman"/>
          <w:lang w:eastAsia="cs-CZ"/>
        </w:rPr>
      </w:pPr>
      <w:bookmarkStart w:id="2" w:name="_PictureBullets"/>
      <w:bookmarkEnd w:id="2"/>
    </w:p>
    <w:p w14:paraId="3A9AB30D" w14:textId="17320E3E" w:rsidR="00DB2728" w:rsidRPr="00174BF8" w:rsidRDefault="00DB2728" w:rsidP="00DB2728">
      <w:pPr>
        <w:spacing w:before="0" w:after="0" w:line="240" w:lineRule="auto"/>
        <w:rPr>
          <w:rFonts w:ascii="Times New Roman" w:eastAsia="Times New Roman" w:hAnsi="Times New Roman" w:cs="Times New Roman"/>
          <w:b/>
          <w:sz w:val="24"/>
          <w:szCs w:val="24"/>
          <w:lang w:eastAsia="cs-CZ"/>
        </w:rPr>
      </w:pPr>
      <w:r>
        <w:rPr>
          <w:rFonts w:ascii="Calibri" w:eastAsia="Times New Roman" w:hAnsi="Calibri" w:cs="Times New Roman"/>
          <w:lang w:eastAsia="cs-CZ"/>
        </w:rPr>
        <w:br w:type="page"/>
      </w:r>
      <w:r w:rsidR="00006A76" w:rsidRPr="00081513">
        <w:rPr>
          <w:rFonts w:ascii="Times New Roman" w:eastAsia="Times New Roman" w:hAnsi="Times New Roman" w:cs="Times New Roman"/>
          <w:b/>
          <w:sz w:val="24"/>
          <w:szCs w:val="24"/>
          <w:lang w:eastAsia="cs-CZ"/>
        </w:rPr>
        <w:lastRenderedPageBreak/>
        <w:t xml:space="preserve">Příloha č. </w:t>
      </w:r>
      <w:r w:rsidR="00006A76">
        <w:rPr>
          <w:rFonts w:ascii="Times New Roman" w:eastAsia="Times New Roman" w:hAnsi="Times New Roman" w:cs="Times New Roman"/>
          <w:b/>
          <w:sz w:val="24"/>
          <w:szCs w:val="24"/>
          <w:lang w:eastAsia="cs-CZ"/>
        </w:rPr>
        <w:t xml:space="preserve">2 </w:t>
      </w:r>
      <w:proofErr w:type="spellStart"/>
      <w:r w:rsidR="00006A76">
        <w:rPr>
          <w:rFonts w:ascii="Times New Roman" w:eastAsia="Times New Roman" w:hAnsi="Times New Roman" w:cs="Times New Roman"/>
          <w:b/>
          <w:sz w:val="24"/>
          <w:szCs w:val="24"/>
          <w:lang w:eastAsia="cs-CZ"/>
        </w:rPr>
        <w:t>SoD</w:t>
      </w:r>
      <w:proofErr w:type="spellEnd"/>
    </w:p>
    <w:p w14:paraId="5BD3D174" w14:textId="77777777" w:rsidR="00DB2728" w:rsidRPr="00174BF8" w:rsidRDefault="00DB2728" w:rsidP="00DB2728">
      <w:pPr>
        <w:spacing w:before="0" w:after="0" w:line="240" w:lineRule="auto"/>
        <w:jc w:val="center"/>
        <w:rPr>
          <w:rFonts w:ascii="Times New Roman" w:eastAsia="Times New Roman" w:hAnsi="Times New Roman" w:cs="Times New Roman"/>
          <w:b/>
          <w:sz w:val="24"/>
          <w:szCs w:val="24"/>
          <w:lang w:eastAsia="cs-CZ"/>
        </w:rPr>
      </w:pPr>
    </w:p>
    <w:p w14:paraId="68173497" w14:textId="77777777" w:rsidR="00DB2728" w:rsidRPr="00174BF8" w:rsidRDefault="00DB2728" w:rsidP="00DB2728">
      <w:pPr>
        <w:spacing w:before="0" w:after="0" w:line="240" w:lineRule="auto"/>
        <w:jc w:val="center"/>
        <w:rPr>
          <w:rFonts w:ascii="Times New Roman" w:eastAsia="Times New Roman" w:hAnsi="Times New Roman" w:cs="Times New Roman"/>
          <w:b/>
          <w:sz w:val="32"/>
          <w:szCs w:val="24"/>
          <w:lang w:eastAsia="cs-CZ"/>
        </w:rPr>
      </w:pPr>
      <w:r w:rsidRPr="00174BF8">
        <w:rPr>
          <w:rFonts w:ascii="Times New Roman" w:eastAsia="Times New Roman" w:hAnsi="Times New Roman" w:cs="Times New Roman"/>
          <w:b/>
          <w:sz w:val="32"/>
          <w:szCs w:val="24"/>
          <w:lang w:eastAsia="cs-CZ"/>
        </w:rPr>
        <w:t>VŠEOBECNÉ OBCHODNÍ PODMÍNKY NA PROVEDENÍ STAVEBNÍCH PRACÍ</w:t>
      </w:r>
    </w:p>
    <w:p w14:paraId="5D4982C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682C2600"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Povinnosti zhotovitele</w:t>
      </w:r>
    </w:p>
    <w:p w14:paraId="00BAAFE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Závazek provést dílo na svůj náklad a na svou odpovědnost.</w:t>
      </w:r>
    </w:p>
    <w:p w14:paraId="14FC26D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Zhotovitel je povinen provést dílo na svůj náklad a na své nebezpečí ve sjednané době. </w:t>
      </w:r>
    </w:p>
    <w:p w14:paraId="2869BBE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B595C32"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Povinnosti objednatele</w:t>
      </w:r>
    </w:p>
    <w:p w14:paraId="2E32EE3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Povinnost zaplatit.</w:t>
      </w:r>
    </w:p>
    <w:p w14:paraId="72E9F34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povinen řádně a včas provedené dílo převzít a zaplatit za něj dohodnutou cenu</w:t>
      </w:r>
    </w:p>
    <w:p w14:paraId="142693D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270300B7"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Rozsah předmětu smlouvy</w:t>
      </w:r>
    </w:p>
    <w:p w14:paraId="393F434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Předmětem smlouvy a těchto obchodních podmínek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zajištění koordinační a kompletační činnosti celé stavby. </w:t>
      </w:r>
    </w:p>
    <w:p w14:paraId="4B03AEC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Rozsah předmětu stavby je vymezen projektovou dokumentací předanou objednatelem zhotoviteli.</w:t>
      </w:r>
    </w:p>
    <w:p w14:paraId="675457B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Součástí dodávky stavby je i vypracování projektové dokumentace realizace a skutečného provedení stavby.</w:t>
      </w:r>
    </w:p>
    <w:p w14:paraId="29B6D2E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Mimo všechny definované činností patří do dodávky stavby i následující práce a činnosti:</w:t>
      </w:r>
    </w:p>
    <w:p w14:paraId="59EF8FC1" w14:textId="696A8B55"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zajištění a provedení všech opatření organizačního a stavebně technologického charakteru k řádnému provedení díla, veškeré práce a dodávky související s bezpečnostními opatřeními na ochranu lidí a majetku, ostraha stavby a staveniště, zajištění bezpečnosti práce a ochrany životního prostředí, projednání a zajištění případného zvláštního užívání komunikací a veřejných ploch včetně úhrady vyměřených poplatků a nájemného, provedení přejímky stavby, zajištění a provedení všech nutných zkoušek dle ČSN (případně jiných norem vztahujících se k prováděnému dílu včetně pořízení protokolů), zajištění atestů a dokladů o požadovaných vlastnostech výrobků ke kolaudaci (i dle zákona č. 22/1997 Sb., o technických požadavcích na výrobky, v platném znění) a revizí veškerých elektrických zařízení s případným odstraněním uvedených závad, zajištění všech ostatních nezbytných zkoušek, atestů a revizí podle ČSN a případných jiných právních nebo technických předpisů platných v době provádění a předání díla, kterými bude prokázáno dosažení předepsané kvality a předepsan</w:t>
      </w:r>
      <w:r w:rsidR="00943191">
        <w:rPr>
          <w:rFonts w:ascii="Times New Roman" w:eastAsia="Times New Roman" w:hAnsi="Times New Roman" w:cs="Times New Roman"/>
          <w:szCs w:val="24"/>
          <w:lang w:eastAsia="cs-CZ"/>
        </w:rPr>
        <w:t xml:space="preserve">ých technických parametrů díla, </w:t>
      </w:r>
      <w:r w:rsidRPr="00174BF8">
        <w:rPr>
          <w:rFonts w:ascii="Times New Roman" w:eastAsia="Times New Roman" w:hAnsi="Times New Roman" w:cs="Times New Roman"/>
          <w:szCs w:val="24"/>
          <w:lang w:eastAsia="cs-CZ"/>
        </w:rPr>
        <w:t>zřízení a odstranění zařízení staveniště včetně napojení na inženýrské sítě, odvoz a uložení vybouraných hmot a stavební suti na skládku včetně poplatku za uskladnění v souladu s ustanoveními zákona č. 185/2001 Sb., o odpadech, v platném znění, uvedení všech povrchů dotčených stavbou do původního stavu (komunikace, chodníky, zeleň, příkopy, propustky apod.),</w:t>
      </w:r>
    </w:p>
    <w:p w14:paraId="566ABFE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58518E49"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Projektová dokumentace realizace a skutečného provedení stavby</w:t>
      </w:r>
    </w:p>
    <w:p w14:paraId="4BCC604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Dokumentaci realizace a skutečného provedení díla vypracuje zhotovitel jako součást dodávky stavby.</w:t>
      </w:r>
    </w:p>
    <w:p w14:paraId="7A969B38" w14:textId="77777777" w:rsidR="00DB2728" w:rsidRPr="00AB0407"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Dokumentace realizace skutečného provedení stavby bude předána objednateli ve </w:t>
      </w:r>
      <w:r w:rsidRPr="00AB0407">
        <w:rPr>
          <w:rFonts w:ascii="Times New Roman" w:eastAsia="Times New Roman" w:hAnsi="Times New Roman" w:cs="Times New Roman"/>
          <w:szCs w:val="24"/>
          <w:lang w:eastAsia="cs-CZ"/>
        </w:rPr>
        <w:t xml:space="preserve">třech vyhotoveních v grafické (tištěné) podobě a to při předání stavby. Dokumentace musí být předložena i na </w:t>
      </w:r>
      <w:r w:rsidR="00E43A56" w:rsidRPr="00AB0407">
        <w:rPr>
          <w:rFonts w:ascii="Times New Roman" w:eastAsia="Times New Roman" w:hAnsi="Times New Roman" w:cs="Times New Roman"/>
          <w:szCs w:val="24"/>
          <w:lang w:eastAsia="cs-CZ"/>
        </w:rPr>
        <w:t>datovém</w:t>
      </w:r>
      <w:r w:rsidRPr="00AB0407">
        <w:rPr>
          <w:rFonts w:ascii="Times New Roman" w:eastAsia="Times New Roman" w:hAnsi="Times New Roman" w:cs="Times New Roman"/>
          <w:szCs w:val="24"/>
          <w:lang w:eastAsia="cs-CZ"/>
        </w:rPr>
        <w:t xml:space="preserve"> nosiči.</w:t>
      </w:r>
    </w:p>
    <w:p w14:paraId="7ECDB73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Dokumentace skutečného provedení bude provedena podle následujících zásad:</w:t>
      </w:r>
    </w:p>
    <w:p w14:paraId="34FAAD32" w14:textId="77777777" w:rsidR="00DB2728" w:rsidRPr="00174BF8" w:rsidRDefault="00DB2728" w:rsidP="00DB2728">
      <w:pPr>
        <w:numPr>
          <w:ilvl w:val="0"/>
          <w:numId w:val="8"/>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do projektové dokumentace pro provedení stavby všech stavebních objektů a provozních souborů budou zřetelně vyznačeny všechny změny, k nimž došlo v průběhu zhotovení díla,</w:t>
      </w:r>
    </w:p>
    <w:p w14:paraId="0FD32684" w14:textId="77777777" w:rsidR="00DB2728" w:rsidRPr="00174BF8" w:rsidRDefault="00DB2728" w:rsidP="00DB2728">
      <w:pPr>
        <w:numPr>
          <w:ilvl w:val="0"/>
          <w:numId w:val="8"/>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ty části projektové dokumentace pro provedení stavby, u kterých nedošlo k žádným změnám, budou označeny nápisem „beze změn“, každý výkres dokumentace skutečného provedení stavby bude opatřen jménem a příjmením osoby, která změny zakreslila, jejím podpisem a razítkem zhotovitele,</w:t>
      </w:r>
    </w:p>
    <w:p w14:paraId="32795724" w14:textId="77777777" w:rsidR="00DB2728" w:rsidRPr="00174BF8" w:rsidRDefault="00DB2728" w:rsidP="00DB2728">
      <w:pPr>
        <w:numPr>
          <w:ilvl w:val="0"/>
          <w:numId w:val="8"/>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lastRenderedPageBreak/>
        <w:t>u výkresů obsahujících změnu proti projektu pro provedení stavby bude přiložen i doklad, ze kterého bude vyplývat projednání změny s odpovědnou osobou objednatele a její souhlasné stanovisko,</w:t>
      </w:r>
    </w:p>
    <w:p w14:paraId="7410DAF7" w14:textId="77777777" w:rsidR="00DB2728" w:rsidRPr="00174BF8" w:rsidRDefault="00DB2728" w:rsidP="00DB2728">
      <w:pPr>
        <w:numPr>
          <w:ilvl w:val="0"/>
          <w:numId w:val="8"/>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45AD1C3B" w14:textId="77777777" w:rsidR="00DB2728" w:rsidRPr="00174BF8" w:rsidRDefault="00DB2728" w:rsidP="00DB2728">
      <w:pPr>
        <w:numPr>
          <w:ilvl w:val="0"/>
          <w:numId w:val="8"/>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všechny změny během stavby budou změněny vedoucím stavby a budou zaneseny jak v písemné, tak i v elektronické podobě.</w:t>
      </w:r>
    </w:p>
    <w:p w14:paraId="1D20EFD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139E780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zahájit práce na díle v termínu podle smlouvy a řádně v nich pokračovat.</w:t>
      </w:r>
    </w:p>
    <w:p w14:paraId="416F8BB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6F4FF04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zhotovitel práce na díle nezahájí ani ve lhůtě 20 dnů ode dne, kdy měl práce na díle zahájit, je objednatel oprávněn od smlouvy odstoupit.</w:t>
      </w:r>
    </w:p>
    <w:p w14:paraId="68C0C25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5ED07AE"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Termín dokončení</w:t>
      </w:r>
    </w:p>
    <w:p w14:paraId="314C8A4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dokončit práce na díle v termínu sjednaném dle smlouvy.</w:t>
      </w:r>
    </w:p>
    <w:p w14:paraId="6060DCF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oprávněn dokončit práce na díle i před sjednaným termínem dokončení díla a objednatel je povinen dříve dokončené dílo převzít a zaplatit.</w:t>
      </w:r>
    </w:p>
    <w:p w14:paraId="7F09EB8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w:t>
      </w:r>
    </w:p>
    <w:p w14:paraId="3A9CDD2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Prodlení zhotovitele s dokončením díla delší jak 10 dnů se považuje za podstatné porušení smlouvy, ale pouze v případě, že prodlení zhotovitele nevzniklo z důvodů na straně objednatele.</w:t>
      </w:r>
    </w:p>
    <w:p w14:paraId="2EDBFB0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83B072D"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Termín předání a převzetí díla</w:t>
      </w:r>
    </w:p>
    <w:p w14:paraId="1B8F20F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předat dílo objednateli v termínu sjednaném dle smlouvy.</w:t>
      </w:r>
    </w:p>
    <w:p w14:paraId="5CEF7DF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oprávněn předat dílo objednateli i před sjednaným termínem předání a převzetí díla.</w:t>
      </w:r>
    </w:p>
    <w:p w14:paraId="6AC134D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11150575"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Podmínky pro změnu sjednaných termínů</w:t>
      </w:r>
    </w:p>
    <w:p w14:paraId="6E7F1BD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Vícepráce a </w:t>
      </w:r>
      <w:proofErr w:type="spellStart"/>
      <w:r w:rsidRPr="00174BF8">
        <w:rPr>
          <w:rFonts w:ascii="Times New Roman" w:eastAsia="Times New Roman" w:hAnsi="Times New Roman" w:cs="Times New Roman"/>
          <w:szCs w:val="24"/>
          <w:lang w:eastAsia="cs-CZ"/>
        </w:rPr>
        <w:t>méněpráce</w:t>
      </w:r>
      <w:proofErr w:type="spellEnd"/>
      <w:r w:rsidRPr="00174BF8">
        <w:rPr>
          <w:rFonts w:ascii="Times New Roman" w:eastAsia="Times New Roman" w:hAnsi="Times New Roman" w:cs="Times New Roman"/>
          <w:szCs w:val="24"/>
          <w:lang w:eastAsia="cs-CZ"/>
        </w:rPr>
        <w:t>, jejichž finanční objem nepřekročí 10% z hodnoty sjednané ceny díla, nemají vliv na termín dokončení a dílo bude dokončeno ve sjednaném termínu, pokud se strany nedohodnou jinak.</w:t>
      </w:r>
    </w:p>
    <w:p w14:paraId="1D5AF14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4E5F34D"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Cena díla a podmínky pro změnu sjednané ceny</w:t>
      </w:r>
    </w:p>
    <w:p w14:paraId="44B39CA6"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Obsah ceny</w:t>
      </w:r>
    </w:p>
    <w:p w14:paraId="398D77A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Cena díla je oběma smluvními stranami sjednána v souladu s ustanovením § 2 zákona č. 526/1990 Sb., o cenách, v platném znění, a je dohodnuta včetně daně z přidané hodnoty (DPH).</w:t>
      </w:r>
    </w:p>
    <w:p w14:paraId="03350CD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Cena je stanovena podle projektové dokumentace předané objednatelem zhotoviteli. Pro obsah sjednané ceny je rozhodující výkaz výměr, který je součástí předané projektové dokumentace. </w:t>
      </w:r>
    </w:p>
    <w:p w14:paraId="253ADB5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Sjednaná cena obsahuje veškeré náklady a zisk zhotovitele nezbytné k řádnému a včasnému provedení díla. </w:t>
      </w:r>
    </w:p>
    <w:p w14:paraId="5DFD71C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Cena obsahuje mimo vlastní provedení prací a dodávek zejména i náklady na:</w:t>
      </w:r>
    </w:p>
    <w:p w14:paraId="5F028940" w14:textId="77777777" w:rsidR="00DB2728" w:rsidRPr="00174BF8" w:rsidRDefault="00DB2728" w:rsidP="00DB2728">
      <w:pPr>
        <w:numPr>
          <w:ilvl w:val="0"/>
          <w:numId w:val="9"/>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vybudování, udržování a odstranění zařízení staveniště,</w:t>
      </w:r>
    </w:p>
    <w:p w14:paraId="7F5851A9" w14:textId="77777777" w:rsidR="00DB2728" w:rsidRPr="00174BF8" w:rsidRDefault="00DB2728" w:rsidP="00DB2728">
      <w:pPr>
        <w:numPr>
          <w:ilvl w:val="0"/>
          <w:numId w:val="9"/>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zabezpečení bezpečnosti a hygieny práce,</w:t>
      </w:r>
    </w:p>
    <w:p w14:paraId="7A41B26F" w14:textId="77777777" w:rsidR="00DB2728" w:rsidRPr="00174BF8" w:rsidRDefault="00DB2728" w:rsidP="00DB2728">
      <w:pPr>
        <w:numPr>
          <w:ilvl w:val="0"/>
          <w:numId w:val="9"/>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opatření k ochraně životního prostředí.</w:t>
      </w:r>
    </w:p>
    <w:p w14:paraId="456737D9" w14:textId="77777777" w:rsidR="00DB2728" w:rsidRPr="00174BF8" w:rsidRDefault="00DB2728" w:rsidP="00DB2728">
      <w:pPr>
        <w:numPr>
          <w:ilvl w:val="0"/>
          <w:numId w:val="9"/>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pojištění stavby a osob,</w:t>
      </w:r>
    </w:p>
    <w:p w14:paraId="23D64C7C" w14:textId="77777777" w:rsidR="00DB2728" w:rsidRPr="00174BF8" w:rsidRDefault="00DB2728" w:rsidP="00DB2728">
      <w:pPr>
        <w:numPr>
          <w:ilvl w:val="0"/>
          <w:numId w:val="9"/>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organizační a koordinační činnost, </w:t>
      </w:r>
    </w:p>
    <w:p w14:paraId="6F4103EA" w14:textId="77777777" w:rsidR="00DB2728" w:rsidRPr="00174BF8" w:rsidRDefault="00DB2728" w:rsidP="00DB2728">
      <w:pPr>
        <w:numPr>
          <w:ilvl w:val="0"/>
          <w:numId w:val="9"/>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poplatky spojené se záborem veřejného prostranství,</w:t>
      </w:r>
    </w:p>
    <w:p w14:paraId="2C40242A" w14:textId="77777777" w:rsidR="00DB2728" w:rsidRPr="00174BF8" w:rsidRDefault="00DB2728" w:rsidP="00DB2728">
      <w:pPr>
        <w:numPr>
          <w:ilvl w:val="0"/>
          <w:numId w:val="9"/>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vypracování provozního řádu a zaškolení obsluhy.</w:t>
      </w:r>
    </w:p>
    <w:p w14:paraId="33B8385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Sjednaná cena obsahuje i předpokládané náklady vzniklé vývojem cen v národním hospodářství, a to až do termínu dokončení díla sjednaného ve smlouvě.</w:t>
      </w:r>
    </w:p>
    <w:p w14:paraId="3D56870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B20F396" w14:textId="77777777" w:rsidR="00081513" w:rsidRDefault="00081513" w:rsidP="00DB2728">
      <w:pPr>
        <w:spacing w:before="0" w:after="0" w:line="240" w:lineRule="auto"/>
        <w:jc w:val="both"/>
        <w:rPr>
          <w:rFonts w:ascii="Times New Roman" w:eastAsia="Times New Roman" w:hAnsi="Times New Roman" w:cs="Times New Roman"/>
          <w:b/>
          <w:szCs w:val="24"/>
          <w:lang w:eastAsia="cs-CZ"/>
        </w:rPr>
      </w:pPr>
    </w:p>
    <w:p w14:paraId="3B87B399"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lastRenderedPageBreak/>
        <w:t>Platnost ceny</w:t>
      </w:r>
    </w:p>
    <w:p w14:paraId="6001BF0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Sjednaná cena je platná po celou dobu plnění díla dle uzavřené smlouvy.</w:t>
      </w:r>
    </w:p>
    <w:p w14:paraId="3E0B916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Jednotkové ceny uvedené v položkovém rozpočtu jsou ceny pevné po celou dobu výstavby.</w:t>
      </w:r>
    </w:p>
    <w:p w14:paraId="5CD6901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2E626A25"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Doklady určující cenu</w:t>
      </w:r>
    </w:p>
    <w:p w14:paraId="108ED23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Je-li cena díla doložena položkovými rozpočty, ručí zhotovitel za to, že tyto položkové rozpočty jsou v úplném souladu s výkazem výměr, předloženým objednatelem. Položkové rozpočty slouží k prokazování finančního objemu provedených prací (tj. jako podklad pro měsíční fakturaci) a dále pro ocenění případných víceprací nebo </w:t>
      </w:r>
      <w:proofErr w:type="spellStart"/>
      <w:r w:rsidRPr="00174BF8">
        <w:rPr>
          <w:rFonts w:ascii="Times New Roman" w:eastAsia="Times New Roman" w:hAnsi="Times New Roman" w:cs="Times New Roman"/>
          <w:szCs w:val="24"/>
          <w:lang w:eastAsia="cs-CZ"/>
        </w:rPr>
        <w:t>méněprací</w:t>
      </w:r>
      <w:proofErr w:type="spellEnd"/>
      <w:r w:rsidRPr="00174BF8">
        <w:rPr>
          <w:rFonts w:ascii="Times New Roman" w:eastAsia="Times New Roman" w:hAnsi="Times New Roman" w:cs="Times New Roman"/>
          <w:szCs w:val="24"/>
          <w:lang w:eastAsia="cs-CZ"/>
        </w:rPr>
        <w:t xml:space="preserve">. </w:t>
      </w:r>
    </w:p>
    <w:p w14:paraId="5223CB2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nemá právo domáhat se zvýšení sjednané ceny z důvodů chyb nebo nedostatků v položkovém rozpočtu, pokud jsou tyto chyby důsledkem nepřesného nebo neúplného ocenění výkazu výměr.</w:t>
      </w:r>
    </w:p>
    <w:p w14:paraId="4236112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2F3BF708"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Podmínky pro změnu ceny</w:t>
      </w:r>
    </w:p>
    <w:p w14:paraId="2A80B1C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Sjednaná cena je cenou nejvýše přípustnou a může být změněna pouze za níže uvedených podmínek.</w:t>
      </w:r>
    </w:p>
    <w:p w14:paraId="263181F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545332E0"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Změna sjednané ceny je možná pouze:</w:t>
      </w:r>
    </w:p>
    <w:p w14:paraId="16D38EEC" w14:textId="77777777" w:rsidR="00DB2728" w:rsidRPr="00174BF8" w:rsidRDefault="00DB2728" w:rsidP="00DB2728">
      <w:pPr>
        <w:numPr>
          <w:ilvl w:val="0"/>
          <w:numId w:val="10"/>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po podpisu smlouvy a před termínem dokončení díla dojde ke změnám sazeb DPH;</w:t>
      </w:r>
    </w:p>
    <w:p w14:paraId="4D1EBB84" w14:textId="77777777" w:rsidR="00DB2728" w:rsidRPr="00174BF8" w:rsidRDefault="00DB2728" w:rsidP="00DB2728">
      <w:pPr>
        <w:numPr>
          <w:ilvl w:val="0"/>
          <w:numId w:val="10"/>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pokud objednatel bude požadovat i provedení jiných prací nebo dodávek, než těch, které byly předmětem projektové dokumentace (pouze za předpokladu, že tyto práce nebo dodávky jsou nepředvídatelné), nebo pokud objednatel vyloučí některé práce nebo dodávky z předmětu plnění, </w:t>
      </w:r>
    </w:p>
    <w:p w14:paraId="2F0C913E" w14:textId="77777777" w:rsidR="00DB2728" w:rsidRPr="00174BF8" w:rsidRDefault="00DB2728" w:rsidP="00DB2728">
      <w:pPr>
        <w:numPr>
          <w:ilvl w:val="0"/>
          <w:numId w:val="10"/>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objednatel bude požadovat jinou kvalitu nebo druh dodávek, než tu, která byla určena projektovou dokumentací;</w:t>
      </w:r>
    </w:p>
    <w:p w14:paraId="102CCCA5" w14:textId="77777777" w:rsidR="00DB2728" w:rsidRPr="00174BF8" w:rsidRDefault="00DB2728" w:rsidP="00DB2728">
      <w:pPr>
        <w:numPr>
          <w:ilvl w:val="0"/>
          <w:numId w:val="10"/>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projektová dokumentace předaná objednatelem zhotoviteli bude vykazovat vady nebo chyby, mající vliv na sjednanou cenu;</w:t>
      </w:r>
    </w:p>
    <w:p w14:paraId="21B3969B" w14:textId="77777777" w:rsidR="00DB2728" w:rsidRPr="00174BF8" w:rsidRDefault="00DB2728" w:rsidP="00DB2728">
      <w:pPr>
        <w:numPr>
          <w:ilvl w:val="0"/>
          <w:numId w:val="10"/>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z důvodů na straně objednatele dojde k prodloužení termínu dokončení díla. Tato podmínka se týká pouze prací neprovedených v původní lhůtě výstavby;</w:t>
      </w:r>
    </w:p>
    <w:p w14:paraId="01A588C9" w14:textId="77777777" w:rsidR="00DB2728" w:rsidRPr="00174BF8" w:rsidRDefault="00DB2728" w:rsidP="00DB2728">
      <w:pPr>
        <w:numPr>
          <w:ilvl w:val="0"/>
          <w:numId w:val="10"/>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se při realizaci díla vyskytnou skutečnosti, které nebyly v době sjednání smlouvy známy, a zhotovitel je nezavinil ani nemohl předvídat, a tyto skutečnosti mají prokazatelný vliv na sjednanou cenu.</w:t>
      </w:r>
    </w:p>
    <w:p w14:paraId="467D3DA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DB2A661"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Způsob sjednání změny ceny</w:t>
      </w:r>
    </w:p>
    <w:p w14:paraId="59A5A87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Nastane-li některá z podmínek, za kterých je možná změna sjednané ceny, je zhotovitel povinen provést výpočet změny nabídkové ceny a předložit jej objednateli k odsouhlasení.</w:t>
      </w:r>
    </w:p>
    <w:p w14:paraId="433C8CC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Zhotoviteli vzniká právo na zvýšení sjednané ceny teprve v případě, že změna bude odsouhlasena objednatelem.</w:t>
      </w:r>
    </w:p>
    <w:p w14:paraId="04F2C82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Objednateli vzniká právo na snížení sjednané ceny teprve v případě, že změna bude odsouhlasena zhotovitelem.</w:t>
      </w:r>
    </w:p>
    <w:p w14:paraId="70F549A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w:t>
      </w:r>
    </w:p>
    <w:p w14:paraId="0D182C9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Zvýšení sjednané ceny je možné pouze za podmínek daných těmito všeobecnými obchodními podmínkami.</w:t>
      </w:r>
    </w:p>
    <w:p w14:paraId="7373864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31F34170"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 xml:space="preserve">Vícepráce a </w:t>
      </w:r>
      <w:proofErr w:type="spellStart"/>
      <w:r w:rsidRPr="00174BF8">
        <w:rPr>
          <w:rFonts w:ascii="Times New Roman" w:eastAsia="Times New Roman" w:hAnsi="Times New Roman" w:cs="Times New Roman"/>
          <w:b/>
          <w:szCs w:val="24"/>
          <w:lang w:eastAsia="cs-CZ"/>
        </w:rPr>
        <w:t>méněpráce</w:t>
      </w:r>
      <w:proofErr w:type="spellEnd"/>
      <w:r w:rsidRPr="00174BF8">
        <w:rPr>
          <w:rFonts w:ascii="Times New Roman" w:eastAsia="Times New Roman" w:hAnsi="Times New Roman" w:cs="Times New Roman"/>
          <w:b/>
          <w:szCs w:val="24"/>
          <w:lang w:eastAsia="cs-CZ"/>
        </w:rPr>
        <w:t xml:space="preserve"> a způsob jejich prokazování.</w:t>
      </w:r>
    </w:p>
    <w:p w14:paraId="5C22320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Vyskytnou-li se při provádění díla vícepráce</w:t>
      </w:r>
      <w:r>
        <w:rPr>
          <w:rFonts w:ascii="Times New Roman" w:eastAsia="Times New Roman" w:hAnsi="Times New Roman" w:cs="Times New Roman"/>
          <w:szCs w:val="24"/>
          <w:lang w:eastAsia="cs-CZ"/>
        </w:rPr>
        <w:t xml:space="preserve"> </w:t>
      </w:r>
      <w:r w:rsidRPr="00174BF8">
        <w:rPr>
          <w:rFonts w:ascii="Times New Roman" w:eastAsia="Times New Roman" w:hAnsi="Times New Roman" w:cs="Times New Roman"/>
          <w:szCs w:val="24"/>
          <w:lang w:eastAsia="cs-CZ"/>
        </w:rPr>
        <w:t xml:space="preserve">je zhotovitel povinen provést jejich přesný soupis včetně jejich ocenění a tento soupis předložit objednateli k odsouhlasení. </w:t>
      </w:r>
    </w:p>
    <w:p w14:paraId="26E686F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4D5A48C"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 xml:space="preserve">Vícepráce a </w:t>
      </w:r>
      <w:proofErr w:type="spellStart"/>
      <w:r w:rsidRPr="00174BF8">
        <w:rPr>
          <w:rFonts w:ascii="Times New Roman" w:eastAsia="Times New Roman" w:hAnsi="Times New Roman" w:cs="Times New Roman"/>
          <w:b/>
          <w:szCs w:val="24"/>
          <w:lang w:eastAsia="cs-CZ"/>
        </w:rPr>
        <w:t>méněpráce</w:t>
      </w:r>
      <w:proofErr w:type="spellEnd"/>
      <w:r w:rsidRPr="00174BF8">
        <w:rPr>
          <w:rFonts w:ascii="Times New Roman" w:eastAsia="Times New Roman" w:hAnsi="Times New Roman" w:cs="Times New Roman"/>
          <w:b/>
          <w:szCs w:val="24"/>
          <w:lang w:eastAsia="cs-CZ"/>
        </w:rPr>
        <w:t xml:space="preserve"> budou oceněny takto:</w:t>
      </w:r>
    </w:p>
    <w:p w14:paraId="43168CB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na základě písemného soupisu víceprací a </w:t>
      </w:r>
      <w:proofErr w:type="spellStart"/>
      <w:r w:rsidRPr="00174BF8">
        <w:rPr>
          <w:rFonts w:ascii="Times New Roman" w:eastAsia="Times New Roman" w:hAnsi="Times New Roman" w:cs="Times New Roman"/>
          <w:szCs w:val="24"/>
          <w:lang w:eastAsia="cs-CZ"/>
        </w:rPr>
        <w:t>méněprací</w:t>
      </w:r>
      <w:proofErr w:type="spellEnd"/>
      <w:r w:rsidRPr="007B1867">
        <w:rPr>
          <w:rFonts w:ascii="Times New Roman" w:eastAsia="Times New Roman" w:hAnsi="Times New Roman" w:cs="Times New Roman"/>
          <w:szCs w:val="24"/>
          <w:lang w:eastAsia="cs-CZ"/>
        </w:rPr>
        <w:t>,</w:t>
      </w:r>
      <w:r w:rsidRPr="00174BF8">
        <w:rPr>
          <w:rFonts w:ascii="Times New Roman" w:eastAsia="Times New Roman" w:hAnsi="Times New Roman" w:cs="Times New Roman"/>
          <w:szCs w:val="24"/>
          <w:lang w:eastAsia="cs-CZ"/>
        </w:rPr>
        <w:t xml:space="preserve"> odsouhlaseného oběma smluvními stranami, doplní zhotovitel jednotkové ceny ve výši jednotkových cen podle položkových rozpočtů a pokud </w:t>
      </w:r>
      <w:r w:rsidRPr="00174BF8">
        <w:rPr>
          <w:rFonts w:ascii="Times New Roman" w:eastAsia="Times New Roman" w:hAnsi="Times New Roman" w:cs="Times New Roman"/>
          <w:szCs w:val="24"/>
          <w:lang w:eastAsia="cs-CZ"/>
        </w:rPr>
        <w:lastRenderedPageBreak/>
        <w:t>v nich práce a dodávky tvořící vícepráce nebudou obsaženy, tak zhotovitel doplní jednotkové ceny podle sborníků cen stavebních prací pro to období, ve kterém mají být vícepráce realizovány;</w:t>
      </w:r>
    </w:p>
    <w:p w14:paraId="53220E7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vynásobením jednotkových cen a množství provedených měrných jednotek budou stanoveny základní náklady víceprací;</w:t>
      </w:r>
    </w:p>
    <w:p w14:paraId="5C92DDD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k základním nákladům víceprací dopočte zhotovitel přirážku na podíl vedlejších nákladů v té výši, v jaké ji uplatnil ve svých položkových rozpočtech;</w:t>
      </w:r>
    </w:p>
    <w:p w14:paraId="0954D0A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součet vedlejších a základních nákladů pak tvoří základnu pro kompletační přirážku, která bude dopočtena v takové výši, v jaké ji zhotovitel uplatnil ve svých položkových rozpočtech;  </w:t>
      </w:r>
    </w:p>
    <w:p w14:paraId="15D4765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k celkovému součtu základních nákladů, vedlejších nákladů a kompletační přirážce pak bude dopočtena DPH podle předpisů platných v době vzniku zdanitelného plnění.</w:t>
      </w:r>
    </w:p>
    <w:p w14:paraId="12CC0CB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povinen vyjádřit se k návrhu zhotovitele nejpozději do 10ti dnů ode dne předložení návrhu zhotovitele.</w:t>
      </w:r>
    </w:p>
    <w:p w14:paraId="3910BC0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Obě strany následně změnu sjednané ceny písemně dohodnou formou dodatku ke smlouvě.</w:t>
      </w:r>
    </w:p>
    <w:p w14:paraId="5209E91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614069C1" w14:textId="77777777" w:rsidR="00DB2728" w:rsidRPr="00174BF8" w:rsidRDefault="00DB2728" w:rsidP="00DB2728">
      <w:pPr>
        <w:autoSpaceDE w:val="0"/>
        <w:autoSpaceDN w:val="0"/>
        <w:adjustRightInd w:val="0"/>
        <w:spacing w:before="0" w:after="0" w:line="240" w:lineRule="auto"/>
        <w:rPr>
          <w:rFonts w:ascii="Times New Roman" w:eastAsia="Times New Roman" w:hAnsi="Times New Roman" w:cs="Times New Roman"/>
          <w:b/>
          <w:bCs/>
          <w:lang w:eastAsia="cs-CZ"/>
        </w:rPr>
      </w:pPr>
      <w:r w:rsidRPr="00174BF8">
        <w:rPr>
          <w:rFonts w:ascii="Times New Roman" w:eastAsia="Times New Roman" w:hAnsi="Times New Roman" w:cs="Times New Roman"/>
          <w:b/>
          <w:bCs/>
          <w:lang w:eastAsia="cs-CZ"/>
        </w:rPr>
        <w:t>Platební podmínky</w:t>
      </w:r>
    </w:p>
    <w:p w14:paraId="7F25ECBF"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A976EF">
        <w:rPr>
          <w:rFonts w:ascii="Times New Roman" w:eastAsia="Times New Roman" w:hAnsi="Times New Roman" w:cs="Times New Roman"/>
          <w:lang w:eastAsia="cs-CZ"/>
        </w:rPr>
        <w:t>Smluvní strany se dohodly, že placení bude prováděno</w:t>
      </w:r>
      <w:r w:rsidR="00DF33B4" w:rsidRPr="00A976EF">
        <w:rPr>
          <w:rFonts w:ascii="Times New Roman" w:eastAsia="Times New Roman" w:hAnsi="Times New Roman" w:cs="Times New Roman"/>
          <w:lang w:eastAsia="cs-CZ"/>
        </w:rPr>
        <w:t xml:space="preserve"> měsíčně</w:t>
      </w:r>
      <w:r w:rsidRPr="00A976EF">
        <w:rPr>
          <w:rFonts w:ascii="Times New Roman" w:eastAsia="Times New Roman" w:hAnsi="Times New Roman" w:cs="Times New Roman"/>
          <w:lang w:eastAsia="cs-CZ"/>
        </w:rPr>
        <w:t xml:space="preserve"> na základě dílčích faktur zpětně dle skutečně provedeného rozsahu. Součet cen ve všech fakturách musí odpovídat celkové ceně za dílo dle smlouvy o dílo.</w:t>
      </w:r>
    </w:p>
    <w:p w14:paraId="6CF86135"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p>
    <w:p w14:paraId="0FB617FB"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Zhotovitel se zavazuje předávat soupisy provedených prací objednateli průběžně, vždy nejméně 1x měsíčně ve dvou vyhotoveních včetně digitální verze. Podkladem pro fakturaci zhotovitele bude objednatelem nebo objednatelem pověřenou osobou odsouhlasený zjišťovací protokol (soupis prací provedených v daném fakturačním období). Tento zjišťovací protokol bude nedílnou přílohou každé dílčí faktury. Současně platí, že plnění ve smyslu potvrzených zjišťovacích protokolů se považuje za zdanitelné plnění podle zákona o dani z přidané hodnoty. Datem uskutečnění zdanitelného plnění bude vždy poslední den fakturačního období.</w:t>
      </w:r>
    </w:p>
    <w:p w14:paraId="57C2B70C"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p>
    <w:p w14:paraId="63F53068"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Objednatel je oprávněn kdykoliv změnit již odsouhlasený zjišťovací protokol, jestliže po jeho odsouhlasení zjistí, že neodpovídá skutečnosti. V takovém případě je objednatel oprávněn částku odpovídající rozdílu mezi cenou prací a dodávek uvedených ve zjišťovacím protokolu a cenou skutečně provedených prací a dodávek odečíst z jakékoliv další faktury zhotovitele. V případě, že již objednatel uhradil celou cenu díla, nebo částka zbývající k úhradě zhotoviteli je nižší, než tento nárok objednatele, je zhotovitel povinen tuto částku uhradit objednateli do 45 ti dnů po doručení výzvy objednatele k její úhradě.</w:t>
      </w:r>
    </w:p>
    <w:p w14:paraId="504EF8F2"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p>
    <w:p w14:paraId="00B13CBA"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Smluvní strany si ujednaly, že faktury vystavené zhotovitelem jsou splatné ve lhůtě splatnosti minimálně 30 dnů ode dne doručení faktury objednateli. Smluvní strany si ujednaly, že zhotoviteli náleží ve lhůtě splatnosti dle předchozí věty plnění až do částky odpovídající 85 % celkové ceny díla včetně DPH.</w:t>
      </w:r>
    </w:p>
    <w:p w14:paraId="2A7352C2"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p>
    <w:p w14:paraId="253AB63E"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Zbývajících 15 % celkové ceny díla včetně DPH (dále jen též „zádržné“) je objednatel oprávněn zadržet a použít na zajištění splnění zhotovitelových povinností ze smlouvy o dílo:</w:t>
      </w:r>
    </w:p>
    <w:p w14:paraId="586E3EBA"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p>
    <w:p w14:paraId="186951BB"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První část zádržného ve výši 10 % z ceny díla, příp. jeho nevyčerpanou část, uvolní objednatel do 30 ti dnů po doručení oprávněné písemné žádosti zhotovitele. Tuto žádost je zhotovitel oprávněn zaslat po předání a převzetí díla objednatelem a po odstranění poslední vady a nedodělku, uvedených v zápise o předání a převzetí díla objednatelem. Nedílnou přílohou žádosti bude objednatelem potvrzený zápis o odstranění těchto vad a nedodělků. Objednatel je zejména oprávněn ze zádržného uspokojit své náklady, které mu v souvislosti s nedodržením smluvních závazků zhotovitele vzniknou.</w:t>
      </w:r>
    </w:p>
    <w:p w14:paraId="1B714129"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Zbývající část zádržného příp. jeho nevyčerpanou část, uvolní objednatel do 30 ti dnů po doručení oprávněné písemné žádosti zhotovitele. Tuto žádost je zhotovitel oprávněn zaslat po uplynutí záruční doby, plném uspokojení veškerých nároků objednatele z odpovědnosti za vady díla ze záruky za jakost a ukončení případného sporu z odpovědnosti za vady zhotovitele. Objednatel je zejména oprávněn z této části zádržného uspokojit své náklady, které mu v souvislosti s vadami díla v záruční době vzniknou.</w:t>
      </w:r>
    </w:p>
    <w:p w14:paraId="62DD8DA5"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lastRenderedPageBreak/>
        <w:t>Tuto část zádržného je zhotovitel oprávněn nahradit neodvolatelnou bankovní zárukou odsouhlasenou</w:t>
      </w:r>
    </w:p>
    <w:p w14:paraId="688FE548"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objednatelem znějící na první výzvu a bez námitek na částku odpovídající nahrazované části zádržného, která bude mít platnost do skončení záruční lhůty. Nahrazenou část zádržného objednatel uvolní do 30 dnů po předání uvedené bankovní záruky.</w:t>
      </w:r>
    </w:p>
    <w:p w14:paraId="735BDC09"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p>
    <w:p w14:paraId="26154027"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Konečná faktura bude vystavena nejpozději s datem zdanitelného plnění ke dni protokolárního předání a převzetí celého díla objednatelem, bude vystavena na částku zbývající k úhradě za dokončené dílo a bude doložena předávacím protokolem, potvrzeným objednatelem, a soupisem faktur, které zhotovitel na dokončeném díle fakturoval. Zhotovitel je povinen v konečné faktuře uvést všechny své peněžité nároky vůči objednateli vyplývající z jejich smluvního vztahu, které vznikly do doby vystavení konečné faktury. Současně je zhotovitel povinen v konečné faktuře prohlásit, že v této faktuře uplatnil všechny své peněžité nároky vůči objednateli vzniklé z jejich smluvního vztahu do doby vystavení konečné faktury a že nemá vůči objednateli žádné jiné peněžité nároky vyplývající z jejich smluvního vztahu.</w:t>
      </w:r>
    </w:p>
    <w:p w14:paraId="184AEDD0"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p>
    <w:p w14:paraId="0D920FA5"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Faktury budou daňovými doklady, budou vystaveny na objednatele, zasílány ve dvou vyhotoveních do sídla objednatele a budou hrazeny bezhotovostním převodem na účet uvedený na faktuře. Faktury musí mít kromě náležitostí daňového a účetního dokladu a obchodní listiny zejména tyto náležitosti a přílohy:</w:t>
      </w:r>
    </w:p>
    <w:p w14:paraId="376EE091"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p>
    <w:p w14:paraId="33A9FA49"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 název „Dílčí faktura“, popř. „Konečná faktura“</w:t>
      </w:r>
    </w:p>
    <w:p w14:paraId="1AF393AB"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 úplný název Díla uvedený v záhlaví této smlouvy</w:t>
      </w:r>
    </w:p>
    <w:p w14:paraId="0D74D619"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 vyznačení zádržného v souladu s touto smlouvou (částku)</w:t>
      </w:r>
    </w:p>
    <w:p w14:paraId="564641CA"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 v příloze dílčí faktury - zjišťovací protokol, potvrzený oprávněným zástupcem objednatele</w:t>
      </w:r>
    </w:p>
    <w:p w14:paraId="6056D1E0"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 v příloze konečné faktury - zápis o předání a převzetí díla, potvrzený oprávněným zástupci obou stran.</w:t>
      </w:r>
    </w:p>
    <w:p w14:paraId="7DBE6300"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p>
    <w:p w14:paraId="0BE8F508"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lang w:eastAsia="cs-CZ"/>
        </w:rPr>
      </w:pPr>
      <w:r w:rsidRPr="00174BF8">
        <w:rPr>
          <w:rFonts w:ascii="Times New Roman" w:eastAsia="Times New Roman" w:hAnsi="Times New Roman" w:cs="Times New Roman"/>
          <w:lang w:eastAsia="cs-CZ"/>
        </w:rPr>
        <w:t>V případě, že faktura – daňový doklad nebude mít všechny potřebné náležitosti a přílohy, je objednatel</w:t>
      </w:r>
    </w:p>
    <w:p w14:paraId="030CFB78" w14:textId="77777777" w:rsidR="00DB2728" w:rsidRPr="00174BF8" w:rsidRDefault="00DB2728" w:rsidP="00DB2728">
      <w:pPr>
        <w:autoSpaceDE w:val="0"/>
        <w:autoSpaceDN w:val="0"/>
        <w:adjustRightInd w:val="0"/>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lang w:eastAsia="cs-CZ"/>
        </w:rPr>
        <w:t>oprávněn ji vrátit zhotoviteli, aniž by se tím objednatel dostal do prodlení. V tom případě se na fakturu hledí jako na nedoručenou a po doručení opravené faktury běží nová doba splatnosti.</w:t>
      </w:r>
    </w:p>
    <w:p w14:paraId="2417C99E" w14:textId="77777777" w:rsidR="00DB2728" w:rsidRPr="00174BF8" w:rsidRDefault="00DB2728" w:rsidP="00DB2728">
      <w:pPr>
        <w:spacing w:before="0" w:after="0" w:line="240" w:lineRule="auto"/>
        <w:jc w:val="both"/>
        <w:rPr>
          <w:rFonts w:ascii="Times New Roman" w:eastAsia="Times New Roman" w:hAnsi="Times New Roman" w:cs="Times New Roman"/>
          <w:szCs w:val="20"/>
          <w:lang w:eastAsia="cs-CZ"/>
        </w:rPr>
      </w:pPr>
    </w:p>
    <w:p w14:paraId="3F9E6D85" w14:textId="77777777" w:rsidR="00DB2728" w:rsidRPr="00174BF8" w:rsidRDefault="00DB2728" w:rsidP="00DB2728">
      <w:pPr>
        <w:spacing w:before="0" w:after="0" w:line="240" w:lineRule="auto"/>
        <w:jc w:val="both"/>
        <w:rPr>
          <w:rFonts w:ascii="Times New Roman" w:eastAsia="Times New Roman" w:hAnsi="Times New Roman" w:cs="Times New Roman"/>
          <w:szCs w:val="20"/>
          <w:lang w:eastAsia="cs-CZ"/>
        </w:rPr>
      </w:pPr>
    </w:p>
    <w:p w14:paraId="3BDC5DDC"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Platby za vícepráce</w:t>
      </w:r>
    </w:p>
    <w:p w14:paraId="100992E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se na díle vyskytnou vícepráce</w:t>
      </w:r>
      <w:r w:rsidR="007B1867">
        <w:rPr>
          <w:rFonts w:ascii="Times New Roman" w:eastAsia="Times New Roman" w:hAnsi="Times New Roman" w:cs="Times New Roman"/>
          <w:szCs w:val="24"/>
          <w:lang w:eastAsia="cs-CZ"/>
        </w:rPr>
        <w:t>,</w:t>
      </w:r>
      <w:r>
        <w:rPr>
          <w:rFonts w:ascii="Times New Roman" w:eastAsia="Times New Roman" w:hAnsi="Times New Roman" w:cs="Times New Roman"/>
          <w:szCs w:val="24"/>
          <w:lang w:eastAsia="cs-CZ"/>
        </w:rPr>
        <w:t xml:space="preserve"> </w:t>
      </w:r>
      <w:r w:rsidRPr="00174BF8">
        <w:rPr>
          <w:rFonts w:ascii="Times New Roman" w:eastAsia="Times New Roman" w:hAnsi="Times New Roman" w:cs="Times New Roman"/>
          <w:szCs w:val="24"/>
          <w:lang w:eastAsia="cs-CZ"/>
        </w:rPr>
        <w:t>musí být jejich cena fakturována samostatně způsobem, který obě strany dohodnou v dodatku ke smlouvě.</w:t>
      </w:r>
    </w:p>
    <w:p w14:paraId="5A552A1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Faktura za vícepráce musí kromě jiných, výše uvedených náležitostí faktury obsahovat i odkaz na dokument, kterým byly Vícepráce sjednány a odsouhlaseny.</w:t>
      </w:r>
    </w:p>
    <w:p w14:paraId="103C987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FB1B41D"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Majetkové sankce</w:t>
      </w:r>
    </w:p>
    <w:p w14:paraId="5F57C727"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p>
    <w:p w14:paraId="457FFE81"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Sankce za neplnění dohodnutých termínů</w:t>
      </w:r>
    </w:p>
    <w:p w14:paraId="5A5384D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Prodlení zhotovitele s termínem předání a převzetí dokončeného díla sjednaného dle smlouvy delší jak třicet dnů se považuje za podstatné porušení smlouvy.</w:t>
      </w:r>
    </w:p>
    <w:p w14:paraId="511AF342"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p>
    <w:p w14:paraId="11F300B3"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Sankce za neodstranění vad a nedodělků zjištěných při předání a převzetí díla</w:t>
      </w:r>
    </w:p>
    <w:p w14:paraId="326E7EB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zhotovitel nenastoupí do pěti dnů od termínu předání a převzetí díla k odstraňování vad či nedodělků uvedených v zápise o předání a převzetí díla, je povinen zaplatit objednateli smluvní pokutu ve výši 0,025% z ceny díla vč. DPH za každý nedodělek či vadu, na jejichž odstraňování nenastoupil ve sjednaném termínu, a za každý den prodlení.</w:t>
      </w:r>
    </w:p>
    <w:p w14:paraId="53FFE1F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zhotovitel neodstraní nedodělky či vady uvedené v zápise o předání a převzetí díla v dohodnutém termínu, zaplatí objednateli smluvní pokutu ve výši 0,05% z ceny díla vč. DPH za každý nedodělek či vadu, u nichž je v prodlení, a za každý den prodlení.</w:t>
      </w:r>
    </w:p>
    <w:p w14:paraId="1A8D6088" w14:textId="77777777" w:rsidR="00DB2728" w:rsidRDefault="00DB2728" w:rsidP="00DB2728">
      <w:pPr>
        <w:spacing w:before="0" w:after="0" w:line="240" w:lineRule="auto"/>
        <w:jc w:val="both"/>
        <w:rPr>
          <w:rFonts w:ascii="Times New Roman" w:eastAsia="Times New Roman" w:hAnsi="Times New Roman" w:cs="Times New Roman"/>
          <w:szCs w:val="24"/>
          <w:lang w:eastAsia="cs-CZ"/>
        </w:rPr>
      </w:pPr>
    </w:p>
    <w:p w14:paraId="4A2DA5D2" w14:textId="77777777" w:rsidR="00081513" w:rsidRDefault="00081513" w:rsidP="00DB2728">
      <w:pPr>
        <w:spacing w:before="0" w:after="0" w:line="240" w:lineRule="auto"/>
        <w:jc w:val="both"/>
        <w:rPr>
          <w:rFonts w:ascii="Times New Roman" w:eastAsia="Times New Roman" w:hAnsi="Times New Roman" w:cs="Times New Roman"/>
          <w:szCs w:val="24"/>
          <w:lang w:eastAsia="cs-CZ"/>
        </w:rPr>
      </w:pPr>
    </w:p>
    <w:p w14:paraId="543F4B72" w14:textId="77777777" w:rsidR="00081513" w:rsidRPr="00174BF8" w:rsidRDefault="00081513" w:rsidP="00DB2728">
      <w:pPr>
        <w:spacing w:before="0" w:after="0" w:line="240" w:lineRule="auto"/>
        <w:jc w:val="both"/>
        <w:rPr>
          <w:rFonts w:ascii="Times New Roman" w:eastAsia="Times New Roman" w:hAnsi="Times New Roman" w:cs="Times New Roman"/>
          <w:szCs w:val="24"/>
          <w:lang w:eastAsia="cs-CZ"/>
        </w:rPr>
      </w:pPr>
    </w:p>
    <w:p w14:paraId="3CBD0F08"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lastRenderedPageBreak/>
        <w:t>Sankce za neodstranění reklamovaných vad</w:t>
      </w:r>
    </w:p>
    <w:p w14:paraId="3BF686A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zhotovitel nenastoupí ve sjednaném termínu, nejpozději však ve lhůtě do deseti dnů ode dne obdržení reklamace objednatele k odstraňování reklamované vady (případně vad), je povinen zaplatit objednateli smluvní pokutu ve výši 5.000,- Kč za každou reklamovanou vadu, na jejíž odstraňování nenastoupil ve sjednaném termínu a za každý den prodlení.</w:t>
      </w:r>
    </w:p>
    <w:p w14:paraId="7B98082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zhotovitel neodstraní reklamovanou vadu ve sjednaném termínu, je povinen zaplatit objednateli smluvní pokutu ve výši 10.000,- Kč za každou reklamovanou vadu, u níž je v prodlení, a za každý den prodlení.</w:t>
      </w:r>
    </w:p>
    <w:p w14:paraId="127DEAC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03A4C510"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Sankce za nevyklizení staveniště</w:t>
      </w:r>
    </w:p>
    <w:p w14:paraId="6328B87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zhotovitel nevyklidí staveniště ve sjednaném termínu, nejpozději však ve lhůtě do patnácti dnů od termínu předání a převzetí díla, je povinen zaplatit objednateli smluvní pokutu ve výši 5.000,- Kč za každý i započatý den prodlení.</w:t>
      </w:r>
    </w:p>
    <w:p w14:paraId="2C38F21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1FAD1050"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Úrok z prodlení a majetkové sankce za prodlení s úhradou</w:t>
      </w:r>
    </w:p>
    <w:p w14:paraId="4D57955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Pokud bude objednatel v prodlení s úhradou faktury proti sjednanému termínu, je povinen zaplatit zhotoviteli úrok z prodlení ve výši 0,05% z dlužné částky za každý i započatý den prodlení. </w:t>
      </w:r>
    </w:p>
    <w:p w14:paraId="340A1BD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prodlení objednatele s úhradou dlužné částky přesáhne více jak 30 dnů, zvyšuje se sjednaný úrok z prodlení počínaje třicátým prvním dnem prodlení na částku 0,1% z dlužné částky za každý den prodlení.</w:t>
      </w:r>
    </w:p>
    <w:p w14:paraId="02DB58D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 případě, že prodlení objednatele s úhradou dlužné částky přesáhne více jak 30 dnů, je objednatel povinen zaplatit zhotoviteli i smluvní pokutu ve výši 0,1% z dlužné částky za třicátý první a každý další i započatý den prodlení.</w:t>
      </w:r>
    </w:p>
    <w:p w14:paraId="33EBA6A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Prodlení objednatele s úhradou faktury delší jak šedesát dnů se považuje za podstatné porušení smlouvy.</w:t>
      </w:r>
    </w:p>
    <w:p w14:paraId="7265A5F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09C0BC2"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Způsob vyúčtování sankcí</w:t>
      </w:r>
    </w:p>
    <w:p w14:paraId="3D7BD90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5341F3A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242D2F2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Nesouhlasí-li strana povinná s vyúčtováním sankce, je povinna písemně ve sjednané lhůtě sdělit oprávněné straně důvody, pro které vyúčtování sankce neuznává.</w:t>
      </w:r>
    </w:p>
    <w:p w14:paraId="7476AAB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077FBCCC"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Lhůta splatnosti sankcí</w:t>
      </w:r>
    </w:p>
    <w:p w14:paraId="4A7A85E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Strana povinná je povinna uhradit vyúčtované sankce nejpozději do čtrnácti dnů od dne obdržení příslušného vyúčtování. </w:t>
      </w:r>
    </w:p>
    <w:p w14:paraId="596F8D5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Stejná lhůta se vztahuje i na úhradu úroku z prodlení.</w:t>
      </w:r>
    </w:p>
    <w:p w14:paraId="278E12B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107063E7"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Nárok objednatele na náhradu škody</w:t>
      </w:r>
    </w:p>
    <w:p w14:paraId="42B5469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Zaplacením sankce (smluvní pokuty) není dotčen nárok objednatele na náhradu škody způsobené mu porušením povinnosti zhotovitele, na niž se sankce vztahuje.</w:t>
      </w:r>
    </w:p>
    <w:p w14:paraId="3F621F7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325E07CD"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Staveniště</w:t>
      </w:r>
    </w:p>
    <w:p w14:paraId="5C5E08B4"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Předání a převzetí staveniště</w:t>
      </w:r>
    </w:p>
    <w:p w14:paraId="1E80DB4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povinen předat zhotoviteli staveniště (nebo jeho ucelenou část) prosté práv třetí osoby nejpozději do deseti dnů po oboustranném podpisu smlouvy a dílo, pokud se strany písemně nedohodnou jinak. Splnění termínu předání staveniště je podstatnou náležitostí smlouvy, na níž je závislé splnění termínu předání a převzetí díla.</w:t>
      </w:r>
    </w:p>
    <w:p w14:paraId="5069E0C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 předání a převzetí staveniště vyhotoví objednatel písemný protokol, který obě strany podepíší. Za den předání staveniště se považuje den, kdy dojde k oboustrannému podpisu příslušného protokolu.</w:t>
      </w:r>
    </w:p>
    <w:p w14:paraId="08E0266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1A2E128A"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Vybudování zařízení staveniště</w:t>
      </w:r>
    </w:p>
    <w:p w14:paraId="7489F8C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lastRenderedPageBreak/>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6C1A7A9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Zařízení staveniště vybuduje v rozsahu nezbytném zhotovitel, pokud se strany nedohodnou jinak.</w:t>
      </w:r>
    </w:p>
    <w:p w14:paraId="4EDD834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zabezpečit samostatná měřící místa na úhradu jím spotřebovaných energií a tyto uhradit.</w:t>
      </w:r>
    </w:p>
    <w:p w14:paraId="2301992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0F5D31A8"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Užívání staveniště</w:t>
      </w:r>
    </w:p>
    <w:p w14:paraId="0546AE4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užívat staveniště pouze pro účely související s prováděním díla a při užívání staveniště je povinen dodržovat veškeré právní předpisy.</w:t>
      </w:r>
    </w:p>
    <w:p w14:paraId="0397E49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předat objednateli nejpozději do patnácti dnů ode dne předání a převzetí staveniště seznam osob (zejména svých zaměstnanců a zaměstnanců svých poddodavatelů), kterým je povolen vstup na staveniště. Zhotovitel je povinen tento seznam průběžně aktualizovat.</w:t>
      </w:r>
    </w:p>
    <w:p w14:paraId="7529E4D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není oprávněn, pokud se strany nedohodnou jinak, využívat staveniště k ubytování nebo nocování osob.</w:t>
      </w:r>
    </w:p>
    <w:p w14:paraId="633D512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25FADAC"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Podmínky užívání veřejných prostranství a komunikací</w:t>
      </w:r>
    </w:p>
    <w:p w14:paraId="6B966B2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Veškerá potřebná povolení k užívání veřejných ploch, případně rozkopávkám nebo překopům veřejných komunikací zajišťuje zhotovitel a nese veškeré případné poplatky. </w:t>
      </w:r>
    </w:p>
    <w:p w14:paraId="0499EF4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udržovat na staveništi pořádek.</w:t>
      </w:r>
    </w:p>
    <w:p w14:paraId="207CE8C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72FB1BC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2665299D"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Podmínky bezpečnosti a hygieny a ochrany životního prostředí na staveništi</w:t>
      </w:r>
    </w:p>
    <w:p w14:paraId="11FA25C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zajistit na staveništi veškerá bezpečnostní opatření a hygienická opatření a požární ochranu staveniště i prováděného díla, a to v rozsahu a způsobem stanoveným příslušnými předpisy.</w:t>
      </w:r>
    </w:p>
    <w:p w14:paraId="44892B6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zabezpečit staveniště hasícími prostředky.</w:t>
      </w:r>
    </w:p>
    <w:p w14:paraId="5D52C08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vypracovat pro staveniště požární řád, poplachové směrnice stavby a provozně dopravní řád stavby a je povinen je viditelně na staveništi umístit.</w:t>
      </w:r>
    </w:p>
    <w:p w14:paraId="4AB1823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Za provoz na staveništi odpovídá zhotovitel.</w:t>
      </w:r>
    </w:p>
    <w:p w14:paraId="16DC68A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20A7496D"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Vyklizení staveniště</w:t>
      </w:r>
    </w:p>
    <w:p w14:paraId="4CB8990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odstranit zařízení staveniště a vyklidit staveniště nejpozději do 15 dnů ode dne předání a převzetí díla, pokud se strany nedohodnou jinak.</w:t>
      </w:r>
    </w:p>
    <w:p w14:paraId="60D2EDB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Nevyklidí-li zhotovitel staveniště ve sjednaném termínu, je objednatel oprávněn zabezpečit vyklizení staveniště třetí osobou a náklady s tím spojené uhradí objednateli zhotovitel.</w:t>
      </w:r>
    </w:p>
    <w:p w14:paraId="16F584D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63F59793"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Stavební deník</w:t>
      </w:r>
    </w:p>
    <w:p w14:paraId="5FC4C51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Povinnost vést stavební deník</w:t>
      </w:r>
    </w:p>
    <w:p w14:paraId="1AC998F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vést ode dne předání a převzetí staveniště o pracích, které provádí, stavební deník.</w:t>
      </w:r>
    </w:p>
    <w:p w14:paraId="42FCEEA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Stavební deník musí být v pracovní dny od 7.00 do 17.00 hod. přístupný oprávněným osobám objednatele, případně jiným osobám oprávněným do stavebního deníku zapisovat.</w:t>
      </w:r>
    </w:p>
    <w:p w14:paraId="7C5C50B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Zápisy do stavebního deníku se provádí v originále a dvou kopiích. Kopii zápisů je zhotovitel povinen předat objednateli nejméně 1x měsíčně, pokud se strany nedohodnou jinak.</w:t>
      </w:r>
    </w:p>
    <w:p w14:paraId="7C9234D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První kopii obdrží objednatel, originál a druhou kopii obdrží zhotovitel. Objednatel obdrží originál stavebního deníku po předání díla. </w:t>
      </w:r>
    </w:p>
    <w:p w14:paraId="1002997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Povinnost vést stavební deník končí předáním a převzetím řádně dokončeného díla bez vad a nedodělků. </w:t>
      </w:r>
    </w:p>
    <w:p w14:paraId="4EC53C7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Povinnost archivovat stavební deník po dobu nejméně 10 let ode dne nabytí právní moci kolaudačního rozhodnutí má objednatel.</w:t>
      </w:r>
    </w:p>
    <w:p w14:paraId="7FADBF2D" w14:textId="77777777" w:rsidR="00DB2728" w:rsidRDefault="00DB2728" w:rsidP="00DB2728">
      <w:pPr>
        <w:spacing w:before="0" w:after="0" w:line="240" w:lineRule="auto"/>
        <w:jc w:val="both"/>
        <w:rPr>
          <w:rFonts w:ascii="Times New Roman" w:eastAsia="Times New Roman" w:hAnsi="Times New Roman" w:cs="Times New Roman"/>
          <w:szCs w:val="24"/>
          <w:lang w:eastAsia="cs-CZ"/>
        </w:rPr>
      </w:pPr>
    </w:p>
    <w:p w14:paraId="1B3E2C4F" w14:textId="77777777" w:rsidR="00081513" w:rsidRPr="00174BF8" w:rsidRDefault="00081513" w:rsidP="00DB2728">
      <w:pPr>
        <w:spacing w:before="0" w:after="0" w:line="240" w:lineRule="auto"/>
        <w:jc w:val="both"/>
        <w:rPr>
          <w:rFonts w:ascii="Times New Roman" w:eastAsia="Times New Roman" w:hAnsi="Times New Roman" w:cs="Times New Roman"/>
          <w:szCs w:val="24"/>
          <w:lang w:eastAsia="cs-CZ"/>
        </w:rPr>
      </w:pPr>
    </w:p>
    <w:p w14:paraId="478C1DA7"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lastRenderedPageBreak/>
        <w:t>Obsah stavebního deníku</w:t>
      </w:r>
    </w:p>
    <w:p w14:paraId="655A76B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Ve stavebním deníku musí být uvedeny základní údaje: </w:t>
      </w:r>
    </w:p>
    <w:p w14:paraId="5A885B23" w14:textId="77777777" w:rsidR="00DB2728" w:rsidRPr="00174BF8" w:rsidRDefault="00DB2728" w:rsidP="00DB2728">
      <w:pPr>
        <w:numPr>
          <w:ilvl w:val="0"/>
          <w:numId w:val="11"/>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název, sídlo, IČ (příp. DIČ) zhotovitele včetně jmenného seznamu osob oprávněných za zhotovitele provádět zápisy do stavebního deníku s uvedením jejich kontaktů a podpisového vzoru,</w:t>
      </w:r>
    </w:p>
    <w:p w14:paraId="3C1D2AB4" w14:textId="77777777" w:rsidR="00DB2728" w:rsidRPr="00174BF8" w:rsidRDefault="00DB2728" w:rsidP="00DB2728">
      <w:pPr>
        <w:numPr>
          <w:ilvl w:val="0"/>
          <w:numId w:val="11"/>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název, sídlo, IČ (příp. DIČ) objednatele včetně jmenného seznamu osob oprávněných za objednatele provádět zápisy do stavebního deníku s uvedením jejich kontaktů a podpisového vzoru,</w:t>
      </w:r>
    </w:p>
    <w:p w14:paraId="45FBFED3" w14:textId="77777777" w:rsidR="00DB2728" w:rsidRPr="00174BF8" w:rsidRDefault="00DB2728" w:rsidP="00DB2728">
      <w:pPr>
        <w:numPr>
          <w:ilvl w:val="0"/>
          <w:numId w:val="11"/>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název, sídlo, IČ (příp. DIČ) zpracovatele projektové dokumentace,</w:t>
      </w:r>
    </w:p>
    <w:p w14:paraId="6F6BD0C5" w14:textId="77777777" w:rsidR="00DB2728" w:rsidRPr="00174BF8" w:rsidRDefault="00DB2728" w:rsidP="00DB2728">
      <w:pPr>
        <w:numPr>
          <w:ilvl w:val="0"/>
          <w:numId w:val="11"/>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seznam dokumentace stavby včetně veškerých změn a doplňků,</w:t>
      </w:r>
    </w:p>
    <w:p w14:paraId="163519E5" w14:textId="77777777" w:rsidR="00DB2728" w:rsidRPr="00174BF8" w:rsidRDefault="00DB2728" w:rsidP="00DB2728">
      <w:pPr>
        <w:numPr>
          <w:ilvl w:val="1"/>
          <w:numId w:val="11"/>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seznam dokladů a úředních opatření týkajících se stavby.</w:t>
      </w:r>
    </w:p>
    <w:p w14:paraId="0E2F114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3EB6954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Do stavebního deníku zapisuje zhotovitel veškeré skutečnosti rozhodné pro provádění díla. Zejména je povinen zapisovat údaje o:</w:t>
      </w:r>
    </w:p>
    <w:p w14:paraId="7D899F61" w14:textId="77777777" w:rsidR="00DB2728" w:rsidRPr="00174BF8" w:rsidRDefault="00DB2728" w:rsidP="00DB2728">
      <w:pPr>
        <w:numPr>
          <w:ilvl w:val="0"/>
          <w:numId w:val="12"/>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stavu staveniště, počasí, počtu pracovníků a nasazení strojů a dopravních prostředků časovém postupu prací,</w:t>
      </w:r>
    </w:p>
    <w:p w14:paraId="23B43D3B" w14:textId="77777777" w:rsidR="00DB2728" w:rsidRPr="00174BF8" w:rsidRDefault="00DB2728" w:rsidP="00DB2728">
      <w:pPr>
        <w:numPr>
          <w:ilvl w:val="0"/>
          <w:numId w:val="12"/>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kontrole jakosti provedených prací,</w:t>
      </w:r>
    </w:p>
    <w:p w14:paraId="549DD6FA" w14:textId="77777777" w:rsidR="00DB2728" w:rsidRPr="00174BF8" w:rsidRDefault="00DB2728" w:rsidP="00DB2728">
      <w:pPr>
        <w:numPr>
          <w:ilvl w:val="0"/>
          <w:numId w:val="12"/>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opatřeních učiněných v souladu s předpisy bezpečnosti a ochrany zdraví,</w:t>
      </w:r>
    </w:p>
    <w:p w14:paraId="464D06CB" w14:textId="77777777" w:rsidR="00DB2728" w:rsidRPr="00174BF8" w:rsidRDefault="00DB2728" w:rsidP="00DB2728">
      <w:pPr>
        <w:numPr>
          <w:ilvl w:val="0"/>
          <w:numId w:val="12"/>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opatřeních učiněných v souladu s předpisy požární ochrany a ochrany životního prostředí,</w:t>
      </w:r>
    </w:p>
    <w:p w14:paraId="140A68A6" w14:textId="77777777" w:rsidR="00DB2728" w:rsidRPr="00174BF8" w:rsidRDefault="00DB2728" w:rsidP="00DB2728">
      <w:pPr>
        <w:numPr>
          <w:ilvl w:val="0"/>
          <w:numId w:val="12"/>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událostech nebo překážkách majících vliv na provádění díla.</w:t>
      </w:r>
    </w:p>
    <w:p w14:paraId="6E5D660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1020A79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Všechny listy stavebního deníku musí být očíslovány.</w:t>
      </w:r>
    </w:p>
    <w:p w14:paraId="4FCAF00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Ve stavebním deníku nesmí být vynechána volná místa.</w:t>
      </w:r>
    </w:p>
    <w:p w14:paraId="3766122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 případě neočekávaných událostí nebo okolností majících zvláštní význam pro další postup stavby pořizuje zhotovitel i příslušnou fotodokumentaci, která se stane součástí stavebního deníku.</w:t>
      </w:r>
    </w:p>
    <w:p w14:paraId="61D3606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0526EB8D"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Osoby oprávněné k zápisům ve stavebním deníku</w:t>
      </w:r>
    </w:p>
    <w:p w14:paraId="41272B4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Do stavebního deníku jsou oprávněni zapisovat, jakož i nahlížet nebo pořizovat výpisy: </w:t>
      </w:r>
    </w:p>
    <w:p w14:paraId="16B53A30" w14:textId="77777777" w:rsidR="00DB2728" w:rsidRPr="00174BF8" w:rsidRDefault="00DB2728" w:rsidP="00DB2728">
      <w:pPr>
        <w:numPr>
          <w:ilvl w:val="0"/>
          <w:numId w:val="13"/>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oprávnění zástupci objednatele,</w:t>
      </w:r>
    </w:p>
    <w:p w14:paraId="4185F7AA" w14:textId="77777777" w:rsidR="00DB2728" w:rsidRPr="00174BF8" w:rsidRDefault="00DB2728" w:rsidP="00DB2728">
      <w:pPr>
        <w:numPr>
          <w:ilvl w:val="0"/>
          <w:numId w:val="13"/>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oprávnění zástupci zhotovitele,</w:t>
      </w:r>
    </w:p>
    <w:p w14:paraId="4B7AFF63" w14:textId="77777777" w:rsidR="00DB2728" w:rsidRPr="00174BF8" w:rsidRDefault="00DB2728" w:rsidP="00DB2728">
      <w:pPr>
        <w:numPr>
          <w:ilvl w:val="0"/>
          <w:numId w:val="13"/>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osoba pověřená výkonem technického dozoru,</w:t>
      </w:r>
    </w:p>
    <w:p w14:paraId="48A44F82" w14:textId="77777777" w:rsidR="00DB2728" w:rsidRPr="00174BF8" w:rsidRDefault="00DB2728" w:rsidP="00DB2728">
      <w:pPr>
        <w:numPr>
          <w:ilvl w:val="0"/>
          <w:numId w:val="13"/>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osoba pověřená výkonem autorského dozoru,</w:t>
      </w:r>
    </w:p>
    <w:p w14:paraId="628B0032" w14:textId="77777777" w:rsidR="00DB2728" w:rsidRPr="00174BF8" w:rsidRDefault="00DB2728" w:rsidP="00DB2728">
      <w:pPr>
        <w:numPr>
          <w:ilvl w:val="0"/>
          <w:numId w:val="13"/>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zástupci orgánů státního stavebního dohledu,</w:t>
      </w:r>
    </w:p>
    <w:p w14:paraId="0993736E" w14:textId="77777777" w:rsidR="00DB2728" w:rsidRPr="00174BF8" w:rsidRDefault="00DB2728" w:rsidP="00DB2728">
      <w:pPr>
        <w:numPr>
          <w:ilvl w:val="0"/>
          <w:numId w:val="13"/>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zástupci orgánů státní památkové péče.</w:t>
      </w:r>
    </w:p>
    <w:p w14:paraId="78C000B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8E7C6A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Zápisy do stavebního deníku musí být prováděny čitelně a musí být vždy podepsány osobou, která příslušný zápis učinila.</w:t>
      </w:r>
    </w:p>
    <w:p w14:paraId="6EBC65E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C9E5783"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Způsob vedení a zápisu do stavebního deníku</w:t>
      </w:r>
    </w:p>
    <w:p w14:paraId="71901B8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Zápisy do stavebního deníku provádí zhotovitel formou denních záznamů. Veškeré okolnosti rozhodné pro plnění díla musí být učiněny zhotovitelem v ten den, kdy nastaly.</w:t>
      </w:r>
    </w:p>
    <w:p w14:paraId="407CC2D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0D4B7FF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2478A94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402E960"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Závaznost ujednání ve stavebním deníku</w:t>
      </w:r>
    </w:p>
    <w:p w14:paraId="3EBFE6E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Zápisy ve stavebním deníku se nepovažují za změnu smlouvy, ale slouží jako podklad pro vypracování příslušných dodatků a změn smlouvy.</w:t>
      </w:r>
    </w:p>
    <w:p w14:paraId="6309523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7A46B0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9AA3A29"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lastRenderedPageBreak/>
        <w:t>Deník víceprací</w:t>
      </w:r>
    </w:p>
    <w:p w14:paraId="128642A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Zhotovitel je povinen za stejných podmínek, jak jsou uvedeny pro vedení stavebního deníku, vést pro účely řádné, průběžné a přesné evidence samostatný deník víceprací a změn díla /dále jen deník víceprací/. </w:t>
      </w:r>
    </w:p>
    <w:p w14:paraId="43B737E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Do deníku víceprací zapisuje zhotovitel zejména všechny změny nebo úpravy díla, které se odchylují od projektové dokumentace, a veškeré vícepráce nebo </w:t>
      </w:r>
      <w:proofErr w:type="spellStart"/>
      <w:r w:rsidRPr="00174BF8">
        <w:rPr>
          <w:rFonts w:ascii="Times New Roman" w:eastAsia="Times New Roman" w:hAnsi="Times New Roman" w:cs="Times New Roman"/>
          <w:szCs w:val="24"/>
          <w:lang w:eastAsia="cs-CZ"/>
        </w:rPr>
        <w:t>méněpráce</w:t>
      </w:r>
      <w:proofErr w:type="spellEnd"/>
      <w:r w:rsidRPr="00174BF8">
        <w:rPr>
          <w:rFonts w:ascii="Times New Roman" w:eastAsia="Times New Roman" w:hAnsi="Times New Roman" w:cs="Times New Roman"/>
          <w:szCs w:val="24"/>
          <w:lang w:eastAsia="cs-CZ"/>
        </w:rPr>
        <w:t>, které v průběhu realizace díla vzniknou.</w:t>
      </w:r>
    </w:p>
    <w:p w14:paraId="66E8D78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Zhotovitel je povinen vypracovat a do deníku víceprací uvést stručný, ale přesný technický popis víceprací nebo změn díla a jejich podrobný a přesný výkaz výměr a návrh na zvýšení či snížení ceny. </w:t>
      </w:r>
    </w:p>
    <w:p w14:paraId="0DA1803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07C0382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4366A1B"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Kontrolní dny</w:t>
      </w:r>
    </w:p>
    <w:p w14:paraId="6691946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Pro účely kontroly průběhu provádění díla organizuje zhotovitel kontrolní dny v termínech nezbytných pro řádné provádění kontroly, nejméně však dvakrát měsíčně. Zhotovitel je povinen oznámit konání kontrolního dne písemně a nejméně pět dnů před jeho konáním.</w:t>
      </w:r>
    </w:p>
    <w:p w14:paraId="79F62FC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Kontrolních dnů jsou povinni se zúčastnit zástupci objednatele včetně osob vykonávajících funkci technického dozoru, autorského dozoru a zástupci zhotovitele.</w:t>
      </w:r>
    </w:p>
    <w:p w14:paraId="74936CE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Vedením kontrolních dnů je pověřen objednatel.</w:t>
      </w:r>
    </w:p>
    <w:p w14:paraId="56C6FB0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Obsahem kontrolního dne je zejména zpráva zhotovitele o postupu prací v kvalitě prací dle plánu zkoušek a kontrol, kontrola časového harmonogramu a finančního plnění provádění prací, připomínky a podněty osob vykonávajících funkci technického a autorského dozoru a stanovení případných nápravných opatření a úkolů.</w:t>
      </w:r>
    </w:p>
    <w:p w14:paraId="2A99B65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(TDI) pořizuje z  kontrolního dne zápis o jednání, který písemně předá do tří pracovních dnů od konání kontrolního dne zhotoviteli, který obratem zajistí jeho doručení všem zúčastněným současně s pozvánkou na další kontrolní den.</w:t>
      </w:r>
    </w:p>
    <w:p w14:paraId="65F48C7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zapisuje datum konání kontrolního dne a jeho závěry do stavebního deníku.</w:t>
      </w:r>
    </w:p>
    <w:p w14:paraId="71BE2DF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27F62A0F"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Provádění díla a bezpečnost práce</w:t>
      </w:r>
    </w:p>
    <w:p w14:paraId="29B8464F"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Pokyny objednatele</w:t>
      </w:r>
    </w:p>
    <w:p w14:paraId="1D6E1BC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Při provádění díla posupuje zhotovitel samostatně. Zhotovitel se však zavazuje respektovat veškeré pokyny objednatele, týkající se realizace předmětného díla a upozorňující na možné porušování smluvních povinností zhotovitele.</w:t>
      </w:r>
    </w:p>
    <w:p w14:paraId="242C0A9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89F1B4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1AE60CCC"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Použité materiály a výrobky</w:t>
      </w:r>
    </w:p>
    <w:p w14:paraId="0685A2B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Věci, které jsou potřebné k provedení díla, je povinen opatřit zhotovitel, pokud ve smlouvě o dílo není výslovně uvedeno, že je opatří objednatel.</w:t>
      </w:r>
    </w:p>
    <w:p w14:paraId="4FBFE739" w14:textId="77777777" w:rsidR="00DB2728" w:rsidRPr="007B1867"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w:t>
      </w:r>
      <w:r w:rsidRPr="007B1867">
        <w:rPr>
          <w:rFonts w:ascii="Times New Roman" w:eastAsia="Times New Roman" w:hAnsi="Times New Roman" w:cs="Times New Roman"/>
          <w:szCs w:val="24"/>
          <w:lang w:eastAsia="cs-CZ"/>
        </w:rPr>
        <w:t>nepoužije materiály, které nemají požadovanou certifikaci, je-li pro jejich použití nezbytná podle příslušných předpisů. Veškeré materiály, zboží, apod. dodávané v rámci díla musí být nové a nepoužité, pokud objednatel nestanoví jinak.</w:t>
      </w:r>
    </w:p>
    <w:p w14:paraId="10165E0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7B1867">
        <w:rPr>
          <w:rFonts w:ascii="Times New Roman" w:eastAsia="Times New Roman" w:hAnsi="Times New Roman" w:cs="Times New Roman"/>
          <w:szCs w:val="24"/>
          <w:lang w:eastAsia="cs-CZ"/>
        </w:rPr>
        <w:t xml:space="preserve">Zhotovitel doloží na vyzvání objednatele, nejpozději však v termínu předání a převzetí </w:t>
      </w:r>
      <w:r w:rsidRPr="00174BF8">
        <w:rPr>
          <w:rFonts w:ascii="Times New Roman" w:eastAsia="Times New Roman" w:hAnsi="Times New Roman" w:cs="Times New Roman"/>
          <w:szCs w:val="24"/>
          <w:lang w:eastAsia="cs-CZ"/>
        </w:rPr>
        <w:t>díla soubor certifikátů rozhodujících materiálů užitých k vybudování díla.</w:t>
      </w:r>
    </w:p>
    <w:p w14:paraId="4521469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289D32B2"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Dodržování bezpečnosti a hygieny práce</w:t>
      </w:r>
    </w:p>
    <w:p w14:paraId="31AEA07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134EF23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lastRenderedPageBreak/>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56AEDA8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zabezpečit provedení vstupního školení o bezpečnosti a ochraně zdraví při práci a o požární ochraně i u svých poddodavatelů.</w:t>
      </w:r>
    </w:p>
    <w:p w14:paraId="0D036AB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5722460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Zhotovitel v plné míře zodpovídá za bezpečnost a ochranu zdraví všech osob, které se s jeho vědomím zdržují na staveništi, a je povinen zabezpečit jejich vybavení ochrannými pracovními pomůckami. </w:t>
      </w:r>
    </w:p>
    <w:p w14:paraId="58E62A7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provádět v průběhu provádění díla vlastní dozor a soustavnou kontrolu nad bezpečností práce a požární ochranou na staveništi.</w:t>
      </w:r>
    </w:p>
    <w:p w14:paraId="10F773C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0021E97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pravidelně kontrolovat stav sousedících objektů.</w:t>
      </w:r>
    </w:p>
    <w:p w14:paraId="300584D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5EC52DE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D7FC9D1"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Dodržování zásad ochrany životního prostředí</w:t>
      </w:r>
    </w:p>
    <w:p w14:paraId="3A6E464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338A9BC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vést evidenci o všech druzích odpadů vzniklých z jeho činnosti a vést evidenci o způsobu jejich zneškodňování.</w:t>
      </w:r>
    </w:p>
    <w:p w14:paraId="6786416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248739A0"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Dodržování podmínek rozhodnutí dotčených orgánů a organizací</w:t>
      </w:r>
    </w:p>
    <w:p w14:paraId="72BA6D9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750C0C9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odpovídá za to, že všichni jeho zaměstnanci byli podrobeni vstupní lékařské prohlídce a že jsou zdravotně způsobilí k práci na díle.</w:t>
      </w:r>
    </w:p>
    <w:p w14:paraId="6A4C77C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129C665D"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Kontrola provádění prací</w:t>
      </w:r>
    </w:p>
    <w:p w14:paraId="150FB96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17497AE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78FD478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7AF300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06D1AEB2"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Kvalifikace pracovníků zhotovitele</w:t>
      </w:r>
    </w:p>
    <w:p w14:paraId="3527A0B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Veškeré odborné práce musí vykonávat pracovníci zhotovitele nebo jeho poddodavatelů mající příslušnou kvalifikaci. Doklad o kvalifikaci pracovníků je zhotovitel na požádání objednatele povinen doložit.</w:t>
      </w:r>
    </w:p>
    <w:p w14:paraId="4C4D028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16655B9"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lastRenderedPageBreak/>
        <w:t>Odpovědnost zhotovitele za škodu a povinnost nahradit škodu</w:t>
      </w:r>
    </w:p>
    <w:p w14:paraId="0DF376E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napravit a není-li to možné, tak finančně uhradit. Veškeré náklady s tím spojené nese zhotovitel.</w:t>
      </w:r>
    </w:p>
    <w:p w14:paraId="5024FD1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odpovídá i za škodu způsobenou činností těch, kteří pro něj dílo provádějí.</w:t>
      </w:r>
    </w:p>
    <w:p w14:paraId="360F3E2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odpovídá za škodu způsobenou okolnostmi, které mají původ v povaze strojů, přístrojů nebo jiných věcí, které zhotovitel použil nebo hodlal použít při provádění díla.</w:t>
      </w:r>
    </w:p>
    <w:p w14:paraId="01CFC78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1B26D885"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Poddodavatelé</w:t>
      </w:r>
    </w:p>
    <w:p w14:paraId="3C4D229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Podmínky, za kterých je možné pověřit realizací díla jinou osobu.</w:t>
      </w:r>
    </w:p>
    <w:p w14:paraId="7633BA4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397E89C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oprávněn pověřit provedením části díla třetí osobu (poddodavatele). V tomto případě však zhotovitel odpovídá za činnost poddodavatele tak, jako by dílo prováděl sám.</w:t>
      </w:r>
    </w:p>
    <w:p w14:paraId="4677F8C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oprávněn požadovat po zhotoviteli před uzavřením smlouvy se svým poddodavatelem předložení nabídek alespoň tří různých poddodavatelů na tutéž poddodávku. Přitom má objednatel právo rozhodnout o vyzvání dalších, jím určených poddodavatelů k podání nabídky. O výběru konkrétního poddodavatele rozhodují obě strany společně. V případě, že k dohodě nedojde, rozhoduje o výběru poddodavatelů zhotovitel.</w:t>
      </w:r>
    </w:p>
    <w:p w14:paraId="039086B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zabezpečit ve svých poddodavatelských smlouvách splnění všech povinností vyplývajících zhotoviteli ze smlouvy o dílo.</w:t>
      </w:r>
    </w:p>
    <w:p w14:paraId="5A8D2E2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530DB9E"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Kontroly, zkoušky a revize</w:t>
      </w:r>
    </w:p>
    <w:p w14:paraId="6E663ED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Kontrolní a zkušební plán stavby</w:t>
      </w:r>
    </w:p>
    <w:p w14:paraId="6385EDCF" w14:textId="77777777" w:rsidR="00DB2728" w:rsidRPr="00174BF8" w:rsidRDefault="00DB2728" w:rsidP="00DB2728">
      <w:pPr>
        <w:spacing w:before="0" w:after="0" w:line="240" w:lineRule="auto"/>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před zahájením prací předložit objednateli nebo technickému dozoru objednatele k odsouhlasení plán kontrol a zkoušek.</w:t>
      </w:r>
    </w:p>
    <w:p w14:paraId="24011C7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oprávněn kontrolovat dodržování a plnění postupů podle kontrolního a zkušebního plánu a v případě odchylky postupu zadavatele od tohoto dokumentu požadovat okamžitou nápravu a v případě vážného porušení povinností zhotovitele proti kontrolnímu a zkušebnímu plánu pozastavit provádění prací.</w:t>
      </w:r>
    </w:p>
    <w:p w14:paraId="59AD6A7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Povinností zhotovitele je zvát zástupce TDI na přejímky všech stavebních konstrukcí před jejich případným zakrytím. Souhrnné vyhodnocení plánu zkoušek a kontrol je zhotovitel povinen předat objednateli při předání díla.</w:t>
      </w:r>
    </w:p>
    <w:p w14:paraId="6CD9B59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7182656"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 xml:space="preserve">Předání a převzetí díla </w:t>
      </w:r>
    </w:p>
    <w:p w14:paraId="7483B257"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Organizace předání díla</w:t>
      </w:r>
    </w:p>
    <w:p w14:paraId="7B5DB29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5499E00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Na prvním jednání obě strany dohodnou organizační záležitosti předávacího a přejímacího řízení.</w:t>
      </w:r>
    </w:p>
    <w:p w14:paraId="2E33CF1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Místem předání a převzetí díla je místo, kde se dílo provádělo.</w:t>
      </w:r>
    </w:p>
    <w:p w14:paraId="149CBD2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Objednatel je povinen k předání a převzetí díla přizvat osoby vykonávající funkci technického a autorského dozoru. </w:t>
      </w:r>
    </w:p>
    <w:p w14:paraId="5C11A7E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oprávněn přizvat k předání a převzetí díla i jiné osoby, jejichž účast pokládá za nezbytnou (např. budoucího uživatele díla).</w:t>
      </w:r>
    </w:p>
    <w:p w14:paraId="2C6268B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k předání a převzetí díla přizvat své poddodavatele.</w:t>
      </w:r>
    </w:p>
    <w:p w14:paraId="5657DF4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041D02AE"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Protokol o předání a převzetí díla</w:t>
      </w:r>
    </w:p>
    <w:p w14:paraId="67FC91E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 průběhu předávacího a přejímacího řízení pořídí objednatel zápis (protokol).</w:t>
      </w:r>
    </w:p>
    <w:p w14:paraId="5F76D3D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Povinným obsahem protokolu jsou:</w:t>
      </w:r>
    </w:p>
    <w:p w14:paraId="6CAAA9E9" w14:textId="77777777" w:rsidR="00DB2728" w:rsidRPr="00174BF8" w:rsidRDefault="00DB2728" w:rsidP="00DB2728">
      <w:pPr>
        <w:numPr>
          <w:ilvl w:val="0"/>
          <w:numId w:val="14"/>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údaje o zhotoviteli, poddodavatelích a objednateli,</w:t>
      </w:r>
    </w:p>
    <w:p w14:paraId="6A454DAC" w14:textId="77777777" w:rsidR="00DB2728" w:rsidRPr="00174BF8" w:rsidRDefault="00DB2728" w:rsidP="00DB2728">
      <w:pPr>
        <w:numPr>
          <w:ilvl w:val="0"/>
          <w:numId w:val="14"/>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popis díla, které je předmětem předání a převzetí,</w:t>
      </w:r>
    </w:p>
    <w:p w14:paraId="7FC1AD67" w14:textId="77777777" w:rsidR="00DB2728" w:rsidRPr="00174BF8" w:rsidRDefault="00DB2728" w:rsidP="00DB2728">
      <w:pPr>
        <w:numPr>
          <w:ilvl w:val="0"/>
          <w:numId w:val="14"/>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dohoda o způsobu a termínu vyklizení staveniště,</w:t>
      </w:r>
    </w:p>
    <w:p w14:paraId="4426342A" w14:textId="77777777" w:rsidR="00DB2728" w:rsidRPr="00174BF8" w:rsidRDefault="00DB2728" w:rsidP="00DB2728">
      <w:pPr>
        <w:numPr>
          <w:ilvl w:val="0"/>
          <w:numId w:val="14"/>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termín, od kterého počíná běžet záruční lhůta,</w:t>
      </w:r>
    </w:p>
    <w:p w14:paraId="08AC10E5" w14:textId="77777777" w:rsidR="00DB2728" w:rsidRPr="00174BF8" w:rsidRDefault="00DB2728" w:rsidP="00DB2728">
      <w:pPr>
        <w:numPr>
          <w:ilvl w:val="0"/>
          <w:numId w:val="14"/>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prohlášení objednatele, zda dílo přejímá nebo nepřejímá. </w:t>
      </w:r>
    </w:p>
    <w:p w14:paraId="4C10C84E" w14:textId="77777777" w:rsidR="00DB2728" w:rsidRPr="00174BF8" w:rsidRDefault="00DB2728" w:rsidP="00DB2728">
      <w:pPr>
        <w:spacing w:before="0" w:after="0" w:line="240" w:lineRule="auto"/>
        <w:ind w:left="360"/>
        <w:jc w:val="both"/>
        <w:rPr>
          <w:rFonts w:ascii="Times New Roman" w:eastAsia="Times New Roman" w:hAnsi="Times New Roman" w:cs="Times New Roman"/>
          <w:szCs w:val="24"/>
          <w:lang w:eastAsia="cs-CZ"/>
        </w:rPr>
      </w:pPr>
    </w:p>
    <w:p w14:paraId="3AE12B2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Obsahuje-li dílo, které je předmětem předání a převzetí, vady nebo nedodělky, musí protokol obsahovat i:</w:t>
      </w:r>
    </w:p>
    <w:p w14:paraId="6B40862C" w14:textId="77777777" w:rsidR="00DB2728" w:rsidRPr="00174BF8" w:rsidRDefault="00DB2728" w:rsidP="00DB2728">
      <w:pPr>
        <w:numPr>
          <w:ilvl w:val="0"/>
          <w:numId w:val="15"/>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soupis zjištěných nad a nedodělků,</w:t>
      </w:r>
    </w:p>
    <w:p w14:paraId="2568497C" w14:textId="77777777" w:rsidR="00DB2728" w:rsidRPr="00174BF8" w:rsidRDefault="00DB2728" w:rsidP="00DB2728">
      <w:pPr>
        <w:numPr>
          <w:ilvl w:val="0"/>
          <w:numId w:val="15"/>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dohodu o způsobu a termínech jejich odstranění, popřípadě o jiném způsobu narovnání,</w:t>
      </w:r>
    </w:p>
    <w:p w14:paraId="2CD7EB7F" w14:textId="77777777" w:rsidR="00DB2728" w:rsidRPr="00174BF8" w:rsidRDefault="00DB2728" w:rsidP="00DB2728">
      <w:pPr>
        <w:numPr>
          <w:ilvl w:val="0"/>
          <w:numId w:val="15"/>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dohodu o zpřístupnění díla nebo jeho částí zhotoviteli za účelem odstranění vad nebo nedodělků.</w:t>
      </w:r>
    </w:p>
    <w:p w14:paraId="72722B9E" w14:textId="77777777" w:rsidR="00DB2728" w:rsidRPr="00174BF8" w:rsidRDefault="00DB2728" w:rsidP="00DB2728">
      <w:pPr>
        <w:spacing w:before="0" w:after="0" w:line="240" w:lineRule="auto"/>
        <w:ind w:left="360"/>
        <w:jc w:val="both"/>
        <w:rPr>
          <w:rFonts w:ascii="Times New Roman" w:eastAsia="Times New Roman" w:hAnsi="Times New Roman" w:cs="Times New Roman"/>
          <w:szCs w:val="24"/>
          <w:lang w:eastAsia="cs-CZ"/>
        </w:rPr>
      </w:pPr>
    </w:p>
    <w:p w14:paraId="21004D5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 případě, že objednatel odmítá dílo převzít, uvede v protokolu o předání a převzetí díla i důvody, pro které odmítá dílo převzít.</w:t>
      </w:r>
    </w:p>
    <w:p w14:paraId="23A4406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6F476690"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Vady a nedodělky</w:t>
      </w:r>
    </w:p>
    <w:p w14:paraId="2136968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Objednatel je povinen převzít i dílo, které vykazuje drobné vady a nedodělky, které samy o sobě, ani ve spojení s jinými nebrání řádnému užívání díla. </w:t>
      </w:r>
    </w:p>
    <w:p w14:paraId="4639886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 protokolu o předání a převzetí uvede objednatel soupis těchto vad a nedodělků včetně způsobu a termínu jejich odstranění.</w:t>
      </w:r>
    </w:p>
    <w:p w14:paraId="28324BE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Nedojde-li mezi oběma stranami k dohodě o termínu odstranění vad a nedodělků, pak platí, že vady a nedodělky musí být odstraněny nejpozději do 30 dnů ode dne předání a převzetí díla.</w:t>
      </w:r>
    </w:p>
    <w:p w14:paraId="2C95D1A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ve stanovené lhůtě odstranit vady nebo nedodělky i v případě, kdy podle jeho názoru za vady a nedodělky neodpovídá. Náklady na odstranění v těchto sporných případech nese až do rozhodnutí soudu zhotovitel.</w:t>
      </w:r>
    </w:p>
    <w:p w14:paraId="0A97CDA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CB85F8B"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Neúspěšné předání a převzetí</w:t>
      </w:r>
    </w:p>
    <w:p w14:paraId="4836515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66DAEAD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7770267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247FFCA5"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Doklady nezbytné k předání a převzetí díla</w:t>
      </w:r>
    </w:p>
    <w:p w14:paraId="5D0C0AF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připravit a doložit u předávacího a přejímacího řízení zejména tyto doklady (vše min. ve dvojím vyhotovení):</w:t>
      </w:r>
    </w:p>
    <w:p w14:paraId="320CF148" w14:textId="77777777" w:rsidR="00DB2728" w:rsidRPr="00174BF8" w:rsidRDefault="00DB2728" w:rsidP="00DB2728">
      <w:pPr>
        <w:numPr>
          <w:ilvl w:val="0"/>
          <w:numId w:val="16"/>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projektovou dokumentaci skutečného provedení díla,</w:t>
      </w:r>
    </w:p>
    <w:p w14:paraId="35912B4D" w14:textId="77777777" w:rsidR="00DB2728" w:rsidRPr="00174BF8" w:rsidRDefault="00DB2728" w:rsidP="00DB2728">
      <w:pPr>
        <w:numPr>
          <w:ilvl w:val="0"/>
          <w:numId w:val="16"/>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zápisy a osvědčení o provedených zkouškách použitých materiálů,</w:t>
      </w:r>
    </w:p>
    <w:p w14:paraId="1D370224" w14:textId="77777777" w:rsidR="00DB2728" w:rsidRPr="00174BF8" w:rsidRDefault="00DB2728" w:rsidP="00DB2728">
      <w:pPr>
        <w:numPr>
          <w:ilvl w:val="0"/>
          <w:numId w:val="16"/>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zápisy a výsledky předepsaných měření (radon, CO apod.),</w:t>
      </w:r>
    </w:p>
    <w:p w14:paraId="6259D866" w14:textId="77777777" w:rsidR="00DB2728" w:rsidRPr="00174BF8" w:rsidRDefault="00DB2728" w:rsidP="00DB2728">
      <w:pPr>
        <w:numPr>
          <w:ilvl w:val="0"/>
          <w:numId w:val="16"/>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zápisy a výsledky o vyzkoušení smontovaného zařízení, o provedených revizních a provozních zkouškách (např. tlakové zkoušky, revize elektroinstalace, plynu, tlakové nádoby, komíny apod.),</w:t>
      </w:r>
    </w:p>
    <w:p w14:paraId="2BCF992C" w14:textId="77777777" w:rsidR="00DB2728" w:rsidRPr="00174BF8" w:rsidRDefault="00DB2728" w:rsidP="00DB2728">
      <w:pPr>
        <w:numPr>
          <w:ilvl w:val="0"/>
          <w:numId w:val="16"/>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zápisy a výsledky o prověření prací a konstrukcí zakrytých v průběhu prací,</w:t>
      </w:r>
    </w:p>
    <w:p w14:paraId="5633F7D6" w14:textId="77777777" w:rsidR="00DB2728" w:rsidRPr="00174BF8" w:rsidRDefault="00DB2728" w:rsidP="00DB2728">
      <w:pPr>
        <w:numPr>
          <w:ilvl w:val="0"/>
          <w:numId w:val="16"/>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seznam strojů a zařízení, které jsou součástí díla, jejich pasporty, záruční listy, návody k obsluze a údržbě v českém jazyce,</w:t>
      </w:r>
    </w:p>
    <w:p w14:paraId="22B7B831" w14:textId="77777777" w:rsidR="00DB2728" w:rsidRPr="00174BF8" w:rsidRDefault="00DB2728" w:rsidP="00DB2728">
      <w:pPr>
        <w:numPr>
          <w:ilvl w:val="0"/>
          <w:numId w:val="16"/>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doklady o likvidaci odpadu,</w:t>
      </w:r>
    </w:p>
    <w:p w14:paraId="7D21F568" w14:textId="77777777" w:rsidR="00DB2728" w:rsidRPr="00174BF8" w:rsidRDefault="00DB2728" w:rsidP="00DB2728">
      <w:pPr>
        <w:numPr>
          <w:ilvl w:val="0"/>
          <w:numId w:val="16"/>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geometrický plán, nebo geometrické zaměření stavby,</w:t>
      </w:r>
    </w:p>
    <w:p w14:paraId="1AD08D2C" w14:textId="77777777" w:rsidR="00DB2728" w:rsidRPr="00174BF8" w:rsidRDefault="00DB2728" w:rsidP="00DB2728">
      <w:pPr>
        <w:numPr>
          <w:ilvl w:val="0"/>
          <w:numId w:val="16"/>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fotodokumentaci průběhu stavby na nosiči CD-ROM,</w:t>
      </w:r>
    </w:p>
    <w:p w14:paraId="4DC48429" w14:textId="77777777" w:rsidR="00DB2728" w:rsidRPr="00174BF8" w:rsidRDefault="00DB2728" w:rsidP="00DB2728">
      <w:pPr>
        <w:numPr>
          <w:ilvl w:val="0"/>
          <w:numId w:val="16"/>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stavební deník (příp. deníky) a deník víceprací.</w:t>
      </w:r>
    </w:p>
    <w:p w14:paraId="070EF50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63DC03F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Nedoloží-li zhotovitel požadované doklady, nepovažuje se dílo za dokončené a schopné předání.</w:t>
      </w:r>
    </w:p>
    <w:p w14:paraId="0A90C11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povinen připravit a doložit u předávacího a přejímacího řízení zejména tyto doklady:</w:t>
      </w:r>
    </w:p>
    <w:p w14:paraId="6E4C8F8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stavební povolení včetně dokladu o jeho nabytí právní moci a včetně všech případných změn a doplňků.</w:t>
      </w:r>
    </w:p>
    <w:p w14:paraId="0A2C32A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lastRenderedPageBreak/>
        <w:t>Tyto doklady slouží při předání a převzetí díla ke kontrole, zda byly splněny podmínky v nich obsažené.</w:t>
      </w:r>
    </w:p>
    <w:p w14:paraId="5C9ED74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54B6812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884DF39"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Užívání díla</w:t>
      </w:r>
    </w:p>
    <w:p w14:paraId="1C7480CD"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Předčasné užívání</w:t>
      </w:r>
    </w:p>
    <w:p w14:paraId="3C7DEBF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chce objednatel užívat dílo nebo jeho část před úplným dokončením díla, musí se zhotovitelem uzavřít dohodu o předčasném užívání díla, v níž bude uvedeno:</w:t>
      </w:r>
    </w:p>
    <w:p w14:paraId="45D19AF3" w14:textId="77777777" w:rsidR="00DB2728" w:rsidRPr="00174BF8" w:rsidRDefault="00DB2728" w:rsidP="00DB2728">
      <w:pPr>
        <w:numPr>
          <w:ilvl w:val="0"/>
          <w:numId w:val="17"/>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popis předmětu předčasného užívání, jeho stav v době počátku předčasného užívání a podmínky předčasného užívání,</w:t>
      </w:r>
    </w:p>
    <w:p w14:paraId="153235AB" w14:textId="77777777" w:rsidR="00DB2728" w:rsidRPr="00174BF8" w:rsidRDefault="00DB2728" w:rsidP="00DB2728">
      <w:pPr>
        <w:numPr>
          <w:ilvl w:val="0"/>
          <w:numId w:val="17"/>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závazek(y) objednatele k zajištění bezpečnosti osob a ochrany majetku při předčasném užívání,</w:t>
      </w:r>
    </w:p>
    <w:p w14:paraId="4241AF59" w14:textId="77777777" w:rsidR="00DB2728" w:rsidRPr="00174BF8" w:rsidRDefault="00DB2728" w:rsidP="00DB2728">
      <w:pPr>
        <w:numPr>
          <w:ilvl w:val="0"/>
          <w:numId w:val="17"/>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závazek(y) objednatele k provedení takových opatření, která zabrání vlivu předčasného užívání na dokončení zbývajících částí díla</w:t>
      </w:r>
    </w:p>
    <w:p w14:paraId="6CF0B51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695FD8F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1D13832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není odpovědný za vady vzniklé opotřebením nebo poškozením díla při předčasném užívání díla nebo jeho části, které by bez předčasného užívání nevznikly.</w:t>
      </w:r>
    </w:p>
    <w:p w14:paraId="109A451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09590409"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Neoprávněné užívání</w:t>
      </w:r>
    </w:p>
    <w:p w14:paraId="36FC72B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nesmí předčasně užívat dílo nebo jeho část, pokud příslušné rozhodnutí stavebního úřadu nenabylo právní moci.</w:t>
      </w:r>
    </w:p>
    <w:p w14:paraId="0DCA693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29344C4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ani třetí osoby jednající na základě smluvního vztahu s objednatelem nebo na pokyn objednatele nesmí bez dohody se zhotovitelem cokoliv z díla demontovat nebo odvážet. I tento postup se považuje za neoprávněné užívání.</w:t>
      </w:r>
    </w:p>
    <w:p w14:paraId="565F616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není odpovědný za vady vzniklé opotřebením nebo poškozením díla při neoprávněném předčasném užívání.</w:t>
      </w:r>
    </w:p>
    <w:p w14:paraId="2428F1A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51CA8A53"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Záruka za jakost díla</w:t>
      </w:r>
    </w:p>
    <w:p w14:paraId="62296E03"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Odpovědnost za vady díla</w:t>
      </w:r>
    </w:p>
    <w:p w14:paraId="6A6E5D7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Zhotovitel odpovídá za vady, jež má dílo v době jeho předání, a dále odpovídá za vady díla zjištěné v záruční době. </w:t>
      </w:r>
    </w:p>
    <w:p w14:paraId="2704085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w:t>
      </w:r>
    </w:p>
    <w:p w14:paraId="60C13D0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704F620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neodpovídá za vady díla, které byly způsobeny objednatelem, třetí osobou nebo vyšší mocí.</w:t>
      </w:r>
    </w:p>
    <w:p w14:paraId="307085A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67C3384B"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Délka záruční doby</w:t>
      </w:r>
    </w:p>
    <w:p w14:paraId="4753880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Objednatel požaduje dodržení minimální záruční lhůty pro stavební část stavby </w:t>
      </w:r>
      <w:r w:rsidRPr="00174BF8">
        <w:rPr>
          <w:rFonts w:ascii="Times New Roman" w:eastAsia="Times New Roman" w:hAnsi="Times New Roman" w:cs="Times New Roman"/>
          <w:b/>
          <w:szCs w:val="24"/>
          <w:lang w:eastAsia="cs-CZ"/>
        </w:rPr>
        <w:t>60</w:t>
      </w:r>
      <w:r w:rsidRPr="00174BF8">
        <w:rPr>
          <w:rFonts w:ascii="Times New Roman" w:eastAsia="Times New Roman" w:hAnsi="Times New Roman" w:cs="Times New Roman"/>
          <w:szCs w:val="24"/>
          <w:lang w:eastAsia="cs-CZ"/>
        </w:rPr>
        <w:t xml:space="preserve"> měsíců.</w:t>
      </w:r>
    </w:p>
    <w:p w14:paraId="6A96A59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14:paraId="305BC0B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AFDEA8D"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Způsob uplatnění reklamace</w:t>
      </w:r>
    </w:p>
    <w:p w14:paraId="0A1BFF8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Objednatel je povinen vady písemně reklamovat u zhotovitele bez zbytečného odkladu po jejich zjištění. Oznámení (reklamaci) odešle na adresu zhotovitele uvedenou v oddíle smluvní strany. V </w:t>
      </w:r>
      <w:r w:rsidRPr="00174BF8">
        <w:rPr>
          <w:rFonts w:ascii="Times New Roman" w:eastAsia="Times New Roman" w:hAnsi="Times New Roman" w:cs="Times New Roman"/>
          <w:szCs w:val="24"/>
          <w:lang w:eastAsia="cs-CZ"/>
        </w:rPr>
        <w:lastRenderedPageBreak/>
        <w:t>reklamaci musí být vady popsány nebo uvedeno, jak se projevují. Dále v reklamaci objednatel uvede, jakým způsobem požaduje sjednat nápravu. Objednatel je oprávněn požadovat:</w:t>
      </w:r>
    </w:p>
    <w:p w14:paraId="6F26FC37" w14:textId="77777777" w:rsidR="00DB2728" w:rsidRPr="00174BF8" w:rsidRDefault="00DB2728" w:rsidP="00DB2728">
      <w:pPr>
        <w:numPr>
          <w:ilvl w:val="0"/>
          <w:numId w:val="18"/>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odstranění vady dodáním náhradního plnění (u vad materiálů, zařizovacích předmětů, svítidel apod.),</w:t>
      </w:r>
    </w:p>
    <w:p w14:paraId="45A6B4D4" w14:textId="77777777" w:rsidR="00DB2728" w:rsidRPr="00174BF8" w:rsidRDefault="00DB2728" w:rsidP="00DB2728">
      <w:pPr>
        <w:numPr>
          <w:ilvl w:val="0"/>
          <w:numId w:val="18"/>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odstranění vady opravou, je-li vada opravitelná,</w:t>
      </w:r>
    </w:p>
    <w:p w14:paraId="277403C1" w14:textId="77777777" w:rsidR="00DB2728" w:rsidRPr="00174BF8" w:rsidRDefault="00DB2728" w:rsidP="00DB2728">
      <w:pPr>
        <w:numPr>
          <w:ilvl w:val="0"/>
          <w:numId w:val="18"/>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přiměřenou slevu ze sjednané ceny.</w:t>
      </w:r>
    </w:p>
    <w:p w14:paraId="28C0DBA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09B8708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oprávněn vybrat si ten způsob, který mu nejlépe vyhovuje.</w:t>
      </w:r>
    </w:p>
    <w:p w14:paraId="03C1245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Právo objednatele vyplývající ze záruky zaniká, pokud objednatel neoznámí vady díla:</w:t>
      </w:r>
    </w:p>
    <w:p w14:paraId="239AD8EC" w14:textId="77777777" w:rsidR="00DB2728" w:rsidRPr="00174BF8" w:rsidRDefault="00DB2728" w:rsidP="00DB2728">
      <w:pPr>
        <w:numPr>
          <w:ilvl w:val="0"/>
          <w:numId w:val="19"/>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bez zbytečného odkladu poté, kdy je zjistí,</w:t>
      </w:r>
    </w:p>
    <w:p w14:paraId="068090A2" w14:textId="77777777" w:rsidR="00DB2728" w:rsidRPr="00174BF8" w:rsidRDefault="00DB2728" w:rsidP="00DB2728">
      <w:pPr>
        <w:numPr>
          <w:ilvl w:val="0"/>
          <w:numId w:val="19"/>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bez zbytečného odkladu poté, kdy je měl zjistit při vynaložení odborné péče při prohlídce při předání a převzetí díla,</w:t>
      </w:r>
    </w:p>
    <w:p w14:paraId="0D39417D" w14:textId="77777777" w:rsidR="00DB2728" w:rsidRPr="00174BF8" w:rsidRDefault="00DB2728" w:rsidP="00DB2728">
      <w:pPr>
        <w:numPr>
          <w:ilvl w:val="0"/>
          <w:numId w:val="19"/>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bez zbytečného odkladu poté, kdy mohly být zjištěny později při vynaložení odborné péče, nejpozději však do konce záruční doby.</w:t>
      </w:r>
    </w:p>
    <w:p w14:paraId="6892197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7E71DB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Reklamaci lze uplatnit nejpozději do posledního dne záruční lhůty, přičemž i reklamace odeslaná objednatelem v poslední den záruční lhůty se považuje za včas uplatněnou.</w:t>
      </w:r>
    </w:p>
    <w:p w14:paraId="086C575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3F5E83BC"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Podmínky odstranění reklamovaných vad</w:t>
      </w:r>
    </w:p>
    <w:p w14:paraId="27F09DD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nejpozději do 10 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14:paraId="54E2F83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Zhotovitel je povinen nastoupit neprodleně k odstranění reklamované vady, nejpozději však do 10 dnů po obdržení reklamace, a to i v případě, že reklamaci neuznává. </w:t>
      </w:r>
    </w:p>
    <w:p w14:paraId="22597D5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Nenastoupí-li zhotovitel k odstranění reklamované vady ani do 20 ti dnů po obdržení reklamace, je objednatel oprávněn pověřit odstraněním vady jinou odbornou právnickou nebo fyzickou osobu. Veškeré takto vzniklé náklady uhradí objednateli zhotovitel.</w:t>
      </w:r>
    </w:p>
    <w:p w14:paraId="5E2B771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4853F9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46E57C9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Objednatel je povinen umožnit pracovníkům zhotovitele přístup do prostor nezbytných pro odstranění vady. Pokud tak neučiní, není zhotovitel v prodlení s termínem nastoupení na odstranění vady ani s termínem pro odstranění vady</w:t>
      </w:r>
    </w:p>
    <w:p w14:paraId="6CE8920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3137F296"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Lhůty pro odstranění reklamovaných vad</w:t>
      </w:r>
    </w:p>
    <w:p w14:paraId="4A6233B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3465E6EB"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w:t>
      </w:r>
    </w:p>
    <w:p w14:paraId="4458822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 odstranění reklamované vady sepíše objednatel protokol, ve kterém potvrdí odstranění vady nebo uvede důvody, pro které odmítá opravu převzít.</w:t>
      </w:r>
    </w:p>
    <w:p w14:paraId="12855E7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2185EEB2"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Vlastnictví díla a nebezpečí škody na díle</w:t>
      </w:r>
    </w:p>
    <w:p w14:paraId="2A22F8FC"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p>
    <w:p w14:paraId="1AB6989E"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lastRenderedPageBreak/>
        <w:t>Vlastnictví díla</w:t>
      </w:r>
    </w:p>
    <w:p w14:paraId="6A099A4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Vlastníkem zhotovovaného díla je od počátku objednatel.</w:t>
      </w:r>
    </w:p>
    <w:p w14:paraId="0D71389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B94D0AC"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Nebezpečí škody na díle</w:t>
      </w:r>
    </w:p>
    <w:p w14:paraId="27162BD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Nebezpečí škody na díle nese od počátku zhotovitel, a to až do doby řádného předání a převzetí díla mezi zhotovitelem a objednatelem.</w:t>
      </w:r>
    </w:p>
    <w:p w14:paraId="189C399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3C59F39A"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Pojištění díla</w:t>
      </w:r>
    </w:p>
    <w:p w14:paraId="61E3390E"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p>
    <w:p w14:paraId="6510AD51"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Pojištění zhotovitele</w:t>
      </w:r>
    </w:p>
    <w:p w14:paraId="4BD5F77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být pojištěn proti škodám způsobeným jeho činností včetně možných škod pracovníků zhotovitele, a to až do výše ceny díla. Doklady o pojištění je povinen na požádání předložit objednateli.</w:t>
      </w:r>
    </w:p>
    <w:p w14:paraId="6A832715"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47F39D4"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Pojištění díla a jiná pojištění</w:t>
      </w:r>
    </w:p>
    <w:p w14:paraId="5FDA54C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povinen před zahájením prací pojistit dílo proti všem možným rizikům, zejména proti živlům a krádeži, a to až do celkové hodnoty díla. Doklady o pojištění je povinen na požádání předložit objednateli.</w:t>
      </w:r>
    </w:p>
    <w:p w14:paraId="55F248A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Zhotovitel je povinen dále povinen zabezpečit: </w:t>
      </w:r>
    </w:p>
    <w:p w14:paraId="4ADB0983" w14:textId="77777777" w:rsidR="00DB2728" w:rsidRPr="00174BF8" w:rsidRDefault="00DB2728" w:rsidP="00DB2728">
      <w:pPr>
        <w:numPr>
          <w:ilvl w:val="0"/>
          <w:numId w:val="20"/>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pojištění osob proti úrazu,</w:t>
      </w:r>
    </w:p>
    <w:p w14:paraId="5008B94F" w14:textId="77777777" w:rsidR="00DB2728" w:rsidRPr="00174BF8" w:rsidRDefault="00DB2728" w:rsidP="00DB2728">
      <w:pPr>
        <w:numPr>
          <w:ilvl w:val="0"/>
          <w:numId w:val="20"/>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pojištění poddodavatelů v rozsahu jejich dodávky,</w:t>
      </w:r>
    </w:p>
    <w:p w14:paraId="79B9F9EA" w14:textId="77777777" w:rsidR="00DB2728" w:rsidRPr="00174BF8" w:rsidRDefault="00DB2728" w:rsidP="00DB2728">
      <w:pPr>
        <w:numPr>
          <w:ilvl w:val="0"/>
          <w:numId w:val="20"/>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povinnosti obou stran při vzniku pojistné události.</w:t>
      </w:r>
    </w:p>
    <w:p w14:paraId="6EB58DA0"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6072AA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14:paraId="1BFB7E44"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1A27C262"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Vyšší moc</w:t>
      </w:r>
    </w:p>
    <w:p w14:paraId="0258EE9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Definice vyšší moci</w:t>
      </w:r>
    </w:p>
    <w:p w14:paraId="28C6BBA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Za vyšší moc se považují okolnosti mající vliv na dílo, které nejsou závislé na smluvních stranách a které smluvní strany nemohou ovlivnit. Jedná se zejména o válku, mobilizaci, povstání, živelní pohromy apod.</w:t>
      </w:r>
    </w:p>
    <w:p w14:paraId="6B1AAFF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79DE9370"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Práva a povinnosti při vzniku vyšší moci</w:t>
      </w:r>
    </w:p>
    <w:p w14:paraId="6ACB2CB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0F80550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949FB6D"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Změna smlouvy</w:t>
      </w:r>
    </w:p>
    <w:p w14:paraId="363F6C4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Forma změny smlouvy</w:t>
      </w:r>
    </w:p>
    <w:p w14:paraId="3A2A886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Jakákoliv změna smlouvy musí mít písemnou formu a musí být podepsána osobami oprávněnými za objednatele a zhotovitele jednat a podepisovat nebo osobami jimi zmocněnými.</w:t>
      </w:r>
    </w:p>
    <w:p w14:paraId="0CC0E89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Změny smlouvy se sjednávají jako dodatek ke smlouvě s číselným označením podle pořadového čísla příslušné změny smlouvy.</w:t>
      </w:r>
    </w:p>
    <w:p w14:paraId="5FA7894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Zápisy ve stavebním deníku se nepovažují za změnu smlouvy, ale slouží jako podklad pro vypracování příslušných dodatků ke smlouvě.</w:t>
      </w:r>
    </w:p>
    <w:p w14:paraId="394B1B6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Předloží-li některá ze smluvních stran návrh na změnu formou písemného dodatku ke smlouvě, je druhá smluvní strana povinna se k návrhu vyjádřit nejpozději do patnácti dnů ode dne následujícího po doručení návrhu dodatku.</w:t>
      </w:r>
    </w:p>
    <w:p w14:paraId="1166FC63"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36ED1DC2"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Převod práv a povinností ze smlouvy</w:t>
      </w:r>
    </w:p>
    <w:p w14:paraId="419B735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je oprávněn převést svoje práva a povinnosti z této smlouvy vyplývající na jinou osobu pouze s písemným souhlasem objednatele.</w:t>
      </w:r>
    </w:p>
    <w:p w14:paraId="03A5B977"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lastRenderedPageBreak/>
        <w:t>Objednatel je oprávněn převést svoje práva a povinnosti z této smlouvy vyplývající na jinou osobu pouze s písemným souhlasem zhotovitele.</w:t>
      </w:r>
    </w:p>
    <w:p w14:paraId="07C8B55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39E0A8E9"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Odstoupení od smlouvy</w:t>
      </w:r>
    </w:p>
    <w:p w14:paraId="7ABCCD3B"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Důvody opravňující k odstoupení od smlouvy</w:t>
      </w:r>
    </w:p>
    <w:p w14:paraId="381A416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Nastanou-li u některé ze stran skutečnosti bránící řádnému plnění této smlouvy, je povinna to ihned bez zbytečného odkladu oznámit druhé straně a vyvolat jednání zástupců oprávněných k popisu smlouvy.</w:t>
      </w:r>
    </w:p>
    <w:p w14:paraId="624CC923"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Způsob odstoupení od smlouvy</w:t>
      </w:r>
    </w:p>
    <w:p w14:paraId="36CD3C0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7A858D9E"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7096F0DD"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69A341E6"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 xml:space="preserve">Právní účinky odstoupení od smlouvy </w:t>
      </w:r>
    </w:p>
    <w:p w14:paraId="3723F8E2"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Odstoupení od smlouvy nastává dnem doručení písemného oznámení o odstoupení od smlouvy druhé smluvní straně. </w:t>
      </w:r>
    </w:p>
    <w:p w14:paraId="7A0FD841"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4CE833DE" w14:textId="77777777" w:rsidR="00DB2728" w:rsidRPr="00174BF8" w:rsidRDefault="00DB2728" w:rsidP="00DB2728">
      <w:pPr>
        <w:spacing w:before="0" w:after="0" w:line="240" w:lineRule="auto"/>
        <w:jc w:val="both"/>
        <w:rPr>
          <w:rFonts w:ascii="Times New Roman" w:eastAsia="Times New Roman" w:hAnsi="Times New Roman" w:cs="Times New Roman"/>
          <w:b/>
          <w:szCs w:val="24"/>
          <w:lang w:eastAsia="cs-CZ"/>
        </w:rPr>
      </w:pPr>
      <w:r w:rsidRPr="00174BF8">
        <w:rPr>
          <w:rFonts w:ascii="Times New Roman" w:eastAsia="Times New Roman" w:hAnsi="Times New Roman" w:cs="Times New Roman"/>
          <w:b/>
          <w:szCs w:val="24"/>
          <w:lang w:eastAsia="cs-CZ"/>
        </w:rPr>
        <w:t>Důsledky odstoupení od smlouvy</w:t>
      </w:r>
    </w:p>
    <w:p w14:paraId="031AA80A"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Odstoupí-li některá ze stran od této smlouvy na základě ujednání z této smlouvy vyplývajících, pak povinnosti obou stran jsou následující:</w:t>
      </w:r>
    </w:p>
    <w:p w14:paraId="30AD39B0" w14:textId="77777777" w:rsidR="00DB2728" w:rsidRPr="00174BF8" w:rsidRDefault="00DB2728" w:rsidP="00DB2728">
      <w:pPr>
        <w:numPr>
          <w:ilvl w:val="0"/>
          <w:numId w:val="21"/>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zhotovitel provede soupis všech provedených prací oceněný dle způsobu, kterým je stanovena cena díla, </w:t>
      </w:r>
    </w:p>
    <w:p w14:paraId="008AD54F" w14:textId="77777777" w:rsidR="00DB2728" w:rsidRPr="00174BF8" w:rsidRDefault="00DB2728" w:rsidP="00DB2728">
      <w:pPr>
        <w:numPr>
          <w:ilvl w:val="0"/>
          <w:numId w:val="21"/>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provede finanční vyčíslení provedených prací, popřípadě poskytnutých záloh a zpracuje „dílčí konečnou fakturu“,</w:t>
      </w:r>
    </w:p>
    <w:p w14:paraId="6925DCF0" w14:textId="77777777" w:rsidR="00DB2728" w:rsidRPr="00174BF8" w:rsidRDefault="00DB2728" w:rsidP="00DB2728">
      <w:pPr>
        <w:numPr>
          <w:ilvl w:val="0"/>
          <w:numId w:val="21"/>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odveze veškerý svůj nezabudovaný materiál, pokud se strany nedohodnou jinak,</w:t>
      </w:r>
    </w:p>
    <w:p w14:paraId="6C99C797" w14:textId="77777777" w:rsidR="00DB2728" w:rsidRPr="00174BF8" w:rsidRDefault="00DB2728" w:rsidP="00DB2728">
      <w:pPr>
        <w:numPr>
          <w:ilvl w:val="0"/>
          <w:numId w:val="21"/>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zhotovitel vyzve objednatele k „dílčímu předání díla“ a objednatel je povinen do tří dnů od obdržení vyzvání zahájit „dílčí přejímací řízení“,</w:t>
      </w:r>
    </w:p>
    <w:p w14:paraId="628AE071" w14:textId="77777777" w:rsidR="00DB2728" w:rsidRPr="00174BF8" w:rsidRDefault="00DB2728" w:rsidP="00DB2728">
      <w:pPr>
        <w:numPr>
          <w:ilvl w:val="0"/>
          <w:numId w:val="21"/>
        </w:num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po dílčím předání provedených prací sjednají obě strany písemné zrušení smlouvy.</w:t>
      </w:r>
    </w:p>
    <w:p w14:paraId="04D1412C"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6ABDDA99"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Strana, která důvodné odstoupení od smlouvy zapříčinila, je povinna uhradit druhé straně veškeré náklady jí vzniklé z důvodů odstoupení od smlouvy, ušlý zisk a navíc jednorázovou smluvní pokutu ve výši 1% z uzavřené ceny díla.</w:t>
      </w:r>
    </w:p>
    <w:p w14:paraId="10780078"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66B6A9BF"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r w:rsidRPr="00174BF8">
        <w:rPr>
          <w:rFonts w:ascii="Times New Roman" w:eastAsia="Times New Roman" w:hAnsi="Times New Roman" w:cs="Times New Roman"/>
          <w:szCs w:val="24"/>
          <w:lang w:eastAsia="cs-CZ"/>
        </w:rPr>
        <w:t xml:space="preserve">Tyto všeobecné obchodní podmínky jsou nedílnou součástí smlouvy o dílo. </w:t>
      </w:r>
    </w:p>
    <w:p w14:paraId="089B0066" w14:textId="77777777" w:rsidR="00DB2728" w:rsidRPr="00174BF8" w:rsidRDefault="00DB2728" w:rsidP="00DB2728">
      <w:pPr>
        <w:spacing w:before="0" w:after="0" w:line="240" w:lineRule="auto"/>
        <w:jc w:val="both"/>
        <w:rPr>
          <w:rFonts w:ascii="Times New Roman" w:eastAsia="Times New Roman" w:hAnsi="Times New Roman" w:cs="Times New Roman"/>
          <w:szCs w:val="24"/>
          <w:lang w:eastAsia="cs-CZ"/>
        </w:rPr>
      </w:pPr>
    </w:p>
    <w:p w14:paraId="3D6AEDC5" w14:textId="77777777" w:rsidR="00DB2728" w:rsidRPr="00174BF8" w:rsidRDefault="00DB2728" w:rsidP="00DB2728">
      <w:pPr>
        <w:spacing w:before="0" w:after="0" w:line="240" w:lineRule="auto"/>
        <w:rPr>
          <w:rFonts w:ascii="Times New Roman" w:eastAsia="Times New Roman" w:hAnsi="Times New Roman" w:cs="Times New Roman"/>
          <w:szCs w:val="24"/>
          <w:lang w:eastAsia="cs-CZ"/>
        </w:rPr>
      </w:pPr>
    </w:p>
    <w:p w14:paraId="4A30788E" w14:textId="77777777" w:rsidR="00DB2728" w:rsidRPr="00174BF8" w:rsidRDefault="00DB2728" w:rsidP="00DB2728">
      <w:pPr>
        <w:spacing w:before="0" w:after="0" w:line="240" w:lineRule="auto"/>
        <w:jc w:val="both"/>
        <w:rPr>
          <w:rFonts w:ascii="Calibri" w:eastAsia="Times New Roman" w:hAnsi="Calibri" w:cs="Times New Roman"/>
          <w:lang w:eastAsia="cs-CZ"/>
        </w:rPr>
      </w:pPr>
    </w:p>
    <w:p w14:paraId="408DBF32" w14:textId="77777777" w:rsidR="00DB2728" w:rsidRPr="00726BA6" w:rsidRDefault="00DB2728" w:rsidP="00DB2728">
      <w:pPr>
        <w:widowControl w:val="0"/>
        <w:tabs>
          <w:tab w:val="left" w:pos="567"/>
          <w:tab w:val="left" w:pos="851"/>
          <w:tab w:val="left" w:pos="1134"/>
          <w:tab w:val="left" w:pos="1418"/>
          <w:tab w:val="left" w:pos="1701"/>
          <w:tab w:val="left" w:pos="1985"/>
          <w:tab w:val="left" w:pos="2268"/>
          <w:tab w:val="left" w:pos="2835"/>
          <w:tab w:val="left" w:pos="3402"/>
          <w:tab w:val="left" w:pos="4536"/>
          <w:tab w:val="left" w:pos="5103"/>
          <w:tab w:val="right" w:pos="7655"/>
          <w:tab w:val="left" w:pos="7938"/>
          <w:tab w:val="left" w:pos="8505"/>
          <w:tab w:val="left" w:pos="9072"/>
        </w:tabs>
        <w:spacing w:before="0" w:after="0" w:line="240" w:lineRule="auto"/>
        <w:jc w:val="center"/>
        <w:rPr>
          <w:rFonts w:ascii="Calibri" w:eastAsia="Times New Roman" w:hAnsi="Calibri" w:cs="Times New Roman"/>
          <w:lang w:eastAsia="cs-CZ"/>
        </w:rPr>
      </w:pPr>
    </w:p>
    <w:p w14:paraId="18ECB250" w14:textId="77777777" w:rsidR="00DB2728" w:rsidRDefault="00DB2728" w:rsidP="00DB2728"/>
    <w:p w14:paraId="4B817609" w14:textId="77777777" w:rsidR="00114F68" w:rsidRDefault="00114F68"/>
    <w:sectPr w:rsidR="00114F68" w:rsidSect="00AB1EFD">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B0842" w14:textId="77777777" w:rsidR="00DE2981" w:rsidRDefault="00DE2981">
      <w:pPr>
        <w:spacing w:before="0" w:after="0" w:line="240" w:lineRule="auto"/>
      </w:pPr>
      <w:r>
        <w:separator/>
      </w:r>
    </w:p>
  </w:endnote>
  <w:endnote w:type="continuationSeparator" w:id="0">
    <w:p w14:paraId="07043184" w14:textId="77777777" w:rsidR="00DE2981" w:rsidRDefault="00DE29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4655F" w14:textId="05DA60E6" w:rsidR="00972056" w:rsidRPr="00FD78ED" w:rsidRDefault="00972056" w:rsidP="00AB1EFD">
    <w:pPr>
      <w:pBdr>
        <w:top w:val="single" w:sz="4" w:space="1" w:color="auto"/>
      </w:pBdr>
      <w:tabs>
        <w:tab w:val="center" w:pos="4536"/>
        <w:tab w:val="right" w:pos="9072"/>
      </w:tabs>
      <w:spacing w:before="0" w:after="0" w:line="240" w:lineRule="auto"/>
      <w:jc w:val="center"/>
      <w:rPr>
        <w:rFonts w:cs="Garamond"/>
        <w:b/>
        <w:bCs/>
        <w:sz w:val="16"/>
        <w:szCs w:val="16"/>
        <w:lang w:eastAsia="cs-CZ"/>
      </w:rPr>
    </w:pPr>
    <w:r w:rsidRPr="00FD78ED">
      <w:rPr>
        <w:rFonts w:cs="Garamond"/>
        <w:b/>
        <w:bCs/>
        <w:sz w:val="16"/>
        <w:szCs w:val="16"/>
        <w:lang w:eastAsia="cs-CZ"/>
      </w:rPr>
      <w:t xml:space="preserve">Zadávací </w:t>
    </w:r>
    <w:r>
      <w:rPr>
        <w:rFonts w:cs="Garamond"/>
        <w:b/>
        <w:bCs/>
        <w:sz w:val="16"/>
        <w:szCs w:val="16"/>
        <w:lang w:eastAsia="cs-CZ"/>
      </w:rPr>
      <w:t>dokumentace</w:t>
    </w:r>
    <w:r w:rsidRPr="00FD78ED">
      <w:rPr>
        <w:rFonts w:cs="Garamond"/>
        <w:b/>
        <w:bCs/>
        <w:sz w:val="16"/>
        <w:szCs w:val="16"/>
        <w:lang w:eastAsia="cs-CZ"/>
      </w:rPr>
      <w:t xml:space="preserve"> –</w:t>
    </w:r>
    <w:r>
      <w:rPr>
        <w:rFonts w:cs="Garamond"/>
        <w:b/>
        <w:bCs/>
        <w:sz w:val="16"/>
        <w:szCs w:val="16"/>
        <w:lang w:eastAsia="cs-CZ"/>
      </w:rPr>
      <w:t xml:space="preserve"> podlimitní </w:t>
    </w:r>
    <w:r w:rsidRPr="00FD78ED">
      <w:rPr>
        <w:rFonts w:cs="Garamond"/>
        <w:b/>
        <w:bCs/>
        <w:sz w:val="16"/>
        <w:szCs w:val="16"/>
        <w:lang w:eastAsia="cs-CZ"/>
      </w:rPr>
      <w:t>veřejná zakázka</w:t>
    </w:r>
    <w:r>
      <w:rPr>
        <w:rFonts w:cs="Garamond"/>
        <w:b/>
        <w:bCs/>
        <w:sz w:val="16"/>
        <w:szCs w:val="16"/>
        <w:lang w:eastAsia="cs-CZ"/>
      </w:rPr>
      <w:t xml:space="preserve"> – zjednodušené podlimitní </w:t>
    </w:r>
    <w:r w:rsidRPr="00EB2E85">
      <w:rPr>
        <w:rFonts w:cs="Garamond"/>
        <w:b/>
        <w:bCs/>
        <w:sz w:val="16"/>
        <w:szCs w:val="16"/>
        <w:lang w:eastAsia="cs-CZ"/>
      </w:rPr>
      <w:t>řízení</w:t>
    </w:r>
  </w:p>
  <w:p w14:paraId="5B51BB5C" w14:textId="6D4B19C7" w:rsidR="00972056" w:rsidRPr="00FD78ED" w:rsidRDefault="00972056" w:rsidP="00AB1EFD">
    <w:pPr>
      <w:pBdr>
        <w:top w:val="single" w:sz="4" w:space="1" w:color="auto"/>
      </w:pBdr>
      <w:tabs>
        <w:tab w:val="center" w:pos="4536"/>
        <w:tab w:val="right" w:pos="9072"/>
      </w:tabs>
      <w:spacing w:before="0" w:after="0" w:line="240" w:lineRule="auto"/>
      <w:jc w:val="center"/>
      <w:rPr>
        <w:sz w:val="16"/>
        <w:szCs w:val="16"/>
      </w:rPr>
    </w:pPr>
    <w:r w:rsidRPr="00FD78ED">
      <w:rPr>
        <w:rFonts w:cs="Garamond"/>
        <w:sz w:val="16"/>
        <w:szCs w:val="16"/>
        <w:lang w:eastAsia="cs-CZ"/>
      </w:rPr>
      <w:t xml:space="preserve">Název: </w:t>
    </w:r>
    <w:r w:rsidRPr="00943191">
      <w:rPr>
        <w:rFonts w:cs="Garamond"/>
        <w:b/>
        <w:sz w:val="16"/>
        <w:szCs w:val="16"/>
        <w:lang w:eastAsia="cs-CZ"/>
      </w:rPr>
      <w:t>„</w:t>
    </w:r>
    <w:r w:rsidRPr="00DA4A14">
      <w:rPr>
        <w:rFonts w:ascii="Calibri" w:eastAsia="Times New Roman" w:hAnsi="Calibri" w:cs="Times New Roman"/>
        <w:b/>
        <w:sz w:val="16"/>
        <w:szCs w:val="16"/>
        <w:lang w:eastAsia="cs-CZ"/>
      </w:rPr>
      <w:t>Rekonstrukce ulic Zdeňka Štěpánka, bezejmenná, Vinohradská, U Křížku</w:t>
    </w:r>
    <w:r w:rsidRPr="00943191">
      <w:rPr>
        <w:rFonts w:cs="Garamond"/>
        <w:b/>
        <w:sz w:val="16"/>
        <w:szCs w:val="16"/>
        <w:lang w:eastAsia="cs-CZ"/>
      </w:rPr>
      <w:t>“</w:t>
    </w:r>
  </w:p>
  <w:p w14:paraId="698DAE0F" w14:textId="77777777" w:rsidR="00972056" w:rsidRPr="00DC19CC" w:rsidRDefault="00972056" w:rsidP="00AB1EFD">
    <w:pPr>
      <w:widowControl w:val="0"/>
      <w:autoSpaceDE w:val="0"/>
      <w:autoSpaceDN w:val="0"/>
      <w:adjustRightInd w:val="0"/>
      <w:spacing w:before="0" w:after="0" w:line="240" w:lineRule="auto"/>
      <w:jc w:val="center"/>
      <w:rPr>
        <w:rFonts w:cs="Garamond"/>
        <w:b/>
        <w:sz w:val="16"/>
        <w:szCs w:val="16"/>
        <w:lang w:eastAsia="cs-CZ"/>
      </w:rPr>
    </w:pPr>
    <w:r w:rsidRPr="00FD78ED">
      <w:rPr>
        <w:rFonts w:cs="Garamond"/>
        <w:sz w:val="16"/>
        <w:szCs w:val="16"/>
        <w:lang w:eastAsia="cs-CZ"/>
      </w:rPr>
      <w:t xml:space="preserve">Zadavatel: </w:t>
    </w:r>
    <w:r w:rsidRPr="005B22DF">
      <w:rPr>
        <w:rFonts w:cs="Garamond"/>
        <w:b/>
        <w:bCs/>
        <w:sz w:val="16"/>
        <w:szCs w:val="16"/>
        <w:lang w:eastAsia="cs-CZ"/>
      </w:rPr>
      <w:t>Město Rakovník</w:t>
    </w:r>
    <w:r w:rsidRPr="005B22DF">
      <w:rPr>
        <w:rFonts w:cs="Garamond"/>
        <w:b/>
        <w:sz w:val="16"/>
        <w:szCs w:val="16"/>
        <w:lang w:eastAsia="cs-CZ"/>
      </w:rPr>
      <w:t xml:space="preserve">, IČO: </w:t>
    </w:r>
    <w:r w:rsidRPr="005B22DF">
      <w:rPr>
        <w:rFonts w:cs="Garamond"/>
        <w:b/>
        <w:bCs/>
        <w:sz w:val="16"/>
        <w:szCs w:val="16"/>
        <w:lang w:eastAsia="cs-CZ"/>
      </w:rPr>
      <w:t>00244309</w:t>
    </w:r>
    <w:r w:rsidRPr="005B22DF">
      <w:rPr>
        <w:rFonts w:cs="Garamond"/>
        <w:b/>
        <w:sz w:val="16"/>
        <w:szCs w:val="16"/>
        <w:lang w:eastAsia="cs-CZ"/>
      </w:rPr>
      <w:t xml:space="preserve">, </w:t>
    </w:r>
    <w:r w:rsidRPr="005B22DF">
      <w:rPr>
        <w:rFonts w:cs="Garamond"/>
        <w:b/>
        <w:bCs/>
        <w:sz w:val="16"/>
        <w:szCs w:val="16"/>
        <w:lang w:eastAsia="cs-CZ"/>
      </w:rPr>
      <w:t>Husovo náměstí čp. 27, 269 18, Rakovník</w:t>
    </w:r>
  </w:p>
  <w:p w14:paraId="7B5B5607" w14:textId="77777777" w:rsidR="00972056" w:rsidRPr="00FD78ED" w:rsidRDefault="00972056" w:rsidP="00AB1EFD">
    <w:pPr>
      <w:spacing w:before="0" w:after="0" w:line="240" w:lineRule="auto"/>
      <w:jc w:val="center"/>
      <w:rPr>
        <w:rFonts w:cs="Garamond"/>
        <w:b/>
        <w:bCs/>
        <w:sz w:val="16"/>
        <w:szCs w:val="16"/>
        <w:lang w:eastAsia="cs-CZ"/>
      </w:rPr>
    </w:pPr>
    <w:r w:rsidRPr="00FD78ED">
      <w:rPr>
        <w:rFonts w:cs="Garamond"/>
        <w:b/>
        <w:bCs/>
        <w:sz w:val="16"/>
        <w:szCs w:val="16"/>
        <w:lang w:eastAsia="cs-CZ"/>
      </w:rPr>
      <w:t xml:space="preserve">Stránka </w:t>
    </w:r>
    <w:r w:rsidRPr="00FD78ED">
      <w:rPr>
        <w:rFonts w:cs="Garamond"/>
        <w:b/>
        <w:bCs/>
        <w:sz w:val="16"/>
        <w:szCs w:val="16"/>
        <w:lang w:eastAsia="cs-CZ"/>
      </w:rPr>
      <w:fldChar w:fldCharType="begin"/>
    </w:r>
    <w:r w:rsidRPr="00FD78ED">
      <w:rPr>
        <w:rFonts w:cs="Garamond"/>
        <w:b/>
        <w:bCs/>
        <w:sz w:val="16"/>
        <w:szCs w:val="16"/>
        <w:lang w:eastAsia="cs-CZ"/>
      </w:rPr>
      <w:instrText xml:space="preserve"> PAGE </w:instrText>
    </w:r>
    <w:r w:rsidRPr="00FD78ED">
      <w:rPr>
        <w:rFonts w:cs="Garamond"/>
        <w:b/>
        <w:bCs/>
        <w:sz w:val="16"/>
        <w:szCs w:val="16"/>
        <w:lang w:eastAsia="cs-CZ"/>
      </w:rPr>
      <w:fldChar w:fldCharType="separate"/>
    </w:r>
    <w:r w:rsidR="005A66E6">
      <w:rPr>
        <w:rFonts w:cs="Garamond"/>
        <w:b/>
        <w:bCs/>
        <w:noProof/>
        <w:sz w:val="16"/>
        <w:szCs w:val="16"/>
        <w:lang w:eastAsia="cs-CZ"/>
      </w:rPr>
      <w:t>23</w:t>
    </w:r>
    <w:r w:rsidRPr="00FD78ED">
      <w:rPr>
        <w:rFonts w:cs="Garamond"/>
        <w:b/>
        <w:bCs/>
        <w:sz w:val="16"/>
        <w:szCs w:val="16"/>
        <w:lang w:eastAsia="cs-CZ"/>
      </w:rPr>
      <w:fldChar w:fldCharType="end"/>
    </w:r>
    <w:r w:rsidRPr="00FD78ED">
      <w:rPr>
        <w:rFonts w:cs="Garamond"/>
        <w:b/>
        <w:bCs/>
        <w:sz w:val="16"/>
        <w:szCs w:val="16"/>
        <w:lang w:eastAsia="cs-CZ"/>
      </w:rPr>
      <w:t xml:space="preserve"> z </w:t>
    </w:r>
    <w:r w:rsidRPr="00FD78ED">
      <w:rPr>
        <w:rFonts w:cs="Garamond"/>
        <w:b/>
        <w:bCs/>
        <w:sz w:val="16"/>
        <w:szCs w:val="16"/>
        <w:lang w:eastAsia="cs-CZ"/>
      </w:rPr>
      <w:fldChar w:fldCharType="begin"/>
    </w:r>
    <w:r w:rsidRPr="00FD78ED">
      <w:rPr>
        <w:rFonts w:cs="Garamond"/>
        <w:b/>
        <w:bCs/>
        <w:sz w:val="16"/>
        <w:szCs w:val="16"/>
        <w:lang w:eastAsia="cs-CZ"/>
      </w:rPr>
      <w:instrText xml:space="preserve"> NUMPAGES  </w:instrText>
    </w:r>
    <w:r w:rsidRPr="00FD78ED">
      <w:rPr>
        <w:rFonts w:cs="Garamond"/>
        <w:b/>
        <w:bCs/>
        <w:sz w:val="16"/>
        <w:szCs w:val="16"/>
        <w:lang w:eastAsia="cs-CZ"/>
      </w:rPr>
      <w:fldChar w:fldCharType="separate"/>
    </w:r>
    <w:r w:rsidR="005A66E6">
      <w:rPr>
        <w:rFonts w:cs="Garamond"/>
        <w:b/>
        <w:bCs/>
        <w:noProof/>
        <w:sz w:val="16"/>
        <w:szCs w:val="16"/>
        <w:lang w:eastAsia="cs-CZ"/>
      </w:rPr>
      <w:t>23</w:t>
    </w:r>
    <w:r w:rsidRPr="00FD78ED">
      <w:rPr>
        <w:rFonts w:cs="Garamond"/>
        <w:b/>
        <w:bCs/>
        <w:sz w:val="16"/>
        <w:szCs w:val="16"/>
        <w:lang w:eastAsia="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BE904" w14:textId="77777777" w:rsidR="00DE2981" w:rsidRDefault="00DE2981">
      <w:pPr>
        <w:spacing w:before="0" w:after="0" w:line="240" w:lineRule="auto"/>
      </w:pPr>
      <w:r>
        <w:separator/>
      </w:r>
    </w:p>
  </w:footnote>
  <w:footnote w:type="continuationSeparator" w:id="0">
    <w:p w14:paraId="68D00B5F" w14:textId="77777777" w:rsidR="00DE2981" w:rsidRDefault="00DE298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A74"/>
    <w:multiLevelType w:val="multilevel"/>
    <w:tmpl w:val="8ACE6E6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C4D1D7D"/>
    <w:multiLevelType w:val="hybridMultilevel"/>
    <w:tmpl w:val="F4225918"/>
    <w:lvl w:ilvl="0" w:tplc="F60CEA2E">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693D9A"/>
    <w:multiLevelType w:val="hybridMultilevel"/>
    <w:tmpl w:val="64C8A2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BBF2EEE"/>
    <w:multiLevelType w:val="hybridMultilevel"/>
    <w:tmpl w:val="9B8CE8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CF16FFE"/>
    <w:multiLevelType w:val="hybridMultilevel"/>
    <w:tmpl w:val="4BB23B42"/>
    <w:lvl w:ilvl="0" w:tplc="51246BBA">
      <w:start w:val="2"/>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C0A4583"/>
    <w:multiLevelType w:val="hybridMultilevel"/>
    <w:tmpl w:val="D0FCD0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49B37FA"/>
    <w:multiLevelType w:val="hybridMultilevel"/>
    <w:tmpl w:val="72FC9202"/>
    <w:lvl w:ilvl="0" w:tplc="95182DA4">
      <w:start w:val="1"/>
      <w:numFmt w:val="decimal"/>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7BF2E5B"/>
    <w:multiLevelType w:val="hybridMultilevel"/>
    <w:tmpl w:val="3DA670D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9BC075B"/>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4C860211"/>
    <w:multiLevelType w:val="hybridMultilevel"/>
    <w:tmpl w:val="D08C1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8F61CAF"/>
    <w:multiLevelType w:val="hybridMultilevel"/>
    <w:tmpl w:val="AC5231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F6615B1"/>
    <w:multiLevelType w:val="hybridMultilevel"/>
    <w:tmpl w:val="94E816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0AD0B65"/>
    <w:multiLevelType w:val="hybridMultilevel"/>
    <w:tmpl w:val="3D6CDB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D1F07AA"/>
    <w:multiLevelType w:val="hybridMultilevel"/>
    <w:tmpl w:val="A880B9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D8E2DD6"/>
    <w:multiLevelType w:val="hybridMultilevel"/>
    <w:tmpl w:val="6B3404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0AF2C33"/>
    <w:multiLevelType w:val="hybridMultilevel"/>
    <w:tmpl w:val="4A5E6A3A"/>
    <w:lvl w:ilvl="0" w:tplc="07606176">
      <w:start w:val="1"/>
      <w:numFmt w:val="decimal"/>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17E441F"/>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8">
    <w:nsid w:val="72643BC0"/>
    <w:multiLevelType w:val="hybridMultilevel"/>
    <w:tmpl w:val="16A8A2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5B97D48"/>
    <w:multiLevelType w:val="hybridMultilevel"/>
    <w:tmpl w:val="2D5C79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9422D00"/>
    <w:multiLevelType w:val="hybridMultilevel"/>
    <w:tmpl w:val="FB101F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B13617A"/>
    <w:multiLevelType w:val="hybridMultilevel"/>
    <w:tmpl w:val="E57678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6"/>
  </w:num>
  <w:num w:numId="4">
    <w:abstractNumId w:val="11"/>
  </w:num>
  <w:num w:numId="5">
    <w:abstractNumId w:val="4"/>
  </w:num>
  <w:num w:numId="6">
    <w:abstractNumId w:val="1"/>
  </w:num>
  <w:num w:numId="7">
    <w:abstractNumId w:val="17"/>
  </w:num>
  <w:num w:numId="8">
    <w:abstractNumId w:val="15"/>
  </w:num>
  <w:num w:numId="9">
    <w:abstractNumId w:val="21"/>
  </w:num>
  <w:num w:numId="10">
    <w:abstractNumId w:val="13"/>
  </w:num>
  <w:num w:numId="11">
    <w:abstractNumId w:val="7"/>
  </w:num>
  <w:num w:numId="12">
    <w:abstractNumId w:val="20"/>
  </w:num>
  <w:num w:numId="13">
    <w:abstractNumId w:val="3"/>
  </w:num>
  <w:num w:numId="14">
    <w:abstractNumId w:val="18"/>
  </w:num>
  <w:num w:numId="15">
    <w:abstractNumId w:val="9"/>
  </w:num>
  <w:num w:numId="16">
    <w:abstractNumId w:val="10"/>
  </w:num>
  <w:num w:numId="17">
    <w:abstractNumId w:val="14"/>
  </w:num>
  <w:num w:numId="18">
    <w:abstractNumId w:val="12"/>
  </w:num>
  <w:num w:numId="19">
    <w:abstractNumId w:val="19"/>
  </w:num>
  <w:num w:numId="20">
    <w:abstractNumId w:val="5"/>
  </w:num>
  <w:num w:numId="21">
    <w:abstractNumId w:val="2"/>
  </w:num>
  <w:num w:numId="2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28"/>
    <w:rsid w:val="00006A76"/>
    <w:rsid w:val="00031368"/>
    <w:rsid w:val="0005374E"/>
    <w:rsid w:val="00081513"/>
    <w:rsid w:val="000865CA"/>
    <w:rsid w:val="000C6CD6"/>
    <w:rsid w:val="000D05D0"/>
    <w:rsid w:val="00114F68"/>
    <w:rsid w:val="00126FBD"/>
    <w:rsid w:val="00142EA5"/>
    <w:rsid w:val="0014661E"/>
    <w:rsid w:val="00150DA9"/>
    <w:rsid w:val="001F14CE"/>
    <w:rsid w:val="0026317B"/>
    <w:rsid w:val="002C595F"/>
    <w:rsid w:val="003058AE"/>
    <w:rsid w:val="00351F8A"/>
    <w:rsid w:val="00363624"/>
    <w:rsid w:val="00373944"/>
    <w:rsid w:val="003854C3"/>
    <w:rsid w:val="003A1BC2"/>
    <w:rsid w:val="00401301"/>
    <w:rsid w:val="004321FD"/>
    <w:rsid w:val="004478F6"/>
    <w:rsid w:val="00496296"/>
    <w:rsid w:val="004B3A6A"/>
    <w:rsid w:val="004F47D3"/>
    <w:rsid w:val="0050024F"/>
    <w:rsid w:val="00511958"/>
    <w:rsid w:val="005338F9"/>
    <w:rsid w:val="00551066"/>
    <w:rsid w:val="005573C7"/>
    <w:rsid w:val="005A66E6"/>
    <w:rsid w:val="005C6969"/>
    <w:rsid w:val="00654BB0"/>
    <w:rsid w:val="00685B78"/>
    <w:rsid w:val="00685E43"/>
    <w:rsid w:val="0068781A"/>
    <w:rsid w:val="00691013"/>
    <w:rsid w:val="006E0E95"/>
    <w:rsid w:val="006F404F"/>
    <w:rsid w:val="00705FBB"/>
    <w:rsid w:val="007100B1"/>
    <w:rsid w:val="00720912"/>
    <w:rsid w:val="00723B1A"/>
    <w:rsid w:val="0075222E"/>
    <w:rsid w:val="007B1867"/>
    <w:rsid w:val="007C6218"/>
    <w:rsid w:val="007C708F"/>
    <w:rsid w:val="007D7AB6"/>
    <w:rsid w:val="007E0F21"/>
    <w:rsid w:val="007E3065"/>
    <w:rsid w:val="007F155B"/>
    <w:rsid w:val="00807040"/>
    <w:rsid w:val="00811659"/>
    <w:rsid w:val="0085418C"/>
    <w:rsid w:val="00855B5A"/>
    <w:rsid w:val="008627FF"/>
    <w:rsid w:val="008758D7"/>
    <w:rsid w:val="008917E2"/>
    <w:rsid w:val="008A1E5E"/>
    <w:rsid w:val="008A7F6C"/>
    <w:rsid w:val="008E23E4"/>
    <w:rsid w:val="00925F32"/>
    <w:rsid w:val="00942066"/>
    <w:rsid w:val="00943191"/>
    <w:rsid w:val="00972056"/>
    <w:rsid w:val="009736F6"/>
    <w:rsid w:val="0098058B"/>
    <w:rsid w:val="009A2889"/>
    <w:rsid w:val="009A2E9E"/>
    <w:rsid w:val="009F4BCB"/>
    <w:rsid w:val="00A21C3F"/>
    <w:rsid w:val="00A250AF"/>
    <w:rsid w:val="00A70012"/>
    <w:rsid w:val="00A828B2"/>
    <w:rsid w:val="00A976EF"/>
    <w:rsid w:val="00AA60D7"/>
    <w:rsid w:val="00AB0407"/>
    <w:rsid w:val="00AB1EFD"/>
    <w:rsid w:val="00B234C1"/>
    <w:rsid w:val="00BE029C"/>
    <w:rsid w:val="00C13692"/>
    <w:rsid w:val="00C163A2"/>
    <w:rsid w:val="00C4069B"/>
    <w:rsid w:val="00C40A5E"/>
    <w:rsid w:val="00C85ABC"/>
    <w:rsid w:val="00C9375A"/>
    <w:rsid w:val="00C93AA5"/>
    <w:rsid w:val="00CA4596"/>
    <w:rsid w:val="00CC6063"/>
    <w:rsid w:val="00CD0689"/>
    <w:rsid w:val="00CD520E"/>
    <w:rsid w:val="00DA4A14"/>
    <w:rsid w:val="00DB2728"/>
    <w:rsid w:val="00DD1157"/>
    <w:rsid w:val="00DD204F"/>
    <w:rsid w:val="00DE2981"/>
    <w:rsid w:val="00DF33B4"/>
    <w:rsid w:val="00E0074C"/>
    <w:rsid w:val="00E15745"/>
    <w:rsid w:val="00E324F1"/>
    <w:rsid w:val="00E43A56"/>
    <w:rsid w:val="00E55A7D"/>
    <w:rsid w:val="00EB6C77"/>
    <w:rsid w:val="00EC488D"/>
    <w:rsid w:val="00ED19C9"/>
    <w:rsid w:val="00EE33E7"/>
    <w:rsid w:val="00EF5895"/>
    <w:rsid w:val="00F53A69"/>
    <w:rsid w:val="00F65BAD"/>
    <w:rsid w:val="00F77751"/>
    <w:rsid w:val="00F802E7"/>
    <w:rsid w:val="00F90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95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2728"/>
    <w:pPr>
      <w:spacing w:before="240" w:after="40"/>
    </w:pPr>
    <w:rPr>
      <w:rFonts w:ascii="Garamond" w:eastAsia="Calibri" w:hAnsi="Garamond"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F14CE"/>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14CE"/>
    <w:rPr>
      <w:rFonts w:ascii="Tahoma" w:eastAsia="Calibri" w:hAnsi="Tahoma" w:cs="Tahoma"/>
      <w:sz w:val="16"/>
      <w:szCs w:val="16"/>
    </w:rPr>
  </w:style>
  <w:style w:type="character" w:styleId="Odkaznakoment">
    <w:name w:val="annotation reference"/>
    <w:basedOn w:val="Standardnpsmoodstavce"/>
    <w:uiPriority w:val="99"/>
    <w:semiHidden/>
    <w:unhideWhenUsed/>
    <w:rsid w:val="007100B1"/>
    <w:rPr>
      <w:sz w:val="16"/>
      <w:szCs w:val="16"/>
    </w:rPr>
  </w:style>
  <w:style w:type="paragraph" w:styleId="Textkomente">
    <w:name w:val="annotation text"/>
    <w:basedOn w:val="Normln"/>
    <w:link w:val="TextkomenteChar"/>
    <w:uiPriority w:val="99"/>
    <w:semiHidden/>
    <w:unhideWhenUsed/>
    <w:rsid w:val="007100B1"/>
    <w:pPr>
      <w:spacing w:line="240" w:lineRule="auto"/>
    </w:pPr>
    <w:rPr>
      <w:sz w:val="20"/>
      <w:szCs w:val="20"/>
    </w:rPr>
  </w:style>
  <w:style w:type="character" w:customStyle="1" w:styleId="TextkomenteChar">
    <w:name w:val="Text komentáře Char"/>
    <w:basedOn w:val="Standardnpsmoodstavce"/>
    <w:link w:val="Textkomente"/>
    <w:uiPriority w:val="99"/>
    <w:semiHidden/>
    <w:rsid w:val="007100B1"/>
    <w:rPr>
      <w:rFonts w:ascii="Garamond" w:eastAsia="Calibri" w:hAnsi="Garamond" w:cs="Calibri"/>
      <w:sz w:val="20"/>
      <w:szCs w:val="20"/>
    </w:rPr>
  </w:style>
  <w:style w:type="paragraph" w:styleId="Pedmtkomente">
    <w:name w:val="annotation subject"/>
    <w:basedOn w:val="Textkomente"/>
    <w:next w:val="Textkomente"/>
    <w:link w:val="PedmtkomenteChar"/>
    <w:uiPriority w:val="99"/>
    <w:semiHidden/>
    <w:unhideWhenUsed/>
    <w:rsid w:val="007100B1"/>
    <w:rPr>
      <w:b/>
      <w:bCs/>
    </w:rPr>
  </w:style>
  <w:style w:type="character" w:customStyle="1" w:styleId="PedmtkomenteChar">
    <w:name w:val="Předmět komentáře Char"/>
    <w:basedOn w:val="TextkomenteChar"/>
    <w:link w:val="Pedmtkomente"/>
    <w:uiPriority w:val="99"/>
    <w:semiHidden/>
    <w:rsid w:val="007100B1"/>
    <w:rPr>
      <w:rFonts w:ascii="Garamond" w:eastAsia="Calibri" w:hAnsi="Garamond" w:cs="Calibri"/>
      <w:b/>
      <w:bCs/>
      <w:sz w:val="20"/>
      <w:szCs w:val="20"/>
    </w:rPr>
  </w:style>
  <w:style w:type="paragraph" w:styleId="Zhlav">
    <w:name w:val="header"/>
    <w:basedOn w:val="Normln"/>
    <w:link w:val="ZhlavChar"/>
    <w:uiPriority w:val="99"/>
    <w:unhideWhenUsed/>
    <w:rsid w:val="00CD520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D520E"/>
    <w:rPr>
      <w:rFonts w:ascii="Garamond" w:eastAsia="Calibri" w:hAnsi="Garamond" w:cs="Calibri"/>
    </w:rPr>
  </w:style>
  <w:style w:type="paragraph" w:styleId="Zpat">
    <w:name w:val="footer"/>
    <w:basedOn w:val="Normln"/>
    <w:link w:val="ZpatChar"/>
    <w:uiPriority w:val="99"/>
    <w:unhideWhenUsed/>
    <w:rsid w:val="00CD520E"/>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CD520E"/>
    <w:rPr>
      <w:rFonts w:ascii="Garamond" w:eastAsia="Calibri" w:hAnsi="Garamond" w:cs="Calibri"/>
    </w:rPr>
  </w:style>
  <w:style w:type="paragraph" w:styleId="Odstavecseseznamem">
    <w:name w:val="List Paragraph"/>
    <w:basedOn w:val="Normln"/>
    <w:uiPriority w:val="34"/>
    <w:qFormat/>
    <w:rsid w:val="00942066"/>
    <w:pPr>
      <w:ind w:left="720"/>
      <w:contextualSpacing/>
    </w:pPr>
  </w:style>
  <w:style w:type="paragraph" w:styleId="Bezmezer">
    <w:name w:val="No Spacing"/>
    <w:uiPriority w:val="1"/>
    <w:qFormat/>
    <w:rsid w:val="00942066"/>
    <w:pPr>
      <w:spacing w:after="0" w:line="240" w:lineRule="auto"/>
    </w:pPr>
    <w:rPr>
      <w:rFonts w:ascii="Garamond" w:eastAsia="Calibri" w:hAnsi="Garamond"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2728"/>
    <w:pPr>
      <w:spacing w:before="240" w:after="40"/>
    </w:pPr>
    <w:rPr>
      <w:rFonts w:ascii="Garamond" w:eastAsia="Calibri" w:hAnsi="Garamond"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F14CE"/>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14CE"/>
    <w:rPr>
      <w:rFonts w:ascii="Tahoma" w:eastAsia="Calibri" w:hAnsi="Tahoma" w:cs="Tahoma"/>
      <w:sz w:val="16"/>
      <w:szCs w:val="16"/>
    </w:rPr>
  </w:style>
  <w:style w:type="character" w:styleId="Odkaznakoment">
    <w:name w:val="annotation reference"/>
    <w:basedOn w:val="Standardnpsmoodstavce"/>
    <w:uiPriority w:val="99"/>
    <w:semiHidden/>
    <w:unhideWhenUsed/>
    <w:rsid w:val="007100B1"/>
    <w:rPr>
      <w:sz w:val="16"/>
      <w:szCs w:val="16"/>
    </w:rPr>
  </w:style>
  <w:style w:type="paragraph" w:styleId="Textkomente">
    <w:name w:val="annotation text"/>
    <w:basedOn w:val="Normln"/>
    <w:link w:val="TextkomenteChar"/>
    <w:uiPriority w:val="99"/>
    <w:semiHidden/>
    <w:unhideWhenUsed/>
    <w:rsid w:val="007100B1"/>
    <w:pPr>
      <w:spacing w:line="240" w:lineRule="auto"/>
    </w:pPr>
    <w:rPr>
      <w:sz w:val="20"/>
      <w:szCs w:val="20"/>
    </w:rPr>
  </w:style>
  <w:style w:type="character" w:customStyle="1" w:styleId="TextkomenteChar">
    <w:name w:val="Text komentáře Char"/>
    <w:basedOn w:val="Standardnpsmoodstavce"/>
    <w:link w:val="Textkomente"/>
    <w:uiPriority w:val="99"/>
    <w:semiHidden/>
    <w:rsid w:val="007100B1"/>
    <w:rPr>
      <w:rFonts w:ascii="Garamond" w:eastAsia="Calibri" w:hAnsi="Garamond" w:cs="Calibri"/>
      <w:sz w:val="20"/>
      <w:szCs w:val="20"/>
    </w:rPr>
  </w:style>
  <w:style w:type="paragraph" w:styleId="Pedmtkomente">
    <w:name w:val="annotation subject"/>
    <w:basedOn w:val="Textkomente"/>
    <w:next w:val="Textkomente"/>
    <w:link w:val="PedmtkomenteChar"/>
    <w:uiPriority w:val="99"/>
    <w:semiHidden/>
    <w:unhideWhenUsed/>
    <w:rsid w:val="007100B1"/>
    <w:rPr>
      <w:b/>
      <w:bCs/>
    </w:rPr>
  </w:style>
  <w:style w:type="character" w:customStyle="1" w:styleId="PedmtkomenteChar">
    <w:name w:val="Předmět komentáře Char"/>
    <w:basedOn w:val="TextkomenteChar"/>
    <w:link w:val="Pedmtkomente"/>
    <w:uiPriority w:val="99"/>
    <w:semiHidden/>
    <w:rsid w:val="007100B1"/>
    <w:rPr>
      <w:rFonts w:ascii="Garamond" w:eastAsia="Calibri" w:hAnsi="Garamond" w:cs="Calibri"/>
      <w:b/>
      <w:bCs/>
      <w:sz w:val="20"/>
      <w:szCs w:val="20"/>
    </w:rPr>
  </w:style>
  <w:style w:type="paragraph" w:styleId="Zhlav">
    <w:name w:val="header"/>
    <w:basedOn w:val="Normln"/>
    <w:link w:val="ZhlavChar"/>
    <w:uiPriority w:val="99"/>
    <w:unhideWhenUsed/>
    <w:rsid w:val="00CD520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D520E"/>
    <w:rPr>
      <w:rFonts w:ascii="Garamond" w:eastAsia="Calibri" w:hAnsi="Garamond" w:cs="Calibri"/>
    </w:rPr>
  </w:style>
  <w:style w:type="paragraph" w:styleId="Zpat">
    <w:name w:val="footer"/>
    <w:basedOn w:val="Normln"/>
    <w:link w:val="ZpatChar"/>
    <w:uiPriority w:val="99"/>
    <w:unhideWhenUsed/>
    <w:rsid w:val="00CD520E"/>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CD520E"/>
    <w:rPr>
      <w:rFonts w:ascii="Garamond" w:eastAsia="Calibri" w:hAnsi="Garamond" w:cs="Calibri"/>
    </w:rPr>
  </w:style>
  <w:style w:type="paragraph" w:styleId="Odstavecseseznamem">
    <w:name w:val="List Paragraph"/>
    <w:basedOn w:val="Normln"/>
    <w:uiPriority w:val="34"/>
    <w:qFormat/>
    <w:rsid w:val="00942066"/>
    <w:pPr>
      <w:ind w:left="720"/>
      <w:contextualSpacing/>
    </w:pPr>
  </w:style>
  <w:style w:type="paragraph" w:styleId="Bezmezer">
    <w:name w:val="No Spacing"/>
    <w:uiPriority w:val="1"/>
    <w:qFormat/>
    <w:rsid w:val="00942066"/>
    <w:pPr>
      <w:spacing w:after="0" w:line="240" w:lineRule="auto"/>
    </w:pPr>
    <w:rPr>
      <w:rFonts w:ascii="Garamond" w:eastAsia="Calibri"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72E9-1F4B-41C4-A240-AC41694F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23</Pages>
  <Words>9931</Words>
  <Characters>58598</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68393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Slajsova Iveta</dc:creator>
  <cp:lastModifiedBy>Kreisslova Romana</cp:lastModifiedBy>
  <cp:revision>13</cp:revision>
  <cp:lastPrinted>2019-09-23T07:18:00Z</cp:lastPrinted>
  <dcterms:created xsi:type="dcterms:W3CDTF">2019-06-21T10:43:00Z</dcterms:created>
  <dcterms:modified xsi:type="dcterms:W3CDTF">2019-09-26T10:07:00Z</dcterms:modified>
</cp:coreProperties>
</file>