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7E3A6" w14:textId="6961ADD5" w:rsidR="00573F0E" w:rsidRPr="003A337E" w:rsidRDefault="00573F0E">
      <w:pPr>
        <w:pStyle w:val="Nzev"/>
        <w:rPr>
          <w:rFonts w:cs="Arial"/>
          <w:sz w:val="52"/>
          <w:szCs w:val="52"/>
        </w:rPr>
      </w:pPr>
      <w:r w:rsidRPr="003A337E">
        <w:rPr>
          <w:rFonts w:cs="Arial"/>
          <w:sz w:val="52"/>
          <w:szCs w:val="52"/>
        </w:rPr>
        <w:t>KUPNÍ SMLOUVA</w:t>
      </w:r>
      <w:r w:rsidR="00CE7A2C" w:rsidRPr="003A337E">
        <w:rPr>
          <w:rFonts w:cs="Arial"/>
          <w:sz w:val="52"/>
          <w:szCs w:val="52"/>
        </w:rPr>
        <w:t xml:space="preserve"> </w:t>
      </w:r>
      <w:bookmarkStart w:id="0" w:name="_GoBack"/>
      <w:bookmarkEnd w:id="0"/>
    </w:p>
    <w:p w14:paraId="2B3AA97C" w14:textId="77777777" w:rsidR="00573F0E" w:rsidRPr="003A337E" w:rsidRDefault="00573F0E">
      <w:pPr>
        <w:spacing w:before="120" w:line="240" w:lineRule="atLeast"/>
        <w:jc w:val="center"/>
        <w:rPr>
          <w:rFonts w:ascii="Arial" w:hAnsi="Arial" w:cs="Arial"/>
        </w:rPr>
      </w:pP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431B1619" w14:textId="27CBA5E7" w:rsidR="00573F0E" w:rsidRPr="003A337E" w:rsidRDefault="00717EDA">
      <w:pPr>
        <w:rPr>
          <w:rFonts w:ascii="Arial" w:hAnsi="Arial" w:cs="Arial"/>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b/>
          <w:bCs/>
          <w:sz w:val="22"/>
          <w:szCs w:val="22"/>
        </w:rPr>
        <w:t>L I N E T, spol. s r.o.</w:t>
      </w:r>
    </w:p>
    <w:p w14:paraId="012B902F" w14:textId="77777777"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t>Želevčice 5</w:t>
      </w:r>
      <w:r w:rsidR="00B51957" w:rsidRPr="003A337E">
        <w:rPr>
          <w:rFonts w:ascii="Arial" w:hAnsi="Arial" w:cs="Arial"/>
          <w:sz w:val="22"/>
          <w:szCs w:val="22"/>
        </w:rPr>
        <w:t>, 274 01 Slaný</w:t>
      </w:r>
    </w:p>
    <w:p w14:paraId="7F46F90B" w14:textId="39F5AA14" w:rsidR="00573F0E"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00507814</w:t>
      </w:r>
    </w:p>
    <w:p w14:paraId="60CD0E03" w14:textId="01F9DAA3" w:rsidR="00573F0E" w:rsidRPr="003A337E" w:rsidRDefault="00717EDA">
      <w:pPr>
        <w:rPr>
          <w:rFonts w:ascii="Arial" w:hAnsi="Arial" w:cs="Arial"/>
          <w:sz w:val="22"/>
          <w:szCs w:val="22"/>
        </w:rPr>
      </w:pPr>
      <w:r>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t>CZ00507814</w:t>
      </w:r>
    </w:p>
    <w:p w14:paraId="359F6793" w14:textId="5DCC0831"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t>obchodním rejstříku u Městského soudu v Praze, oddílu C, vložce 163</w:t>
      </w:r>
    </w:p>
    <w:p w14:paraId="3F554E1D" w14:textId="21EB7FB8" w:rsidR="000D38AB" w:rsidRDefault="005E7388">
      <w:pPr>
        <w:rPr>
          <w:rFonts w:ascii="Arial" w:hAnsi="Arial" w:cs="Arial"/>
          <w:sz w:val="22"/>
          <w:szCs w:val="22"/>
        </w:rPr>
      </w:pPr>
      <w:r>
        <w:rPr>
          <w:rFonts w:ascii="Arial" w:hAnsi="Arial" w:cs="Arial"/>
          <w:sz w:val="22"/>
          <w:szCs w:val="22"/>
        </w:rPr>
        <w:t xml:space="preserve">za níž </w:t>
      </w:r>
      <w:r w:rsidR="00573F0E" w:rsidRPr="003A337E">
        <w:rPr>
          <w:rFonts w:ascii="Arial" w:hAnsi="Arial" w:cs="Arial"/>
          <w:sz w:val="22"/>
          <w:szCs w:val="22"/>
        </w:rPr>
        <w:t>jedn</w:t>
      </w:r>
      <w:r>
        <w:rPr>
          <w:rFonts w:ascii="Arial" w:hAnsi="Arial" w:cs="Arial"/>
          <w:sz w:val="22"/>
          <w:szCs w:val="22"/>
        </w:rPr>
        <w:t>ají</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0D401D">
        <w:rPr>
          <w:rFonts w:ascii="Arial" w:hAnsi="Arial" w:cs="Arial"/>
          <w:sz w:val="22"/>
          <w:szCs w:val="22"/>
        </w:rPr>
        <w:tab/>
      </w:r>
      <w:r w:rsidR="000D38AB" w:rsidRPr="003A337E">
        <w:rPr>
          <w:rFonts w:ascii="Arial" w:hAnsi="Arial" w:cs="Arial"/>
          <w:sz w:val="22"/>
          <w:szCs w:val="22"/>
        </w:rPr>
        <w:t xml:space="preserve">Ing. Zbyněk Frolík </w:t>
      </w:r>
      <w:r w:rsidR="00325B7C">
        <w:rPr>
          <w:rFonts w:ascii="Arial" w:hAnsi="Arial" w:cs="Arial"/>
          <w:sz w:val="22"/>
          <w:szCs w:val="22"/>
        </w:rPr>
        <w:t xml:space="preserve">– </w:t>
      </w:r>
      <w:r w:rsidR="008E5775">
        <w:rPr>
          <w:rFonts w:ascii="Arial" w:hAnsi="Arial" w:cs="Arial"/>
          <w:sz w:val="22"/>
          <w:szCs w:val="22"/>
        </w:rPr>
        <w:t>jednatel</w:t>
      </w:r>
    </w:p>
    <w:p w14:paraId="46A294F6" w14:textId="42A96DBE" w:rsidR="00325B7C" w:rsidRPr="003A337E" w:rsidRDefault="00325B7C" w:rsidP="00325B7C">
      <w:pPr>
        <w:ind w:left="2124" w:firstLine="708"/>
        <w:rPr>
          <w:rFonts w:ascii="Arial" w:hAnsi="Arial" w:cs="Arial"/>
          <w:sz w:val="22"/>
          <w:szCs w:val="22"/>
        </w:rPr>
      </w:pPr>
      <w:r w:rsidRPr="003A337E">
        <w:rPr>
          <w:rFonts w:ascii="Arial" w:hAnsi="Arial" w:cs="Arial"/>
          <w:sz w:val="22"/>
          <w:szCs w:val="22"/>
        </w:rPr>
        <w:t>Ing. Tomáš Kolář</w:t>
      </w:r>
      <w:r w:rsidR="00E81E99">
        <w:rPr>
          <w:rFonts w:ascii="Arial" w:hAnsi="Arial" w:cs="Arial"/>
          <w:sz w:val="22"/>
          <w:szCs w:val="22"/>
        </w:rPr>
        <w:t xml:space="preserve"> – </w:t>
      </w:r>
      <w:r w:rsidR="002B3520">
        <w:rPr>
          <w:rFonts w:ascii="Arial" w:hAnsi="Arial" w:cs="Arial"/>
          <w:sz w:val="22"/>
          <w:szCs w:val="22"/>
        </w:rPr>
        <w:t>jednatel</w:t>
      </w:r>
    </w:p>
    <w:p w14:paraId="663986D1" w14:textId="6E32209E" w:rsidR="000D38AB" w:rsidRPr="003A337E" w:rsidRDefault="002B3520" w:rsidP="00B51957">
      <w:pPr>
        <w:ind w:left="2124" w:firstLine="708"/>
        <w:rPr>
          <w:rFonts w:ascii="Arial" w:hAnsi="Arial" w:cs="Arial"/>
          <w:sz w:val="22"/>
          <w:szCs w:val="22"/>
        </w:rPr>
      </w:pPr>
      <w:r>
        <w:rPr>
          <w:rFonts w:ascii="Arial" w:hAnsi="Arial" w:cs="Arial"/>
          <w:sz w:val="22"/>
          <w:szCs w:val="22"/>
        </w:rPr>
        <w:t>Ing. Jaroslav Chvojka</w:t>
      </w:r>
      <w:r w:rsidR="00B81C1E">
        <w:rPr>
          <w:rFonts w:ascii="Arial" w:hAnsi="Arial" w:cs="Arial"/>
          <w:sz w:val="22"/>
          <w:szCs w:val="22"/>
        </w:rPr>
        <w:t xml:space="preserve"> - jednatel</w:t>
      </w:r>
    </w:p>
    <w:p w14:paraId="47F5FDE1" w14:textId="59C85B5F" w:rsidR="00573F0E" w:rsidRPr="003A337E" w:rsidRDefault="00E81E99" w:rsidP="00B51957">
      <w:pPr>
        <w:ind w:left="2124" w:firstLine="708"/>
        <w:rPr>
          <w:rFonts w:ascii="Arial" w:hAnsi="Arial" w:cs="Arial"/>
          <w:sz w:val="22"/>
          <w:szCs w:val="22"/>
        </w:rPr>
      </w:pPr>
      <w:r>
        <w:rPr>
          <w:rFonts w:ascii="Arial" w:hAnsi="Arial" w:cs="Arial"/>
          <w:sz w:val="22"/>
          <w:szCs w:val="22"/>
        </w:rPr>
        <w:t>Ing. Pavel Chýňava</w:t>
      </w:r>
      <w:r w:rsidR="002B3520">
        <w:rPr>
          <w:rFonts w:ascii="Arial" w:hAnsi="Arial" w:cs="Arial"/>
          <w:sz w:val="22"/>
          <w:szCs w:val="22"/>
        </w:rPr>
        <w:t xml:space="preserve"> – prokurista </w:t>
      </w:r>
    </w:p>
    <w:p w14:paraId="4319878A" w14:textId="1D1E15C7" w:rsidR="00573F0E" w:rsidRPr="003A337E" w:rsidRDefault="00542B1C">
      <w:pPr>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5719B10" w14:textId="0FBEDFFD" w:rsidR="00573F0E" w:rsidRPr="003A337E" w:rsidRDefault="00573F0E">
      <w:pPr>
        <w:rPr>
          <w:rFonts w:ascii="Arial" w:hAnsi="Arial" w:cs="Arial"/>
          <w:sz w:val="22"/>
          <w:szCs w:val="22"/>
        </w:rPr>
      </w:pPr>
      <w:r w:rsidRPr="003A337E">
        <w:rPr>
          <w:rFonts w:ascii="Arial" w:hAnsi="Arial" w:cs="Arial"/>
          <w:sz w:val="22"/>
          <w:szCs w:val="22"/>
        </w:rPr>
        <w:t>fax:</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606E7169" w14:textId="0801BAAA" w:rsidR="006E3AAC" w:rsidRPr="003A337E" w:rsidRDefault="00573F0E" w:rsidP="006E3AAC">
      <w:pPr>
        <w:rPr>
          <w:rFonts w:ascii="Arial" w:hAnsi="Arial" w:cs="Arial"/>
          <w:sz w:val="22"/>
          <w:szCs w:val="22"/>
        </w:rPr>
      </w:pPr>
      <w:r w:rsidRPr="003A337E">
        <w:rPr>
          <w:rFonts w:ascii="Arial" w:hAnsi="Arial" w:cs="Arial"/>
          <w:sz w:val="22"/>
          <w:szCs w:val="22"/>
        </w:rPr>
        <w:t>bankovní spojení/číslo účtu:</w:t>
      </w:r>
    </w:p>
    <w:p w14:paraId="1FA4785D" w14:textId="77777777" w:rsidR="00573F0E" w:rsidRPr="003A337E" w:rsidRDefault="00573F0E">
      <w:pPr>
        <w:jc w:val="both"/>
        <w:rPr>
          <w:rFonts w:ascii="Arial" w:hAnsi="Arial" w:cs="Arial"/>
          <w:b/>
          <w:sz w:val="22"/>
          <w:szCs w:val="22"/>
        </w:rPr>
      </w:pPr>
      <w:r w:rsidRPr="003A337E">
        <w:rPr>
          <w:rFonts w:ascii="Arial" w:hAnsi="Arial" w:cs="Arial"/>
          <w:bCs/>
          <w:sz w:val="22"/>
          <w:szCs w:val="22"/>
        </w:rPr>
        <w:t xml:space="preserve">(dále označován krátce též jako </w:t>
      </w:r>
      <w:r w:rsidR="00933F2F">
        <w:rPr>
          <w:rFonts w:ascii="Arial" w:hAnsi="Arial" w:cs="Arial"/>
          <w:bCs/>
          <w:sz w:val="22"/>
          <w:szCs w:val="22"/>
        </w:rPr>
        <w:t>„</w:t>
      </w:r>
      <w:r w:rsidRPr="003A337E">
        <w:rPr>
          <w:rFonts w:ascii="Arial" w:hAnsi="Arial" w:cs="Arial"/>
          <w:b/>
          <w:sz w:val="22"/>
          <w:szCs w:val="22"/>
        </w:rPr>
        <w:t>prodávající</w:t>
      </w:r>
      <w:r w:rsidR="00933F2F">
        <w:rPr>
          <w:rFonts w:ascii="Arial" w:hAnsi="Arial" w:cs="Arial"/>
          <w:b/>
          <w:sz w:val="22"/>
          <w:szCs w:val="22"/>
        </w:rPr>
        <w:t>“</w:t>
      </w:r>
      <w:r w:rsidRPr="003A337E">
        <w:rPr>
          <w:rFonts w:ascii="Arial" w:hAnsi="Arial" w:cs="Arial"/>
          <w:bCs/>
          <w:sz w:val="22"/>
          <w:szCs w:val="22"/>
        </w:rPr>
        <w:t>)</w:t>
      </w:r>
    </w:p>
    <w:p w14:paraId="03AA56D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6F72C33E"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p>
    <w:p w14:paraId="20B90687" w14:textId="6ADAB93E" w:rsidR="00573F0E" w:rsidRPr="006C0638" w:rsidRDefault="00717EDA">
      <w:pPr>
        <w:rPr>
          <w:rFonts w:ascii="Arial" w:hAnsi="Arial" w:cs="Arial"/>
          <w:b/>
          <w:sz w:val="22"/>
          <w:szCs w:val="22"/>
        </w:rPr>
      </w:pPr>
      <w:r>
        <w:rPr>
          <w:rFonts w:ascii="Arial" w:hAnsi="Arial" w:cs="Arial"/>
          <w:sz w:val="22"/>
          <w:szCs w:val="22"/>
        </w:rPr>
        <w:t>obchodní firma</w:t>
      </w:r>
      <w:r w:rsidR="00573F0E" w:rsidRPr="003A337E">
        <w:rPr>
          <w:rFonts w:ascii="Arial" w:hAnsi="Arial" w:cs="Arial"/>
          <w:sz w:val="22"/>
          <w:szCs w:val="22"/>
        </w:rPr>
        <w:t>:</w:t>
      </w:r>
      <w:r w:rsidR="00573F0E" w:rsidRPr="003A337E">
        <w:rPr>
          <w:rFonts w:ascii="Arial" w:hAnsi="Arial" w:cs="Arial"/>
          <w:sz w:val="22"/>
          <w:szCs w:val="22"/>
        </w:rPr>
        <w:tab/>
      </w:r>
      <w:r w:rsidR="00573F0E" w:rsidRPr="003A337E">
        <w:rPr>
          <w:rFonts w:ascii="Arial" w:hAnsi="Arial" w:cs="Arial"/>
          <w:sz w:val="22"/>
          <w:szCs w:val="22"/>
        </w:rPr>
        <w:tab/>
      </w:r>
      <w:r w:rsidR="001B6E01" w:rsidRPr="006C0638">
        <w:rPr>
          <w:rFonts w:ascii="Arial" w:hAnsi="Arial" w:cs="Arial"/>
          <w:b/>
          <w:sz w:val="22"/>
          <w:szCs w:val="22"/>
        </w:rPr>
        <w:t>Pečovatelské centrum Praha 7</w:t>
      </w:r>
    </w:p>
    <w:p w14:paraId="753C3D2F" w14:textId="64017503"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001B6E01">
        <w:rPr>
          <w:rFonts w:ascii="Arial" w:hAnsi="Arial" w:cs="Arial"/>
          <w:sz w:val="22"/>
          <w:szCs w:val="22"/>
        </w:rPr>
        <w:t>Heřmanova 1/1415</w:t>
      </w:r>
    </w:p>
    <w:p w14:paraId="2304339B" w14:textId="26F2D247" w:rsidR="00EA5719" w:rsidRPr="003A337E" w:rsidRDefault="00717EDA">
      <w:pPr>
        <w:rPr>
          <w:rFonts w:ascii="Arial" w:hAnsi="Arial" w:cs="Arial"/>
          <w:sz w:val="22"/>
          <w:szCs w:val="22"/>
        </w:rPr>
      </w:pPr>
      <w:r>
        <w:rPr>
          <w:rFonts w:ascii="Arial" w:hAnsi="Arial" w:cs="Arial"/>
          <w:sz w:val="22"/>
          <w:szCs w:val="22"/>
        </w:rPr>
        <w:t>IČ</w:t>
      </w:r>
      <w:r w:rsidR="00573F0E" w:rsidRPr="003A337E">
        <w:rPr>
          <w:rFonts w:ascii="Arial" w:hAnsi="Arial" w:cs="Arial"/>
          <w:sz w:val="22"/>
          <w:szCs w:val="22"/>
        </w:rPr>
        <w:t>:</w:t>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B51957" w:rsidRPr="003A337E">
        <w:rPr>
          <w:rFonts w:ascii="Arial" w:hAnsi="Arial" w:cs="Arial"/>
          <w:sz w:val="22"/>
          <w:szCs w:val="22"/>
        </w:rPr>
        <w:tab/>
      </w:r>
      <w:r w:rsidR="001B6E01">
        <w:rPr>
          <w:rFonts w:ascii="Arial" w:hAnsi="Arial" w:cs="Arial"/>
          <w:sz w:val="22"/>
          <w:szCs w:val="22"/>
        </w:rPr>
        <w:t>70890307</w:t>
      </w:r>
    </w:p>
    <w:p w14:paraId="733C7AC7" w14:textId="4C79ADA2" w:rsidR="00573F0E" w:rsidRPr="003A337E" w:rsidRDefault="00EA5719">
      <w:pPr>
        <w:rPr>
          <w:rFonts w:ascii="Arial" w:hAnsi="Arial" w:cs="Arial"/>
          <w:sz w:val="22"/>
          <w:szCs w:val="22"/>
        </w:rPr>
      </w:pPr>
      <w:r w:rsidRPr="003A337E">
        <w:rPr>
          <w:rFonts w:ascii="Arial" w:hAnsi="Arial" w:cs="Arial"/>
          <w:sz w:val="22"/>
          <w:szCs w:val="22"/>
        </w:rPr>
        <w:t>DIČ:</w:t>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573F0E" w:rsidRPr="003A337E">
        <w:rPr>
          <w:rFonts w:ascii="Arial" w:hAnsi="Arial" w:cs="Arial"/>
          <w:sz w:val="22"/>
          <w:szCs w:val="22"/>
        </w:rPr>
        <w:tab/>
      </w:r>
      <w:r w:rsidR="001B6E01">
        <w:rPr>
          <w:rFonts w:ascii="Arial" w:hAnsi="Arial" w:cs="Arial"/>
          <w:sz w:val="22"/>
          <w:szCs w:val="22"/>
        </w:rPr>
        <w:t>CZ70890307</w:t>
      </w:r>
    </w:p>
    <w:p w14:paraId="723F0A58" w14:textId="0C28FE8D" w:rsidR="00573F0E" w:rsidRPr="003A337E" w:rsidRDefault="00717EDA" w:rsidP="00717EDA">
      <w:pPr>
        <w:ind w:firstLine="3"/>
        <w:rPr>
          <w:rFonts w:ascii="Arial" w:hAnsi="Arial" w:cs="Arial"/>
          <w:sz w:val="22"/>
          <w:szCs w:val="22"/>
        </w:rPr>
      </w:pPr>
      <w:r>
        <w:rPr>
          <w:rFonts w:ascii="Arial" w:hAnsi="Arial" w:cs="Arial"/>
          <w:sz w:val="22"/>
          <w:szCs w:val="22"/>
        </w:rPr>
        <w:t>Zapsán v:</w:t>
      </w:r>
      <w:r>
        <w:rPr>
          <w:rFonts w:ascii="Arial" w:hAnsi="Arial" w:cs="Arial"/>
          <w:sz w:val="22"/>
          <w:szCs w:val="22"/>
        </w:rPr>
        <w:tab/>
      </w:r>
      <w:r>
        <w:rPr>
          <w:rFonts w:ascii="Arial" w:hAnsi="Arial" w:cs="Arial"/>
          <w:sz w:val="22"/>
          <w:szCs w:val="22"/>
        </w:rPr>
        <w:tab/>
      </w:r>
      <w:r w:rsidR="00573F0E" w:rsidRPr="003A337E">
        <w:rPr>
          <w:rFonts w:ascii="Arial" w:hAnsi="Arial" w:cs="Arial"/>
          <w:sz w:val="22"/>
          <w:szCs w:val="22"/>
        </w:rPr>
        <w:tab/>
      </w:r>
    </w:p>
    <w:p w14:paraId="777CBB17" w14:textId="08544ABC" w:rsidR="00573F0E" w:rsidRPr="003A337E" w:rsidRDefault="005E7388">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jednají:</w:t>
      </w:r>
      <w:r w:rsidR="00573F0E" w:rsidRPr="003A337E">
        <w:rPr>
          <w:rFonts w:ascii="Arial" w:hAnsi="Arial" w:cs="Arial"/>
          <w:sz w:val="22"/>
          <w:szCs w:val="22"/>
        </w:rPr>
        <w:tab/>
      </w:r>
      <w:r w:rsidR="00B51957" w:rsidRPr="003A337E">
        <w:rPr>
          <w:rFonts w:ascii="Arial" w:hAnsi="Arial" w:cs="Arial"/>
          <w:sz w:val="22"/>
          <w:szCs w:val="22"/>
        </w:rPr>
        <w:tab/>
      </w:r>
      <w:r w:rsidR="001B6E01">
        <w:rPr>
          <w:rFonts w:ascii="Arial" w:hAnsi="Arial" w:cs="Arial"/>
          <w:sz w:val="22"/>
          <w:szCs w:val="22"/>
        </w:rPr>
        <w:t>Mgr. Marie Hronová, ředitelka</w:t>
      </w:r>
    </w:p>
    <w:p w14:paraId="07225B91" w14:textId="28A3B8BD" w:rsidR="00573F0E" w:rsidRPr="003A337E" w:rsidRDefault="00573F0E">
      <w:pPr>
        <w:rPr>
          <w:rFonts w:ascii="Arial" w:hAnsi="Arial" w:cs="Arial"/>
          <w:sz w:val="22"/>
          <w:szCs w:val="22"/>
        </w:rPr>
      </w:pPr>
      <w:r w:rsidRPr="003A337E">
        <w:rPr>
          <w:rFonts w:ascii="Arial" w:hAnsi="Arial" w:cs="Arial"/>
          <w:sz w:val="22"/>
          <w:szCs w:val="22"/>
        </w:rPr>
        <w:t>tel.:</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4C1F870B" w14:textId="7C27876E" w:rsidR="00573F0E" w:rsidRPr="003A337E" w:rsidRDefault="00542B1C">
      <w:pPr>
        <w:rPr>
          <w:rFonts w:ascii="Arial" w:hAnsi="Arial" w:cs="Arial"/>
          <w:sz w:val="22"/>
          <w:szCs w:val="22"/>
        </w:rPr>
      </w:pPr>
      <w:r>
        <w:rPr>
          <w:rFonts w:ascii="Arial" w:hAnsi="Arial" w:cs="Arial"/>
          <w:sz w:val="22"/>
          <w:szCs w:val="22"/>
        </w:rPr>
        <w:t>fax:</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08C81C4" w14:textId="399DD452" w:rsidR="00573F0E" w:rsidRPr="003A337E" w:rsidRDefault="00B51957">
      <w:pPr>
        <w:rPr>
          <w:rFonts w:ascii="Arial" w:hAnsi="Arial" w:cs="Arial"/>
          <w:sz w:val="22"/>
          <w:szCs w:val="22"/>
        </w:rPr>
      </w:pPr>
      <w:r w:rsidRPr="003A337E">
        <w:rPr>
          <w:rFonts w:ascii="Arial" w:hAnsi="Arial" w:cs="Arial"/>
          <w:sz w:val="22"/>
          <w:szCs w:val="22"/>
        </w:rPr>
        <w:t>bankovní spojení/číslo účtu:</w:t>
      </w:r>
      <w:r w:rsidRPr="003A337E">
        <w:rPr>
          <w:rFonts w:ascii="Arial" w:hAnsi="Arial" w:cs="Arial"/>
          <w:sz w:val="22"/>
          <w:szCs w:val="22"/>
        </w:rPr>
        <w:tab/>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62A24AC1" w:rsidR="00573F0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p>
    <w:p w14:paraId="26298D17" w14:textId="2D9413CB" w:rsidR="00AA23CC" w:rsidRPr="003A337E" w:rsidRDefault="00AA23CC">
      <w:pPr>
        <w:pStyle w:val="Nzev"/>
        <w:jc w:val="both"/>
        <w:rPr>
          <w:rFonts w:cs="Arial"/>
          <w:b w:val="0"/>
          <w:bCs/>
          <w:sz w:val="22"/>
          <w:szCs w:val="22"/>
          <w:u w:val="none"/>
        </w:rPr>
      </w:pPr>
      <w:r>
        <w:rPr>
          <w:rFonts w:cs="Arial"/>
          <w:b w:val="0"/>
          <w:bCs/>
          <w:sz w:val="22"/>
          <w:szCs w:val="22"/>
          <w:u w:val="none"/>
        </w:rPr>
        <w:t>_______________________________________________________________________________</w:t>
      </w:r>
    </w:p>
    <w:p w14:paraId="6B9AA144" w14:textId="5EB69F5E" w:rsidR="00AA23CC" w:rsidRPr="00AA23CC" w:rsidRDefault="00AA23CC" w:rsidP="00AA23CC">
      <w:pPr>
        <w:pBdr>
          <w:bottom w:val="single" w:sz="6" w:space="1" w:color="auto"/>
        </w:pBdr>
        <w:rPr>
          <w:rFonts w:ascii="Arial" w:hAnsi="Arial" w:cs="Arial"/>
          <w:sz w:val="22"/>
          <w:szCs w:val="22"/>
        </w:rPr>
      </w:pPr>
      <w:r w:rsidRPr="00AA23CC">
        <w:rPr>
          <w:rFonts w:ascii="Arial" w:hAnsi="Arial" w:cs="Arial"/>
          <w:sz w:val="22"/>
          <w:szCs w:val="22"/>
        </w:rPr>
        <w:t xml:space="preserve">Smluvní strany prohlašují, že tato </w:t>
      </w:r>
      <w:r>
        <w:rPr>
          <w:rFonts w:ascii="Arial" w:hAnsi="Arial" w:cs="Arial"/>
          <w:sz w:val="22"/>
          <w:szCs w:val="22"/>
        </w:rPr>
        <w:t xml:space="preserve">Kupní smlouva </w:t>
      </w:r>
      <w:r w:rsidRPr="00AA23CC">
        <w:rPr>
          <w:rFonts w:ascii="Arial" w:hAnsi="Arial" w:cs="Arial"/>
          <w:sz w:val="22"/>
          <w:szCs w:val="22"/>
        </w:rPr>
        <w:t xml:space="preserve">je uzavřena na základě </w:t>
      </w:r>
      <w:r w:rsidRPr="00135EBE">
        <w:rPr>
          <w:rFonts w:ascii="Arial" w:hAnsi="Arial" w:cs="Arial"/>
          <w:sz w:val="22"/>
          <w:szCs w:val="22"/>
        </w:rPr>
        <w:t xml:space="preserve">rozhodnutí Rady </w:t>
      </w:r>
      <w:r w:rsidR="00135EBE" w:rsidRPr="00135EBE">
        <w:rPr>
          <w:rFonts w:ascii="Arial" w:hAnsi="Arial" w:cs="Arial"/>
          <w:sz w:val="22"/>
          <w:szCs w:val="22"/>
        </w:rPr>
        <w:t xml:space="preserve">MČ Praha 7 č. usnesení 1279/16-R z jednání č. 80 ze dne </w:t>
      </w:r>
      <w:proofErr w:type="gramStart"/>
      <w:r w:rsidR="00135EBE" w:rsidRPr="00135EBE">
        <w:rPr>
          <w:rFonts w:ascii="Arial" w:hAnsi="Arial" w:cs="Arial"/>
          <w:sz w:val="22"/>
          <w:szCs w:val="22"/>
        </w:rPr>
        <w:t>13.12.</w:t>
      </w:r>
      <w:r w:rsidRPr="00135EBE">
        <w:rPr>
          <w:rFonts w:ascii="Arial" w:hAnsi="Arial" w:cs="Arial"/>
          <w:sz w:val="22"/>
          <w:szCs w:val="22"/>
        </w:rPr>
        <w:t>2016</w:t>
      </w:r>
      <w:proofErr w:type="gramEnd"/>
      <w:r w:rsidRPr="00135EBE">
        <w:rPr>
          <w:rFonts w:ascii="Arial" w:hAnsi="Arial" w:cs="Arial"/>
          <w:sz w:val="22"/>
          <w:szCs w:val="22"/>
        </w:rPr>
        <w:t>.</w:t>
      </w:r>
    </w:p>
    <w:p w14:paraId="7E2F38BB" w14:textId="77777777" w:rsidR="00AA23CC" w:rsidRDefault="00AA23CC">
      <w:pPr>
        <w:pStyle w:val="Nadpis1"/>
        <w:rPr>
          <w:rFonts w:ascii="Arial" w:hAnsi="Arial" w:cs="Arial"/>
          <w:bCs/>
          <w:sz w:val="22"/>
          <w:szCs w:val="22"/>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32468F56"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0E63E812"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w:t>
      </w:r>
      <w:proofErr w:type="spellStart"/>
      <w:r w:rsidR="00F40993">
        <w:rPr>
          <w:rFonts w:cs="Arial"/>
          <w:sz w:val="22"/>
          <w:szCs w:val="22"/>
        </w:rPr>
        <w:t>ust</w:t>
      </w:r>
      <w:proofErr w:type="spellEnd"/>
      <w:r w:rsidR="00F40993">
        <w:rPr>
          <w:rFonts w:cs="Arial"/>
          <w:sz w:val="22"/>
          <w:szCs w:val="22"/>
        </w:rPr>
        <w:t xml:space="preserve">. § </w:t>
      </w:r>
      <w:r w:rsidR="006505CA">
        <w:rPr>
          <w:rFonts w:cs="Arial"/>
          <w:sz w:val="22"/>
          <w:szCs w:val="22"/>
        </w:rPr>
        <w:t>2086 odst. 2</w:t>
      </w:r>
      <w:r w:rsidR="00F40993">
        <w:rPr>
          <w:rFonts w:cs="Arial"/>
          <w:sz w:val="22"/>
          <w:szCs w:val="22"/>
        </w:rPr>
        <w:t xml:space="preserve"> občanského zákoníku</w:t>
      </w:r>
      <w:r w:rsidRPr="003A337E">
        <w:rPr>
          <w:rFonts w:cs="Arial"/>
          <w:sz w:val="22"/>
          <w:szCs w:val="22"/>
        </w:rPr>
        <w:t>.</w:t>
      </w:r>
    </w:p>
    <w:p w14:paraId="2B0B36A5" w14:textId="77777777" w:rsidR="00573F0E" w:rsidRDefault="00573F0E">
      <w:pPr>
        <w:spacing w:before="120"/>
        <w:rPr>
          <w:rFonts w:ascii="Arial" w:hAnsi="Arial" w:cs="Arial"/>
          <w:sz w:val="22"/>
          <w:szCs w:val="22"/>
        </w:rPr>
      </w:pPr>
    </w:p>
    <w:p w14:paraId="071AC33B" w14:textId="77777777" w:rsidR="006D106E" w:rsidRDefault="006D106E">
      <w:pPr>
        <w:spacing w:before="120"/>
        <w:rPr>
          <w:rFonts w:ascii="Arial" w:hAnsi="Arial" w:cs="Arial"/>
          <w:sz w:val="22"/>
          <w:szCs w:val="22"/>
        </w:rPr>
      </w:pPr>
    </w:p>
    <w:p w14:paraId="4562C65A" w14:textId="77777777" w:rsidR="006E3AAC" w:rsidRDefault="006E3AAC">
      <w:pPr>
        <w:spacing w:before="120"/>
        <w:rPr>
          <w:rFonts w:ascii="Arial" w:hAnsi="Arial" w:cs="Arial"/>
          <w:sz w:val="22"/>
          <w:szCs w:val="22"/>
        </w:rPr>
      </w:pPr>
    </w:p>
    <w:p w14:paraId="04229096" w14:textId="77777777" w:rsidR="00DE1E2E" w:rsidRDefault="00DE1E2E">
      <w:pPr>
        <w:spacing w:before="120"/>
        <w:rPr>
          <w:rFonts w:ascii="Arial" w:hAnsi="Arial" w:cs="Arial"/>
          <w:sz w:val="22"/>
          <w:szCs w:val="22"/>
        </w:rPr>
      </w:pPr>
    </w:p>
    <w:p w14:paraId="66E4FFE1" w14:textId="77777777" w:rsidR="001B6E01" w:rsidRDefault="001B6E01">
      <w:pPr>
        <w:spacing w:before="120"/>
        <w:rPr>
          <w:rFonts w:ascii="Arial" w:hAnsi="Arial" w:cs="Arial"/>
          <w:sz w:val="22"/>
          <w:szCs w:val="22"/>
        </w:rPr>
      </w:pPr>
    </w:p>
    <w:p w14:paraId="7960462E" w14:textId="77777777" w:rsidR="006E3AAC" w:rsidRPr="003A337E" w:rsidRDefault="006E3AAC">
      <w:pPr>
        <w:spacing w:before="120"/>
        <w:rPr>
          <w:rFonts w:ascii="Arial" w:hAnsi="Arial" w:cs="Arial"/>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77A43863" w14:textId="2A939873" w:rsidR="00573F0E" w:rsidRPr="00715926" w:rsidRDefault="00573F0E" w:rsidP="001B6E01">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715926">
        <w:rPr>
          <w:rFonts w:ascii="Arial" w:hAnsi="Arial" w:cs="Arial"/>
          <w:sz w:val="22"/>
          <w:szCs w:val="22"/>
        </w:rPr>
        <w:t>instalace</w:t>
      </w:r>
      <w:r w:rsidRPr="00715926">
        <w:rPr>
          <w:rFonts w:ascii="Arial" w:hAnsi="Arial" w:cs="Arial"/>
          <w:sz w:val="22"/>
          <w:szCs w:val="22"/>
        </w:rPr>
        <w:t xml:space="preserve"> </w:t>
      </w:r>
      <w:r w:rsidR="001B6E01" w:rsidRPr="00715926">
        <w:rPr>
          <w:rFonts w:ascii="Arial" w:hAnsi="Arial" w:cs="Arial"/>
          <w:sz w:val="22"/>
          <w:szCs w:val="22"/>
        </w:rPr>
        <w:t xml:space="preserve">14 ks lůžek </w:t>
      </w:r>
      <w:proofErr w:type="spellStart"/>
      <w:r w:rsidR="001B6E01" w:rsidRPr="00715926">
        <w:rPr>
          <w:rFonts w:ascii="Arial" w:hAnsi="Arial" w:cs="Arial"/>
          <w:sz w:val="22"/>
          <w:szCs w:val="22"/>
        </w:rPr>
        <w:t>Sentida</w:t>
      </w:r>
      <w:proofErr w:type="spellEnd"/>
      <w:r w:rsidR="001B6E01" w:rsidRPr="00715926">
        <w:rPr>
          <w:rFonts w:ascii="Arial" w:hAnsi="Arial" w:cs="Arial"/>
          <w:sz w:val="22"/>
          <w:szCs w:val="22"/>
        </w:rPr>
        <w:t xml:space="preserve"> 05, 14 ks matrací Prima</w:t>
      </w:r>
      <w:r w:rsidR="006E3AAC">
        <w:rPr>
          <w:rFonts w:ascii="Arial" w:hAnsi="Arial" w:cs="Arial"/>
          <w:sz w:val="22"/>
          <w:szCs w:val="22"/>
        </w:rPr>
        <w:t xml:space="preserve"> </w:t>
      </w:r>
      <w:r w:rsidR="001B6E01" w:rsidRPr="00715926">
        <w:rPr>
          <w:rFonts w:ascii="Arial" w:hAnsi="Arial" w:cs="Arial"/>
          <w:sz w:val="22"/>
          <w:szCs w:val="22"/>
        </w:rPr>
        <w:t>Care 10, 14 ks držáku a adaptéru pro ruční ovladače</w:t>
      </w:r>
      <w:r w:rsidRPr="00715926">
        <w:rPr>
          <w:rFonts w:ascii="Arial" w:hAnsi="Arial" w:cs="Arial"/>
          <w:sz w:val="22"/>
          <w:szCs w:val="22"/>
        </w:rPr>
        <w:t xml:space="preserve"> (dále též „dodání zboží“ a „zboží“). Přesná specifikace zboží, </w:t>
      </w:r>
      <w:proofErr w:type="gramStart"/>
      <w:r w:rsidRPr="00715926">
        <w:rPr>
          <w:rFonts w:ascii="Arial" w:hAnsi="Arial" w:cs="Arial"/>
          <w:sz w:val="22"/>
          <w:szCs w:val="22"/>
        </w:rPr>
        <w:t>t.j. počet</w:t>
      </w:r>
      <w:proofErr w:type="gramEnd"/>
      <w:r w:rsidRPr="00715926">
        <w:rPr>
          <w:rFonts w:ascii="Arial" w:hAnsi="Arial" w:cs="Arial"/>
          <w:sz w:val="22"/>
          <w:szCs w:val="22"/>
        </w:rPr>
        <w:t xml:space="preserve"> kusů, provedení a barevné řešení, atd. je uvedena v příloze č. 1 této smlouvy, která je její nedílnou součástí.</w:t>
      </w:r>
    </w:p>
    <w:p w14:paraId="72142027" w14:textId="77777777" w:rsidR="00573F0E" w:rsidRPr="00715926" w:rsidRDefault="00CE7A2C">
      <w:pPr>
        <w:numPr>
          <w:ilvl w:val="0"/>
          <w:numId w:val="11"/>
        </w:numPr>
        <w:tabs>
          <w:tab w:val="num" w:pos="360"/>
          <w:tab w:val="left" w:pos="540"/>
        </w:tabs>
        <w:spacing w:before="120" w:line="240" w:lineRule="atLeast"/>
        <w:ind w:left="360"/>
        <w:jc w:val="both"/>
        <w:rPr>
          <w:rFonts w:ascii="Arial" w:hAnsi="Arial" w:cs="Arial"/>
          <w:sz w:val="22"/>
          <w:szCs w:val="22"/>
        </w:rPr>
      </w:pPr>
      <w:r w:rsidRPr="00715926">
        <w:rPr>
          <w:rFonts w:ascii="Arial" w:hAnsi="Arial" w:cs="Arial"/>
          <w:sz w:val="22"/>
          <w:szCs w:val="22"/>
        </w:rPr>
        <w:t>Prodávající se zavazuje</w:t>
      </w:r>
      <w:r w:rsidR="00573F0E" w:rsidRPr="00715926">
        <w:rPr>
          <w:rFonts w:ascii="Arial" w:hAnsi="Arial" w:cs="Arial"/>
          <w:sz w:val="22"/>
          <w:szCs w:val="22"/>
        </w:rPr>
        <w:t>:</w:t>
      </w:r>
    </w:p>
    <w:p w14:paraId="0922717B" w14:textId="3DB01C1B" w:rsidR="00573F0E" w:rsidRPr="00715926"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715926">
        <w:rPr>
          <w:rFonts w:ascii="Arial" w:hAnsi="Arial" w:cs="Arial"/>
          <w:sz w:val="22"/>
          <w:szCs w:val="22"/>
        </w:rPr>
        <w:t>do</w:t>
      </w:r>
      <w:r w:rsidR="00CE7A2C" w:rsidRPr="00715926">
        <w:rPr>
          <w:rFonts w:ascii="Arial" w:hAnsi="Arial" w:cs="Arial"/>
          <w:sz w:val="22"/>
          <w:szCs w:val="22"/>
        </w:rPr>
        <w:t>dat kupujícímu zboží</w:t>
      </w:r>
      <w:r w:rsidR="00F24A72" w:rsidRPr="00715926">
        <w:rPr>
          <w:rFonts w:ascii="Arial" w:hAnsi="Arial" w:cs="Arial"/>
          <w:sz w:val="22"/>
          <w:szCs w:val="22"/>
        </w:rPr>
        <w:t>, a to</w:t>
      </w:r>
      <w:r w:rsidR="002207AE" w:rsidRPr="00715926">
        <w:rPr>
          <w:rFonts w:ascii="Arial" w:hAnsi="Arial" w:cs="Arial"/>
          <w:sz w:val="22"/>
          <w:szCs w:val="22"/>
        </w:rPr>
        <w:t xml:space="preserve"> včetně všech dokladů a průvodní dokumentace</w:t>
      </w:r>
      <w:r w:rsidR="00F24A72" w:rsidRPr="00715926">
        <w:rPr>
          <w:rFonts w:ascii="Arial" w:hAnsi="Arial" w:cs="Arial"/>
          <w:sz w:val="22"/>
          <w:szCs w:val="22"/>
        </w:rPr>
        <w:t xml:space="preserve"> výrobce zboží</w:t>
      </w:r>
      <w:r w:rsidR="002207AE" w:rsidRPr="00715926">
        <w:rPr>
          <w:rFonts w:ascii="Arial" w:hAnsi="Arial" w:cs="Arial"/>
          <w:sz w:val="22"/>
          <w:szCs w:val="22"/>
        </w:rPr>
        <w:t>, jež jsou nutné k převzetí a užívání předmětu plnění a včetně všech příslušných dokladů vyžadovaných</w:t>
      </w:r>
      <w:r w:rsidR="00F24A72" w:rsidRPr="00715926">
        <w:rPr>
          <w:rFonts w:ascii="Arial" w:hAnsi="Arial" w:cs="Arial"/>
          <w:sz w:val="22"/>
          <w:szCs w:val="22"/>
        </w:rPr>
        <w:t xml:space="preserve"> platnými právními předpisy ČR,</w:t>
      </w:r>
      <w:r w:rsidR="00CE7A2C" w:rsidRPr="00715926">
        <w:rPr>
          <w:rFonts w:ascii="Arial" w:hAnsi="Arial" w:cs="Arial"/>
          <w:sz w:val="22"/>
          <w:szCs w:val="22"/>
        </w:rPr>
        <w:t xml:space="preserve"> a zároveň</w:t>
      </w:r>
    </w:p>
    <w:p w14:paraId="09683229" w14:textId="77777777" w:rsidR="00573F0E" w:rsidRPr="00715926" w:rsidRDefault="00573F0E" w:rsidP="00007E87">
      <w:pPr>
        <w:pStyle w:val="Zkladntext"/>
        <w:numPr>
          <w:ilvl w:val="0"/>
          <w:numId w:val="29"/>
        </w:numPr>
        <w:tabs>
          <w:tab w:val="left" w:pos="0"/>
        </w:tabs>
        <w:spacing w:line="240" w:lineRule="atLeast"/>
        <w:ind w:left="714" w:hanging="357"/>
        <w:rPr>
          <w:rFonts w:cs="Arial"/>
          <w:sz w:val="22"/>
          <w:szCs w:val="22"/>
        </w:rPr>
      </w:pPr>
      <w:r w:rsidRPr="00715926">
        <w:rPr>
          <w:rFonts w:cs="Arial"/>
          <w:sz w:val="22"/>
          <w:szCs w:val="22"/>
        </w:rPr>
        <w:t>provést dopravu zb</w:t>
      </w:r>
      <w:r w:rsidR="00CE7A2C" w:rsidRPr="00715926">
        <w:rPr>
          <w:rFonts w:cs="Arial"/>
          <w:sz w:val="22"/>
          <w:szCs w:val="22"/>
        </w:rPr>
        <w:t>oží do místa plnění, a zároveň</w:t>
      </w:r>
    </w:p>
    <w:p w14:paraId="7D590464" w14:textId="77777777" w:rsidR="00573F0E" w:rsidRPr="00715926" w:rsidRDefault="001820E0" w:rsidP="00007E87">
      <w:pPr>
        <w:pStyle w:val="Zkladntext"/>
        <w:numPr>
          <w:ilvl w:val="0"/>
          <w:numId w:val="29"/>
        </w:numPr>
        <w:tabs>
          <w:tab w:val="left" w:pos="0"/>
        </w:tabs>
        <w:spacing w:line="240" w:lineRule="atLeast"/>
        <w:ind w:left="714" w:hanging="357"/>
        <w:rPr>
          <w:rFonts w:cs="Arial"/>
          <w:sz w:val="22"/>
          <w:szCs w:val="22"/>
        </w:rPr>
      </w:pPr>
      <w:r w:rsidRPr="00715926">
        <w:rPr>
          <w:rFonts w:cs="Arial"/>
          <w:sz w:val="22"/>
          <w:szCs w:val="22"/>
        </w:rPr>
        <w:t xml:space="preserve">provést </w:t>
      </w:r>
      <w:r w:rsidR="00CE7A2C" w:rsidRPr="00715926">
        <w:rPr>
          <w:rFonts w:cs="Arial"/>
          <w:sz w:val="22"/>
          <w:szCs w:val="22"/>
        </w:rPr>
        <w:t>zprovoznění zboží, a zároveň</w:t>
      </w:r>
    </w:p>
    <w:p w14:paraId="5B0A64B1" w14:textId="77777777" w:rsidR="00573F0E" w:rsidRPr="00715926" w:rsidRDefault="00573F0E" w:rsidP="00007E87">
      <w:pPr>
        <w:pStyle w:val="Zkladntext"/>
        <w:numPr>
          <w:ilvl w:val="0"/>
          <w:numId w:val="29"/>
        </w:numPr>
        <w:tabs>
          <w:tab w:val="left" w:pos="0"/>
        </w:tabs>
        <w:spacing w:line="240" w:lineRule="atLeast"/>
        <w:ind w:left="714" w:hanging="357"/>
        <w:rPr>
          <w:rFonts w:cs="Arial"/>
          <w:sz w:val="22"/>
          <w:szCs w:val="22"/>
        </w:rPr>
      </w:pPr>
      <w:r w:rsidRPr="00715926">
        <w:rPr>
          <w:rFonts w:cs="Arial"/>
          <w:sz w:val="22"/>
          <w:szCs w:val="22"/>
        </w:rPr>
        <w:t>předat zboží kupujícímu, a zároveň</w:t>
      </w:r>
    </w:p>
    <w:p w14:paraId="38C5B796" w14:textId="77777777" w:rsidR="00F40993" w:rsidRPr="00715926" w:rsidRDefault="00573F0E" w:rsidP="00007E87">
      <w:pPr>
        <w:pStyle w:val="Zkladntext"/>
        <w:numPr>
          <w:ilvl w:val="0"/>
          <w:numId w:val="29"/>
        </w:numPr>
        <w:tabs>
          <w:tab w:val="left" w:pos="0"/>
        </w:tabs>
        <w:spacing w:line="240" w:lineRule="atLeast"/>
        <w:ind w:left="714" w:hanging="357"/>
        <w:rPr>
          <w:rFonts w:cs="Arial"/>
          <w:sz w:val="22"/>
          <w:szCs w:val="22"/>
        </w:rPr>
      </w:pPr>
      <w:r w:rsidRPr="00715926">
        <w:rPr>
          <w:rFonts w:cs="Arial"/>
          <w:sz w:val="22"/>
          <w:szCs w:val="22"/>
        </w:rPr>
        <w:t>zaškolit personál kupuj</w:t>
      </w:r>
      <w:r w:rsidR="00CE7A2C" w:rsidRPr="00715926">
        <w:rPr>
          <w:rFonts w:cs="Arial"/>
          <w:sz w:val="22"/>
          <w:szCs w:val="22"/>
        </w:rPr>
        <w:t>ícího v obsluze a údržbě zboží</w:t>
      </w:r>
      <w:r w:rsidR="00F40993" w:rsidRPr="00715926">
        <w:rPr>
          <w:rFonts w:cs="Arial"/>
          <w:sz w:val="22"/>
          <w:szCs w:val="22"/>
        </w:rPr>
        <w:t xml:space="preserve"> a zároveň</w:t>
      </w:r>
    </w:p>
    <w:p w14:paraId="1420D4CE" w14:textId="77777777" w:rsidR="00573F0E" w:rsidRPr="00715926" w:rsidRDefault="00F40993" w:rsidP="00F40993">
      <w:pPr>
        <w:pStyle w:val="Zkladntext"/>
        <w:numPr>
          <w:ilvl w:val="0"/>
          <w:numId w:val="29"/>
        </w:numPr>
        <w:tabs>
          <w:tab w:val="left" w:pos="0"/>
        </w:tabs>
        <w:spacing w:line="240" w:lineRule="atLeast"/>
        <w:ind w:left="714" w:hanging="357"/>
        <w:rPr>
          <w:rFonts w:cs="Arial"/>
          <w:sz w:val="22"/>
          <w:szCs w:val="22"/>
        </w:rPr>
      </w:pPr>
      <w:r w:rsidRPr="00715926">
        <w:rPr>
          <w:rFonts w:cs="Arial"/>
          <w:sz w:val="22"/>
          <w:szCs w:val="22"/>
        </w:rPr>
        <w:t>umožnit kupujícímu nabýt vlastnické právo ke zboží</w:t>
      </w:r>
      <w:r w:rsidR="00CE7A2C" w:rsidRPr="00715926">
        <w:rPr>
          <w:rFonts w:cs="Arial"/>
          <w:sz w:val="22"/>
          <w:szCs w:val="22"/>
        </w:rPr>
        <w:t>.</w:t>
      </w:r>
    </w:p>
    <w:p w14:paraId="4A90981C" w14:textId="77777777" w:rsidR="00573F0E" w:rsidRPr="00715926"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715926">
        <w:rPr>
          <w:rFonts w:cs="Arial"/>
          <w:sz w:val="22"/>
          <w:szCs w:val="22"/>
        </w:rPr>
        <w:t>Kupující se zavazuje toto zboží řádně a včas převzít a zaplatit za něj kupní cenu dle článku III. této smlouvy.</w:t>
      </w:r>
    </w:p>
    <w:p w14:paraId="282849A2" w14:textId="77777777" w:rsidR="001272BC" w:rsidRPr="00715926" w:rsidRDefault="001272BC">
      <w:pPr>
        <w:tabs>
          <w:tab w:val="left" w:pos="540"/>
        </w:tabs>
        <w:spacing w:before="120"/>
        <w:jc w:val="both"/>
        <w:rPr>
          <w:rFonts w:ascii="Arial" w:hAnsi="Arial" w:cs="Arial"/>
          <w:sz w:val="22"/>
          <w:szCs w:val="22"/>
        </w:rPr>
      </w:pPr>
    </w:p>
    <w:p w14:paraId="2C9D8F10"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t>Článek</w:t>
      </w:r>
      <w:r w:rsidR="00CE7A2C" w:rsidRPr="00715926">
        <w:rPr>
          <w:rFonts w:ascii="Arial" w:hAnsi="Arial" w:cs="Arial"/>
          <w:b/>
          <w:bCs/>
          <w:sz w:val="22"/>
          <w:szCs w:val="22"/>
        </w:rPr>
        <w:t xml:space="preserve"> </w:t>
      </w:r>
      <w:r w:rsidRPr="00715926">
        <w:rPr>
          <w:rFonts w:ascii="Arial" w:hAnsi="Arial" w:cs="Arial"/>
          <w:b/>
          <w:bCs/>
          <w:sz w:val="22"/>
          <w:szCs w:val="22"/>
        </w:rPr>
        <w:t>III.</w:t>
      </w:r>
    </w:p>
    <w:p w14:paraId="33863008" w14:textId="77777777" w:rsidR="00573F0E" w:rsidRPr="00715926" w:rsidRDefault="00CE7A2C">
      <w:pPr>
        <w:jc w:val="center"/>
        <w:rPr>
          <w:rFonts w:ascii="Arial" w:hAnsi="Arial" w:cs="Arial"/>
          <w:b/>
          <w:bCs/>
          <w:sz w:val="22"/>
          <w:szCs w:val="22"/>
        </w:rPr>
      </w:pPr>
      <w:r w:rsidRPr="00715926">
        <w:rPr>
          <w:rFonts w:ascii="Arial" w:hAnsi="Arial" w:cs="Arial"/>
          <w:b/>
          <w:bCs/>
          <w:sz w:val="22"/>
          <w:szCs w:val="22"/>
        </w:rPr>
        <w:t>Kupní cena</w:t>
      </w:r>
    </w:p>
    <w:p w14:paraId="3DED66DE" w14:textId="77777777" w:rsidR="00573F0E" w:rsidRPr="00715926"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715926">
        <w:rPr>
          <w:rFonts w:ascii="Arial" w:hAnsi="Arial" w:cs="Arial"/>
          <w:sz w:val="22"/>
          <w:szCs w:val="22"/>
        </w:rPr>
        <w:t>Kupní cena dodávky zboží činí:</w:t>
      </w:r>
    </w:p>
    <w:tbl>
      <w:tblPr>
        <w:tblpPr w:leftFromText="141" w:rightFromText="141" w:vertAnchor="text" w:horzAnchor="margin" w:tblpX="496" w:tblpY="122"/>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27"/>
        <w:gridCol w:w="5557"/>
      </w:tblGrid>
      <w:tr w:rsidR="003F36D1" w:rsidRPr="00715926" w14:paraId="17A76820" w14:textId="77777777" w:rsidTr="003F36D1">
        <w:tc>
          <w:tcPr>
            <w:tcW w:w="3727" w:type="dxa"/>
          </w:tcPr>
          <w:p w14:paraId="579022D2" w14:textId="77777777" w:rsidR="003F36D1" w:rsidRPr="00715926" w:rsidRDefault="003F36D1" w:rsidP="009309D8">
            <w:pPr>
              <w:spacing w:before="120" w:line="240" w:lineRule="atLeast"/>
              <w:rPr>
                <w:rFonts w:ascii="Arial" w:hAnsi="Arial" w:cs="Arial"/>
                <w:b/>
                <w:sz w:val="22"/>
                <w:szCs w:val="22"/>
              </w:rPr>
            </w:pPr>
            <w:r w:rsidRPr="00715926">
              <w:rPr>
                <w:rFonts w:ascii="Arial" w:hAnsi="Arial" w:cs="Arial"/>
                <w:b/>
                <w:sz w:val="22"/>
                <w:szCs w:val="22"/>
              </w:rPr>
              <w:t>Cena bez DPH:</w:t>
            </w:r>
          </w:p>
        </w:tc>
        <w:tc>
          <w:tcPr>
            <w:tcW w:w="5557" w:type="dxa"/>
            <w:tcBorders>
              <w:left w:val="nil"/>
            </w:tcBorders>
          </w:tcPr>
          <w:p w14:paraId="4F94B9C4" w14:textId="62827B53" w:rsidR="003F36D1" w:rsidRPr="00715926" w:rsidRDefault="003F36D1" w:rsidP="003F36D1">
            <w:pPr>
              <w:spacing w:before="120" w:line="240" w:lineRule="atLeast"/>
              <w:ind w:right="284"/>
              <w:jc w:val="right"/>
              <w:rPr>
                <w:rFonts w:ascii="Arial" w:hAnsi="Arial" w:cs="Arial"/>
                <w:b/>
                <w:sz w:val="22"/>
                <w:szCs w:val="22"/>
              </w:rPr>
            </w:pPr>
            <w:r w:rsidRPr="00715926">
              <w:rPr>
                <w:rFonts w:ascii="Arial" w:hAnsi="Arial" w:cs="Arial"/>
                <w:b/>
                <w:sz w:val="22"/>
                <w:szCs w:val="22"/>
              </w:rPr>
              <w:t xml:space="preserve"> </w:t>
            </w:r>
            <w:r w:rsidR="001B6E01" w:rsidRPr="00715926">
              <w:rPr>
                <w:rFonts w:ascii="Arial" w:hAnsi="Arial" w:cs="Arial"/>
                <w:b/>
                <w:sz w:val="22"/>
                <w:szCs w:val="22"/>
              </w:rPr>
              <w:t xml:space="preserve">599 998,00 </w:t>
            </w:r>
            <w:r w:rsidRPr="00715926">
              <w:rPr>
                <w:rFonts w:ascii="Arial" w:hAnsi="Arial" w:cs="Arial"/>
                <w:b/>
                <w:sz w:val="22"/>
                <w:szCs w:val="22"/>
              </w:rPr>
              <w:t xml:space="preserve">Kč     </w:t>
            </w:r>
          </w:p>
        </w:tc>
      </w:tr>
      <w:tr w:rsidR="003F36D1" w:rsidRPr="00715926" w14:paraId="4CEF39CC" w14:textId="77777777" w:rsidTr="003F36D1">
        <w:tc>
          <w:tcPr>
            <w:tcW w:w="3727" w:type="dxa"/>
          </w:tcPr>
          <w:p w14:paraId="0C5257E3" w14:textId="77777777" w:rsidR="003F36D1" w:rsidRPr="00715926" w:rsidRDefault="003F36D1" w:rsidP="009309D8">
            <w:pPr>
              <w:spacing w:before="120" w:line="240" w:lineRule="atLeast"/>
              <w:rPr>
                <w:rFonts w:ascii="Arial" w:hAnsi="Arial" w:cs="Arial"/>
                <w:b/>
                <w:sz w:val="22"/>
                <w:szCs w:val="22"/>
              </w:rPr>
            </w:pPr>
            <w:r w:rsidRPr="00715926">
              <w:rPr>
                <w:rFonts w:ascii="Arial" w:hAnsi="Arial" w:cs="Arial"/>
                <w:b/>
                <w:sz w:val="22"/>
                <w:szCs w:val="22"/>
              </w:rPr>
              <w:t>DPH:</w:t>
            </w:r>
          </w:p>
        </w:tc>
        <w:tc>
          <w:tcPr>
            <w:tcW w:w="5557" w:type="dxa"/>
            <w:tcBorders>
              <w:left w:val="nil"/>
            </w:tcBorders>
          </w:tcPr>
          <w:p w14:paraId="4E026526" w14:textId="282C066B" w:rsidR="003F36D1" w:rsidRPr="00715926" w:rsidRDefault="003F36D1" w:rsidP="003F36D1">
            <w:pPr>
              <w:spacing w:before="120" w:line="240" w:lineRule="atLeast"/>
              <w:ind w:right="284"/>
              <w:jc w:val="right"/>
              <w:rPr>
                <w:rFonts w:ascii="Arial" w:hAnsi="Arial" w:cs="Arial"/>
                <w:b/>
                <w:sz w:val="22"/>
                <w:szCs w:val="22"/>
              </w:rPr>
            </w:pPr>
            <w:r w:rsidRPr="00715926">
              <w:rPr>
                <w:rFonts w:ascii="Arial" w:hAnsi="Arial" w:cs="Arial"/>
                <w:b/>
                <w:sz w:val="22"/>
                <w:szCs w:val="22"/>
              </w:rPr>
              <w:t xml:space="preserve"> </w:t>
            </w:r>
            <w:r w:rsidR="001B6E01" w:rsidRPr="00715926">
              <w:rPr>
                <w:rFonts w:ascii="Arial" w:hAnsi="Arial" w:cs="Arial"/>
                <w:b/>
                <w:sz w:val="22"/>
                <w:szCs w:val="22"/>
              </w:rPr>
              <w:t xml:space="preserve">90 531,42 </w:t>
            </w:r>
            <w:r w:rsidRPr="00715926">
              <w:rPr>
                <w:rFonts w:ascii="Arial" w:hAnsi="Arial" w:cs="Arial"/>
                <w:b/>
                <w:sz w:val="22"/>
                <w:szCs w:val="22"/>
              </w:rPr>
              <w:t>Kč</w:t>
            </w:r>
          </w:p>
        </w:tc>
      </w:tr>
      <w:tr w:rsidR="003F36D1" w:rsidRPr="00715926" w14:paraId="78E56B1D" w14:textId="77777777" w:rsidTr="003F36D1">
        <w:tc>
          <w:tcPr>
            <w:tcW w:w="3727" w:type="dxa"/>
          </w:tcPr>
          <w:p w14:paraId="10891C88" w14:textId="77777777" w:rsidR="003F36D1" w:rsidRPr="00715926" w:rsidRDefault="003F36D1" w:rsidP="009309D8">
            <w:pPr>
              <w:spacing w:before="120" w:line="240" w:lineRule="atLeast"/>
              <w:rPr>
                <w:rFonts w:ascii="Arial" w:hAnsi="Arial" w:cs="Arial"/>
                <w:b/>
                <w:sz w:val="22"/>
                <w:szCs w:val="22"/>
              </w:rPr>
            </w:pPr>
            <w:r w:rsidRPr="00715926">
              <w:rPr>
                <w:rFonts w:ascii="Arial" w:hAnsi="Arial" w:cs="Arial"/>
                <w:b/>
                <w:sz w:val="22"/>
                <w:szCs w:val="22"/>
              </w:rPr>
              <w:t>Celková kupní cena včetně DPH:</w:t>
            </w:r>
          </w:p>
        </w:tc>
        <w:tc>
          <w:tcPr>
            <w:tcW w:w="5557" w:type="dxa"/>
            <w:tcBorders>
              <w:left w:val="nil"/>
            </w:tcBorders>
          </w:tcPr>
          <w:p w14:paraId="77184394" w14:textId="0CBF7707" w:rsidR="003F36D1" w:rsidRPr="00715926" w:rsidRDefault="001B6E01" w:rsidP="003F36D1">
            <w:pPr>
              <w:spacing w:before="120" w:line="240" w:lineRule="atLeast"/>
              <w:ind w:right="284"/>
              <w:jc w:val="right"/>
              <w:rPr>
                <w:rFonts w:ascii="Arial" w:hAnsi="Arial" w:cs="Arial"/>
                <w:b/>
                <w:sz w:val="22"/>
                <w:szCs w:val="22"/>
              </w:rPr>
            </w:pPr>
            <w:r w:rsidRPr="00715926">
              <w:rPr>
                <w:rFonts w:ascii="Arial" w:hAnsi="Arial" w:cs="Arial"/>
                <w:b/>
                <w:sz w:val="22"/>
                <w:szCs w:val="22"/>
              </w:rPr>
              <w:t>690 529,42</w:t>
            </w:r>
            <w:r w:rsidR="003F36D1" w:rsidRPr="00715926">
              <w:rPr>
                <w:rFonts w:ascii="Arial" w:hAnsi="Arial" w:cs="Arial"/>
                <w:b/>
                <w:sz w:val="22"/>
                <w:szCs w:val="22"/>
              </w:rPr>
              <w:t xml:space="preserve"> Kč </w:t>
            </w:r>
          </w:p>
        </w:tc>
      </w:tr>
    </w:tbl>
    <w:p w14:paraId="144B3C89" w14:textId="77777777" w:rsidR="00573F0E" w:rsidRPr="00715926"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715926">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715926"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715926">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715926">
        <w:rPr>
          <w:rFonts w:ascii="Arial" w:hAnsi="Arial" w:cs="Arial"/>
          <w:sz w:val="22"/>
          <w:szCs w:val="22"/>
        </w:rPr>
        <w:t>instalace</w:t>
      </w:r>
      <w:r w:rsidRPr="00715926">
        <w:rPr>
          <w:rFonts w:ascii="Arial" w:hAnsi="Arial" w:cs="Arial"/>
          <w:sz w:val="22"/>
          <w:szCs w:val="22"/>
        </w:rPr>
        <w:t xml:space="preserve"> zboží, cenu zaškolení obslužného personálu kupujícího.</w:t>
      </w:r>
    </w:p>
    <w:p w14:paraId="25AA3225" w14:textId="48100BF8" w:rsidR="00573F0E" w:rsidRPr="00715926" w:rsidRDefault="001B6E01">
      <w:pPr>
        <w:numPr>
          <w:ilvl w:val="0"/>
          <w:numId w:val="12"/>
        </w:numPr>
        <w:tabs>
          <w:tab w:val="clear" w:pos="720"/>
          <w:tab w:val="num" w:pos="360"/>
        </w:tabs>
        <w:spacing w:before="120" w:line="240" w:lineRule="atLeast"/>
        <w:ind w:left="360"/>
        <w:jc w:val="both"/>
        <w:rPr>
          <w:rFonts w:ascii="Arial" w:hAnsi="Arial" w:cs="Arial"/>
          <w:sz w:val="22"/>
          <w:szCs w:val="22"/>
        </w:rPr>
      </w:pPr>
      <w:r w:rsidRPr="00715926">
        <w:rPr>
          <w:rFonts w:ascii="Arial" w:hAnsi="Arial" w:cs="Arial"/>
          <w:sz w:val="22"/>
          <w:szCs w:val="22"/>
        </w:rPr>
        <w:t>Celková kupní cena ve výši</w:t>
      </w:r>
      <w:r w:rsidR="00715926" w:rsidRPr="00715926">
        <w:rPr>
          <w:rFonts w:ascii="Arial" w:hAnsi="Arial" w:cs="Arial"/>
          <w:sz w:val="22"/>
          <w:szCs w:val="22"/>
        </w:rPr>
        <w:t xml:space="preserve"> </w:t>
      </w:r>
      <w:r w:rsidRPr="00715926">
        <w:rPr>
          <w:rFonts w:ascii="Arial" w:hAnsi="Arial" w:cs="Arial"/>
          <w:sz w:val="22"/>
          <w:szCs w:val="22"/>
        </w:rPr>
        <w:t xml:space="preserve">690 529,42 Kč (slovy: </w:t>
      </w:r>
      <w:proofErr w:type="spellStart"/>
      <w:r w:rsidRPr="00715926">
        <w:rPr>
          <w:rFonts w:ascii="Arial" w:hAnsi="Arial" w:cs="Arial"/>
          <w:sz w:val="22"/>
          <w:szCs w:val="22"/>
        </w:rPr>
        <w:t>šestsetdevadesáttisícpětsetdvacetdevět</w:t>
      </w:r>
      <w:proofErr w:type="spellEnd"/>
      <w:r w:rsidR="004F1D6E" w:rsidRPr="00715926">
        <w:rPr>
          <w:rFonts w:ascii="Arial" w:hAnsi="Arial" w:cs="Arial"/>
          <w:sz w:val="22"/>
          <w:szCs w:val="22"/>
        </w:rPr>
        <w:t xml:space="preserve"> 42/100</w:t>
      </w:r>
      <w:r w:rsidR="00573F0E" w:rsidRPr="00715926">
        <w:rPr>
          <w:rFonts w:ascii="Arial" w:hAnsi="Arial" w:cs="Arial"/>
          <w:sz w:val="22"/>
          <w:szCs w:val="22"/>
        </w:rPr>
        <w:t xml:space="preserve"> korun českých) včetně příslušné DPH bude uhrazena kupujícím prodávajícímu na základě faktury, kterou zašle prodávající kupujícímu po podpisu předávacího protokolu. Faktura je splatná do </w:t>
      </w:r>
      <w:r w:rsidR="006052C2" w:rsidRPr="00715926">
        <w:rPr>
          <w:rFonts w:ascii="Arial" w:hAnsi="Arial" w:cs="Arial"/>
          <w:sz w:val="22"/>
          <w:szCs w:val="22"/>
        </w:rPr>
        <w:t>21</w:t>
      </w:r>
      <w:r w:rsidR="00573F0E" w:rsidRPr="00715926">
        <w:rPr>
          <w:rFonts w:ascii="Arial" w:hAnsi="Arial" w:cs="Arial"/>
          <w:sz w:val="22"/>
          <w:szCs w:val="22"/>
        </w:rPr>
        <w:t xml:space="preserve"> (</w:t>
      </w:r>
      <w:r w:rsidR="006052C2" w:rsidRPr="00715926">
        <w:rPr>
          <w:rFonts w:ascii="Arial" w:hAnsi="Arial" w:cs="Arial"/>
          <w:sz w:val="22"/>
          <w:szCs w:val="22"/>
        </w:rPr>
        <w:t>dvacet jedna</w:t>
      </w:r>
      <w:r w:rsidR="00573F0E" w:rsidRPr="00715926">
        <w:rPr>
          <w:rFonts w:ascii="Arial" w:hAnsi="Arial" w:cs="Arial"/>
          <w:sz w:val="22"/>
          <w:szCs w:val="22"/>
        </w:rPr>
        <w:t xml:space="preserve">) kalendářních dnů ode dne jejího </w:t>
      </w:r>
      <w:r w:rsidR="006052C2" w:rsidRPr="00715926">
        <w:rPr>
          <w:rFonts w:ascii="Arial" w:hAnsi="Arial" w:cs="Arial"/>
          <w:sz w:val="22"/>
          <w:szCs w:val="22"/>
        </w:rPr>
        <w:t>doručení kupujícímu</w:t>
      </w:r>
      <w:r w:rsidR="00573F0E" w:rsidRPr="00715926">
        <w:rPr>
          <w:rFonts w:ascii="Arial" w:hAnsi="Arial" w:cs="Arial"/>
          <w:sz w:val="22"/>
          <w:szCs w:val="22"/>
        </w:rPr>
        <w:t xml:space="preserve">. </w:t>
      </w:r>
    </w:p>
    <w:p w14:paraId="23306F2F" w14:textId="74CD0CD9" w:rsidR="002207AE" w:rsidRPr="00715926" w:rsidRDefault="00F24A72">
      <w:pPr>
        <w:numPr>
          <w:ilvl w:val="0"/>
          <w:numId w:val="12"/>
        </w:numPr>
        <w:tabs>
          <w:tab w:val="clear" w:pos="720"/>
          <w:tab w:val="num" w:pos="360"/>
        </w:tabs>
        <w:spacing w:before="120" w:line="240" w:lineRule="atLeast"/>
        <w:ind w:left="360"/>
        <w:jc w:val="both"/>
        <w:rPr>
          <w:rFonts w:ascii="Arial" w:hAnsi="Arial" w:cs="Arial"/>
          <w:sz w:val="22"/>
          <w:szCs w:val="22"/>
        </w:rPr>
      </w:pPr>
      <w:r w:rsidRPr="00715926">
        <w:rPr>
          <w:rFonts w:ascii="Arial" w:hAnsi="Arial" w:cs="Arial"/>
          <w:sz w:val="22"/>
          <w:szCs w:val="22"/>
        </w:rPr>
        <w:t>Faktura</w:t>
      </w:r>
      <w:r w:rsidR="002207AE" w:rsidRPr="00715926">
        <w:rPr>
          <w:rFonts w:ascii="Arial" w:hAnsi="Arial" w:cs="Arial"/>
          <w:sz w:val="22"/>
          <w:szCs w:val="22"/>
        </w:rPr>
        <w:t xml:space="preserve"> musí obsahovat číslo této smlouvy, kompletní název veřejné zakázky a ostatní pro fakturaci stanovené údaje (zejména požadavky zákona o DPH a §</w:t>
      </w:r>
      <w:r w:rsidR="00D25313" w:rsidRPr="00715926">
        <w:rPr>
          <w:rFonts w:ascii="Arial" w:hAnsi="Arial" w:cs="Arial"/>
          <w:sz w:val="22"/>
          <w:szCs w:val="22"/>
        </w:rPr>
        <w:t xml:space="preserve"> </w:t>
      </w:r>
      <w:r w:rsidR="002207AE" w:rsidRPr="00715926">
        <w:rPr>
          <w:rFonts w:ascii="Arial" w:hAnsi="Arial" w:cs="Arial"/>
          <w:sz w:val="22"/>
          <w:szCs w:val="22"/>
        </w:rPr>
        <w:t>435 občanského zákoníku). Nedílnou přílohou faktury je protokol o předání zboží podepsaný oprávněnými zástupci obou smluvních stran</w:t>
      </w:r>
      <w:r w:rsidR="00D25313" w:rsidRPr="00715926">
        <w:rPr>
          <w:rFonts w:ascii="Arial" w:hAnsi="Arial" w:cs="Arial"/>
          <w:sz w:val="22"/>
          <w:szCs w:val="22"/>
        </w:rPr>
        <w:t xml:space="preserve"> dle čl. V odst. 1) této smlouvy</w:t>
      </w:r>
      <w:r w:rsidR="002207AE" w:rsidRPr="00715926">
        <w:rPr>
          <w:rFonts w:ascii="Arial" w:hAnsi="Arial" w:cs="Arial"/>
          <w:sz w:val="22"/>
          <w:szCs w:val="22"/>
        </w:rPr>
        <w:t>. V případě, že faktura nebude obsahovat požadované náležitosti, je kupující oprávněn vrátit ji prodávajícímu k opravě/doplnění. V takové</w:t>
      </w:r>
      <w:r w:rsidR="00D25313" w:rsidRPr="00715926">
        <w:rPr>
          <w:rFonts w:ascii="Arial" w:hAnsi="Arial" w:cs="Arial"/>
          <w:sz w:val="22"/>
          <w:szCs w:val="22"/>
        </w:rPr>
        <w:t>m</w:t>
      </w:r>
      <w:r w:rsidR="002207AE" w:rsidRPr="00715926">
        <w:rPr>
          <w:rFonts w:ascii="Arial" w:hAnsi="Arial" w:cs="Arial"/>
          <w:sz w:val="22"/>
          <w:szCs w:val="22"/>
        </w:rPr>
        <w:t xml:space="preserve"> případě přeruší plynutí lhůty splatnosti, která znovu začne plynout doručením opravené bezvadné/doplněné faktury kupujícímu.</w:t>
      </w:r>
    </w:p>
    <w:p w14:paraId="0D52712A" w14:textId="77777777" w:rsidR="001272BC" w:rsidRPr="00715926" w:rsidRDefault="001272BC">
      <w:pPr>
        <w:spacing w:before="120" w:line="240" w:lineRule="atLeast"/>
        <w:jc w:val="both"/>
        <w:rPr>
          <w:rFonts w:ascii="Arial" w:hAnsi="Arial" w:cs="Arial"/>
          <w:sz w:val="22"/>
          <w:szCs w:val="22"/>
        </w:rPr>
      </w:pPr>
    </w:p>
    <w:p w14:paraId="2AA7F273" w14:textId="77777777" w:rsidR="00715926" w:rsidRPr="00715926" w:rsidRDefault="00715926">
      <w:pPr>
        <w:pStyle w:val="Nadpis1"/>
        <w:rPr>
          <w:rFonts w:ascii="Arial" w:hAnsi="Arial" w:cs="Arial"/>
          <w:bCs/>
          <w:sz w:val="22"/>
          <w:szCs w:val="22"/>
        </w:rPr>
      </w:pPr>
    </w:p>
    <w:p w14:paraId="080CF8F4" w14:textId="77777777" w:rsidR="00715926" w:rsidRPr="00715926" w:rsidRDefault="00715926">
      <w:pPr>
        <w:pStyle w:val="Nadpis1"/>
        <w:rPr>
          <w:rFonts w:ascii="Arial" w:hAnsi="Arial" w:cs="Arial"/>
          <w:bCs/>
          <w:sz w:val="22"/>
          <w:szCs w:val="22"/>
        </w:rPr>
      </w:pPr>
    </w:p>
    <w:p w14:paraId="74B74D94" w14:textId="77777777" w:rsidR="00715926" w:rsidRPr="00715926" w:rsidRDefault="00715926">
      <w:pPr>
        <w:pStyle w:val="Nadpis1"/>
        <w:rPr>
          <w:rFonts w:ascii="Arial" w:hAnsi="Arial" w:cs="Arial"/>
          <w:bCs/>
          <w:sz w:val="22"/>
          <w:szCs w:val="22"/>
        </w:rPr>
      </w:pPr>
    </w:p>
    <w:p w14:paraId="2ECC02D2" w14:textId="77777777" w:rsidR="00573F0E" w:rsidRPr="00715926" w:rsidRDefault="00573F0E">
      <w:pPr>
        <w:pStyle w:val="Nadpis1"/>
        <w:rPr>
          <w:rFonts w:ascii="Arial" w:hAnsi="Arial" w:cs="Arial"/>
          <w:bCs/>
          <w:sz w:val="22"/>
          <w:szCs w:val="22"/>
        </w:rPr>
      </w:pPr>
      <w:r w:rsidRPr="00715926">
        <w:rPr>
          <w:rFonts w:ascii="Arial" w:hAnsi="Arial" w:cs="Arial"/>
          <w:bCs/>
          <w:sz w:val="22"/>
          <w:szCs w:val="22"/>
        </w:rPr>
        <w:t>Článek</w:t>
      </w:r>
      <w:r w:rsidR="00CE7A2C" w:rsidRPr="00715926">
        <w:rPr>
          <w:rFonts w:ascii="Arial" w:hAnsi="Arial" w:cs="Arial"/>
          <w:bCs/>
          <w:sz w:val="22"/>
          <w:szCs w:val="22"/>
        </w:rPr>
        <w:t xml:space="preserve"> IV.</w:t>
      </w:r>
    </w:p>
    <w:p w14:paraId="6394EC5B" w14:textId="1BEDE73A" w:rsidR="00573F0E" w:rsidRPr="00715926" w:rsidRDefault="00573F0E">
      <w:pPr>
        <w:jc w:val="center"/>
        <w:rPr>
          <w:rFonts w:ascii="Arial" w:hAnsi="Arial" w:cs="Arial"/>
          <w:b/>
          <w:bCs/>
          <w:sz w:val="22"/>
          <w:szCs w:val="22"/>
        </w:rPr>
      </w:pPr>
      <w:r w:rsidRPr="00715926">
        <w:rPr>
          <w:rFonts w:ascii="Arial" w:hAnsi="Arial" w:cs="Arial"/>
          <w:b/>
          <w:bCs/>
          <w:sz w:val="22"/>
          <w:szCs w:val="22"/>
        </w:rPr>
        <w:t xml:space="preserve">Přechod vlastnictví a nebezpečí </w:t>
      </w:r>
      <w:r w:rsidR="00A70A8B" w:rsidRPr="00715926">
        <w:rPr>
          <w:rFonts w:ascii="Arial" w:hAnsi="Arial" w:cs="Arial"/>
          <w:b/>
          <w:bCs/>
          <w:sz w:val="22"/>
          <w:szCs w:val="22"/>
        </w:rPr>
        <w:t xml:space="preserve">škody </w:t>
      </w:r>
    </w:p>
    <w:p w14:paraId="633C567E" w14:textId="77777777" w:rsidR="00573F0E" w:rsidRPr="00715926" w:rsidRDefault="00573F0E">
      <w:pPr>
        <w:numPr>
          <w:ilvl w:val="0"/>
          <w:numId w:val="14"/>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715926" w:rsidRDefault="00573F0E">
      <w:pPr>
        <w:numPr>
          <w:ilvl w:val="0"/>
          <w:numId w:val="14"/>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lastRenderedPageBreak/>
        <w:t xml:space="preserve">Nebezpečí škody na zboží přechází na kupujícího okamžikem podpisu předávacího protokolu dle čl. V. odst. 1) této smlouvy oběma smluvními stranami. </w:t>
      </w:r>
    </w:p>
    <w:p w14:paraId="4E5E6A45" w14:textId="0862478E" w:rsidR="00573F0E" w:rsidRPr="00715926" w:rsidRDefault="00573F0E">
      <w:pPr>
        <w:numPr>
          <w:ilvl w:val="0"/>
          <w:numId w:val="14"/>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V případě, že bude kupující bezdůvodně v prodlení s převzetím zboží, přechází na něho nebezpečí škody,</w:t>
      </w:r>
      <w:r w:rsidR="00CE7A2C" w:rsidRPr="00715926">
        <w:rPr>
          <w:rFonts w:ascii="Arial" w:hAnsi="Arial" w:cs="Arial"/>
          <w:sz w:val="22"/>
          <w:szCs w:val="22"/>
        </w:rPr>
        <w:t xml:space="preserve"> </w:t>
      </w:r>
      <w:r w:rsidRPr="00715926">
        <w:rPr>
          <w:rFonts w:ascii="Arial" w:hAnsi="Arial" w:cs="Arial"/>
          <w:sz w:val="22"/>
          <w:szCs w:val="22"/>
        </w:rPr>
        <w:t>jakoby zboží</w:t>
      </w:r>
      <w:r w:rsidR="00CE7A2C" w:rsidRPr="00715926">
        <w:rPr>
          <w:rFonts w:ascii="Arial" w:hAnsi="Arial" w:cs="Arial"/>
          <w:sz w:val="22"/>
          <w:szCs w:val="22"/>
        </w:rPr>
        <w:t xml:space="preserve"> </w:t>
      </w:r>
      <w:r w:rsidRPr="00715926">
        <w:rPr>
          <w:rFonts w:ascii="Arial" w:hAnsi="Arial" w:cs="Arial"/>
          <w:sz w:val="22"/>
          <w:szCs w:val="22"/>
        </w:rPr>
        <w:t>převzal.</w:t>
      </w:r>
    </w:p>
    <w:p w14:paraId="394F9B3A" w14:textId="77777777" w:rsidR="00EE50B3" w:rsidRPr="00715926" w:rsidRDefault="00EE50B3" w:rsidP="00D54C9C">
      <w:pPr>
        <w:spacing w:before="240"/>
        <w:rPr>
          <w:rFonts w:ascii="Arial" w:hAnsi="Arial" w:cs="Arial"/>
          <w:b/>
          <w:bCs/>
          <w:sz w:val="22"/>
          <w:szCs w:val="22"/>
        </w:rPr>
      </w:pPr>
    </w:p>
    <w:p w14:paraId="3E02C5FB"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t>Článek</w:t>
      </w:r>
      <w:r w:rsidR="00CE7A2C" w:rsidRPr="00715926">
        <w:rPr>
          <w:rFonts w:ascii="Arial" w:hAnsi="Arial" w:cs="Arial"/>
          <w:b/>
          <w:bCs/>
          <w:sz w:val="22"/>
          <w:szCs w:val="22"/>
        </w:rPr>
        <w:t xml:space="preserve"> </w:t>
      </w:r>
      <w:r w:rsidRPr="00715926">
        <w:rPr>
          <w:rFonts w:ascii="Arial" w:hAnsi="Arial" w:cs="Arial"/>
          <w:b/>
          <w:bCs/>
          <w:sz w:val="22"/>
          <w:szCs w:val="22"/>
        </w:rPr>
        <w:t>V.</w:t>
      </w:r>
    </w:p>
    <w:p w14:paraId="0B71F3B8"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t>Dodání a převzetí zboží</w:t>
      </w:r>
    </w:p>
    <w:p w14:paraId="2D9FA2E6" w14:textId="79DCE7A1" w:rsidR="00573F0E" w:rsidRPr="00715926" w:rsidRDefault="001C2802">
      <w:pPr>
        <w:pStyle w:val="Zkladntext"/>
        <w:numPr>
          <w:ilvl w:val="0"/>
          <w:numId w:val="18"/>
        </w:numPr>
        <w:tabs>
          <w:tab w:val="num" w:pos="360"/>
          <w:tab w:val="num" w:pos="1620"/>
        </w:tabs>
        <w:spacing w:before="120" w:line="240" w:lineRule="atLeast"/>
        <w:ind w:left="360"/>
        <w:rPr>
          <w:rFonts w:cs="Arial"/>
          <w:sz w:val="22"/>
          <w:szCs w:val="22"/>
        </w:rPr>
      </w:pPr>
      <w:r w:rsidRPr="00715926">
        <w:rPr>
          <w:rFonts w:cs="Arial"/>
          <w:sz w:val="22"/>
          <w:szCs w:val="22"/>
        </w:rPr>
        <w:t xml:space="preserve">Prodávající splní svůj závazek předáním zboží kupujícímu v níže uvedeném místě a čase. Předání proběhne za účasti oprávněných zástupců obou smluvních stran na základě </w:t>
      </w:r>
      <w:r w:rsidR="00D25313" w:rsidRPr="00715926">
        <w:rPr>
          <w:rFonts w:cs="Arial"/>
          <w:sz w:val="22"/>
          <w:szCs w:val="22"/>
        </w:rPr>
        <w:t>p</w:t>
      </w:r>
      <w:r w:rsidRPr="00715926">
        <w:rPr>
          <w:rFonts w:cs="Arial"/>
          <w:sz w:val="22"/>
          <w:szCs w:val="22"/>
        </w:rPr>
        <w:t xml:space="preserve">rotokolu o předání zboží. Protokol podepíší oprávnění zástupci obou smluvních stran. </w:t>
      </w:r>
    </w:p>
    <w:p w14:paraId="60392F37" w14:textId="5D169C19" w:rsidR="00573F0E" w:rsidRPr="00715926" w:rsidRDefault="00573F0E">
      <w:pPr>
        <w:pStyle w:val="Zkladntext"/>
        <w:numPr>
          <w:ilvl w:val="0"/>
          <w:numId w:val="18"/>
        </w:numPr>
        <w:tabs>
          <w:tab w:val="num" w:pos="360"/>
        </w:tabs>
        <w:spacing w:before="120" w:line="240" w:lineRule="atLeast"/>
        <w:ind w:left="360"/>
        <w:rPr>
          <w:rFonts w:cs="Arial"/>
          <w:sz w:val="22"/>
          <w:szCs w:val="22"/>
        </w:rPr>
      </w:pPr>
      <w:r w:rsidRPr="00715926">
        <w:rPr>
          <w:rFonts w:cs="Arial"/>
          <w:sz w:val="22"/>
          <w:szCs w:val="22"/>
        </w:rPr>
        <w:t xml:space="preserve">Místem plnění pro dodání zboží je místo na adrese: </w:t>
      </w:r>
      <w:r w:rsidR="006052C2" w:rsidRPr="00715926">
        <w:rPr>
          <w:rFonts w:cs="Arial"/>
          <w:sz w:val="22"/>
          <w:szCs w:val="22"/>
        </w:rPr>
        <w:t>Sociálně ošetřovatelské centrum, Kamenická 46, Praha 7</w:t>
      </w:r>
      <w:r w:rsidRPr="00715926">
        <w:rPr>
          <w:rFonts w:cs="Arial"/>
          <w:sz w:val="22"/>
          <w:szCs w:val="22"/>
        </w:rPr>
        <w:t xml:space="preserve"> (dále též „místo plnění“).</w:t>
      </w:r>
    </w:p>
    <w:p w14:paraId="0CD52CC5" w14:textId="1AE31D16" w:rsidR="00573F0E" w:rsidRPr="00715926" w:rsidRDefault="00573F0E">
      <w:pPr>
        <w:pStyle w:val="Zkladntext"/>
        <w:numPr>
          <w:ilvl w:val="0"/>
          <w:numId w:val="18"/>
        </w:numPr>
        <w:tabs>
          <w:tab w:val="num" w:pos="360"/>
        </w:tabs>
        <w:spacing w:before="120" w:line="240" w:lineRule="atLeast"/>
        <w:ind w:left="360"/>
        <w:rPr>
          <w:rFonts w:cs="Arial"/>
          <w:sz w:val="22"/>
          <w:szCs w:val="22"/>
        </w:rPr>
      </w:pPr>
      <w:r w:rsidRPr="00715926">
        <w:rPr>
          <w:rFonts w:cs="Arial"/>
          <w:sz w:val="22"/>
          <w:szCs w:val="22"/>
        </w:rPr>
        <w:t>Prodávající se zavazuje zboží kupujícímu</w:t>
      </w:r>
      <w:r w:rsidR="00CE7A2C" w:rsidRPr="00715926">
        <w:rPr>
          <w:rFonts w:cs="Arial"/>
          <w:sz w:val="22"/>
          <w:szCs w:val="22"/>
        </w:rPr>
        <w:t xml:space="preserve"> </w:t>
      </w:r>
      <w:r w:rsidRPr="00715926">
        <w:rPr>
          <w:rFonts w:cs="Arial"/>
          <w:sz w:val="22"/>
          <w:szCs w:val="22"/>
        </w:rPr>
        <w:t xml:space="preserve">dodat </w:t>
      </w:r>
      <w:r w:rsidR="007710C7" w:rsidRPr="00715926">
        <w:rPr>
          <w:rFonts w:cs="Arial"/>
          <w:sz w:val="22"/>
          <w:szCs w:val="22"/>
        </w:rPr>
        <w:t xml:space="preserve">do </w:t>
      </w:r>
      <w:r w:rsidR="004F1D6E" w:rsidRPr="00715926">
        <w:rPr>
          <w:rFonts w:cs="Arial"/>
          <w:sz w:val="22"/>
          <w:szCs w:val="22"/>
        </w:rPr>
        <w:t>6 týdnů ode dne objednání.</w:t>
      </w:r>
    </w:p>
    <w:p w14:paraId="09A4F6EB" w14:textId="4B7306A8" w:rsidR="000C3317" w:rsidRPr="00715926" w:rsidRDefault="000C3317" w:rsidP="000C3317">
      <w:pPr>
        <w:pStyle w:val="Zkladntext"/>
        <w:numPr>
          <w:ilvl w:val="0"/>
          <w:numId w:val="18"/>
        </w:numPr>
        <w:tabs>
          <w:tab w:val="num" w:pos="360"/>
        </w:tabs>
        <w:spacing w:before="120" w:line="240" w:lineRule="atLeast"/>
        <w:ind w:left="360"/>
        <w:rPr>
          <w:rFonts w:cs="Arial"/>
          <w:sz w:val="22"/>
          <w:szCs w:val="22"/>
        </w:rPr>
      </w:pPr>
      <w:r w:rsidRPr="00715926">
        <w:rPr>
          <w:rFonts w:cs="Arial"/>
          <w:sz w:val="22"/>
          <w:szCs w:val="22"/>
        </w:rPr>
        <w:t xml:space="preserve">Kupující zajistí stavební připravenost a plynulé vyklizení prostor v objektu místa plnění (dokončené, vyklizené, uklizené a uzamykatelné místnosti či montážní zóny) tak, aby bylo možné v dohodnutém termínu dopravit </w:t>
      </w:r>
      <w:r w:rsidR="00A70A8B" w:rsidRPr="00715926">
        <w:rPr>
          <w:rFonts w:cs="Arial"/>
          <w:sz w:val="22"/>
          <w:szCs w:val="22"/>
        </w:rPr>
        <w:t xml:space="preserve">zboží </w:t>
      </w:r>
      <w:r w:rsidRPr="00715926">
        <w:rPr>
          <w:rFonts w:cs="Arial"/>
          <w:sz w:val="22"/>
          <w:szCs w:val="22"/>
        </w:rPr>
        <w:t>na místo plnění a nainstalovat jej na jednotlivá oddělení při použití nejkratších možných přístupových cest a dopravy výtahem s možností horizontální přepravy paletovými vozíky zhotovitele.</w:t>
      </w:r>
    </w:p>
    <w:p w14:paraId="18A146FA" w14:textId="41E4C68F" w:rsidR="000C3317" w:rsidRPr="00715926" w:rsidRDefault="000C3317" w:rsidP="000C3317">
      <w:pPr>
        <w:pStyle w:val="Zkladntext"/>
        <w:numPr>
          <w:ilvl w:val="0"/>
          <w:numId w:val="18"/>
        </w:numPr>
        <w:tabs>
          <w:tab w:val="num" w:pos="360"/>
        </w:tabs>
        <w:spacing w:before="120" w:line="240" w:lineRule="atLeast"/>
        <w:ind w:left="360"/>
        <w:rPr>
          <w:rFonts w:cs="Arial"/>
          <w:sz w:val="22"/>
          <w:szCs w:val="22"/>
        </w:rPr>
      </w:pPr>
      <w:r w:rsidRPr="00715926">
        <w:rPr>
          <w:rFonts w:cs="Arial"/>
          <w:sz w:val="22"/>
          <w:szCs w:val="22"/>
        </w:rPr>
        <w:t xml:space="preserve">Místo plnění bude pro instalaci vyklizené, uklizené, temperované min. na 18°C a osvětlené, v dosahu funkčních zásuvek na 220 V, s možností používání sociálního vybavení objektu (1x WC, tekoucí voda). V případě nedodržení tohoto a předchozího odst. tohoto článku, není prodávající v prodlení se splněním předmětu smlouvy, </w:t>
      </w:r>
      <w:r w:rsidR="00A70A8B" w:rsidRPr="00715926">
        <w:rPr>
          <w:rFonts w:cs="Arial"/>
          <w:sz w:val="22"/>
          <w:szCs w:val="22"/>
        </w:rPr>
        <w:t xml:space="preserve">termín dodání </w:t>
      </w:r>
      <w:r w:rsidRPr="00715926">
        <w:rPr>
          <w:rFonts w:cs="Arial"/>
          <w:sz w:val="22"/>
          <w:szCs w:val="22"/>
        </w:rPr>
        <w:t>a související termíny se alikvotně posouvají.</w:t>
      </w:r>
    </w:p>
    <w:p w14:paraId="7E2CA1BC" w14:textId="77777777" w:rsidR="000C3317" w:rsidRPr="00715926" w:rsidRDefault="000C3317" w:rsidP="000C3317">
      <w:pPr>
        <w:pStyle w:val="Zkladntext"/>
        <w:numPr>
          <w:ilvl w:val="0"/>
          <w:numId w:val="18"/>
        </w:numPr>
        <w:tabs>
          <w:tab w:val="num" w:pos="360"/>
        </w:tabs>
        <w:spacing w:before="120" w:line="240" w:lineRule="atLeast"/>
        <w:ind w:left="360"/>
        <w:rPr>
          <w:rFonts w:cs="Arial"/>
          <w:sz w:val="22"/>
          <w:szCs w:val="22"/>
        </w:rPr>
      </w:pPr>
      <w:r w:rsidRPr="00715926">
        <w:rPr>
          <w:rFonts w:cs="Arial"/>
          <w:sz w:val="22"/>
          <w:szCs w:val="22"/>
        </w:rPr>
        <w:t xml:space="preserve">Cena za předmět smlouvy nezahrnuje dodávku zboží a služeb nad rámec přiložené specifikace v příloze č. 1 této smlouvy. Změny a doplňky ve věcném plnění této smlouvy mohou být dohodnuty formou </w:t>
      </w:r>
      <w:r w:rsidR="000074B9" w:rsidRPr="00715926">
        <w:rPr>
          <w:rFonts w:cs="Arial"/>
          <w:sz w:val="22"/>
          <w:szCs w:val="22"/>
        </w:rPr>
        <w:t xml:space="preserve">písemného </w:t>
      </w:r>
      <w:r w:rsidRPr="00715926">
        <w:rPr>
          <w:rFonts w:cs="Arial"/>
          <w:sz w:val="22"/>
          <w:szCs w:val="22"/>
        </w:rPr>
        <w:t>dodatku k této smlouvě, ve kterém bude dohodnuta i nová cena a termín dodání.</w:t>
      </w:r>
      <w:r w:rsidR="00A70A8B" w:rsidRPr="00715926">
        <w:rPr>
          <w:rFonts w:cs="Arial"/>
          <w:sz w:val="22"/>
          <w:szCs w:val="22"/>
        </w:rPr>
        <w:t xml:space="preserve"> Forma ústních dodatků je tímto mezi smluvními stranami vyloučena. </w:t>
      </w:r>
    </w:p>
    <w:p w14:paraId="11459CFD" w14:textId="77777777" w:rsidR="00573F0E" w:rsidRPr="00715926" w:rsidRDefault="00573F0E" w:rsidP="00D54C9C">
      <w:pPr>
        <w:spacing w:before="240"/>
        <w:rPr>
          <w:rFonts w:ascii="Arial" w:hAnsi="Arial" w:cs="Arial"/>
          <w:b/>
          <w:bCs/>
          <w:sz w:val="22"/>
          <w:szCs w:val="22"/>
        </w:rPr>
      </w:pPr>
    </w:p>
    <w:p w14:paraId="36A45AC5"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t>Článek</w:t>
      </w:r>
      <w:r w:rsidR="00CE7A2C" w:rsidRPr="00715926">
        <w:rPr>
          <w:rFonts w:ascii="Arial" w:hAnsi="Arial" w:cs="Arial"/>
          <w:b/>
          <w:bCs/>
          <w:sz w:val="22"/>
          <w:szCs w:val="22"/>
        </w:rPr>
        <w:t xml:space="preserve"> </w:t>
      </w:r>
      <w:r w:rsidRPr="00715926">
        <w:rPr>
          <w:rFonts w:ascii="Arial" w:hAnsi="Arial" w:cs="Arial"/>
          <w:b/>
          <w:bCs/>
          <w:sz w:val="22"/>
          <w:szCs w:val="22"/>
        </w:rPr>
        <w:t>VI.</w:t>
      </w:r>
    </w:p>
    <w:p w14:paraId="5A3B0EA2"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t>Prohlášení a záruky smluvních stran</w:t>
      </w:r>
    </w:p>
    <w:p w14:paraId="26AD393D" w14:textId="77777777" w:rsidR="00573F0E" w:rsidRPr="00715926" w:rsidRDefault="00573F0E">
      <w:pPr>
        <w:numPr>
          <w:ilvl w:val="0"/>
          <w:numId w:val="20"/>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0F682694" w:rsidR="00573F0E" w:rsidRPr="00715926" w:rsidRDefault="00573F0E">
      <w:pPr>
        <w:numPr>
          <w:ilvl w:val="0"/>
          <w:numId w:val="20"/>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 xml:space="preserve">Záruku na jakost poskytuje prodávající po dobu </w:t>
      </w:r>
      <w:r w:rsidR="004F1D6E" w:rsidRPr="00715926">
        <w:rPr>
          <w:rFonts w:ascii="Arial" w:hAnsi="Arial" w:cs="Arial"/>
          <w:sz w:val="22"/>
          <w:szCs w:val="22"/>
        </w:rPr>
        <w:t>48 (čtyřicet osm</w:t>
      </w:r>
      <w:r w:rsidRPr="00715926">
        <w:rPr>
          <w:rFonts w:ascii="Arial" w:hAnsi="Arial" w:cs="Arial"/>
          <w:sz w:val="22"/>
          <w:szCs w:val="22"/>
        </w:rPr>
        <w:t xml:space="preserve">) měsíců. Záruční doba počíná běžet dnem podpisu předávacího protokolu dle čl. V. odst. 1) </w:t>
      </w:r>
      <w:r w:rsidR="004F1D6E" w:rsidRPr="00715926">
        <w:rPr>
          <w:rFonts w:ascii="Arial" w:hAnsi="Arial" w:cs="Arial"/>
          <w:sz w:val="22"/>
          <w:szCs w:val="22"/>
        </w:rPr>
        <w:t>této smlouvy. Záruka v délce 48 (čtyřicet osm</w:t>
      </w:r>
      <w:r w:rsidRPr="00715926">
        <w:rPr>
          <w:rFonts w:ascii="Arial" w:hAnsi="Arial" w:cs="Arial"/>
          <w:sz w:val="22"/>
          <w:szCs w:val="22"/>
        </w:rPr>
        <w:t>) měsíců se nevztahuje na běžné opotřebení zboží a na jeho součásti, jejichž sama životnost je kratší než</w:t>
      </w:r>
      <w:r w:rsidR="004F1D6E" w:rsidRPr="00715926">
        <w:rPr>
          <w:rFonts w:ascii="Arial" w:hAnsi="Arial" w:cs="Arial"/>
          <w:sz w:val="22"/>
          <w:szCs w:val="22"/>
        </w:rPr>
        <w:t xml:space="preserve"> 48 (čtyřicet osm</w:t>
      </w:r>
      <w:r w:rsidRPr="00715926">
        <w:rPr>
          <w:rFonts w:ascii="Arial" w:hAnsi="Arial" w:cs="Arial"/>
          <w:sz w:val="22"/>
          <w:szCs w:val="22"/>
        </w:rPr>
        <w:t>) měsíců, v takovém případě je záruka rovna životnosti</w:t>
      </w:r>
      <w:r w:rsidRPr="00715926">
        <w:rPr>
          <w:rFonts w:ascii="Arial" w:hAnsi="Arial" w:cs="Arial"/>
          <w:i/>
          <w:sz w:val="22"/>
          <w:szCs w:val="22"/>
        </w:rPr>
        <w:t>.</w:t>
      </w:r>
    </w:p>
    <w:p w14:paraId="7D9E3B20" w14:textId="77777777" w:rsidR="00573F0E" w:rsidRPr="00715926" w:rsidRDefault="00573F0E">
      <w:pPr>
        <w:numPr>
          <w:ilvl w:val="0"/>
          <w:numId w:val="20"/>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715926">
        <w:rPr>
          <w:rFonts w:ascii="Arial" w:hAnsi="Arial" w:cs="Arial"/>
          <w:sz w:val="22"/>
          <w:szCs w:val="22"/>
        </w:rPr>
        <w:t xml:space="preserve"> </w:t>
      </w:r>
    </w:p>
    <w:p w14:paraId="3A4F3BF4" w14:textId="6EB8E70C" w:rsidR="00573F0E" w:rsidRPr="00715926" w:rsidRDefault="00573F0E">
      <w:pPr>
        <w:numPr>
          <w:ilvl w:val="0"/>
          <w:numId w:val="20"/>
        </w:numPr>
        <w:tabs>
          <w:tab w:val="clear" w:pos="720"/>
          <w:tab w:val="num" w:pos="360"/>
        </w:tabs>
        <w:spacing w:before="120"/>
        <w:ind w:left="360"/>
        <w:jc w:val="both"/>
        <w:rPr>
          <w:rFonts w:ascii="Arial" w:hAnsi="Arial" w:cs="Arial"/>
          <w:sz w:val="22"/>
          <w:szCs w:val="22"/>
        </w:rPr>
      </w:pPr>
      <w:r w:rsidRPr="00715926">
        <w:rPr>
          <w:rFonts w:ascii="Arial" w:hAnsi="Arial" w:cs="Arial"/>
          <w:iCs/>
          <w:sz w:val="22"/>
          <w:szCs w:val="22"/>
        </w:rPr>
        <w:t>Záruka se nevztahuje na vady, které se projeví během záruční lhůty v důsledku neodborného zacházení nebo nedostatku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poškození v případě, kdy byly překročeny stanovené hodnoty odolnosti materiálu).</w:t>
      </w:r>
      <w:r w:rsidR="004F6050" w:rsidRPr="00715926">
        <w:rPr>
          <w:rFonts w:ascii="Arial" w:hAnsi="Arial" w:cs="Arial"/>
          <w:iCs/>
          <w:sz w:val="22"/>
          <w:szCs w:val="22"/>
        </w:rPr>
        <w:t xml:space="preserve"> Kupující nemá právo ze záruky, způsobila-li vadu po přechodu nebezpečí škody na zboží na kupujícího vnější událost.</w:t>
      </w:r>
    </w:p>
    <w:p w14:paraId="2A02D9BC" w14:textId="77777777" w:rsidR="004F1D6E" w:rsidRPr="00715926" w:rsidRDefault="004F1D6E">
      <w:pPr>
        <w:jc w:val="center"/>
        <w:rPr>
          <w:rFonts w:ascii="Arial" w:hAnsi="Arial" w:cs="Arial"/>
          <w:b/>
          <w:bCs/>
          <w:sz w:val="22"/>
          <w:szCs w:val="22"/>
        </w:rPr>
      </w:pPr>
    </w:p>
    <w:p w14:paraId="1ACA356E"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lastRenderedPageBreak/>
        <w:t>Článek</w:t>
      </w:r>
      <w:r w:rsidR="00CE7A2C" w:rsidRPr="00715926">
        <w:rPr>
          <w:rFonts w:ascii="Arial" w:hAnsi="Arial" w:cs="Arial"/>
          <w:b/>
          <w:bCs/>
          <w:sz w:val="22"/>
          <w:szCs w:val="22"/>
        </w:rPr>
        <w:t xml:space="preserve"> </w:t>
      </w:r>
      <w:r w:rsidRPr="00715926">
        <w:rPr>
          <w:rFonts w:ascii="Arial" w:hAnsi="Arial" w:cs="Arial"/>
          <w:b/>
          <w:bCs/>
          <w:sz w:val="22"/>
          <w:szCs w:val="22"/>
        </w:rPr>
        <w:t>VII.</w:t>
      </w:r>
    </w:p>
    <w:p w14:paraId="5A708890"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t xml:space="preserve">Servis </w:t>
      </w:r>
    </w:p>
    <w:p w14:paraId="2A33E0B8" w14:textId="5CB0DE1D"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Prodávající zajistí záruční a pozáruční servis pouze na základě písemného nahlášení vady kupujícím (faxem na faxové č. 312</w:t>
      </w:r>
      <w:r w:rsidR="00036533" w:rsidRPr="00715926">
        <w:rPr>
          <w:rFonts w:ascii="Arial" w:hAnsi="Arial" w:cs="Arial"/>
          <w:sz w:val="22"/>
          <w:szCs w:val="22"/>
        </w:rPr>
        <w:t> </w:t>
      </w:r>
      <w:r w:rsidRPr="00715926">
        <w:rPr>
          <w:rFonts w:ascii="Arial" w:hAnsi="Arial" w:cs="Arial"/>
          <w:sz w:val="22"/>
          <w:szCs w:val="22"/>
        </w:rPr>
        <w:t>522</w:t>
      </w:r>
      <w:r w:rsidR="00036533" w:rsidRPr="00715926">
        <w:rPr>
          <w:rFonts w:ascii="Arial" w:hAnsi="Arial" w:cs="Arial"/>
          <w:sz w:val="22"/>
          <w:szCs w:val="22"/>
        </w:rPr>
        <w:t xml:space="preserve"> </w:t>
      </w:r>
      <w:r w:rsidRPr="00715926">
        <w:rPr>
          <w:rFonts w:ascii="Arial" w:hAnsi="Arial" w:cs="Arial"/>
          <w:sz w:val="22"/>
          <w:szCs w:val="22"/>
        </w:rPr>
        <w:t xml:space="preserve">668 nebo E-mailem na adresu </w:t>
      </w:r>
      <w:hyperlink r:id="rId8" w:history="1">
        <w:r w:rsidRPr="00715926">
          <w:rPr>
            <w:rStyle w:val="Hypertextovodkaz"/>
            <w:rFonts w:ascii="Arial" w:hAnsi="Arial" w:cs="Arial"/>
            <w:sz w:val="22"/>
            <w:szCs w:val="22"/>
          </w:rPr>
          <w:t>servis@linet.cz</w:t>
        </w:r>
      </w:hyperlink>
      <w:r w:rsidRPr="00715926">
        <w:rPr>
          <w:rFonts w:ascii="Arial" w:hAnsi="Arial" w:cs="Arial"/>
          <w:sz w:val="22"/>
          <w:szCs w:val="22"/>
        </w:rPr>
        <w:t xml:space="preserve"> ).</w:t>
      </w:r>
      <w:r w:rsidR="00643412" w:rsidRPr="00715926">
        <w:rPr>
          <w:rFonts w:ascii="Arial" w:hAnsi="Arial" w:cs="Arial"/>
          <w:sz w:val="22"/>
          <w:szCs w:val="22"/>
        </w:rPr>
        <w:t xml:space="preserve"> Po nahlášení vady prodávající kupujícímu potvrdí v písemné formě, kdy právo z vadného plnění uplatnil, jakož i provedení opravy a dobu jejího trvání</w:t>
      </w:r>
      <w:r w:rsidR="00235154" w:rsidRPr="00715926">
        <w:rPr>
          <w:rFonts w:ascii="Arial" w:hAnsi="Arial" w:cs="Arial"/>
          <w:sz w:val="22"/>
          <w:szCs w:val="22"/>
        </w:rPr>
        <w:t>, pokud by měla být jiná než v odst. 4) tohoto článku</w:t>
      </w:r>
      <w:r w:rsidR="00643412" w:rsidRPr="00715926">
        <w:rPr>
          <w:rFonts w:ascii="Arial" w:hAnsi="Arial" w:cs="Arial"/>
          <w:sz w:val="22"/>
          <w:szCs w:val="22"/>
        </w:rPr>
        <w:t xml:space="preserve">. </w:t>
      </w:r>
    </w:p>
    <w:p w14:paraId="2340B59B" w14:textId="029FFF10"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Smluvní strany se dohodly, že při případné reklamaci vady zjištěné v záruční době má kupující právo požadovat a prodávající povinnost bezplatně vadu odstranit, to neplatí</w:t>
      </w:r>
      <w:r w:rsidR="004F6050" w:rsidRPr="00715926">
        <w:rPr>
          <w:rFonts w:ascii="Arial" w:hAnsi="Arial" w:cs="Arial"/>
          <w:sz w:val="22"/>
          <w:szCs w:val="22"/>
        </w:rPr>
        <w:t>,</w:t>
      </w:r>
      <w:r w:rsidRPr="00715926">
        <w:rPr>
          <w:rFonts w:ascii="Arial" w:hAnsi="Arial" w:cs="Arial"/>
          <w:sz w:val="22"/>
          <w:szCs w:val="22"/>
        </w:rPr>
        <w:t xml:space="preserve"> vznikne-li vada z důvodů uvedených v čl. VI. odst. 3) a 4) této smlouvy.</w:t>
      </w:r>
    </w:p>
    <w:p w14:paraId="0483CF15" w14:textId="3E38F81F"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Prodávající se zavazuje, že servis bude prováděn autorizovanými servisními tec</w:t>
      </w:r>
      <w:r w:rsidR="004F1D6E" w:rsidRPr="00715926">
        <w:rPr>
          <w:rFonts w:ascii="Arial" w:hAnsi="Arial" w:cs="Arial"/>
          <w:sz w:val="22"/>
          <w:szCs w:val="22"/>
        </w:rPr>
        <w:t>hniky ze servisního střediska v LIN</w:t>
      </w:r>
      <w:r w:rsidR="006E3AAC">
        <w:rPr>
          <w:rFonts w:ascii="Arial" w:hAnsi="Arial" w:cs="Arial"/>
          <w:sz w:val="22"/>
          <w:szCs w:val="22"/>
        </w:rPr>
        <w:t>ETU spol. s r.o.</w:t>
      </w:r>
    </w:p>
    <w:p w14:paraId="4FAC0EF4" w14:textId="77777777"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V případě závady či poruchy zboží se prodávající zavazuje vyslat kvalifikovaného servisního technika na místo plnění k opravě závady do 7 (sedmi) dnů od nahlášení závady, což se považuje za uplatnění vady. Prodávající se zavazuje, že do 7 (sedmi) kalendářních dnů od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kupujícím prodávajícímu nesprávně popsán, a tato lhůta pro odstranění závady neběží rovněž po dobu nutnou ke zjištění skutečné příčiny vady.</w:t>
      </w:r>
      <w:r w:rsidRPr="00715926">
        <w:rPr>
          <w:rFonts w:ascii="Arial" w:hAnsi="Arial" w:cs="Arial"/>
          <w:i/>
          <w:sz w:val="22"/>
          <w:szCs w:val="22"/>
        </w:rPr>
        <w:t xml:space="preserve"> </w:t>
      </w:r>
    </w:p>
    <w:p w14:paraId="16C67492" w14:textId="77777777"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 xml:space="preserve">Smluvní strany mohou za účelem stanovení podrobnějších podmínek poskytování servisních služeb ze strany prodávajícího uzavřít samostatnou servisní smlouvu. </w:t>
      </w:r>
    </w:p>
    <w:p w14:paraId="5672B4EB" w14:textId="77777777"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Prodávající se zavazuje poskytovat kupujícímu placený pozáruční servis minimálně po dobu 10</w:t>
      </w:r>
      <w:r w:rsidR="00231B87" w:rsidRPr="00715926">
        <w:rPr>
          <w:rFonts w:ascii="Arial" w:hAnsi="Arial" w:cs="Arial"/>
          <w:sz w:val="22"/>
          <w:szCs w:val="22"/>
        </w:rPr>
        <w:t> </w:t>
      </w:r>
      <w:r w:rsidRPr="00715926">
        <w:rPr>
          <w:rFonts w:ascii="Arial" w:hAnsi="Arial" w:cs="Arial"/>
          <w:sz w:val="22"/>
          <w:szCs w:val="22"/>
        </w:rPr>
        <w:t xml:space="preserve">(deseti) let po dodání zboží. </w:t>
      </w:r>
    </w:p>
    <w:p w14:paraId="099377D6" w14:textId="01634E85"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 xml:space="preserve">Celková cena servisních služeb včetně příslušné DPH bude uhrazena kupujícím prodávajícímu na základě faktury, kterou předá prodávající kupujícímu při provedení servisní služby. Faktura je splatná do </w:t>
      </w:r>
      <w:r w:rsidR="004F1D6E" w:rsidRPr="00715926">
        <w:rPr>
          <w:rFonts w:ascii="Arial" w:hAnsi="Arial" w:cs="Arial"/>
          <w:sz w:val="22"/>
          <w:szCs w:val="22"/>
        </w:rPr>
        <w:t>21</w:t>
      </w:r>
      <w:r w:rsidRPr="00715926">
        <w:rPr>
          <w:rFonts w:ascii="Arial" w:hAnsi="Arial" w:cs="Arial"/>
          <w:sz w:val="22"/>
          <w:szCs w:val="22"/>
        </w:rPr>
        <w:t xml:space="preserve"> (</w:t>
      </w:r>
      <w:r w:rsidR="004F1D6E" w:rsidRPr="00715926">
        <w:rPr>
          <w:rFonts w:ascii="Arial" w:hAnsi="Arial" w:cs="Arial"/>
          <w:sz w:val="22"/>
          <w:szCs w:val="22"/>
        </w:rPr>
        <w:t>dvaceti jedna</w:t>
      </w:r>
      <w:r w:rsidRPr="00715926">
        <w:rPr>
          <w:rFonts w:ascii="Arial" w:hAnsi="Arial" w:cs="Arial"/>
          <w:sz w:val="22"/>
          <w:szCs w:val="22"/>
        </w:rPr>
        <w:t>) kalendářních dnů ode dne jejího vystavení.</w:t>
      </w:r>
    </w:p>
    <w:p w14:paraId="796905C2" w14:textId="6532225F"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 xml:space="preserve">Prodávající doporučuje kupujícímu nechat u zboží provést </w:t>
      </w:r>
      <w:r w:rsidR="004F1D6E" w:rsidRPr="00715926">
        <w:rPr>
          <w:rFonts w:ascii="Arial" w:hAnsi="Arial" w:cs="Arial"/>
          <w:sz w:val="22"/>
          <w:szCs w:val="22"/>
        </w:rPr>
        <w:t>1x</w:t>
      </w:r>
      <w:r w:rsidRPr="00715926">
        <w:rPr>
          <w:rFonts w:ascii="Arial" w:hAnsi="Arial" w:cs="Arial"/>
          <w:sz w:val="22"/>
          <w:szCs w:val="22"/>
        </w:rPr>
        <w:t xml:space="preserve"> ročně preventivní kontrolu. Tuto preventivní kontrolu provede prodávající na základě písemné výzvy kupujícího. Cena preventivní kontroly zboží je </w:t>
      </w:r>
      <w:r w:rsidR="004F1D6E" w:rsidRPr="00715926">
        <w:rPr>
          <w:rFonts w:ascii="Arial" w:hAnsi="Arial" w:cs="Arial"/>
          <w:sz w:val="22"/>
          <w:szCs w:val="22"/>
        </w:rPr>
        <w:t>850</w:t>
      </w:r>
      <w:r w:rsidRPr="00715926">
        <w:rPr>
          <w:rFonts w:ascii="Arial" w:hAnsi="Arial" w:cs="Arial"/>
          <w:sz w:val="22"/>
          <w:szCs w:val="22"/>
        </w:rPr>
        <w:t xml:space="preserve">,- Kč za jeden kus + </w:t>
      </w:r>
      <w:r w:rsidR="00477661" w:rsidRPr="00715926">
        <w:rPr>
          <w:rFonts w:ascii="Arial" w:hAnsi="Arial" w:cs="Arial"/>
          <w:sz w:val="22"/>
          <w:szCs w:val="22"/>
        </w:rPr>
        <w:t>cena cestovních nákladů a čas technika strávený na cestě</w:t>
      </w:r>
      <w:r w:rsidR="004F1D6E" w:rsidRPr="00715926">
        <w:rPr>
          <w:rFonts w:ascii="Arial" w:hAnsi="Arial" w:cs="Arial"/>
          <w:sz w:val="22"/>
          <w:szCs w:val="22"/>
        </w:rPr>
        <w:t xml:space="preserve"> je 1090 Kč</w:t>
      </w:r>
      <w:r w:rsidR="001A655B" w:rsidRPr="00715926">
        <w:rPr>
          <w:rFonts w:ascii="Arial" w:hAnsi="Arial" w:cs="Arial"/>
          <w:sz w:val="22"/>
          <w:szCs w:val="22"/>
        </w:rPr>
        <w:t xml:space="preserve"> + příslušná DPH.</w:t>
      </w:r>
    </w:p>
    <w:p w14:paraId="4D0EEC72" w14:textId="77777777" w:rsidR="00573F0E" w:rsidRPr="00715926" w:rsidRDefault="00573F0E">
      <w:pPr>
        <w:numPr>
          <w:ilvl w:val="0"/>
          <w:numId w:val="28"/>
        </w:numPr>
        <w:tabs>
          <w:tab w:val="clear" w:pos="720"/>
          <w:tab w:val="num" w:pos="360"/>
        </w:tabs>
        <w:spacing w:before="120"/>
        <w:ind w:left="360"/>
        <w:jc w:val="both"/>
        <w:rPr>
          <w:rFonts w:ascii="Arial" w:hAnsi="Arial" w:cs="Arial"/>
          <w:sz w:val="22"/>
          <w:szCs w:val="22"/>
        </w:rPr>
      </w:pPr>
      <w:r w:rsidRPr="00715926">
        <w:rPr>
          <w:rFonts w:ascii="Arial" w:hAnsi="Arial" w:cs="Arial"/>
          <w:sz w:val="22"/>
          <w:szCs w:val="22"/>
        </w:rPr>
        <w:t>Prodávající se zavazuje, že v případě výskytu neodstranitelné vady na zboží během trvání záruční doby, vymění toto zboží za bezvadné.</w:t>
      </w:r>
    </w:p>
    <w:p w14:paraId="7F9D2BB2" w14:textId="77777777" w:rsidR="001272BC" w:rsidRPr="00715926" w:rsidRDefault="001272BC" w:rsidP="00D54C9C">
      <w:pPr>
        <w:pStyle w:val="Seznam"/>
        <w:spacing w:before="240"/>
        <w:rPr>
          <w:rFonts w:ascii="Arial" w:hAnsi="Arial" w:cs="Arial"/>
          <w:sz w:val="22"/>
          <w:szCs w:val="22"/>
        </w:rPr>
      </w:pPr>
    </w:p>
    <w:p w14:paraId="76EC1FA6" w14:textId="77777777" w:rsidR="006D106E" w:rsidRPr="00715926" w:rsidRDefault="006D106E">
      <w:pPr>
        <w:spacing w:before="120" w:line="240" w:lineRule="atLeast"/>
        <w:jc w:val="both"/>
        <w:rPr>
          <w:rFonts w:ascii="Arial" w:hAnsi="Arial" w:cs="Arial"/>
          <w:b/>
          <w:sz w:val="22"/>
          <w:szCs w:val="22"/>
          <w:u w:val="single"/>
        </w:rPr>
      </w:pPr>
    </w:p>
    <w:p w14:paraId="6D4618DB" w14:textId="3C9C11E8" w:rsidR="00573F0E" w:rsidRPr="00715926" w:rsidRDefault="00573F0E">
      <w:pPr>
        <w:jc w:val="center"/>
        <w:rPr>
          <w:rFonts w:ascii="Arial" w:hAnsi="Arial" w:cs="Arial"/>
          <w:b/>
          <w:bCs/>
          <w:sz w:val="22"/>
          <w:szCs w:val="22"/>
        </w:rPr>
      </w:pPr>
      <w:r w:rsidRPr="00715926">
        <w:rPr>
          <w:rFonts w:ascii="Arial" w:hAnsi="Arial" w:cs="Arial"/>
          <w:b/>
          <w:bCs/>
          <w:sz w:val="22"/>
          <w:szCs w:val="22"/>
        </w:rPr>
        <w:t>Článek</w:t>
      </w:r>
      <w:r w:rsidR="00CE7A2C" w:rsidRPr="00715926">
        <w:rPr>
          <w:rFonts w:ascii="Arial" w:hAnsi="Arial" w:cs="Arial"/>
          <w:b/>
          <w:bCs/>
          <w:sz w:val="22"/>
          <w:szCs w:val="22"/>
        </w:rPr>
        <w:t xml:space="preserve"> </w:t>
      </w:r>
      <w:r w:rsidR="00A03C8E" w:rsidRPr="00715926">
        <w:rPr>
          <w:rFonts w:ascii="Arial" w:hAnsi="Arial" w:cs="Arial"/>
          <w:b/>
          <w:bCs/>
          <w:sz w:val="22"/>
          <w:szCs w:val="22"/>
        </w:rPr>
        <w:t>VIII</w:t>
      </w:r>
      <w:r w:rsidRPr="00715926">
        <w:rPr>
          <w:rFonts w:ascii="Arial" w:hAnsi="Arial" w:cs="Arial"/>
          <w:b/>
          <w:bCs/>
          <w:sz w:val="22"/>
          <w:szCs w:val="22"/>
        </w:rPr>
        <w:t>.</w:t>
      </w:r>
    </w:p>
    <w:p w14:paraId="35347CF3" w14:textId="77777777" w:rsidR="00573F0E" w:rsidRPr="00715926" w:rsidRDefault="00573F0E">
      <w:pPr>
        <w:pStyle w:val="Nadpis1"/>
        <w:rPr>
          <w:rFonts w:ascii="Arial" w:hAnsi="Arial" w:cs="Arial"/>
          <w:bCs/>
          <w:sz w:val="22"/>
          <w:szCs w:val="22"/>
        </w:rPr>
      </w:pPr>
      <w:r w:rsidRPr="00715926">
        <w:rPr>
          <w:rFonts w:ascii="Arial" w:hAnsi="Arial" w:cs="Arial"/>
          <w:bCs/>
          <w:sz w:val="22"/>
          <w:szCs w:val="22"/>
        </w:rPr>
        <w:t>Rozhodné právo a způsob řešení sporů</w:t>
      </w:r>
    </w:p>
    <w:p w14:paraId="39AA45A1" w14:textId="2B5DFEF9" w:rsidR="00573F0E" w:rsidRPr="00715926" w:rsidRDefault="00573F0E">
      <w:pPr>
        <w:numPr>
          <w:ilvl w:val="0"/>
          <w:numId w:val="17"/>
        </w:numPr>
        <w:tabs>
          <w:tab w:val="clear" w:pos="720"/>
          <w:tab w:val="num" w:pos="360"/>
        </w:tabs>
        <w:spacing w:before="120"/>
        <w:ind w:left="360"/>
        <w:jc w:val="both"/>
        <w:rPr>
          <w:rStyle w:val="Zdraznn"/>
          <w:rFonts w:ascii="Arial" w:hAnsi="Arial" w:cs="Arial"/>
          <w:bCs/>
          <w:i w:val="0"/>
          <w:sz w:val="22"/>
          <w:szCs w:val="22"/>
        </w:rPr>
      </w:pPr>
      <w:r w:rsidRPr="00715926">
        <w:rPr>
          <w:rStyle w:val="Zdraznn"/>
          <w:rFonts w:ascii="Arial" w:hAnsi="Arial" w:cs="Arial"/>
          <w:bCs/>
          <w:i w:val="0"/>
          <w:sz w:val="22"/>
          <w:szCs w:val="22"/>
        </w:rPr>
        <w:t>Strany této smlouvy se dohodly, že se t</w:t>
      </w:r>
      <w:r w:rsidRPr="00715926">
        <w:rPr>
          <w:rFonts w:ascii="Arial" w:hAnsi="Arial" w:cs="Arial"/>
          <w:bCs/>
          <w:sz w:val="22"/>
          <w:szCs w:val="22"/>
        </w:rPr>
        <w:t xml:space="preserve">ato smlouva řídí výhradně českým právním řádem a to příslušnými ustanoveními kupní smlouvy </w:t>
      </w:r>
      <w:r w:rsidR="00F57122" w:rsidRPr="00715926">
        <w:rPr>
          <w:rFonts w:ascii="Arial" w:hAnsi="Arial" w:cs="Arial"/>
          <w:bCs/>
          <w:sz w:val="22"/>
          <w:szCs w:val="22"/>
        </w:rPr>
        <w:t>po</w:t>
      </w:r>
      <w:r w:rsidRPr="00715926">
        <w:rPr>
          <w:rFonts w:ascii="Arial" w:hAnsi="Arial" w:cs="Arial"/>
          <w:bCs/>
          <w:sz w:val="22"/>
          <w:szCs w:val="22"/>
        </w:rPr>
        <w:t xml:space="preserve">dle zákona č. </w:t>
      </w:r>
      <w:r w:rsidR="00235154" w:rsidRPr="00715926">
        <w:rPr>
          <w:rFonts w:ascii="Arial" w:hAnsi="Arial" w:cs="Arial"/>
          <w:bCs/>
          <w:sz w:val="22"/>
          <w:szCs w:val="22"/>
        </w:rPr>
        <w:t>89</w:t>
      </w:r>
      <w:r w:rsidRPr="00715926">
        <w:rPr>
          <w:rFonts w:ascii="Arial" w:hAnsi="Arial" w:cs="Arial"/>
          <w:bCs/>
          <w:sz w:val="22"/>
          <w:szCs w:val="22"/>
        </w:rPr>
        <w:t>/</w:t>
      </w:r>
      <w:r w:rsidR="00235154" w:rsidRPr="00715926">
        <w:rPr>
          <w:rFonts w:ascii="Arial" w:hAnsi="Arial" w:cs="Arial"/>
          <w:bCs/>
          <w:sz w:val="22"/>
          <w:szCs w:val="22"/>
        </w:rPr>
        <w:t>20</w:t>
      </w:r>
      <w:r w:rsidRPr="00715926">
        <w:rPr>
          <w:rFonts w:ascii="Arial" w:hAnsi="Arial" w:cs="Arial"/>
          <w:bCs/>
          <w:sz w:val="22"/>
          <w:szCs w:val="22"/>
        </w:rPr>
        <w:t>1</w:t>
      </w:r>
      <w:r w:rsidR="00235154" w:rsidRPr="00715926">
        <w:rPr>
          <w:rFonts w:ascii="Arial" w:hAnsi="Arial" w:cs="Arial"/>
          <w:bCs/>
          <w:sz w:val="22"/>
          <w:szCs w:val="22"/>
        </w:rPr>
        <w:t>2</w:t>
      </w:r>
      <w:r w:rsidRPr="00715926">
        <w:rPr>
          <w:rFonts w:ascii="Arial" w:hAnsi="Arial" w:cs="Arial"/>
          <w:bCs/>
          <w:sz w:val="22"/>
          <w:szCs w:val="22"/>
        </w:rPr>
        <w:t xml:space="preserve"> Sb., ob</w:t>
      </w:r>
      <w:r w:rsidR="00235154" w:rsidRPr="00715926">
        <w:rPr>
          <w:rFonts w:ascii="Arial" w:hAnsi="Arial" w:cs="Arial"/>
          <w:bCs/>
          <w:sz w:val="22"/>
          <w:szCs w:val="22"/>
        </w:rPr>
        <w:t xml:space="preserve">čanského </w:t>
      </w:r>
      <w:r w:rsidRPr="00715926">
        <w:rPr>
          <w:rFonts w:ascii="Arial" w:hAnsi="Arial" w:cs="Arial"/>
          <w:bCs/>
          <w:sz w:val="22"/>
          <w:szCs w:val="22"/>
        </w:rPr>
        <w:t xml:space="preserve">zákoníku, ve znění pozdějších </w:t>
      </w:r>
      <w:r w:rsidR="00F557EC" w:rsidRPr="00715926">
        <w:rPr>
          <w:rFonts w:ascii="Arial" w:hAnsi="Arial" w:cs="Arial"/>
          <w:bCs/>
          <w:sz w:val="22"/>
          <w:szCs w:val="22"/>
        </w:rPr>
        <w:t>předpisů</w:t>
      </w:r>
      <w:r w:rsidR="00F57122" w:rsidRPr="00715926">
        <w:rPr>
          <w:rFonts w:ascii="Arial" w:hAnsi="Arial" w:cs="Arial"/>
          <w:bCs/>
          <w:sz w:val="22"/>
          <w:szCs w:val="22"/>
        </w:rPr>
        <w:t>,</w:t>
      </w:r>
      <w:r w:rsidRPr="00715926">
        <w:rPr>
          <w:rFonts w:ascii="Arial" w:hAnsi="Arial" w:cs="Arial"/>
          <w:bCs/>
          <w:sz w:val="22"/>
          <w:szCs w:val="22"/>
        </w:rPr>
        <w:t xml:space="preserve"> a že </w:t>
      </w:r>
      <w:r w:rsidRPr="00715926">
        <w:rPr>
          <w:rStyle w:val="Zdraznn"/>
          <w:rFonts w:ascii="Arial" w:hAnsi="Arial" w:cs="Arial"/>
          <w:bCs/>
          <w:i w:val="0"/>
          <w:sz w:val="22"/>
          <w:szCs w:val="22"/>
        </w:rPr>
        <w:t>rozhodným právem pro eventuální spory vzniklé z předmětu této smlouvy je právo České republiky.</w:t>
      </w:r>
    </w:p>
    <w:p w14:paraId="543DF2AD" w14:textId="77777777" w:rsidR="00573F0E" w:rsidRPr="00715926" w:rsidRDefault="00573F0E">
      <w:pPr>
        <w:numPr>
          <w:ilvl w:val="0"/>
          <w:numId w:val="17"/>
        </w:numPr>
        <w:tabs>
          <w:tab w:val="clear" w:pos="720"/>
          <w:tab w:val="num" w:pos="360"/>
        </w:tabs>
        <w:spacing w:before="120"/>
        <w:ind w:left="360"/>
        <w:jc w:val="both"/>
        <w:rPr>
          <w:rFonts w:ascii="Arial" w:hAnsi="Arial" w:cs="Arial"/>
          <w:bCs/>
          <w:iCs/>
          <w:sz w:val="22"/>
          <w:szCs w:val="22"/>
        </w:rPr>
      </w:pPr>
      <w:r w:rsidRPr="00715926">
        <w:rPr>
          <w:rStyle w:val="Zdraznn"/>
          <w:rFonts w:ascii="Arial" w:hAnsi="Arial" w:cs="Arial"/>
          <w:bCs/>
          <w:i w:val="0"/>
          <w:sz w:val="22"/>
          <w:szCs w:val="22"/>
        </w:rPr>
        <w:t>Všechny spory, které by mohly vzniknout z této smlouvy a v souvislosti s ní budou řešeny smírnou cestou. Nedojde-li mezi smluvními stranami ke smíru, budou tyto spory</w:t>
      </w:r>
      <w:r w:rsidR="00CE7A2C" w:rsidRPr="00715926">
        <w:rPr>
          <w:rStyle w:val="Zdraznn"/>
          <w:rFonts w:ascii="Arial" w:hAnsi="Arial" w:cs="Arial"/>
          <w:bCs/>
          <w:i w:val="0"/>
          <w:sz w:val="22"/>
          <w:szCs w:val="22"/>
        </w:rPr>
        <w:t xml:space="preserve"> </w:t>
      </w:r>
      <w:r w:rsidRPr="00715926">
        <w:rPr>
          <w:rStyle w:val="Zdraznn"/>
          <w:rFonts w:ascii="Arial" w:hAnsi="Arial" w:cs="Arial"/>
          <w:bCs/>
          <w:i w:val="0"/>
          <w:sz w:val="22"/>
          <w:szCs w:val="22"/>
        </w:rPr>
        <w:t>rozhodovány obecným soudem, kdy místní příslušnost věcně příslušného soudu I. stupně se bude řídit obecným soudem prodávajícího.</w:t>
      </w:r>
    </w:p>
    <w:p w14:paraId="6793B1BC" w14:textId="77777777" w:rsidR="00573F0E" w:rsidRDefault="00573F0E" w:rsidP="00D54C9C">
      <w:pPr>
        <w:spacing w:before="240"/>
        <w:rPr>
          <w:rFonts w:ascii="Arial" w:hAnsi="Arial" w:cs="Arial"/>
          <w:b/>
          <w:bCs/>
          <w:sz w:val="22"/>
          <w:szCs w:val="22"/>
        </w:rPr>
      </w:pPr>
    </w:p>
    <w:p w14:paraId="6AE99AF1" w14:textId="77777777" w:rsidR="00781136" w:rsidRPr="00715926" w:rsidRDefault="00781136" w:rsidP="00D54C9C">
      <w:pPr>
        <w:spacing w:before="240"/>
        <w:rPr>
          <w:rFonts w:ascii="Arial" w:hAnsi="Arial" w:cs="Arial"/>
          <w:b/>
          <w:bCs/>
          <w:sz w:val="22"/>
          <w:szCs w:val="22"/>
        </w:rPr>
      </w:pPr>
    </w:p>
    <w:p w14:paraId="1837DEC7" w14:textId="77777777" w:rsidR="004F1D6E" w:rsidRPr="00715926" w:rsidRDefault="004F1D6E">
      <w:pPr>
        <w:jc w:val="center"/>
        <w:rPr>
          <w:rFonts w:ascii="Arial" w:hAnsi="Arial" w:cs="Arial"/>
          <w:b/>
          <w:bCs/>
          <w:sz w:val="22"/>
          <w:szCs w:val="22"/>
        </w:rPr>
      </w:pPr>
    </w:p>
    <w:p w14:paraId="28165FCD" w14:textId="4A67D071" w:rsidR="00573F0E" w:rsidRPr="00715926" w:rsidRDefault="00573F0E">
      <w:pPr>
        <w:jc w:val="center"/>
        <w:rPr>
          <w:rFonts w:ascii="Arial" w:hAnsi="Arial" w:cs="Arial"/>
          <w:b/>
          <w:bCs/>
          <w:sz w:val="22"/>
          <w:szCs w:val="22"/>
        </w:rPr>
      </w:pPr>
      <w:r w:rsidRPr="00715926">
        <w:rPr>
          <w:rFonts w:ascii="Arial" w:hAnsi="Arial" w:cs="Arial"/>
          <w:b/>
          <w:bCs/>
          <w:sz w:val="22"/>
          <w:szCs w:val="22"/>
        </w:rPr>
        <w:t>Článek</w:t>
      </w:r>
      <w:r w:rsidR="00CE7A2C" w:rsidRPr="00715926">
        <w:rPr>
          <w:rFonts w:ascii="Arial" w:hAnsi="Arial" w:cs="Arial"/>
          <w:b/>
          <w:bCs/>
          <w:sz w:val="22"/>
          <w:szCs w:val="22"/>
        </w:rPr>
        <w:t xml:space="preserve"> </w:t>
      </w:r>
      <w:r w:rsidR="00A03C8E" w:rsidRPr="00715926">
        <w:rPr>
          <w:rFonts w:ascii="Arial" w:hAnsi="Arial" w:cs="Arial"/>
          <w:b/>
          <w:bCs/>
          <w:sz w:val="22"/>
          <w:szCs w:val="22"/>
        </w:rPr>
        <w:t>I</w:t>
      </w:r>
      <w:r w:rsidRPr="00715926">
        <w:rPr>
          <w:rFonts w:ascii="Arial" w:hAnsi="Arial" w:cs="Arial"/>
          <w:b/>
          <w:bCs/>
          <w:sz w:val="22"/>
          <w:szCs w:val="22"/>
        </w:rPr>
        <w:t>X.</w:t>
      </w:r>
    </w:p>
    <w:p w14:paraId="7D660187" w14:textId="77777777" w:rsidR="00573F0E" w:rsidRPr="00715926" w:rsidRDefault="00573F0E">
      <w:pPr>
        <w:jc w:val="center"/>
        <w:rPr>
          <w:rFonts w:ascii="Arial" w:hAnsi="Arial" w:cs="Arial"/>
          <w:b/>
          <w:bCs/>
          <w:sz w:val="22"/>
          <w:szCs w:val="22"/>
        </w:rPr>
      </w:pPr>
      <w:r w:rsidRPr="00715926">
        <w:rPr>
          <w:rFonts w:ascii="Arial" w:hAnsi="Arial" w:cs="Arial"/>
          <w:b/>
          <w:bCs/>
          <w:sz w:val="22"/>
          <w:szCs w:val="22"/>
        </w:rPr>
        <w:t>Všeobecná a závěrečná ustanovení</w:t>
      </w:r>
    </w:p>
    <w:p w14:paraId="4D5591E0" w14:textId="77777777" w:rsidR="0021013C" w:rsidRPr="00715926" w:rsidRDefault="00573F0E">
      <w:pPr>
        <w:pStyle w:val="Zkladntext"/>
        <w:numPr>
          <w:ilvl w:val="0"/>
          <w:numId w:val="15"/>
        </w:numPr>
        <w:spacing w:before="120"/>
        <w:rPr>
          <w:rFonts w:cs="Arial"/>
          <w:sz w:val="22"/>
          <w:szCs w:val="22"/>
        </w:rPr>
      </w:pPr>
      <w:r w:rsidRPr="00715926">
        <w:rPr>
          <w:rFonts w:cs="Arial"/>
          <w:sz w:val="22"/>
          <w:szCs w:val="22"/>
        </w:rPr>
        <w:t>Ve věcech plnění této smlouvy jsou kontaktními osobami</w:t>
      </w:r>
      <w:r w:rsidR="0021013C" w:rsidRPr="00715926">
        <w:rPr>
          <w:rFonts w:cs="Arial"/>
          <w:sz w:val="22"/>
          <w:szCs w:val="22"/>
        </w:rPr>
        <w:t>:</w:t>
      </w:r>
    </w:p>
    <w:p w14:paraId="66CA25B3" w14:textId="4EB844DA" w:rsidR="00573F0E" w:rsidRPr="00715926" w:rsidRDefault="00E80F9D" w:rsidP="00666082">
      <w:pPr>
        <w:pStyle w:val="Zkladntext"/>
        <w:spacing w:before="120"/>
        <w:ind w:left="360"/>
        <w:rPr>
          <w:rFonts w:cs="Arial"/>
          <w:sz w:val="22"/>
          <w:szCs w:val="22"/>
        </w:rPr>
      </w:pPr>
      <w:r w:rsidRPr="00715926">
        <w:rPr>
          <w:rFonts w:cs="Arial"/>
          <w:sz w:val="22"/>
          <w:szCs w:val="22"/>
        </w:rPr>
        <w:t>na straně prodávajícího:</w:t>
      </w:r>
    </w:p>
    <w:p w14:paraId="4E8A82F7" w14:textId="4D1F40AF" w:rsidR="00E81E99" w:rsidRPr="00715926" w:rsidRDefault="00E81E99" w:rsidP="004F1D6E">
      <w:pPr>
        <w:pStyle w:val="Zkladntext"/>
        <w:ind w:firstLine="360"/>
        <w:rPr>
          <w:rFonts w:cs="Arial"/>
          <w:sz w:val="22"/>
          <w:szCs w:val="22"/>
        </w:rPr>
      </w:pPr>
      <w:r w:rsidRPr="00715926">
        <w:rPr>
          <w:rFonts w:cs="Arial"/>
          <w:sz w:val="22"/>
          <w:szCs w:val="22"/>
        </w:rPr>
        <w:t xml:space="preserve">obchodní zástupce – </w:t>
      </w:r>
      <w:r w:rsidR="006E3AAC">
        <w:rPr>
          <w:rFonts w:cs="Arial"/>
          <w:sz w:val="22"/>
          <w:szCs w:val="22"/>
        </w:rPr>
        <w:t>Miroslav Bouška</w:t>
      </w:r>
    </w:p>
    <w:p w14:paraId="4DF8EB83" w14:textId="77777777" w:rsidR="00573F0E" w:rsidRPr="00715926" w:rsidRDefault="00573F0E">
      <w:pPr>
        <w:pStyle w:val="Zkladntext"/>
        <w:ind w:firstLine="283"/>
        <w:rPr>
          <w:rFonts w:cs="Arial"/>
          <w:sz w:val="22"/>
          <w:szCs w:val="22"/>
        </w:rPr>
      </w:pPr>
    </w:p>
    <w:p w14:paraId="616FE0A5" w14:textId="77777777" w:rsidR="00573F0E" w:rsidRPr="00715926" w:rsidRDefault="00573F0E">
      <w:pPr>
        <w:pStyle w:val="Zkladntext"/>
        <w:ind w:firstLine="360"/>
        <w:rPr>
          <w:rFonts w:cs="Arial"/>
          <w:sz w:val="22"/>
          <w:szCs w:val="22"/>
        </w:rPr>
      </w:pPr>
      <w:r w:rsidRPr="00715926">
        <w:rPr>
          <w:rFonts w:cs="Arial"/>
          <w:sz w:val="22"/>
          <w:szCs w:val="22"/>
        </w:rPr>
        <w:t xml:space="preserve">na straně kupujícího: </w:t>
      </w:r>
    </w:p>
    <w:p w14:paraId="1C0A14E7" w14:textId="018097A3" w:rsidR="00573F0E" w:rsidRPr="00715926" w:rsidRDefault="004F1D6E">
      <w:pPr>
        <w:pStyle w:val="Zkladntext"/>
        <w:ind w:firstLine="360"/>
        <w:rPr>
          <w:rFonts w:cs="Arial"/>
          <w:sz w:val="22"/>
          <w:szCs w:val="22"/>
        </w:rPr>
      </w:pPr>
      <w:r w:rsidRPr="00715926">
        <w:rPr>
          <w:rFonts w:cs="Arial"/>
          <w:sz w:val="22"/>
          <w:szCs w:val="22"/>
        </w:rPr>
        <w:t>ředitelka - Mgr. Marie Hronová</w:t>
      </w:r>
    </w:p>
    <w:p w14:paraId="49D0982A" w14:textId="77777777" w:rsidR="00573F0E" w:rsidRPr="00715926" w:rsidRDefault="00573F0E">
      <w:pPr>
        <w:pStyle w:val="Zkladntext"/>
        <w:numPr>
          <w:ilvl w:val="0"/>
          <w:numId w:val="15"/>
        </w:numPr>
        <w:spacing w:before="120"/>
        <w:rPr>
          <w:rFonts w:cs="Arial"/>
          <w:sz w:val="22"/>
          <w:szCs w:val="22"/>
        </w:rPr>
      </w:pPr>
      <w:r w:rsidRPr="00715926">
        <w:rPr>
          <w:rFonts w:cs="Arial"/>
          <w:sz w:val="22"/>
          <w:szCs w:val="22"/>
        </w:rPr>
        <w:t>Tato smlouva je platná a účinná dnem jejího podpisu oběma smluvními stranami.</w:t>
      </w:r>
    </w:p>
    <w:p w14:paraId="626A7094" w14:textId="77777777" w:rsidR="001A712D" w:rsidRPr="00715926" w:rsidRDefault="001A712D">
      <w:pPr>
        <w:pStyle w:val="Zkladntext"/>
        <w:numPr>
          <w:ilvl w:val="0"/>
          <w:numId w:val="15"/>
        </w:numPr>
        <w:spacing w:before="120"/>
        <w:rPr>
          <w:rFonts w:cs="Arial"/>
          <w:sz w:val="22"/>
          <w:szCs w:val="22"/>
        </w:rPr>
      </w:pPr>
      <w:r w:rsidRPr="00715926">
        <w:rPr>
          <w:rFonts w:cs="Arial"/>
          <w:sz w:val="22"/>
          <w:szCs w:val="22"/>
        </w:rPr>
        <w:t>Touto smlouvou se zároveň v celém rozsahu ruší a nahrazují veškerá předchozí ústní, písemná či jiná ujednání týkající se předmětu této smlouvy, která byla mezi smluvními stranami uzavřena v době před podpisem této smlouvy.</w:t>
      </w:r>
    </w:p>
    <w:p w14:paraId="0A6A9961" w14:textId="6BDC2605" w:rsidR="001C2802" w:rsidRPr="00715926" w:rsidRDefault="00255813" w:rsidP="001C2802">
      <w:pPr>
        <w:pStyle w:val="Zkladntext"/>
        <w:numPr>
          <w:ilvl w:val="0"/>
          <w:numId w:val="15"/>
        </w:numPr>
        <w:spacing w:before="120"/>
        <w:rPr>
          <w:rFonts w:cs="Arial"/>
          <w:sz w:val="22"/>
          <w:szCs w:val="22"/>
        </w:rPr>
      </w:pPr>
      <w:r w:rsidRPr="00715926">
        <w:rPr>
          <w:rFonts w:cs="Arial"/>
          <w:sz w:val="22"/>
          <w:szCs w:val="22"/>
        </w:rPr>
        <w:t xml:space="preserve">Kupující je oprávněn uhradit za </w:t>
      </w:r>
      <w:r w:rsidR="006505CA" w:rsidRPr="00715926">
        <w:rPr>
          <w:rFonts w:cs="Arial"/>
          <w:sz w:val="22"/>
          <w:szCs w:val="22"/>
        </w:rPr>
        <w:t>p</w:t>
      </w:r>
      <w:r w:rsidRPr="00715926">
        <w:rPr>
          <w:rFonts w:cs="Arial"/>
          <w:sz w:val="22"/>
          <w:szCs w:val="22"/>
        </w:rPr>
        <w:t xml:space="preserve">rodávajícího DPH ze zdanitelného plnění dle této smlouvy přímo příslušnému správci daně ve smyslu § 109a zákona o DPH. Pokud </w:t>
      </w:r>
      <w:r w:rsidR="006505CA" w:rsidRPr="00715926">
        <w:rPr>
          <w:rFonts w:cs="Arial"/>
          <w:sz w:val="22"/>
          <w:szCs w:val="22"/>
        </w:rPr>
        <w:t>k</w:t>
      </w:r>
      <w:r w:rsidRPr="00715926">
        <w:rPr>
          <w:rFonts w:cs="Arial"/>
          <w:sz w:val="22"/>
          <w:szCs w:val="22"/>
        </w:rPr>
        <w:t xml:space="preserve">upující postupuje dle předchozí věty, zanikne jeho smluvní závazek zaplatit částku odpovídající DPH </w:t>
      </w:r>
      <w:r w:rsidR="006505CA" w:rsidRPr="00715926">
        <w:rPr>
          <w:rFonts w:cs="Arial"/>
          <w:sz w:val="22"/>
          <w:szCs w:val="22"/>
        </w:rPr>
        <w:t>p</w:t>
      </w:r>
      <w:r w:rsidRPr="00715926">
        <w:rPr>
          <w:rFonts w:cs="Arial"/>
          <w:sz w:val="22"/>
          <w:szCs w:val="22"/>
        </w:rPr>
        <w:t>rodávajícího.</w:t>
      </w:r>
    </w:p>
    <w:p w14:paraId="6C01D7AD" w14:textId="7B6B49A5" w:rsidR="001C2802" w:rsidRPr="00715926" w:rsidRDefault="00255813" w:rsidP="001C2802">
      <w:pPr>
        <w:pStyle w:val="Zkladntext"/>
        <w:spacing w:before="120"/>
        <w:ind w:left="360"/>
        <w:rPr>
          <w:rFonts w:cs="Arial"/>
          <w:sz w:val="22"/>
          <w:szCs w:val="22"/>
        </w:rPr>
      </w:pPr>
      <w:r w:rsidRPr="00715926">
        <w:rPr>
          <w:rFonts w:cs="Arial"/>
          <w:sz w:val="22"/>
          <w:szCs w:val="22"/>
        </w:rPr>
        <w:t xml:space="preserve">Prodávající prohlašuje, že v této smlouvě uvedl svůj bankovní účet zveřejněný správcem daně způsobem umožňujícím dálkový přístup ve smyslu zákona o DPH. Prodávající se dále zavazuje, že i v každém daňovém dokladu adresovaném </w:t>
      </w:r>
      <w:r w:rsidR="006505CA" w:rsidRPr="00715926">
        <w:rPr>
          <w:rFonts w:cs="Arial"/>
          <w:sz w:val="22"/>
          <w:szCs w:val="22"/>
        </w:rPr>
        <w:t>k</w:t>
      </w:r>
      <w:r w:rsidRPr="00715926">
        <w:rPr>
          <w:rFonts w:cs="Arial"/>
          <w:sz w:val="22"/>
          <w:szCs w:val="22"/>
        </w:rPr>
        <w:t xml:space="preserve">upujícímu uvede jako bankovní účet určený pro účely poskytnutí úplaty za zdanitelné plnění dle této </w:t>
      </w:r>
      <w:r w:rsidR="006505CA" w:rsidRPr="00715926">
        <w:rPr>
          <w:rFonts w:cs="Arial"/>
          <w:sz w:val="22"/>
          <w:szCs w:val="22"/>
        </w:rPr>
        <w:t>s</w:t>
      </w:r>
      <w:r w:rsidRPr="00715926">
        <w:rPr>
          <w:rFonts w:cs="Arial"/>
          <w:sz w:val="22"/>
          <w:szCs w:val="22"/>
        </w:rPr>
        <w:t>mlouvy svůj účet zveřejněný správcem daně způsobem umožňující dálkový přístup ve smyslu zákona o DPH. Pro případ každého porušení po</w:t>
      </w:r>
      <w:r w:rsidR="006505CA" w:rsidRPr="00715926">
        <w:rPr>
          <w:rFonts w:cs="Arial"/>
          <w:sz w:val="22"/>
          <w:szCs w:val="22"/>
        </w:rPr>
        <w:t>vinnosti dle předchozí věty je p</w:t>
      </w:r>
      <w:r w:rsidRPr="00715926">
        <w:rPr>
          <w:rFonts w:cs="Arial"/>
          <w:sz w:val="22"/>
          <w:szCs w:val="22"/>
        </w:rPr>
        <w:t xml:space="preserve">rodávající povinen na výzvu </w:t>
      </w:r>
      <w:r w:rsidR="006505CA" w:rsidRPr="00715926">
        <w:rPr>
          <w:rFonts w:cs="Arial"/>
          <w:sz w:val="22"/>
          <w:szCs w:val="22"/>
        </w:rPr>
        <w:t>k</w:t>
      </w:r>
      <w:r w:rsidRPr="00715926">
        <w:rPr>
          <w:rFonts w:cs="Arial"/>
          <w:sz w:val="22"/>
          <w:szCs w:val="22"/>
        </w:rPr>
        <w:t>upujícího zaplatit smluvní pokutu ve výši odpovídající částce DPH dle dotčeného daňového dokladu. Zaplacením smluvní poku</w:t>
      </w:r>
      <w:r w:rsidR="006505CA" w:rsidRPr="00715926">
        <w:rPr>
          <w:rFonts w:cs="Arial"/>
          <w:sz w:val="22"/>
          <w:szCs w:val="22"/>
        </w:rPr>
        <w:t>ty není dotčen nárok k</w:t>
      </w:r>
      <w:r w:rsidRPr="00715926">
        <w:rPr>
          <w:rFonts w:cs="Arial"/>
          <w:sz w:val="22"/>
          <w:szCs w:val="22"/>
        </w:rPr>
        <w:t xml:space="preserve">upujícího na náhradu škody v plné výši. Prodávající se dále zavazuje </w:t>
      </w:r>
      <w:r w:rsidR="006505CA" w:rsidRPr="00715926">
        <w:rPr>
          <w:rFonts w:cs="Arial"/>
          <w:sz w:val="22"/>
          <w:szCs w:val="22"/>
        </w:rPr>
        <w:t>k</w:t>
      </w:r>
      <w:r w:rsidRPr="00715926">
        <w:rPr>
          <w:rFonts w:cs="Arial"/>
          <w:sz w:val="22"/>
          <w:szCs w:val="22"/>
        </w:rPr>
        <w:t xml:space="preserve">upujícího předem prokazatelně písemně informovat o připravované změně údaje o účtu zveřejněném správcem daně způsobem umožňujícím dálkový přístup ve smyslu zákona o DPH. Pro případ každého jednoho porušení povinnosti dle předchozí věty je </w:t>
      </w:r>
      <w:r w:rsidR="006505CA" w:rsidRPr="00715926">
        <w:rPr>
          <w:rFonts w:cs="Arial"/>
          <w:sz w:val="22"/>
          <w:szCs w:val="22"/>
        </w:rPr>
        <w:t>kupující oprávněn po p</w:t>
      </w:r>
      <w:r w:rsidRPr="00715926">
        <w:rPr>
          <w:rFonts w:cs="Arial"/>
          <w:sz w:val="22"/>
          <w:szCs w:val="22"/>
        </w:rPr>
        <w:t xml:space="preserve">rodávajícím požadovat smluvní pokutu ve výši 5 000,- Kč. Nárok na smluvní pokutu nezaniká odstoupením od </w:t>
      </w:r>
      <w:r w:rsidR="006505CA" w:rsidRPr="00715926">
        <w:rPr>
          <w:rFonts w:cs="Arial"/>
          <w:sz w:val="22"/>
          <w:szCs w:val="22"/>
        </w:rPr>
        <w:t>s</w:t>
      </w:r>
      <w:r w:rsidRPr="00715926">
        <w:rPr>
          <w:rFonts w:cs="Arial"/>
          <w:sz w:val="22"/>
          <w:szCs w:val="22"/>
        </w:rPr>
        <w:t xml:space="preserve">mlouvy. </w:t>
      </w:r>
      <w:r w:rsidR="001C2802" w:rsidRPr="00715926">
        <w:rPr>
          <w:rFonts w:cs="Arial"/>
          <w:sz w:val="22"/>
          <w:szCs w:val="22"/>
        </w:rPr>
        <w:t xml:space="preserve">  </w:t>
      </w:r>
    </w:p>
    <w:p w14:paraId="0B833DA2" w14:textId="3E88D3BD" w:rsidR="00255813" w:rsidRPr="00715926" w:rsidRDefault="009C6A86" w:rsidP="001C2802">
      <w:pPr>
        <w:pStyle w:val="Zkladntext"/>
        <w:spacing w:before="120"/>
        <w:ind w:left="360"/>
        <w:rPr>
          <w:rFonts w:cs="Arial"/>
          <w:sz w:val="22"/>
          <w:szCs w:val="22"/>
        </w:rPr>
      </w:pPr>
      <w:r w:rsidRPr="00715926">
        <w:rPr>
          <w:rFonts w:cs="Arial"/>
          <w:sz w:val="22"/>
          <w:szCs w:val="22"/>
        </w:rPr>
        <w:t>Prodávající prohlašuje, že správce daně před uzavřením této Smlouvy nerozhodl, že je nespolehlivým plátcem ve smyslu zákona o DPH. V případě, že správce daně rozhodne p</w:t>
      </w:r>
      <w:r w:rsidR="006505CA" w:rsidRPr="00715926">
        <w:rPr>
          <w:rFonts w:cs="Arial"/>
          <w:sz w:val="22"/>
          <w:szCs w:val="22"/>
        </w:rPr>
        <w:t>o uzavření této smlouvy, že je p</w:t>
      </w:r>
      <w:r w:rsidRPr="00715926">
        <w:rPr>
          <w:rFonts w:cs="Arial"/>
          <w:sz w:val="22"/>
          <w:szCs w:val="22"/>
        </w:rPr>
        <w:t xml:space="preserve">rodávající nespolehlivým plátcem ve smyslu zákona o DPH, zavazuje se </w:t>
      </w:r>
      <w:r w:rsidR="006505CA" w:rsidRPr="00715926">
        <w:rPr>
          <w:rFonts w:cs="Arial"/>
          <w:sz w:val="22"/>
          <w:szCs w:val="22"/>
        </w:rPr>
        <w:t>p</w:t>
      </w:r>
      <w:r w:rsidRPr="00715926">
        <w:rPr>
          <w:rFonts w:cs="Arial"/>
          <w:sz w:val="22"/>
          <w:szCs w:val="22"/>
        </w:rPr>
        <w:t xml:space="preserve">rodávající informovat o tom prokazatelně písemně </w:t>
      </w:r>
      <w:r w:rsidR="006505CA" w:rsidRPr="00715926">
        <w:rPr>
          <w:rFonts w:cs="Arial"/>
          <w:sz w:val="22"/>
          <w:szCs w:val="22"/>
        </w:rPr>
        <w:t>k</w:t>
      </w:r>
      <w:r w:rsidRPr="00715926">
        <w:rPr>
          <w:rFonts w:cs="Arial"/>
          <w:sz w:val="22"/>
          <w:szCs w:val="22"/>
        </w:rPr>
        <w:t xml:space="preserve">upujícího do 24 hodin poté, kdy mu bylo doručeno příslušné rozhodnutí správce daně, a to bez ohledu na vykonatelnost takového rozhodnutí a způsob jeho doručení. Pro případ nepravdivosti prohlášení ve větě prvé nebo porušení povinnosti dle věty druhé tohoto odstavce je </w:t>
      </w:r>
      <w:r w:rsidR="006505CA" w:rsidRPr="00715926">
        <w:rPr>
          <w:rFonts w:cs="Arial"/>
          <w:sz w:val="22"/>
          <w:szCs w:val="22"/>
        </w:rPr>
        <w:t>p</w:t>
      </w:r>
      <w:r w:rsidRPr="00715926">
        <w:rPr>
          <w:rFonts w:cs="Arial"/>
          <w:sz w:val="22"/>
          <w:szCs w:val="22"/>
        </w:rPr>
        <w:t xml:space="preserve">rodávající povinen na výzvu </w:t>
      </w:r>
      <w:r w:rsidR="006505CA" w:rsidRPr="00715926">
        <w:rPr>
          <w:rFonts w:cs="Arial"/>
          <w:sz w:val="22"/>
          <w:szCs w:val="22"/>
        </w:rPr>
        <w:t>k</w:t>
      </w:r>
      <w:r w:rsidRPr="00715926">
        <w:rPr>
          <w:rFonts w:cs="Arial"/>
          <w:sz w:val="22"/>
          <w:szCs w:val="22"/>
        </w:rPr>
        <w:t xml:space="preserve">upujícího zaplatit smluvní pokutu ve výši částky DPH z celkového finančního závazku </w:t>
      </w:r>
      <w:r w:rsidR="006505CA" w:rsidRPr="00715926">
        <w:rPr>
          <w:rFonts w:cs="Arial"/>
          <w:sz w:val="22"/>
          <w:szCs w:val="22"/>
        </w:rPr>
        <w:t>k</w:t>
      </w:r>
      <w:r w:rsidRPr="00715926">
        <w:rPr>
          <w:rFonts w:cs="Arial"/>
          <w:sz w:val="22"/>
          <w:szCs w:val="22"/>
        </w:rPr>
        <w:t xml:space="preserve">upujícího dle této smlouvy. Nárok na smluvní pokutu nezaniká odstoupením od smlouvy. </w:t>
      </w:r>
    </w:p>
    <w:p w14:paraId="286DB822" w14:textId="6247A746" w:rsidR="00573F0E" w:rsidRPr="00715926" w:rsidRDefault="00573F0E">
      <w:pPr>
        <w:pStyle w:val="Zkladntext2"/>
        <w:numPr>
          <w:ilvl w:val="0"/>
          <w:numId w:val="15"/>
        </w:numPr>
        <w:spacing w:before="120" w:after="0" w:line="240" w:lineRule="auto"/>
        <w:jc w:val="both"/>
        <w:rPr>
          <w:rFonts w:ascii="Arial" w:hAnsi="Arial" w:cs="Arial"/>
          <w:sz w:val="22"/>
          <w:szCs w:val="22"/>
        </w:rPr>
      </w:pPr>
      <w:r w:rsidRPr="00715926">
        <w:rPr>
          <w:rFonts w:ascii="Arial" w:hAnsi="Arial" w:cs="Arial"/>
          <w:sz w:val="22"/>
          <w:szCs w:val="22"/>
        </w:rPr>
        <w:t>Tato smlouva může být měněna pouze písemnými souvisle vzestupně číslovanými dodatky podepsanými oběma smluvními stranami.</w:t>
      </w:r>
      <w:r w:rsidR="00235154" w:rsidRPr="00715926">
        <w:rPr>
          <w:rFonts w:ascii="Arial" w:hAnsi="Arial" w:cs="Arial"/>
          <w:sz w:val="22"/>
          <w:szCs w:val="22"/>
        </w:rPr>
        <w:t xml:space="preserve"> Forma ústních dodatků je tímto mezi smluvními stranami vyloučena.</w:t>
      </w:r>
    </w:p>
    <w:p w14:paraId="143DA614" w14:textId="2E18472F" w:rsidR="00573F0E" w:rsidRPr="00715926" w:rsidRDefault="00573F0E">
      <w:pPr>
        <w:pStyle w:val="Zkladntext"/>
        <w:numPr>
          <w:ilvl w:val="0"/>
          <w:numId w:val="15"/>
        </w:numPr>
        <w:spacing w:before="120" w:after="120"/>
        <w:rPr>
          <w:rFonts w:cs="Arial"/>
          <w:sz w:val="22"/>
          <w:szCs w:val="22"/>
        </w:rPr>
      </w:pPr>
      <w:r w:rsidRPr="00715926">
        <w:rPr>
          <w:rFonts w:cs="Arial"/>
          <w:sz w:val="22"/>
          <w:szCs w:val="22"/>
        </w:rPr>
        <w:t xml:space="preserve">Smluvní strany prohlašují, že jejich způsobilost k právním </w:t>
      </w:r>
      <w:r w:rsidR="00235154" w:rsidRPr="00715926">
        <w:rPr>
          <w:rFonts w:cs="Arial"/>
          <w:sz w:val="22"/>
          <w:szCs w:val="22"/>
        </w:rPr>
        <w:t>jednáním</w:t>
      </w:r>
      <w:r w:rsidRPr="00715926">
        <w:rPr>
          <w:rFonts w:cs="Arial"/>
          <w:sz w:val="22"/>
          <w:szCs w:val="22"/>
        </w:rPr>
        <w:t xml:space="preserve"> a jejich volnost uzavřít tuto smlouvu jakož i jejich způsobilost k souvisejícím právním </w:t>
      </w:r>
      <w:r w:rsidR="00235154" w:rsidRPr="00715926">
        <w:rPr>
          <w:rFonts w:cs="Arial"/>
          <w:sz w:val="22"/>
          <w:szCs w:val="22"/>
        </w:rPr>
        <w:t>jednání</w:t>
      </w:r>
      <w:r w:rsidRPr="00715926">
        <w:rPr>
          <w:rFonts w:cs="Arial"/>
          <w:sz w:val="22"/>
          <w:szCs w:val="22"/>
        </w:rPr>
        <w:t>m není ni</w:t>
      </w:r>
      <w:r w:rsidR="001272BC" w:rsidRPr="00715926">
        <w:rPr>
          <w:rFonts w:cs="Arial"/>
          <w:sz w:val="22"/>
          <w:szCs w:val="22"/>
        </w:rPr>
        <w:t>jak omezena nebo vyloučena.</w:t>
      </w:r>
    </w:p>
    <w:p w14:paraId="1C1909CF" w14:textId="706D2F02" w:rsidR="00573F0E" w:rsidRPr="00715926" w:rsidRDefault="00573F0E">
      <w:pPr>
        <w:pStyle w:val="Zkladntext2"/>
        <w:numPr>
          <w:ilvl w:val="0"/>
          <w:numId w:val="15"/>
        </w:numPr>
        <w:spacing w:before="120" w:after="0" w:line="240" w:lineRule="auto"/>
        <w:jc w:val="both"/>
        <w:rPr>
          <w:rFonts w:ascii="Arial" w:hAnsi="Arial" w:cs="Arial"/>
          <w:sz w:val="22"/>
          <w:szCs w:val="22"/>
        </w:rPr>
      </w:pPr>
      <w:r w:rsidRPr="00715926">
        <w:rPr>
          <w:rFonts w:ascii="Arial" w:hAnsi="Arial" w:cs="Arial"/>
          <w:sz w:val="22"/>
          <w:szCs w:val="22"/>
        </w:rPr>
        <w:t>Smluvní strany prohlašují, že si tuto smlouvu včetně příloh před jejím podpisem přečetly, a že textu smlouvy včetně příloh v úplnosti rozumí, že vyjadřuje plně projev jejich svobodné a vážné vůle, na důk</w:t>
      </w:r>
      <w:r w:rsidR="00230D33" w:rsidRPr="00715926">
        <w:rPr>
          <w:rFonts w:ascii="Arial" w:hAnsi="Arial" w:cs="Arial"/>
          <w:sz w:val="22"/>
          <w:szCs w:val="22"/>
        </w:rPr>
        <w:t>az čehož připojují své podpisy.</w:t>
      </w:r>
    </w:p>
    <w:p w14:paraId="079A1B0D" w14:textId="368B2588" w:rsidR="00573F0E" w:rsidRPr="00715926" w:rsidRDefault="00573F0E">
      <w:pPr>
        <w:pStyle w:val="Zkladntext2"/>
        <w:numPr>
          <w:ilvl w:val="0"/>
          <w:numId w:val="15"/>
        </w:numPr>
        <w:spacing w:before="120" w:after="0" w:line="240" w:lineRule="auto"/>
        <w:jc w:val="both"/>
        <w:rPr>
          <w:rFonts w:ascii="Arial" w:hAnsi="Arial" w:cs="Arial"/>
          <w:sz w:val="22"/>
          <w:szCs w:val="22"/>
        </w:rPr>
      </w:pPr>
      <w:r w:rsidRPr="00715926">
        <w:rPr>
          <w:rFonts w:ascii="Arial" w:hAnsi="Arial" w:cs="Arial"/>
          <w:sz w:val="22"/>
          <w:szCs w:val="22"/>
        </w:rPr>
        <w:t>Smluvní strany prohlašují, že tuto smlouvu neuzavřely z</w:t>
      </w:r>
      <w:r w:rsidR="00717EDA" w:rsidRPr="00715926">
        <w:rPr>
          <w:rFonts w:ascii="Arial" w:hAnsi="Arial" w:cs="Arial"/>
          <w:sz w:val="22"/>
          <w:szCs w:val="22"/>
        </w:rPr>
        <w:t>a nápadně nevýhodných podmínek.</w:t>
      </w:r>
    </w:p>
    <w:p w14:paraId="3E0C74D3" w14:textId="77777777" w:rsidR="00573F0E" w:rsidRPr="00715926" w:rsidRDefault="00573F0E">
      <w:pPr>
        <w:pStyle w:val="Zkladntext"/>
        <w:numPr>
          <w:ilvl w:val="0"/>
          <w:numId w:val="15"/>
        </w:numPr>
        <w:spacing w:before="120"/>
        <w:rPr>
          <w:rFonts w:cs="Arial"/>
          <w:sz w:val="22"/>
          <w:szCs w:val="22"/>
        </w:rPr>
      </w:pPr>
      <w:r w:rsidRPr="00715926">
        <w:rPr>
          <w:rFonts w:cs="Arial"/>
          <w:sz w:val="22"/>
          <w:szCs w:val="22"/>
        </w:rPr>
        <w:t>Tato smlouva včetně příloh je vyhotovena ve dvou vyhotoveních, z nichž každá ze smluvních stran obdrží po jednom vyhotovení.</w:t>
      </w:r>
    </w:p>
    <w:p w14:paraId="7EEA97D8" w14:textId="4ED1E5A3" w:rsidR="00573F0E" w:rsidRPr="00715926" w:rsidRDefault="00573F0E">
      <w:pPr>
        <w:pStyle w:val="Zkladntext"/>
        <w:numPr>
          <w:ilvl w:val="0"/>
          <w:numId w:val="15"/>
        </w:numPr>
        <w:spacing w:before="120"/>
        <w:rPr>
          <w:rFonts w:cs="Arial"/>
          <w:sz w:val="22"/>
          <w:szCs w:val="22"/>
        </w:rPr>
      </w:pPr>
      <w:r w:rsidRPr="00715926">
        <w:rPr>
          <w:rFonts w:cs="Arial"/>
          <w:sz w:val="22"/>
          <w:szCs w:val="22"/>
        </w:rPr>
        <w:t>Přílohy:</w:t>
      </w:r>
      <w:r w:rsidRPr="00715926">
        <w:rPr>
          <w:rFonts w:cs="Arial"/>
          <w:sz w:val="22"/>
          <w:szCs w:val="22"/>
        </w:rPr>
        <w:tab/>
        <w:t>Příloha č. 1 - Specifikace zboží a cena zboží uvedená položkovým rozpočtem</w:t>
      </w:r>
    </w:p>
    <w:p w14:paraId="08D02778" w14:textId="77777777" w:rsidR="00573F0E" w:rsidRPr="003A337E" w:rsidRDefault="00573F0E">
      <w:pPr>
        <w:spacing w:before="120"/>
        <w:jc w:val="both"/>
        <w:rPr>
          <w:rFonts w:ascii="Arial" w:hAnsi="Arial" w:cs="Arial"/>
          <w:bCs/>
          <w:sz w:val="22"/>
          <w:szCs w:val="22"/>
        </w:rPr>
      </w:pPr>
    </w:p>
    <w:p w14:paraId="3486CC95" w14:textId="77777777"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14:paraId="32634D7E" w14:textId="77777777" w:rsidR="00231B87" w:rsidRPr="003A337E" w:rsidRDefault="00231B87" w:rsidP="00231B87">
      <w:pPr>
        <w:spacing w:before="120"/>
        <w:jc w:val="both"/>
        <w:rPr>
          <w:rFonts w:ascii="Arial" w:hAnsi="Arial" w:cs="Arial"/>
          <w:bCs/>
          <w:sz w:val="22"/>
          <w:szCs w:val="22"/>
        </w:rPr>
      </w:pPr>
    </w:p>
    <w:p w14:paraId="26A09AB0" w14:textId="3EC269E9"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w:t>
      </w:r>
      <w:proofErr w:type="spellStart"/>
      <w:r w:rsidRPr="003A337E">
        <w:rPr>
          <w:rFonts w:ascii="Arial" w:hAnsi="Arial" w:cs="Arial"/>
          <w:bCs/>
          <w:sz w:val="22"/>
          <w:szCs w:val="22"/>
        </w:rPr>
        <w:t>Že</w:t>
      </w:r>
      <w:r w:rsidR="00542B1C">
        <w:rPr>
          <w:rFonts w:ascii="Arial" w:hAnsi="Arial" w:cs="Arial"/>
          <w:bCs/>
          <w:sz w:val="22"/>
          <w:szCs w:val="22"/>
        </w:rPr>
        <w:t>levčicích</w:t>
      </w:r>
      <w:proofErr w:type="spellEnd"/>
      <w:r w:rsidR="00542B1C">
        <w:rPr>
          <w:rFonts w:ascii="Arial" w:hAnsi="Arial" w:cs="Arial"/>
          <w:bCs/>
          <w:sz w:val="22"/>
          <w:szCs w:val="22"/>
        </w:rPr>
        <w:t xml:space="preserve"> dne  16.12.</w:t>
      </w:r>
      <w:r w:rsidR="00715926">
        <w:rPr>
          <w:rFonts w:ascii="Arial" w:hAnsi="Arial" w:cs="Arial"/>
          <w:bCs/>
          <w:sz w:val="22"/>
          <w:szCs w:val="22"/>
        </w:rPr>
        <w:t>2016</w:t>
      </w:r>
      <w:r w:rsidRPr="003A337E">
        <w:rPr>
          <w:rFonts w:ascii="Arial" w:hAnsi="Arial" w:cs="Arial"/>
          <w:bCs/>
          <w:sz w:val="22"/>
          <w:szCs w:val="22"/>
        </w:rPr>
        <w:tab/>
      </w:r>
      <w:r w:rsidRPr="003A337E">
        <w:rPr>
          <w:rFonts w:ascii="Arial" w:hAnsi="Arial" w:cs="Arial"/>
          <w:bCs/>
          <w:sz w:val="22"/>
          <w:szCs w:val="22"/>
        </w:rPr>
        <w:tab/>
      </w:r>
      <w:r w:rsidR="00A03C8E">
        <w:rPr>
          <w:rFonts w:ascii="Arial" w:hAnsi="Arial" w:cs="Arial"/>
          <w:bCs/>
          <w:sz w:val="22"/>
          <w:szCs w:val="22"/>
        </w:rPr>
        <w:tab/>
      </w:r>
      <w:r w:rsidR="00542B1C">
        <w:rPr>
          <w:rFonts w:ascii="Arial" w:hAnsi="Arial" w:cs="Arial"/>
          <w:bCs/>
          <w:sz w:val="22"/>
          <w:szCs w:val="22"/>
        </w:rPr>
        <w:t>V Praze</w:t>
      </w:r>
      <w:r w:rsidRPr="003A337E">
        <w:rPr>
          <w:rFonts w:ascii="Arial" w:hAnsi="Arial" w:cs="Arial"/>
          <w:bCs/>
          <w:sz w:val="22"/>
          <w:szCs w:val="22"/>
        </w:rPr>
        <w:t xml:space="preserve"> dne </w:t>
      </w:r>
      <w:proofErr w:type="gramStart"/>
      <w:r w:rsidR="00542B1C">
        <w:rPr>
          <w:rFonts w:ascii="Arial" w:hAnsi="Arial" w:cs="Arial"/>
          <w:bCs/>
          <w:sz w:val="22"/>
          <w:szCs w:val="22"/>
        </w:rPr>
        <w:t>16.12.2016</w:t>
      </w:r>
      <w:proofErr w:type="gramEnd"/>
    </w:p>
    <w:p w14:paraId="7A5B2973" w14:textId="77777777" w:rsidR="00231B87" w:rsidRPr="003A337E" w:rsidRDefault="00231B87" w:rsidP="001272BC">
      <w:pPr>
        <w:spacing w:before="120"/>
        <w:jc w:val="both"/>
        <w:rPr>
          <w:rFonts w:ascii="Arial" w:hAnsi="Arial" w:cs="Arial"/>
          <w:bCs/>
          <w:sz w:val="22"/>
          <w:szCs w:val="22"/>
        </w:rPr>
      </w:pPr>
    </w:p>
    <w:p w14:paraId="165226FA" w14:textId="77777777" w:rsidR="00231B87" w:rsidRPr="003A337E" w:rsidRDefault="00231B87" w:rsidP="001272BC">
      <w:pPr>
        <w:spacing w:before="120"/>
        <w:jc w:val="both"/>
        <w:rPr>
          <w:rFonts w:ascii="Arial" w:hAnsi="Arial" w:cs="Arial"/>
          <w:bCs/>
          <w:sz w:val="22"/>
          <w:szCs w:val="22"/>
        </w:rPr>
      </w:pPr>
    </w:p>
    <w:p w14:paraId="68AE0495" w14:textId="77777777" w:rsidR="00231B87" w:rsidRPr="003A337E"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14:paraId="2A2A6C4D" w14:textId="493CB74B" w:rsidR="001F7BCB" w:rsidRDefault="001F7BCB" w:rsidP="001272BC">
      <w:pPr>
        <w:spacing w:before="120"/>
        <w:jc w:val="both"/>
        <w:rPr>
          <w:rFonts w:ascii="Arial" w:hAnsi="Arial" w:cs="Arial"/>
          <w:bCs/>
          <w:i/>
          <w:sz w:val="22"/>
          <w:szCs w:val="22"/>
        </w:rPr>
      </w:pPr>
      <w:r>
        <w:rPr>
          <w:rFonts w:ascii="Arial" w:hAnsi="Arial" w:cs="Arial"/>
          <w:bCs/>
          <w:i/>
          <w:sz w:val="22"/>
          <w:szCs w:val="22"/>
        </w:rPr>
        <w:t xml:space="preserve">Petr </w:t>
      </w:r>
      <w:proofErr w:type="gramStart"/>
      <w:r>
        <w:rPr>
          <w:rFonts w:ascii="Arial" w:hAnsi="Arial" w:cs="Arial"/>
          <w:bCs/>
          <w:i/>
          <w:sz w:val="22"/>
          <w:szCs w:val="22"/>
        </w:rPr>
        <w:t>Smetana</w:t>
      </w:r>
      <w:r w:rsidR="006C0638">
        <w:rPr>
          <w:rFonts w:ascii="Arial" w:hAnsi="Arial" w:cs="Arial"/>
          <w:bCs/>
          <w:i/>
          <w:sz w:val="22"/>
          <w:szCs w:val="22"/>
        </w:rPr>
        <w:t xml:space="preserve">                                                              Mgr.</w:t>
      </w:r>
      <w:proofErr w:type="gramEnd"/>
      <w:r w:rsidR="006C0638">
        <w:rPr>
          <w:rFonts w:ascii="Arial" w:hAnsi="Arial" w:cs="Arial"/>
          <w:bCs/>
          <w:i/>
          <w:sz w:val="22"/>
          <w:szCs w:val="22"/>
        </w:rPr>
        <w:t xml:space="preserve"> Marie Hronová</w:t>
      </w:r>
    </w:p>
    <w:p w14:paraId="76F2B812" w14:textId="4B8B0324" w:rsidR="00231B87" w:rsidRPr="00666082" w:rsidRDefault="001F7BCB" w:rsidP="001272BC">
      <w:pPr>
        <w:spacing w:before="120"/>
        <w:jc w:val="both"/>
        <w:rPr>
          <w:rFonts w:ascii="Arial" w:hAnsi="Arial" w:cs="Arial"/>
          <w:bCs/>
          <w:i/>
          <w:sz w:val="22"/>
          <w:szCs w:val="22"/>
        </w:rPr>
      </w:pPr>
      <w:proofErr w:type="spellStart"/>
      <w:r>
        <w:rPr>
          <w:rFonts w:ascii="Arial" w:hAnsi="Arial" w:cs="Arial"/>
          <w:bCs/>
          <w:i/>
          <w:sz w:val="22"/>
          <w:szCs w:val="22"/>
        </w:rPr>
        <w:t>Customer</w:t>
      </w:r>
      <w:proofErr w:type="spellEnd"/>
      <w:r>
        <w:rPr>
          <w:rFonts w:ascii="Arial" w:hAnsi="Arial" w:cs="Arial"/>
          <w:bCs/>
          <w:i/>
          <w:sz w:val="22"/>
          <w:szCs w:val="22"/>
        </w:rPr>
        <w:t xml:space="preserve">  </w:t>
      </w:r>
      <w:proofErr w:type="spellStart"/>
      <w:r>
        <w:rPr>
          <w:rFonts w:ascii="Arial" w:hAnsi="Arial" w:cs="Arial"/>
          <w:bCs/>
          <w:i/>
          <w:sz w:val="22"/>
          <w:szCs w:val="22"/>
        </w:rPr>
        <w:t>Service</w:t>
      </w:r>
      <w:proofErr w:type="spellEnd"/>
      <w:r>
        <w:rPr>
          <w:rFonts w:ascii="Arial" w:hAnsi="Arial" w:cs="Arial"/>
          <w:bCs/>
          <w:i/>
          <w:sz w:val="22"/>
          <w:szCs w:val="22"/>
        </w:rPr>
        <w:t xml:space="preserve"> </w:t>
      </w:r>
      <w:proofErr w:type="spellStart"/>
      <w:proofErr w:type="gramStart"/>
      <w:r>
        <w:rPr>
          <w:rFonts w:ascii="Arial" w:hAnsi="Arial" w:cs="Arial"/>
          <w:bCs/>
          <w:i/>
          <w:sz w:val="22"/>
          <w:szCs w:val="22"/>
        </w:rPr>
        <w:t>manager</w:t>
      </w:r>
      <w:proofErr w:type="spellEnd"/>
      <w:r w:rsidR="00715926">
        <w:rPr>
          <w:rFonts w:ascii="Arial" w:hAnsi="Arial" w:cs="Arial"/>
          <w:bCs/>
          <w:i/>
          <w:sz w:val="22"/>
          <w:szCs w:val="22"/>
        </w:rPr>
        <w:t xml:space="preserve">                                        </w:t>
      </w:r>
      <w:r w:rsidR="006C0638">
        <w:rPr>
          <w:rFonts w:ascii="Arial" w:hAnsi="Arial" w:cs="Arial"/>
          <w:bCs/>
          <w:i/>
          <w:sz w:val="22"/>
          <w:szCs w:val="22"/>
        </w:rPr>
        <w:t>ředitelka</w:t>
      </w:r>
      <w:proofErr w:type="gramEnd"/>
    </w:p>
    <w:p w14:paraId="09BA402D" w14:textId="77777777" w:rsidR="006C0638" w:rsidRPr="006C0638" w:rsidRDefault="006C0638" w:rsidP="006C0638">
      <w:pPr>
        <w:rPr>
          <w:rFonts w:ascii="Arial" w:hAnsi="Arial" w:cs="Arial"/>
          <w:b/>
          <w:sz w:val="22"/>
          <w:szCs w:val="22"/>
        </w:rPr>
      </w:pPr>
      <w:r w:rsidRPr="003A337E">
        <w:rPr>
          <w:rFonts w:ascii="Arial" w:hAnsi="Arial" w:cs="Arial"/>
          <w:b/>
          <w:bCs/>
          <w:sz w:val="22"/>
          <w:szCs w:val="22"/>
        </w:rPr>
        <w:t>L I N E T, spol. s r.o.</w:t>
      </w:r>
      <w:r>
        <w:rPr>
          <w:rFonts w:ascii="Arial" w:hAnsi="Arial" w:cs="Arial"/>
          <w:b/>
          <w:bCs/>
          <w:sz w:val="22"/>
          <w:szCs w:val="22"/>
        </w:rPr>
        <w:t xml:space="preserve">                                                   </w:t>
      </w:r>
      <w:r w:rsidRPr="006C0638">
        <w:rPr>
          <w:rFonts w:ascii="Arial" w:hAnsi="Arial" w:cs="Arial"/>
          <w:b/>
          <w:sz w:val="22"/>
          <w:szCs w:val="22"/>
        </w:rPr>
        <w:t>Pečovatelské centrum Praha 7</w:t>
      </w:r>
    </w:p>
    <w:p w14:paraId="4034F8E9" w14:textId="1CD09A40" w:rsidR="006C0638" w:rsidRPr="003A337E" w:rsidRDefault="006C0638" w:rsidP="006C0638">
      <w:pPr>
        <w:rPr>
          <w:rFonts w:ascii="Arial" w:hAnsi="Arial" w:cs="Arial"/>
          <w:sz w:val="22"/>
          <w:szCs w:val="22"/>
        </w:rPr>
      </w:pPr>
      <w:r>
        <w:rPr>
          <w:rFonts w:ascii="Arial" w:hAnsi="Arial" w:cs="Arial"/>
          <w:b/>
          <w:bCs/>
          <w:sz w:val="22"/>
          <w:szCs w:val="22"/>
        </w:rPr>
        <w:t xml:space="preserve"> </w:t>
      </w:r>
    </w:p>
    <w:p w14:paraId="588C729D" w14:textId="77777777" w:rsidR="00231B87" w:rsidRPr="003A337E" w:rsidRDefault="00231B87" w:rsidP="001272BC">
      <w:pPr>
        <w:spacing w:before="120"/>
        <w:jc w:val="both"/>
        <w:rPr>
          <w:rFonts w:ascii="Arial" w:hAnsi="Arial" w:cs="Arial"/>
          <w:bCs/>
          <w:sz w:val="22"/>
          <w:szCs w:val="22"/>
        </w:rPr>
      </w:pPr>
    </w:p>
    <w:p w14:paraId="1F15D66A" w14:textId="77777777" w:rsidR="001272BC" w:rsidRPr="003A337E" w:rsidRDefault="001272BC" w:rsidP="001272BC">
      <w:pPr>
        <w:spacing w:before="120"/>
        <w:jc w:val="both"/>
        <w:rPr>
          <w:rFonts w:ascii="Arial" w:hAnsi="Arial" w:cs="Arial"/>
          <w:bCs/>
          <w:sz w:val="22"/>
          <w:szCs w:val="22"/>
        </w:rPr>
      </w:pPr>
    </w:p>
    <w:p w14:paraId="23CF7122" w14:textId="77777777" w:rsidR="00231B87" w:rsidRPr="003A337E" w:rsidRDefault="00231B87" w:rsidP="001272BC">
      <w:pPr>
        <w:spacing w:before="120"/>
        <w:jc w:val="both"/>
        <w:rPr>
          <w:rFonts w:ascii="Arial" w:hAnsi="Arial" w:cs="Arial"/>
          <w:bCs/>
          <w:sz w:val="22"/>
          <w:szCs w:val="22"/>
        </w:rPr>
      </w:pPr>
    </w:p>
    <w:p w14:paraId="6833E9E9" w14:textId="42F97BD8" w:rsidR="00231B87" w:rsidRPr="003A337E" w:rsidRDefault="00231B87" w:rsidP="001272BC">
      <w:pPr>
        <w:spacing w:before="120"/>
        <w:jc w:val="both"/>
        <w:rPr>
          <w:rFonts w:ascii="Arial" w:hAnsi="Arial" w:cs="Arial"/>
          <w:bCs/>
          <w:sz w:val="22"/>
          <w:szCs w:val="22"/>
        </w:rPr>
      </w:pPr>
    </w:p>
    <w:sectPr w:rsidR="00231B87" w:rsidRPr="003A337E" w:rsidSect="009309D8">
      <w:footerReference w:type="even" r:id="rId9"/>
      <w:footerReference w:type="default" r:id="rId10"/>
      <w:pgSz w:w="11907" w:h="16839" w:code="9"/>
      <w:pgMar w:top="1134" w:right="1077" w:bottom="1134" w:left="1077" w:header="709" w:footer="5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BAD4" w14:textId="77777777" w:rsidR="00683E39" w:rsidRDefault="00683E39">
      <w:r>
        <w:separator/>
      </w:r>
    </w:p>
  </w:endnote>
  <w:endnote w:type="continuationSeparator" w:id="0">
    <w:p w14:paraId="6F33F940" w14:textId="77777777" w:rsidR="00683E39" w:rsidRDefault="0068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120F57">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8EE88" w14:textId="77777777" w:rsidR="00683E39" w:rsidRDefault="00683E39">
      <w:r>
        <w:separator/>
      </w:r>
    </w:p>
  </w:footnote>
  <w:footnote w:type="continuationSeparator" w:id="0">
    <w:p w14:paraId="15DED922" w14:textId="77777777" w:rsidR="00683E39" w:rsidRDefault="00683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AB"/>
    <w:rsid w:val="0000084E"/>
    <w:rsid w:val="000052D1"/>
    <w:rsid w:val="000074B9"/>
    <w:rsid w:val="00007E87"/>
    <w:rsid w:val="00033DA3"/>
    <w:rsid w:val="00036533"/>
    <w:rsid w:val="000410DC"/>
    <w:rsid w:val="000B0C14"/>
    <w:rsid w:val="000C3317"/>
    <w:rsid w:val="000D38AB"/>
    <w:rsid w:val="000D401D"/>
    <w:rsid w:val="00117174"/>
    <w:rsid w:val="00120F57"/>
    <w:rsid w:val="001272BC"/>
    <w:rsid w:val="00135EBE"/>
    <w:rsid w:val="001431FE"/>
    <w:rsid w:val="001820E0"/>
    <w:rsid w:val="001844D2"/>
    <w:rsid w:val="001A4F8A"/>
    <w:rsid w:val="001A655B"/>
    <w:rsid w:val="001A712D"/>
    <w:rsid w:val="001B6E01"/>
    <w:rsid w:val="001C2802"/>
    <w:rsid w:val="001F7BCB"/>
    <w:rsid w:val="0021013C"/>
    <w:rsid w:val="002207AE"/>
    <w:rsid w:val="00230D33"/>
    <w:rsid w:val="00231B87"/>
    <w:rsid w:val="00235154"/>
    <w:rsid w:val="00255813"/>
    <w:rsid w:val="002B0563"/>
    <w:rsid w:val="002B3520"/>
    <w:rsid w:val="002B76BE"/>
    <w:rsid w:val="00311218"/>
    <w:rsid w:val="00325B7C"/>
    <w:rsid w:val="00330C72"/>
    <w:rsid w:val="0034449D"/>
    <w:rsid w:val="00375E70"/>
    <w:rsid w:val="00376D53"/>
    <w:rsid w:val="003926B9"/>
    <w:rsid w:val="003A337E"/>
    <w:rsid w:val="003B5755"/>
    <w:rsid w:val="003D7A50"/>
    <w:rsid w:val="003F36D1"/>
    <w:rsid w:val="00477661"/>
    <w:rsid w:val="004C3A73"/>
    <w:rsid w:val="004F1D6E"/>
    <w:rsid w:val="004F6050"/>
    <w:rsid w:val="004F6FAE"/>
    <w:rsid w:val="00500E5F"/>
    <w:rsid w:val="00542B1C"/>
    <w:rsid w:val="00564195"/>
    <w:rsid w:val="00573F0E"/>
    <w:rsid w:val="00576963"/>
    <w:rsid w:val="005A78CB"/>
    <w:rsid w:val="005E5EF3"/>
    <w:rsid w:val="005E7388"/>
    <w:rsid w:val="00602CF9"/>
    <w:rsid w:val="006052C2"/>
    <w:rsid w:val="00617D7E"/>
    <w:rsid w:val="00643412"/>
    <w:rsid w:val="006505CA"/>
    <w:rsid w:val="00666082"/>
    <w:rsid w:val="00680AA3"/>
    <w:rsid w:val="00683E39"/>
    <w:rsid w:val="006C0638"/>
    <w:rsid w:val="006D106E"/>
    <w:rsid w:val="006E3AAC"/>
    <w:rsid w:val="00705C52"/>
    <w:rsid w:val="00712AC4"/>
    <w:rsid w:val="00715926"/>
    <w:rsid w:val="00717EDA"/>
    <w:rsid w:val="007710C7"/>
    <w:rsid w:val="00781136"/>
    <w:rsid w:val="0079187F"/>
    <w:rsid w:val="00817995"/>
    <w:rsid w:val="008242CB"/>
    <w:rsid w:val="008325F5"/>
    <w:rsid w:val="008849B7"/>
    <w:rsid w:val="00895B28"/>
    <w:rsid w:val="008D03BD"/>
    <w:rsid w:val="008E5775"/>
    <w:rsid w:val="00923E75"/>
    <w:rsid w:val="009309D8"/>
    <w:rsid w:val="00933F2F"/>
    <w:rsid w:val="00937622"/>
    <w:rsid w:val="0094239D"/>
    <w:rsid w:val="00967C83"/>
    <w:rsid w:val="009C21C5"/>
    <w:rsid w:val="009C6A86"/>
    <w:rsid w:val="009D4AF3"/>
    <w:rsid w:val="00A022FD"/>
    <w:rsid w:val="00A03C8E"/>
    <w:rsid w:val="00A307BD"/>
    <w:rsid w:val="00A5191B"/>
    <w:rsid w:val="00A6062D"/>
    <w:rsid w:val="00A6147A"/>
    <w:rsid w:val="00A70A8B"/>
    <w:rsid w:val="00A913E2"/>
    <w:rsid w:val="00AA23CC"/>
    <w:rsid w:val="00AC65FB"/>
    <w:rsid w:val="00B03E63"/>
    <w:rsid w:val="00B312B4"/>
    <w:rsid w:val="00B428F1"/>
    <w:rsid w:val="00B512F1"/>
    <w:rsid w:val="00B51957"/>
    <w:rsid w:val="00B81C1E"/>
    <w:rsid w:val="00C51F10"/>
    <w:rsid w:val="00C96B52"/>
    <w:rsid w:val="00CB53FE"/>
    <w:rsid w:val="00CC7D55"/>
    <w:rsid w:val="00CE7A2C"/>
    <w:rsid w:val="00D1276A"/>
    <w:rsid w:val="00D25313"/>
    <w:rsid w:val="00D26C2C"/>
    <w:rsid w:val="00D37927"/>
    <w:rsid w:val="00D54C9C"/>
    <w:rsid w:val="00D70D52"/>
    <w:rsid w:val="00DB608B"/>
    <w:rsid w:val="00DC273E"/>
    <w:rsid w:val="00DD1594"/>
    <w:rsid w:val="00DE1E2E"/>
    <w:rsid w:val="00DE6C72"/>
    <w:rsid w:val="00DF7BAB"/>
    <w:rsid w:val="00E80F9D"/>
    <w:rsid w:val="00E81E99"/>
    <w:rsid w:val="00E81EF2"/>
    <w:rsid w:val="00EA089B"/>
    <w:rsid w:val="00EA118C"/>
    <w:rsid w:val="00EA5719"/>
    <w:rsid w:val="00EA62C7"/>
    <w:rsid w:val="00EB28B8"/>
    <w:rsid w:val="00EB6471"/>
    <w:rsid w:val="00EE50B3"/>
    <w:rsid w:val="00F127E4"/>
    <w:rsid w:val="00F24A72"/>
    <w:rsid w:val="00F37784"/>
    <w:rsid w:val="00F40993"/>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AEE517AD-C8C4-49EF-B26D-4471CB5F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line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7878-553D-4D76-B390-CB9E4E48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2196</Words>
  <Characters>12957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15123</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mirek</cp:lastModifiedBy>
  <cp:revision>6</cp:revision>
  <cp:lastPrinted>2013-12-17T08:37:00Z</cp:lastPrinted>
  <dcterms:created xsi:type="dcterms:W3CDTF">2016-12-28T12:05:00Z</dcterms:created>
  <dcterms:modified xsi:type="dcterms:W3CDTF">2016-12-29T08:56:00Z</dcterms:modified>
</cp:coreProperties>
</file>