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51F70" w14:textId="2C55A607" w:rsidR="008C31F2" w:rsidRDefault="008C31F2">
      <w:pPr>
        <w:pStyle w:val="Nzev"/>
        <w:rPr>
          <w:spacing w:val="40"/>
        </w:rPr>
      </w:pPr>
      <w:bookmarkStart w:id="0" w:name="_GoBack"/>
      <w:bookmarkEnd w:id="0"/>
      <w:r>
        <w:rPr>
          <w:spacing w:val="70"/>
        </w:rPr>
        <w:t>Smlouva o dílo č</w:t>
      </w:r>
      <w:r>
        <w:rPr>
          <w:spacing w:val="40"/>
        </w:rPr>
        <w:t>.</w:t>
      </w:r>
      <w:r w:rsidR="00C53437">
        <w:rPr>
          <w:spacing w:val="40"/>
        </w:rPr>
        <w:t xml:space="preserve"> </w:t>
      </w:r>
      <w:r w:rsidR="008130FA">
        <w:rPr>
          <w:spacing w:val="40"/>
        </w:rPr>
        <w:t>20</w:t>
      </w:r>
      <w:r w:rsidR="00047E15">
        <w:rPr>
          <w:spacing w:val="40"/>
        </w:rPr>
        <w:t>19015</w:t>
      </w:r>
    </w:p>
    <w:p w14:paraId="1FC3FF9B" w14:textId="77777777" w:rsidR="008C31F2" w:rsidRDefault="008C31F2">
      <w:pPr>
        <w:jc w:val="center"/>
        <w:rPr>
          <w:sz w:val="24"/>
        </w:rPr>
      </w:pPr>
      <w:r>
        <w:rPr>
          <w:sz w:val="24"/>
        </w:rPr>
        <w:t>uzavřená podle §</w:t>
      </w:r>
      <w:r w:rsidR="00E543BC">
        <w:rPr>
          <w:sz w:val="24"/>
        </w:rPr>
        <w:t>2586</w:t>
      </w:r>
      <w:r w:rsidR="00267AFD">
        <w:rPr>
          <w:sz w:val="24"/>
        </w:rPr>
        <w:t xml:space="preserve"> </w:t>
      </w:r>
      <w:r>
        <w:rPr>
          <w:sz w:val="24"/>
        </w:rPr>
        <w:t xml:space="preserve">a násl. </w:t>
      </w:r>
      <w:r w:rsidR="00267AFD">
        <w:rPr>
          <w:sz w:val="24"/>
        </w:rPr>
        <w:t xml:space="preserve">občanského </w:t>
      </w:r>
      <w:r>
        <w:rPr>
          <w:sz w:val="24"/>
        </w:rPr>
        <w:t xml:space="preserve">zákoníku (zákon č. </w:t>
      </w:r>
      <w:r w:rsidR="00267AFD">
        <w:rPr>
          <w:sz w:val="24"/>
        </w:rPr>
        <w:t>89</w:t>
      </w:r>
      <w:r>
        <w:rPr>
          <w:sz w:val="24"/>
        </w:rPr>
        <w:t>/</w:t>
      </w:r>
      <w:r w:rsidR="00267AFD">
        <w:rPr>
          <w:sz w:val="24"/>
        </w:rPr>
        <w:t xml:space="preserve">2012 </w:t>
      </w:r>
      <w:r>
        <w:rPr>
          <w:sz w:val="24"/>
        </w:rPr>
        <w:t>Sb., ve znění pozdějších předpisů)</w:t>
      </w:r>
    </w:p>
    <w:p w14:paraId="3D3190B6" w14:textId="77777777" w:rsidR="008C31F2" w:rsidRPr="00C53437" w:rsidRDefault="008C31F2"/>
    <w:p w14:paraId="318960D2" w14:textId="77777777" w:rsidR="008C31F2" w:rsidRDefault="008C31F2">
      <w:pPr>
        <w:pStyle w:val="Nadpis1"/>
        <w:jc w:val="both"/>
        <w:rPr>
          <w:b/>
          <w:sz w:val="24"/>
        </w:rPr>
      </w:pPr>
      <w:r>
        <w:rPr>
          <w:b/>
          <w:sz w:val="24"/>
        </w:rPr>
        <w:t>Smluvní strany</w:t>
      </w:r>
    </w:p>
    <w:p w14:paraId="7E5435CC" w14:textId="77777777" w:rsidR="008C31F2" w:rsidRDefault="008C31F2">
      <w:pPr>
        <w:jc w:val="both"/>
        <w:rPr>
          <w:b/>
          <w:sz w:val="24"/>
        </w:rPr>
      </w:pPr>
      <w:r>
        <w:rPr>
          <w:b/>
          <w:sz w:val="24"/>
        </w:rPr>
        <w:t>1.Objednatel:</w:t>
      </w:r>
    </w:p>
    <w:p w14:paraId="4B05BBBE" w14:textId="4CAEB647" w:rsidR="008130FA" w:rsidRPr="008130FA" w:rsidRDefault="008130FA" w:rsidP="008130FA">
      <w:pPr>
        <w:pStyle w:val="ZkladntextIMP"/>
        <w:tabs>
          <w:tab w:val="left" w:pos="3686"/>
        </w:tabs>
        <w:rPr>
          <w:b/>
          <w:u w:val="single"/>
        </w:rPr>
      </w:pPr>
      <w:r w:rsidRPr="008130FA">
        <w:rPr>
          <w:b/>
          <w:u w:val="single"/>
        </w:rPr>
        <w:t>V</w:t>
      </w:r>
      <w:r w:rsidRPr="008130FA">
        <w:rPr>
          <w:b/>
          <w:bCs/>
          <w:u w:val="single"/>
        </w:rPr>
        <w:t>ýzkumný ústav meliorací a ochrany půdy, v.v.i.</w:t>
      </w:r>
    </w:p>
    <w:p w14:paraId="525A7F72" w14:textId="1077D5D5" w:rsidR="008130FA" w:rsidRPr="008130FA" w:rsidRDefault="008130FA" w:rsidP="008130FA">
      <w:pPr>
        <w:jc w:val="both"/>
        <w:rPr>
          <w:rFonts w:ascii="Georgia" w:hAnsi="Georgia" w:cs="Georgia"/>
          <w:sz w:val="22"/>
        </w:rPr>
      </w:pPr>
      <w:r w:rsidRPr="008130FA">
        <w:rPr>
          <w:rFonts w:ascii="Georgia" w:hAnsi="Georgia" w:cs="Georgia"/>
          <w:sz w:val="22"/>
        </w:rPr>
        <w:t>IČ</w:t>
      </w:r>
      <w:r w:rsidR="0022252F">
        <w:rPr>
          <w:rFonts w:ascii="Georgia" w:hAnsi="Georgia" w:cs="Georgia"/>
          <w:sz w:val="22"/>
        </w:rPr>
        <w:t>O</w:t>
      </w:r>
      <w:r w:rsidRPr="008130FA">
        <w:rPr>
          <w:rFonts w:ascii="Georgia" w:hAnsi="Georgia" w:cs="Georgia"/>
          <w:sz w:val="22"/>
        </w:rPr>
        <w:t>: 00027049, DIČ CZ00027049</w:t>
      </w:r>
    </w:p>
    <w:p w14:paraId="4E8A7D7A" w14:textId="2B4D1905" w:rsidR="008130FA" w:rsidRDefault="008130FA" w:rsidP="008130FA">
      <w:pPr>
        <w:jc w:val="both"/>
        <w:rPr>
          <w:rFonts w:ascii="Georgia" w:hAnsi="Georgia" w:cs="Georgia"/>
          <w:sz w:val="22"/>
        </w:rPr>
      </w:pPr>
      <w:r w:rsidRPr="008130FA">
        <w:rPr>
          <w:rFonts w:ascii="Georgia" w:hAnsi="Georgia" w:cs="Georgia"/>
          <w:sz w:val="22"/>
        </w:rPr>
        <w:t xml:space="preserve">se sídlem: Žabovřeská 250, 156 </w:t>
      </w:r>
      <w:r>
        <w:rPr>
          <w:rFonts w:ascii="Georgia" w:hAnsi="Georgia" w:cs="Georgia"/>
          <w:sz w:val="22"/>
        </w:rPr>
        <w:t>27</w:t>
      </w:r>
      <w:r w:rsidRPr="008130FA">
        <w:rPr>
          <w:rFonts w:ascii="Georgia" w:hAnsi="Georgia" w:cs="Georgia"/>
          <w:sz w:val="22"/>
        </w:rPr>
        <w:t xml:space="preserve"> Praha 5</w:t>
      </w:r>
    </w:p>
    <w:p w14:paraId="6ADAE9FB" w14:textId="60B978CD" w:rsidR="0022252F" w:rsidRPr="008130FA" w:rsidRDefault="0022252F" w:rsidP="008130FA">
      <w:pPr>
        <w:jc w:val="both"/>
        <w:rPr>
          <w:rFonts w:ascii="Georgia" w:hAnsi="Georgia" w:cs="Georgia"/>
          <w:sz w:val="22"/>
        </w:rPr>
      </w:pPr>
      <w:r>
        <w:rPr>
          <w:rFonts w:ascii="Georgia" w:hAnsi="Georgia" w:cs="Georgia"/>
          <w:sz w:val="22"/>
        </w:rPr>
        <w:t>zapsaný v rejstříku veřejných výzkumných institucí vedeném MŠMT</w:t>
      </w:r>
    </w:p>
    <w:p w14:paraId="6EDBA8D7" w14:textId="1A6433CB" w:rsidR="008130FA" w:rsidRDefault="008130FA" w:rsidP="008130FA">
      <w:pPr>
        <w:jc w:val="both"/>
        <w:rPr>
          <w:rFonts w:ascii="Georgia" w:hAnsi="Georgia" w:cs="Georgia"/>
          <w:sz w:val="22"/>
        </w:rPr>
      </w:pPr>
      <w:r w:rsidRPr="008130FA">
        <w:rPr>
          <w:rFonts w:ascii="Georgia" w:hAnsi="Georgia" w:cs="Georgia"/>
          <w:sz w:val="22"/>
        </w:rPr>
        <w:t xml:space="preserve">zastoupený: </w:t>
      </w:r>
      <w:r w:rsidR="00047E15">
        <w:rPr>
          <w:rFonts w:ascii="Georgia" w:hAnsi="Georgia" w:cs="Georgia"/>
          <w:sz w:val="22"/>
        </w:rPr>
        <w:t>doc. Ing. Radimem Váchou</w:t>
      </w:r>
      <w:r w:rsidRPr="008130FA">
        <w:rPr>
          <w:rFonts w:ascii="Georgia" w:hAnsi="Georgia" w:cs="Georgia"/>
          <w:sz w:val="22"/>
        </w:rPr>
        <w:t>,</w:t>
      </w:r>
      <w:r w:rsidR="00047E15">
        <w:rPr>
          <w:rFonts w:ascii="Georgia" w:hAnsi="Georgia" w:cs="Georgia"/>
          <w:sz w:val="22"/>
        </w:rPr>
        <w:t xml:space="preserve"> Ph.D., </w:t>
      </w:r>
      <w:r w:rsidRPr="008130FA">
        <w:rPr>
          <w:rFonts w:ascii="Georgia" w:hAnsi="Georgia" w:cs="Georgia"/>
          <w:sz w:val="22"/>
        </w:rPr>
        <w:t xml:space="preserve"> ředitelem</w:t>
      </w:r>
    </w:p>
    <w:p w14:paraId="5CB863BA" w14:textId="57665635" w:rsidR="0022252F" w:rsidRPr="008130FA" w:rsidRDefault="0022252F" w:rsidP="008130FA">
      <w:pPr>
        <w:jc w:val="both"/>
        <w:rPr>
          <w:rFonts w:ascii="Georgia" w:hAnsi="Georgia" w:cs="Georgia"/>
          <w:sz w:val="22"/>
        </w:rPr>
      </w:pPr>
      <w:r>
        <w:rPr>
          <w:rFonts w:ascii="Georgia" w:hAnsi="Georgia" w:cs="Georgia"/>
          <w:sz w:val="22"/>
        </w:rPr>
        <w:t>tel.: 257 027 111, e-mail: info@vumop.cz</w:t>
      </w:r>
    </w:p>
    <w:p w14:paraId="435A2DAB" w14:textId="7C4B8098" w:rsidR="008130FA" w:rsidRPr="008130FA" w:rsidRDefault="008130FA" w:rsidP="008130FA">
      <w:pPr>
        <w:jc w:val="both"/>
        <w:rPr>
          <w:rFonts w:ascii="Georgia" w:hAnsi="Georgia" w:cs="Georgia"/>
          <w:sz w:val="22"/>
        </w:rPr>
      </w:pPr>
      <w:r>
        <w:rPr>
          <w:rFonts w:ascii="Georgia" w:hAnsi="Georgia" w:cs="Georgia"/>
          <w:sz w:val="22"/>
        </w:rPr>
        <w:t>b</w:t>
      </w:r>
      <w:r w:rsidR="0022252F">
        <w:rPr>
          <w:rFonts w:ascii="Georgia" w:hAnsi="Georgia" w:cs="Georgia"/>
          <w:sz w:val="22"/>
        </w:rPr>
        <w:t>ankovní spojení: Komerční banka, a.s.</w:t>
      </w:r>
      <w:r>
        <w:rPr>
          <w:rFonts w:ascii="Georgia" w:hAnsi="Georgia" w:cs="Georgia"/>
          <w:sz w:val="22"/>
        </w:rPr>
        <w:t xml:space="preserve">, </w:t>
      </w:r>
      <w:r w:rsidR="0022252F">
        <w:rPr>
          <w:rFonts w:ascii="Georgia" w:hAnsi="Georgia" w:cs="Georgia"/>
          <w:sz w:val="22"/>
        </w:rPr>
        <w:t>č.ú.</w:t>
      </w:r>
      <w:r w:rsidRPr="008130FA">
        <w:rPr>
          <w:rFonts w:ascii="Georgia" w:hAnsi="Georgia" w:cs="Georgia"/>
          <w:sz w:val="22"/>
        </w:rPr>
        <w:t xml:space="preserve"> </w:t>
      </w:r>
      <w:r>
        <w:rPr>
          <w:rFonts w:ascii="Georgia" w:hAnsi="Georgia" w:cs="Georgia"/>
          <w:sz w:val="22"/>
        </w:rPr>
        <w:t>24635051/0100</w:t>
      </w:r>
    </w:p>
    <w:p w14:paraId="38D7AC9F" w14:textId="77777777" w:rsidR="0011154F" w:rsidRDefault="0011154F">
      <w:pPr>
        <w:jc w:val="both"/>
        <w:rPr>
          <w:sz w:val="24"/>
        </w:rPr>
      </w:pPr>
      <w:r>
        <w:rPr>
          <w:sz w:val="24"/>
        </w:rPr>
        <w:t xml:space="preserve">(dále jen </w:t>
      </w:r>
      <w:r w:rsidR="00267AFD">
        <w:rPr>
          <w:sz w:val="24"/>
        </w:rPr>
        <w:t>„</w:t>
      </w:r>
      <w:r w:rsidRPr="004B37EE">
        <w:rPr>
          <w:b/>
          <w:sz w:val="24"/>
        </w:rPr>
        <w:t>objednatel</w:t>
      </w:r>
      <w:r w:rsidR="00267AFD">
        <w:rPr>
          <w:sz w:val="24"/>
        </w:rPr>
        <w:t>“</w:t>
      </w:r>
      <w:r>
        <w:rPr>
          <w:sz w:val="24"/>
        </w:rPr>
        <w:t>)</w:t>
      </w:r>
    </w:p>
    <w:p w14:paraId="45062255" w14:textId="77777777" w:rsidR="008C31F2" w:rsidRPr="00C53437" w:rsidRDefault="008C31F2">
      <w:pPr>
        <w:jc w:val="both"/>
      </w:pPr>
    </w:p>
    <w:p w14:paraId="175FF72A" w14:textId="77777777" w:rsidR="004077D3" w:rsidRPr="004077D3" w:rsidRDefault="008C31F2" w:rsidP="001A6CC2">
      <w:pPr>
        <w:jc w:val="both"/>
        <w:rPr>
          <w:b/>
          <w:sz w:val="24"/>
          <w:szCs w:val="24"/>
        </w:rPr>
      </w:pPr>
      <w:r w:rsidRPr="004077D3">
        <w:rPr>
          <w:b/>
          <w:sz w:val="24"/>
          <w:szCs w:val="24"/>
        </w:rPr>
        <w:t>2.Zhotovitel</w:t>
      </w:r>
      <w:r w:rsidR="00741086" w:rsidRPr="004077D3">
        <w:rPr>
          <w:b/>
          <w:sz w:val="24"/>
          <w:szCs w:val="24"/>
        </w:rPr>
        <w:t>:</w:t>
      </w:r>
      <w:r w:rsidR="0009643B" w:rsidRPr="004077D3">
        <w:rPr>
          <w:b/>
          <w:sz w:val="24"/>
          <w:szCs w:val="24"/>
        </w:rPr>
        <w:t xml:space="preserve"> </w:t>
      </w:r>
    </w:p>
    <w:p w14:paraId="40DAF5A5" w14:textId="77777777" w:rsidR="00C71EFA" w:rsidRDefault="00C71EFA" w:rsidP="00C71EFA">
      <w:pPr>
        <w:jc w:val="both"/>
        <w:rPr>
          <w:rFonts w:ascii="Georgia" w:hAnsi="Georgia" w:cs="Georgia"/>
          <w:sz w:val="22"/>
          <w:u w:val="single"/>
        </w:rPr>
      </w:pPr>
      <w:r>
        <w:rPr>
          <w:rFonts w:ascii="Georgia" w:eastAsia="Georgia" w:hAnsi="Georgia" w:cs="Georgia"/>
          <w:b/>
          <w:sz w:val="22"/>
          <w:u w:val="single"/>
        </w:rPr>
        <w:t>P &amp; M bau, s.r.o.</w:t>
      </w:r>
    </w:p>
    <w:p w14:paraId="2B0E8ABE" w14:textId="6052FDAE" w:rsidR="00C71EFA" w:rsidRDefault="00C71EFA" w:rsidP="00C71EFA">
      <w:pPr>
        <w:jc w:val="both"/>
        <w:rPr>
          <w:rFonts w:ascii="Georgia" w:hAnsi="Georgia" w:cs="Georgia"/>
          <w:sz w:val="22"/>
        </w:rPr>
      </w:pPr>
      <w:r>
        <w:rPr>
          <w:rFonts w:ascii="Georgia" w:hAnsi="Georgia" w:cs="Georgia"/>
          <w:sz w:val="22"/>
        </w:rPr>
        <w:t>IČ</w:t>
      </w:r>
      <w:r w:rsidR="0022252F">
        <w:rPr>
          <w:rFonts w:ascii="Georgia" w:hAnsi="Georgia" w:cs="Georgia"/>
          <w:sz w:val="22"/>
        </w:rPr>
        <w:t>O</w:t>
      </w:r>
      <w:r>
        <w:rPr>
          <w:rFonts w:ascii="Georgia" w:hAnsi="Georgia" w:cs="Georgia"/>
          <w:sz w:val="22"/>
        </w:rPr>
        <w:t>: 27629252, DIČ: CZ27629252</w:t>
      </w:r>
    </w:p>
    <w:p w14:paraId="67ED5FA8" w14:textId="77777777" w:rsidR="00C71EFA" w:rsidRDefault="00C71EFA" w:rsidP="00C71EFA">
      <w:pPr>
        <w:jc w:val="both"/>
        <w:rPr>
          <w:rFonts w:ascii="Georgia" w:hAnsi="Georgia" w:cs="Georgia"/>
          <w:sz w:val="22"/>
        </w:rPr>
      </w:pPr>
      <w:r>
        <w:rPr>
          <w:rFonts w:ascii="Georgia" w:hAnsi="Georgia" w:cs="Georgia"/>
          <w:sz w:val="22"/>
        </w:rPr>
        <w:t>se sídlem: Dušní 906/8, Praha 1, PSČ 110 00</w:t>
      </w:r>
    </w:p>
    <w:p w14:paraId="187B988F" w14:textId="77777777" w:rsidR="00C71EFA" w:rsidRDefault="00C71EFA" w:rsidP="00C71EFA">
      <w:pPr>
        <w:jc w:val="both"/>
        <w:rPr>
          <w:sz w:val="24"/>
        </w:rPr>
      </w:pPr>
      <w:r>
        <w:rPr>
          <w:sz w:val="24"/>
        </w:rPr>
        <w:t>zapsaný v Obchodním rejstříku vedeném Městským soudem v Praze, oddíl C, vložka 120042</w:t>
      </w:r>
    </w:p>
    <w:p w14:paraId="58986856" w14:textId="465C4463" w:rsidR="00C71EFA" w:rsidRDefault="00C71EFA" w:rsidP="00C71EFA">
      <w:pPr>
        <w:jc w:val="both"/>
        <w:rPr>
          <w:rFonts w:ascii="Georgia" w:hAnsi="Georgia" w:cs="Georgia"/>
          <w:sz w:val="22"/>
        </w:rPr>
      </w:pPr>
      <w:r>
        <w:rPr>
          <w:rFonts w:ascii="Georgia" w:hAnsi="Georgia" w:cs="Georgia"/>
          <w:sz w:val="22"/>
        </w:rPr>
        <w:t>zast</w:t>
      </w:r>
      <w:r w:rsidR="0022252F">
        <w:rPr>
          <w:rFonts w:ascii="Georgia" w:hAnsi="Georgia" w:cs="Georgia"/>
          <w:sz w:val="22"/>
        </w:rPr>
        <w:t>oupený</w:t>
      </w:r>
      <w:r>
        <w:rPr>
          <w:rFonts w:ascii="Georgia" w:hAnsi="Georgia" w:cs="Georgia"/>
          <w:sz w:val="22"/>
        </w:rPr>
        <w:t xml:space="preserve">: Petrou </w:t>
      </w:r>
      <w:r w:rsidR="00047E15">
        <w:rPr>
          <w:rFonts w:ascii="Georgia" w:hAnsi="Georgia" w:cs="Georgia"/>
          <w:sz w:val="22"/>
        </w:rPr>
        <w:t>Bábelovou</w:t>
      </w:r>
      <w:r>
        <w:rPr>
          <w:rFonts w:ascii="Georgia" w:hAnsi="Georgia" w:cs="Georgia"/>
          <w:sz w:val="22"/>
        </w:rPr>
        <w:t>, jednatelkou</w:t>
      </w:r>
    </w:p>
    <w:p w14:paraId="69E78288" w14:textId="77777777" w:rsidR="00C71EFA" w:rsidRDefault="00C71EFA" w:rsidP="00C71EFA">
      <w:pPr>
        <w:jc w:val="both"/>
        <w:rPr>
          <w:rFonts w:ascii="Georgia" w:hAnsi="Georgia" w:cs="Georgia"/>
          <w:sz w:val="22"/>
        </w:rPr>
      </w:pPr>
      <w:r>
        <w:rPr>
          <w:rFonts w:ascii="Georgia" w:hAnsi="Georgia" w:cs="Georgia"/>
          <w:sz w:val="22"/>
        </w:rPr>
        <w:t xml:space="preserve">tel.: 777 334 683, e-mail: pmbau@pmbau.cz </w:t>
      </w:r>
    </w:p>
    <w:p w14:paraId="71878CB2" w14:textId="77777777" w:rsidR="00C71EFA" w:rsidRDefault="00C71EFA" w:rsidP="00C71EFA">
      <w:pPr>
        <w:jc w:val="both"/>
        <w:rPr>
          <w:rFonts w:ascii="Georgia" w:hAnsi="Georgia" w:cs="Georgia"/>
          <w:sz w:val="22"/>
        </w:rPr>
      </w:pPr>
      <w:r>
        <w:rPr>
          <w:rFonts w:ascii="Georgia" w:hAnsi="Georgia" w:cs="Georgia"/>
          <w:sz w:val="22"/>
        </w:rPr>
        <w:t>bankovní spojení:  Komerční banka, a.s.,  č.ú. 35-7758980227/0100</w:t>
      </w:r>
    </w:p>
    <w:p w14:paraId="3BA99AE8" w14:textId="00A9AD3F" w:rsidR="0011154F" w:rsidRDefault="00C71EFA">
      <w:pPr>
        <w:jc w:val="both"/>
        <w:rPr>
          <w:sz w:val="24"/>
        </w:rPr>
      </w:pPr>
      <w:r>
        <w:rPr>
          <w:sz w:val="24"/>
        </w:rPr>
        <w:t xml:space="preserve"> </w:t>
      </w:r>
      <w:r w:rsidR="0011154F">
        <w:rPr>
          <w:sz w:val="24"/>
        </w:rPr>
        <w:t xml:space="preserve">(dále jen </w:t>
      </w:r>
      <w:r w:rsidR="00267AFD">
        <w:rPr>
          <w:sz w:val="24"/>
        </w:rPr>
        <w:t>„</w:t>
      </w:r>
      <w:r w:rsidR="0011154F" w:rsidRPr="004B37EE">
        <w:rPr>
          <w:b/>
          <w:sz w:val="24"/>
        </w:rPr>
        <w:t>zhotovitel</w:t>
      </w:r>
      <w:r w:rsidR="00267AFD">
        <w:rPr>
          <w:sz w:val="24"/>
        </w:rPr>
        <w:t>“</w:t>
      </w:r>
      <w:r w:rsidR="0011154F">
        <w:rPr>
          <w:sz w:val="24"/>
        </w:rPr>
        <w:t>)</w:t>
      </w:r>
    </w:p>
    <w:p w14:paraId="74A88F38" w14:textId="77777777" w:rsidR="008C31F2" w:rsidRPr="00C53437" w:rsidRDefault="008C31F2">
      <w:pPr>
        <w:jc w:val="both"/>
      </w:pPr>
    </w:p>
    <w:p w14:paraId="018B487D" w14:textId="77777777" w:rsidR="008C31F2" w:rsidRDefault="008C31F2">
      <w:pPr>
        <w:pStyle w:val="Zkladntext2"/>
      </w:pPr>
      <w:r>
        <w:t xml:space="preserve">uzavírají níže uvedeného dne, měsíce a roku tuto </w:t>
      </w:r>
    </w:p>
    <w:p w14:paraId="5768A1AD" w14:textId="77777777" w:rsidR="00EF41F9" w:rsidRDefault="00EF41F9">
      <w:pPr>
        <w:pStyle w:val="Zkladntext2"/>
      </w:pPr>
    </w:p>
    <w:p w14:paraId="640F4183" w14:textId="77777777" w:rsidR="008C31F2" w:rsidRDefault="008C31F2">
      <w:pPr>
        <w:jc w:val="center"/>
        <w:rPr>
          <w:sz w:val="24"/>
        </w:rPr>
      </w:pPr>
      <w:r>
        <w:rPr>
          <w:b/>
          <w:sz w:val="24"/>
        </w:rPr>
        <w:t>smlouvu o dílo</w:t>
      </w:r>
      <w:r w:rsidR="00267AFD">
        <w:rPr>
          <w:b/>
          <w:sz w:val="24"/>
        </w:rPr>
        <w:t xml:space="preserve"> (dále jen „Smlouva“)</w:t>
      </w:r>
      <w:r>
        <w:rPr>
          <w:b/>
          <w:sz w:val="24"/>
        </w:rPr>
        <w:t>:</w:t>
      </w:r>
    </w:p>
    <w:p w14:paraId="385137D3" w14:textId="77777777" w:rsidR="008C31F2" w:rsidRPr="00C53437" w:rsidRDefault="008C31F2">
      <w:pPr>
        <w:jc w:val="both"/>
      </w:pPr>
    </w:p>
    <w:p w14:paraId="1ED76F73" w14:textId="77777777" w:rsidR="008C31F2" w:rsidRDefault="00052073" w:rsidP="00831FBB">
      <w:pPr>
        <w:pStyle w:val="Nadpis4"/>
        <w:numPr>
          <w:ilvl w:val="0"/>
          <w:numId w:val="31"/>
        </w:numPr>
        <w:spacing w:after="120"/>
        <w:ind w:left="782" w:hanging="782"/>
        <w:jc w:val="left"/>
        <w:rPr>
          <w:rFonts w:ascii="Times New Roman" w:hAnsi="Times New Roman"/>
          <w:b/>
        </w:rPr>
      </w:pPr>
      <w:r>
        <w:rPr>
          <w:rFonts w:ascii="Times New Roman" w:hAnsi="Times New Roman"/>
          <w:b/>
        </w:rPr>
        <w:t>Úvodní ustanovení</w:t>
      </w:r>
    </w:p>
    <w:p w14:paraId="49DB416E" w14:textId="3D43A620" w:rsidR="00267AFD" w:rsidRDefault="008C31F2">
      <w:pPr>
        <w:pStyle w:val="Zkladntextodsazen"/>
        <w:ind w:firstLine="0"/>
      </w:pPr>
      <w:r>
        <w:t xml:space="preserve">I.1. Účelem této </w:t>
      </w:r>
      <w:r w:rsidR="00267AFD">
        <w:t>S</w:t>
      </w:r>
      <w:r>
        <w:t>mlouvy je úprava právních vztahů vzniklých mezi smluvními stranami při zhotovení díla specifikovaného v čl. II</w:t>
      </w:r>
      <w:r w:rsidR="0022252F">
        <w:t xml:space="preserve"> této S</w:t>
      </w:r>
      <w:r>
        <w:t>mlouvy zhotovitelem.</w:t>
      </w:r>
    </w:p>
    <w:p w14:paraId="0FF1372C" w14:textId="57848DD2" w:rsidR="0022252F" w:rsidRDefault="0022252F" w:rsidP="0022252F">
      <w:pPr>
        <w:pStyle w:val="Zkladntextodsazen"/>
        <w:ind w:firstLine="0"/>
      </w:pPr>
      <w:r>
        <w:t xml:space="preserve">I.2. Tato </w:t>
      </w:r>
      <w:r w:rsidR="00267AFD">
        <w:t xml:space="preserve">Smlouva </w:t>
      </w:r>
      <w:r w:rsidRPr="00054853">
        <w:rPr>
          <w:szCs w:val="24"/>
        </w:rPr>
        <w:t xml:space="preserve">je uzavřena na základě výsledku zadávacího řízení k veřejné zakázce </w:t>
      </w:r>
      <w:r>
        <w:t>„</w:t>
      </w:r>
      <w:r w:rsidRPr="0022252F">
        <w:rPr>
          <w:b/>
        </w:rPr>
        <w:t>Oprava střešního pláště</w:t>
      </w:r>
      <w:r>
        <w:t xml:space="preserve">“ </w:t>
      </w:r>
      <w:r w:rsidRPr="00054853">
        <w:rPr>
          <w:szCs w:val="24"/>
        </w:rPr>
        <w:t>provede</w:t>
      </w:r>
      <w:r>
        <w:rPr>
          <w:szCs w:val="24"/>
        </w:rPr>
        <w:t>ného v souladu se zákonem č. 134/201</w:t>
      </w:r>
      <w:r w:rsidRPr="00054853">
        <w:rPr>
          <w:szCs w:val="24"/>
        </w:rPr>
        <w:t xml:space="preserve">6 Sb., o </w:t>
      </w:r>
      <w:r>
        <w:rPr>
          <w:szCs w:val="24"/>
        </w:rPr>
        <w:t>zadávání veřejných zakázek, ve znění pozdějších předpisů a dle interní směrnice stanovující závazný postup pro zadávání veřejných zakázek objednatele.</w:t>
      </w:r>
    </w:p>
    <w:p w14:paraId="295E021D" w14:textId="77777777" w:rsidR="008C31F2" w:rsidRDefault="008C31F2">
      <w:pPr>
        <w:ind w:left="705"/>
        <w:jc w:val="both"/>
        <w:rPr>
          <w:sz w:val="24"/>
        </w:rPr>
      </w:pPr>
    </w:p>
    <w:p w14:paraId="1683DCCB" w14:textId="77777777" w:rsidR="008C31F2" w:rsidRPr="00831FBB" w:rsidRDefault="008C31F2" w:rsidP="00831FBB">
      <w:pPr>
        <w:pStyle w:val="Nadpis4"/>
        <w:numPr>
          <w:ilvl w:val="0"/>
          <w:numId w:val="31"/>
        </w:numPr>
        <w:spacing w:after="120"/>
        <w:ind w:left="782" w:hanging="782"/>
        <w:jc w:val="left"/>
        <w:rPr>
          <w:rFonts w:ascii="Times New Roman" w:hAnsi="Times New Roman"/>
          <w:b/>
        </w:rPr>
      </w:pPr>
      <w:r w:rsidRPr="00831FBB">
        <w:rPr>
          <w:rFonts w:ascii="Times New Roman" w:hAnsi="Times New Roman"/>
          <w:b/>
        </w:rPr>
        <w:t>Předmět smlouvy</w:t>
      </w:r>
    </w:p>
    <w:p w14:paraId="5BBA0B72" w14:textId="30EFA5C4" w:rsidR="00267C81" w:rsidRPr="000927BD" w:rsidRDefault="008C31F2" w:rsidP="007341D0">
      <w:pPr>
        <w:pStyle w:val="Zkladntextodsazen"/>
        <w:ind w:firstLine="0"/>
        <w:rPr>
          <w:szCs w:val="24"/>
        </w:rPr>
      </w:pPr>
      <w:r w:rsidRPr="00A2245F">
        <w:t>II.1</w:t>
      </w:r>
      <w:r w:rsidR="00C77EC9">
        <w:t xml:space="preserve"> </w:t>
      </w:r>
      <w:r w:rsidR="0022252F">
        <w:rPr>
          <w:szCs w:val="24"/>
        </w:rPr>
        <w:t xml:space="preserve">Předmětem </w:t>
      </w:r>
      <w:r w:rsidR="00B11A0F" w:rsidRPr="000927BD">
        <w:rPr>
          <w:szCs w:val="24"/>
        </w:rPr>
        <w:t>veřejné zakázky</w:t>
      </w:r>
      <w:r w:rsidR="00052073">
        <w:rPr>
          <w:szCs w:val="24"/>
        </w:rPr>
        <w:t xml:space="preserve"> a zároveň předmětem díla</w:t>
      </w:r>
      <w:r w:rsidR="002514A8">
        <w:rPr>
          <w:szCs w:val="24"/>
        </w:rPr>
        <w:t xml:space="preserve"> (dále jen „dílo“)</w:t>
      </w:r>
      <w:r w:rsidR="00052073">
        <w:rPr>
          <w:szCs w:val="24"/>
        </w:rPr>
        <w:t xml:space="preserve"> podle této Smlouvy</w:t>
      </w:r>
      <w:r w:rsidR="00A171AD">
        <w:rPr>
          <w:szCs w:val="24"/>
        </w:rPr>
        <w:t xml:space="preserve"> je</w:t>
      </w:r>
      <w:r w:rsidR="00D85F8E">
        <w:rPr>
          <w:szCs w:val="24"/>
        </w:rPr>
        <w:t xml:space="preserve"> </w:t>
      </w:r>
      <w:r w:rsidR="00EB691B">
        <w:rPr>
          <w:szCs w:val="24"/>
        </w:rPr>
        <w:t>provedení stavb</w:t>
      </w:r>
      <w:r w:rsidR="004C3ED6">
        <w:rPr>
          <w:szCs w:val="24"/>
        </w:rPr>
        <w:t xml:space="preserve">y </w:t>
      </w:r>
      <w:r w:rsidR="00D76AA3">
        <w:rPr>
          <w:szCs w:val="24"/>
        </w:rPr>
        <w:t>„</w:t>
      </w:r>
      <w:r w:rsidR="00047E15">
        <w:rPr>
          <w:szCs w:val="24"/>
        </w:rPr>
        <w:t>Oprava střešního pláště administrativní budovy VÚMOP, v.v.i.</w:t>
      </w:r>
      <w:r w:rsidR="00D76AA3">
        <w:rPr>
          <w:szCs w:val="24"/>
        </w:rPr>
        <w:t>“</w:t>
      </w:r>
      <w:r w:rsidR="00EB691B">
        <w:rPr>
          <w:szCs w:val="24"/>
        </w:rPr>
        <w:t xml:space="preserve"> </w:t>
      </w:r>
      <w:r w:rsidR="00C24662">
        <w:rPr>
          <w:szCs w:val="24"/>
        </w:rPr>
        <w:t>na adrese Žabovřeská 250, 156 27 Praha 5 - Zbraslav</w:t>
      </w:r>
      <w:r w:rsidR="00D85F8E">
        <w:rPr>
          <w:szCs w:val="24"/>
        </w:rPr>
        <w:t>.</w:t>
      </w:r>
      <w:r w:rsidR="005018EC">
        <w:rPr>
          <w:szCs w:val="24"/>
        </w:rPr>
        <w:t xml:space="preserve"> </w:t>
      </w:r>
      <w:r w:rsidR="00D85F8E">
        <w:rPr>
          <w:szCs w:val="24"/>
        </w:rPr>
        <w:t>V</w:t>
      </w:r>
      <w:r w:rsidR="007341D0" w:rsidRPr="000927BD">
        <w:rPr>
          <w:szCs w:val="24"/>
        </w:rPr>
        <w:t xml:space="preserve">ýkony </w:t>
      </w:r>
      <w:r w:rsidR="0029296D">
        <w:rPr>
          <w:szCs w:val="24"/>
        </w:rPr>
        <w:t>vedoucí k</w:t>
      </w:r>
      <w:r w:rsidR="00A2245F" w:rsidRPr="000927BD">
        <w:rPr>
          <w:szCs w:val="24"/>
        </w:rPr>
        <w:t xml:space="preserve"> </w:t>
      </w:r>
      <w:r w:rsidR="005D07F6">
        <w:rPr>
          <w:szCs w:val="24"/>
        </w:rPr>
        <w:t>provedení</w:t>
      </w:r>
      <w:r w:rsidR="0029296D">
        <w:rPr>
          <w:szCs w:val="24"/>
        </w:rPr>
        <w:t xml:space="preserve"> díla</w:t>
      </w:r>
      <w:r w:rsidR="00A2245F" w:rsidRPr="000927BD">
        <w:rPr>
          <w:szCs w:val="24"/>
        </w:rPr>
        <w:t xml:space="preserve"> jsou </w:t>
      </w:r>
      <w:r w:rsidR="007341D0" w:rsidRPr="000927BD">
        <w:rPr>
          <w:szCs w:val="24"/>
        </w:rPr>
        <w:t>uvedeny v</w:t>
      </w:r>
      <w:r w:rsidR="00A2245F" w:rsidRPr="000927BD">
        <w:rPr>
          <w:szCs w:val="24"/>
        </w:rPr>
        <w:t xml:space="preserve"> </w:t>
      </w:r>
      <w:r w:rsidR="007341D0" w:rsidRPr="000927BD">
        <w:rPr>
          <w:szCs w:val="24"/>
        </w:rPr>
        <w:t>nabídce zhotovitele</w:t>
      </w:r>
      <w:r w:rsidR="00C24662">
        <w:rPr>
          <w:szCs w:val="24"/>
        </w:rPr>
        <w:t xml:space="preserve"> ze dne 14.8.2019.</w:t>
      </w:r>
      <w:r w:rsidR="007341D0" w:rsidRPr="000927BD">
        <w:rPr>
          <w:szCs w:val="24"/>
        </w:rPr>
        <w:t xml:space="preserve"> </w:t>
      </w:r>
    </w:p>
    <w:p w14:paraId="0B55FAFF" w14:textId="5A9F0E99" w:rsidR="00B46B46" w:rsidRDefault="0009643B" w:rsidP="0046094B">
      <w:pPr>
        <w:pStyle w:val="Zkladntext2"/>
      </w:pPr>
      <w:r w:rsidRPr="00A2245F">
        <w:t>II.2</w:t>
      </w:r>
      <w:r w:rsidR="00C77EC9">
        <w:t xml:space="preserve">. </w:t>
      </w:r>
      <w:r w:rsidR="000052CD">
        <w:t>Součástí díla jsou všechny předepsané doklady (záruční listy, protokoly o zkouškách a revizích, prohlášení o shodě, atd.)</w:t>
      </w:r>
      <w:r w:rsidR="008130FA">
        <w:t xml:space="preserve">. </w:t>
      </w:r>
      <w:r w:rsidR="000052CD">
        <w:t>K přejímce díla předá zhotovitel stavební deník průběžně vedený při realizaci stavby.</w:t>
      </w:r>
    </w:p>
    <w:p w14:paraId="7C8AAF4C" w14:textId="77777777" w:rsidR="008C31F2" w:rsidRDefault="003518C9">
      <w:pPr>
        <w:pStyle w:val="Nadpis1"/>
        <w:jc w:val="both"/>
        <w:rPr>
          <w:sz w:val="24"/>
        </w:rPr>
      </w:pPr>
      <w:r>
        <w:rPr>
          <w:sz w:val="24"/>
        </w:rPr>
        <w:t>II.</w:t>
      </w:r>
      <w:r w:rsidR="00135C4D">
        <w:rPr>
          <w:sz w:val="24"/>
        </w:rPr>
        <w:t>3</w:t>
      </w:r>
      <w:r w:rsidR="0009643B">
        <w:rPr>
          <w:sz w:val="24"/>
        </w:rPr>
        <w:t>.</w:t>
      </w:r>
      <w:r w:rsidR="008C31F2">
        <w:rPr>
          <w:sz w:val="24"/>
        </w:rPr>
        <w:t xml:space="preserve"> Zhotovitel se výslovně zavazuje při plnění předmětu této </w:t>
      </w:r>
      <w:r w:rsidR="00F23479">
        <w:rPr>
          <w:sz w:val="24"/>
        </w:rPr>
        <w:t xml:space="preserve">smlouvy provést všechny </w:t>
      </w:r>
      <w:r w:rsidR="008C31F2">
        <w:rPr>
          <w:sz w:val="24"/>
        </w:rPr>
        <w:t>práce v</w:t>
      </w:r>
      <w:r w:rsidR="0046094B">
        <w:rPr>
          <w:sz w:val="24"/>
        </w:rPr>
        <w:t> </w:t>
      </w:r>
      <w:r w:rsidR="008C31F2">
        <w:rPr>
          <w:sz w:val="24"/>
        </w:rPr>
        <w:t>nejvyšší odborné kvalitě</w:t>
      </w:r>
      <w:r w:rsidR="00C62C34">
        <w:rPr>
          <w:sz w:val="24"/>
        </w:rPr>
        <w:t>.</w:t>
      </w:r>
    </w:p>
    <w:p w14:paraId="6F73EC52" w14:textId="77777777" w:rsidR="0009643B" w:rsidRDefault="0009643B">
      <w:pPr>
        <w:pStyle w:val="Zkladntext2"/>
      </w:pPr>
      <w:r>
        <w:t>II.</w:t>
      </w:r>
      <w:r w:rsidR="00135C4D">
        <w:t>4</w:t>
      </w:r>
      <w:r w:rsidRPr="00A2245F">
        <w:t>.</w:t>
      </w:r>
      <w:r w:rsidR="008C31F2" w:rsidRPr="00023BD3">
        <w:t xml:space="preserve"> </w:t>
      </w:r>
      <w:r w:rsidR="008C31F2" w:rsidRPr="000927BD">
        <w:t>Při zhotovení díla se zhotovitel zavazuj</w:t>
      </w:r>
      <w:r w:rsidR="00F23479">
        <w:t xml:space="preserve">e, že veškeré </w:t>
      </w:r>
      <w:r w:rsidR="00241E13" w:rsidRPr="000927BD">
        <w:t>práce budou prováděny v souladu s platnými ČSN a vyhláškami ČUBP.</w:t>
      </w:r>
      <w:r w:rsidR="00241E13">
        <w:t xml:space="preserve"> </w:t>
      </w:r>
    </w:p>
    <w:p w14:paraId="4D3DED6A" w14:textId="77777777" w:rsidR="00272F15" w:rsidRDefault="00272F15">
      <w:pPr>
        <w:pStyle w:val="Zkladntext2"/>
      </w:pPr>
    </w:p>
    <w:p w14:paraId="5BC9DD70" w14:textId="77777777" w:rsidR="008C31F2" w:rsidRPr="00831FBB" w:rsidRDefault="008C31F2" w:rsidP="00CE0C20">
      <w:pPr>
        <w:pStyle w:val="Nadpis4"/>
        <w:numPr>
          <w:ilvl w:val="0"/>
          <w:numId w:val="31"/>
        </w:numPr>
        <w:spacing w:after="80"/>
        <w:ind w:left="782" w:hanging="782"/>
        <w:jc w:val="left"/>
        <w:rPr>
          <w:rFonts w:ascii="Times New Roman" w:hAnsi="Times New Roman"/>
          <w:b/>
        </w:rPr>
      </w:pPr>
      <w:r w:rsidRPr="00831FBB">
        <w:rPr>
          <w:rFonts w:ascii="Times New Roman" w:hAnsi="Times New Roman"/>
          <w:b/>
        </w:rPr>
        <w:t>Místo plnění</w:t>
      </w:r>
    </w:p>
    <w:p w14:paraId="6A40FB09" w14:textId="1AFFF779" w:rsidR="008C31F2" w:rsidRPr="00CC42C8" w:rsidRDefault="00CC42C8">
      <w:pPr>
        <w:pStyle w:val="Zkladntextodsazen"/>
        <w:ind w:firstLine="0"/>
        <w:rPr>
          <w:b/>
        </w:rPr>
      </w:pPr>
      <w:r>
        <w:t xml:space="preserve">III.1. </w:t>
      </w:r>
      <w:r w:rsidR="008C31F2">
        <w:t>Místem plnění díla dle této smlouvy je</w:t>
      </w:r>
      <w:r w:rsidR="00C24662">
        <w:t xml:space="preserve"> areál</w:t>
      </w:r>
      <w:r w:rsidR="008C31F2" w:rsidRPr="00741086">
        <w:rPr>
          <w:b/>
        </w:rPr>
        <w:t xml:space="preserve"> </w:t>
      </w:r>
      <w:r w:rsidR="00C24662">
        <w:rPr>
          <w:b/>
        </w:rPr>
        <w:t>Výzkumného</w:t>
      </w:r>
      <w:r w:rsidR="008130FA">
        <w:rPr>
          <w:b/>
        </w:rPr>
        <w:t xml:space="preserve"> ústav</w:t>
      </w:r>
      <w:r w:rsidR="00C24662">
        <w:rPr>
          <w:b/>
        </w:rPr>
        <w:t>u</w:t>
      </w:r>
      <w:r w:rsidR="008130FA">
        <w:rPr>
          <w:b/>
        </w:rPr>
        <w:t xml:space="preserve"> meliorací a ochrany půdy, v.v.i.</w:t>
      </w:r>
      <w:r w:rsidR="002A7EBA">
        <w:rPr>
          <w:b/>
        </w:rPr>
        <w:t xml:space="preserve">, </w:t>
      </w:r>
      <w:r w:rsidR="00C24662" w:rsidRPr="00C24662">
        <w:t>na adrese</w:t>
      </w:r>
      <w:r w:rsidR="00C24662">
        <w:rPr>
          <w:b/>
        </w:rPr>
        <w:t xml:space="preserve"> </w:t>
      </w:r>
      <w:r w:rsidR="008130FA">
        <w:rPr>
          <w:b/>
        </w:rPr>
        <w:t xml:space="preserve">Žabovřeská 250, </w:t>
      </w:r>
      <w:r w:rsidR="000052CD">
        <w:rPr>
          <w:b/>
        </w:rPr>
        <w:t>1</w:t>
      </w:r>
      <w:r w:rsidR="008130FA">
        <w:rPr>
          <w:b/>
        </w:rPr>
        <w:t>56 27</w:t>
      </w:r>
      <w:r w:rsidR="000052CD">
        <w:rPr>
          <w:b/>
        </w:rPr>
        <w:t xml:space="preserve">  Pra</w:t>
      </w:r>
      <w:r w:rsidR="008130FA">
        <w:rPr>
          <w:b/>
        </w:rPr>
        <w:t>ha 5</w:t>
      </w:r>
      <w:r w:rsidR="00C24662">
        <w:rPr>
          <w:b/>
        </w:rPr>
        <w:t xml:space="preserve"> - Zbraslav</w:t>
      </w:r>
      <w:r w:rsidR="0032726B">
        <w:rPr>
          <w:b/>
        </w:rPr>
        <w:t>.</w:t>
      </w:r>
    </w:p>
    <w:p w14:paraId="59EB70F1" w14:textId="77777777" w:rsidR="008C31F2" w:rsidRDefault="008C31F2"/>
    <w:p w14:paraId="3858C43D" w14:textId="77777777" w:rsidR="008C31F2" w:rsidRPr="00831FBB" w:rsidRDefault="008C31F2" w:rsidP="00CE0C20">
      <w:pPr>
        <w:pStyle w:val="Nadpis4"/>
        <w:numPr>
          <w:ilvl w:val="0"/>
          <w:numId w:val="31"/>
        </w:numPr>
        <w:spacing w:after="80"/>
        <w:ind w:left="782" w:hanging="782"/>
        <w:jc w:val="left"/>
        <w:rPr>
          <w:rFonts w:ascii="Times New Roman" w:hAnsi="Times New Roman"/>
          <w:b/>
        </w:rPr>
      </w:pPr>
      <w:r w:rsidRPr="00831FBB">
        <w:rPr>
          <w:rFonts w:ascii="Times New Roman" w:hAnsi="Times New Roman"/>
          <w:b/>
        </w:rPr>
        <w:tab/>
        <w:t>Doba plnění</w:t>
      </w:r>
    </w:p>
    <w:p w14:paraId="406D2736" w14:textId="58746282" w:rsidR="003518C9" w:rsidRDefault="008C31F2">
      <w:pPr>
        <w:jc w:val="both"/>
        <w:rPr>
          <w:sz w:val="24"/>
        </w:rPr>
      </w:pPr>
      <w:r>
        <w:rPr>
          <w:sz w:val="24"/>
        </w:rPr>
        <w:t xml:space="preserve">IV.1. Zhotovitel se zavazuje dílo zahájit </w:t>
      </w:r>
      <w:r w:rsidR="0038404A">
        <w:rPr>
          <w:sz w:val="24"/>
        </w:rPr>
        <w:t>převzetím místa plnění</w:t>
      </w:r>
      <w:r w:rsidR="00DA396D">
        <w:rPr>
          <w:sz w:val="24"/>
        </w:rPr>
        <w:t xml:space="preserve"> </w:t>
      </w:r>
      <w:r>
        <w:rPr>
          <w:sz w:val="24"/>
        </w:rPr>
        <w:t>po podpisu této smlouvy a dokončit jej a dokončené jej předat objednateli</w:t>
      </w:r>
      <w:r w:rsidR="00CB7897">
        <w:rPr>
          <w:sz w:val="24"/>
        </w:rPr>
        <w:t xml:space="preserve"> </w:t>
      </w:r>
      <w:r w:rsidR="008130FA">
        <w:rPr>
          <w:sz w:val="24"/>
        </w:rPr>
        <w:t xml:space="preserve">nejpozději </w:t>
      </w:r>
      <w:r w:rsidR="00D258B0">
        <w:rPr>
          <w:sz w:val="24"/>
        </w:rPr>
        <w:t xml:space="preserve">do </w:t>
      </w:r>
      <w:r w:rsidR="00047E15">
        <w:rPr>
          <w:b/>
          <w:sz w:val="24"/>
        </w:rPr>
        <w:t>31.10.2019</w:t>
      </w:r>
      <w:r w:rsidRPr="00D258B0">
        <w:rPr>
          <w:b/>
          <w:sz w:val="24"/>
        </w:rPr>
        <w:t>.</w:t>
      </w:r>
      <w:r w:rsidR="00CB7897" w:rsidRPr="00B11A0F">
        <w:rPr>
          <w:b/>
          <w:sz w:val="24"/>
        </w:rPr>
        <w:t xml:space="preserve"> </w:t>
      </w:r>
      <w:r w:rsidR="003518C9">
        <w:rPr>
          <w:sz w:val="24"/>
        </w:rPr>
        <w:t xml:space="preserve"> </w:t>
      </w:r>
    </w:p>
    <w:p w14:paraId="36860E4C" w14:textId="77777777" w:rsidR="008C31F2" w:rsidRDefault="008C31F2">
      <w:pPr>
        <w:pStyle w:val="Zkladntext2"/>
      </w:pPr>
      <w:r>
        <w:t>IV.</w:t>
      </w:r>
      <w:r w:rsidR="008E5FE2">
        <w:rPr>
          <w:lang w:val="cs-CZ"/>
        </w:rPr>
        <w:t>2</w:t>
      </w:r>
      <w:r>
        <w:t>. Objednatel se zavazuje zhotoviteli zajistit ke splnění závazku dle bodu IV.1 této smlouvy bezprostředně po jejím podpisu přístup k předmětu díla v nezbytném rozsahu, předat zhotoviteli veškeré věci nezbytné k provedení díla a poskytnout zhotoviteli veškerou potřebnou součinnost.</w:t>
      </w:r>
    </w:p>
    <w:p w14:paraId="4FDF3E9E" w14:textId="77777777" w:rsidR="00DA396D" w:rsidRDefault="008E5FE2">
      <w:pPr>
        <w:pStyle w:val="Zkladntext2"/>
      </w:pPr>
      <w:r>
        <w:t>IV.</w:t>
      </w:r>
      <w:r>
        <w:rPr>
          <w:lang w:val="cs-CZ"/>
        </w:rPr>
        <w:t>3</w:t>
      </w:r>
      <w:r w:rsidR="002A7EBA">
        <w:t xml:space="preserve">. </w:t>
      </w:r>
      <w:r w:rsidR="002514A8">
        <w:rPr>
          <w:lang w:val="cs-CZ"/>
        </w:rPr>
        <w:t>O převzetí dokončeného díla bude sepsán předávací protokol, k jehož sepsání a kontrole předávaného díla („přejímací řízení“) vyzve zhotovitel objednatele alespoň 5 pracovních dnů předem. Smluvní strany stvrdí předání dokončeného díla</w:t>
      </w:r>
      <w:r w:rsidR="0044547B">
        <w:t xml:space="preserve"> podpisem předávacího protokolu mezi objednatelem a zhotovitelem</w:t>
      </w:r>
      <w:r w:rsidR="002514A8">
        <w:rPr>
          <w:lang w:val="cs-CZ"/>
        </w:rPr>
        <w:t>. V předávacím protokolu budou uvedeny výhrady objednatele, nebo bude uvedeno, že dílo bylo převzato bez výhrad.</w:t>
      </w:r>
      <w:r w:rsidR="003518C9">
        <w:t xml:space="preserve"> </w:t>
      </w:r>
      <w:r w:rsidR="002514A8">
        <w:rPr>
          <w:lang w:val="cs-CZ"/>
        </w:rPr>
        <w:t xml:space="preserve">Dílo bude dokončeno po podpisu protokolu společně s </w:t>
      </w:r>
      <w:r w:rsidR="0044547B">
        <w:t xml:space="preserve">předáním všech podkladů nutných pro uvedení </w:t>
      </w:r>
      <w:r w:rsidR="0044547B" w:rsidRPr="00A2245F">
        <w:t>stavby</w:t>
      </w:r>
      <w:r w:rsidR="0044547B">
        <w:t xml:space="preserve"> do trvalého provozu a</w:t>
      </w:r>
      <w:r w:rsidR="002514A8">
        <w:rPr>
          <w:lang w:val="cs-CZ"/>
        </w:rPr>
        <w:t xml:space="preserve"> po případném</w:t>
      </w:r>
      <w:r w:rsidR="0044547B">
        <w:t xml:space="preserve"> odstranění vad a nedodělků zjištěných př</w:t>
      </w:r>
      <w:r w:rsidR="0009643B">
        <w:t>i přejímacím řízení</w:t>
      </w:r>
      <w:r w:rsidR="002A7EBA">
        <w:t>.</w:t>
      </w:r>
    </w:p>
    <w:p w14:paraId="42721867" w14:textId="77777777" w:rsidR="0044547B" w:rsidRPr="00CE0C20" w:rsidRDefault="0044547B">
      <w:pPr>
        <w:pStyle w:val="Zkladntext2"/>
        <w:rPr>
          <w:sz w:val="20"/>
        </w:rPr>
      </w:pPr>
    </w:p>
    <w:p w14:paraId="2E1EFB90" w14:textId="77777777" w:rsidR="008C31F2" w:rsidRPr="00831FBB" w:rsidRDefault="008C31F2" w:rsidP="00CE0C20">
      <w:pPr>
        <w:pStyle w:val="Nadpis4"/>
        <w:numPr>
          <w:ilvl w:val="0"/>
          <w:numId w:val="31"/>
        </w:numPr>
        <w:spacing w:after="80"/>
        <w:ind w:left="782" w:hanging="782"/>
        <w:jc w:val="left"/>
        <w:rPr>
          <w:rFonts w:ascii="Times New Roman" w:hAnsi="Times New Roman"/>
          <w:b/>
        </w:rPr>
      </w:pPr>
      <w:r w:rsidRPr="00831FBB">
        <w:rPr>
          <w:rFonts w:ascii="Times New Roman" w:hAnsi="Times New Roman"/>
          <w:b/>
        </w:rPr>
        <w:t xml:space="preserve">Cena </w:t>
      </w:r>
      <w:r w:rsidR="000A64B1">
        <w:rPr>
          <w:rFonts w:ascii="Times New Roman" w:hAnsi="Times New Roman"/>
          <w:b/>
        </w:rPr>
        <w:t xml:space="preserve">za </w:t>
      </w:r>
      <w:r w:rsidR="000A64B1" w:rsidRPr="00831FBB">
        <w:rPr>
          <w:rFonts w:ascii="Times New Roman" w:hAnsi="Times New Roman"/>
          <w:b/>
        </w:rPr>
        <w:t>díl</w:t>
      </w:r>
      <w:r w:rsidR="000A64B1">
        <w:rPr>
          <w:rFonts w:ascii="Times New Roman" w:hAnsi="Times New Roman"/>
          <w:b/>
        </w:rPr>
        <w:t>o</w:t>
      </w:r>
    </w:p>
    <w:p w14:paraId="75A59C79" w14:textId="77777777" w:rsidR="00CB4521" w:rsidRDefault="008C31F2">
      <w:pPr>
        <w:jc w:val="both"/>
        <w:rPr>
          <w:sz w:val="24"/>
        </w:rPr>
      </w:pPr>
      <w:r>
        <w:rPr>
          <w:sz w:val="24"/>
        </w:rPr>
        <w:t>V.1. Cena</w:t>
      </w:r>
      <w:r w:rsidR="000A64B1">
        <w:rPr>
          <w:sz w:val="24"/>
        </w:rPr>
        <w:t xml:space="preserve"> za</w:t>
      </w:r>
      <w:r>
        <w:rPr>
          <w:sz w:val="24"/>
        </w:rPr>
        <w:t xml:space="preserve"> </w:t>
      </w:r>
      <w:r w:rsidR="000A64B1">
        <w:rPr>
          <w:sz w:val="24"/>
        </w:rPr>
        <w:t xml:space="preserve">dílo </w:t>
      </w:r>
      <w:r>
        <w:rPr>
          <w:sz w:val="24"/>
        </w:rPr>
        <w:t>je stanovena dohodou smluvních stran a kryje provedení díla i veškeré náklady zhotovitele s tímto provedením díla spojené.</w:t>
      </w:r>
      <w:r w:rsidR="00DA396D">
        <w:rPr>
          <w:sz w:val="24"/>
        </w:rPr>
        <w:t xml:space="preserve"> Cena díla se sjednává jako cen</w:t>
      </w:r>
      <w:r w:rsidR="009E62C1">
        <w:rPr>
          <w:sz w:val="24"/>
        </w:rPr>
        <w:t>a</w:t>
      </w:r>
      <w:r w:rsidR="00DA396D">
        <w:rPr>
          <w:sz w:val="24"/>
        </w:rPr>
        <w:t xml:space="preserve"> nejvýše přípustná zahrnující veškeré náklady spojené se splněním předmětu veřejné zakázky v rozsahu stanoveném zadávacími podmínkami veřejné zakázky</w:t>
      </w:r>
      <w:r w:rsidR="00CB4521">
        <w:rPr>
          <w:sz w:val="24"/>
        </w:rPr>
        <w:t xml:space="preserve"> v nabízeném termínu a kvalitě.</w:t>
      </w:r>
    </w:p>
    <w:p w14:paraId="6D70D400" w14:textId="77777777" w:rsidR="0071742F" w:rsidRDefault="008C31F2">
      <w:pPr>
        <w:jc w:val="both"/>
        <w:rPr>
          <w:sz w:val="24"/>
        </w:rPr>
      </w:pPr>
      <w:r>
        <w:rPr>
          <w:sz w:val="24"/>
        </w:rPr>
        <w:t>V.2. Za provedení díla si smluvní strany dohodly smluvní cenu ve výši</w:t>
      </w:r>
      <w:r w:rsidR="0071742F">
        <w:rPr>
          <w:sz w:val="24"/>
        </w:rPr>
        <w:t>:</w:t>
      </w:r>
    </w:p>
    <w:p w14:paraId="0D5A3AD2" w14:textId="5E7BE905" w:rsidR="00A60196" w:rsidRDefault="007541E5" w:rsidP="004C3ED6">
      <w:pPr>
        <w:tabs>
          <w:tab w:val="right" w:pos="3686"/>
          <w:tab w:val="left" w:pos="3828"/>
        </w:tabs>
        <w:jc w:val="both"/>
        <w:rPr>
          <w:b/>
          <w:sz w:val="24"/>
        </w:rPr>
      </w:pPr>
      <w:r>
        <w:rPr>
          <w:b/>
          <w:sz w:val="24"/>
        </w:rPr>
        <w:t xml:space="preserve">              </w:t>
      </w:r>
      <w:r w:rsidR="006D34CB">
        <w:rPr>
          <w:b/>
          <w:sz w:val="24"/>
        </w:rPr>
        <w:t xml:space="preserve">                      </w:t>
      </w:r>
      <w:r w:rsidR="008130FA">
        <w:rPr>
          <w:b/>
          <w:sz w:val="24"/>
        </w:rPr>
        <w:t>1.</w:t>
      </w:r>
      <w:r w:rsidR="00047E15">
        <w:rPr>
          <w:b/>
          <w:sz w:val="24"/>
        </w:rPr>
        <w:t>586.239</w:t>
      </w:r>
      <w:r w:rsidR="008130FA">
        <w:rPr>
          <w:b/>
          <w:sz w:val="24"/>
        </w:rPr>
        <w:t>,00</w:t>
      </w:r>
      <w:r w:rsidR="0071742F" w:rsidRPr="009D6FAE">
        <w:rPr>
          <w:b/>
          <w:sz w:val="24"/>
        </w:rPr>
        <w:tab/>
      </w:r>
      <w:r w:rsidR="008130FA">
        <w:rPr>
          <w:b/>
          <w:sz w:val="24"/>
        </w:rPr>
        <w:t xml:space="preserve"> </w:t>
      </w:r>
      <w:r w:rsidR="00741086" w:rsidRPr="00DD586D">
        <w:rPr>
          <w:b/>
          <w:sz w:val="24"/>
        </w:rPr>
        <w:t>Kč</w:t>
      </w:r>
      <w:r w:rsidR="0071742F" w:rsidRPr="00DD586D">
        <w:rPr>
          <w:b/>
          <w:sz w:val="24"/>
        </w:rPr>
        <w:tab/>
        <w:t>bez DPH</w:t>
      </w:r>
      <w:r w:rsidR="00741086" w:rsidRPr="00DD586D">
        <w:rPr>
          <w:b/>
          <w:sz w:val="24"/>
        </w:rPr>
        <w:t xml:space="preserve"> </w:t>
      </w:r>
      <w:r w:rsidR="008E4254" w:rsidRPr="00DD586D">
        <w:rPr>
          <w:b/>
          <w:sz w:val="24"/>
        </w:rPr>
        <w:tab/>
      </w:r>
    </w:p>
    <w:p w14:paraId="1C82028E" w14:textId="0C12A7B5" w:rsidR="0071742F" w:rsidRPr="00DD586D" w:rsidRDefault="008C31F2" w:rsidP="004C3ED6">
      <w:pPr>
        <w:tabs>
          <w:tab w:val="right" w:pos="3686"/>
          <w:tab w:val="left" w:pos="3828"/>
        </w:tabs>
        <w:jc w:val="both"/>
        <w:rPr>
          <w:sz w:val="24"/>
        </w:rPr>
      </w:pPr>
      <w:r w:rsidRPr="00DD586D">
        <w:rPr>
          <w:sz w:val="24"/>
        </w:rPr>
        <w:t>(slovy:</w:t>
      </w:r>
      <w:r w:rsidR="008130FA">
        <w:rPr>
          <w:sz w:val="24"/>
        </w:rPr>
        <w:t xml:space="preserve"> jeden</w:t>
      </w:r>
      <w:r w:rsidR="00047E15">
        <w:rPr>
          <w:sz w:val="24"/>
        </w:rPr>
        <w:t xml:space="preserve"> pět set osmdesát šest </w:t>
      </w:r>
      <w:r w:rsidR="00A60196">
        <w:rPr>
          <w:sz w:val="24"/>
        </w:rPr>
        <w:t xml:space="preserve">tisíc </w:t>
      </w:r>
      <w:r w:rsidR="00047E15">
        <w:rPr>
          <w:sz w:val="24"/>
        </w:rPr>
        <w:t xml:space="preserve">dvě stě třicet devět </w:t>
      </w:r>
      <w:r w:rsidR="00A60196">
        <w:rPr>
          <w:sz w:val="24"/>
        </w:rPr>
        <w:t>korun českých</w:t>
      </w:r>
      <w:r w:rsidRPr="00DD586D">
        <w:rPr>
          <w:sz w:val="24"/>
        </w:rPr>
        <w:t>).</w:t>
      </w:r>
    </w:p>
    <w:p w14:paraId="42A8D37C" w14:textId="38F140E0" w:rsidR="0071742F" w:rsidRPr="00DD586D" w:rsidRDefault="007541E5" w:rsidP="0071742F">
      <w:pPr>
        <w:tabs>
          <w:tab w:val="right" w:pos="3686"/>
          <w:tab w:val="left" w:pos="3828"/>
        </w:tabs>
        <w:jc w:val="both"/>
        <w:rPr>
          <w:sz w:val="24"/>
        </w:rPr>
      </w:pPr>
      <w:r>
        <w:rPr>
          <w:b/>
          <w:sz w:val="24"/>
        </w:rPr>
        <w:t xml:space="preserve">               </w:t>
      </w:r>
      <w:r w:rsidR="006D34CB">
        <w:rPr>
          <w:b/>
          <w:sz w:val="24"/>
        </w:rPr>
        <w:t xml:space="preserve">                     </w:t>
      </w:r>
      <w:r w:rsidR="0032726B">
        <w:rPr>
          <w:b/>
          <w:sz w:val="24"/>
        </w:rPr>
        <w:tab/>
      </w:r>
      <w:r w:rsidR="008130FA">
        <w:rPr>
          <w:b/>
          <w:sz w:val="24"/>
        </w:rPr>
        <w:t xml:space="preserve">   </w:t>
      </w:r>
      <w:r w:rsidR="00047E15">
        <w:rPr>
          <w:b/>
          <w:sz w:val="24"/>
        </w:rPr>
        <w:t>333.110</w:t>
      </w:r>
      <w:r w:rsidR="008130FA">
        <w:rPr>
          <w:b/>
          <w:sz w:val="24"/>
        </w:rPr>
        <w:t>,00</w:t>
      </w:r>
      <w:r w:rsidR="0032726B">
        <w:rPr>
          <w:b/>
          <w:sz w:val="24"/>
        </w:rPr>
        <w:t xml:space="preserve"> Kč</w:t>
      </w:r>
      <w:r w:rsidR="0032726B">
        <w:rPr>
          <w:b/>
          <w:sz w:val="24"/>
        </w:rPr>
        <w:tab/>
        <w:t>DPH 21</w:t>
      </w:r>
      <w:r w:rsidR="0071742F" w:rsidRPr="00DD586D">
        <w:rPr>
          <w:b/>
          <w:sz w:val="24"/>
        </w:rPr>
        <w:t xml:space="preserve">% </w:t>
      </w:r>
    </w:p>
    <w:p w14:paraId="61C603FA" w14:textId="7BC4197A" w:rsidR="0071742F" w:rsidRDefault="0071742F" w:rsidP="007541E5">
      <w:pPr>
        <w:tabs>
          <w:tab w:val="left" w:pos="2175"/>
          <w:tab w:val="right" w:pos="3686"/>
          <w:tab w:val="left" w:pos="3828"/>
        </w:tabs>
        <w:jc w:val="both"/>
        <w:rPr>
          <w:sz w:val="24"/>
        </w:rPr>
      </w:pPr>
      <w:r w:rsidRPr="00DD586D">
        <w:rPr>
          <w:b/>
          <w:sz w:val="24"/>
        </w:rPr>
        <w:tab/>
      </w:r>
      <w:r w:rsidR="008130FA">
        <w:rPr>
          <w:b/>
          <w:sz w:val="24"/>
        </w:rPr>
        <w:t>1.</w:t>
      </w:r>
      <w:r w:rsidR="00047E15">
        <w:rPr>
          <w:b/>
          <w:sz w:val="24"/>
        </w:rPr>
        <w:t>919.349</w:t>
      </w:r>
      <w:r w:rsidR="008130FA">
        <w:rPr>
          <w:b/>
          <w:sz w:val="24"/>
        </w:rPr>
        <w:t>,00</w:t>
      </w:r>
      <w:r w:rsidR="007541E5">
        <w:rPr>
          <w:b/>
          <w:sz w:val="24"/>
        </w:rPr>
        <w:tab/>
      </w:r>
      <w:r w:rsidRPr="00DD586D">
        <w:rPr>
          <w:b/>
          <w:sz w:val="24"/>
        </w:rPr>
        <w:t xml:space="preserve"> Kč</w:t>
      </w:r>
      <w:r w:rsidRPr="00DD586D">
        <w:rPr>
          <w:b/>
          <w:sz w:val="24"/>
        </w:rPr>
        <w:tab/>
        <w:t>včetně DPH</w:t>
      </w:r>
      <w:r>
        <w:rPr>
          <w:b/>
          <w:sz w:val="24"/>
        </w:rPr>
        <w:t xml:space="preserve"> </w:t>
      </w:r>
    </w:p>
    <w:p w14:paraId="0493760D" w14:textId="77777777" w:rsidR="00E2495B" w:rsidRDefault="008C31F2">
      <w:pPr>
        <w:jc w:val="both"/>
        <w:rPr>
          <w:sz w:val="24"/>
        </w:rPr>
      </w:pPr>
      <w:r>
        <w:rPr>
          <w:sz w:val="24"/>
        </w:rPr>
        <w:t>Jednotlivé části díla jsou pro účely dohody o ceně podrobněji specifikovány v rozpočtu obsaženém v nabídce zhotovite</w:t>
      </w:r>
      <w:r w:rsidR="0071742F">
        <w:rPr>
          <w:sz w:val="24"/>
        </w:rPr>
        <w:t>le</w:t>
      </w:r>
      <w:r w:rsidR="00A8519E">
        <w:rPr>
          <w:sz w:val="24"/>
        </w:rPr>
        <w:t xml:space="preserve">, který je jako příloha č. </w:t>
      </w:r>
      <w:r w:rsidR="0071742F">
        <w:rPr>
          <w:sz w:val="24"/>
        </w:rPr>
        <w:t>1</w:t>
      </w:r>
      <w:r w:rsidR="00A8519E">
        <w:rPr>
          <w:sz w:val="24"/>
        </w:rPr>
        <w:t>, nedílnou součást</w:t>
      </w:r>
      <w:r w:rsidR="0071742F">
        <w:rPr>
          <w:sz w:val="24"/>
        </w:rPr>
        <w:t xml:space="preserve"> této smlouvy.</w:t>
      </w:r>
      <w:r w:rsidR="004173B9">
        <w:rPr>
          <w:sz w:val="24"/>
        </w:rPr>
        <w:t xml:space="preserve"> Nabídková cena je platná až do termínu dokonče</w:t>
      </w:r>
      <w:r w:rsidR="00C85559">
        <w:rPr>
          <w:sz w:val="24"/>
        </w:rPr>
        <w:t>ní díla sjednaného v bodě IV. 1. této</w:t>
      </w:r>
      <w:r w:rsidR="004173B9">
        <w:rPr>
          <w:sz w:val="24"/>
        </w:rPr>
        <w:t xml:space="preserve"> smlouvy. Jednotkové ceny uvedené v položkovém rozpočtu v příloze č. 1 této smlouvy jsou pevné po celou dobu výstavby.</w:t>
      </w:r>
      <w:r w:rsidR="00964B4C">
        <w:rPr>
          <w:sz w:val="24"/>
        </w:rPr>
        <w:t xml:space="preserve"> </w:t>
      </w:r>
    </w:p>
    <w:p w14:paraId="2824773D" w14:textId="77777777" w:rsidR="00E2495B" w:rsidRDefault="0009643B" w:rsidP="00E2495B">
      <w:pPr>
        <w:jc w:val="both"/>
        <w:rPr>
          <w:sz w:val="24"/>
        </w:rPr>
      </w:pPr>
      <w:r>
        <w:rPr>
          <w:sz w:val="24"/>
        </w:rPr>
        <w:t>V.3</w:t>
      </w:r>
      <w:r w:rsidR="00E2495B">
        <w:rPr>
          <w:sz w:val="24"/>
        </w:rPr>
        <w:t>. Zhotovitel nemá právo domáhat se zvýšení sjednané ceny</w:t>
      </w:r>
      <w:r w:rsidR="000A64B1">
        <w:rPr>
          <w:sz w:val="24"/>
        </w:rPr>
        <w:t xml:space="preserve"> za dílo</w:t>
      </w:r>
      <w:r w:rsidR="00E2495B">
        <w:rPr>
          <w:sz w:val="24"/>
        </w:rPr>
        <w:t xml:space="preserve"> z důvodů chyb nebo nedostatků v položkovém rozpočtu, pokud jsou tyto chyby důsledkem nepřesného neb</w:t>
      </w:r>
      <w:r w:rsidR="00CB4521">
        <w:rPr>
          <w:sz w:val="24"/>
        </w:rPr>
        <w:t>o neúplnéh</w:t>
      </w:r>
      <w:r w:rsidR="00BA4189">
        <w:rPr>
          <w:sz w:val="24"/>
        </w:rPr>
        <w:t>o ocenění výkazu výměr</w:t>
      </w:r>
      <w:r w:rsidR="00E2495B">
        <w:rPr>
          <w:sz w:val="24"/>
        </w:rPr>
        <w:t xml:space="preserve"> zhotovitelem.</w:t>
      </w:r>
    </w:p>
    <w:p w14:paraId="19FF2093" w14:textId="77777777" w:rsidR="008C31F2" w:rsidRDefault="008C31F2">
      <w:pPr>
        <w:jc w:val="both"/>
        <w:rPr>
          <w:sz w:val="24"/>
        </w:rPr>
      </w:pPr>
      <w:r>
        <w:rPr>
          <w:sz w:val="24"/>
        </w:rPr>
        <w:t>V.</w:t>
      </w:r>
      <w:r w:rsidR="0009643B">
        <w:rPr>
          <w:sz w:val="24"/>
        </w:rPr>
        <w:t>4</w:t>
      </w:r>
      <w:r>
        <w:rPr>
          <w:sz w:val="24"/>
        </w:rPr>
        <w:t xml:space="preserve">. </w:t>
      </w:r>
      <w:r w:rsidR="00CF0B84">
        <w:rPr>
          <w:sz w:val="24"/>
        </w:rPr>
        <w:t>Výši ceny</w:t>
      </w:r>
      <w:r w:rsidR="000A64B1">
        <w:rPr>
          <w:sz w:val="24"/>
        </w:rPr>
        <w:t xml:space="preserve"> za dílo</w:t>
      </w:r>
      <w:r w:rsidR="00CF0B84">
        <w:rPr>
          <w:sz w:val="24"/>
        </w:rPr>
        <w:t xml:space="preserve"> je možno </w:t>
      </w:r>
      <w:r w:rsidR="000A64B1">
        <w:rPr>
          <w:sz w:val="24"/>
        </w:rPr>
        <w:t xml:space="preserve">změnit </w:t>
      </w:r>
      <w:r w:rsidR="00CF0B84">
        <w:rPr>
          <w:sz w:val="24"/>
        </w:rPr>
        <w:t>za</w:t>
      </w:r>
      <w:r w:rsidR="0071742F">
        <w:rPr>
          <w:sz w:val="24"/>
        </w:rPr>
        <w:t xml:space="preserve"> těchto podmínek:</w:t>
      </w:r>
    </w:p>
    <w:p w14:paraId="6B9170D4" w14:textId="77777777" w:rsidR="0071742F" w:rsidRDefault="0071742F" w:rsidP="00112C40">
      <w:pPr>
        <w:tabs>
          <w:tab w:val="left" w:pos="426"/>
        </w:tabs>
        <w:ind w:left="426" w:hanging="284"/>
        <w:jc w:val="both"/>
        <w:rPr>
          <w:sz w:val="24"/>
        </w:rPr>
      </w:pPr>
      <w:r>
        <w:rPr>
          <w:sz w:val="24"/>
        </w:rPr>
        <w:t>a)</w:t>
      </w:r>
      <w:r w:rsidR="00112C40">
        <w:rPr>
          <w:sz w:val="24"/>
        </w:rPr>
        <w:tab/>
      </w:r>
      <w:r w:rsidR="00F65B44">
        <w:rPr>
          <w:sz w:val="24"/>
        </w:rPr>
        <w:t>dojde-li v průběhu výstavby ke</w:t>
      </w:r>
      <w:r>
        <w:rPr>
          <w:sz w:val="24"/>
        </w:rPr>
        <w:t xml:space="preserve"> změně daňových předpisů majících vliv na výši nabídnuté ceny</w:t>
      </w:r>
      <w:r w:rsidR="000A64B1">
        <w:rPr>
          <w:sz w:val="24"/>
        </w:rPr>
        <w:t>, pak bude cena zvýšena nebo snížena podle změny těchto předpisů;</w:t>
      </w:r>
    </w:p>
    <w:p w14:paraId="45A27585" w14:textId="77777777" w:rsidR="00A8519E" w:rsidRDefault="00A8519E" w:rsidP="00112C40">
      <w:pPr>
        <w:tabs>
          <w:tab w:val="left" w:pos="426"/>
        </w:tabs>
        <w:ind w:left="426" w:hanging="284"/>
        <w:jc w:val="both"/>
        <w:rPr>
          <w:sz w:val="24"/>
        </w:rPr>
      </w:pPr>
      <w:r>
        <w:rPr>
          <w:sz w:val="24"/>
        </w:rPr>
        <w:t>b)</w:t>
      </w:r>
      <w:r w:rsidR="00112C40">
        <w:rPr>
          <w:sz w:val="24"/>
        </w:rPr>
        <w:tab/>
      </w:r>
      <w:r>
        <w:rPr>
          <w:sz w:val="24"/>
        </w:rPr>
        <w:t>v případě v průběhu</w:t>
      </w:r>
      <w:r w:rsidR="00485822">
        <w:rPr>
          <w:sz w:val="24"/>
        </w:rPr>
        <w:t xml:space="preserve"> výstavby zjištěných zadávací</w:t>
      </w:r>
      <w:r>
        <w:rPr>
          <w:sz w:val="24"/>
        </w:rPr>
        <w:t xml:space="preserve"> dokumentací nepředpokl</w:t>
      </w:r>
      <w:r w:rsidR="009774BB">
        <w:rPr>
          <w:sz w:val="24"/>
        </w:rPr>
        <w:t>ádaných změn oproti vý</w:t>
      </w:r>
      <w:r w:rsidR="00BA4189">
        <w:rPr>
          <w:sz w:val="24"/>
        </w:rPr>
        <w:t>kazu výměr</w:t>
      </w:r>
      <w:r>
        <w:rPr>
          <w:sz w:val="24"/>
        </w:rPr>
        <w:t xml:space="preserve"> uvedeném v zadávací dokumentaci (</w:t>
      </w:r>
      <w:r w:rsidR="00CB4521" w:rsidRPr="00CB4521">
        <w:rPr>
          <w:sz w:val="24"/>
        </w:rPr>
        <w:t xml:space="preserve">např. vyšší objem jednotek </w:t>
      </w:r>
      <w:r w:rsidRPr="00CB4521">
        <w:rPr>
          <w:sz w:val="24"/>
        </w:rPr>
        <w:t>prací zjištěné po odkrytí konstrukcí, překládky nedokladovaných inženýrských sít apod.)</w:t>
      </w:r>
      <w:r>
        <w:rPr>
          <w:sz w:val="24"/>
        </w:rPr>
        <w:t xml:space="preserve"> Případné změny budou oceňovány podle jednotkovýc</w:t>
      </w:r>
      <w:r w:rsidR="00CB4521">
        <w:rPr>
          <w:sz w:val="24"/>
        </w:rPr>
        <w:t>h cen o</w:t>
      </w:r>
      <w:r w:rsidR="00BA4189">
        <w:rPr>
          <w:sz w:val="24"/>
        </w:rPr>
        <w:t>bsažených ve výkazu výměr</w:t>
      </w:r>
      <w:r>
        <w:rPr>
          <w:sz w:val="24"/>
        </w:rPr>
        <w:t xml:space="preserve"> tvořícím přílohu č. 1 této smlouvy,</w:t>
      </w:r>
    </w:p>
    <w:p w14:paraId="04833694" w14:textId="77777777" w:rsidR="00A8519E" w:rsidRDefault="00A8519E" w:rsidP="00112C40">
      <w:pPr>
        <w:tabs>
          <w:tab w:val="left" w:pos="426"/>
        </w:tabs>
        <w:ind w:left="426" w:hanging="284"/>
        <w:jc w:val="both"/>
        <w:rPr>
          <w:sz w:val="24"/>
        </w:rPr>
      </w:pPr>
      <w:r>
        <w:rPr>
          <w:sz w:val="24"/>
        </w:rPr>
        <w:t>c)</w:t>
      </w:r>
      <w:r w:rsidR="00112C40">
        <w:rPr>
          <w:sz w:val="24"/>
        </w:rPr>
        <w:tab/>
        <w:t>v případě zadavatelem</w:t>
      </w:r>
      <w:r w:rsidR="001911D5">
        <w:rPr>
          <w:sz w:val="24"/>
        </w:rPr>
        <w:t xml:space="preserve"> odsouhlaseného provedení prací, které</w:t>
      </w:r>
      <w:r w:rsidR="00CB4521">
        <w:rPr>
          <w:sz w:val="24"/>
        </w:rPr>
        <w:t xml:space="preserve"> nejsou ob</w:t>
      </w:r>
      <w:r w:rsidR="00BA4189">
        <w:rPr>
          <w:sz w:val="24"/>
        </w:rPr>
        <w:t>saženy ve výkazu výměr</w:t>
      </w:r>
      <w:r w:rsidR="001911D5">
        <w:rPr>
          <w:sz w:val="24"/>
        </w:rPr>
        <w:t xml:space="preserve"> a jsou nezbytné ke zhotovení díla (vícepráce). Cena těchto prací, pokud ji nebude možno určit z jednotkovýc</w:t>
      </w:r>
      <w:r w:rsidR="00CB4521">
        <w:rPr>
          <w:sz w:val="24"/>
        </w:rPr>
        <w:t>h cen obsa</w:t>
      </w:r>
      <w:r w:rsidR="00BA4189">
        <w:rPr>
          <w:sz w:val="24"/>
        </w:rPr>
        <w:t>žených ve výkazu výměr</w:t>
      </w:r>
      <w:r w:rsidR="001911D5">
        <w:rPr>
          <w:sz w:val="24"/>
        </w:rPr>
        <w:t xml:space="preserve"> v příloze č.</w:t>
      </w:r>
      <w:r w:rsidR="0011154F">
        <w:rPr>
          <w:sz w:val="24"/>
        </w:rPr>
        <w:t xml:space="preserve"> </w:t>
      </w:r>
      <w:r w:rsidR="001911D5">
        <w:rPr>
          <w:sz w:val="24"/>
        </w:rPr>
        <w:t>1</w:t>
      </w:r>
      <w:r w:rsidR="0011154F">
        <w:rPr>
          <w:sz w:val="24"/>
        </w:rPr>
        <w:t xml:space="preserve"> této</w:t>
      </w:r>
      <w:r w:rsidR="001911D5">
        <w:rPr>
          <w:sz w:val="24"/>
        </w:rPr>
        <w:t xml:space="preserve"> smlouvy, bude stanovena podle cen URS,</w:t>
      </w:r>
    </w:p>
    <w:p w14:paraId="38D17547" w14:textId="77777777" w:rsidR="0011154F" w:rsidRDefault="0011154F" w:rsidP="00112C40">
      <w:pPr>
        <w:tabs>
          <w:tab w:val="left" w:pos="426"/>
        </w:tabs>
        <w:ind w:left="426" w:hanging="284"/>
        <w:jc w:val="both"/>
        <w:rPr>
          <w:sz w:val="24"/>
        </w:rPr>
      </w:pPr>
      <w:r>
        <w:rPr>
          <w:sz w:val="24"/>
        </w:rPr>
        <w:t>d)</w:t>
      </w:r>
      <w:r>
        <w:rPr>
          <w:sz w:val="24"/>
        </w:rPr>
        <w:tab/>
        <w:t>v rozsahu změny standardů vymezených zadávacími podmínkami v ZD vyvolané průběhem stavby.</w:t>
      </w:r>
    </w:p>
    <w:p w14:paraId="568CF065" w14:textId="057B1335" w:rsidR="000A64B1" w:rsidRDefault="000A64B1" w:rsidP="00112C40">
      <w:pPr>
        <w:tabs>
          <w:tab w:val="left" w:pos="426"/>
        </w:tabs>
        <w:ind w:left="426" w:hanging="284"/>
        <w:jc w:val="both"/>
        <w:rPr>
          <w:sz w:val="24"/>
        </w:rPr>
      </w:pPr>
      <w:r>
        <w:rPr>
          <w:sz w:val="24"/>
        </w:rPr>
        <w:t>V.5. Zvýšení ceny za dílo a podmínky takového zvýšení je omezeno podmín</w:t>
      </w:r>
      <w:r w:rsidR="00C24662">
        <w:rPr>
          <w:sz w:val="24"/>
        </w:rPr>
        <w:t>kami stanovenými v zákoně č. 134/201</w:t>
      </w:r>
      <w:r>
        <w:rPr>
          <w:sz w:val="24"/>
        </w:rPr>
        <w:t xml:space="preserve">6 Sb., o </w:t>
      </w:r>
      <w:r w:rsidR="00C24662">
        <w:rPr>
          <w:sz w:val="24"/>
        </w:rPr>
        <w:t>zadávání veřejných zakázek, ve znění pozdějších předpisů</w:t>
      </w:r>
      <w:r>
        <w:rPr>
          <w:sz w:val="24"/>
        </w:rPr>
        <w:t>. Tam</w:t>
      </w:r>
      <w:r w:rsidR="00C24662">
        <w:rPr>
          <w:sz w:val="24"/>
        </w:rPr>
        <w:t>,</w:t>
      </w:r>
      <w:r>
        <w:rPr>
          <w:sz w:val="24"/>
        </w:rPr>
        <w:t xml:space="preserve"> kde by bylo ujednání této Smlouvy v rozporu s uvedeným předpisem, uplatní se tento předpis.</w:t>
      </w:r>
    </w:p>
    <w:p w14:paraId="77EF3718" w14:textId="77777777" w:rsidR="00CF0B84" w:rsidRDefault="00CF0B84">
      <w:pPr>
        <w:jc w:val="both"/>
        <w:rPr>
          <w:sz w:val="24"/>
        </w:rPr>
      </w:pPr>
    </w:p>
    <w:p w14:paraId="2F217CD8" w14:textId="77777777" w:rsidR="008C31F2" w:rsidRPr="00831FBB" w:rsidRDefault="008C31F2" w:rsidP="00831FBB">
      <w:pPr>
        <w:pStyle w:val="Nadpis4"/>
        <w:numPr>
          <w:ilvl w:val="0"/>
          <w:numId w:val="31"/>
        </w:numPr>
        <w:spacing w:after="120"/>
        <w:ind w:left="782" w:hanging="782"/>
        <w:jc w:val="left"/>
        <w:rPr>
          <w:rFonts w:ascii="Times New Roman" w:hAnsi="Times New Roman"/>
          <w:b/>
        </w:rPr>
      </w:pPr>
      <w:r w:rsidRPr="00831FBB">
        <w:rPr>
          <w:rFonts w:ascii="Times New Roman" w:hAnsi="Times New Roman"/>
          <w:b/>
        </w:rPr>
        <w:t>Platební podmínky</w:t>
      </w:r>
    </w:p>
    <w:p w14:paraId="32BF3E51" w14:textId="2A2030EF" w:rsidR="001B6B97" w:rsidRDefault="001B6B97" w:rsidP="001B6B97">
      <w:pPr>
        <w:jc w:val="both"/>
        <w:rPr>
          <w:sz w:val="24"/>
        </w:rPr>
      </w:pPr>
      <w:r>
        <w:rPr>
          <w:sz w:val="24"/>
        </w:rPr>
        <w:t xml:space="preserve">VI.1. </w:t>
      </w:r>
      <w:r w:rsidR="00B920BC">
        <w:rPr>
          <w:sz w:val="24"/>
        </w:rPr>
        <w:t>Daňové doklady – faktury budou zhotovitelem vystavovány měsíčně na základě soupisu provedených prací a zjišťovacího protokolu odsouhlaseného objednatelem. Konečná faktura bude vystavena po dokončení a protokolárním předání bezvadného díla</w:t>
      </w:r>
      <w:r w:rsidR="00174DAF">
        <w:rPr>
          <w:sz w:val="24"/>
        </w:rPr>
        <w:t>.</w:t>
      </w:r>
      <w:r w:rsidR="00B920BC">
        <w:rPr>
          <w:sz w:val="24"/>
        </w:rPr>
        <w:t xml:space="preserve">  </w:t>
      </w:r>
    </w:p>
    <w:p w14:paraId="6DC666B7" w14:textId="77777777" w:rsidR="001B6B97" w:rsidRDefault="001B6B97" w:rsidP="001B6B97">
      <w:pPr>
        <w:jc w:val="both"/>
        <w:rPr>
          <w:sz w:val="24"/>
        </w:rPr>
      </w:pPr>
      <w:r>
        <w:rPr>
          <w:sz w:val="24"/>
        </w:rPr>
        <w:lastRenderedPageBreak/>
        <w:t>VI.2. Zálohy objednatel neposkytuje.</w:t>
      </w:r>
    </w:p>
    <w:p w14:paraId="6F5F6AA5" w14:textId="5B0805F7" w:rsidR="001B6B97" w:rsidRDefault="001B6B97" w:rsidP="001B6B97">
      <w:pPr>
        <w:jc w:val="both"/>
      </w:pPr>
      <w:r>
        <w:rPr>
          <w:sz w:val="24"/>
        </w:rPr>
        <w:t xml:space="preserve">VI.3. Faktura vystavená zhotovitelem bude mít </w:t>
      </w:r>
      <w:r w:rsidR="00174DAF">
        <w:rPr>
          <w:b/>
          <w:sz w:val="24"/>
        </w:rPr>
        <w:t>15</w:t>
      </w:r>
      <w:r>
        <w:rPr>
          <w:b/>
          <w:sz w:val="24"/>
        </w:rPr>
        <w:t xml:space="preserve"> denní</w:t>
      </w:r>
      <w:r>
        <w:rPr>
          <w:sz w:val="24"/>
        </w:rPr>
        <w:t xml:space="preserve"> lhůtu splatnosti. Lhůta splatnosti se počítá od data doručení faktury objednateli.</w:t>
      </w:r>
    </w:p>
    <w:p w14:paraId="3A8B38FF" w14:textId="0A9D4564" w:rsidR="001B6B97" w:rsidRDefault="001B6B97" w:rsidP="001B6B97">
      <w:pPr>
        <w:pStyle w:val="Zkladntext21"/>
      </w:pPr>
      <w:r>
        <w:t>VI.</w:t>
      </w:r>
      <w:r>
        <w:rPr>
          <w:lang w:val="cs-CZ"/>
        </w:rPr>
        <w:t>4</w:t>
      </w:r>
      <w:r>
        <w:t>. Pokud se na díle vyskytnou vícepráce, s jejichž provedením objednatel souhlasí, musí být jejich cena fakturována samostatně. Faktura za vícepráce musí kromě jiných náležitostí faktury obsahovat i odkaz na dokument, kterým byly vícepráce sjednán</w:t>
      </w:r>
      <w:r w:rsidR="00C24662">
        <w:t xml:space="preserve">y a odsouhlaseny (dodatek této </w:t>
      </w:r>
      <w:r w:rsidR="00C24662">
        <w:rPr>
          <w:lang w:val="cs-CZ"/>
        </w:rPr>
        <w:t>S</w:t>
      </w:r>
      <w:r>
        <w:t>mlouvy).</w:t>
      </w:r>
    </w:p>
    <w:p w14:paraId="0A166EA0" w14:textId="77777777" w:rsidR="008C31F2" w:rsidRDefault="008C31F2">
      <w:pPr>
        <w:rPr>
          <w:sz w:val="24"/>
        </w:rPr>
      </w:pPr>
    </w:p>
    <w:p w14:paraId="199E9764" w14:textId="77777777" w:rsidR="008C31F2" w:rsidRPr="00831FBB" w:rsidRDefault="002F670D" w:rsidP="00831FBB">
      <w:pPr>
        <w:pStyle w:val="Nadpis4"/>
        <w:numPr>
          <w:ilvl w:val="0"/>
          <w:numId w:val="31"/>
        </w:numPr>
        <w:spacing w:after="120"/>
        <w:ind w:left="782" w:hanging="782"/>
        <w:jc w:val="left"/>
        <w:rPr>
          <w:rFonts w:ascii="Times New Roman" w:hAnsi="Times New Roman"/>
          <w:b/>
        </w:rPr>
      </w:pPr>
      <w:r>
        <w:rPr>
          <w:rFonts w:ascii="Times New Roman" w:hAnsi="Times New Roman"/>
          <w:b/>
        </w:rPr>
        <w:t>Záruční podmínky</w:t>
      </w:r>
    </w:p>
    <w:p w14:paraId="742291B2" w14:textId="77777777" w:rsidR="008C31F2" w:rsidRDefault="008C31F2">
      <w:pPr>
        <w:jc w:val="both"/>
        <w:rPr>
          <w:sz w:val="24"/>
        </w:rPr>
      </w:pPr>
      <w:r>
        <w:rPr>
          <w:sz w:val="24"/>
        </w:rPr>
        <w:t xml:space="preserve">VII.1. Záruční doba díla činí </w:t>
      </w:r>
      <w:r w:rsidR="00D85F8E">
        <w:rPr>
          <w:b/>
          <w:sz w:val="24"/>
        </w:rPr>
        <w:t>60</w:t>
      </w:r>
      <w:r w:rsidR="005D4D92" w:rsidRPr="005D4D92">
        <w:rPr>
          <w:b/>
          <w:sz w:val="24"/>
        </w:rPr>
        <w:t xml:space="preserve"> měsíců</w:t>
      </w:r>
      <w:r w:rsidR="00D16EBF" w:rsidRPr="00D16EBF">
        <w:rPr>
          <w:sz w:val="24"/>
        </w:rPr>
        <w:t>,</w:t>
      </w:r>
      <w:r w:rsidR="00D16EBF">
        <w:rPr>
          <w:b/>
          <w:sz w:val="24"/>
        </w:rPr>
        <w:t xml:space="preserve"> </w:t>
      </w:r>
      <w:r>
        <w:rPr>
          <w:sz w:val="24"/>
        </w:rPr>
        <w:t xml:space="preserve">začíná běžet dnem předání a převzetí </w:t>
      </w:r>
      <w:r w:rsidR="00AC1853">
        <w:rPr>
          <w:sz w:val="24"/>
        </w:rPr>
        <w:t xml:space="preserve">dokončeného </w:t>
      </w:r>
      <w:r>
        <w:rPr>
          <w:sz w:val="24"/>
        </w:rPr>
        <w:t>díla objednatelem.</w:t>
      </w:r>
      <w:r w:rsidR="002F670D">
        <w:rPr>
          <w:sz w:val="24"/>
        </w:rPr>
        <w:t xml:space="preserve"> </w:t>
      </w:r>
    </w:p>
    <w:p w14:paraId="6D3C469B" w14:textId="77777777" w:rsidR="00EC5055" w:rsidRPr="00EC5055" w:rsidRDefault="00EC5055" w:rsidP="00EC5055">
      <w:pPr>
        <w:pStyle w:val="Zkladntext2"/>
      </w:pPr>
      <w:r>
        <w:t xml:space="preserve">VII.2. </w:t>
      </w:r>
      <w:r w:rsidR="0038404A">
        <w:t xml:space="preserve">Právo ze </w:t>
      </w:r>
      <w:r w:rsidR="0016014A">
        <w:t>záruky za jakost je platné</w:t>
      </w:r>
      <w:r w:rsidRPr="00EC5055">
        <w:t xml:space="preserve"> za předpokladu dodržení všech stanovených pravidel pro údržbu a obsluhu objednatelem. Každá prokáz</w:t>
      </w:r>
      <w:r w:rsidR="0016014A">
        <w:t>aná závada</w:t>
      </w:r>
      <w:r w:rsidRPr="00EC5055">
        <w:t>, která se projeví během záruční doby, bude odstraněna zhotovitelem zcela na jeho náklady. Záruka za jakost se prodlužuje o dobu, po kterou bude trvat odstraňování vad zhotovitelem.</w:t>
      </w:r>
    </w:p>
    <w:p w14:paraId="3C6DACB5" w14:textId="77777777" w:rsidR="00EC5055" w:rsidRDefault="00EC5055" w:rsidP="00EC5055">
      <w:pPr>
        <w:pStyle w:val="Zkladntext2"/>
      </w:pPr>
      <w:r>
        <w:t xml:space="preserve">VII.3. </w:t>
      </w:r>
      <w:r w:rsidRPr="00EC5055">
        <w:t>Ze záruční povinnosti jsou vyloučeny závady způsobené nesprávným provozováním díla, jeho poškození živelnou událostí nebo třetí osobou.</w:t>
      </w:r>
    </w:p>
    <w:p w14:paraId="56877418" w14:textId="77777777" w:rsidR="00EC5055" w:rsidRDefault="00EC5055" w:rsidP="00EC5055">
      <w:pPr>
        <w:pStyle w:val="Zkladntext2"/>
      </w:pPr>
      <w:r>
        <w:t>VII.4. 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dodržení trval nebo jestliže zhotovitel tuto nevhodnost nemohl zjistit.</w:t>
      </w:r>
    </w:p>
    <w:p w14:paraId="257D9C7B" w14:textId="77777777" w:rsidR="00EC5055" w:rsidRPr="00EC5055" w:rsidRDefault="00EC5055" w:rsidP="00EC5055">
      <w:pPr>
        <w:pStyle w:val="Zkladntext2"/>
      </w:pPr>
      <w:r>
        <w:t xml:space="preserve">VII.5. </w:t>
      </w:r>
      <w:r w:rsidRPr="00EC5055">
        <w:t xml:space="preserve">Jestliže se v záruční době vyskytnou vady, je objednatel povinen každé zjištění vady u zhotovitele písemně </w:t>
      </w:r>
      <w:r w:rsidR="00B233DC">
        <w:rPr>
          <w:lang w:val="cs-CZ"/>
        </w:rPr>
        <w:t xml:space="preserve">(lze i elektronickou poštou) </w:t>
      </w:r>
      <w:r w:rsidRPr="00EC5055">
        <w:t xml:space="preserve">reklamovat, a to bezodkladně po jejím zjištění, nejpozději však do konce </w:t>
      </w:r>
      <w:r>
        <w:t>záruční doby díla sjednané v bodu VII.1. této smlouvy</w:t>
      </w:r>
      <w:r w:rsidRPr="00EC5055">
        <w:t>.</w:t>
      </w:r>
    </w:p>
    <w:p w14:paraId="5EE8D367" w14:textId="3EBAFCC9" w:rsidR="00EC5055" w:rsidRPr="00B233DC" w:rsidRDefault="00EC5055" w:rsidP="00EC5055">
      <w:pPr>
        <w:pStyle w:val="Zkladntext2"/>
        <w:rPr>
          <w:lang w:val="cs-CZ"/>
        </w:rPr>
      </w:pPr>
      <w:r w:rsidRPr="00CA61EE">
        <w:t xml:space="preserve">VII.6. Zhotovitel je povinen nastoupit k odstranění </w:t>
      </w:r>
      <w:r w:rsidR="00BB4F32" w:rsidRPr="00CA61EE">
        <w:t xml:space="preserve">reklamačních vad a nedodělků z předávacího řízení </w:t>
      </w:r>
      <w:r w:rsidRPr="00CA61EE">
        <w:t xml:space="preserve">do </w:t>
      </w:r>
      <w:r w:rsidR="007147E3" w:rsidRPr="00CA61EE">
        <w:t>5</w:t>
      </w:r>
      <w:r w:rsidRPr="00CA61EE">
        <w:t xml:space="preserve"> dnů od jejich oznámení.</w:t>
      </w:r>
      <w:r w:rsidR="00B233DC">
        <w:rPr>
          <w:lang w:val="cs-CZ"/>
        </w:rPr>
        <w:t xml:space="preserve"> Pokud v této lhůtě zhotovitel k odstranění vady nenastoupí je objednatel oprávněn zajistit opravu jiným </w:t>
      </w:r>
      <w:r w:rsidR="0056343B">
        <w:rPr>
          <w:lang w:val="cs-CZ"/>
        </w:rPr>
        <w:t>subjektem na náklad zhotovitele.</w:t>
      </w:r>
    </w:p>
    <w:p w14:paraId="25030384" w14:textId="77777777" w:rsidR="00B233DC" w:rsidRPr="00B233DC" w:rsidRDefault="00B233DC" w:rsidP="00EC5055">
      <w:pPr>
        <w:pStyle w:val="Zkladntext2"/>
        <w:rPr>
          <w:lang w:val="cs-CZ"/>
        </w:rPr>
      </w:pPr>
      <w:r>
        <w:rPr>
          <w:lang w:val="cs-CZ"/>
        </w:rPr>
        <w:t xml:space="preserve"> </w:t>
      </w:r>
    </w:p>
    <w:p w14:paraId="7FAAA468" w14:textId="77777777" w:rsidR="008C31F2" w:rsidRDefault="008C31F2">
      <w:pPr>
        <w:jc w:val="both"/>
        <w:rPr>
          <w:sz w:val="24"/>
        </w:rPr>
      </w:pPr>
    </w:p>
    <w:p w14:paraId="50723898" w14:textId="77777777" w:rsidR="008C31F2" w:rsidRPr="00831FBB" w:rsidRDefault="008C31F2" w:rsidP="00831FBB">
      <w:pPr>
        <w:pStyle w:val="Nadpis4"/>
        <w:numPr>
          <w:ilvl w:val="0"/>
          <w:numId w:val="31"/>
        </w:numPr>
        <w:spacing w:after="120"/>
        <w:ind w:left="782" w:hanging="782"/>
        <w:jc w:val="left"/>
        <w:rPr>
          <w:rFonts w:ascii="Times New Roman" w:hAnsi="Times New Roman"/>
          <w:b/>
        </w:rPr>
      </w:pPr>
      <w:r w:rsidRPr="00831FBB">
        <w:rPr>
          <w:rFonts w:ascii="Times New Roman" w:hAnsi="Times New Roman"/>
          <w:b/>
        </w:rPr>
        <w:t>Práva a povinnosti objednatele</w:t>
      </w:r>
    </w:p>
    <w:p w14:paraId="48F20126" w14:textId="7ABD863B" w:rsidR="008C31F2" w:rsidRDefault="008C31F2">
      <w:pPr>
        <w:jc w:val="both"/>
        <w:rPr>
          <w:sz w:val="24"/>
        </w:rPr>
      </w:pPr>
      <w:r>
        <w:rPr>
          <w:sz w:val="24"/>
        </w:rPr>
        <w:t>VIII.1. Objednatel se zavazuje umožnit zho</w:t>
      </w:r>
      <w:r w:rsidR="00272F15">
        <w:rPr>
          <w:sz w:val="24"/>
        </w:rPr>
        <w:t xml:space="preserve">toviteli </w:t>
      </w:r>
      <w:r>
        <w:rPr>
          <w:sz w:val="24"/>
        </w:rPr>
        <w:t>přístup k místu plnění</w:t>
      </w:r>
      <w:r w:rsidR="00272F15">
        <w:rPr>
          <w:sz w:val="24"/>
        </w:rPr>
        <w:t xml:space="preserve"> v rozsahu dohodnutém s provozovatelem</w:t>
      </w:r>
      <w:r>
        <w:rPr>
          <w:sz w:val="24"/>
        </w:rPr>
        <w:t>.</w:t>
      </w:r>
      <w:r w:rsidR="00D85F8E">
        <w:rPr>
          <w:sz w:val="24"/>
        </w:rPr>
        <w:t xml:space="preserve"> </w:t>
      </w:r>
      <w:r w:rsidR="00A9668E">
        <w:rPr>
          <w:sz w:val="24"/>
        </w:rPr>
        <w:t>Při předání prostor předá objednatel zhotoviteli odběrná místa pro napojení el. energie, vody v rozsahu a s příkonem potřebným pro realizaci díla.</w:t>
      </w:r>
    </w:p>
    <w:p w14:paraId="0722F828" w14:textId="77777777" w:rsidR="008C31F2" w:rsidRDefault="008C31F2">
      <w:pPr>
        <w:jc w:val="both"/>
        <w:rPr>
          <w:sz w:val="24"/>
        </w:rPr>
      </w:pPr>
      <w:r>
        <w:rPr>
          <w:sz w:val="24"/>
        </w:rPr>
        <w:t>VIII.2. Objednatel je oprávněn provádět průběž</w:t>
      </w:r>
      <w:r w:rsidR="0016014A">
        <w:rPr>
          <w:sz w:val="24"/>
        </w:rPr>
        <w:t>nou kontrolu při realizaci díla a to dle svého uvážení</w:t>
      </w:r>
      <w:r w:rsidR="00AC1853">
        <w:rPr>
          <w:sz w:val="24"/>
        </w:rPr>
        <w:t>; zpravidla po dohodě se zhotovitelem</w:t>
      </w:r>
      <w:r w:rsidR="0016014A">
        <w:rPr>
          <w:sz w:val="24"/>
        </w:rPr>
        <w:t>.</w:t>
      </w:r>
    </w:p>
    <w:p w14:paraId="2D09A6CB" w14:textId="77777777" w:rsidR="00CE0C20" w:rsidRDefault="00CE0C20">
      <w:pPr>
        <w:jc w:val="both"/>
        <w:rPr>
          <w:sz w:val="24"/>
        </w:rPr>
      </w:pPr>
    </w:p>
    <w:p w14:paraId="665088CB" w14:textId="77777777" w:rsidR="008C31F2" w:rsidRPr="00831FBB" w:rsidRDefault="008C31F2" w:rsidP="00831FBB">
      <w:pPr>
        <w:pStyle w:val="Nadpis4"/>
        <w:numPr>
          <w:ilvl w:val="0"/>
          <w:numId w:val="31"/>
        </w:numPr>
        <w:spacing w:after="120"/>
        <w:ind w:left="782" w:hanging="782"/>
        <w:jc w:val="left"/>
        <w:rPr>
          <w:rFonts w:ascii="Times New Roman" w:hAnsi="Times New Roman"/>
          <w:b/>
        </w:rPr>
      </w:pPr>
      <w:r w:rsidRPr="00831FBB">
        <w:rPr>
          <w:rFonts w:ascii="Times New Roman" w:hAnsi="Times New Roman"/>
          <w:b/>
        </w:rPr>
        <w:t>Práva a povinnosti zhotovitele</w:t>
      </w:r>
    </w:p>
    <w:p w14:paraId="3A9CC5CA" w14:textId="77777777" w:rsidR="008C31F2" w:rsidRDefault="008C31F2">
      <w:pPr>
        <w:jc w:val="both"/>
        <w:rPr>
          <w:sz w:val="24"/>
        </w:rPr>
      </w:pPr>
      <w:r>
        <w:rPr>
          <w:sz w:val="24"/>
        </w:rPr>
        <w:t>IX.1.</w:t>
      </w:r>
      <w:r w:rsidR="0038404A">
        <w:rPr>
          <w:sz w:val="24"/>
        </w:rPr>
        <w:t xml:space="preserve"> </w:t>
      </w:r>
      <w:r>
        <w:rPr>
          <w:sz w:val="24"/>
        </w:rPr>
        <w:t xml:space="preserve">Zhotovitel je povinen, vyjma povinností vyplývajících z jiných ustanovení této </w:t>
      </w:r>
      <w:r w:rsidR="00AC1853">
        <w:rPr>
          <w:sz w:val="24"/>
        </w:rPr>
        <w:t xml:space="preserve">Smlouvy </w:t>
      </w:r>
      <w:r>
        <w:rPr>
          <w:sz w:val="24"/>
        </w:rPr>
        <w:t>a obecně závazných právních předpisů, zejména:</w:t>
      </w:r>
    </w:p>
    <w:p w14:paraId="2B5C9B65" w14:textId="77777777" w:rsidR="008C31F2" w:rsidRDefault="008C31F2" w:rsidP="003F5145">
      <w:pPr>
        <w:numPr>
          <w:ilvl w:val="0"/>
          <w:numId w:val="29"/>
        </w:numPr>
        <w:tabs>
          <w:tab w:val="clear" w:pos="360"/>
          <w:tab w:val="num" w:pos="426"/>
        </w:tabs>
        <w:ind w:left="426" w:hanging="284"/>
        <w:jc w:val="both"/>
        <w:rPr>
          <w:sz w:val="24"/>
        </w:rPr>
      </w:pPr>
      <w:r>
        <w:rPr>
          <w:sz w:val="24"/>
        </w:rPr>
        <w:t>umožnit oprávněným pracovníkům objedn</w:t>
      </w:r>
      <w:r w:rsidR="00D6154D">
        <w:rPr>
          <w:sz w:val="24"/>
        </w:rPr>
        <w:t>atele</w:t>
      </w:r>
      <w:r>
        <w:rPr>
          <w:sz w:val="24"/>
        </w:rPr>
        <w:t xml:space="preserve"> provádět průběžnou kontrolu díla včetně provádění zápisů do </w:t>
      </w:r>
      <w:r w:rsidR="00AC1853">
        <w:rPr>
          <w:sz w:val="24"/>
        </w:rPr>
        <w:t xml:space="preserve">stavebního </w:t>
      </w:r>
      <w:r>
        <w:rPr>
          <w:sz w:val="24"/>
        </w:rPr>
        <w:t>deníku a předávat objednateli kopie zápisů</w:t>
      </w:r>
      <w:r w:rsidR="0038404A">
        <w:rPr>
          <w:sz w:val="24"/>
        </w:rPr>
        <w:t>,</w:t>
      </w:r>
      <w:r>
        <w:rPr>
          <w:sz w:val="24"/>
        </w:rPr>
        <w:t xml:space="preserve"> </w:t>
      </w:r>
    </w:p>
    <w:p w14:paraId="1AC23056" w14:textId="77777777" w:rsidR="003F5145" w:rsidRPr="003F5145" w:rsidRDefault="00686D5E" w:rsidP="003F5145">
      <w:pPr>
        <w:tabs>
          <w:tab w:val="num" w:pos="426"/>
        </w:tabs>
        <w:ind w:left="426" w:hanging="284"/>
        <w:jc w:val="both"/>
        <w:rPr>
          <w:sz w:val="24"/>
        </w:rPr>
      </w:pPr>
      <w:r>
        <w:rPr>
          <w:sz w:val="24"/>
        </w:rPr>
        <w:t>b</w:t>
      </w:r>
      <w:r w:rsidR="003F5145" w:rsidRPr="003F5145">
        <w:rPr>
          <w:sz w:val="24"/>
        </w:rPr>
        <w:t>)</w:t>
      </w:r>
      <w:r w:rsidR="003F5145" w:rsidRPr="003F5145">
        <w:rPr>
          <w:sz w:val="24"/>
        </w:rPr>
        <w:tab/>
      </w:r>
      <w:r w:rsidR="003F5145">
        <w:rPr>
          <w:sz w:val="24"/>
        </w:rPr>
        <w:t>uhradit ze svých prostředků veškeré škody, které svojí činností způsobí v rámci zhotovení díla a to jak na majetku vlastníka, tak i třetím osobám,</w:t>
      </w:r>
    </w:p>
    <w:p w14:paraId="26C50106" w14:textId="77777777" w:rsidR="008C31F2" w:rsidRDefault="00686D5E" w:rsidP="00686D5E">
      <w:pPr>
        <w:tabs>
          <w:tab w:val="left" w:pos="426"/>
        </w:tabs>
        <w:ind w:left="426" w:hanging="284"/>
        <w:jc w:val="both"/>
        <w:rPr>
          <w:sz w:val="24"/>
        </w:rPr>
      </w:pPr>
      <w:r>
        <w:rPr>
          <w:sz w:val="24"/>
        </w:rPr>
        <w:t>c)</w:t>
      </w:r>
      <w:r>
        <w:rPr>
          <w:sz w:val="24"/>
        </w:rPr>
        <w:tab/>
      </w:r>
      <w:r w:rsidR="003F5145">
        <w:rPr>
          <w:sz w:val="24"/>
        </w:rPr>
        <w:t>z</w:t>
      </w:r>
      <w:r w:rsidR="008C31F2">
        <w:rPr>
          <w:sz w:val="24"/>
        </w:rPr>
        <w:t xml:space="preserve">hotovitel </w:t>
      </w:r>
      <w:r>
        <w:rPr>
          <w:sz w:val="24"/>
        </w:rPr>
        <w:t xml:space="preserve">v plné míře zodpovídá za bezpečnost a ochranu zdraví všech osob, které se s jeho vědomím zdržují na staveništi a je povinen zabezpečit jejich vybavení ochrannými pracovními pomůckami. Zhotovitel se dále zavazuje splnit za </w:t>
      </w:r>
      <w:r w:rsidR="00AC1853">
        <w:rPr>
          <w:sz w:val="24"/>
        </w:rPr>
        <w:t>objednatele</w:t>
      </w:r>
      <w:r>
        <w:rPr>
          <w:sz w:val="24"/>
        </w:rPr>
        <w:t xml:space="preserve"> veškeré povinnosti uložené mu zákonem</w:t>
      </w:r>
      <w:r w:rsidR="003F2258" w:rsidRPr="003F2258">
        <w:rPr>
          <w:sz w:val="24"/>
        </w:rPr>
        <w:t xml:space="preserve"> č. </w:t>
      </w:r>
      <w:r>
        <w:rPr>
          <w:sz w:val="24"/>
        </w:rPr>
        <w:t>309</w:t>
      </w:r>
      <w:r w:rsidR="003F2258" w:rsidRPr="003F2258">
        <w:rPr>
          <w:sz w:val="24"/>
        </w:rPr>
        <w:t xml:space="preserve">/2006 Sb., </w:t>
      </w:r>
      <w:r>
        <w:rPr>
          <w:sz w:val="24"/>
        </w:rPr>
        <w:t>kterým se upravují další požadavky bezpečnosti a ochrany zdraví při práci, přičemž plnění těchto povinností je zahrnuto v ceně díla,</w:t>
      </w:r>
    </w:p>
    <w:p w14:paraId="6EC51C58" w14:textId="77777777" w:rsidR="00686D5E" w:rsidRDefault="00686D5E" w:rsidP="00686D5E">
      <w:pPr>
        <w:tabs>
          <w:tab w:val="left" w:pos="426"/>
        </w:tabs>
        <w:ind w:left="426" w:hanging="284"/>
        <w:jc w:val="both"/>
        <w:rPr>
          <w:sz w:val="24"/>
        </w:rPr>
      </w:pPr>
      <w:r>
        <w:rPr>
          <w:sz w:val="24"/>
        </w:rPr>
        <w:t>d)</w:t>
      </w:r>
      <w:r>
        <w:rPr>
          <w:sz w:val="24"/>
        </w:rPr>
        <w:tab/>
        <w:t>zhotovitel odpovídá za to, že při realizaci díla nepoužije žádný materiál</w:t>
      </w:r>
      <w:r w:rsidR="006A096F">
        <w:rPr>
          <w:sz w:val="24"/>
        </w:rPr>
        <w:t>, o kterém je v době jeho užití znám</w:t>
      </w:r>
      <w:r w:rsidR="0020202E">
        <w:rPr>
          <w:sz w:val="24"/>
        </w:rPr>
        <w:t>o</w:t>
      </w:r>
      <w:r w:rsidR="006A096F">
        <w:rPr>
          <w:sz w:val="24"/>
        </w:rPr>
        <w:t xml:space="preserve">, že je škodlivý. Pokud tak zhotovitel učiní, je povinen na písemné vyzvání objednatele provést </w:t>
      </w:r>
      <w:r w:rsidR="006A096F">
        <w:rPr>
          <w:sz w:val="24"/>
        </w:rPr>
        <w:lastRenderedPageBreak/>
        <w:t>okamžitě nápravu a veškeré náklady s tím spojené nese zhotovitel. Stejně tak zhotovitel odpovídá za to, že k realizaci díla nepoužije materiály, které nemají požadovanou certifikaci, je-li pro jejich použití nezbytná podle příslušných předpisů</w:t>
      </w:r>
      <w:r w:rsidR="003215E4">
        <w:rPr>
          <w:sz w:val="24"/>
        </w:rPr>
        <w:t>,</w:t>
      </w:r>
    </w:p>
    <w:p w14:paraId="1ADD3BA8" w14:textId="77777777" w:rsidR="00AC1853" w:rsidRDefault="006A096F" w:rsidP="00686D5E">
      <w:pPr>
        <w:tabs>
          <w:tab w:val="left" w:pos="426"/>
        </w:tabs>
        <w:ind w:left="426" w:hanging="284"/>
        <w:jc w:val="both"/>
        <w:rPr>
          <w:sz w:val="24"/>
        </w:rPr>
      </w:pPr>
      <w:r>
        <w:rPr>
          <w:sz w:val="24"/>
        </w:rPr>
        <w:t>e) zhotovitel při provádění díla provede veškerá potřebná opatření, která zamezí nežádoucím vlivům stavby na okolní prostředí, a je povinen dodržovat veškeré podmínky vyplývající z právních předpisů řešících problematiku vlivu stavby na životní prostředí</w:t>
      </w:r>
    </w:p>
    <w:p w14:paraId="34464DDC" w14:textId="77777777" w:rsidR="006A096F" w:rsidRDefault="00AC1853" w:rsidP="00686D5E">
      <w:pPr>
        <w:tabs>
          <w:tab w:val="left" w:pos="426"/>
        </w:tabs>
        <w:ind w:left="426" w:hanging="284"/>
        <w:jc w:val="both"/>
        <w:rPr>
          <w:sz w:val="24"/>
        </w:rPr>
      </w:pPr>
      <w:r>
        <w:rPr>
          <w:sz w:val="24"/>
        </w:rPr>
        <w:t>f) zhotovitel povede o provádění díla stavební deník, který bude v pracovní dobu k dispozici k nahlédnutí objednateli</w:t>
      </w:r>
      <w:r w:rsidR="006A096F">
        <w:rPr>
          <w:sz w:val="24"/>
        </w:rPr>
        <w:t>.</w:t>
      </w:r>
    </w:p>
    <w:p w14:paraId="0825C2BF" w14:textId="77777777" w:rsidR="008C31F2" w:rsidRDefault="008C31F2">
      <w:pPr>
        <w:pStyle w:val="Zkladntext2"/>
      </w:pPr>
      <w:r>
        <w:t>IX.</w:t>
      </w:r>
      <w:r w:rsidR="00053323">
        <w:t>2</w:t>
      </w:r>
      <w:r>
        <w:t>. Zhotovitel si výslovně vyhrazuje právo zajistit si podle potřeb odborné subdodávky</w:t>
      </w:r>
      <w:r w:rsidR="00C60F6E">
        <w:t xml:space="preserve"> (třetí osoby)</w:t>
      </w:r>
      <w:r>
        <w:t xml:space="preserve"> pro části díla bez navýšení ceny díla.</w:t>
      </w:r>
      <w:r w:rsidR="003F5145">
        <w:t xml:space="preserve"> I v tomto případě je však jediným garantem plnění této smlouvy zhotovitel a na jeho vrub budou řešeny veškeré záruky a sankce.</w:t>
      </w:r>
    </w:p>
    <w:p w14:paraId="2BACDA5A" w14:textId="77777777" w:rsidR="008C31F2" w:rsidRDefault="008C31F2">
      <w:pPr>
        <w:pStyle w:val="Zkladntext2"/>
      </w:pPr>
      <w:r>
        <w:t>IX.</w:t>
      </w:r>
      <w:r w:rsidR="00053323">
        <w:t>3</w:t>
      </w:r>
      <w:r>
        <w:t>. Zhotovitel odpovídá za pořádek a čistotu na pracovišti a je povinen na své náklady odstraňovat odpady a nečistoty vzniklé jeho pracemi. Totéž se týká zamezení znečišťování prostor mimo pracoviště vlivem své činnosti. Zhotovitel je povinen zajistit likvidaci odpadů vznikajících při provádění díla v souladu se zák</w:t>
      </w:r>
      <w:r w:rsidR="0046094B">
        <w:t xml:space="preserve">. </w:t>
      </w:r>
      <w:r>
        <w:t>č.1</w:t>
      </w:r>
      <w:r w:rsidR="00741086">
        <w:t>85</w:t>
      </w:r>
      <w:r>
        <w:t>/</w:t>
      </w:r>
      <w:r w:rsidR="00741086">
        <w:t>2001</w:t>
      </w:r>
      <w:r>
        <w:t xml:space="preserve"> Sb., o odpadech, ve znění pozdějších předpisů, a jeho prováděcími předpisy.</w:t>
      </w:r>
      <w:r w:rsidR="00686D5E">
        <w:t xml:space="preserve"> Zhotovitel je povinen vést evidenci o všech druzích odpadů vzniklých z jeho činnosti a vést evidenci o způsobu jejich zneškodňování.</w:t>
      </w:r>
    </w:p>
    <w:p w14:paraId="3869486A" w14:textId="77777777" w:rsidR="00D6154D" w:rsidRDefault="00D6154D">
      <w:pPr>
        <w:pStyle w:val="Zkladntext2"/>
      </w:pPr>
    </w:p>
    <w:p w14:paraId="3A0BE88B" w14:textId="77777777" w:rsidR="008C31F2" w:rsidRPr="00831FBB" w:rsidRDefault="008C31F2" w:rsidP="00831FBB">
      <w:pPr>
        <w:pStyle w:val="Nadpis4"/>
        <w:numPr>
          <w:ilvl w:val="0"/>
          <w:numId w:val="31"/>
        </w:numPr>
        <w:spacing w:after="120"/>
        <w:ind w:left="782" w:hanging="782"/>
        <w:jc w:val="left"/>
        <w:rPr>
          <w:rFonts w:ascii="Times New Roman" w:hAnsi="Times New Roman"/>
          <w:b/>
        </w:rPr>
      </w:pPr>
      <w:r w:rsidRPr="00831FBB">
        <w:rPr>
          <w:rFonts w:ascii="Times New Roman" w:hAnsi="Times New Roman"/>
          <w:b/>
        </w:rPr>
        <w:t>Vyšší moc</w:t>
      </w:r>
    </w:p>
    <w:p w14:paraId="75E4F4C2" w14:textId="77777777" w:rsidR="008C31F2" w:rsidRDefault="008C31F2">
      <w:pPr>
        <w:pStyle w:val="Zkladntext2"/>
      </w:pPr>
      <w:r>
        <w:t>X.1. Zhotovitel není odpovědný za částečné nebo úplné nesplnění smluvní závazků, jestliže se tak stalo v</w:t>
      </w:r>
      <w:r w:rsidR="00E5478B">
        <w:t> </w:t>
      </w:r>
      <w:r>
        <w:t xml:space="preserve">důsledku </w:t>
      </w:r>
      <w:r w:rsidR="00D356D7">
        <w:t xml:space="preserve">projevů </w:t>
      </w:r>
      <w:r>
        <w:t>vyšší moci, přičemž za vyšší moc se pokládají okolnosti, které vznikly po uzavření smlouvy v</w:t>
      </w:r>
      <w:r w:rsidR="00E5478B">
        <w:t> </w:t>
      </w:r>
      <w:r>
        <w:t>důsledku stranami nepředvídatelných a neodvratitelných událostí mimořádné povahy a mají bezprostřední vliv na plnění předmětu smlouvy (např. živelné pohromy, nařízený archeol</w:t>
      </w:r>
      <w:r w:rsidR="00D743AF">
        <w:t>.</w:t>
      </w:r>
      <w:r>
        <w:t xml:space="preserve"> výzkum apod). </w:t>
      </w:r>
    </w:p>
    <w:p w14:paraId="6B8EB5A1" w14:textId="77777777" w:rsidR="008C31F2" w:rsidRDefault="008C31F2">
      <w:pPr>
        <w:pStyle w:val="Zkladntext2"/>
      </w:pPr>
      <w:r>
        <w:t>X.2. Pokud nastoupí</w:t>
      </w:r>
      <w:r w:rsidR="00D356D7">
        <w:t xml:space="preserve"> projevy</w:t>
      </w:r>
      <w:r>
        <w:t xml:space="preserve"> vyšší moc</w:t>
      </w:r>
      <w:r w:rsidR="00D356D7">
        <w:t>i, jejichž</w:t>
      </w:r>
      <w:r>
        <w:t xml:space="preserve"> vliv na plnění této smlouvy není zřejm</w:t>
      </w:r>
      <w:r w:rsidR="00D356D7">
        <w:t>ý, je zhotovitel povinen o jejich</w:t>
      </w:r>
      <w:r>
        <w:t xml:space="preserve"> vzniku a vlivu na plnění okamžitě písemně informovat druhou stranu a provést neodkladně taková opatření, aby byly zmírněny, popř. vyloučeny škody </w:t>
      </w:r>
      <w:r w:rsidR="0046094B">
        <w:t xml:space="preserve">jí </w:t>
      </w:r>
      <w:r w:rsidR="00D356D7">
        <w:t>způsobené a z nich</w:t>
      </w:r>
      <w:r>
        <w:t xml:space="preserve"> plynoucího neplnění závazků. </w:t>
      </w:r>
    </w:p>
    <w:p w14:paraId="5CDAC4C4" w14:textId="77777777" w:rsidR="008C31F2" w:rsidRDefault="008C31F2">
      <w:pPr>
        <w:pStyle w:val="Zkladntext2"/>
      </w:pPr>
      <w:r>
        <w:t xml:space="preserve">X.3. V případě posunu termínu dokončení díla vlivem </w:t>
      </w:r>
      <w:r w:rsidR="00D356D7">
        <w:t xml:space="preserve">projevů </w:t>
      </w:r>
      <w:r>
        <w:t xml:space="preserve">vyšší moci či z důvodů na straně objednatele se prodlužuje lhůta ke splnění smluvních povinností o dobu, během které budou následky vyšší moci či důvodů na straně objednatele trvat včetně doby prokazatelně nutné k jejich odstranění. </w:t>
      </w:r>
    </w:p>
    <w:p w14:paraId="4FBB86F7" w14:textId="77777777" w:rsidR="008C31F2" w:rsidRDefault="008C31F2">
      <w:pPr>
        <w:pStyle w:val="Zkladntext2"/>
      </w:pPr>
      <w:r>
        <w:t xml:space="preserve">X.4. Pokud by </w:t>
      </w:r>
      <w:r w:rsidR="00D356D7">
        <w:t xml:space="preserve">projevy </w:t>
      </w:r>
      <w:r>
        <w:t>vyšší moc</w:t>
      </w:r>
      <w:r w:rsidR="00D356D7">
        <w:t>i způsobily</w:t>
      </w:r>
      <w:r>
        <w:t xml:space="preserve"> odložení plnění smluvních závazků o více než měsíc, zavazují se smluvní strany jednat o dalších opatřeních, resp. o postupu v další realizaci smlouvy.</w:t>
      </w:r>
    </w:p>
    <w:p w14:paraId="6835A3EB" w14:textId="77777777" w:rsidR="008C31F2" w:rsidRDefault="008C31F2">
      <w:pPr>
        <w:jc w:val="both"/>
      </w:pPr>
    </w:p>
    <w:p w14:paraId="6CDE67AD" w14:textId="77777777" w:rsidR="008C31F2" w:rsidRPr="001A58B3" w:rsidRDefault="008C31F2" w:rsidP="00CE0C20">
      <w:pPr>
        <w:pStyle w:val="Nadpis4"/>
        <w:numPr>
          <w:ilvl w:val="0"/>
          <w:numId w:val="31"/>
        </w:numPr>
        <w:spacing w:after="80"/>
        <w:ind w:left="782" w:hanging="782"/>
        <w:jc w:val="left"/>
        <w:rPr>
          <w:rFonts w:ascii="Times New Roman" w:hAnsi="Times New Roman"/>
          <w:b/>
        </w:rPr>
      </w:pPr>
      <w:r w:rsidRPr="001A58B3">
        <w:rPr>
          <w:rFonts w:ascii="Times New Roman" w:hAnsi="Times New Roman"/>
          <w:b/>
        </w:rPr>
        <w:t>Smluvní pokuty</w:t>
      </w:r>
    </w:p>
    <w:p w14:paraId="2B3C5AF9" w14:textId="77777777" w:rsidR="001A58B3" w:rsidRDefault="008C31F2">
      <w:pPr>
        <w:jc w:val="both"/>
        <w:rPr>
          <w:sz w:val="24"/>
        </w:rPr>
      </w:pPr>
      <w:r w:rsidRPr="00E346AF">
        <w:rPr>
          <w:sz w:val="24"/>
        </w:rPr>
        <w:t xml:space="preserve">XI.1. Jestliže zhotovitel odevzdá dílo po stanoveném termínu předání, zaplatí smluvní pokutu ve výši </w:t>
      </w:r>
      <w:r w:rsidR="0009643B">
        <w:rPr>
          <w:b/>
          <w:sz w:val="24"/>
        </w:rPr>
        <w:t xml:space="preserve"> </w:t>
      </w:r>
      <w:r w:rsidR="00B233DC">
        <w:rPr>
          <w:sz w:val="24"/>
        </w:rPr>
        <w:t>1</w:t>
      </w:r>
      <w:r w:rsidR="0009643B" w:rsidRPr="00E548B2">
        <w:rPr>
          <w:sz w:val="24"/>
        </w:rPr>
        <w:t>,5</w:t>
      </w:r>
      <w:r w:rsidR="00F92CBB" w:rsidRPr="00E548B2">
        <w:rPr>
          <w:sz w:val="24"/>
        </w:rPr>
        <w:t xml:space="preserve"> </w:t>
      </w:r>
      <w:r w:rsidR="0009643B" w:rsidRPr="00E548B2">
        <w:rPr>
          <w:sz w:val="24"/>
        </w:rPr>
        <w:t>%</w:t>
      </w:r>
      <w:r w:rsidR="00D6154D">
        <w:rPr>
          <w:b/>
          <w:sz w:val="24"/>
        </w:rPr>
        <w:t xml:space="preserve"> </w:t>
      </w:r>
      <w:r w:rsidR="00D356D7" w:rsidRPr="00D356D7">
        <w:rPr>
          <w:sz w:val="24"/>
        </w:rPr>
        <w:t>z celkové ceny díla</w:t>
      </w:r>
      <w:r w:rsidR="00D356D7">
        <w:rPr>
          <w:b/>
          <w:sz w:val="24"/>
        </w:rPr>
        <w:t xml:space="preserve"> </w:t>
      </w:r>
      <w:r w:rsidRPr="00E346AF">
        <w:rPr>
          <w:sz w:val="24"/>
        </w:rPr>
        <w:t xml:space="preserve">za každý </w:t>
      </w:r>
      <w:r w:rsidR="00BB4F32" w:rsidRPr="00E346AF">
        <w:rPr>
          <w:sz w:val="24"/>
        </w:rPr>
        <w:t xml:space="preserve">započatý </w:t>
      </w:r>
      <w:r w:rsidRPr="00E346AF">
        <w:rPr>
          <w:sz w:val="24"/>
        </w:rPr>
        <w:t>den prodlení oproti termínu předání sjednanému v bodě IV.1. této smlouvy.</w:t>
      </w:r>
      <w:r w:rsidR="001A58B3" w:rsidRPr="00E346AF">
        <w:rPr>
          <w:sz w:val="24"/>
        </w:rPr>
        <w:t xml:space="preserve"> Odstraňování vad a nedodělků nemá odkladný účinek.</w:t>
      </w:r>
    </w:p>
    <w:p w14:paraId="457AD780" w14:textId="77777777" w:rsidR="001A58B3" w:rsidRPr="00E346AF" w:rsidRDefault="001A58B3">
      <w:pPr>
        <w:jc w:val="both"/>
        <w:rPr>
          <w:sz w:val="24"/>
        </w:rPr>
      </w:pPr>
      <w:r w:rsidRPr="001A58B3">
        <w:rPr>
          <w:sz w:val="24"/>
        </w:rPr>
        <w:t>XI.</w:t>
      </w:r>
      <w:r>
        <w:rPr>
          <w:sz w:val="24"/>
        </w:rPr>
        <w:t>2</w:t>
      </w:r>
      <w:r w:rsidRPr="001A58B3">
        <w:rPr>
          <w:sz w:val="24"/>
        </w:rPr>
        <w:t>. Jestliže</w:t>
      </w:r>
      <w:r>
        <w:rPr>
          <w:sz w:val="24"/>
        </w:rPr>
        <w:t xml:space="preserve"> je</w:t>
      </w:r>
      <w:r w:rsidRPr="001A58B3">
        <w:rPr>
          <w:sz w:val="24"/>
        </w:rPr>
        <w:t xml:space="preserve"> zhotovitel </w:t>
      </w:r>
      <w:r>
        <w:rPr>
          <w:sz w:val="24"/>
        </w:rPr>
        <w:t>v prodlení s</w:t>
      </w:r>
      <w:r w:rsidR="00915C55">
        <w:rPr>
          <w:sz w:val="24"/>
        </w:rPr>
        <w:t xml:space="preserve"> termínem </w:t>
      </w:r>
      <w:r>
        <w:rPr>
          <w:sz w:val="24"/>
        </w:rPr>
        <w:t>odstranění</w:t>
      </w:r>
      <w:r w:rsidR="00915C55">
        <w:rPr>
          <w:sz w:val="24"/>
        </w:rPr>
        <w:t xml:space="preserve"> </w:t>
      </w:r>
      <w:r>
        <w:rPr>
          <w:sz w:val="24"/>
        </w:rPr>
        <w:t xml:space="preserve">vad a nedodělků </w:t>
      </w:r>
      <w:r w:rsidRPr="00E346AF">
        <w:rPr>
          <w:sz w:val="24"/>
        </w:rPr>
        <w:t xml:space="preserve">z předávacího řízení a také při prodlení s odstraněním záručních vad v termínu, zaplatí smluvní pokutu ve výši </w:t>
      </w:r>
      <w:r w:rsidR="00B233DC">
        <w:rPr>
          <w:sz w:val="24"/>
        </w:rPr>
        <w:t>1</w:t>
      </w:r>
      <w:r w:rsidR="0009643B" w:rsidRPr="00E548B2">
        <w:rPr>
          <w:sz w:val="24"/>
        </w:rPr>
        <w:t xml:space="preserve">,5 </w:t>
      </w:r>
      <w:r w:rsidR="0009643B" w:rsidRPr="00D356D7">
        <w:rPr>
          <w:sz w:val="24"/>
        </w:rPr>
        <w:t>%</w:t>
      </w:r>
      <w:r w:rsidR="00D6154D" w:rsidRPr="00D356D7">
        <w:rPr>
          <w:sz w:val="24"/>
        </w:rPr>
        <w:t xml:space="preserve"> </w:t>
      </w:r>
      <w:r w:rsidR="00D356D7" w:rsidRPr="00D356D7">
        <w:rPr>
          <w:sz w:val="24"/>
        </w:rPr>
        <w:t>z celkové ceny díla, a to</w:t>
      </w:r>
      <w:r w:rsidRPr="00E346AF">
        <w:rPr>
          <w:sz w:val="24"/>
        </w:rPr>
        <w:t xml:space="preserve"> za každou vadu či nedodělek a každý</w:t>
      </w:r>
      <w:r w:rsidR="007147E3" w:rsidRPr="00E346AF">
        <w:rPr>
          <w:sz w:val="24"/>
        </w:rPr>
        <w:t xml:space="preserve"> započatý</w:t>
      </w:r>
      <w:r w:rsidRPr="00E346AF">
        <w:rPr>
          <w:sz w:val="24"/>
        </w:rPr>
        <w:t xml:space="preserve"> den prodlení</w:t>
      </w:r>
      <w:r w:rsidR="00183F33">
        <w:rPr>
          <w:sz w:val="24"/>
        </w:rPr>
        <w:t>.</w:t>
      </w:r>
    </w:p>
    <w:p w14:paraId="14AA2990" w14:textId="77777777" w:rsidR="008C31F2" w:rsidRDefault="008C31F2">
      <w:pPr>
        <w:jc w:val="both"/>
        <w:rPr>
          <w:sz w:val="24"/>
        </w:rPr>
      </w:pPr>
      <w:r w:rsidRPr="00E346AF">
        <w:rPr>
          <w:sz w:val="24"/>
        </w:rPr>
        <w:t>XI.</w:t>
      </w:r>
      <w:r w:rsidR="001A58B3" w:rsidRPr="00E346AF">
        <w:rPr>
          <w:sz w:val="24"/>
        </w:rPr>
        <w:t>3</w:t>
      </w:r>
      <w:r w:rsidRPr="00E346AF">
        <w:rPr>
          <w:sz w:val="24"/>
        </w:rPr>
        <w:t xml:space="preserve">. Objednatel se zavazuje zaplatit zhotoviteli úrok z prodlení ve výši </w:t>
      </w:r>
      <w:r w:rsidR="00B233DC">
        <w:rPr>
          <w:sz w:val="24"/>
        </w:rPr>
        <w:t>1</w:t>
      </w:r>
      <w:r w:rsidRPr="00E346AF">
        <w:rPr>
          <w:sz w:val="24"/>
        </w:rPr>
        <w:t>,5% z dlužné částky za každý</w:t>
      </w:r>
      <w:r w:rsidRPr="001A58B3">
        <w:rPr>
          <w:sz w:val="24"/>
        </w:rPr>
        <w:t xml:space="preserve"> započatý den prodlení s úhradou </w:t>
      </w:r>
      <w:r w:rsidR="00F65B44">
        <w:rPr>
          <w:sz w:val="24"/>
        </w:rPr>
        <w:t xml:space="preserve">každé </w:t>
      </w:r>
      <w:r w:rsidRPr="001A58B3">
        <w:rPr>
          <w:sz w:val="24"/>
        </w:rPr>
        <w:t>dílčí nebo konečné faktury.</w:t>
      </w:r>
    </w:p>
    <w:p w14:paraId="5F09278B" w14:textId="77777777" w:rsidR="008C31F2" w:rsidRPr="00CE0C20" w:rsidRDefault="008C31F2">
      <w:pPr>
        <w:jc w:val="both"/>
      </w:pPr>
    </w:p>
    <w:p w14:paraId="7D3EDC1B" w14:textId="77777777" w:rsidR="008C31F2" w:rsidRPr="00831FBB" w:rsidRDefault="008C31F2" w:rsidP="00CE0C20">
      <w:pPr>
        <w:pStyle w:val="Nadpis4"/>
        <w:numPr>
          <w:ilvl w:val="0"/>
          <w:numId w:val="31"/>
        </w:numPr>
        <w:spacing w:after="80"/>
        <w:ind w:left="782" w:hanging="782"/>
        <w:jc w:val="left"/>
        <w:rPr>
          <w:rFonts w:ascii="Times New Roman" w:hAnsi="Times New Roman"/>
          <w:b/>
        </w:rPr>
      </w:pPr>
      <w:r w:rsidRPr="00831FBB">
        <w:rPr>
          <w:rFonts w:ascii="Times New Roman" w:hAnsi="Times New Roman"/>
          <w:b/>
        </w:rPr>
        <w:t>Závěrečná ustanovení</w:t>
      </w:r>
    </w:p>
    <w:p w14:paraId="6F8EE520" w14:textId="77777777" w:rsidR="00462679" w:rsidRDefault="00462679">
      <w:pPr>
        <w:jc w:val="both"/>
        <w:rPr>
          <w:sz w:val="24"/>
        </w:rPr>
      </w:pPr>
      <w:r>
        <w:rPr>
          <w:sz w:val="24"/>
        </w:rPr>
        <w:t>XII.1. Za závažné porušení této smlouvy bude považováno nedodání i jednotlivých částí díla v odpovídající kvalitě nebo opakované nedodání i jednotlivých částí díla ve sjednaném termínu nebo odmítnutí dodávky za podmínek uzavřeného smluvního ujednání.</w:t>
      </w:r>
    </w:p>
    <w:p w14:paraId="061F21BB" w14:textId="36A9BB78" w:rsidR="00956258" w:rsidRDefault="0056343B">
      <w:pPr>
        <w:jc w:val="both"/>
        <w:rPr>
          <w:sz w:val="24"/>
        </w:rPr>
      </w:pPr>
      <w:r>
        <w:rPr>
          <w:sz w:val="24"/>
        </w:rPr>
        <w:t>XII.2</w:t>
      </w:r>
      <w:r w:rsidR="00956258">
        <w:rPr>
          <w:sz w:val="24"/>
        </w:rPr>
        <w:t>. Zhotovitel si je vědom, že je ve smyslu § 2 písm. e) zákona č. 320/2001 Sb., o finanční kontrole ve veřejné správě a o změně některých zákonů (zákon o finanční kontrole), ve znění pozdějších předpisů, povinen spolu</w:t>
      </w:r>
      <w:r w:rsidR="00A3048D">
        <w:rPr>
          <w:sz w:val="24"/>
        </w:rPr>
        <w:t>působit při výkonu finanční kon</w:t>
      </w:r>
      <w:r w:rsidR="00956258">
        <w:rPr>
          <w:sz w:val="24"/>
        </w:rPr>
        <w:t>troly.</w:t>
      </w:r>
    </w:p>
    <w:p w14:paraId="2AE6D9CB" w14:textId="44847310" w:rsidR="00C6255C" w:rsidRPr="006E30FD" w:rsidRDefault="0056343B" w:rsidP="00C6255C">
      <w:pPr>
        <w:jc w:val="both"/>
        <w:rPr>
          <w:sz w:val="24"/>
        </w:rPr>
      </w:pPr>
      <w:r>
        <w:rPr>
          <w:sz w:val="24"/>
        </w:rPr>
        <w:t>XII.3</w:t>
      </w:r>
      <w:r w:rsidR="00C6255C">
        <w:rPr>
          <w:sz w:val="24"/>
        </w:rPr>
        <w:t xml:space="preserve">. Zhotovitel </w:t>
      </w:r>
      <w:r w:rsidR="00C6255C" w:rsidRPr="006E30FD">
        <w:rPr>
          <w:sz w:val="24"/>
        </w:rPr>
        <w:t>bere na vědomí, že objednatel je povinen zveřejnit elektronic</w:t>
      </w:r>
      <w:r w:rsidR="00C6255C">
        <w:rPr>
          <w:sz w:val="24"/>
        </w:rPr>
        <w:t>ký obraz textového obsahu této S</w:t>
      </w:r>
      <w:r w:rsidR="00C6255C" w:rsidRPr="006E30FD">
        <w:rPr>
          <w:sz w:val="24"/>
        </w:rPr>
        <w:t xml:space="preserve">mlouvy a jejích případných změn (dodatků) včetně metadat požadovaných k uveřejnění dle zákona </w:t>
      </w:r>
      <w:r w:rsidR="00C6255C">
        <w:rPr>
          <w:sz w:val="24"/>
        </w:rPr>
        <w:t xml:space="preserve">    </w:t>
      </w:r>
      <w:r w:rsidR="00C6255C" w:rsidRPr="006E30FD">
        <w:rPr>
          <w:sz w:val="24"/>
        </w:rPr>
        <w:t>č.</w:t>
      </w:r>
      <w:r w:rsidR="00C6255C">
        <w:rPr>
          <w:sz w:val="24"/>
        </w:rPr>
        <w:t xml:space="preserve"> 340/2015 Sb., o registru smluv, ve znění pozdějších předpisů.</w:t>
      </w:r>
    </w:p>
    <w:p w14:paraId="735DC252" w14:textId="138D7640" w:rsidR="008C31F2" w:rsidRDefault="008C31F2">
      <w:pPr>
        <w:jc w:val="both"/>
        <w:rPr>
          <w:sz w:val="24"/>
        </w:rPr>
      </w:pPr>
      <w:r>
        <w:rPr>
          <w:sz w:val="24"/>
        </w:rPr>
        <w:t>XII.</w:t>
      </w:r>
      <w:r w:rsidR="0056343B">
        <w:rPr>
          <w:sz w:val="24"/>
        </w:rPr>
        <w:t>4</w:t>
      </w:r>
      <w:r>
        <w:rPr>
          <w:sz w:val="24"/>
        </w:rPr>
        <w:t>.</w:t>
      </w:r>
      <w:r w:rsidR="00C6255C">
        <w:rPr>
          <w:sz w:val="24"/>
        </w:rPr>
        <w:t xml:space="preserve"> Je-li některé ustanovení této S</w:t>
      </w:r>
      <w:r>
        <w:rPr>
          <w:sz w:val="24"/>
        </w:rPr>
        <w:t>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6EF4B740" w14:textId="16954BED" w:rsidR="00462679" w:rsidRDefault="008C31F2">
      <w:pPr>
        <w:pStyle w:val="Zkladntext2"/>
      </w:pPr>
      <w:r>
        <w:t>XII.</w:t>
      </w:r>
      <w:r w:rsidR="0056343B">
        <w:t>5</w:t>
      </w:r>
      <w:r>
        <w:t xml:space="preserve">. </w:t>
      </w:r>
      <w:r w:rsidR="00C6255C">
        <w:t xml:space="preserve">Jakákoliv změna této </w:t>
      </w:r>
      <w:r w:rsidR="00C6255C">
        <w:rPr>
          <w:lang w:val="cs-CZ"/>
        </w:rPr>
        <w:t>S</w:t>
      </w:r>
      <w:r w:rsidR="00462679">
        <w:t>mlouvy musí mít písemnou formu a musí být podepsána osobami oprávněnými jednat a podepisovat za objednatele a zhotovitele nebo osobami jimi zmocněnými</w:t>
      </w:r>
      <w:r>
        <w:t xml:space="preserve">. </w:t>
      </w:r>
      <w:r w:rsidR="00AF77AC">
        <w:t>Změny smlouvy se sjednávají zásadně jako dodatek ke smlouvě s číselným označením podle pořadového čísla příslušné změny smlouvy.</w:t>
      </w:r>
    </w:p>
    <w:p w14:paraId="3D270F02" w14:textId="0BF79C1F" w:rsidR="008C31F2" w:rsidRDefault="00462679">
      <w:pPr>
        <w:pStyle w:val="Zkladntext2"/>
      </w:pPr>
      <w:r>
        <w:t>XII.</w:t>
      </w:r>
      <w:r w:rsidR="0056343B">
        <w:t>6</w:t>
      </w:r>
      <w:r>
        <w:t>.</w:t>
      </w:r>
      <w:r w:rsidR="00AF77AC">
        <w:t xml:space="preserve"> </w:t>
      </w:r>
      <w:r w:rsidR="008C31F2">
        <w:t xml:space="preserve">Smlouva obsahuje </w:t>
      </w:r>
      <w:r w:rsidR="00AF77AC">
        <w:t>5</w:t>
      </w:r>
      <w:r w:rsidR="008C31F2">
        <w:t xml:space="preserve"> stran</w:t>
      </w:r>
      <w:r w:rsidR="00831FBB">
        <w:t xml:space="preserve"> </w:t>
      </w:r>
      <w:r w:rsidR="008C31F2">
        <w:t xml:space="preserve">základního textu a přílohy </w:t>
      </w:r>
      <w:r w:rsidR="0009643B">
        <w:t xml:space="preserve">dle soupisu a vyhotovuje se </w:t>
      </w:r>
      <w:r w:rsidR="0009643B" w:rsidRPr="000E02F5">
        <w:t>ve 4</w:t>
      </w:r>
      <w:r w:rsidR="008C31F2" w:rsidRPr="000E02F5">
        <w:t xml:space="preserve"> stejnopisech s platností originálu, z nichž</w:t>
      </w:r>
      <w:r w:rsidR="000E02F5" w:rsidRPr="000E02F5">
        <w:t xml:space="preserve"> každá ze stran obdrží 2 podepsaná</w:t>
      </w:r>
      <w:r w:rsidR="008C31F2" w:rsidRPr="000E02F5">
        <w:t xml:space="preserve"> vyhotovení.</w:t>
      </w:r>
    </w:p>
    <w:p w14:paraId="2AE0D71C" w14:textId="1C240C70" w:rsidR="00C6255C" w:rsidRDefault="008C31F2" w:rsidP="00C6255C">
      <w:pPr>
        <w:jc w:val="both"/>
        <w:rPr>
          <w:sz w:val="24"/>
        </w:rPr>
      </w:pPr>
      <w:r>
        <w:rPr>
          <w:sz w:val="24"/>
        </w:rPr>
        <w:t>XII.</w:t>
      </w:r>
      <w:r w:rsidR="0056343B">
        <w:rPr>
          <w:sz w:val="24"/>
        </w:rPr>
        <w:t>7</w:t>
      </w:r>
      <w:r>
        <w:rPr>
          <w:sz w:val="24"/>
        </w:rPr>
        <w:t>. Smlouva nabývá platnosti</w:t>
      </w:r>
      <w:r w:rsidR="00C6255C" w:rsidRPr="00C6255C">
        <w:rPr>
          <w:sz w:val="24"/>
        </w:rPr>
        <w:t xml:space="preserve"> </w:t>
      </w:r>
      <w:r w:rsidR="00C6255C">
        <w:rPr>
          <w:sz w:val="24"/>
        </w:rPr>
        <w:t>dnem jejího podpisu oběma smluvními stranami</w:t>
      </w:r>
      <w:r w:rsidR="00C6255C" w:rsidRPr="00400372">
        <w:rPr>
          <w:sz w:val="24"/>
        </w:rPr>
        <w:t xml:space="preserve"> </w:t>
      </w:r>
      <w:r w:rsidR="00C6255C">
        <w:rPr>
          <w:sz w:val="24"/>
        </w:rPr>
        <w:t>a účinnosti dnem uveřejnění v registru smluv.</w:t>
      </w:r>
    </w:p>
    <w:p w14:paraId="6A0986DA" w14:textId="7EF5CDF1" w:rsidR="008C31F2" w:rsidRDefault="008C31F2">
      <w:pPr>
        <w:jc w:val="both"/>
        <w:rPr>
          <w:sz w:val="24"/>
        </w:rPr>
      </w:pPr>
      <w:r>
        <w:rPr>
          <w:sz w:val="24"/>
        </w:rPr>
        <w:t>XII.</w:t>
      </w:r>
      <w:r w:rsidR="0056343B">
        <w:rPr>
          <w:sz w:val="24"/>
        </w:rPr>
        <w:t>8</w:t>
      </w:r>
      <w:r>
        <w:rPr>
          <w:sz w:val="24"/>
        </w:rPr>
        <w:t>. Pří</w:t>
      </w:r>
      <w:r w:rsidR="00C6255C">
        <w:rPr>
          <w:sz w:val="24"/>
        </w:rPr>
        <w:t>padné spory, spojené s plněním S</w:t>
      </w:r>
      <w:r>
        <w:rPr>
          <w:sz w:val="24"/>
        </w:rPr>
        <w:t xml:space="preserve">mlouvy budou řešeny v první řadě vzájemnou dohodou. Právní vztahy touto smlouvou neupravené se řídí obecně platnými právními předpisy právního řádu České republiky, přednostně </w:t>
      </w:r>
      <w:r w:rsidR="009921A3">
        <w:rPr>
          <w:sz w:val="24"/>
        </w:rPr>
        <w:t xml:space="preserve">občanským </w:t>
      </w:r>
      <w:r>
        <w:rPr>
          <w:sz w:val="24"/>
        </w:rPr>
        <w:t>zákoníkem.</w:t>
      </w:r>
      <w:r w:rsidR="00915C55">
        <w:rPr>
          <w:sz w:val="24"/>
        </w:rPr>
        <w:t xml:space="preserve"> Rozhodování v případě sporu mezi objednatelem a zhotovitelem přísluší soudu.</w:t>
      </w:r>
    </w:p>
    <w:p w14:paraId="0A87386F" w14:textId="77777777" w:rsidR="00CA61EE" w:rsidRDefault="00CA61EE">
      <w:pPr>
        <w:jc w:val="both"/>
        <w:rPr>
          <w:sz w:val="24"/>
        </w:rPr>
      </w:pPr>
    </w:p>
    <w:p w14:paraId="008CA8A2" w14:textId="77777777" w:rsidR="00171209" w:rsidRDefault="00171209">
      <w:pPr>
        <w:jc w:val="both"/>
        <w:rPr>
          <w:sz w:val="24"/>
        </w:rPr>
      </w:pPr>
    </w:p>
    <w:p w14:paraId="2F2E0C12" w14:textId="77777777" w:rsidR="00171209" w:rsidRDefault="00171209">
      <w:pPr>
        <w:jc w:val="both"/>
        <w:rPr>
          <w:sz w:val="24"/>
        </w:rPr>
      </w:pPr>
    </w:p>
    <w:p w14:paraId="1491D161" w14:textId="77777777" w:rsidR="00171209" w:rsidRDefault="00171209">
      <w:pPr>
        <w:jc w:val="both"/>
        <w:rPr>
          <w:sz w:val="24"/>
        </w:rPr>
      </w:pPr>
    </w:p>
    <w:p w14:paraId="391A361E" w14:textId="77777777" w:rsidR="00171209" w:rsidRDefault="00171209">
      <w:pPr>
        <w:jc w:val="both"/>
        <w:rPr>
          <w:sz w:val="24"/>
        </w:rPr>
      </w:pPr>
    </w:p>
    <w:p w14:paraId="3D9ADDC0" w14:textId="77777777" w:rsidR="00171209" w:rsidRDefault="00171209">
      <w:pPr>
        <w:jc w:val="both"/>
        <w:rPr>
          <w:sz w:val="24"/>
        </w:rPr>
      </w:pPr>
    </w:p>
    <w:p w14:paraId="7939DD6C" w14:textId="77777777" w:rsidR="008C31F2" w:rsidRPr="004077D3" w:rsidRDefault="008C31F2">
      <w:pPr>
        <w:pStyle w:val="Nadpis6"/>
        <w:rPr>
          <w:b w:val="0"/>
        </w:rPr>
      </w:pPr>
      <w:r w:rsidRPr="004077D3">
        <w:rPr>
          <w:b w:val="0"/>
        </w:rPr>
        <w:t>V</w:t>
      </w:r>
      <w:r w:rsidR="00831FBB" w:rsidRPr="004077D3">
        <w:rPr>
          <w:b w:val="0"/>
        </w:rPr>
        <w:t xml:space="preserve"> Praze dne  </w:t>
      </w:r>
      <w:r w:rsidR="0025797B">
        <w:rPr>
          <w:b w:val="0"/>
        </w:rPr>
        <w:tab/>
      </w:r>
      <w:r w:rsidR="0025797B">
        <w:rPr>
          <w:b w:val="0"/>
        </w:rPr>
        <w:tab/>
      </w:r>
      <w:r w:rsidR="0025797B">
        <w:rPr>
          <w:b w:val="0"/>
        </w:rPr>
        <w:tab/>
      </w:r>
      <w:r w:rsidR="0025797B">
        <w:rPr>
          <w:b w:val="0"/>
        </w:rPr>
        <w:tab/>
      </w:r>
      <w:r w:rsidR="0025797B">
        <w:rPr>
          <w:b w:val="0"/>
        </w:rPr>
        <w:tab/>
      </w:r>
      <w:r w:rsidR="0025797B">
        <w:rPr>
          <w:b w:val="0"/>
        </w:rPr>
        <w:tab/>
      </w:r>
      <w:r w:rsidR="0025797B">
        <w:rPr>
          <w:b w:val="0"/>
        </w:rPr>
        <w:tab/>
        <w:t xml:space="preserve">V Praze dne </w:t>
      </w:r>
    </w:p>
    <w:p w14:paraId="3BF06DCC" w14:textId="77777777" w:rsidR="00C60F6E" w:rsidRPr="004077D3" w:rsidRDefault="00C60F6E">
      <w:pPr>
        <w:jc w:val="both"/>
        <w:rPr>
          <w:sz w:val="16"/>
          <w:szCs w:val="16"/>
        </w:rPr>
      </w:pPr>
    </w:p>
    <w:p w14:paraId="11B104CD" w14:textId="77777777" w:rsidR="00CE0C20" w:rsidRDefault="00CE0C20">
      <w:pPr>
        <w:jc w:val="both"/>
        <w:rPr>
          <w:b/>
          <w:sz w:val="16"/>
          <w:szCs w:val="16"/>
        </w:rPr>
      </w:pPr>
    </w:p>
    <w:p w14:paraId="4AD551A1" w14:textId="77777777" w:rsidR="00C6255C" w:rsidRDefault="00C6255C">
      <w:pPr>
        <w:jc w:val="both"/>
        <w:rPr>
          <w:b/>
          <w:sz w:val="16"/>
          <w:szCs w:val="16"/>
        </w:rPr>
      </w:pPr>
    </w:p>
    <w:p w14:paraId="74A971F7" w14:textId="77777777" w:rsidR="00C6255C" w:rsidRDefault="00C6255C">
      <w:pPr>
        <w:jc w:val="both"/>
        <w:rPr>
          <w:b/>
          <w:sz w:val="16"/>
          <w:szCs w:val="16"/>
        </w:rPr>
      </w:pPr>
    </w:p>
    <w:p w14:paraId="238600D3" w14:textId="77777777" w:rsidR="00C6255C" w:rsidRDefault="00C6255C">
      <w:pPr>
        <w:jc w:val="both"/>
        <w:rPr>
          <w:b/>
          <w:sz w:val="16"/>
          <w:szCs w:val="16"/>
        </w:rPr>
      </w:pPr>
    </w:p>
    <w:p w14:paraId="66DA6E4D" w14:textId="77777777" w:rsidR="00C6255C" w:rsidRDefault="00C6255C">
      <w:pPr>
        <w:jc w:val="both"/>
        <w:rPr>
          <w:b/>
          <w:sz w:val="16"/>
          <w:szCs w:val="16"/>
        </w:rPr>
      </w:pPr>
    </w:p>
    <w:p w14:paraId="64C65D08" w14:textId="77777777" w:rsidR="00C6255C" w:rsidRDefault="00C6255C">
      <w:pPr>
        <w:jc w:val="both"/>
        <w:rPr>
          <w:b/>
          <w:sz w:val="16"/>
          <w:szCs w:val="16"/>
        </w:rPr>
      </w:pPr>
    </w:p>
    <w:p w14:paraId="28EBECAD" w14:textId="77777777" w:rsidR="00C6255C" w:rsidRDefault="00C6255C">
      <w:pPr>
        <w:jc w:val="both"/>
        <w:rPr>
          <w:b/>
          <w:sz w:val="16"/>
          <w:szCs w:val="16"/>
        </w:rPr>
      </w:pPr>
    </w:p>
    <w:p w14:paraId="7DE36A7B" w14:textId="77777777" w:rsidR="00C6255C" w:rsidRDefault="00C6255C">
      <w:pPr>
        <w:jc w:val="both"/>
        <w:rPr>
          <w:b/>
          <w:sz w:val="16"/>
          <w:szCs w:val="16"/>
        </w:rPr>
      </w:pPr>
    </w:p>
    <w:p w14:paraId="1878F562" w14:textId="77777777" w:rsidR="00C6255C" w:rsidRDefault="00C6255C">
      <w:pPr>
        <w:jc w:val="both"/>
        <w:rPr>
          <w:b/>
          <w:sz w:val="16"/>
          <w:szCs w:val="16"/>
        </w:rPr>
      </w:pPr>
    </w:p>
    <w:p w14:paraId="4F11F035" w14:textId="77777777" w:rsidR="00EF41F9" w:rsidRDefault="00EF41F9">
      <w:pPr>
        <w:jc w:val="both"/>
        <w:rPr>
          <w:b/>
          <w:sz w:val="16"/>
          <w:szCs w:val="16"/>
        </w:rPr>
      </w:pPr>
    </w:p>
    <w:p w14:paraId="2934AAD6" w14:textId="77777777" w:rsidR="00C6255C" w:rsidRDefault="00C6255C" w:rsidP="00C6255C">
      <w:pPr>
        <w:tabs>
          <w:tab w:val="center" w:pos="2552"/>
        </w:tabs>
        <w:rPr>
          <w:b/>
          <w:sz w:val="24"/>
        </w:rPr>
      </w:pPr>
      <w:r>
        <w:rPr>
          <w:b/>
          <w:sz w:val="24"/>
        </w:rPr>
        <w:t>………………………………………..</w:t>
      </w:r>
      <w:r>
        <w:rPr>
          <w:b/>
          <w:sz w:val="24"/>
        </w:rPr>
        <w:tab/>
      </w:r>
      <w:r>
        <w:rPr>
          <w:b/>
          <w:sz w:val="24"/>
        </w:rPr>
        <w:tab/>
      </w:r>
      <w:r>
        <w:rPr>
          <w:b/>
          <w:sz w:val="24"/>
        </w:rPr>
        <w:tab/>
        <w:t>………………………………………..</w:t>
      </w:r>
      <w:r>
        <w:rPr>
          <w:b/>
          <w:sz w:val="24"/>
        </w:rPr>
        <w:tab/>
      </w:r>
    </w:p>
    <w:p w14:paraId="648A8B1D" w14:textId="77777777" w:rsidR="00C6255C" w:rsidRDefault="00C6255C" w:rsidP="00C6255C">
      <w:pPr>
        <w:tabs>
          <w:tab w:val="left" w:pos="851"/>
        </w:tabs>
        <w:rPr>
          <w:sz w:val="24"/>
        </w:rPr>
      </w:pPr>
      <w:r>
        <w:rPr>
          <w:sz w:val="24"/>
        </w:rPr>
        <w:t>doc. Ing. Radim Vácha, Ph.D. - ředitel</w:t>
      </w:r>
      <w:r>
        <w:rPr>
          <w:sz w:val="24"/>
        </w:rPr>
        <w:tab/>
        <w:t xml:space="preserve">  </w:t>
      </w:r>
      <w:r>
        <w:rPr>
          <w:sz w:val="24"/>
        </w:rPr>
        <w:tab/>
      </w:r>
      <w:r>
        <w:rPr>
          <w:sz w:val="24"/>
        </w:rPr>
        <w:tab/>
      </w:r>
      <w:r>
        <w:rPr>
          <w:sz w:val="24"/>
        </w:rPr>
        <w:tab/>
        <w:t>Petra Bábelová - jednatel</w:t>
      </w:r>
    </w:p>
    <w:p w14:paraId="3207BA4B" w14:textId="77777777" w:rsidR="00C6255C" w:rsidRPr="004077D3" w:rsidRDefault="00C6255C" w:rsidP="00C6255C">
      <w:pPr>
        <w:tabs>
          <w:tab w:val="left" w:pos="851"/>
        </w:tabs>
        <w:rPr>
          <w:sz w:val="24"/>
        </w:rPr>
      </w:pPr>
      <w:r>
        <w:rPr>
          <w:sz w:val="24"/>
        </w:rPr>
        <w:tab/>
        <w:t xml:space="preserve">za </w:t>
      </w:r>
      <w:r w:rsidRPr="004077D3">
        <w:rPr>
          <w:sz w:val="24"/>
        </w:rPr>
        <w:t>objednatel</w:t>
      </w:r>
      <w:r>
        <w:rPr>
          <w:sz w:val="24"/>
        </w:rPr>
        <w:t>e</w:t>
      </w:r>
      <w:r>
        <w:rPr>
          <w:b/>
          <w:sz w:val="24"/>
        </w:rPr>
        <w:tab/>
      </w:r>
      <w:r>
        <w:rPr>
          <w:b/>
          <w:sz w:val="24"/>
        </w:rPr>
        <w:tab/>
      </w:r>
      <w:r>
        <w:rPr>
          <w:b/>
          <w:sz w:val="24"/>
        </w:rPr>
        <w:tab/>
      </w:r>
      <w:r>
        <w:rPr>
          <w:b/>
          <w:sz w:val="24"/>
        </w:rPr>
        <w:tab/>
      </w:r>
      <w:r>
        <w:rPr>
          <w:b/>
          <w:sz w:val="24"/>
        </w:rPr>
        <w:tab/>
      </w:r>
      <w:r>
        <w:rPr>
          <w:b/>
          <w:sz w:val="24"/>
        </w:rPr>
        <w:tab/>
      </w:r>
      <w:r>
        <w:rPr>
          <w:b/>
          <w:sz w:val="24"/>
        </w:rPr>
        <w:tab/>
      </w:r>
      <w:r w:rsidRPr="00400372">
        <w:rPr>
          <w:sz w:val="24"/>
        </w:rPr>
        <w:t>za</w:t>
      </w:r>
      <w:r>
        <w:rPr>
          <w:b/>
          <w:sz w:val="24"/>
        </w:rPr>
        <w:t xml:space="preserve"> </w:t>
      </w:r>
      <w:r w:rsidRPr="004077D3">
        <w:rPr>
          <w:sz w:val="24"/>
        </w:rPr>
        <w:t>zhotovitel</w:t>
      </w:r>
      <w:r>
        <w:rPr>
          <w:sz w:val="24"/>
        </w:rPr>
        <w:t>e</w:t>
      </w:r>
    </w:p>
    <w:p w14:paraId="6D829228" w14:textId="77777777" w:rsidR="00C6255C" w:rsidRDefault="00C6255C" w:rsidP="00C6255C">
      <w:pPr>
        <w:tabs>
          <w:tab w:val="center" w:pos="2552"/>
          <w:tab w:val="center" w:pos="7655"/>
        </w:tabs>
        <w:rPr>
          <w:b/>
          <w:sz w:val="16"/>
          <w:szCs w:val="16"/>
        </w:rPr>
      </w:pPr>
    </w:p>
    <w:p w14:paraId="452DEA3D" w14:textId="77777777" w:rsidR="00C6255C" w:rsidRDefault="00C6255C" w:rsidP="00C6255C">
      <w:pPr>
        <w:tabs>
          <w:tab w:val="center" w:pos="2552"/>
          <w:tab w:val="center" w:pos="7655"/>
        </w:tabs>
        <w:rPr>
          <w:b/>
          <w:sz w:val="16"/>
          <w:szCs w:val="16"/>
        </w:rPr>
      </w:pPr>
    </w:p>
    <w:p w14:paraId="0D7FFA9C" w14:textId="77777777" w:rsidR="00C6255C" w:rsidRDefault="00C6255C" w:rsidP="00C6255C">
      <w:pPr>
        <w:tabs>
          <w:tab w:val="center" w:pos="2552"/>
          <w:tab w:val="center" w:pos="7655"/>
        </w:tabs>
        <w:rPr>
          <w:b/>
          <w:sz w:val="16"/>
          <w:szCs w:val="16"/>
        </w:rPr>
      </w:pPr>
    </w:p>
    <w:p w14:paraId="01BDDAFD" w14:textId="77777777" w:rsidR="00C6255C" w:rsidRDefault="00C6255C" w:rsidP="00C6255C">
      <w:pPr>
        <w:tabs>
          <w:tab w:val="center" w:pos="2552"/>
          <w:tab w:val="center" w:pos="7655"/>
        </w:tabs>
        <w:rPr>
          <w:b/>
          <w:sz w:val="16"/>
          <w:szCs w:val="16"/>
        </w:rPr>
      </w:pPr>
    </w:p>
    <w:p w14:paraId="6B86C4BE" w14:textId="77777777" w:rsidR="00C6255C" w:rsidRDefault="00C6255C" w:rsidP="00C6255C">
      <w:pPr>
        <w:tabs>
          <w:tab w:val="center" w:pos="2552"/>
          <w:tab w:val="center" w:pos="7655"/>
        </w:tabs>
        <w:rPr>
          <w:b/>
          <w:sz w:val="16"/>
          <w:szCs w:val="16"/>
        </w:rPr>
      </w:pPr>
    </w:p>
    <w:p w14:paraId="2C36AD01" w14:textId="77777777" w:rsidR="00C6255C" w:rsidRDefault="00C6255C" w:rsidP="00C6255C">
      <w:pPr>
        <w:tabs>
          <w:tab w:val="center" w:pos="2552"/>
          <w:tab w:val="center" w:pos="7655"/>
        </w:tabs>
        <w:rPr>
          <w:b/>
          <w:sz w:val="16"/>
          <w:szCs w:val="16"/>
        </w:rPr>
      </w:pPr>
    </w:p>
    <w:p w14:paraId="4897D335" w14:textId="77777777" w:rsidR="00C6255C" w:rsidRDefault="00C6255C" w:rsidP="00C6255C">
      <w:pPr>
        <w:tabs>
          <w:tab w:val="center" w:pos="2552"/>
          <w:tab w:val="center" w:pos="7655"/>
        </w:tabs>
        <w:rPr>
          <w:b/>
          <w:sz w:val="16"/>
          <w:szCs w:val="16"/>
        </w:rPr>
      </w:pPr>
    </w:p>
    <w:p w14:paraId="038E7BEA" w14:textId="77777777" w:rsidR="00C6255C" w:rsidRDefault="00C6255C" w:rsidP="00C6255C">
      <w:pPr>
        <w:tabs>
          <w:tab w:val="center" w:pos="2552"/>
          <w:tab w:val="center" w:pos="7655"/>
        </w:tabs>
        <w:rPr>
          <w:b/>
          <w:sz w:val="16"/>
          <w:szCs w:val="16"/>
        </w:rPr>
      </w:pPr>
    </w:p>
    <w:p w14:paraId="0C346374" w14:textId="77777777" w:rsidR="00C6255C" w:rsidRDefault="00C6255C" w:rsidP="00C6255C">
      <w:pPr>
        <w:tabs>
          <w:tab w:val="center" w:pos="2552"/>
          <w:tab w:val="center" w:pos="7655"/>
        </w:tabs>
        <w:rPr>
          <w:b/>
          <w:sz w:val="16"/>
          <w:szCs w:val="16"/>
        </w:rPr>
      </w:pPr>
    </w:p>
    <w:p w14:paraId="50D80965" w14:textId="77777777" w:rsidR="00C6255C" w:rsidRPr="00CE0C20" w:rsidRDefault="00C6255C" w:rsidP="00C6255C">
      <w:pPr>
        <w:tabs>
          <w:tab w:val="center" w:pos="2552"/>
          <w:tab w:val="center" w:pos="7655"/>
        </w:tabs>
        <w:rPr>
          <w:b/>
          <w:sz w:val="16"/>
          <w:szCs w:val="16"/>
        </w:rPr>
      </w:pPr>
    </w:p>
    <w:p w14:paraId="0AED40A3" w14:textId="77777777" w:rsidR="00C6255C" w:rsidRPr="00AF77AC" w:rsidRDefault="00C6255C" w:rsidP="00C6255C">
      <w:pPr>
        <w:tabs>
          <w:tab w:val="center" w:pos="2552"/>
          <w:tab w:val="center" w:pos="7655"/>
        </w:tabs>
        <w:rPr>
          <w:sz w:val="24"/>
        </w:rPr>
      </w:pPr>
      <w:r>
        <w:rPr>
          <w:b/>
          <w:sz w:val="24"/>
        </w:rPr>
        <w:t xml:space="preserve">Přílohy: </w:t>
      </w:r>
      <w:r w:rsidRPr="00AF77AC">
        <w:rPr>
          <w:sz w:val="24"/>
        </w:rPr>
        <w:t>Příl</w:t>
      </w:r>
      <w:r>
        <w:rPr>
          <w:sz w:val="24"/>
        </w:rPr>
        <w:t xml:space="preserve">oha č. 1 – Oceněný výkaz výměr (položkový rozpočet) </w:t>
      </w:r>
    </w:p>
    <w:p w14:paraId="7E3902E2" w14:textId="77777777" w:rsidR="00EF41F9" w:rsidRDefault="00EF41F9">
      <w:pPr>
        <w:jc w:val="both"/>
        <w:rPr>
          <w:b/>
          <w:sz w:val="16"/>
          <w:szCs w:val="16"/>
        </w:rPr>
      </w:pPr>
    </w:p>
    <w:sectPr w:rsidR="00EF41F9" w:rsidSect="00C6255C">
      <w:footerReference w:type="default" r:id="rId9"/>
      <w:pgSz w:w="11906" w:h="16838" w:code="9"/>
      <w:pgMar w:top="1418" w:right="851" w:bottom="851" w:left="851" w:header="454"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E80F4" w14:textId="77777777" w:rsidR="00CB091B" w:rsidRDefault="00CB091B">
      <w:r>
        <w:separator/>
      </w:r>
    </w:p>
  </w:endnote>
  <w:endnote w:type="continuationSeparator" w:id="0">
    <w:p w14:paraId="26675738" w14:textId="77777777" w:rsidR="00CB091B" w:rsidRDefault="00CB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42E09" w14:textId="77777777" w:rsidR="000052CD" w:rsidRDefault="000052CD" w:rsidP="0077554F">
    <w:pPr>
      <w:pStyle w:val="Zpat"/>
      <w:jc w:val="center"/>
    </w:pPr>
    <w:r>
      <w:t xml:space="preserve">- </w:t>
    </w:r>
    <w:r>
      <w:fldChar w:fldCharType="begin"/>
    </w:r>
    <w:r>
      <w:instrText xml:space="preserve"> PAGE </w:instrText>
    </w:r>
    <w:r>
      <w:fldChar w:fldCharType="separate"/>
    </w:r>
    <w:r w:rsidR="008057B4">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E8120" w14:textId="77777777" w:rsidR="00CB091B" w:rsidRDefault="00CB091B">
      <w:r>
        <w:separator/>
      </w:r>
    </w:p>
  </w:footnote>
  <w:footnote w:type="continuationSeparator" w:id="0">
    <w:p w14:paraId="3DD58162" w14:textId="77777777" w:rsidR="00CB091B" w:rsidRDefault="00CB0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E2B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3"/>
      <w:numFmt w:val="decimal"/>
      <w:lvlText w:val="%1."/>
      <w:lvlJc w:val="left"/>
      <w:pPr>
        <w:tabs>
          <w:tab w:val="num" w:pos="1440"/>
        </w:tabs>
        <w:ind w:left="1440" w:hanging="360"/>
      </w:pPr>
    </w:lvl>
  </w:abstractNum>
  <w:abstractNum w:abstractNumId="2">
    <w:nsid w:val="05C8753E"/>
    <w:multiLevelType w:val="hybridMultilevel"/>
    <w:tmpl w:val="B596BCAA"/>
    <w:lvl w:ilvl="0" w:tplc="6A8CE358">
      <w:start w:val="1"/>
      <w:numFmt w:val="decimal"/>
      <w:lvlText w:val="%1."/>
      <w:lvlJc w:val="left"/>
      <w:pPr>
        <w:tabs>
          <w:tab w:val="num" w:pos="720"/>
        </w:tabs>
        <w:ind w:left="720" w:hanging="360"/>
      </w:pPr>
    </w:lvl>
    <w:lvl w:ilvl="1" w:tplc="3ED60382">
      <w:start w:val="1"/>
      <w:numFmt w:val="decimal"/>
      <w:lvlText w:val="%2."/>
      <w:lvlJc w:val="left"/>
      <w:pPr>
        <w:tabs>
          <w:tab w:val="num" w:pos="1440"/>
        </w:tabs>
        <w:ind w:left="1440" w:hanging="360"/>
      </w:pPr>
    </w:lvl>
    <w:lvl w:ilvl="2" w:tplc="05BE9C76">
      <w:start w:val="1"/>
      <w:numFmt w:val="decimal"/>
      <w:lvlText w:val="%3."/>
      <w:lvlJc w:val="left"/>
      <w:pPr>
        <w:tabs>
          <w:tab w:val="num" w:pos="2160"/>
        </w:tabs>
        <w:ind w:left="2160" w:hanging="360"/>
      </w:pPr>
    </w:lvl>
    <w:lvl w:ilvl="3" w:tplc="07F81882">
      <w:start w:val="1"/>
      <w:numFmt w:val="decimal"/>
      <w:lvlText w:val="%4."/>
      <w:lvlJc w:val="left"/>
      <w:pPr>
        <w:tabs>
          <w:tab w:val="num" w:pos="2880"/>
        </w:tabs>
        <w:ind w:left="2880" w:hanging="360"/>
      </w:pPr>
    </w:lvl>
    <w:lvl w:ilvl="4" w:tplc="BA1C6580">
      <w:start w:val="1"/>
      <w:numFmt w:val="decimal"/>
      <w:lvlText w:val="%5."/>
      <w:lvlJc w:val="left"/>
      <w:pPr>
        <w:tabs>
          <w:tab w:val="num" w:pos="3600"/>
        </w:tabs>
        <w:ind w:left="3600" w:hanging="360"/>
      </w:pPr>
    </w:lvl>
    <w:lvl w:ilvl="5" w:tplc="5B58B8D2">
      <w:start w:val="1"/>
      <w:numFmt w:val="decimal"/>
      <w:lvlText w:val="%6."/>
      <w:lvlJc w:val="left"/>
      <w:pPr>
        <w:tabs>
          <w:tab w:val="num" w:pos="4320"/>
        </w:tabs>
        <w:ind w:left="4320" w:hanging="360"/>
      </w:pPr>
    </w:lvl>
    <w:lvl w:ilvl="6" w:tplc="F0242D30">
      <w:start w:val="1"/>
      <w:numFmt w:val="decimal"/>
      <w:lvlText w:val="%7."/>
      <w:lvlJc w:val="left"/>
      <w:pPr>
        <w:tabs>
          <w:tab w:val="num" w:pos="5040"/>
        </w:tabs>
        <w:ind w:left="5040" w:hanging="360"/>
      </w:pPr>
    </w:lvl>
    <w:lvl w:ilvl="7" w:tplc="DA4635F2">
      <w:start w:val="1"/>
      <w:numFmt w:val="decimal"/>
      <w:lvlText w:val="%8."/>
      <w:lvlJc w:val="left"/>
      <w:pPr>
        <w:tabs>
          <w:tab w:val="num" w:pos="5760"/>
        </w:tabs>
        <w:ind w:left="5760" w:hanging="360"/>
      </w:pPr>
    </w:lvl>
    <w:lvl w:ilvl="8" w:tplc="FE28F22A">
      <w:start w:val="1"/>
      <w:numFmt w:val="decimal"/>
      <w:lvlText w:val="%9."/>
      <w:lvlJc w:val="left"/>
      <w:pPr>
        <w:tabs>
          <w:tab w:val="num" w:pos="6480"/>
        </w:tabs>
        <w:ind w:left="6480" w:hanging="360"/>
      </w:pPr>
    </w:lvl>
  </w:abstractNum>
  <w:abstractNum w:abstractNumId="3">
    <w:nsid w:val="09930C5C"/>
    <w:multiLevelType w:val="hybridMultilevel"/>
    <w:tmpl w:val="FFA607F8"/>
    <w:lvl w:ilvl="0" w:tplc="28D4D70E">
      <w:start w:val="1"/>
      <w:numFmt w:val="decimal"/>
      <w:lvlText w:val="%1."/>
      <w:lvlJc w:val="left"/>
      <w:pPr>
        <w:tabs>
          <w:tab w:val="num" w:pos="720"/>
        </w:tabs>
        <w:ind w:left="720" w:hanging="360"/>
      </w:pPr>
      <w:rPr>
        <w:rFonts w:hint="default"/>
      </w:rPr>
    </w:lvl>
    <w:lvl w:ilvl="1" w:tplc="F22AE4F8" w:tentative="1">
      <w:start w:val="1"/>
      <w:numFmt w:val="lowerLetter"/>
      <w:lvlText w:val="%2."/>
      <w:lvlJc w:val="left"/>
      <w:pPr>
        <w:tabs>
          <w:tab w:val="num" w:pos="1440"/>
        </w:tabs>
        <w:ind w:left="1440" w:hanging="360"/>
      </w:pPr>
    </w:lvl>
    <w:lvl w:ilvl="2" w:tplc="8EA284EA" w:tentative="1">
      <w:start w:val="1"/>
      <w:numFmt w:val="lowerRoman"/>
      <w:lvlText w:val="%3."/>
      <w:lvlJc w:val="right"/>
      <w:pPr>
        <w:tabs>
          <w:tab w:val="num" w:pos="2160"/>
        </w:tabs>
        <w:ind w:left="2160" w:hanging="180"/>
      </w:pPr>
    </w:lvl>
    <w:lvl w:ilvl="3" w:tplc="95741820" w:tentative="1">
      <w:start w:val="1"/>
      <w:numFmt w:val="decimal"/>
      <w:lvlText w:val="%4."/>
      <w:lvlJc w:val="left"/>
      <w:pPr>
        <w:tabs>
          <w:tab w:val="num" w:pos="2880"/>
        </w:tabs>
        <w:ind w:left="2880" w:hanging="360"/>
      </w:pPr>
    </w:lvl>
    <w:lvl w:ilvl="4" w:tplc="DBC0E1DE" w:tentative="1">
      <w:start w:val="1"/>
      <w:numFmt w:val="lowerLetter"/>
      <w:lvlText w:val="%5."/>
      <w:lvlJc w:val="left"/>
      <w:pPr>
        <w:tabs>
          <w:tab w:val="num" w:pos="3600"/>
        </w:tabs>
        <w:ind w:left="3600" w:hanging="360"/>
      </w:pPr>
    </w:lvl>
    <w:lvl w:ilvl="5" w:tplc="89E46966" w:tentative="1">
      <w:start w:val="1"/>
      <w:numFmt w:val="lowerRoman"/>
      <w:lvlText w:val="%6."/>
      <w:lvlJc w:val="right"/>
      <w:pPr>
        <w:tabs>
          <w:tab w:val="num" w:pos="4320"/>
        </w:tabs>
        <w:ind w:left="4320" w:hanging="180"/>
      </w:pPr>
    </w:lvl>
    <w:lvl w:ilvl="6" w:tplc="DC343288" w:tentative="1">
      <w:start w:val="1"/>
      <w:numFmt w:val="decimal"/>
      <w:lvlText w:val="%7."/>
      <w:lvlJc w:val="left"/>
      <w:pPr>
        <w:tabs>
          <w:tab w:val="num" w:pos="5040"/>
        </w:tabs>
        <w:ind w:left="5040" w:hanging="360"/>
      </w:pPr>
    </w:lvl>
    <w:lvl w:ilvl="7" w:tplc="F21240D4" w:tentative="1">
      <w:start w:val="1"/>
      <w:numFmt w:val="lowerLetter"/>
      <w:lvlText w:val="%8."/>
      <w:lvlJc w:val="left"/>
      <w:pPr>
        <w:tabs>
          <w:tab w:val="num" w:pos="5760"/>
        </w:tabs>
        <w:ind w:left="5760" w:hanging="360"/>
      </w:pPr>
    </w:lvl>
    <w:lvl w:ilvl="8" w:tplc="7C1CB496" w:tentative="1">
      <w:start w:val="1"/>
      <w:numFmt w:val="lowerRoman"/>
      <w:lvlText w:val="%9."/>
      <w:lvlJc w:val="right"/>
      <w:pPr>
        <w:tabs>
          <w:tab w:val="num" w:pos="6480"/>
        </w:tabs>
        <w:ind w:left="6480" w:hanging="180"/>
      </w:pPr>
    </w:lvl>
  </w:abstractNum>
  <w:abstractNum w:abstractNumId="4">
    <w:nsid w:val="0A905DBC"/>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135A2978"/>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8EF3AF8"/>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193C3588"/>
    <w:multiLevelType w:val="singleLevel"/>
    <w:tmpl w:val="04050013"/>
    <w:lvl w:ilvl="0">
      <w:start w:val="13"/>
      <w:numFmt w:val="upperRoman"/>
      <w:lvlText w:val="%1."/>
      <w:lvlJc w:val="left"/>
      <w:pPr>
        <w:tabs>
          <w:tab w:val="num" w:pos="720"/>
        </w:tabs>
        <w:ind w:left="720" w:hanging="720"/>
      </w:pPr>
      <w:rPr>
        <w:rFonts w:hint="default"/>
      </w:rPr>
    </w:lvl>
  </w:abstractNum>
  <w:abstractNum w:abstractNumId="8">
    <w:nsid w:val="1CDF4B0E"/>
    <w:multiLevelType w:val="hybridMultilevel"/>
    <w:tmpl w:val="4F62BBA0"/>
    <w:lvl w:ilvl="0" w:tplc="8C9A5D3C">
      <w:start w:val="1"/>
      <w:numFmt w:val="bullet"/>
      <w:lvlText w:val=""/>
      <w:lvlJc w:val="left"/>
      <w:pPr>
        <w:tabs>
          <w:tab w:val="num" w:pos="1428"/>
        </w:tabs>
        <w:ind w:left="1428" w:hanging="360"/>
      </w:pPr>
      <w:rPr>
        <w:rFonts w:ascii="Symbol" w:hAnsi="Symbol" w:hint="default"/>
      </w:rPr>
    </w:lvl>
    <w:lvl w:ilvl="1" w:tplc="1FF2E4CA" w:tentative="1">
      <w:start w:val="1"/>
      <w:numFmt w:val="bullet"/>
      <w:lvlText w:val="o"/>
      <w:lvlJc w:val="left"/>
      <w:pPr>
        <w:tabs>
          <w:tab w:val="num" w:pos="2148"/>
        </w:tabs>
        <w:ind w:left="2148" w:hanging="360"/>
      </w:pPr>
      <w:rPr>
        <w:rFonts w:ascii="Courier New" w:hAnsi="Courier New" w:hint="default"/>
      </w:rPr>
    </w:lvl>
    <w:lvl w:ilvl="2" w:tplc="A7F047FA" w:tentative="1">
      <w:start w:val="1"/>
      <w:numFmt w:val="bullet"/>
      <w:lvlText w:val=""/>
      <w:lvlJc w:val="left"/>
      <w:pPr>
        <w:tabs>
          <w:tab w:val="num" w:pos="2868"/>
        </w:tabs>
        <w:ind w:left="2868" w:hanging="360"/>
      </w:pPr>
      <w:rPr>
        <w:rFonts w:ascii="Wingdings" w:hAnsi="Wingdings" w:hint="default"/>
      </w:rPr>
    </w:lvl>
    <w:lvl w:ilvl="3" w:tplc="953451F2" w:tentative="1">
      <w:start w:val="1"/>
      <w:numFmt w:val="bullet"/>
      <w:lvlText w:val=""/>
      <w:lvlJc w:val="left"/>
      <w:pPr>
        <w:tabs>
          <w:tab w:val="num" w:pos="3588"/>
        </w:tabs>
        <w:ind w:left="3588" w:hanging="360"/>
      </w:pPr>
      <w:rPr>
        <w:rFonts w:ascii="Symbol" w:hAnsi="Symbol" w:hint="default"/>
      </w:rPr>
    </w:lvl>
    <w:lvl w:ilvl="4" w:tplc="173E0B16" w:tentative="1">
      <w:start w:val="1"/>
      <w:numFmt w:val="bullet"/>
      <w:lvlText w:val="o"/>
      <w:lvlJc w:val="left"/>
      <w:pPr>
        <w:tabs>
          <w:tab w:val="num" w:pos="4308"/>
        </w:tabs>
        <w:ind w:left="4308" w:hanging="360"/>
      </w:pPr>
      <w:rPr>
        <w:rFonts w:ascii="Courier New" w:hAnsi="Courier New" w:hint="default"/>
      </w:rPr>
    </w:lvl>
    <w:lvl w:ilvl="5" w:tplc="C2609722" w:tentative="1">
      <w:start w:val="1"/>
      <w:numFmt w:val="bullet"/>
      <w:lvlText w:val=""/>
      <w:lvlJc w:val="left"/>
      <w:pPr>
        <w:tabs>
          <w:tab w:val="num" w:pos="5028"/>
        </w:tabs>
        <w:ind w:left="5028" w:hanging="360"/>
      </w:pPr>
      <w:rPr>
        <w:rFonts w:ascii="Wingdings" w:hAnsi="Wingdings" w:hint="default"/>
      </w:rPr>
    </w:lvl>
    <w:lvl w:ilvl="6" w:tplc="6A827D2C" w:tentative="1">
      <w:start w:val="1"/>
      <w:numFmt w:val="bullet"/>
      <w:lvlText w:val=""/>
      <w:lvlJc w:val="left"/>
      <w:pPr>
        <w:tabs>
          <w:tab w:val="num" w:pos="5748"/>
        </w:tabs>
        <w:ind w:left="5748" w:hanging="360"/>
      </w:pPr>
      <w:rPr>
        <w:rFonts w:ascii="Symbol" w:hAnsi="Symbol" w:hint="default"/>
      </w:rPr>
    </w:lvl>
    <w:lvl w:ilvl="7" w:tplc="8102C6CA" w:tentative="1">
      <w:start w:val="1"/>
      <w:numFmt w:val="bullet"/>
      <w:lvlText w:val="o"/>
      <w:lvlJc w:val="left"/>
      <w:pPr>
        <w:tabs>
          <w:tab w:val="num" w:pos="6468"/>
        </w:tabs>
        <w:ind w:left="6468" w:hanging="360"/>
      </w:pPr>
      <w:rPr>
        <w:rFonts w:ascii="Courier New" w:hAnsi="Courier New" w:hint="default"/>
      </w:rPr>
    </w:lvl>
    <w:lvl w:ilvl="8" w:tplc="BA5603B4" w:tentative="1">
      <w:start w:val="1"/>
      <w:numFmt w:val="bullet"/>
      <w:lvlText w:val=""/>
      <w:lvlJc w:val="left"/>
      <w:pPr>
        <w:tabs>
          <w:tab w:val="num" w:pos="7188"/>
        </w:tabs>
        <w:ind w:left="7188" w:hanging="360"/>
      </w:pPr>
      <w:rPr>
        <w:rFonts w:ascii="Wingdings" w:hAnsi="Wingdings" w:hint="default"/>
      </w:rPr>
    </w:lvl>
  </w:abstractNum>
  <w:abstractNum w:abstractNumId="9">
    <w:nsid w:val="1DAC068A"/>
    <w:multiLevelType w:val="singleLevel"/>
    <w:tmpl w:val="03F07B4E"/>
    <w:lvl w:ilvl="0">
      <w:start w:val="7"/>
      <w:numFmt w:val="upperRoman"/>
      <w:lvlText w:val="%1."/>
      <w:lvlJc w:val="left"/>
      <w:pPr>
        <w:tabs>
          <w:tab w:val="num" w:pos="720"/>
        </w:tabs>
        <w:ind w:left="720" w:hanging="720"/>
      </w:pPr>
      <w:rPr>
        <w:rFonts w:hint="default"/>
      </w:rPr>
    </w:lvl>
  </w:abstractNum>
  <w:abstractNum w:abstractNumId="10">
    <w:nsid w:val="1EBD7A30"/>
    <w:multiLevelType w:val="singleLevel"/>
    <w:tmpl w:val="87EA9518"/>
    <w:lvl w:ilvl="0">
      <w:start w:val="8"/>
      <w:numFmt w:val="upperRoman"/>
      <w:lvlText w:val="%1."/>
      <w:lvlJc w:val="left"/>
      <w:pPr>
        <w:tabs>
          <w:tab w:val="num" w:pos="720"/>
        </w:tabs>
        <w:ind w:left="720" w:hanging="720"/>
      </w:pPr>
      <w:rPr>
        <w:rFonts w:hint="default"/>
      </w:rPr>
    </w:lvl>
  </w:abstractNum>
  <w:abstractNum w:abstractNumId="11">
    <w:nsid w:val="2043573A"/>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27407085"/>
    <w:multiLevelType w:val="hybridMultilevel"/>
    <w:tmpl w:val="F0207FFC"/>
    <w:lvl w:ilvl="0" w:tplc="3D18563A">
      <w:start w:val="1"/>
      <w:numFmt w:val="bullet"/>
      <w:lvlText w:val=""/>
      <w:lvlJc w:val="left"/>
      <w:pPr>
        <w:tabs>
          <w:tab w:val="num" w:pos="720"/>
        </w:tabs>
        <w:ind w:left="720" w:hanging="360"/>
      </w:pPr>
      <w:rPr>
        <w:rFonts w:ascii="Symbol" w:hAnsi="Symbol" w:hint="default"/>
      </w:rPr>
    </w:lvl>
    <w:lvl w:ilvl="1" w:tplc="6D64F672" w:tentative="1">
      <w:start w:val="1"/>
      <w:numFmt w:val="bullet"/>
      <w:lvlText w:val="o"/>
      <w:lvlJc w:val="left"/>
      <w:pPr>
        <w:tabs>
          <w:tab w:val="num" w:pos="1440"/>
        </w:tabs>
        <w:ind w:left="1440" w:hanging="360"/>
      </w:pPr>
      <w:rPr>
        <w:rFonts w:ascii="Courier New" w:hAnsi="Courier New" w:hint="default"/>
      </w:rPr>
    </w:lvl>
    <w:lvl w:ilvl="2" w:tplc="2996C794" w:tentative="1">
      <w:start w:val="1"/>
      <w:numFmt w:val="bullet"/>
      <w:lvlText w:val=""/>
      <w:lvlJc w:val="left"/>
      <w:pPr>
        <w:tabs>
          <w:tab w:val="num" w:pos="2160"/>
        </w:tabs>
        <w:ind w:left="2160" w:hanging="360"/>
      </w:pPr>
      <w:rPr>
        <w:rFonts w:ascii="Wingdings" w:hAnsi="Wingdings" w:hint="default"/>
      </w:rPr>
    </w:lvl>
    <w:lvl w:ilvl="3" w:tplc="04F474E8" w:tentative="1">
      <w:start w:val="1"/>
      <w:numFmt w:val="bullet"/>
      <w:lvlText w:val=""/>
      <w:lvlJc w:val="left"/>
      <w:pPr>
        <w:tabs>
          <w:tab w:val="num" w:pos="2880"/>
        </w:tabs>
        <w:ind w:left="2880" w:hanging="360"/>
      </w:pPr>
      <w:rPr>
        <w:rFonts w:ascii="Symbol" w:hAnsi="Symbol" w:hint="default"/>
      </w:rPr>
    </w:lvl>
    <w:lvl w:ilvl="4" w:tplc="797055F0" w:tentative="1">
      <w:start w:val="1"/>
      <w:numFmt w:val="bullet"/>
      <w:lvlText w:val="o"/>
      <w:lvlJc w:val="left"/>
      <w:pPr>
        <w:tabs>
          <w:tab w:val="num" w:pos="3600"/>
        </w:tabs>
        <w:ind w:left="3600" w:hanging="360"/>
      </w:pPr>
      <w:rPr>
        <w:rFonts w:ascii="Courier New" w:hAnsi="Courier New" w:hint="default"/>
      </w:rPr>
    </w:lvl>
    <w:lvl w:ilvl="5" w:tplc="2C8C49F6" w:tentative="1">
      <w:start w:val="1"/>
      <w:numFmt w:val="bullet"/>
      <w:lvlText w:val=""/>
      <w:lvlJc w:val="left"/>
      <w:pPr>
        <w:tabs>
          <w:tab w:val="num" w:pos="4320"/>
        </w:tabs>
        <w:ind w:left="4320" w:hanging="360"/>
      </w:pPr>
      <w:rPr>
        <w:rFonts w:ascii="Wingdings" w:hAnsi="Wingdings" w:hint="default"/>
      </w:rPr>
    </w:lvl>
    <w:lvl w:ilvl="6" w:tplc="B980DAD0" w:tentative="1">
      <w:start w:val="1"/>
      <w:numFmt w:val="bullet"/>
      <w:lvlText w:val=""/>
      <w:lvlJc w:val="left"/>
      <w:pPr>
        <w:tabs>
          <w:tab w:val="num" w:pos="5040"/>
        </w:tabs>
        <w:ind w:left="5040" w:hanging="360"/>
      </w:pPr>
      <w:rPr>
        <w:rFonts w:ascii="Symbol" w:hAnsi="Symbol" w:hint="default"/>
      </w:rPr>
    </w:lvl>
    <w:lvl w:ilvl="7" w:tplc="114CEF44" w:tentative="1">
      <w:start w:val="1"/>
      <w:numFmt w:val="bullet"/>
      <w:lvlText w:val="o"/>
      <w:lvlJc w:val="left"/>
      <w:pPr>
        <w:tabs>
          <w:tab w:val="num" w:pos="5760"/>
        </w:tabs>
        <w:ind w:left="5760" w:hanging="360"/>
      </w:pPr>
      <w:rPr>
        <w:rFonts w:ascii="Courier New" w:hAnsi="Courier New" w:hint="default"/>
      </w:rPr>
    </w:lvl>
    <w:lvl w:ilvl="8" w:tplc="BDC251AE" w:tentative="1">
      <w:start w:val="1"/>
      <w:numFmt w:val="bullet"/>
      <w:lvlText w:val=""/>
      <w:lvlJc w:val="left"/>
      <w:pPr>
        <w:tabs>
          <w:tab w:val="num" w:pos="6480"/>
        </w:tabs>
        <w:ind w:left="6480" w:hanging="360"/>
      </w:pPr>
      <w:rPr>
        <w:rFonts w:ascii="Wingdings" w:hAnsi="Wingdings" w:hint="default"/>
      </w:rPr>
    </w:lvl>
  </w:abstractNum>
  <w:abstractNum w:abstractNumId="13">
    <w:nsid w:val="2BFD516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2E727AAF"/>
    <w:multiLevelType w:val="singleLevel"/>
    <w:tmpl w:val="E228C292"/>
    <w:lvl w:ilvl="0">
      <w:start w:val="1"/>
      <w:numFmt w:val="lowerLetter"/>
      <w:lvlText w:val="%1)"/>
      <w:lvlJc w:val="left"/>
      <w:pPr>
        <w:tabs>
          <w:tab w:val="num" w:pos="720"/>
        </w:tabs>
        <w:ind w:left="720" w:hanging="360"/>
      </w:pPr>
      <w:rPr>
        <w:rFonts w:hint="default"/>
      </w:rPr>
    </w:lvl>
  </w:abstractNum>
  <w:abstractNum w:abstractNumId="15">
    <w:nsid w:val="2F5C20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33686685"/>
    <w:multiLevelType w:val="singleLevel"/>
    <w:tmpl w:val="6938064C"/>
    <w:lvl w:ilvl="0">
      <w:start w:val="4"/>
      <w:numFmt w:val="upperRoman"/>
      <w:pStyle w:val="Nadpis7"/>
      <w:lvlText w:val="%1."/>
      <w:lvlJc w:val="left"/>
      <w:pPr>
        <w:tabs>
          <w:tab w:val="num" w:pos="720"/>
        </w:tabs>
        <w:ind w:left="720" w:hanging="720"/>
      </w:pPr>
      <w:rPr>
        <w:rFonts w:hint="default"/>
      </w:rPr>
    </w:lvl>
  </w:abstractNum>
  <w:abstractNum w:abstractNumId="17">
    <w:nsid w:val="336B5A5C"/>
    <w:multiLevelType w:val="singleLevel"/>
    <w:tmpl w:val="8C68D628"/>
    <w:lvl w:ilvl="0">
      <w:start w:val="1"/>
      <w:numFmt w:val="lowerLetter"/>
      <w:lvlText w:val="%1)"/>
      <w:lvlJc w:val="left"/>
      <w:pPr>
        <w:tabs>
          <w:tab w:val="num" w:pos="720"/>
        </w:tabs>
        <w:ind w:left="720" w:hanging="360"/>
      </w:pPr>
      <w:rPr>
        <w:rFonts w:hint="default"/>
      </w:rPr>
    </w:lvl>
  </w:abstractNum>
  <w:abstractNum w:abstractNumId="18">
    <w:nsid w:val="3ED653AE"/>
    <w:multiLevelType w:val="singleLevel"/>
    <w:tmpl w:val="04050013"/>
    <w:lvl w:ilvl="0">
      <w:start w:val="11"/>
      <w:numFmt w:val="upperRoman"/>
      <w:lvlText w:val="%1."/>
      <w:lvlJc w:val="left"/>
      <w:pPr>
        <w:tabs>
          <w:tab w:val="num" w:pos="720"/>
        </w:tabs>
        <w:ind w:left="720" w:hanging="720"/>
      </w:pPr>
      <w:rPr>
        <w:rFonts w:hint="default"/>
      </w:rPr>
    </w:lvl>
  </w:abstractNum>
  <w:abstractNum w:abstractNumId="19">
    <w:nsid w:val="441637AF"/>
    <w:multiLevelType w:val="hybridMultilevel"/>
    <w:tmpl w:val="69708122"/>
    <w:lvl w:ilvl="0" w:tplc="1A2A2C7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86A174D"/>
    <w:multiLevelType w:val="singleLevel"/>
    <w:tmpl w:val="0405000F"/>
    <w:lvl w:ilvl="0">
      <w:start w:val="4"/>
      <w:numFmt w:val="decimal"/>
      <w:lvlText w:val="%1."/>
      <w:lvlJc w:val="left"/>
      <w:pPr>
        <w:tabs>
          <w:tab w:val="num" w:pos="360"/>
        </w:tabs>
        <w:ind w:left="360" w:hanging="360"/>
      </w:pPr>
      <w:rPr>
        <w:rFonts w:hint="default"/>
      </w:rPr>
    </w:lvl>
  </w:abstractNum>
  <w:abstractNum w:abstractNumId="21">
    <w:nsid w:val="59E4477E"/>
    <w:multiLevelType w:val="hybridMultilevel"/>
    <w:tmpl w:val="58B0E66A"/>
    <w:lvl w:ilvl="0" w:tplc="0AB29A12">
      <w:start w:val="1"/>
      <w:numFmt w:val="decimal"/>
      <w:lvlText w:val="%1."/>
      <w:lvlJc w:val="left"/>
      <w:pPr>
        <w:tabs>
          <w:tab w:val="num" w:pos="720"/>
        </w:tabs>
        <w:ind w:left="720" w:hanging="360"/>
      </w:pPr>
      <w:rPr>
        <w:rFonts w:hint="default"/>
        <w:b/>
      </w:rPr>
    </w:lvl>
    <w:lvl w:ilvl="1" w:tplc="41F849D8" w:tentative="1">
      <w:start w:val="1"/>
      <w:numFmt w:val="lowerLetter"/>
      <w:lvlText w:val="%2."/>
      <w:lvlJc w:val="left"/>
      <w:pPr>
        <w:tabs>
          <w:tab w:val="num" w:pos="1440"/>
        </w:tabs>
        <w:ind w:left="1440" w:hanging="360"/>
      </w:pPr>
    </w:lvl>
    <w:lvl w:ilvl="2" w:tplc="663EF9DE" w:tentative="1">
      <w:start w:val="1"/>
      <w:numFmt w:val="lowerRoman"/>
      <w:lvlText w:val="%3."/>
      <w:lvlJc w:val="right"/>
      <w:pPr>
        <w:tabs>
          <w:tab w:val="num" w:pos="2160"/>
        </w:tabs>
        <w:ind w:left="2160" w:hanging="180"/>
      </w:pPr>
    </w:lvl>
    <w:lvl w:ilvl="3" w:tplc="488802DC" w:tentative="1">
      <w:start w:val="1"/>
      <w:numFmt w:val="decimal"/>
      <w:lvlText w:val="%4."/>
      <w:lvlJc w:val="left"/>
      <w:pPr>
        <w:tabs>
          <w:tab w:val="num" w:pos="2880"/>
        </w:tabs>
        <w:ind w:left="2880" w:hanging="360"/>
      </w:pPr>
    </w:lvl>
    <w:lvl w:ilvl="4" w:tplc="0F58F97E" w:tentative="1">
      <w:start w:val="1"/>
      <w:numFmt w:val="lowerLetter"/>
      <w:lvlText w:val="%5."/>
      <w:lvlJc w:val="left"/>
      <w:pPr>
        <w:tabs>
          <w:tab w:val="num" w:pos="3600"/>
        </w:tabs>
        <w:ind w:left="3600" w:hanging="360"/>
      </w:pPr>
    </w:lvl>
    <w:lvl w:ilvl="5" w:tplc="DF44C3D8" w:tentative="1">
      <w:start w:val="1"/>
      <w:numFmt w:val="lowerRoman"/>
      <w:lvlText w:val="%6."/>
      <w:lvlJc w:val="right"/>
      <w:pPr>
        <w:tabs>
          <w:tab w:val="num" w:pos="4320"/>
        </w:tabs>
        <w:ind w:left="4320" w:hanging="180"/>
      </w:pPr>
    </w:lvl>
    <w:lvl w:ilvl="6" w:tplc="D924E740" w:tentative="1">
      <w:start w:val="1"/>
      <w:numFmt w:val="decimal"/>
      <w:lvlText w:val="%7."/>
      <w:lvlJc w:val="left"/>
      <w:pPr>
        <w:tabs>
          <w:tab w:val="num" w:pos="5040"/>
        </w:tabs>
        <w:ind w:left="5040" w:hanging="360"/>
      </w:pPr>
    </w:lvl>
    <w:lvl w:ilvl="7" w:tplc="46442D22" w:tentative="1">
      <w:start w:val="1"/>
      <w:numFmt w:val="lowerLetter"/>
      <w:lvlText w:val="%8."/>
      <w:lvlJc w:val="left"/>
      <w:pPr>
        <w:tabs>
          <w:tab w:val="num" w:pos="5760"/>
        </w:tabs>
        <w:ind w:left="5760" w:hanging="360"/>
      </w:pPr>
    </w:lvl>
    <w:lvl w:ilvl="8" w:tplc="C7C41C5E" w:tentative="1">
      <w:start w:val="1"/>
      <w:numFmt w:val="lowerRoman"/>
      <w:lvlText w:val="%9."/>
      <w:lvlJc w:val="right"/>
      <w:pPr>
        <w:tabs>
          <w:tab w:val="num" w:pos="6480"/>
        </w:tabs>
        <w:ind w:left="6480" w:hanging="180"/>
      </w:pPr>
    </w:lvl>
  </w:abstractNum>
  <w:abstractNum w:abstractNumId="22">
    <w:nsid w:val="5B1C7AAC"/>
    <w:multiLevelType w:val="singleLevel"/>
    <w:tmpl w:val="04050013"/>
    <w:lvl w:ilvl="0">
      <w:start w:val="5"/>
      <w:numFmt w:val="upperRoman"/>
      <w:lvlText w:val="%1."/>
      <w:lvlJc w:val="left"/>
      <w:pPr>
        <w:tabs>
          <w:tab w:val="num" w:pos="720"/>
        </w:tabs>
        <w:ind w:left="720" w:hanging="720"/>
      </w:pPr>
      <w:rPr>
        <w:rFonts w:hint="default"/>
      </w:rPr>
    </w:lvl>
  </w:abstractNum>
  <w:abstractNum w:abstractNumId="23">
    <w:nsid w:val="5B6D3001"/>
    <w:multiLevelType w:val="hybridMultilevel"/>
    <w:tmpl w:val="A87622B2"/>
    <w:lvl w:ilvl="0" w:tplc="FAD08130">
      <w:start w:val="1"/>
      <w:numFmt w:val="upperRoman"/>
      <w:lvlText w:val="%1."/>
      <w:lvlJc w:val="left"/>
      <w:pPr>
        <w:tabs>
          <w:tab w:val="num" w:pos="780"/>
        </w:tabs>
        <w:ind w:left="780" w:hanging="7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CFD12E9"/>
    <w:multiLevelType w:val="hybridMultilevel"/>
    <w:tmpl w:val="6D3C200E"/>
    <w:lvl w:ilvl="0" w:tplc="FA401860">
      <w:start w:val="17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5E727541"/>
    <w:multiLevelType w:val="hybridMultilevel"/>
    <w:tmpl w:val="330EF1F2"/>
    <w:lvl w:ilvl="0" w:tplc="8E54CC5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18D3002"/>
    <w:multiLevelType w:val="singleLevel"/>
    <w:tmpl w:val="E1C6F264"/>
    <w:lvl w:ilvl="0">
      <w:start w:val="2"/>
      <w:numFmt w:val="upperRoman"/>
      <w:lvlText w:val="%1."/>
      <w:lvlJc w:val="left"/>
      <w:pPr>
        <w:tabs>
          <w:tab w:val="num" w:pos="780"/>
        </w:tabs>
        <w:ind w:left="780" w:hanging="780"/>
      </w:pPr>
      <w:rPr>
        <w:rFonts w:hint="default"/>
      </w:rPr>
    </w:lvl>
  </w:abstractNum>
  <w:abstractNum w:abstractNumId="27">
    <w:nsid w:val="63CA0E6A"/>
    <w:multiLevelType w:val="singleLevel"/>
    <w:tmpl w:val="04050017"/>
    <w:lvl w:ilvl="0">
      <w:start w:val="1"/>
      <w:numFmt w:val="lowerLetter"/>
      <w:lvlText w:val="%1)"/>
      <w:lvlJc w:val="left"/>
      <w:pPr>
        <w:tabs>
          <w:tab w:val="num" w:pos="360"/>
        </w:tabs>
        <w:ind w:left="360" w:hanging="360"/>
      </w:pPr>
      <w:rPr>
        <w:rFonts w:hint="default"/>
      </w:rPr>
    </w:lvl>
  </w:abstractNum>
  <w:abstractNum w:abstractNumId="28">
    <w:nsid w:val="68863D44"/>
    <w:multiLevelType w:val="singleLevel"/>
    <w:tmpl w:val="2B18BFE2"/>
    <w:lvl w:ilvl="0">
      <w:start w:val="6"/>
      <w:numFmt w:val="upperRoman"/>
      <w:lvlText w:val="%1."/>
      <w:lvlJc w:val="left"/>
      <w:pPr>
        <w:tabs>
          <w:tab w:val="num" w:pos="720"/>
        </w:tabs>
        <w:ind w:left="720" w:hanging="720"/>
      </w:pPr>
      <w:rPr>
        <w:rFonts w:hint="default"/>
      </w:rPr>
    </w:lvl>
  </w:abstractNum>
  <w:abstractNum w:abstractNumId="29">
    <w:nsid w:val="6C816BE3"/>
    <w:multiLevelType w:val="singleLevel"/>
    <w:tmpl w:val="04050013"/>
    <w:lvl w:ilvl="0">
      <w:start w:val="9"/>
      <w:numFmt w:val="upperRoman"/>
      <w:lvlText w:val="%1."/>
      <w:lvlJc w:val="left"/>
      <w:pPr>
        <w:tabs>
          <w:tab w:val="num" w:pos="720"/>
        </w:tabs>
        <w:ind w:left="720" w:hanging="720"/>
      </w:pPr>
      <w:rPr>
        <w:rFonts w:hint="default"/>
      </w:rPr>
    </w:lvl>
  </w:abstractNum>
  <w:abstractNum w:abstractNumId="30">
    <w:nsid w:val="6EFD1F55"/>
    <w:multiLevelType w:val="singleLevel"/>
    <w:tmpl w:val="0405000F"/>
    <w:lvl w:ilvl="0">
      <w:start w:val="1"/>
      <w:numFmt w:val="decimal"/>
      <w:lvlText w:val="%1."/>
      <w:lvlJc w:val="left"/>
      <w:pPr>
        <w:tabs>
          <w:tab w:val="num" w:pos="360"/>
        </w:tabs>
        <w:ind w:left="360" w:hanging="360"/>
      </w:pPr>
    </w:lvl>
  </w:abstractNum>
  <w:abstractNum w:abstractNumId="31">
    <w:nsid w:val="768516A2"/>
    <w:multiLevelType w:val="singleLevel"/>
    <w:tmpl w:val="0405000F"/>
    <w:lvl w:ilvl="0">
      <w:start w:val="1"/>
      <w:numFmt w:val="decimal"/>
      <w:lvlText w:val="%1."/>
      <w:lvlJc w:val="left"/>
      <w:pPr>
        <w:tabs>
          <w:tab w:val="num" w:pos="360"/>
        </w:tabs>
        <w:ind w:left="360" w:hanging="360"/>
      </w:pPr>
      <w:rPr>
        <w:rFonts w:hint="default"/>
      </w:rPr>
    </w:lvl>
  </w:abstractNum>
  <w:abstractNum w:abstractNumId="32">
    <w:nsid w:val="7ADF1CF5"/>
    <w:multiLevelType w:val="singleLevel"/>
    <w:tmpl w:val="0405000F"/>
    <w:lvl w:ilvl="0">
      <w:start w:val="1"/>
      <w:numFmt w:val="decimal"/>
      <w:lvlText w:val="%1."/>
      <w:lvlJc w:val="left"/>
      <w:pPr>
        <w:tabs>
          <w:tab w:val="num" w:pos="360"/>
        </w:tabs>
        <w:ind w:left="360" w:hanging="360"/>
      </w:pPr>
      <w:rPr>
        <w:rFonts w:hint="default"/>
      </w:rPr>
    </w:lvl>
  </w:abstractNum>
  <w:abstractNum w:abstractNumId="33">
    <w:nsid w:val="7FAC2CD9"/>
    <w:multiLevelType w:val="hybridMultilevel"/>
    <w:tmpl w:val="8BAEFFF8"/>
    <w:lvl w:ilvl="0" w:tplc="43384864">
      <w:start w:val="1"/>
      <w:numFmt w:val="decimal"/>
      <w:lvlText w:val="%1."/>
      <w:lvlJc w:val="left"/>
      <w:pPr>
        <w:tabs>
          <w:tab w:val="num" w:pos="720"/>
        </w:tabs>
        <w:ind w:left="720" w:hanging="360"/>
      </w:pPr>
      <w:rPr>
        <w:rFonts w:hint="default"/>
      </w:rPr>
    </w:lvl>
    <w:lvl w:ilvl="1" w:tplc="9A24DFDA" w:tentative="1">
      <w:start w:val="1"/>
      <w:numFmt w:val="lowerLetter"/>
      <w:lvlText w:val="%2."/>
      <w:lvlJc w:val="left"/>
      <w:pPr>
        <w:tabs>
          <w:tab w:val="num" w:pos="1440"/>
        </w:tabs>
        <w:ind w:left="1440" w:hanging="360"/>
      </w:pPr>
    </w:lvl>
    <w:lvl w:ilvl="2" w:tplc="4EA46B7C" w:tentative="1">
      <w:start w:val="1"/>
      <w:numFmt w:val="lowerRoman"/>
      <w:lvlText w:val="%3."/>
      <w:lvlJc w:val="right"/>
      <w:pPr>
        <w:tabs>
          <w:tab w:val="num" w:pos="2160"/>
        </w:tabs>
        <w:ind w:left="2160" w:hanging="180"/>
      </w:pPr>
    </w:lvl>
    <w:lvl w:ilvl="3" w:tplc="D3225DA6" w:tentative="1">
      <w:start w:val="1"/>
      <w:numFmt w:val="decimal"/>
      <w:lvlText w:val="%4."/>
      <w:lvlJc w:val="left"/>
      <w:pPr>
        <w:tabs>
          <w:tab w:val="num" w:pos="2880"/>
        </w:tabs>
        <w:ind w:left="2880" w:hanging="360"/>
      </w:pPr>
    </w:lvl>
    <w:lvl w:ilvl="4" w:tplc="44DC06EE" w:tentative="1">
      <w:start w:val="1"/>
      <w:numFmt w:val="lowerLetter"/>
      <w:lvlText w:val="%5."/>
      <w:lvlJc w:val="left"/>
      <w:pPr>
        <w:tabs>
          <w:tab w:val="num" w:pos="3600"/>
        </w:tabs>
        <w:ind w:left="3600" w:hanging="360"/>
      </w:pPr>
    </w:lvl>
    <w:lvl w:ilvl="5" w:tplc="2BE68DF0" w:tentative="1">
      <w:start w:val="1"/>
      <w:numFmt w:val="lowerRoman"/>
      <w:lvlText w:val="%6."/>
      <w:lvlJc w:val="right"/>
      <w:pPr>
        <w:tabs>
          <w:tab w:val="num" w:pos="4320"/>
        </w:tabs>
        <w:ind w:left="4320" w:hanging="180"/>
      </w:pPr>
    </w:lvl>
    <w:lvl w:ilvl="6" w:tplc="BF083B38" w:tentative="1">
      <w:start w:val="1"/>
      <w:numFmt w:val="decimal"/>
      <w:lvlText w:val="%7."/>
      <w:lvlJc w:val="left"/>
      <w:pPr>
        <w:tabs>
          <w:tab w:val="num" w:pos="5040"/>
        </w:tabs>
        <w:ind w:left="5040" w:hanging="360"/>
      </w:pPr>
    </w:lvl>
    <w:lvl w:ilvl="7" w:tplc="288A889E" w:tentative="1">
      <w:start w:val="1"/>
      <w:numFmt w:val="lowerLetter"/>
      <w:lvlText w:val="%8."/>
      <w:lvlJc w:val="left"/>
      <w:pPr>
        <w:tabs>
          <w:tab w:val="num" w:pos="5760"/>
        </w:tabs>
        <w:ind w:left="5760" w:hanging="360"/>
      </w:pPr>
    </w:lvl>
    <w:lvl w:ilvl="8" w:tplc="A2CCE408"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5"/>
  </w:num>
  <w:num w:numId="4">
    <w:abstractNumId w:val="29"/>
  </w:num>
  <w:num w:numId="5">
    <w:abstractNumId w:val="26"/>
  </w:num>
  <w:num w:numId="6">
    <w:abstractNumId w:val="10"/>
  </w:num>
  <w:num w:numId="7">
    <w:abstractNumId w:val="9"/>
  </w:num>
  <w:num w:numId="8">
    <w:abstractNumId w:val="28"/>
  </w:num>
  <w:num w:numId="9">
    <w:abstractNumId w:val="31"/>
  </w:num>
  <w:num w:numId="10">
    <w:abstractNumId w:val="7"/>
  </w:num>
  <w:num w:numId="11">
    <w:abstractNumId w:val="11"/>
  </w:num>
  <w:num w:numId="12">
    <w:abstractNumId w:val="6"/>
  </w:num>
  <w:num w:numId="13">
    <w:abstractNumId w:val="32"/>
  </w:num>
  <w:num w:numId="14">
    <w:abstractNumId w:val="20"/>
  </w:num>
  <w:num w:numId="15">
    <w:abstractNumId w:val="17"/>
  </w:num>
  <w:num w:numId="16">
    <w:abstractNumId w:val="14"/>
  </w:num>
  <w:num w:numId="17">
    <w:abstractNumId w:val="21"/>
  </w:num>
  <w:num w:numId="18">
    <w:abstractNumId w:val="3"/>
  </w:num>
  <w:num w:numId="19">
    <w:abstractNumId w:val="3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5"/>
  </w:num>
  <w:num w:numId="23">
    <w:abstractNumId w:val="1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2"/>
  </w:num>
  <w:num w:numId="27">
    <w:abstractNumId w:val="8"/>
  </w:num>
  <w:num w:numId="28">
    <w:abstractNumId w:val="22"/>
  </w:num>
  <w:num w:numId="29">
    <w:abstractNumId w:val="27"/>
  </w:num>
  <w:num w:numId="30">
    <w:abstractNumId w:val="18"/>
  </w:num>
  <w:num w:numId="31">
    <w:abstractNumId w:val="23"/>
  </w:num>
  <w:num w:numId="32">
    <w:abstractNumId w:val="19"/>
  </w:num>
  <w:num w:numId="33">
    <w:abstractNumId w:val="1"/>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F5"/>
    <w:rsid w:val="00002CB5"/>
    <w:rsid w:val="00004494"/>
    <w:rsid w:val="000052CD"/>
    <w:rsid w:val="00005B66"/>
    <w:rsid w:val="00023B1C"/>
    <w:rsid w:val="00023BD3"/>
    <w:rsid w:val="00026D17"/>
    <w:rsid w:val="00032D0D"/>
    <w:rsid w:val="00047E15"/>
    <w:rsid w:val="000519D3"/>
    <w:rsid w:val="00052073"/>
    <w:rsid w:val="00052249"/>
    <w:rsid w:val="00053323"/>
    <w:rsid w:val="0007661C"/>
    <w:rsid w:val="00077852"/>
    <w:rsid w:val="00090282"/>
    <w:rsid w:val="000927BD"/>
    <w:rsid w:val="0009643B"/>
    <w:rsid w:val="00096B14"/>
    <w:rsid w:val="00097633"/>
    <w:rsid w:val="000A1620"/>
    <w:rsid w:val="000A64B1"/>
    <w:rsid w:val="000E023B"/>
    <w:rsid w:val="000E02F5"/>
    <w:rsid w:val="0011154F"/>
    <w:rsid w:val="00112C40"/>
    <w:rsid w:val="00117BCD"/>
    <w:rsid w:val="00125C64"/>
    <w:rsid w:val="00135C4D"/>
    <w:rsid w:val="00141E4D"/>
    <w:rsid w:val="001464C2"/>
    <w:rsid w:val="00147256"/>
    <w:rsid w:val="001474E4"/>
    <w:rsid w:val="00153FE3"/>
    <w:rsid w:val="0015400E"/>
    <w:rsid w:val="00156B41"/>
    <w:rsid w:val="0016014A"/>
    <w:rsid w:val="00171209"/>
    <w:rsid w:val="00173889"/>
    <w:rsid w:val="00174DAF"/>
    <w:rsid w:val="00177F27"/>
    <w:rsid w:val="00183E88"/>
    <w:rsid w:val="00183F33"/>
    <w:rsid w:val="00185C39"/>
    <w:rsid w:val="0019045F"/>
    <w:rsid w:val="001911D5"/>
    <w:rsid w:val="001A28F5"/>
    <w:rsid w:val="001A58B3"/>
    <w:rsid w:val="001A602C"/>
    <w:rsid w:val="001A6CC2"/>
    <w:rsid w:val="001A7DF5"/>
    <w:rsid w:val="001B6B97"/>
    <w:rsid w:val="001C1C90"/>
    <w:rsid w:val="001C3B9D"/>
    <w:rsid w:val="001D5041"/>
    <w:rsid w:val="002005BA"/>
    <w:rsid w:val="00200ECF"/>
    <w:rsid w:val="0020202E"/>
    <w:rsid w:val="00217195"/>
    <w:rsid w:val="00221121"/>
    <w:rsid w:val="0022252F"/>
    <w:rsid w:val="00223C4A"/>
    <w:rsid w:val="002342E7"/>
    <w:rsid w:val="00234E1B"/>
    <w:rsid w:val="00241E13"/>
    <w:rsid w:val="002514A8"/>
    <w:rsid w:val="0025797B"/>
    <w:rsid w:val="00267AFD"/>
    <w:rsid w:val="00267C81"/>
    <w:rsid w:val="002703AC"/>
    <w:rsid w:val="00272F15"/>
    <w:rsid w:val="00273030"/>
    <w:rsid w:val="002815C9"/>
    <w:rsid w:val="0029296D"/>
    <w:rsid w:val="002A18D3"/>
    <w:rsid w:val="002A7EBA"/>
    <w:rsid w:val="002C582C"/>
    <w:rsid w:val="002C7750"/>
    <w:rsid w:val="002E2F67"/>
    <w:rsid w:val="002E68C9"/>
    <w:rsid w:val="002F09B4"/>
    <w:rsid w:val="002F1220"/>
    <w:rsid w:val="002F1C56"/>
    <w:rsid w:val="002F670D"/>
    <w:rsid w:val="0030049E"/>
    <w:rsid w:val="0031351B"/>
    <w:rsid w:val="003215E4"/>
    <w:rsid w:val="00323005"/>
    <w:rsid w:val="00323EF0"/>
    <w:rsid w:val="00324758"/>
    <w:rsid w:val="0032726B"/>
    <w:rsid w:val="00341CA3"/>
    <w:rsid w:val="0034246D"/>
    <w:rsid w:val="003504C8"/>
    <w:rsid w:val="003518C9"/>
    <w:rsid w:val="0035401D"/>
    <w:rsid w:val="00354BA7"/>
    <w:rsid w:val="00362104"/>
    <w:rsid w:val="0038404A"/>
    <w:rsid w:val="0038426E"/>
    <w:rsid w:val="00393EE8"/>
    <w:rsid w:val="003A3C8E"/>
    <w:rsid w:val="003A5D9D"/>
    <w:rsid w:val="003E4523"/>
    <w:rsid w:val="003F2258"/>
    <w:rsid w:val="003F3C7A"/>
    <w:rsid w:val="003F5145"/>
    <w:rsid w:val="0040307D"/>
    <w:rsid w:val="0040519B"/>
    <w:rsid w:val="004077D3"/>
    <w:rsid w:val="0041525A"/>
    <w:rsid w:val="004173B9"/>
    <w:rsid w:val="004229DF"/>
    <w:rsid w:val="0044547B"/>
    <w:rsid w:val="00447A95"/>
    <w:rsid w:val="0046094B"/>
    <w:rsid w:val="00462679"/>
    <w:rsid w:val="00472403"/>
    <w:rsid w:val="00473F8A"/>
    <w:rsid w:val="00474754"/>
    <w:rsid w:val="00485822"/>
    <w:rsid w:val="0049489E"/>
    <w:rsid w:val="004A29B3"/>
    <w:rsid w:val="004B37EE"/>
    <w:rsid w:val="004C3ED6"/>
    <w:rsid w:val="004C5411"/>
    <w:rsid w:val="004E4153"/>
    <w:rsid w:val="005018EC"/>
    <w:rsid w:val="0050458A"/>
    <w:rsid w:val="00504B5B"/>
    <w:rsid w:val="00531511"/>
    <w:rsid w:val="0054255D"/>
    <w:rsid w:val="005439F4"/>
    <w:rsid w:val="0056343B"/>
    <w:rsid w:val="005700FD"/>
    <w:rsid w:val="005934AA"/>
    <w:rsid w:val="00595D52"/>
    <w:rsid w:val="005B6B74"/>
    <w:rsid w:val="005B775F"/>
    <w:rsid w:val="005C2FEC"/>
    <w:rsid w:val="005C7761"/>
    <w:rsid w:val="005D07F6"/>
    <w:rsid w:val="005D4D92"/>
    <w:rsid w:val="005E7521"/>
    <w:rsid w:val="005F3DE7"/>
    <w:rsid w:val="0060552C"/>
    <w:rsid w:val="0063055A"/>
    <w:rsid w:val="00634FCE"/>
    <w:rsid w:val="006427A2"/>
    <w:rsid w:val="006435FE"/>
    <w:rsid w:val="00643607"/>
    <w:rsid w:val="006446FB"/>
    <w:rsid w:val="00650234"/>
    <w:rsid w:val="00653271"/>
    <w:rsid w:val="0066481C"/>
    <w:rsid w:val="006707A3"/>
    <w:rsid w:val="006731CF"/>
    <w:rsid w:val="006849FF"/>
    <w:rsid w:val="00686D5E"/>
    <w:rsid w:val="0069447A"/>
    <w:rsid w:val="00696AB3"/>
    <w:rsid w:val="006A096F"/>
    <w:rsid w:val="006C1F5E"/>
    <w:rsid w:val="006C2840"/>
    <w:rsid w:val="006C4C44"/>
    <w:rsid w:val="006D34CB"/>
    <w:rsid w:val="006E1476"/>
    <w:rsid w:val="006E714C"/>
    <w:rsid w:val="007147E3"/>
    <w:rsid w:val="0071742F"/>
    <w:rsid w:val="007341D0"/>
    <w:rsid w:val="00741086"/>
    <w:rsid w:val="00741EF1"/>
    <w:rsid w:val="00752F4B"/>
    <w:rsid w:val="007541E5"/>
    <w:rsid w:val="00755101"/>
    <w:rsid w:val="0077554F"/>
    <w:rsid w:val="00782244"/>
    <w:rsid w:val="0079503E"/>
    <w:rsid w:val="007A1EC4"/>
    <w:rsid w:val="007D44B5"/>
    <w:rsid w:val="007F725D"/>
    <w:rsid w:val="008057B4"/>
    <w:rsid w:val="008130FA"/>
    <w:rsid w:val="0081331F"/>
    <w:rsid w:val="0081335D"/>
    <w:rsid w:val="0082366D"/>
    <w:rsid w:val="0083065A"/>
    <w:rsid w:val="00831FBB"/>
    <w:rsid w:val="00851016"/>
    <w:rsid w:val="0085502B"/>
    <w:rsid w:val="00870DBF"/>
    <w:rsid w:val="00871088"/>
    <w:rsid w:val="008C31F2"/>
    <w:rsid w:val="008C671F"/>
    <w:rsid w:val="008D2055"/>
    <w:rsid w:val="008D496A"/>
    <w:rsid w:val="008E4254"/>
    <w:rsid w:val="008E5FE2"/>
    <w:rsid w:val="008E6C9D"/>
    <w:rsid w:val="00905D50"/>
    <w:rsid w:val="00912575"/>
    <w:rsid w:val="00915C55"/>
    <w:rsid w:val="00924D00"/>
    <w:rsid w:val="00956258"/>
    <w:rsid w:val="00964B4C"/>
    <w:rsid w:val="009774BB"/>
    <w:rsid w:val="00981656"/>
    <w:rsid w:val="009833E3"/>
    <w:rsid w:val="00984238"/>
    <w:rsid w:val="009921A3"/>
    <w:rsid w:val="009C4276"/>
    <w:rsid w:val="009D6FAE"/>
    <w:rsid w:val="009D7D5F"/>
    <w:rsid w:val="009D7E1B"/>
    <w:rsid w:val="009E3A4D"/>
    <w:rsid w:val="009E62C1"/>
    <w:rsid w:val="009F758A"/>
    <w:rsid w:val="00A03FBA"/>
    <w:rsid w:val="00A171AD"/>
    <w:rsid w:val="00A2245F"/>
    <w:rsid w:val="00A26B13"/>
    <w:rsid w:val="00A3048D"/>
    <w:rsid w:val="00A32F07"/>
    <w:rsid w:val="00A421C4"/>
    <w:rsid w:val="00A46F18"/>
    <w:rsid w:val="00A60196"/>
    <w:rsid w:val="00A62F49"/>
    <w:rsid w:val="00A660C4"/>
    <w:rsid w:val="00A75A5C"/>
    <w:rsid w:val="00A80C07"/>
    <w:rsid w:val="00A8519E"/>
    <w:rsid w:val="00A9668E"/>
    <w:rsid w:val="00AA4BE7"/>
    <w:rsid w:val="00AA5FFB"/>
    <w:rsid w:val="00AB2717"/>
    <w:rsid w:val="00AB3DC5"/>
    <w:rsid w:val="00AC1853"/>
    <w:rsid w:val="00AC3F88"/>
    <w:rsid w:val="00AC6D70"/>
    <w:rsid w:val="00AD746A"/>
    <w:rsid w:val="00AF77AC"/>
    <w:rsid w:val="00B0099F"/>
    <w:rsid w:val="00B04C66"/>
    <w:rsid w:val="00B11A0F"/>
    <w:rsid w:val="00B172D5"/>
    <w:rsid w:val="00B233DC"/>
    <w:rsid w:val="00B25DB9"/>
    <w:rsid w:val="00B314A7"/>
    <w:rsid w:val="00B42844"/>
    <w:rsid w:val="00B42CA7"/>
    <w:rsid w:val="00B46B46"/>
    <w:rsid w:val="00B47BF7"/>
    <w:rsid w:val="00B52066"/>
    <w:rsid w:val="00B5554C"/>
    <w:rsid w:val="00B63A9F"/>
    <w:rsid w:val="00B725AB"/>
    <w:rsid w:val="00B77948"/>
    <w:rsid w:val="00B844B2"/>
    <w:rsid w:val="00B920BC"/>
    <w:rsid w:val="00BA19FD"/>
    <w:rsid w:val="00BA4189"/>
    <w:rsid w:val="00BA7182"/>
    <w:rsid w:val="00BB4F32"/>
    <w:rsid w:val="00BD34F4"/>
    <w:rsid w:val="00BE05B9"/>
    <w:rsid w:val="00BE498D"/>
    <w:rsid w:val="00BE65EF"/>
    <w:rsid w:val="00BE6749"/>
    <w:rsid w:val="00BF746F"/>
    <w:rsid w:val="00C11407"/>
    <w:rsid w:val="00C24662"/>
    <w:rsid w:val="00C53437"/>
    <w:rsid w:val="00C56293"/>
    <w:rsid w:val="00C56A21"/>
    <w:rsid w:val="00C60F6E"/>
    <w:rsid w:val="00C6255C"/>
    <w:rsid w:val="00C62C34"/>
    <w:rsid w:val="00C70006"/>
    <w:rsid w:val="00C71EFA"/>
    <w:rsid w:val="00C72B45"/>
    <w:rsid w:val="00C77EC9"/>
    <w:rsid w:val="00C85559"/>
    <w:rsid w:val="00C87AF2"/>
    <w:rsid w:val="00C94E0D"/>
    <w:rsid w:val="00CA03A3"/>
    <w:rsid w:val="00CA61EE"/>
    <w:rsid w:val="00CB091B"/>
    <w:rsid w:val="00CB325A"/>
    <w:rsid w:val="00CB4521"/>
    <w:rsid w:val="00CB7897"/>
    <w:rsid w:val="00CC42C8"/>
    <w:rsid w:val="00CD12B3"/>
    <w:rsid w:val="00CD1EE1"/>
    <w:rsid w:val="00CD2868"/>
    <w:rsid w:val="00CD2CD5"/>
    <w:rsid w:val="00CD5638"/>
    <w:rsid w:val="00CE0C20"/>
    <w:rsid w:val="00CE5DFC"/>
    <w:rsid w:val="00CF0B84"/>
    <w:rsid w:val="00D15F25"/>
    <w:rsid w:val="00D161F6"/>
    <w:rsid w:val="00D16EBF"/>
    <w:rsid w:val="00D258B0"/>
    <w:rsid w:val="00D3398C"/>
    <w:rsid w:val="00D356D7"/>
    <w:rsid w:val="00D6154D"/>
    <w:rsid w:val="00D743AF"/>
    <w:rsid w:val="00D76AA3"/>
    <w:rsid w:val="00D85F8E"/>
    <w:rsid w:val="00D866AD"/>
    <w:rsid w:val="00D910E2"/>
    <w:rsid w:val="00D977F1"/>
    <w:rsid w:val="00DA396D"/>
    <w:rsid w:val="00DB18AB"/>
    <w:rsid w:val="00DC3BB5"/>
    <w:rsid w:val="00DC4FED"/>
    <w:rsid w:val="00DD191C"/>
    <w:rsid w:val="00DD2F73"/>
    <w:rsid w:val="00DD4A45"/>
    <w:rsid w:val="00DD586D"/>
    <w:rsid w:val="00DF2306"/>
    <w:rsid w:val="00DF42D1"/>
    <w:rsid w:val="00E20A2C"/>
    <w:rsid w:val="00E2495B"/>
    <w:rsid w:val="00E346AF"/>
    <w:rsid w:val="00E35FB8"/>
    <w:rsid w:val="00E36840"/>
    <w:rsid w:val="00E543BC"/>
    <w:rsid w:val="00E5478B"/>
    <w:rsid w:val="00E548B2"/>
    <w:rsid w:val="00E548EB"/>
    <w:rsid w:val="00EA099C"/>
    <w:rsid w:val="00EB691B"/>
    <w:rsid w:val="00EC5055"/>
    <w:rsid w:val="00EC7F80"/>
    <w:rsid w:val="00EF41F9"/>
    <w:rsid w:val="00EF4C6C"/>
    <w:rsid w:val="00F23479"/>
    <w:rsid w:val="00F27A85"/>
    <w:rsid w:val="00F33848"/>
    <w:rsid w:val="00F408CF"/>
    <w:rsid w:val="00F5403B"/>
    <w:rsid w:val="00F65B44"/>
    <w:rsid w:val="00F718E5"/>
    <w:rsid w:val="00F82331"/>
    <w:rsid w:val="00F83188"/>
    <w:rsid w:val="00F92CBB"/>
    <w:rsid w:val="00FA36E3"/>
    <w:rsid w:val="00FA4557"/>
    <w:rsid w:val="00FA53D4"/>
    <w:rsid w:val="00FA6E8B"/>
    <w:rsid w:val="00FB1673"/>
    <w:rsid w:val="00FB3723"/>
    <w:rsid w:val="00FD1C68"/>
    <w:rsid w:val="00FF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C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eastAsia="cs-CZ"/>
    </w:rPr>
  </w:style>
  <w:style w:type="paragraph" w:styleId="Nadpis1">
    <w:name w:val="heading 1"/>
    <w:basedOn w:val="Normln"/>
    <w:next w:val="Normln"/>
    <w:qFormat/>
    <w:pPr>
      <w:keepNext/>
      <w:outlineLvl w:val="0"/>
    </w:pPr>
    <w:rPr>
      <w:sz w:val="28"/>
    </w:rPr>
  </w:style>
  <w:style w:type="paragraph" w:styleId="Nadpis2">
    <w:name w:val="heading 2"/>
    <w:basedOn w:val="Normln"/>
    <w:next w:val="Normln"/>
    <w:qFormat/>
    <w:pPr>
      <w:keepNext/>
      <w:outlineLvl w:val="1"/>
    </w:pPr>
    <w:rPr>
      <w:b/>
      <w:sz w:val="24"/>
      <w:u w:val="single"/>
    </w:rPr>
  </w:style>
  <w:style w:type="paragraph" w:styleId="Nadpis3">
    <w:name w:val="heading 3"/>
    <w:basedOn w:val="Normln"/>
    <w:next w:val="Normln"/>
    <w:qFormat/>
    <w:pPr>
      <w:keepNext/>
      <w:jc w:val="both"/>
      <w:outlineLvl w:val="2"/>
    </w:pPr>
    <w:rPr>
      <w:rFonts w:ascii="Arial" w:hAnsi="Arial"/>
      <w:sz w:val="24"/>
    </w:rPr>
  </w:style>
  <w:style w:type="paragraph" w:styleId="Nadpis4">
    <w:name w:val="heading 4"/>
    <w:basedOn w:val="Normln"/>
    <w:next w:val="Normln"/>
    <w:qFormat/>
    <w:pPr>
      <w:keepNext/>
      <w:jc w:val="center"/>
      <w:outlineLvl w:val="3"/>
    </w:pPr>
    <w:rPr>
      <w:rFonts w:ascii="Arial" w:hAnsi="Arial"/>
      <w:sz w:val="24"/>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jc w:val="both"/>
      <w:outlineLvl w:val="5"/>
    </w:pPr>
    <w:rPr>
      <w:b/>
      <w:sz w:val="24"/>
    </w:rPr>
  </w:style>
  <w:style w:type="paragraph" w:styleId="Nadpis7">
    <w:name w:val="heading 7"/>
    <w:basedOn w:val="Normln"/>
    <w:next w:val="Normln"/>
    <w:qFormat/>
    <w:pPr>
      <w:keepNext/>
      <w:numPr>
        <w:numId w:val="2"/>
      </w:numPr>
      <w:jc w:val="both"/>
      <w:outlineLvl w:val="6"/>
    </w:pPr>
    <w:rPr>
      <w:b/>
      <w:sz w:val="24"/>
    </w:rPr>
  </w:style>
  <w:style w:type="paragraph" w:styleId="Nadpis9">
    <w:name w:val="heading 9"/>
    <w:basedOn w:val="Normln"/>
    <w:next w:val="Normln"/>
    <w:qFormat/>
    <w:pPr>
      <w:keepNext/>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kladntext2">
    <w:name w:val="Body Text 2"/>
    <w:basedOn w:val="Normln"/>
    <w:link w:val="Zkladntext2Char"/>
    <w:pPr>
      <w:jc w:val="both"/>
    </w:pPr>
    <w:rPr>
      <w:sz w:val="24"/>
      <w:lang w:val="x-none" w:eastAsia="x-none"/>
    </w:rPr>
  </w:style>
  <w:style w:type="paragraph" w:styleId="Zkladntextodsazen">
    <w:name w:val="Body Text Indent"/>
    <w:basedOn w:val="Normln"/>
    <w:pPr>
      <w:ind w:firstLine="708"/>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3">
    <w:name w:val="Body Text 3"/>
    <w:basedOn w:val="Normln"/>
    <w:pPr>
      <w:pBdr>
        <w:top w:val="single" w:sz="4" w:space="1" w:color="auto"/>
        <w:left w:val="single" w:sz="4" w:space="4" w:color="auto"/>
        <w:bottom w:val="single" w:sz="4" w:space="1" w:color="auto"/>
        <w:right w:val="single" w:sz="4" w:space="4" w:color="auto"/>
      </w:pBdr>
      <w:shd w:val="pct20" w:color="auto" w:fill="FFFFFF"/>
      <w:jc w:val="center"/>
    </w:pPr>
    <w:rPr>
      <w:i/>
      <w:sz w:val="22"/>
    </w:rPr>
  </w:style>
  <w:style w:type="paragraph" w:styleId="Nzev">
    <w:name w:val="Title"/>
    <w:basedOn w:val="Normln"/>
    <w:qFormat/>
    <w:pPr>
      <w:jc w:val="center"/>
    </w:pPr>
    <w:rPr>
      <w:b/>
      <w:sz w:val="36"/>
    </w:rPr>
  </w:style>
  <w:style w:type="paragraph" w:styleId="Zhlav">
    <w:name w:val="header"/>
    <w:basedOn w:val="Normln"/>
    <w:pPr>
      <w:tabs>
        <w:tab w:val="center" w:pos="4536"/>
        <w:tab w:val="right" w:pos="9072"/>
      </w:tabs>
    </w:pPr>
  </w:style>
  <w:style w:type="paragraph" w:customStyle="1" w:styleId="Seznam21">
    <w:name w:val="Seznam 21"/>
    <w:basedOn w:val="Normln"/>
    <w:rsid w:val="00EC5055"/>
    <w:pPr>
      <w:suppressAutoHyphens/>
      <w:ind w:left="566" w:hanging="283"/>
      <w:jc w:val="both"/>
    </w:pPr>
    <w:rPr>
      <w:rFonts w:ascii="Arial" w:hAnsi="Arial"/>
      <w:sz w:val="24"/>
      <w:lang w:eastAsia="ar-SA"/>
    </w:rPr>
  </w:style>
  <w:style w:type="paragraph" w:customStyle="1" w:styleId="CharChar2CharCharCharCharChar">
    <w:name w:val="Char Char2 Char Char Char Char Char"/>
    <w:basedOn w:val="Normln"/>
    <w:rsid w:val="00EC5055"/>
    <w:pPr>
      <w:spacing w:after="160" w:line="240" w:lineRule="exact"/>
    </w:pPr>
    <w:rPr>
      <w:rFonts w:ascii="Times New Roman Bold" w:hAnsi="Times New Roman Bold"/>
      <w:b/>
      <w:sz w:val="26"/>
      <w:szCs w:val="26"/>
      <w:lang w:val="sk-SK" w:eastAsia="en-US"/>
    </w:rPr>
  </w:style>
  <w:style w:type="paragraph" w:customStyle="1" w:styleId="msolistparagraph0">
    <w:name w:val="msolistparagraph"/>
    <w:basedOn w:val="Normln"/>
    <w:rsid w:val="00CB325A"/>
    <w:pPr>
      <w:ind w:left="720"/>
    </w:pPr>
    <w:rPr>
      <w:rFonts w:ascii="Calibri" w:hAnsi="Calibri"/>
      <w:sz w:val="22"/>
      <w:szCs w:val="22"/>
    </w:rPr>
  </w:style>
  <w:style w:type="paragraph" w:styleId="Textbubliny">
    <w:name w:val="Balloon Text"/>
    <w:basedOn w:val="Normln"/>
    <w:link w:val="TextbublinyChar"/>
    <w:rsid w:val="00FF38F3"/>
    <w:rPr>
      <w:rFonts w:ascii="Tahoma" w:hAnsi="Tahoma"/>
      <w:sz w:val="16"/>
      <w:szCs w:val="16"/>
      <w:lang w:val="x-none" w:eastAsia="x-none"/>
    </w:rPr>
  </w:style>
  <w:style w:type="character" w:customStyle="1" w:styleId="TextbublinyChar">
    <w:name w:val="Text bubliny Char"/>
    <w:link w:val="Textbubliny"/>
    <w:rsid w:val="00FF38F3"/>
    <w:rPr>
      <w:rFonts w:ascii="Tahoma" w:hAnsi="Tahoma" w:cs="Tahoma"/>
      <w:sz w:val="16"/>
      <w:szCs w:val="16"/>
    </w:rPr>
  </w:style>
  <w:style w:type="character" w:customStyle="1" w:styleId="Zkladntext2Char">
    <w:name w:val="Základní text 2 Char"/>
    <w:link w:val="Zkladntext2"/>
    <w:rsid w:val="000052CD"/>
    <w:rPr>
      <w:sz w:val="24"/>
    </w:rPr>
  </w:style>
  <w:style w:type="character" w:styleId="Odkaznakoment">
    <w:name w:val="annotation reference"/>
    <w:uiPriority w:val="99"/>
    <w:semiHidden/>
    <w:unhideWhenUsed/>
    <w:rsid w:val="00052073"/>
    <w:rPr>
      <w:sz w:val="16"/>
      <w:szCs w:val="16"/>
    </w:rPr>
  </w:style>
  <w:style w:type="paragraph" w:styleId="Textkomente">
    <w:name w:val="annotation text"/>
    <w:basedOn w:val="Normln"/>
    <w:link w:val="TextkomenteChar"/>
    <w:uiPriority w:val="99"/>
    <w:semiHidden/>
    <w:unhideWhenUsed/>
    <w:rsid w:val="00052073"/>
  </w:style>
  <w:style w:type="character" w:customStyle="1" w:styleId="TextkomenteChar">
    <w:name w:val="Text komentáře Char"/>
    <w:basedOn w:val="Standardnpsmoodstavce"/>
    <w:link w:val="Textkomente"/>
    <w:uiPriority w:val="99"/>
    <w:semiHidden/>
    <w:rsid w:val="00052073"/>
  </w:style>
  <w:style w:type="paragraph" w:styleId="Pedmtkomente">
    <w:name w:val="annotation subject"/>
    <w:basedOn w:val="Textkomente"/>
    <w:next w:val="Textkomente"/>
    <w:link w:val="PedmtkomenteChar"/>
    <w:uiPriority w:val="99"/>
    <w:semiHidden/>
    <w:unhideWhenUsed/>
    <w:rsid w:val="00052073"/>
    <w:rPr>
      <w:b/>
      <w:bCs/>
    </w:rPr>
  </w:style>
  <w:style w:type="character" w:customStyle="1" w:styleId="PedmtkomenteChar">
    <w:name w:val="Předmět komentáře Char"/>
    <w:link w:val="Pedmtkomente"/>
    <w:uiPriority w:val="99"/>
    <w:semiHidden/>
    <w:rsid w:val="00052073"/>
    <w:rPr>
      <w:b/>
      <w:bCs/>
    </w:rPr>
  </w:style>
  <w:style w:type="paragraph" w:customStyle="1" w:styleId="Zkladntext21">
    <w:name w:val="Základní text 21"/>
    <w:basedOn w:val="Normln"/>
    <w:rsid w:val="001B6B97"/>
    <w:pPr>
      <w:suppressAutoHyphens/>
      <w:jc w:val="both"/>
    </w:pPr>
    <w:rPr>
      <w:sz w:val="24"/>
      <w:lang w:val="x-none" w:eastAsia="zh-CN"/>
    </w:rPr>
  </w:style>
  <w:style w:type="paragraph" w:customStyle="1" w:styleId="ZkladntextIMP">
    <w:name w:val="Základní text_IMP"/>
    <w:basedOn w:val="Normln"/>
    <w:rsid w:val="008130FA"/>
    <w:pPr>
      <w:suppressAutoHyphens/>
      <w:spacing w:line="276"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eastAsia="cs-CZ"/>
    </w:rPr>
  </w:style>
  <w:style w:type="paragraph" w:styleId="Nadpis1">
    <w:name w:val="heading 1"/>
    <w:basedOn w:val="Normln"/>
    <w:next w:val="Normln"/>
    <w:qFormat/>
    <w:pPr>
      <w:keepNext/>
      <w:outlineLvl w:val="0"/>
    </w:pPr>
    <w:rPr>
      <w:sz w:val="28"/>
    </w:rPr>
  </w:style>
  <w:style w:type="paragraph" w:styleId="Nadpis2">
    <w:name w:val="heading 2"/>
    <w:basedOn w:val="Normln"/>
    <w:next w:val="Normln"/>
    <w:qFormat/>
    <w:pPr>
      <w:keepNext/>
      <w:outlineLvl w:val="1"/>
    </w:pPr>
    <w:rPr>
      <w:b/>
      <w:sz w:val="24"/>
      <w:u w:val="single"/>
    </w:rPr>
  </w:style>
  <w:style w:type="paragraph" w:styleId="Nadpis3">
    <w:name w:val="heading 3"/>
    <w:basedOn w:val="Normln"/>
    <w:next w:val="Normln"/>
    <w:qFormat/>
    <w:pPr>
      <w:keepNext/>
      <w:jc w:val="both"/>
      <w:outlineLvl w:val="2"/>
    </w:pPr>
    <w:rPr>
      <w:rFonts w:ascii="Arial" w:hAnsi="Arial"/>
      <w:sz w:val="24"/>
    </w:rPr>
  </w:style>
  <w:style w:type="paragraph" w:styleId="Nadpis4">
    <w:name w:val="heading 4"/>
    <w:basedOn w:val="Normln"/>
    <w:next w:val="Normln"/>
    <w:qFormat/>
    <w:pPr>
      <w:keepNext/>
      <w:jc w:val="center"/>
      <w:outlineLvl w:val="3"/>
    </w:pPr>
    <w:rPr>
      <w:rFonts w:ascii="Arial" w:hAnsi="Arial"/>
      <w:sz w:val="24"/>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jc w:val="both"/>
      <w:outlineLvl w:val="5"/>
    </w:pPr>
    <w:rPr>
      <w:b/>
      <w:sz w:val="24"/>
    </w:rPr>
  </w:style>
  <w:style w:type="paragraph" w:styleId="Nadpis7">
    <w:name w:val="heading 7"/>
    <w:basedOn w:val="Normln"/>
    <w:next w:val="Normln"/>
    <w:qFormat/>
    <w:pPr>
      <w:keepNext/>
      <w:numPr>
        <w:numId w:val="2"/>
      </w:numPr>
      <w:jc w:val="both"/>
      <w:outlineLvl w:val="6"/>
    </w:pPr>
    <w:rPr>
      <w:b/>
      <w:sz w:val="24"/>
    </w:rPr>
  </w:style>
  <w:style w:type="paragraph" w:styleId="Nadpis9">
    <w:name w:val="heading 9"/>
    <w:basedOn w:val="Normln"/>
    <w:next w:val="Normln"/>
    <w:qFormat/>
    <w:pPr>
      <w:keepNext/>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kladntext2">
    <w:name w:val="Body Text 2"/>
    <w:basedOn w:val="Normln"/>
    <w:link w:val="Zkladntext2Char"/>
    <w:pPr>
      <w:jc w:val="both"/>
    </w:pPr>
    <w:rPr>
      <w:sz w:val="24"/>
      <w:lang w:val="x-none" w:eastAsia="x-none"/>
    </w:rPr>
  </w:style>
  <w:style w:type="paragraph" w:styleId="Zkladntextodsazen">
    <w:name w:val="Body Text Indent"/>
    <w:basedOn w:val="Normln"/>
    <w:pPr>
      <w:ind w:firstLine="708"/>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3">
    <w:name w:val="Body Text 3"/>
    <w:basedOn w:val="Normln"/>
    <w:pPr>
      <w:pBdr>
        <w:top w:val="single" w:sz="4" w:space="1" w:color="auto"/>
        <w:left w:val="single" w:sz="4" w:space="4" w:color="auto"/>
        <w:bottom w:val="single" w:sz="4" w:space="1" w:color="auto"/>
        <w:right w:val="single" w:sz="4" w:space="4" w:color="auto"/>
      </w:pBdr>
      <w:shd w:val="pct20" w:color="auto" w:fill="FFFFFF"/>
      <w:jc w:val="center"/>
    </w:pPr>
    <w:rPr>
      <w:i/>
      <w:sz w:val="22"/>
    </w:rPr>
  </w:style>
  <w:style w:type="paragraph" w:styleId="Nzev">
    <w:name w:val="Title"/>
    <w:basedOn w:val="Normln"/>
    <w:qFormat/>
    <w:pPr>
      <w:jc w:val="center"/>
    </w:pPr>
    <w:rPr>
      <w:b/>
      <w:sz w:val="36"/>
    </w:rPr>
  </w:style>
  <w:style w:type="paragraph" w:styleId="Zhlav">
    <w:name w:val="header"/>
    <w:basedOn w:val="Normln"/>
    <w:pPr>
      <w:tabs>
        <w:tab w:val="center" w:pos="4536"/>
        <w:tab w:val="right" w:pos="9072"/>
      </w:tabs>
    </w:pPr>
  </w:style>
  <w:style w:type="paragraph" w:customStyle="1" w:styleId="Seznam21">
    <w:name w:val="Seznam 21"/>
    <w:basedOn w:val="Normln"/>
    <w:rsid w:val="00EC5055"/>
    <w:pPr>
      <w:suppressAutoHyphens/>
      <w:ind w:left="566" w:hanging="283"/>
      <w:jc w:val="both"/>
    </w:pPr>
    <w:rPr>
      <w:rFonts w:ascii="Arial" w:hAnsi="Arial"/>
      <w:sz w:val="24"/>
      <w:lang w:eastAsia="ar-SA"/>
    </w:rPr>
  </w:style>
  <w:style w:type="paragraph" w:customStyle="1" w:styleId="CharChar2CharCharCharCharChar">
    <w:name w:val="Char Char2 Char Char Char Char Char"/>
    <w:basedOn w:val="Normln"/>
    <w:rsid w:val="00EC5055"/>
    <w:pPr>
      <w:spacing w:after="160" w:line="240" w:lineRule="exact"/>
    </w:pPr>
    <w:rPr>
      <w:rFonts w:ascii="Times New Roman Bold" w:hAnsi="Times New Roman Bold"/>
      <w:b/>
      <w:sz w:val="26"/>
      <w:szCs w:val="26"/>
      <w:lang w:val="sk-SK" w:eastAsia="en-US"/>
    </w:rPr>
  </w:style>
  <w:style w:type="paragraph" w:customStyle="1" w:styleId="msolistparagraph0">
    <w:name w:val="msolistparagraph"/>
    <w:basedOn w:val="Normln"/>
    <w:rsid w:val="00CB325A"/>
    <w:pPr>
      <w:ind w:left="720"/>
    </w:pPr>
    <w:rPr>
      <w:rFonts w:ascii="Calibri" w:hAnsi="Calibri"/>
      <w:sz w:val="22"/>
      <w:szCs w:val="22"/>
    </w:rPr>
  </w:style>
  <w:style w:type="paragraph" w:styleId="Textbubliny">
    <w:name w:val="Balloon Text"/>
    <w:basedOn w:val="Normln"/>
    <w:link w:val="TextbublinyChar"/>
    <w:rsid w:val="00FF38F3"/>
    <w:rPr>
      <w:rFonts w:ascii="Tahoma" w:hAnsi="Tahoma"/>
      <w:sz w:val="16"/>
      <w:szCs w:val="16"/>
      <w:lang w:val="x-none" w:eastAsia="x-none"/>
    </w:rPr>
  </w:style>
  <w:style w:type="character" w:customStyle="1" w:styleId="TextbublinyChar">
    <w:name w:val="Text bubliny Char"/>
    <w:link w:val="Textbubliny"/>
    <w:rsid w:val="00FF38F3"/>
    <w:rPr>
      <w:rFonts w:ascii="Tahoma" w:hAnsi="Tahoma" w:cs="Tahoma"/>
      <w:sz w:val="16"/>
      <w:szCs w:val="16"/>
    </w:rPr>
  </w:style>
  <w:style w:type="character" w:customStyle="1" w:styleId="Zkladntext2Char">
    <w:name w:val="Základní text 2 Char"/>
    <w:link w:val="Zkladntext2"/>
    <w:rsid w:val="000052CD"/>
    <w:rPr>
      <w:sz w:val="24"/>
    </w:rPr>
  </w:style>
  <w:style w:type="character" w:styleId="Odkaznakoment">
    <w:name w:val="annotation reference"/>
    <w:uiPriority w:val="99"/>
    <w:semiHidden/>
    <w:unhideWhenUsed/>
    <w:rsid w:val="00052073"/>
    <w:rPr>
      <w:sz w:val="16"/>
      <w:szCs w:val="16"/>
    </w:rPr>
  </w:style>
  <w:style w:type="paragraph" w:styleId="Textkomente">
    <w:name w:val="annotation text"/>
    <w:basedOn w:val="Normln"/>
    <w:link w:val="TextkomenteChar"/>
    <w:uiPriority w:val="99"/>
    <w:semiHidden/>
    <w:unhideWhenUsed/>
    <w:rsid w:val="00052073"/>
  </w:style>
  <w:style w:type="character" w:customStyle="1" w:styleId="TextkomenteChar">
    <w:name w:val="Text komentáře Char"/>
    <w:basedOn w:val="Standardnpsmoodstavce"/>
    <w:link w:val="Textkomente"/>
    <w:uiPriority w:val="99"/>
    <w:semiHidden/>
    <w:rsid w:val="00052073"/>
  </w:style>
  <w:style w:type="paragraph" w:styleId="Pedmtkomente">
    <w:name w:val="annotation subject"/>
    <w:basedOn w:val="Textkomente"/>
    <w:next w:val="Textkomente"/>
    <w:link w:val="PedmtkomenteChar"/>
    <w:uiPriority w:val="99"/>
    <w:semiHidden/>
    <w:unhideWhenUsed/>
    <w:rsid w:val="00052073"/>
    <w:rPr>
      <w:b/>
      <w:bCs/>
    </w:rPr>
  </w:style>
  <w:style w:type="character" w:customStyle="1" w:styleId="PedmtkomenteChar">
    <w:name w:val="Předmět komentáře Char"/>
    <w:link w:val="Pedmtkomente"/>
    <w:uiPriority w:val="99"/>
    <w:semiHidden/>
    <w:rsid w:val="00052073"/>
    <w:rPr>
      <w:b/>
      <w:bCs/>
    </w:rPr>
  </w:style>
  <w:style w:type="paragraph" w:customStyle="1" w:styleId="Zkladntext21">
    <w:name w:val="Základní text 21"/>
    <w:basedOn w:val="Normln"/>
    <w:rsid w:val="001B6B97"/>
    <w:pPr>
      <w:suppressAutoHyphens/>
      <w:jc w:val="both"/>
    </w:pPr>
    <w:rPr>
      <w:sz w:val="24"/>
      <w:lang w:val="x-none" w:eastAsia="zh-CN"/>
    </w:rPr>
  </w:style>
  <w:style w:type="paragraph" w:customStyle="1" w:styleId="ZkladntextIMP">
    <w:name w:val="Základní text_IMP"/>
    <w:basedOn w:val="Normln"/>
    <w:rsid w:val="008130FA"/>
    <w:pPr>
      <w:suppressAutoHyphens/>
      <w:spacing w:line="276"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39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283B-90B7-4452-978F-09180C83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2295</Words>
  <Characters>13545</Characters>
  <Application>Microsoft Office Word</Application>
  <DocSecurity>4</DocSecurity>
  <Lines>112</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vt:lpstr>
      <vt:lpstr>Smlouva o dílo</vt:lpstr>
    </vt:vector>
  </TitlesOfParts>
  <Company>4BMonitoring</Company>
  <LinksUpToDate>false</LinksUpToDate>
  <CharactersWithSpaces>15809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Martina Bahbouhova</dc:creator>
  <cp:lastModifiedBy>Zámečníková Hana</cp:lastModifiedBy>
  <cp:revision>2</cp:revision>
  <cp:lastPrinted>2019-08-30T07:46:00Z</cp:lastPrinted>
  <dcterms:created xsi:type="dcterms:W3CDTF">2019-09-26T07:19:00Z</dcterms:created>
  <dcterms:modified xsi:type="dcterms:W3CDTF">2019-09-26T07:19:00Z</dcterms:modified>
</cp:coreProperties>
</file>