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9C" w:rsidRPr="00FA3877" w:rsidRDefault="0057229C" w:rsidP="00572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cs-CZ"/>
        </w:rPr>
      </w:pPr>
      <w:bookmarkStart w:id="0" w:name="_GoBack"/>
      <w:r w:rsidRPr="00FA38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cs-CZ"/>
        </w:rPr>
        <w:t xml:space="preserve">Smlouva o pronájmu prostor hradu Helfštýn 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JCHP s.r.o.</w:t>
      </w: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Adresa: Vlastina 850/36, Praha 6, 161 00</w:t>
      </w: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IČO:  24194701</w:t>
      </w: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DIČ:  CZ24194701</w:t>
      </w: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proofErr w:type="spellStart"/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Bank</w:t>
      </w:r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.</w:t>
      </w: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spojení</w:t>
      </w:r>
      <w:proofErr w:type="spellEnd"/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: 6624194701/5500</w:t>
      </w:r>
    </w:p>
    <w:p w:rsidR="00392109" w:rsidRPr="00FA3877" w:rsidRDefault="00392109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tel: +420721140951</w:t>
      </w:r>
    </w:p>
    <w:p w:rsidR="00FA3877" w:rsidRPr="00FA3877" w:rsidRDefault="00FA3877" w:rsidP="0039210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Zastoupená: Jakubem Choutkou</w:t>
      </w:r>
    </w:p>
    <w:p w:rsidR="008C63BB" w:rsidRPr="00FA3877" w:rsidRDefault="008C63BB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(na straně </w:t>
      </w: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jedné)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(dále</w:t>
      </w:r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jen objednavatel)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smartTag w:uri="urn:schemas-microsoft-com:office:smarttags" w:element="PersonName">
        <w:smartTagPr>
          <w:attr w:name="ProductID" w:val="Muzeum Komensk￩ho"/>
        </w:smartTagPr>
        <w:r w:rsidRPr="00FA3877">
          <w:rPr>
            <w:rFonts w:ascii="Times New Roman" w:eastAsia="Times New Roman" w:hAnsi="Times New Roman" w:cs="Times New Roman"/>
            <w:noProof w:val="0"/>
            <w:sz w:val="24"/>
            <w:szCs w:val="24"/>
            <w:lang w:eastAsia="cs-CZ"/>
          </w:rPr>
          <w:t>Muzeum Komenského</w:t>
        </w:r>
      </w:smartTag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v Přerově, příspěvková organizace</w:t>
      </w:r>
    </w:p>
    <w:p w:rsidR="0079438D" w:rsidRPr="00FA3877" w:rsidRDefault="0079438D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Horní nám. 7/7, Přerov I – město</w:t>
      </w:r>
    </w:p>
    <w:p w:rsidR="0079438D" w:rsidRPr="00FA3877" w:rsidRDefault="0079438D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750 02 Přerov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IČO :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00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097 969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proofErr w:type="spellStart"/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Č.účtu</w:t>
      </w:r>
      <w:proofErr w:type="spellEnd"/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: ČSOB a.s. 155442751/0300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Zastoupená : Mgr.</w:t>
      </w:r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Radimem Himmlerem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(na straně </w:t>
      </w: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druhé)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(dále</w:t>
      </w:r>
      <w:proofErr w:type="gram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jen dodavatel)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  <w:t>I. Předmět smlouvy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Předmětem této smlouvy je vzájemná úprava práv a povinností obou smluvních stran – </w:t>
      </w: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zejména :</w:t>
      </w:r>
      <w:proofErr w:type="gramEnd"/>
    </w:p>
    <w:p w:rsidR="00392109" w:rsidRPr="00FA3877" w:rsidRDefault="00392109" w:rsidP="0039210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závazek dodavatele poskytnout objednavateli plochy v areálu hradu Helfštýn </w:t>
      </w:r>
      <w:proofErr w:type="spell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exluzivně</w:t>
      </w:r>
      <w:proofErr w:type="spell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a zajistit objednané služby za podmínek specifikovaných v této smlouvě</w:t>
      </w:r>
    </w:p>
    <w:p w:rsidR="0057229C" w:rsidRPr="00FA3877" w:rsidRDefault="0057229C" w:rsidP="0057229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objednavatel je povinen plnit své povinnosti vůči dodavateli, které vyplývají z této smlouvy a dále zaplatit dodavateli dohodnutým způsobem sjednané nájemné a částku za energie a služby</w:t>
      </w:r>
    </w:p>
    <w:p w:rsidR="0057229C" w:rsidRPr="00FA3877" w:rsidRDefault="0057229C" w:rsidP="00572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  <w:t>II. Práva a povinnosti dodavatele</w:t>
      </w:r>
    </w:p>
    <w:p w:rsidR="0057229C" w:rsidRPr="00FA3877" w:rsidRDefault="0057229C" w:rsidP="0057229C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Dodavatel se zavazuje poskytnout areál hradu Helfštýn tak, aby mohl být realizován plánovaný program podnikové akce vč. prostoru pro doprovodný program. </w:t>
      </w:r>
    </w:p>
    <w:p w:rsidR="00494B3E" w:rsidRPr="00FA3877" w:rsidRDefault="00494B3E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zajistí energie potřebné k realizaci akce.</w:t>
      </w:r>
    </w:p>
    <w:p w:rsidR="00392109" w:rsidRPr="00FA3877" w:rsidRDefault="0057229C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umožní v dostatečném předstihu přípravu akce objednavatel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em včetně možnosti vjezdu motorových vozidel. 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Objekt bude přístupný od 9:00 do 20:00 dne 19. 9. a 20. 9. 2019. Předpokládané trvání akce od 9:00 dne 21. 9. 2019 do 18:00 téhož dne, následně proběhne likvidace akce až do 22. 9. 2019 do 12:00.</w:t>
      </w:r>
    </w:p>
    <w:p w:rsidR="0057229C" w:rsidRPr="00FA3877" w:rsidRDefault="008C63BB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lastRenderedPageBreak/>
        <w:t>Účastníci akce</w:t>
      </w:r>
      <w:r w:rsidR="005722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bud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ou</w:t>
      </w:r>
      <w:r w:rsidR="005722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mít možnost využít toalety na II. nádvoří. Dodavatel zajistí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případnou potřebu údržby toalet.</w:t>
      </w:r>
    </w:p>
    <w:p w:rsidR="00D123D9" w:rsidRPr="00FA3877" w:rsidRDefault="00D123D9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poskytne místnost pro zázemí interpretů akce.</w:t>
      </w:r>
    </w:p>
    <w:p w:rsidR="0057229C" w:rsidRPr="00FA3877" w:rsidRDefault="0057229C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Dodavatel poskytne parkování pro automobily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pořadatelů akce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objednavatele na louce před h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radem.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Pro účastníky akce </w:t>
      </w:r>
      <w:r w:rsidR="007E18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si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zajistí objednavatel parkování na pozemcích OÚ v Týně nad Bečvou. 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Vjezd motorových vozidel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 areálu hradu je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mimo stanovené hodiny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zakázán.</w:t>
      </w:r>
    </w:p>
    <w:p w:rsidR="0057229C" w:rsidRPr="00FA3877" w:rsidRDefault="00494B3E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</w:t>
      </w:r>
      <w:r w:rsidR="005722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vatel zajistí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komentované </w:t>
      </w:r>
      <w:r w:rsidR="005722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prohlídky hradu d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ne 21. 9. 2019</w:t>
      </w:r>
      <w:r w:rsidR="005722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pro hosty akce. Harmonogram prohlídek bude upřesněn s dostatečným předstihem.</w:t>
      </w:r>
    </w:p>
    <w:p w:rsidR="00494B3E" w:rsidRPr="00FA3877" w:rsidRDefault="00494B3E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umožní objednateli postavit v areálu hradu mobiliář potřebný pro konání akce (stánky, stany atp.)</w:t>
      </w:r>
    </w:p>
    <w:p w:rsidR="007E189C" w:rsidRPr="00FA3877" w:rsidRDefault="007E189C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poskytne od 18. 9. 2019 do 22. 9. 2019 objednateli 7 lůžkový pokoj v půdní vestavbě na druhém nádvoří.</w:t>
      </w:r>
    </w:p>
    <w:p w:rsidR="00D123D9" w:rsidRPr="00FA3877" w:rsidRDefault="00D123D9" w:rsidP="0057229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Dodavatel zajistí úklid bezprostředně po akci.</w:t>
      </w:r>
    </w:p>
    <w:p w:rsidR="0057229C" w:rsidRPr="00FA3877" w:rsidRDefault="0057229C" w:rsidP="0057229C">
      <w:pPr>
        <w:widowControl w:val="0"/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cs-CZ"/>
        </w:rPr>
      </w:pPr>
    </w:p>
    <w:p w:rsidR="0057229C" w:rsidRPr="00FA3877" w:rsidRDefault="0057229C" w:rsidP="005722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  <w:t>III. Práva a povinnosti objednavatele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Objednavatel dodrží </w:t>
      </w:r>
      <w:r w:rsidR="008C63BB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časový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rozsah a náplň plánovaného programu.</w:t>
      </w:r>
    </w:p>
    <w:p w:rsidR="0057229C" w:rsidRPr="00FA3877" w:rsidRDefault="0057229C" w:rsidP="0057229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Při přípravě i průběhu akce se bude řídit instrukcemi pověřeného pracovníka správy hradu Helfštýn v rámci provozního řádu hradu.</w:t>
      </w:r>
    </w:p>
    <w:p w:rsidR="0058019E" w:rsidRPr="00FA3877" w:rsidRDefault="0057229C" w:rsidP="0057229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Po ukončení akce objednavatel uvede vše do původního stavu (týká se také skupin a jednotlivců, kteř</w:t>
      </w:r>
      <w:r w:rsidR="0058019E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í vystoupí v programu).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cs-CZ"/>
        </w:rPr>
        <w:t>IV. Cena a platební podmínky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Smluvní strany se dohodly, 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že </w:t>
      </w:r>
      <w:r w:rsidR="007E18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celková 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cena za pronájem bude činit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5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0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000 Kč.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V této částce jsou zahrnuty</w:t>
      </w:r>
      <w:r w:rsidR="00D123D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náklady na energie,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průvodcovské služby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,</w:t>
      </w:r>
      <w:r w:rsidR="00D123D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úklid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, odvoz a uložení komunálního odpadu, odvoz a likvidaci odpadních vod</w:t>
      </w:r>
      <w:r w:rsidR="007E18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, kompenzace ušlého zisku ze vstupného</w:t>
      </w:r>
      <w:r w:rsidR="0039210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a ubytování pořadatelského týmu</w:t>
      </w:r>
      <w:r w:rsidR="00D123D9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.</w:t>
      </w:r>
    </w:p>
    <w:p w:rsidR="0057229C" w:rsidRPr="00FA3877" w:rsidRDefault="0057229C" w:rsidP="0057229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Způsob úhrady: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celková částka </w:t>
      </w:r>
      <w:r w:rsidR="007E189C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50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 000 Kč bude uhrazena převodem na konto ČSOB a.s. 155442751/0300 po vystavení faktury do 14 dnů. Faktura bude vystavena </w:t>
      </w:r>
      <w:r w:rsidR="0079438D"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bezprostředně po uskutečnění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 akce.</w:t>
      </w:r>
    </w:p>
    <w:p w:rsidR="0057229C" w:rsidRPr="00FA3877" w:rsidRDefault="0057229C" w:rsidP="0057229C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FA3877" w:rsidRPr="00FA3877" w:rsidRDefault="00FA3877" w:rsidP="0057229C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FA3877" w:rsidRPr="00FA3877" w:rsidRDefault="00FA3877" w:rsidP="0057229C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cs-CZ"/>
        </w:rPr>
        <w:lastRenderedPageBreak/>
        <w:t>V. Závěrečná ustanovení</w:t>
      </w:r>
    </w:p>
    <w:p w:rsidR="0057229C" w:rsidRPr="00FA3877" w:rsidRDefault="0057229C" w:rsidP="0057229C">
      <w:pPr>
        <w:spacing w:after="0" w:line="36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36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-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 xml:space="preserve">Smlouva je vyhotovena ve dvou kopiích. Obě mají platnost originálu. </w:t>
      </w:r>
    </w:p>
    <w:p w:rsidR="0057229C" w:rsidRPr="00FA3877" w:rsidRDefault="0057229C" w:rsidP="0057229C">
      <w:pPr>
        <w:spacing w:after="0" w:line="360" w:lineRule="auto"/>
        <w:ind w:left="705" w:hanging="345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-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 xml:space="preserve">Smluvní strany svým podpisem stvrzují, že se pečlivě seznámily s obsahem smlouvy 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br/>
        <w:t>a plně respektují její obsah.</w:t>
      </w:r>
    </w:p>
    <w:p w:rsidR="0057229C" w:rsidRPr="00FA3877" w:rsidRDefault="0057229C" w:rsidP="0057229C">
      <w:pPr>
        <w:spacing w:after="0" w:line="360" w:lineRule="auto"/>
        <w:ind w:left="705" w:hanging="345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-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Objednavatel byl seznámen s povinností řešit veškeré aktivity spojené s občerstvením a stravováním v areálu hradu Helfštýn s nájemcem hradní restaurace p. Jiřím Svozilem.</w:t>
      </w:r>
    </w:p>
    <w:p w:rsidR="0057229C" w:rsidRPr="00FA3877" w:rsidRDefault="0057229C" w:rsidP="0057229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……………………………………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……………………………………………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Objednavatel</w:t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Dodavatel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Mgr. Radim Himmler</w:t>
      </w:r>
    </w:p>
    <w:p w:rsidR="0057229C" w:rsidRPr="00FA3877" w:rsidRDefault="0057229C" w:rsidP="00572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Ředitel Muzea Komenského v </w:t>
      </w:r>
      <w:proofErr w:type="spell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Přerově,</w:t>
      </w:r>
      <w:proofErr w:type="gramStart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p.o</w:t>
      </w:r>
      <w:proofErr w:type="spellEnd"/>
      <w:r w:rsidRPr="00FA3877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.</w:t>
      </w:r>
      <w:proofErr w:type="gramEnd"/>
    </w:p>
    <w:bookmarkEnd w:id="0"/>
    <w:p w:rsidR="00937A58" w:rsidRPr="00FA3877" w:rsidRDefault="00937A58"/>
    <w:sectPr w:rsidR="00937A58" w:rsidRPr="00FA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7F7"/>
    <w:multiLevelType w:val="hybridMultilevel"/>
    <w:tmpl w:val="E9C81CB6"/>
    <w:lvl w:ilvl="0" w:tplc="7262BDB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E2864"/>
    <w:multiLevelType w:val="hybridMultilevel"/>
    <w:tmpl w:val="89AE6CFA"/>
    <w:lvl w:ilvl="0" w:tplc="4A249D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15C65"/>
    <w:multiLevelType w:val="hybridMultilevel"/>
    <w:tmpl w:val="E95AAA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8E2FD0"/>
    <w:multiLevelType w:val="hybridMultilevel"/>
    <w:tmpl w:val="3CDC3BAA"/>
    <w:lvl w:ilvl="0" w:tplc="42EE32F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9C"/>
    <w:rsid w:val="003913B6"/>
    <w:rsid w:val="00392109"/>
    <w:rsid w:val="003F66A2"/>
    <w:rsid w:val="00494B3E"/>
    <w:rsid w:val="0057229C"/>
    <w:rsid w:val="0058019E"/>
    <w:rsid w:val="0079438D"/>
    <w:rsid w:val="007E189C"/>
    <w:rsid w:val="008C63BB"/>
    <w:rsid w:val="00937A58"/>
    <w:rsid w:val="00D123D9"/>
    <w:rsid w:val="00F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Přerov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Jan</dc:creator>
  <cp:lastModifiedBy>Lauro Jan</cp:lastModifiedBy>
  <cp:revision>14</cp:revision>
  <dcterms:created xsi:type="dcterms:W3CDTF">2014-04-29T04:18:00Z</dcterms:created>
  <dcterms:modified xsi:type="dcterms:W3CDTF">2019-09-24T11:31:00Z</dcterms:modified>
</cp:coreProperties>
</file>