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Žižkov,  IČ: </w:t>
      </w:r>
      <w:proofErr w:type="gramStart"/>
      <w:r w:rsidRPr="00D27771">
        <w:rPr>
          <w:rFonts w:ascii="Arial" w:hAnsi="Arial" w:cs="Arial"/>
          <w:color w:val="auto"/>
          <w:sz w:val="20"/>
          <w:szCs w:val="20"/>
        </w:rPr>
        <w:t>01312774,  DIČ</w:t>
      </w:r>
      <w:proofErr w:type="gramEnd"/>
      <w:r w:rsidRPr="00D27771">
        <w:rPr>
          <w:rFonts w:ascii="Arial" w:hAnsi="Arial" w:cs="Arial"/>
          <w:color w:val="auto"/>
          <w:sz w:val="20"/>
          <w:szCs w:val="20"/>
        </w:rPr>
        <w:t>: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Středočeský kraj a hl. m. </w:t>
      </w:r>
      <w:proofErr w:type="gramStart"/>
      <w:r w:rsidR="00AD4CDE" w:rsidRPr="00D27771">
        <w:rPr>
          <w:rFonts w:ascii="Arial" w:hAnsi="Arial" w:cs="Arial"/>
        </w:rPr>
        <w:t>Praha</w:t>
      </w:r>
      <w:r w:rsidR="00DC5978" w:rsidRPr="00D27771">
        <w:rPr>
          <w:rFonts w:ascii="Arial" w:hAnsi="Arial" w:cs="Arial"/>
        </w:rPr>
        <w:t xml:space="preserve">  (dále</w:t>
      </w:r>
      <w:proofErr w:type="gramEnd"/>
      <w:r w:rsidR="00DC5978" w:rsidRPr="00D27771">
        <w:rPr>
          <w:rFonts w:ascii="Arial" w:hAnsi="Arial" w:cs="Arial"/>
        </w:rPr>
        <w:t xml:space="preserv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náměstí W. Churchilla </w:t>
      </w:r>
      <w:proofErr w:type="gramStart"/>
      <w:r w:rsidR="00887698" w:rsidRPr="00D27771">
        <w:rPr>
          <w:rFonts w:ascii="Arial" w:hAnsi="Arial" w:cs="Arial"/>
          <w:color w:val="000000"/>
        </w:rPr>
        <w:t>1800/2,  13000</w:t>
      </w:r>
      <w:proofErr w:type="gramEnd"/>
      <w:r w:rsidR="00887698" w:rsidRPr="00D27771">
        <w:rPr>
          <w:rFonts w:ascii="Arial" w:hAnsi="Arial" w:cs="Arial"/>
          <w:color w:val="000000"/>
        </w:rPr>
        <w:t xml:space="preserve">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První jílovská a.s. (možno užívat tvar 1. jílovská a.s.)</w:t>
      </w:r>
    </w:p>
    <w:p w:rsidR="00AD4CDE" w:rsidRPr="00D27771" w:rsidRDefault="00AD4CDE">
      <w:pPr>
        <w:widowControl/>
        <w:tabs>
          <w:tab w:val="left" w:pos="2835"/>
        </w:tabs>
        <w:rPr>
          <w:rFonts w:ascii="Arial" w:hAnsi="Arial" w:cs="Arial"/>
        </w:rPr>
      </w:pPr>
      <w:r w:rsidRPr="00D27771">
        <w:rPr>
          <w:rFonts w:ascii="Arial" w:hAnsi="Arial" w:cs="Arial"/>
        </w:rPr>
        <w:t xml:space="preserve">se sídlem, </w:t>
      </w:r>
      <w:bookmarkStart w:id="0" w:name="_GoBack"/>
      <w:r w:rsidRPr="00D27771">
        <w:rPr>
          <w:rFonts w:ascii="Arial" w:hAnsi="Arial" w:cs="Arial"/>
        </w:rPr>
        <w:t>Jílové u Prahy 25401</w:t>
      </w:r>
      <w:bookmarkEnd w:id="0"/>
    </w:p>
    <w:p w:rsidR="00AD4CDE" w:rsidRPr="00D27771" w:rsidRDefault="00AD4CDE">
      <w:pPr>
        <w:widowControl/>
        <w:tabs>
          <w:tab w:val="left" w:pos="2835"/>
        </w:tabs>
        <w:rPr>
          <w:rFonts w:ascii="Arial" w:hAnsi="Arial" w:cs="Arial"/>
        </w:rPr>
      </w:pPr>
      <w:r w:rsidRPr="00D27771">
        <w:rPr>
          <w:rFonts w:ascii="Arial" w:hAnsi="Arial" w:cs="Arial"/>
        </w:rPr>
        <w:t>IČ: 46356584, DIČ:CZ46356584</w:t>
      </w:r>
    </w:p>
    <w:p w:rsidR="00AD4CDE" w:rsidRPr="00D27771" w:rsidRDefault="00AD4CDE">
      <w:pPr>
        <w:widowControl/>
        <w:tabs>
          <w:tab w:val="left" w:pos="2835"/>
        </w:tabs>
        <w:rPr>
          <w:rFonts w:ascii="Arial" w:hAnsi="Arial" w:cs="Arial"/>
        </w:rPr>
      </w:pPr>
      <w:r w:rsidRPr="00D27771">
        <w:rPr>
          <w:rFonts w:ascii="Arial" w:hAnsi="Arial" w:cs="Arial"/>
        </w:rPr>
        <w:t xml:space="preserve">Zapsáno v obchodním rejstříku Městským soudem v Praze, oddíl B, vložka 2131. </w:t>
      </w:r>
    </w:p>
    <w:p w:rsidR="00331A07" w:rsidRDefault="00331A07">
      <w:pPr>
        <w:widowControl/>
        <w:tabs>
          <w:tab w:val="left" w:pos="2835"/>
        </w:tabs>
        <w:rPr>
          <w:rFonts w:ascii="Arial" w:hAnsi="Arial" w:cs="Arial"/>
        </w:rPr>
      </w:pPr>
      <w:r>
        <w:rPr>
          <w:rFonts w:ascii="Arial" w:hAnsi="Arial" w:cs="Arial"/>
        </w:rPr>
        <w:t>Předseda představenstva, Bc. Štěpán Benedikt, Petrov</w:t>
      </w:r>
    </w:p>
    <w:p w:rsidR="00AD4CDE" w:rsidRPr="00D27771" w:rsidRDefault="00331A07">
      <w:pPr>
        <w:widowControl/>
        <w:tabs>
          <w:tab w:val="left" w:pos="2835"/>
        </w:tabs>
        <w:rPr>
          <w:rFonts w:ascii="Arial" w:hAnsi="Arial" w:cs="Arial"/>
        </w:rPr>
      </w:pPr>
      <w:r w:rsidRPr="00D27771">
        <w:rPr>
          <w:rFonts w:ascii="Arial" w:hAnsi="Arial" w:cs="Arial"/>
        </w:rPr>
        <w:t xml:space="preserve"> </w:t>
      </w:r>
      <w:r w:rsidR="00AD4CDE" w:rsidRPr="00D27771">
        <w:rPr>
          <w:rFonts w:ascii="Arial" w:hAnsi="Arial" w:cs="Arial"/>
        </w:rPr>
        <w:t xml:space="preserve">(dále jen </w:t>
      </w:r>
      <w:r w:rsidR="00AD4CDE" w:rsidRPr="00D27771">
        <w:rPr>
          <w:rFonts w:ascii="Arial" w:hAnsi="Arial" w:cs="Arial"/>
          <w:b/>
        </w:rPr>
        <w:t>"</w:t>
      </w:r>
      <w:proofErr w:type="gramStart"/>
      <w:r w:rsidR="00AD4CDE" w:rsidRPr="00D27771">
        <w:rPr>
          <w:rFonts w:ascii="Arial" w:hAnsi="Arial" w:cs="Arial"/>
          <w:b/>
        </w:rPr>
        <w:t xml:space="preserve">nabyvatel" </w:t>
      </w:r>
      <w:r w:rsidR="00AD4CDE" w:rsidRPr="00D27771">
        <w:rPr>
          <w:rFonts w:ascii="Arial" w:hAnsi="Arial" w:cs="Arial"/>
        </w:rPr>
        <w:t>)</w:t>
      </w:r>
      <w:proofErr w:type="gramEnd"/>
      <w:r w:rsidR="00AD4CDE"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4PR19/81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Středočeský kraj se sídlem v Praze, Katastrální pracoviště Praha - západ pro katastrální území Hostěradice, obec Kamenný Přívoz.</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 stavební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gramStart"/>
      <w:r w:rsidRPr="00835624">
        <w:rPr>
          <w:rFonts w:ascii="Arial" w:hAnsi="Arial" w:cs="Arial"/>
          <w:sz w:val="18"/>
        </w:rPr>
        <w:t>st.170</w:t>
      </w:r>
      <w:proofErr w:type="gramEnd"/>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346 m2</w:t>
      </w:r>
      <w:r w:rsidRPr="00835624">
        <w:rPr>
          <w:rFonts w:ascii="Arial" w:hAnsi="Arial" w:cs="Arial"/>
          <w:sz w:val="18"/>
        </w:rPr>
        <w:tab/>
        <w:t xml:space="preserve">4 844,00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 stavební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gramStart"/>
      <w:r w:rsidRPr="00835624">
        <w:rPr>
          <w:rFonts w:ascii="Arial" w:hAnsi="Arial" w:cs="Arial"/>
          <w:sz w:val="18"/>
        </w:rPr>
        <w:t>st.212</w:t>
      </w:r>
      <w:proofErr w:type="gramEnd"/>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2 013 m2</w:t>
      </w:r>
      <w:r w:rsidRPr="00835624">
        <w:rPr>
          <w:rFonts w:ascii="Arial" w:hAnsi="Arial" w:cs="Arial"/>
          <w:sz w:val="18"/>
        </w:rPr>
        <w:tab/>
        <w:t xml:space="preserve">28 182,00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 stavební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gramStart"/>
      <w:r w:rsidRPr="00835624">
        <w:rPr>
          <w:rFonts w:ascii="Arial" w:hAnsi="Arial" w:cs="Arial"/>
          <w:sz w:val="18"/>
        </w:rPr>
        <w:t>st.437</w:t>
      </w:r>
      <w:proofErr w:type="gramEnd"/>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1 117 m2</w:t>
      </w:r>
      <w:r w:rsidRPr="00835624">
        <w:rPr>
          <w:rFonts w:ascii="Arial" w:hAnsi="Arial" w:cs="Arial"/>
          <w:sz w:val="18"/>
        </w:rPr>
        <w:tab/>
        <w:t xml:space="preserve">15 638,00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 stavební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gramStart"/>
      <w:r w:rsidRPr="00835624">
        <w:rPr>
          <w:rFonts w:ascii="Arial" w:hAnsi="Arial" w:cs="Arial"/>
          <w:sz w:val="18"/>
        </w:rPr>
        <w:t>st.450</w:t>
      </w:r>
      <w:proofErr w:type="gramEnd"/>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268 m2</w:t>
      </w:r>
      <w:r w:rsidRPr="00835624">
        <w:rPr>
          <w:rFonts w:ascii="Arial" w:hAnsi="Arial" w:cs="Arial"/>
          <w:sz w:val="18"/>
        </w:rPr>
        <w:tab/>
        <w:t xml:space="preserve">3 752,00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213/4</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458,00 Kč</w:t>
      </w:r>
      <w:r w:rsidRPr="00835624">
        <w:rPr>
          <w:rFonts w:ascii="Arial" w:hAnsi="Arial" w:cs="Arial"/>
          <w:sz w:val="18"/>
        </w:rPr>
        <w:tab/>
        <w:t>14 416 m2</w:t>
      </w:r>
      <w:r w:rsidRPr="00835624">
        <w:rPr>
          <w:rFonts w:ascii="Arial" w:hAnsi="Arial" w:cs="Arial"/>
          <w:sz w:val="18"/>
        </w:rPr>
        <w:tab/>
        <w:t xml:space="preserve">202 282,00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238/2</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1 175 m2</w:t>
      </w:r>
      <w:r w:rsidRPr="00835624">
        <w:rPr>
          <w:rFonts w:ascii="Arial" w:hAnsi="Arial" w:cs="Arial"/>
          <w:sz w:val="18"/>
        </w:rPr>
        <w:tab/>
        <w:t xml:space="preserve">16 450,00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459/7</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930 m2</w:t>
      </w:r>
      <w:r w:rsidRPr="00835624">
        <w:rPr>
          <w:rFonts w:ascii="Arial" w:hAnsi="Arial" w:cs="Arial"/>
          <w:sz w:val="18"/>
        </w:rPr>
        <w:tab/>
        <w:t xml:space="preserve">13 020,00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Parcela vznikla na základě geometrického </w:t>
      </w:r>
      <w:r w:rsidR="00331A07">
        <w:rPr>
          <w:rFonts w:ascii="Arial" w:hAnsi="Arial" w:cs="Arial"/>
          <w:sz w:val="18"/>
        </w:rPr>
        <w:t xml:space="preserve">plánu č. 512-088/2018, ze dne </w:t>
      </w:r>
      <w:proofErr w:type="gramStart"/>
      <w:r w:rsidR="00331A07">
        <w:rPr>
          <w:rFonts w:ascii="Arial" w:hAnsi="Arial" w:cs="Arial"/>
          <w:sz w:val="18"/>
        </w:rPr>
        <w:t>8.11.2018</w:t>
      </w:r>
      <w:proofErr w:type="gramEnd"/>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Původní parcela: 459/1</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20 265 m2 </w:t>
      </w:r>
      <w:r w:rsidRPr="00835624">
        <w:rPr>
          <w:rFonts w:ascii="Arial" w:hAnsi="Arial" w:cs="Arial"/>
          <w:sz w:val="18"/>
        </w:rPr>
        <w:tab/>
        <w:t>284 168,00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knihovní vložky č. 609 v </w:t>
      </w:r>
      <w:proofErr w:type="spellStart"/>
      <w:r w:rsidRPr="00D27771">
        <w:rPr>
          <w:rFonts w:ascii="Arial" w:hAnsi="Arial" w:cs="Arial"/>
        </w:rPr>
        <w:t>kú</w:t>
      </w:r>
      <w:proofErr w:type="spellEnd"/>
      <w:r w:rsidRPr="00D27771">
        <w:rPr>
          <w:rFonts w:ascii="Arial" w:hAnsi="Arial" w:cs="Arial"/>
        </w:rPr>
        <w:t xml:space="preserve"> Hostěradice.</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rsidP="008733B7">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smlouvou o postoupení pohledávky, uzavřenou dne, mezi postupitelem nabyvatelem.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kterým oprávněné osobě , nelze vydat pozemky nebo jejich části v katastrálním území Nevydané pozemky byly oceněny: </w:t>
      </w:r>
    </w:p>
    <w:p w:rsidR="00AD4CDE" w:rsidRPr="00D27771" w:rsidRDefault="00AD4CDE">
      <w:pPr>
        <w:widowControl/>
        <w:rPr>
          <w:rFonts w:ascii="Arial" w:hAnsi="Arial" w:cs="Arial"/>
        </w:rPr>
      </w:pPr>
      <w:r w:rsidRPr="00D27771">
        <w:rPr>
          <w:rFonts w:ascii="Arial" w:hAnsi="Arial" w:cs="Arial"/>
        </w:rPr>
        <w:t xml:space="preserve"> </w:t>
      </w:r>
      <w:proofErr w:type="gramStart"/>
      <w:r w:rsidRPr="00D27771">
        <w:rPr>
          <w:rFonts w:ascii="Arial" w:hAnsi="Arial" w:cs="Arial"/>
        </w:rPr>
        <w:t>-  znaleckým</w:t>
      </w:r>
      <w:proofErr w:type="gramEnd"/>
      <w:r w:rsidRPr="00D27771">
        <w:rPr>
          <w:rFonts w:ascii="Arial" w:hAnsi="Arial" w:cs="Arial"/>
        </w:rPr>
        <w:t xml:space="preserve"> posudkem Z toho bude touto smlouvou vypořádáno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8733B7">
      <w:pPr>
        <w:widowControl/>
        <w:rPr>
          <w:rFonts w:ascii="Arial" w:hAnsi="Arial" w:cs="Arial"/>
          <w:color w:val="000000"/>
        </w:rPr>
      </w:pPr>
      <w:r w:rsidRPr="00D27771">
        <w:rPr>
          <w:rFonts w:ascii="Arial" w:hAnsi="Arial" w:cs="Arial"/>
        </w:rPr>
        <w:t xml:space="preserve">- smlouvou o postoupení pohledávky, uzavřenou dne </w:t>
      </w:r>
      <w:proofErr w:type="spellStart"/>
      <w:r w:rsidR="008733B7">
        <w:rPr>
          <w:rFonts w:ascii="Arial" w:hAnsi="Arial" w:cs="Arial"/>
        </w:rPr>
        <w:t>xxxx</w:t>
      </w:r>
      <w:proofErr w:type="spellEnd"/>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Hostěradice -</w:t>
      </w:r>
      <w:proofErr w:type="gramStart"/>
      <w:r w:rsidRPr="00D27771">
        <w:rPr>
          <w:rFonts w:ascii="Arial" w:hAnsi="Arial" w:cs="Arial"/>
        </w:rPr>
        <w:t>170,  212</w:t>
      </w:r>
      <w:proofErr w:type="gramEnd"/>
      <w:r w:rsidRPr="00D27771">
        <w:rPr>
          <w:rFonts w:ascii="Arial" w:hAnsi="Arial" w:cs="Arial"/>
        </w:rPr>
        <w:t>,</w:t>
      </w:r>
      <w:r w:rsidR="00331A07">
        <w:rPr>
          <w:rFonts w:ascii="Arial" w:hAnsi="Arial" w:cs="Arial"/>
        </w:rPr>
        <w:t xml:space="preserve"> </w:t>
      </w:r>
      <w:r w:rsidRPr="00D27771">
        <w:rPr>
          <w:rFonts w:ascii="Arial" w:hAnsi="Arial" w:cs="Arial"/>
        </w:rPr>
        <w:t>437, 450, 238/2, 459/7, 213/4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w:t>
      </w:r>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w:t>
      </w:r>
      <w:r w:rsidRPr="00D27771">
        <w:rPr>
          <w:rFonts w:ascii="Arial" w:hAnsi="Arial" w:cs="Arial"/>
          <w:color w:val="000000"/>
          <w:sz w:val="20"/>
          <w:szCs w:val="20"/>
        </w:rPr>
        <w:lastRenderedPageBreak/>
        <w:t xml:space="preserve">katastru nemovitostí. Vlastnické právo k převáděným pozemkům včetně součástí a příslušenství,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lang w:eastAsia="en-US"/>
        </w:rPr>
        <w:t>informuje  ve</w:t>
      </w:r>
      <w:proofErr w:type="gramEnd"/>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Default="00663872">
      <w:pPr>
        <w:pStyle w:val="adresa"/>
        <w:widowControl/>
        <w:rPr>
          <w:rFonts w:ascii="Arial" w:hAnsi="Arial" w:cs="Arial"/>
          <w:color w:val="000000"/>
          <w:sz w:val="20"/>
          <w:szCs w:val="20"/>
        </w:rPr>
      </w:pPr>
    </w:p>
    <w:p w:rsidR="00331A07" w:rsidRDefault="00331A07">
      <w:pPr>
        <w:pStyle w:val="adresa"/>
        <w:widowControl/>
        <w:rPr>
          <w:rFonts w:ascii="Arial" w:hAnsi="Arial" w:cs="Arial"/>
          <w:color w:val="000000"/>
          <w:sz w:val="20"/>
          <w:szCs w:val="20"/>
        </w:rPr>
      </w:pPr>
    </w:p>
    <w:p w:rsidR="00331A07" w:rsidRDefault="00331A07">
      <w:pPr>
        <w:pStyle w:val="adresa"/>
        <w:widowControl/>
        <w:rPr>
          <w:rFonts w:ascii="Arial" w:hAnsi="Arial" w:cs="Arial"/>
          <w:color w:val="000000"/>
          <w:sz w:val="20"/>
          <w:szCs w:val="20"/>
        </w:rPr>
      </w:pPr>
    </w:p>
    <w:p w:rsidR="00331A07" w:rsidRPr="00D27771" w:rsidRDefault="00331A07">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8733B7">
        <w:rPr>
          <w:rFonts w:ascii="Arial" w:hAnsi="Arial" w:cs="Arial"/>
          <w:color w:val="000000"/>
          <w:sz w:val="20"/>
          <w:szCs w:val="20"/>
        </w:rPr>
        <w:t xml:space="preserve"> Praze dne 25. 9. </w:t>
      </w:r>
      <w:proofErr w:type="gramStart"/>
      <w:r w:rsidR="008733B7">
        <w:rPr>
          <w:rFonts w:ascii="Arial" w:hAnsi="Arial" w:cs="Arial"/>
          <w:color w:val="000000"/>
          <w:sz w:val="20"/>
          <w:szCs w:val="20"/>
        </w:rPr>
        <w:t>2019</w:t>
      </w:r>
      <w:r w:rsidRPr="00D27771">
        <w:rPr>
          <w:rFonts w:ascii="Arial" w:hAnsi="Arial" w:cs="Arial"/>
          <w:color w:val="000000"/>
          <w:sz w:val="20"/>
          <w:szCs w:val="20"/>
        </w:rPr>
        <w:tab/>
        <w:t>V ..........................…</w:t>
      </w:r>
      <w:proofErr w:type="gramEnd"/>
      <w:r w:rsidRPr="00D27771">
        <w:rPr>
          <w:rFonts w:ascii="Arial" w:hAnsi="Arial" w:cs="Arial"/>
          <w:color w:val="000000"/>
          <w:sz w:val="20"/>
          <w:szCs w:val="20"/>
        </w:rPr>
        <w:t>……...........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331A07" w:rsidRDefault="00331A07">
      <w:pPr>
        <w:pStyle w:val="adresa"/>
        <w:widowControl/>
        <w:tabs>
          <w:tab w:val="clear" w:pos="3402"/>
          <w:tab w:val="clear" w:pos="6237"/>
        </w:tabs>
        <w:rPr>
          <w:rFonts w:ascii="Arial" w:hAnsi="Arial" w:cs="Arial"/>
          <w:color w:val="000000"/>
          <w:sz w:val="20"/>
          <w:szCs w:val="20"/>
        </w:rPr>
      </w:pPr>
    </w:p>
    <w:p w:rsidR="00331A07" w:rsidRDefault="00331A07">
      <w:pPr>
        <w:pStyle w:val="adresa"/>
        <w:widowControl/>
        <w:tabs>
          <w:tab w:val="clear" w:pos="3402"/>
          <w:tab w:val="clear" w:pos="6237"/>
        </w:tabs>
        <w:rPr>
          <w:rFonts w:ascii="Arial" w:hAnsi="Arial" w:cs="Arial"/>
          <w:color w:val="000000"/>
          <w:sz w:val="20"/>
          <w:szCs w:val="20"/>
        </w:rPr>
      </w:pPr>
    </w:p>
    <w:p w:rsidR="00331A07" w:rsidRDefault="00331A07">
      <w:pPr>
        <w:pStyle w:val="adresa"/>
        <w:widowControl/>
        <w:tabs>
          <w:tab w:val="clear" w:pos="3402"/>
          <w:tab w:val="clear" w:pos="6237"/>
        </w:tabs>
        <w:rPr>
          <w:rFonts w:ascii="Arial" w:hAnsi="Arial" w:cs="Arial"/>
          <w:color w:val="000000"/>
          <w:sz w:val="20"/>
          <w:szCs w:val="20"/>
        </w:rPr>
      </w:pPr>
    </w:p>
    <w:p w:rsidR="00331A07" w:rsidRDefault="00331A07">
      <w:pPr>
        <w:pStyle w:val="adresa"/>
        <w:widowControl/>
        <w:tabs>
          <w:tab w:val="clear" w:pos="3402"/>
          <w:tab w:val="clear" w:pos="6237"/>
        </w:tabs>
        <w:rPr>
          <w:rFonts w:ascii="Arial" w:hAnsi="Arial" w:cs="Arial"/>
          <w:color w:val="000000"/>
          <w:sz w:val="20"/>
          <w:szCs w:val="20"/>
        </w:rPr>
      </w:pPr>
    </w:p>
    <w:p w:rsidR="00331A07" w:rsidRDefault="00331A07">
      <w:pPr>
        <w:pStyle w:val="adresa"/>
        <w:widowControl/>
        <w:tabs>
          <w:tab w:val="clear" w:pos="3402"/>
          <w:tab w:val="clear" w:pos="6237"/>
        </w:tabs>
        <w:rPr>
          <w:rFonts w:ascii="Arial" w:hAnsi="Arial" w:cs="Arial"/>
          <w:color w:val="000000"/>
          <w:sz w:val="20"/>
          <w:szCs w:val="20"/>
        </w:rPr>
      </w:pPr>
    </w:p>
    <w:p w:rsidR="00331A07" w:rsidRPr="00D27771" w:rsidRDefault="00331A07">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331A07" w:rsidRDefault="00DF6D39" w:rsidP="00331A07">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331A07" w:rsidRPr="00331A07">
        <w:rPr>
          <w:rFonts w:ascii="Arial" w:hAnsi="Arial" w:cs="Arial"/>
          <w:color w:val="000000"/>
          <w:sz w:val="20"/>
          <w:szCs w:val="20"/>
        </w:rPr>
        <w:t>První jílovská a.s.</w:t>
      </w:r>
    </w:p>
    <w:p w:rsidR="00331A07"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w:t>
      </w:r>
      <w:r w:rsidR="00331A07">
        <w:rPr>
          <w:rFonts w:ascii="Arial" w:hAnsi="Arial" w:cs="Arial"/>
          <w:color w:val="000000"/>
          <w:sz w:val="20"/>
          <w:szCs w:val="20"/>
        </w:rPr>
        <w:tab/>
        <w:t>předseda představenstva</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Středočeský kraj a hl. m. Praha </w:t>
      </w:r>
      <w:r w:rsidR="00331A07">
        <w:rPr>
          <w:rFonts w:ascii="Arial" w:hAnsi="Arial" w:cs="Arial"/>
          <w:color w:val="000000"/>
          <w:sz w:val="20"/>
          <w:szCs w:val="20"/>
        </w:rPr>
        <w:tab/>
        <w:t>Bc. Štěpán Benedikt</w:t>
      </w:r>
    </w:p>
    <w:p w:rsidR="00331A07"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p>
    <w:p w:rsidR="00331A07" w:rsidRDefault="00331A07" w:rsidP="0000799B">
      <w:pPr>
        <w:pStyle w:val="adresa"/>
        <w:widowControl/>
        <w:tabs>
          <w:tab w:val="clear" w:pos="3402"/>
          <w:tab w:val="clear" w:pos="6237"/>
          <w:tab w:val="left" w:pos="4961"/>
        </w:tabs>
        <w:rPr>
          <w:rFonts w:ascii="Arial" w:hAnsi="Arial" w:cs="Arial"/>
          <w:color w:val="000000"/>
          <w:sz w:val="20"/>
          <w:szCs w:val="20"/>
        </w:rPr>
      </w:pPr>
    </w:p>
    <w:p w:rsidR="00331A07" w:rsidRDefault="00331A07" w:rsidP="0000799B">
      <w:pPr>
        <w:pStyle w:val="adresa"/>
        <w:widowControl/>
        <w:tabs>
          <w:tab w:val="clear" w:pos="3402"/>
          <w:tab w:val="clear" w:pos="6237"/>
          <w:tab w:val="left" w:pos="4961"/>
        </w:tabs>
        <w:rPr>
          <w:rFonts w:ascii="Arial" w:hAnsi="Arial" w:cs="Arial"/>
          <w:color w:val="000000"/>
          <w:sz w:val="20"/>
          <w:szCs w:val="20"/>
        </w:rPr>
      </w:pPr>
    </w:p>
    <w:p w:rsidR="00331A07" w:rsidRDefault="00331A07" w:rsidP="0000799B">
      <w:pPr>
        <w:pStyle w:val="adresa"/>
        <w:widowControl/>
        <w:tabs>
          <w:tab w:val="clear" w:pos="3402"/>
          <w:tab w:val="clear" w:pos="6237"/>
          <w:tab w:val="left" w:pos="4961"/>
        </w:tabs>
        <w:rPr>
          <w:rFonts w:ascii="Arial" w:hAnsi="Arial" w:cs="Arial"/>
          <w:color w:val="000000"/>
          <w:sz w:val="20"/>
          <w:szCs w:val="20"/>
        </w:rPr>
      </w:pPr>
    </w:p>
    <w:p w:rsidR="00331A07" w:rsidRDefault="00331A07" w:rsidP="0000799B">
      <w:pPr>
        <w:pStyle w:val="adresa"/>
        <w:widowControl/>
        <w:tabs>
          <w:tab w:val="clear" w:pos="3402"/>
          <w:tab w:val="clear" w:pos="6237"/>
          <w:tab w:val="left" w:pos="4961"/>
        </w:tabs>
        <w:rPr>
          <w:rFonts w:ascii="Arial" w:hAnsi="Arial" w:cs="Arial"/>
          <w:color w:val="000000"/>
          <w:sz w:val="20"/>
          <w:szCs w:val="20"/>
        </w:rPr>
      </w:pPr>
    </w:p>
    <w:p w:rsidR="00331A07" w:rsidRDefault="00331A07"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331A07" w:rsidRPr="00331A07">
        <w:rPr>
          <w:rFonts w:ascii="Arial" w:hAnsi="Arial" w:cs="Arial"/>
          <w:color w:val="000000"/>
          <w:sz w:val="20"/>
          <w:szCs w:val="20"/>
        </w:rPr>
        <w:t>....................……….....................................</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583261" w:rsidRDefault="00583261" w:rsidP="0000799B">
      <w:pPr>
        <w:pStyle w:val="adresa"/>
        <w:widowControl/>
        <w:tabs>
          <w:tab w:val="clear" w:pos="3402"/>
          <w:tab w:val="clear" w:pos="6237"/>
          <w:tab w:val="left" w:pos="4961"/>
        </w:tabs>
        <w:rPr>
          <w:rFonts w:ascii="Arial" w:hAnsi="Arial" w:cs="Arial"/>
          <w:color w:val="000000"/>
          <w:sz w:val="20"/>
          <w:szCs w:val="20"/>
        </w:rPr>
      </w:pPr>
      <w:r w:rsidRPr="00583261">
        <w:rPr>
          <w:rFonts w:ascii="Arial" w:hAnsi="Arial" w:cs="Arial"/>
          <w:color w:val="000000"/>
          <w:sz w:val="20"/>
          <w:szCs w:val="20"/>
        </w:rPr>
        <w:t xml:space="preserve">Vedoucí oddělení převodu majetku státu a restitucí </w:t>
      </w:r>
    </w:p>
    <w:p w:rsidR="00331A07"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Krajského pozemkového úřadu pro</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Středočeský kraj a hl. m. Praha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Ivana Kuklíková</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331A07" w:rsidRDefault="00331A07">
      <w:pPr>
        <w:widowControl/>
        <w:rPr>
          <w:rFonts w:ascii="Arial" w:hAnsi="Arial" w:cs="Arial"/>
          <w:color w:val="000000"/>
        </w:rPr>
      </w:pPr>
    </w:p>
    <w:p w:rsidR="00331A07" w:rsidRDefault="00331A07">
      <w:pPr>
        <w:widowControl/>
        <w:rPr>
          <w:rFonts w:ascii="Arial" w:hAnsi="Arial" w:cs="Arial"/>
          <w:color w:val="000000"/>
        </w:rPr>
      </w:pPr>
    </w:p>
    <w:p w:rsidR="00331A07" w:rsidRDefault="00331A07">
      <w:pPr>
        <w:widowControl/>
        <w:rPr>
          <w:rFonts w:ascii="Arial" w:hAnsi="Arial" w:cs="Arial"/>
          <w:color w:val="000000"/>
        </w:rPr>
      </w:pPr>
    </w:p>
    <w:p w:rsidR="00331A07" w:rsidRDefault="00331A07">
      <w:pPr>
        <w:widowControl/>
        <w:rPr>
          <w:rFonts w:ascii="Arial" w:hAnsi="Arial" w:cs="Arial"/>
          <w:color w:val="000000"/>
        </w:rPr>
      </w:pPr>
    </w:p>
    <w:p w:rsidR="00331A07" w:rsidRPr="00D27771" w:rsidRDefault="00331A0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10809, 10811, 10845, 10850, 10814, 10820, 16100,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25. 9.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9EE" w:rsidRDefault="007F09EE" w:rsidP="007F09EE">
      <w:r>
        <w:separator/>
      </w:r>
    </w:p>
  </w:endnote>
  <w:endnote w:type="continuationSeparator" w:id="0">
    <w:p w:rsidR="007F09EE" w:rsidRDefault="007F09EE" w:rsidP="007F0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9EE" w:rsidRDefault="007F09E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498374"/>
      <w:docPartObj>
        <w:docPartGallery w:val="Page Numbers (Bottom of Page)"/>
        <w:docPartUnique/>
      </w:docPartObj>
    </w:sdtPr>
    <w:sdtEndPr/>
    <w:sdtContent>
      <w:p w:rsidR="007F09EE" w:rsidRDefault="007F09EE">
        <w:pPr>
          <w:pStyle w:val="Zpat"/>
          <w:jc w:val="center"/>
        </w:pPr>
        <w:r>
          <w:fldChar w:fldCharType="begin"/>
        </w:r>
        <w:r>
          <w:instrText>PAGE   \* MERGEFORMAT</w:instrText>
        </w:r>
        <w:r>
          <w:fldChar w:fldCharType="separate"/>
        </w:r>
        <w:r w:rsidR="008424AC">
          <w:rPr>
            <w:noProof/>
          </w:rPr>
          <w:t>4</w:t>
        </w:r>
        <w:r>
          <w:fldChar w:fldCharType="end"/>
        </w:r>
        <w:r>
          <w:t xml:space="preserve"> (z celkem 5)</w:t>
        </w:r>
      </w:p>
    </w:sdtContent>
  </w:sdt>
  <w:p w:rsidR="007F09EE" w:rsidRDefault="007F09E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9EE" w:rsidRDefault="007F09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9EE" w:rsidRDefault="007F09EE" w:rsidP="007F09EE">
      <w:r>
        <w:separator/>
      </w:r>
    </w:p>
  </w:footnote>
  <w:footnote w:type="continuationSeparator" w:id="0">
    <w:p w:rsidR="007F09EE" w:rsidRDefault="007F09EE" w:rsidP="007F0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9EE" w:rsidRDefault="007F09E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9EE" w:rsidRDefault="007F09E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9EE" w:rsidRDefault="007F09EE">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8169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31A07"/>
    <w:rsid w:val="003A69C2"/>
    <w:rsid w:val="00407016"/>
    <w:rsid w:val="0043267F"/>
    <w:rsid w:val="004934BF"/>
    <w:rsid w:val="00511ECA"/>
    <w:rsid w:val="00540A55"/>
    <w:rsid w:val="00547094"/>
    <w:rsid w:val="00583261"/>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7F09EE"/>
    <w:rsid w:val="008163EB"/>
    <w:rsid w:val="00817045"/>
    <w:rsid w:val="0081770D"/>
    <w:rsid w:val="00824EDF"/>
    <w:rsid w:val="00835624"/>
    <w:rsid w:val="008424AC"/>
    <w:rsid w:val="0086454B"/>
    <w:rsid w:val="008733B7"/>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0982"/>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BADAA9"/>
  <w14:defaultImageDpi w14:val="0"/>
  <w15:docId w15:val="{B27B4202-0F16-4CAA-9917-0A588A74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434458">
      <w:marLeft w:val="0"/>
      <w:marRight w:val="0"/>
      <w:marTop w:val="0"/>
      <w:marBottom w:val="0"/>
      <w:divBdr>
        <w:top w:val="none" w:sz="0" w:space="0" w:color="auto"/>
        <w:left w:val="none" w:sz="0" w:space="0" w:color="auto"/>
        <w:bottom w:val="none" w:sz="0" w:space="0" w:color="auto"/>
        <w:right w:val="none" w:sz="0" w:space="0" w:color="auto"/>
      </w:divBdr>
    </w:div>
    <w:div w:id="20974344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C33F-6D53-4C5C-AC7E-63F9E68CA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1207</Words>
  <Characters>7302</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Roušalová Alena</dc:creator>
  <cp:keywords/>
  <dc:description/>
  <cp:lastModifiedBy>Roušalová Alena</cp:lastModifiedBy>
  <cp:revision>3</cp:revision>
  <cp:lastPrinted>2002-01-25T14:18:00Z</cp:lastPrinted>
  <dcterms:created xsi:type="dcterms:W3CDTF">2019-09-25T10:18:00Z</dcterms:created>
  <dcterms:modified xsi:type="dcterms:W3CDTF">2019-09-25T10:20:00Z</dcterms:modified>
</cp:coreProperties>
</file>