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8D" w:rsidRDefault="003942C6" w:rsidP="003942C6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Dohoda o narovnání č. </w:t>
      </w:r>
      <w:r w:rsidR="00A3321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/2019</w:t>
      </w:r>
    </w:p>
    <w:p w:rsidR="003942C6" w:rsidRDefault="003942C6" w:rsidP="003942C6">
      <w:pPr>
        <w:pStyle w:val="Bezmezer"/>
        <w:jc w:val="center"/>
        <w:rPr>
          <w:b/>
          <w:sz w:val="28"/>
          <w:szCs w:val="28"/>
        </w:rPr>
      </w:pPr>
    </w:p>
    <w:p w:rsidR="003942C6" w:rsidRDefault="003942C6" w:rsidP="003942C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Níže uvedeného dne, měsíce a roku smluvní strany:</w:t>
      </w:r>
    </w:p>
    <w:p w:rsidR="003942C6" w:rsidRDefault="003942C6" w:rsidP="003942C6">
      <w:pPr>
        <w:pStyle w:val="Bezmezer"/>
        <w:rPr>
          <w:sz w:val="24"/>
          <w:szCs w:val="24"/>
        </w:rPr>
      </w:pPr>
    </w:p>
    <w:p w:rsidR="003942C6" w:rsidRDefault="003942C6" w:rsidP="003942C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Kupující: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Dětský domov se školou, základní škola a školní jídelna Žlutice,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Jiráskova 344</w:t>
      </w:r>
    </w:p>
    <w:p w:rsidR="003942C6" w:rsidRDefault="003942C6" w:rsidP="003942C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Adresa: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Jiráskova 344, 364 52 Žlutice</w:t>
      </w:r>
    </w:p>
    <w:p w:rsidR="003942C6" w:rsidRDefault="003942C6" w:rsidP="003942C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Zastoupena: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Jan Kubát, ředitel</w:t>
      </w:r>
    </w:p>
    <w:p w:rsidR="003942C6" w:rsidRDefault="003942C6" w:rsidP="003942C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70845433</w:t>
      </w:r>
    </w:p>
    <w:p w:rsidR="003942C6" w:rsidRDefault="003942C6" w:rsidP="003942C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  <w:t>Česká národní banka Plzeň</w:t>
      </w:r>
    </w:p>
    <w:p w:rsidR="003942C6" w:rsidRDefault="003942C6" w:rsidP="003942C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553D">
        <w:rPr>
          <w:sz w:val="24"/>
          <w:szCs w:val="24"/>
        </w:rPr>
        <w:t>107-</w:t>
      </w:r>
      <w:r>
        <w:rPr>
          <w:sz w:val="24"/>
          <w:szCs w:val="24"/>
        </w:rPr>
        <w:t>30636341/0710</w:t>
      </w:r>
    </w:p>
    <w:p w:rsidR="003942C6" w:rsidRDefault="003942C6" w:rsidP="003942C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Kontaktní osoba:</w:t>
      </w:r>
      <w:r>
        <w:rPr>
          <w:sz w:val="24"/>
          <w:szCs w:val="24"/>
        </w:rPr>
        <w:tab/>
        <w:t>Lenka</w:t>
      </w:r>
      <w:r w:rsidR="000B38B9">
        <w:rPr>
          <w:sz w:val="24"/>
          <w:szCs w:val="24"/>
        </w:rPr>
        <w:t xml:space="preserve"> Pešáková</w:t>
      </w:r>
    </w:p>
    <w:p w:rsidR="003942C6" w:rsidRDefault="003942C6" w:rsidP="003942C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Kontaktní telefon:</w:t>
      </w:r>
      <w:r>
        <w:rPr>
          <w:sz w:val="24"/>
          <w:szCs w:val="24"/>
        </w:rPr>
        <w:tab/>
        <w:t>722 587 285</w:t>
      </w:r>
    </w:p>
    <w:p w:rsidR="003942C6" w:rsidRDefault="003942C6" w:rsidP="003942C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Kontaktní e-mail:</w:t>
      </w:r>
      <w:r>
        <w:rPr>
          <w:sz w:val="24"/>
          <w:szCs w:val="24"/>
        </w:rPr>
        <w:tab/>
        <w:t>ekonom@ddszlutice.cz</w:t>
      </w:r>
    </w:p>
    <w:p w:rsidR="000E0BD6" w:rsidRDefault="000E0BD6" w:rsidP="003942C6">
      <w:pPr>
        <w:pStyle w:val="Bezmezer"/>
        <w:rPr>
          <w:sz w:val="24"/>
          <w:szCs w:val="24"/>
        </w:rPr>
      </w:pPr>
    </w:p>
    <w:p w:rsidR="000E0BD6" w:rsidRDefault="000E0BD6" w:rsidP="003942C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(dále jen DDŠ Žlutice)</w:t>
      </w:r>
    </w:p>
    <w:p w:rsidR="003942C6" w:rsidRDefault="003942C6" w:rsidP="003942C6">
      <w:pPr>
        <w:pStyle w:val="Bezmezer"/>
        <w:rPr>
          <w:sz w:val="24"/>
          <w:szCs w:val="24"/>
        </w:rPr>
      </w:pPr>
    </w:p>
    <w:p w:rsidR="003942C6" w:rsidRDefault="003942C6" w:rsidP="003942C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3942C6" w:rsidRDefault="003942C6" w:rsidP="003942C6">
      <w:pPr>
        <w:pStyle w:val="Bezmezer"/>
        <w:rPr>
          <w:sz w:val="24"/>
          <w:szCs w:val="24"/>
        </w:rPr>
      </w:pPr>
    </w:p>
    <w:p w:rsidR="003942C6" w:rsidRDefault="003942C6" w:rsidP="003942C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Prodávající: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3219">
        <w:rPr>
          <w:sz w:val="24"/>
          <w:szCs w:val="24"/>
        </w:rPr>
        <w:t xml:space="preserve">Smarty CZ a.s., </w:t>
      </w:r>
      <w:proofErr w:type="spellStart"/>
      <w:r w:rsidR="00A33219">
        <w:rPr>
          <w:sz w:val="24"/>
          <w:szCs w:val="24"/>
        </w:rPr>
        <w:t>iWant</w:t>
      </w:r>
      <w:proofErr w:type="spellEnd"/>
      <w:r w:rsidR="00A33219">
        <w:rPr>
          <w:sz w:val="24"/>
          <w:szCs w:val="24"/>
        </w:rPr>
        <w:t xml:space="preserve"> Apple Premium </w:t>
      </w:r>
      <w:proofErr w:type="spellStart"/>
      <w:r w:rsidR="00A33219">
        <w:rPr>
          <w:sz w:val="24"/>
          <w:szCs w:val="24"/>
        </w:rPr>
        <w:t>Reseller</w:t>
      </w:r>
      <w:proofErr w:type="spellEnd"/>
    </w:p>
    <w:p w:rsidR="000B38B9" w:rsidRDefault="003942C6" w:rsidP="003942C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Adresa: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3219">
        <w:rPr>
          <w:sz w:val="24"/>
          <w:szCs w:val="24"/>
        </w:rPr>
        <w:t>Olivova 4/2096, 110 00 Praha 1</w:t>
      </w:r>
    </w:p>
    <w:p w:rsidR="000B38B9" w:rsidRDefault="000B38B9" w:rsidP="003942C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Zastoupena: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3219">
        <w:rPr>
          <w:sz w:val="24"/>
          <w:szCs w:val="24"/>
        </w:rPr>
        <w:t>David Kozel</w:t>
      </w:r>
      <w:r w:rsidR="006518A1">
        <w:rPr>
          <w:sz w:val="24"/>
          <w:szCs w:val="24"/>
        </w:rPr>
        <w:t xml:space="preserve">, B2B </w:t>
      </w:r>
      <w:proofErr w:type="spellStart"/>
      <w:r w:rsidR="006518A1">
        <w:rPr>
          <w:sz w:val="24"/>
          <w:szCs w:val="24"/>
        </w:rPr>
        <w:t>Account</w:t>
      </w:r>
      <w:proofErr w:type="spellEnd"/>
      <w:r w:rsidR="006518A1">
        <w:rPr>
          <w:sz w:val="24"/>
          <w:szCs w:val="24"/>
        </w:rPr>
        <w:t xml:space="preserve"> </w:t>
      </w:r>
      <w:proofErr w:type="spellStart"/>
      <w:r w:rsidR="006518A1">
        <w:rPr>
          <w:sz w:val="24"/>
          <w:szCs w:val="24"/>
        </w:rPr>
        <w:t>Manager</w:t>
      </w:r>
      <w:proofErr w:type="spellEnd"/>
    </w:p>
    <w:p w:rsidR="000B38B9" w:rsidRDefault="000B38B9" w:rsidP="003942C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518A1">
        <w:rPr>
          <w:sz w:val="24"/>
          <w:szCs w:val="24"/>
        </w:rPr>
        <w:t>24228991</w:t>
      </w:r>
    </w:p>
    <w:p w:rsidR="000B38B9" w:rsidRDefault="000B38B9" w:rsidP="003942C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 w:rsidR="006518A1">
        <w:rPr>
          <w:sz w:val="24"/>
          <w:szCs w:val="24"/>
        </w:rPr>
        <w:t>Komerční banka a.s.</w:t>
      </w:r>
    </w:p>
    <w:p w:rsidR="006518A1" w:rsidRDefault="000B38B9" w:rsidP="003942C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518A1">
        <w:rPr>
          <w:sz w:val="24"/>
          <w:szCs w:val="24"/>
        </w:rPr>
        <w:t>8090207/0100</w:t>
      </w:r>
    </w:p>
    <w:p w:rsidR="000B38B9" w:rsidRDefault="000B38B9" w:rsidP="003942C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Kontaktní osoba:</w:t>
      </w:r>
      <w:r>
        <w:rPr>
          <w:sz w:val="24"/>
          <w:szCs w:val="24"/>
        </w:rPr>
        <w:tab/>
      </w:r>
      <w:r w:rsidR="006518A1">
        <w:rPr>
          <w:sz w:val="24"/>
          <w:szCs w:val="24"/>
        </w:rPr>
        <w:t>David Kozel</w:t>
      </w:r>
    </w:p>
    <w:p w:rsidR="000B38B9" w:rsidRDefault="000B38B9" w:rsidP="003942C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Kontaktní telefon:</w:t>
      </w:r>
      <w:r>
        <w:rPr>
          <w:sz w:val="24"/>
          <w:szCs w:val="24"/>
        </w:rPr>
        <w:tab/>
      </w:r>
      <w:r w:rsidR="006518A1">
        <w:rPr>
          <w:sz w:val="24"/>
          <w:szCs w:val="24"/>
        </w:rPr>
        <w:t>777</w:t>
      </w:r>
      <w:r>
        <w:rPr>
          <w:sz w:val="24"/>
          <w:szCs w:val="24"/>
        </w:rPr>
        <w:t> </w:t>
      </w:r>
      <w:r w:rsidR="006518A1">
        <w:rPr>
          <w:sz w:val="24"/>
          <w:szCs w:val="24"/>
        </w:rPr>
        <w:t>809</w:t>
      </w:r>
      <w:r>
        <w:rPr>
          <w:sz w:val="24"/>
          <w:szCs w:val="24"/>
        </w:rPr>
        <w:t> </w:t>
      </w:r>
      <w:r w:rsidR="006518A1">
        <w:rPr>
          <w:sz w:val="24"/>
          <w:szCs w:val="24"/>
        </w:rPr>
        <w:t>207</w:t>
      </w:r>
    </w:p>
    <w:p w:rsidR="000B38B9" w:rsidRDefault="000B38B9" w:rsidP="003942C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Kontaktní e-mail:</w:t>
      </w:r>
      <w:r>
        <w:rPr>
          <w:sz w:val="24"/>
          <w:szCs w:val="24"/>
        </w:rPr>
        <w:tab/>
      </w:r>
      <w:r w:rsidR="006518A1">
        <w:rPr>
          <w:sz w:val="24"/>
          <w:szCs w:val="24"/>
        </w:rPr>
        <w:t>David</w:t>
      </w:r>
      <w:r>
        <w:rPr>
          <w:sz w:val="24"/>
          <w:szCs w:val="24"/>
        </w:rPr>
        <w:t>.</w:t>
      </w:r>
      <w:r w:rsidR="006518A1">
        <w:rPr>
          <w:sz w:val="24"/>
          <w:szCs w:val="24"/>
        </w:rPr>
        <w:t>Kozel@smarty</w:t>
      </w:r>
      <w:r>
        <w:rPr>
          <w:sz w:val="24"/>
          <w:szCs w:val="24"/>
        </w:rPr>
        <w:t>.cz</w:t>
      </w:r>
    </w:p>
    <w:p w:rsidR="000E0BD6" w:rsidRDefault="000E0BD6" w:rsidP="003942C6">
      <w:pPr>
        <w:pStyle w:val="Bezmezer"/>
        <w:rPr>
          <w:sz w:val="24"/>
          <w:szCs w:val="24"/>
        </w:rPr>
      </w:pPr>
    </w:p>
    <w:p w:rsidR="000E0BD6" w:rsidRDefault="000E0BD6" w:rsidP="003942C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(dále jen </w:t>
      </w:r>
      <w:r w:rsidR="006518A1">
        <w:rPr>
          <w:sz w:val="24"/>
          <w:szCs w:val="24"/>
        </w:rPr>
        <w:t>Smarty CZ)</w:t>
      </w:r>
    </w:p>
    <w:p w:rsidR="000E0BD6" w:rsidRDefault="000E0BD6" w:rsidP="003942C6">
      <w:pPr>
        <w:pStyle w:val="Bezmezer"/>
        <w:rPr>
          <w:sz w:val="24"/>
          <w:szCs w:val="24"/>
        </w:rPr>
      </w:pPr>
    </w:p>
    <w:p w:rsidR="000E0BD6" w:rsidRDefault="000E0BD6" w:rsidP="003942C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uzavřely tuto dohodu o narovnání:</w:t>
      </w:r>
    </w:p>
    <w:p w:rsidR="000E0BD6" w:rsidRDefault="000E0BD6" w:rsidP="003942C6">
      <w:pPr>
        <w:pStyle w:val="Bezmezer"/>
        <w:rPr>
          <w:sz w:val="24"/>
          <w:szCs w:val="24"/>
        </w:rPr>
      </w:pPr>
    </w:p>
    <w:p w:rsidR="000E0BD6" w:rsidRPr="000E0BD6" w:rsidRDefault="000E0BD6" w:rsidP="00911F34">
      <w:pPr>
        <w:pStyle w:val="Bezmezer"/>
        <w:numPr>
          <w:ilvl w:val="0"/>
          <w:numId w:val="5"/>
        </w:numPr>
        <w:jc w:val="center"/>
        <w:rPr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:rsidR="003942C6" w:rsidRDefault="003942C6" w:rsidP="000E0BD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942C6" w:rsidRDefault="000E0BD6" w:rsidP="000E0BD6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DDŠ Žlutice jako kupující uzavřel </w:t>
      </w:r>
      <w:r w:rsidR="00B4046E">
        <w:rPr>
          <w:sz w:val="24"/>
          <w:szCs w:val="24"/>
        </w:rPr>
        <w:t xml:space="preserve">dne </w:t>
      </w:r>
      <w:r w:rsidR="006518A1">
        <w:rPr>
          <w:sz w:val="24"/>
          <w:szCs w:val="24"/>
        </w:rPr>
        <w:t>31</w:t>
      </w:r>
      <w:r w:rsidR="00B4046E">
        <w:rPr>
          <w:sz w:val="24"/>
          <w:szCs w:val="24"/>
        </w:rPr>
        <w:t xml:space="preserve">. </w:t>
      </w:r>
      <w:r w:rsidR="006518A1">
        <w:rPr>
          <w:sz w:val="24"/>
          <w:szCs w:val="24"/>
        </w:rPr>
        <w:t>10</w:t>
      </w:r>
      <w:r w:rsidR="00B4046E">
        <w:rPr>
          <w:sz w:val="24"/>
          <w:szCs w:val="24"/>
        </w:rPr>
        <w:t>. 201</w:t>
      </w:r>
      <w:r w:rsidR="006518A1">
        <w:rPr>
          <w:sz w:val="24"/>
          <w:szCs w:val="24"/>
        </w:rPr>
        <w:t>8</w:t>
      </w:r>
      <w:r w:rsidR="00B4046E">
        <w:rPr>
          <w:sz w:val="24"/>
          <w:szCs w:val="24"/>
        </w:rPr>
        <w:t xml:space="preserve"> </w:t>
      </w:r>
      <w:r w:rsidR="00ED276F">
        <w:rPr>
          <w:sz w:val="24"/>
          <w:szCs w:val="24"/>
        </w:rPr>
        <w:t>S</w:t>
      </w:r>
      <w:r>
        <w:rPr>
          <w:sz w:val="24"/>
          <w:szCs w:val="24"/>
        </w:rPr>
        <w:t>mlouvu</w:t>
      </w:r>
      <w:r w:rsidR="00B4046E">
        <w:rPr>
          <w:sz w:val="24"/>
          <w:szCs w:val="24"/>
        </w:rPr>
        <w:t xml:space="preserve"> o prodeji </w:t>
      </w:r>
      <w:r w:rsidR="00ED276F">
        <w:rPr>
          <w:sz w:val="24"/>
          <w:szCs w:val="24"/>
        </w:rPr>
        <w:t xml:space="preserve">22 ks mobilních telefonů Honor 7A 3GB/32GB </w:t>
      </w:r>
      <w:proofErr w:type="spellStart"/>
      <w:r w:rsidR="00ED276F">
        <w:rPr>
          <w:sz w:val="24"/>
          <w:szCs w:val="24"/>
        </w:rPr>
        <w:t>Dual</w:t>
      </w:r>
      <w:proofErr w:type="spellEnd"/>
      <w:r w:rsidR="00ED276F">
        <w:rPr>
          <w:sz w:val="24"/>
          <w:szCs w:val="24"/>
        </w:rPr>
        <w:t xml:space="preserve"> SIM LTE - černý</w:t>
      </w:r>
      <w:r w:rsidR="00B4046E">
        <w:rPr>
          <w:sz w:val="24"/>
          <w:szCs w:val="24"/>
        </w:rPr>
        <w:t>.</w:t>
      </w:r>
    </w:p>
    <w:p w:rsidR="00B4046E" w:rsidRDefault="00ED276F" w:rsidP="000E0BD6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Smarty CZ</w:t>
      </w:r>
      <w:r w:rsidR="00B4046E">
        <w:rPr>
          <w:sz w:val="24"/>
          <w:szCs w:val="24"/>
        </w:rPr>
        <w:t xml:space="preserve"> vystavil dne</w:t>
      </w:r>
      <w:r w:rsidR="00BD7B93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BD7B93">
        <w:rPr>
          <w:sz w:val="24"/>
          <w:szCs w:val="24"/>
        </w:rPr>
        <w:t xml:space="preserve">. </w:t>
      </w:r>
      <w:r>
        <w:rPr>
          <w:sz w:val="24"/>
          <w:szCs w:val="24"/>
        </w:rPr>
        <w:t>11</w:t>
      </w:r>
      <w:r w:rsidR="00BD7B93">
        <w:rPr>
          <w:sz w:val="24"/>
          <w:szCs w:val="24"/>
        </w:rPr>
        <w:t>. 201</w:t>
      </w:r>
      <w:r>
        <w:rPr>
          <w:sz w:val="24"/>
          <w:szCs w:val="24"/>
        </w:rPr>
        <w:t>8</w:t>
      </w:r>
      <w:r w:rsidR="00BD7B93">
        <w:rPr>
          <w:sz w:val="24"/>
          <w:szCs w:val="24"/>
        </w:rPr>
        <w:t xml:space="preserve"> fakturu č. </w:t>
      </w:r>
      <w:r>
        <w:rPr>
          <w:sz w:val="24"/>
          <w:szCs w:val="24"/>
        </w:rPr>
        <w:t>FVo-18447/1819 na částku 75</w:t>
      </w:r>
      <w:r w:rsidR="00B4046E">
        <w:rPr>
          <w:sz w:val="24"/>
          <w:szCs w:val="24"/>
        </w:rPr>
        <w:t> </w:t>
      </w:r>
      <w:r>
        <w:rPr>
          <w:sz w:val="24"/>
          <w:szCs w:val="24"/>
        </w:rPr>
        <w:t>601</w:t>
      </w:r>
      <w:r w:rsidR="00B4046E">
        <w:rPr>
          <w:sz w:val="24"/>
          <w:szCs w:val="24"/>
        </w:rPr>
        <w:t xml:space="preserve"> </w:t>
      </w:r>
      <w:proofErr w:type="gramStart"/>
      <w:r w:rsidR="00B4046E">
        <w:rPr>
          <w:sz w:val="24"/>
          <w:szCs w:val="24"/>
        </w:rPr>
        <w:t>Kč    se</w:t>
      </w:r>
      <w:proofErr w:type="gramEnd"/>
      <w:r w:rsidR="00B4046E">
        <w:rPr>
          <w:sz w:val="24"/>
          <w:szCs w:val="24"/>
        </w:rPr>
        <w:t xml:space="preserve"> splatností </w:t>
      </w:r>
      <w:r>
        <w:rPr>
          <w:sz w:val="24"/>
          <w:szCs w:val="24"/>
        </w:rPr>
        <w:t>19</w:t>
      </w:r>
      <w:r w:rsidR="00B4046E">
        <w:rPr>
          <w:sz w:val="24"/>
          <w:szCs w:val="24"/>
        </w:rPr>
        <w:t xml:space="preserve">. </w:t>
      </w:r>
      <w:r>
        <w:rPr>
          <w:sz w:val="24"/>
          <w:szCs w:val="24"/>
        </w:rPr>
        <w:t>11</w:t>
      </w:r>
      <w:r w:rsidR="00B4046E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="00B4046E">
        <w:rPr>
          <w:sz w:val="24"/>
          <w:szCs w:val="24"/>
        </w:rPr>
        <w:t>.</w:t>
      </w:r>
    </w:p>
    <w:p w:rsidR="00B4046E" w:rsidRDefault="00B4046E" w:rsidP="000E0BD6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DDŠ Žlutice dne </w:t>
      </w:r>
      <w:r w:rsidR="00ED276F">
        <w:rPr>
          <w:sz w:val="24"/>
          <w:szCs w:val="24"/>
        </w:rPr>
        <w:t>13</w:t>
      </w:r>
      <w:r>
        <w:rPr>
          <w:sz w:val="24"/>
          <w:szCs w:val="24"/>
        </w:rPr>
        <w:t xml:space="preserve">. </w:t>
      </w:r>
      <w:r w:rsidR="00ED276F">
        <w:rPr>
          <w:sz w:val="24"/>
          <w:szCs w:val="24"/>
        </w:rPr>
        <w:t>11</w:t>
      </w:r>
      <w:r w:rsidR="0001553D">
        <w:rPr>
          <w:sz w:val="24"/>
          <w:szCs w:val="24"/>
        </w:rPr>
        <w:t>.</w:t>
      </w:r>
      <w:r>
        <w:rPr>
          <w:sz w:val="24"/>
          <w:szCs w:val="24"/>
        </w:rPr>
        <w:t xml:space="preserve"> 201</w:t>
      </w:r>
      <w:r w:rsidR="00D750B0">
        <w:rPr>
          <w:sz w:val="24"/>
          <w:szCs w:val="24"/>
        </w:rPr>
        <w:t>8</w:t>
      </w:r>
      <w:r>
        <w:rPr>
          <w:sz w:val="24"/>
          <w:szCs w:val="24"/>
        </w:rPr>
        <w:t xml:space="preserve"> tuto fakturu zaplatil ze svého účtu</w:t>
      </w:r>
      <w:r w:rsidR="00D36F1D">
        <w:rPr>
          <w:sz w:val="24"/>
          <w:szCs w:val="24"/>
        </w:rPr>
        <w:t xml:space="preserve">. </w:t>
      </w:r>
      <w:r w:rsidR="00ED276F">
        <w:rPr>
          <w:sz w:val="24"/>
          <w:szCs w:val="24"/>
        </w:rPr>
        <w:t>S</w:t>
      </w:r>
      <w:r w:rsidR="00D36F1D">
        <w:rPr>
          <w:sz w:val="24"/>
          <w:szCs w:val="24"/>
        </w:rPr>
        <w:t xml:space="preserve">mlouva byla v registru smluv uveřejněna dne </w:t>
      </w:r>
      <w:r w:rsidR="00ED276F">
        <w:rPr>
          <w:sz w:val="24"/>
          <w:szCs w:val="24"/>
        </w:rPr>
        <w:t>9</w:t>
      </w:r>
      <w:r w:rsidR="00D36F1D">
        <w:rPr>
          <w:sz w:val="24"/>
          <w:szCs w:val="24"/>
        </w:rPr>
        <w:t xml:space="preserve">. </w:t>
      </w:r>
      <w:r w:rsidR="00ED276F">
        <w:rPr>
          <w:sz w:val="24"/>
          <w:szCs w:val="24"/>
        </w:rPr>
        <w:t>11</w:t>
      </w:r>
      <w:r w:rsidR="00D36F1D">
        <w:rPr>
          <w:sz w:val="24"/>
          <w:szCs w:val="24"/>
        </w:rPr>
        <w:t>. 201</w:t>
      </w:r>
      <w:r w:rsidR="00ED276F">
        <w:rPr>
          <w:sz w:val="24"/>
          <w:szCs w:val="24"/>
        </w:rPr>
        <w:t>8</w:t>
      </w:r>
      <w:r w:rsidR="00D36F1D">
        <w:rPr>
          <w:sz w:val="24"/>
          <w:szCs w:val="24"/>
        </w:rPr>
        <w:t>.</w:t>
      </w:r>
    </w:p>
    <w:p w:rsidR="006C139D" w:rsidRDefault="00D36F1D" w:rsidP="000E0BD6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Jelikož podle § 6 odst. 1 zákona č. 340/2015 Sb., o zvláštních podmínkách účinnosti některých smluv, uveřejňování těchto smluv a o registru smluv (zákon o registru smluv), ve znění pozdějších předpisů platí, že smlouva, na niž se vztahuje povinnost uveřejnění prostřednictvím registru smluv, nabývá účinnosti nejdříve dnem uveřejnění, došlo k</w:t>
      </w:r>
      <w:r w:rsidR="006C139D">
        <w:rPr>
          <w:sz w:val="24"/>
          <w:szCs w:val="24"/>
        </w:rPr>
        <w:t xml:space="preserve"> </w:t>
      </w:r>
      <w:r>
        <w:rPr>
          <w:sz w:val="24"/>
          <w:szCs w:val="24"/>
        </w:rPr>
        <w:t>plnění, tedy k</w:t>
      </w:r>
      <w:r w:rsidR="006C139D">
        <w:rPr>
          <w:sz w:val="24"/>
          <w:szCs w:val="24"/>
        </w:rPr>
        <w:t xml:space="preserve"> zaplacení ceny na základě neúčinné </w:t>
      </w:r>
      <w:proofErr w:type="gramStart"/>
      <w:r w:rsidR="006C139D">
        <w:rPr>
          <w:sz w:val="24"/>
          <w:szCs w:val="24"/>
        </w:rPr>
        <w:t>smlouvy,</w:t>
      </w:r>
      <w:r w:rsidR="00911F34">
        <w:rPr>
          <w:sz w:val="24"/>
          <w:szCs w:val="24"/>
        </w:rPr>
        <w:t xml:space="preserve">         </w:t>
      </w:r>
      <w:r w:rsidR="006C139D">
        <w:rPr>
          <w:sz w:val="24"/>
          <w:szCs w:val="24"/>
        </w:rPr>
        <w:t xml:space="preserve"> tj.</w:t>
      </w:r>
      <w:proofErr w:type="gramEnd"/>
      <w:r w:rsidR="006C139D">
        <w:rPr>
          <w:sz w:val="24"/>
          <w:szCs w:val="24"/>
        </w:rPr>
        <w:t xml:space="preserve"> smlouvy, která nebyla uveřejněna v registru smluv</w:t>
      </w:r>
      <w:r w:rsidR="0001553D">
        <w:rPr>
          <w:sz w:val="24"/>
          <w:szCs w:val="24"/>
        </w:rPr>
        <w:t xml:space="preserve"> ve strojově čitelném formátu</w:t>
      </w:r>
      <w:r w:rsidR="006C139D">
        <w:rPr>
          <w:sz w:val="24"/>
          <w:szCs w:val="24"/>
        </w:rPr>
        <w:t>.</w:t>
      </w:r>
    </w:p>
    <w:p w:rsidR="00911F34" w:rsidRDefault="006C139D" w:rsidP="000E0BD6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Mezi smluvními stranami tak vznikla sporná p</w:t>
      </w:r>
      <w:r w:rsidR="00911F34">
        <w:rPr>
          <w:sz w:val="24"/>
          <w:szCs w:val="24"/>
        </w:rPr>
        <w:t xml:space="preserve">ráva, která je třeba touto </w:t>
      </w:r>
      <w:proofErr w:type="gramStart"/>
      <w:r w:rsidR="00911F34">
        <w:rPr>
          <w:sz w:val="24"/>
          <w:szCs w:val="24"/>
        </w:rPr>
        <w:t>dohodou        o narovnání</w:t>
      </w:r>
      <w:proofErr w:type="gramEnd"/>
      <w:r w:rsidR="00911F34">
        <w:rPr>
          <w:sz w:val="24"/>
          <w:szCs w:val="24"/>
        </w:rPr>
        <w:t xml:space="preserve"> vypořádat.</w:t>
      </w:r>
    </w:p>
    <w:p w:rsidR="00911F34" w:rsidRDefault="00911F34" w:rsidP="00911F34">
      <w:pPr>
        <w:pStyle w:val="Bezmezer"/>
        <w:jc w:val="both"/>
        <w:rPr>
          <w:sz w:val="24"/>
          <w:szCs w:val="24"/>
        </w:rPr>
      </w:pPr>
    </w:p>
    <w:p w:rsidR="00D36F1D" w:rsidRDefault="00D36F1D" w:rsidP="00911F3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942C6" w:rsidRDefault="00911F34" w:rsidP="00911F34">
      <w:pPr>
        <w:pStyle w:val="Bezmezer"/>
        <w:numPr>
          <w:ilvl w:val="0"/>
          <w:numId w:val="5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Sporná práva a jejich narovnání</w:t>
      </w:r>
    </w:p>
    <w:p w:rsidR="00911F34" w:rsidRDefault="00911F34" w:rsidP="00911F34">
      <w:pPr>
        <w:pStyle w:val="Bezmezer"/>
        <w:jc w:val="center"/>
        <w:rPr>
          <w:b/>
          <w:sz w:val="24"/>
          <w:szCs w:val="24"/>
        </w:rPr>
      </w:pPr>
    </w:p>
    <w:p w:rsidR="00911F34" w:rsidRDefault="00911F34" w:rsidP="00911F34">
      <w:pPr>
        <w:pStyle w:val="Bezmezer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úhradě zboží ze strany DDŠ Žlutice došlo dne </w:t>
      </w:r>
      <w:r w:rsidR="0001553D">
        <w:rPr>
          <w:sz w:val="24"/>
          <w:szCs w:val="24"/>
        </w:rPr>
        <w:t>13</w:t>
      </w:r>
      <w:r>
        <w:rPr>
          <w:sz w:val="24"/>
          <w:szCs w:val="24"/>
        </w:rPr>
        <w:t xml:space="preserve">. </w:t>
      </w:r>
      <w:r w:rsidR="0001553D">
        <w:rPr>
          <w:sz w:val="24"/>
          <w:szCs w:val="24"/>
        </w:rPr>
        <w:t>11</w:t>
      </w:r>
      <w:r>
        <w:rPr>
          <w:sz w:val="24"/>
          <w:szCs w:val="24"/>
        </w:rPr>
        <w:t xml:space="preserve"> 201</w:t>
      </w:r>
      <w:r w:rsidR="0001553D">
        <w:rPr>
          <w:sz w:val="24"/>
          <w:szCs w:val="24"/>
        </w:rPr>
        <w:t>8</w:t>
      </w:r>
      <w:r>
        <w:rPr>
          <w:sz w:val="24"/>
          <w:szCs w:val="24"/>
        </w:rPr>
        <w:t>, tj. na základě neúčinné smlouvy. Plnění bylo bez platného právního důvodu.</w:t>
      </w:r>
    </w:p>
    <w:p w:rsidR="00911F34" w:rsidRDefault="00A86DCC" w:rsidP="00911F34">
      <w:pPr>
        <w:pStyle w:val="Bezmezer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 strany prohl</w:t>
      </w:r>
      <w:r w:rsidR="0001553D">
        <w:rPr>
          <w:sz w:val="24"/>
          <w:szCs w:val="24"/>
        </w:rPr>
        <w:t>ašují, že věcné plnění, které bylo</w:t>
      </w:r>
      <w:r>
        <w:rPr>
          <w:sz w:val="24"/>
          <w:szCs w:val="24"/>
        </w:rPr>
        <w:t xml:space="preserve"> dodané smluvním partnerem </w:t>
      </w:r>
      <w:r w:rsidR="0001553D">
        <w:rPr>
          <w:sz w:val="24"/>
          <w:szCs w:val="24"/>
        </w:rPr>
        <w:t>Smarty CZ</w:t>
      </w:r>
      <w:r>
        <w:rPr>
          <w:sz w:val="24"/>
          <w:szCs w:val="24"/>
        </w:rPr>
        <w:t xml:space="preserve">, odpovídá uhrazenému peněžnímu plnění ve výši </w:t>
      </w:r>
      <w:r w:rsidR="0001553D">
        <w:rPr>
          <w:sz w:val="24"/>
          <w:szCs w:val="24"/>
        </w:rPr>
        <w:t>75 601</w:t>
      </w:r>
      <w:r>
        <w:rPr>
          <w:sz w:val="24"/>
          <w:szCs w:val="24"/>
        </w:rPr>
        <w:t xml:space="preserve"> Kč poskytnutému DDŠ Žlutice dne </w:t>
      </w:r>
      <w:r w:rsidR="0001553D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01553D">
        <w:rPr>
          <w:sz w:val="24"/>
          <w:szCs w:val="24"/>
        </w:rPr>
        <w:t>11</w:t>
      </w:r>
      <w:r>
        <w:rPr>
          <w:sz w:val="24"/>
          <w:szCs w:val="24"/>
        </w:rPr>
        <w:t xml:space="preserve"> 201</w:t>
      </w:r>
      <w:r w:rsidR="0001553D">
        <w:rPr>
          <w:sz w:val="24"/>
          <w:szCs w:val="24"/>
        </w:rPr>
        <w:t>8</w:t>
      </w:r>
      <w:r>
        <w:rPr>
          <w:sz w:val="24"/>
          <w:szCs w:val="24"/>
        </w:rPr>
        <w:t>. Tímto jsou tedy sporná práva mezi stranami narovnána.</w:t>
      </w:r>
    </w:p>
    <w:p w:rsidR="00A86DCC" w:rsidRDefault="00A86DCC" w:rsidP="00A86DCC">
      <w:pPr>
        <w:pStyle w:val="Bezmezer"/>
        <w:jc w:val="both"/>
        <w:rPr>
          <w:sz w:val="24"/>
          <w:szCs w:val="24"/>
        </w:rPr>
      </w:pPr>
    </w:p>
    <w:p w:rsidR="00A86DCC" w:rsidRDefault="00A86DCC" w:rsidP="00A86DCC">
      <w:pPr>
        <w:pStyle w:val="Bezmezer"/>
        <w:numPr>
          <w:ilvl w:val="0"/>
          <w:numId w:val="5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A86DCC" w:rsidRDefault="00A86DCC" w:rsidP="00A86DCC">
      <w:pPr>
        <w:pStyle w:val="Bezmezer"/>
        <w:jc w:val="center"/>
        <w:rPr>
          <w:b/>
          <w:sz w:val="24"/>
          <w:szCs w:val="24"/>
        </w:rPr>
      </w:pPr>
    </w:p>
    <w:p w:rsidR="00A86DCC" w:rsidRDefault="00A86DCC" w:rsidP="00A86DCC">
      <w:pPr>
        <w:pStyle w:val="Bezmezer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otázkách touto smlouvou výslovně neupravených se práva a povinnosti smluvních stran řídí příslušnými ustanoveními obecně závazných právních předpisů </w:t>
      </w:r>
      <w:proofErr w:type="gramStart"/>
      <w:r>
        <w:rPr>
          <w:sz w:val="24"/>
          <w:szCs w:val="24"/>
        </w:rPr>
        <w:t>platných</w:t>
      </w:r>
      <w:r w:rsidR="00D11F2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na</w:t>
      </w:r>
      <w:proofErr w:type="gramEnd"/>
      <w:r>
        <w:rPr>
          <w:sz w:val="24"/>
          <w:szCs w:val="24"/>
        </w:rPr>
        <w:t xml:space="preserve"> území České republiky, zejména OZ.</w:t>
      </w:r>
    </w:p>
    <w:p w:rsidR="00A86DCC" w:rsidRDefault="00A86DCC" w:rsidP="00A86DCC">
      <w:pPr>
        <w:pStyle w:val="Bezmezer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podléhá povinnosti uveřejnění v registru smluv podle </w:t>
      </w:r>
      <w:proofErr w:type="gramStart"/>
      <w:r>
        <w:rPr>
          <w:sz w:val="24"/>
          <w:szCs w:val="24"/>
        </w:rPr>
        <w:t>zákona</w:t>
      </w:r>
      <w:r w:rsidR="00D11F29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č.</w:t>
      </w:r>
      <w:proofErr w:type="gramEnd"/>
      <w:r>
        <w:rPr>
          <w:sz w:val="24"/>
          <w:szCs w:val="24"/>
        </w:rPr>
        <w:t xml:space="preserve"> 340/2015 Sb., o zvláštních podmínkách účinnosti některých smluv, uveřejňování těchto smluv a o registru smluv (zákon o registru smluv). Smluvní strany se dohodl</w:t>
      </w:r>
      <w:r w:rsidR="00D11F29">
        <w:rPr>
          <w:sz w:val="24"/>
          <w:szCs w:val="24"/>
        </w:rPr>
        <w:t>y, že uveřejnění v registru smluv zajistí DDŠ Žlutice.</w:t>
      </w:r>
    </w:p>
    <w:p w:rsidR="00D11F29" w:rsidRDefault="00D11F29" w:rsidP="00A86DCC">
      <w:pPr>
        <w:pStyle w:val="Bezmezer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D11F29" w:rsidRDefault="00D11F29" w:rsidP="00A86DCC">
      <w:pPr>
        <w:pStyle w:val="Bezmezer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si tuto smlouvu přečetly, že byla </w:t>
      </w:r>
      <w:proofErr w:type="gramStart"/>
      <w:r>
        <w:rPr>
          <w:sz w:val="24"/>
          <w:szCs w:val="24"/>
        </w:rPr>
        <w:t>ujednána                      po</w:t>
      </w:r>
      <w:proofErr w:type="gramEnd"/>
      <w:r>
        <w:rPr>
          <w:sz w:val="24"/>
          <w:szCs w:val="24"/>
        </w:rPr>
        <w:t xml:space="preserve"> vzájemném projednání, podle jejich svobodné vůle, určitě, vážně a srozumitelně, na základě pravdivých údajů, na důkaz čehož připojují oprávnění zástupci smluvních stran své vlastnoruční podpisy.</w:t>
      </w:r>
    </w:p>
    <w:p w:rsidR="00D11F29" w:rsidRDefault="00D11F29" w:rsidP="00D11F29">
      <w:pPr>
        <w:pStyle w:val="Bezmezer"/>
        <w:jc w:val="both"/>
        <w:rPr>
          <w:sz w:val="24"/>
          <w:szCs w:val="24"/>
        </w:rPr>
      </w:pPr>
    </w:p>
    <w:p w:rsidR="00D11F29" w:rsidRDefault="00D11F29" w:rsidP="00D11F29">
      <w:pPr>
        <w:pStyle w:val="Bezmezer"/>
        <w:jc w:val="both"/>
        <w:rPr>
          <w:sz w:val="24"/>
          <w:szCs w:val="24"/>
        </w:rPr>
      </w:pPr>
    </w:p>
    <w:p w:rsidR="00D11F29" w:rsidRDefault="00D11F29" w:rsidP="00D11F2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Žluticích dne </w:t>
      </w:r>
    </w:p>
    <w:p w:rsidR="00D11F29" w:rsidRDefault="00D11F29" w:rsidP="00D11F29">
      <w:pPr>
        <w:pStyle w:val="Bezmezer"/>
        <w:jc w:val="both"/>
        <w:rPr>
          <w:sz w:val="24"/>
          <w:szCs w:val="24"/>
        </w:rPr>
      </w:pPr>
    </w:p>
    <w:p w:rsidR="00D11F29" w:rsidRDefault="00D11F29" w:rsidP="00D11F29">
      <w:pPr>
        <w:pStyle w:val="Bezmezer"/>
        <w:jc w:val="both"/>
        <w:rPr>
          <w:sz w:val="24"/>
          <w:szCs w:val="24"/>
        </w:rPr>
      </w:pPr>
      <w:bookmarkStart w:id="0" w:name="_GoBack"/>
      <w:bookmarkEnd w:id="0"/>
    </w:p>
    <w:p w:rsidR="00D11F29" w:rsidRDefault="00D11F29" w:rsidP="00D11F29">
      <w:pPr>
        <w:pStyle w:val="Bezmezer"/>
        <w:jc w:val="both"/>
        <w:rPr>
          <w:sz w:val="24"/>
          <w:szCs w:val="24"/>
        </w:rPr>
      </w:pPr>
    </w:p>
    <w:p w:rsidR="00D11F29" w:rsidRDefault="00D11F29" w:rsidP="00D11F29">
      <w:pPr>
        <w:pStyle w:val="Bezmezer"/>
        <w:jc w:val="both"/>
        <w:rPr>
          <w:sz w:val="24"/>
          <w:szCs w:val="24"/>
        </w:rPr>
      </w:pPr>
    </w:p>
    <w:p w:rsidR="00D11F29" w:rsidRDefault="00D11F29" w:rsidP="00D11F29">
      <w:pPr>
        <w:pStyle w:val="Bezmezer"/>
        <w:jc w:val="both"/>
        <w:rPr>
          <w:sz w:val="24"/>
          <w:szCs w:val="24"/>
        </w:rPr>
      </w:pPr>
    </w:p>
    <w:p w:rsidR="00D11F29" w:rsidRDefault="00D11F29" w:rsidP="00D11F29">
      <w:pPr>
        <w:pStyle w:val="Bezmezer"/>
        <w:jc w:val="both"/>
        <w:rPr>
          <w:sz w:val="24"/>
          <w:szCs w:val="24"/>
        </w:rPr>
      </w:pPr>
    </w:p>
    <w:p w:rsidR="00D11F29" w:rsidRDefault="00D11F29" w:rsidP="00D11F2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Za DDŠ Žlutice: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 </w:t>
      </w:r>
      <w:r w:rsidR="0001553D">
        <w:rPr>
          <w:sz w:val="24"/>
          <w:szCs w:val="24"/>
        </w:rPr>
        <w:t>Smarty CZ</w:t>
      </w:r>
      <w:r>
        <w:rPr>
          <w:sz w:val="24"/>
          <w:szCs w:val="24"/>
        </w:rPr>
        <w:t>:</w:t>
      </w:r>
    </w:p>
    <w:p w:rsidR="00D11F29" w:rsidRDefault="00D11F29" w:rsidP="00D11F29">
      <w:pPr>
        <w:pStyle w:val="Bezmezer"/>
        <w:jc w:val="both"/>
        <w:rPr>
          <w:sz w:val="24"/>
          <w:szCs w:val="24"/>
        </w:rPr>
      </w:pPr>
    </w:p>
    <w:p w:rsidR="00D11F29" w:rsidRDefault="00D11F29" w:rsidP="00D11F29">
      <w:pPr>
        <w:pStyle w:val="Bezmezer"/>
        <w:jc w:val="both"/>
        <w:rPr>
          <w:sz w:val="24"/>
          <w:szCs w:val="24"/>
        </w:rPr>
      </w:pPr>
    </w:p>
    <w:p w:rsidR="00D11F29" w:rsidRDefault="00D11F29" w:rsidP="00D11F29">
      <w:pPr>
        <w:pStyle w:val="Bezmezer"/>
        <w:jc w:val="both"/>
        <w:rPr>
          <w:sz w:val="24"/>
          <w:szCs w:val="24"/>
        </w:rPr>
      </w:pPr>
    </w:p>
    <w:p w:rsidR="00D11F29" w:rsidRDefault="00D11F29" w:rsidP="00D11F29">
      <w:pPr>
        <w:pStyle w:val="Bezmezer"/>
        <w:jc w:val="both"/>
        <w:rPr>
          <w:sz w:val="24"/>
          <w:szCs w:val="24"/>
        </w:rPr>
      </w:pPr>
    </w:p>
    <w:p w:rsidR="00D11F29" w:rsidRPr="00A86DCC" w:rsidRDefault="00D11F29" w:rsidP="00D11F2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---------------------------------------------</w:t>
      </w:r>
    </w:p>
    <w:p w:rsidR="00911F34" w:rsidRDefault="00911F34" w:rsidP="00911F34">
      <w:pPr>
        <w:pStyle w:val="Bezmezer"/>
        <w:jc w:val="center"/>
        <w:rPr>
          <w:b/>
          <w:sz w:val="24"/>
          <w:szCs w:val="24"/>
        </w:rPr>
      </w:pPr>
    </w:p>
    <w:p w:rsidR="003942C6" w:rsidRPr="003942C6" w:rsidRDefault="003942C6" w:rsidP="003942C6">
      <w:pPr>
        <w:pStyle w:val="Bezmezer"/>
        <w:rPr>
          <w:sz w:val="24"/>
          <w:szCs w:val="24"/>
        </w:rPr>
      </w:pPr>
    </w:p>
    <w:sectPr w:rsidR="003942C6" w:rsidRPr="00394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261E"/>
    <w:multiLevelType w:val="hybridMultilevel"/>
    <w:tmpl w:val="EB26BD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609C1"/>
    <w:multiLevelType w:val="hybridMultilevel"/>
    <w:tmpl w:val="9B7C8916"/>
    <w:lvl w:ilvl="0" w:tplc="98DCD93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F07021"/>
    <w:multiLevelType w:val="hybridMultilevel"/>
    <w:tmpl w:val="D0FC0F1E"/>
    <w:lvl w:ilvl="0" w:tplc="93361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26C70"/>
    <w:multiLevelType w:val="hybridMultilevel"/>
    <w:tmpl w:val="D6F658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0704A"/>
    <w:multiLevelType w:val="hybridMultilevel"/>
    <w:tmpl w:val="5E1E3740"/>
    <w:lvl w:ilvl="0" w:tplc="21E83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35B6C"/>
    <w:multiLevelType w:val="hybridMultilevel"/>
    <w:tmpl w:val="C6206470"/>
    <w:lvl w:ilvl="0" w:tplc="D79AB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B689B"/>
    <w:multiLevelType w:val="hybridMultilevel"/>
    <w:tmpl w:val="979E3640"/>
    <w:lvl w:ilvl="0" w:tplc="98DCD93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65"/>
    <w:rsid w:val="0001553D"/>
    <w:rsid w:val="000B38B9"/>
    <w:rsid w:val="000E0BD6"/>
    <w:rsid w:val="00391ECE"/>
    <w:rsid w:val="003942C6"/>
    <w:rsid w:val="006518A1"/>
    <w:rsid w:val="006C139D"/>
    <w:rsid w:val="00911F34"/>
    <w:rsid w:val="00A33219"/>
    <w:rsid w:val="00A86DCC"/>
    <w:rsid w:val="00AA7757"/>
    <w:rsid w:val="00B4046E"/>
    <w:rsid w:val="00BD7B93"/>
    <w:rsid w:val="00CE308D"/>
    <w:rsid w:val="00D11F29"/>
    <w:rsid w:val="00D36F1D"/>
    <w:rsid w:val="00D750B0"/>
    <w:rsid w:val="00E70065"/>
    <w:rsid w:val="00ED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42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4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488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11</cp:revision>
  <cp:lastPrinted>2019-09-17T07:26:00Z</cp:lastPrinted>
  <dcterms:created xsi:type="dcterms:W3CDTF">2019-08-09T07:52:00Z</dcterms:created>
  <dcterms:modified xsi:type="dcterms:W3CDTF">2019-09-17T07:26:00Z</dcterms:modified>
</cp:coreProperties>
</file>