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4D655" w14:textId="29C45BD3" w:rsidR="00851A61" w:rsidRDefault="00F800D3" w:rsidP="00F800D3">
      <w:pPr>
        <w:jc w:val="right"/>
        <w:rPr>
          <w:rFonts w:eastAsia="Times New Roman"/>
          <w:lang w:eastAsia="cs-CZ"/>
        </w:rPr>
      </w:pPr>
      <w:bookmarkStart w:id="0" w:name="_Toc438654263"/>
      <w:r>
        <w:rPr>
          <w:rFonts w:eastAsia="Times New Roman"/>
          <w:lang w:eastAsia="cs-CZ"/>
        </w:rPr>
        <w:t>Příloha č.  11</w:t>
      </w:r>
      <w:bookmarkStart w:id="1" w:name="_GoBack"/>
      <w:bookmarkEnd w:id="1"/>
    </w:p>
    <w:p w14:paraId="152F3BEB" w14:textId="77777777" w:rsidR="00E9498E" w:rsidRDefault="00E9498E" w:rsidP="00E36717">
      <w:pPr>
        <w:rPr>
          <w:rFonts w:eastAsia="Times New Roman"/>
          <w:lang w:eastAsia="cs-CZ"/>
        </w:rPr>
      </w:pPr>
    </w:p>
    <w:p w14:paraId="501A7352" w14:textId="77777777" w:rsidR="00E9498E" w:rsidRDefault="00E9498E" w:rsidP="00E36717">
      <w:pPr>
        <w:rPr>
          <w:rFonts w:eastAsia="Times New Roman"/>
          <w:lang w:eastAsia="cs-CZ"/>
        </w:rPr>
      </w:pPr>
    </w:p>
    <w:p w14:paraId="21C6FF89" w14:textId="77777777" w:rsidR="00E9498E" w:rsidRDefault="00E9498E" w:rsidP="00E36717">
      <w:pPr>
        <w:rPr>
          <w:rFonts w:eastAsia="Times New Roman"/>
          <w:lang w:eastAsia="cs-CZ"/>
        </w:rPr>
      </w:pPr>
    </w:p>
    <w:p w14:paraId="6A45F013" w14:textId="77777777" w:rsidR="00E9498E" w:rsidRDefault="00E9498E" w:rsidP="00E36717">
      <w:pPr>
        <w:rPr>
          <w:rFonts w:eastAsia="Times New Roman"/>
          <w:lang w:eastAsia="cs-CZ"/>
        </w:rPr>
      </w:pPr>
    </w:p>
    <w:p w14:paraId="181809C8" w14:textId="77777777" w:rsidR="00E9498E" w:rsidRDefault="00E9498E" w:rsidP="00E36717">
      <w:pPr>
        <w:rPr>
          <w:rFonts w:eastAsia="Times New Roman"/>
          <w:lang w:eastAsia="cs-CZ"/>
        </w:rPr>
      </w:pPr>
    </w:p>
    <w:p w14:paraId="6D3C0150" w14:textId="77777777" w:rsidR="00E9498E" w:rsidRDefault="00851A61" w:rsidP="00E9498E">
      <w:pPr>
        <w:spacing w:after="0"/>
        <w:jc w:val="center"/>
        <w:rPr>
          <w:b/>
          <w:caps/>
          <w:color w:val="632423" w:themeColor="accent2" w:themeShade="80"/>
          <w:sz w:val="72"/>
          <w:szCs w:val="72"/>
          <w14:glow w14:rad="101600">
            <w14:schemeClr w14:val="accent2">
              <w14:alpha w14:val="40000"/>
              <w14:lumMod w14:val="60000"/>
              <w14:lumOff w14:val="40000"/>
            </w14:schemeClr>
          </w14:glow>
          <w14:shadow w14:blurRad="50800" w14:dist="38100" w14:dir="2700000" w14:sx="100000" w14:sy="100000" w14:kx="0" w14:ky="0" w14:algn="tl">
            <w14:srgbClr w14:val="000000">
              <w14:alpha w14:val="60000"/>
            </w14:srgbClr>
          </w14:shadow>
        </w:rPr>
      </w:pPr>
      <w:r w:rsidRPr="00BC2646">
        <w:rPr>
          <w:b/>
          <w:caps/>
          <w:color w:val="632423" w:themeColor="accent2" w:themeShade="80"/>
          <w:sz w:val="72"/>
          <w:szCs w:val="72"/>
          <w14:glow w14:rad="101600">
            <w14:schemeClr w14:val="accent2">
              <w14:alpha w14:val="40000"/>
              <w14:lumMod w14:val="60000"/>
              <w14:lumOff w14:val="40000"/>
            </w14:schemeClr>
          </w14:glow>
          <w14:shadow w14:blurRad="50800" w14:dist="38100" w14:dir="2700000" w14:sx="100000" w14:sy="100000" w14:kx="0" w14:ky="0" w14:algn="tl">
            <w14:srgbClr w14:val="000000">
              <w14:alpha w14:val="60000"/>
            </w14:srgbClr>
          </w14:shadow>
        </w:rPr>
        <w:t>Metodika</w:t>
      </w:r>
    </w:p>
    <w:p w14:paraId="320B5B17" w14:textId="77777777" w:rsidR="00E9498E" w:rsidRDefault="00E9498E" w:rsidP="00E9498E">
      <w:pPr>
        <w:spacing w:after="0"/>
        <w:jc w:val="center"/>
        <w:rPr>
          <w:b/>
          <w:caps/>
          <w:color w:val="632423" w:themeColor="accent2" w:themeShade="80"/>
          <w:sz w:val="72"/>
          <w:szCs w:val="72"/>
          <w14:glow w14:rad="101600">
            <w14:schemeClr w14:val="accent2">
              <w14:alpha w14:val="40000"/>
              <w14:lumMod w14:val="60000"/>
              <w14:lumOff w14:val="40000"/>
            </w14:schemeClr>
          </w14:glow>
          <w14:shadow w14:blurRad="50800" w14:dist="38100" w14:dir="2700000" w14:sx="100000" w14:sy="100000" w14:kx="0" w14:ky="0" w14:algn="tl">
            <w14:srgbClr w14:val="000000">
              <w14:alpha w14:val="60000"/>
            </w14:srgbClr>
          </w14:shadow>
        </w:rPr>
      </w:pPr>
      <w:r>
        <w:rPr>
          <w:b/>
          <w:caps/>
          <w:color w:val="632423" w:themeColor="accent2" w:themeShade="80"/>
          <w:sz w:val="72"/>
          <w:szCs w:val="72"/>
          <w14:glow w14:rad="101600">
            <w14:schemeClr w14:val="accent2">
              <w14:alpha w14:val="40000"/>
              <w14:lumMod w14:val="60000"/>
              <w14:lumOff w14:val="40000"/>
            </w14:schemeClr>
          </w14:glow>
          <w14:shadow w14:blurRad="50800" w14:dist="38100" w14:dir="2700000" w14:sx="100000" w14:sy="100000" w14:kx="0" w14:ky="0" w14:algn="tl">
            <w14:srgbClr w14:val="000000">
              <w14:alpha w14:val="60000"/>
            </w14:srgbClr>
          </w14:shadow>
        </w:rPr>
        <w:t>zavedení ids jk</w:t>
      </w:r>
    </w:p>
    <w:p w14:paraId="78B25319" w14:textId="77777777" w:rsidR="00851A61" w:rsidRPr="00BC2646" w:rsidRDefault="00E9498E" w:rsidP="00E9498E">
      <w:pPr>
        <w:spacing w:after="0"/>
        <w:jc w:val="center"/>
        <w:rPr>
          <w:b/>
          <w:caps/>
          <w:color w:val="632423" w:themeColor="accent2" w:themeShade="80"/>
          <w:sz w:val="72"/>
          <w:szCs w:val="72"/>
          <w14:glow w14:rad="101600">
            <w14:schemeClr w14:val="accent2">
              <w14:alpha w14:val="40000"/>
              <w14:lumMod w14:val="60000"/>
              <w14:lumOff w14:val="40000"/>
            </w14:schemeClr>
          </w14:glow>
          <w14:shadow w14:blurRad="50800" w14:dist="38100" w14:dir="2700000" w14:sx="100000" w14:sy="100000" w14:kx="0" w14:ky="0" w14:algn="tl">
            <w14:srgbClr w14:val="000000">
              <w14:alpha w14:val="60000"/>
            </w14:srgbClr>
          </w14:shadow>
        </w:rPr>
      </w:pPr>
      <w:r>
        <w:rPr>
          <w:b/>
          <w:caps/>
          <w:color w:val="632423" w:themeColor="accent2" w:themeShade="80"/>
          <w:sz w:val="72"/>
          <w:szCs w:val="72"/>
          <w14:glow w14:rad="101600">
            <w14:schemeClr w14:val="accent2">
              <w14:alpha w14:val="40000"/>
              <w14:lumMod w14:val="60000"/>
              <w14:lumOff w14:val="40000"/>
            </w14:schemeClr>
          </w14:glow>
          <w14:shadow w14:blurRad="50800" w14:dist="38100" w14:dir="2700000" w14:sx="100000" w14:sy="100000" w14:kx="0" w14:ky="0" w14:algn="tl">
            <w14:srgbClr w14:val="000000">
              <w14:alpha w14:val="60000"/>
            </w14:srgbClr>
          </w14:shadow>
        </w:rPr>
        <w:t xml:space="preserve">a </w:t>
      </w:r>
      <w:r w:rsidR="00851A61" w:rsidRPr="00BC2646">
        <w:rPr>
          <w:b/>
          <w:caps/>
          <w:color w:val="632423" w:themeColor="accent2" w:themeShade="80"/>
          <w:sz w:val="72"/>
          <w:szCs w:val="72"/>
          <w14:glow w14:rad="101600">
            <w14:schemeClr w14:val="accent2">
              <w14:alpha w14:val="40000"/>
              <w14:lumMod w14:val="60000"/>
              <w14:lumOff w14:val="40000"/>
            </w14:schemeClr>
          </w14:glow>
          <w14:shadow w14:blurRad="50800" w14:dist="38100" w14:dir="2700000" w14:sx="100000" w14:sy="100000" w14:kx="0" w14:ky="0" w14:algn="tl">
            <w14:srgbClr w14:val="000000">
              <w14:alpha w14:val="60000"/>
            </w14:srgbClr>
          </w14:shadow>
        </w:rPr>
        <w:t xml:space="preserve">rozúčtování </w:t>
      </w:r>
      <w:r>
        <w:rPr>
          <w:b/>
          <w:caps/>
          <w:color w:val="632423" w:themeColor="accent2" w:themeShade="80"/>
          <w:sz w:val="72"/>
          <w:szCs w:val="72"/>
          <w14:glow w14:rad="101600">
            <w14:schemeClr w14:val="accent2">
              <w14:alpha w14:val="40000"/>
              <w14:lumMod w14:val="60000"/>
              <w14:lumOff w14:val="40000"/>
            </w14:schemeClr>
          </w14:glow>
          <w14:shadow w14:blurRad="50800" w14:dist="38100" w14:dir="2700000" w14:sx="100000" w14:sy="100000" w14:kx="0" w14:ky="0" w14:algn="tl">
            <w14:srgbClr w14:val="000000">
              <w14:alpha w14:val="60000"/>
            </w14:srgbClr>
          </w14:shadow>
        </w:rPr>
        <w:t>tržeb z přestupních jízdních dokladů</w:t>
      </w:r>
    </w:p>
    <w:p w14:paraId="6C2AECCD" w14:textId="77777777" w:rsidR="00E9498E" w:rsidRDefault="00E9498E" w:rsidP="00851A61"/>
    <w:p w14:paraId="45CB6517" w14:textId="77777777" w:rsidR="00E9498E" w:rsidRDefault="00E9498E" w:rsidP="00851A61"/>
    <w:p w14:paraId="26F1FD7F" w14:textId="77777777" w:rsidR="00E9498E" w:rsidRDefault="00E9498E" w:rsidP="00851A61"/>
    <w:p w14:paraId="2C96B852" w14:textId="77777777" w:rsidR="00E9498E" w:rsidRDefault="00E9498E" w:rsidP="00851A61"/>
    <w:p w14:paraId="2D29EAB2" w14:textId="77777777" w:rsidR="00E9498E" w:rsidRDefault="00E9498E" w:rsidP="00851A61"/>
    <w:p w14:paraId="3C1D7E63" w14:textId="77777777" w:rsidR="00E9498E" w:rsidRDefault="00E9498E" w:rsidP="00851A61"/>
    <w:p w14:paraId="52867FFE" w14:textId="77777777" w:rsidR="00E9498E" w:rsidRDefault="00E9498E" w:rsidP="00851A61"/>
    <w:p w14:paraId="0CE91FEC" w14:textId="3DADB3B0" w:rsidR="00851A61" w:rsidRPr="005F41F5" w:rsidRDefault="0002535C" w:rsidP="00E36717">
      <w:r>
        <w:t>V</w:t>
      </w:r>
      <w:r w:rsidR="00851A61">
        <w:t xml:space="preserve">erze </w:t>
      </w:r>
      <w:r w:rsidR="003B029D">
        <w:t>4</w:t>
      </w:r>
      <w:r w:rsidR="00851A61">
        <w:t>.</w:t>
      </w:r>
      <w:r w:rsidR="00764208">
        <w:t>3</w:t>
      </w:r>
      <w:r w:rsidR="004B1CCC">
        <w:t xml:space="preserve"> </w:t>
      </w:r>
      <w:r w:rsidR="00851A61">
        <w:t xml:space="preserve">ze dne </w:t>
      </w:r>
      <w:r w:rsidR="00764208">
        <w:t>20</w:t>
      </w:r>
      <w:r w:rsidR="00185888">
        <w:t>.</w:t>
      </w:r>
      <w:r w:rsidR="00764208">
        <w:t xml:space="preserve"> 9</w:t>
      </w:r>
      <w:r w:rsidR="00185888">
        <w:t>.</w:t>
      </w:r>
      <w:r w:rsidR="00A56D0A">
        <w:t xml:space="preserve"> </w:t>
      </w:r>
      <w:r w:rsidR="00185888">
        <w:t>201</w:t>
      </w:r>
      <w:r w:rsidR="00764208">
        <w:t>8</w:t>
      </w:r>
      <w:r w:rsidR="005F41F5">
        <w:t>.</w:t>
      </w:r>
    </w:p>
    <w:p w14:paraId="667A62BF" w14:textId="77777777" w:rsidR="00E9498E" w:rsidRPr="00C954BF" w:rsidRDefault="00C954BF">
      <w:pPr>
        <w:rPr>
          <w:rFonts w:eastAsia="Times New Roman"/>
          <w:lang w:eastAsia="cs-CZ"/>
        </w:rPr>
      </w:pPr>
      <w:r w:rsidRPr="00C954BF">
        <w:rPr>
          <w:rFonts w:eastAsia="Times New Roman"/>
          <w:lang w:eastAsia="cs-CZ"/>
        </w:rPr>
        <w:t>M-line a.s.</w:t>
      </w:r>
      <w:r>
        <w:rPr>
          <w:rFonts w:eastAsia="Times New Roman"/>
          <w:lang w:eastAsia="cs-CZ"/>
        </w:rPr>
        <w:t xml:space="preserve"> </w:t>
      </w:r>
      <w:r>
        <w:rPr>
          <w:rFonts w:eastAsia="Times New Roman"/>
          <w:lang w:eastAsia="cs-CZ"/>
        </w:rPr>
        <w:br/>
        <w:t>BC Dopravní systémy s.r.o.</w:t>
      </w:r>
      <w:r w:rsidR="00E9498E" w:rsidRPr="00C954BF">
        <w:rPr>
          <w:rFonts w:eastAsia="Times New Roman"/>
          <w:lang w:eastAsia="cs-CZ"/>
        </w:rPr>
        <w:br w:type="page"/>
      </w:r>
    </w:p>
    <w:sdt>
      <w:sdtPr>
        <w:rPr>
          <w:caps w:val="0"/>
          <w:color w:val="auto"/>
          <w:spacing w:val="0"/>
          <w:sz w:val="22"/>
          <w:szCs w:val="22"/>
          <w:lang w:bidi="ar-SA"/>
        </w:rPr>
        <w:id w:val="531316199"/>
        <w:docPartObj>
          <w:docPartGallery w:val="Table of Contents"/>
          <w:docPartUnique/>
        </w:docPartObj>
      </w:sdtPr>
      <w:sdtEndPr>
        <w:rPr>
          <w:b/>
          <w:bCs/>
        </w:rPr>
      </w:sdtEndPr>
      <w:sdtContent>
        <w:p w14:paraId="002B1434" w14:textId="77777777" w:rsidR="00BA4D77" w:rsidRDefault="00BA4D77">
          <w:pPr>
            <w:pStyle w:val="Nadpisobsahu"/>
          </w:pPr>
          <w:r>
            <w:t>Obsah</w:t>
          </w:r>
        </w:p>
        <w:p w14:paraId="37A5C309" w14:textId="1E104C7C" w:rsidR="006F36D8" w:rsidRDefault="00BA4D77">
          <w:pPr>
            <w:pStyle w:val="Obsah1"/>
            <w:rPr>
              <w:rFonts w:asciiTheme="minorHAnsi" w:eastAsiaTheme="minorEastAsia" w:hAnsiTheme="minorHAnsi" w:cstheme="minorBidi"/>
              <w:b w:val="0"/>
              <w:bCs w:val="0"/>
              <w:caps w:val="0"/>
              <w:noProof/>
              <w:sz w:val="22"/>
              <w:szCs w:val="22"/>
              <w:lang w:eastAsia="cs-CZ"/>
            </w:rPr>
          </w:pPr>
          <w:r w:rsidRPr="00BA4D77">
            <w:fldChar w:fldCharType="begin"/>
          </w:r>
          <w:r w:rsidRPr="00BA4D77">
            <w:instrText xml:space="preserve"> TOC \o "1-3" \h \z \u </w:instrText>
          </w:r>
          <w:r w:rsidRPr="00BA4D77">
            <w:fldChar w:fldCharType="separate"/>
          </w:r>
          <w:hyperlink w:anchor="_Toc525238910" w:history="1">
            <w:r w:rsidR="006F36D8" w:rsidRPr="00DD4B17">
              <w:rPr>
                <w:rStyle w:val="Hypertextovodkaz"/>
                <w:rFonts w:eastAsia="Times New Roman"/>
                <w:noProof/>
                <w:lang w:eastAsia="cs-CZ"/>
              </w:rPr>
              <w:t>1.</w:t>
            </w:r>
            <w:r w:rsidR="006F36D8">
              <w:rPr>
                <w:rFonts w:asciiTheme="minorHAnsi" w:eastAsiaTheme="minorEastAsia" w:hAnsiTheme="minorHAnsi" w:cstheme="minorBidi"/>
                <w:b w:val="0"/>
                <w:bCs w:val="0"/>
                <w:caps w:val="0"/>
                <w:noProof/>
                <w:sz w:val="22"/>
                <w:szCs w:val="22"/>
                <w:lang w:eastAsia="cs-CZ"/>
              </w:rPr>
              <w:tab/>
            </w:r>
            <w:r w:rsidR="006F36D8" w:rsidRPr="00DD4B17">
              <w:rPr>
                <w:rStyle w:val="Hypertextovodkaz"/>
                <w:rFonts w:eastAsia="Times New Roman"/>
                <w:noProof/>
                <w:lang w:eastAsia="cs-CZ"/>
              </w:rPr>
              <w:t>Tarif integrovaného dopravního systému Jihočeského kraje</w:t>
            </w:r>
            <w:r w:rsidR="006F36D8">
              <w:rPr>
                <w:noProof/>
                <w:webHidden/>
              </w:rPr>
              <w:tab/>
            </w:r>
            <w:r w:rsidR="006F36D8">
              <w:rPr>
                <w:noProof/>
                <w:webHidden/>
              </w:rPr>
              <w:fldChar w:fldCharType="begin"/>
            </w:r>
            <w:r w:rsidR="006F36D8">
              <w:rPr>
                <w:noProof/>
                <w:webHidden/>
              </w:rPr>
              <w:instrText xml:space="preserve"> PAGEREF _Toc525238910 \h </w:instrText>
            </w:r>
            <w:r w:rsidR="006F36D8">
              <w:rPr>
                <w:noProof/>
                <w:webHidden/>
              </w:rPr>
            </w:r>
            <w:r w:rsidR="006F36D8">
              <w:rPr>
                <w:noProof/>
                <w:webHidden/>
              </w:rPr>
              <w:fldChar w:fldCharType="separate"/>
            </w:r>
            <w:r w:rsidR="006F36D8">
              <w:rPr>
                <w:noProof/>
                <w:webHidden/>
              </w:rPr>
              <w:t>5</w:t>
            </w:r>
            <w:r w:rsidR="006F36D8">
              <w:rPr>
                <w:noProof/>
                <w:webHidden/>
              </w:rPr>
              <w:fldChar w:fldCharType="end"/>
            </w:r>
          </w:hyperlink>
        </w:p>
        <w:p w14:paraId="6D37FAAC" w14:textId="6F423DEC" w:rsidR="006F36D8" w:rsidRDefault="00512CEA">
          <w:pPr>
            <w:pStyle w:val="Obsah2"/>
            <w:rPr>
              <w:rFonts w:asciiTheme="minorHAnsi" w:eastAsiaTheme="minorEastAsia" w:hAnsiTheme="minorHAnsi" w:cstheme="minorBidi"/>
              <w:b w:val="0"/>
              <w:bCs w:val="0"/>
              <w:noProof/>
              <w:sz w:val="22"/>
              <w:szCs w:val="22"/>
              <w:lang w:eastAsia="cs-CZ"/>
            </w:rPr>
          </w:pPr>
          <w:hyperlink w:anchor="_Toc525238911" w:history="1">
            <w:r w:rsidR="006F36D8" w:rsidRPr="00DD4B17">
              <w:rPr>
                <w:rStyle w:val="Hypertextovodkaz"/>
                <w:rFonts w:eastAsia="Times New Roman"/>
                <w:noProof/>
                <w:lang w:eastAsia="cs-CZ"/>
              </w:rPr>
              <w:t>1.1.</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Druhy jízdních dokladů</w:t>
            </w:r>
            <w:r w:rsidR="006F36D8">
              <w:rPr>
                <w:noProof/>
                <w:webHidden/>
              </w:rPr>
              <w:tab/>
            </w:r>
            <w:r w:rsidR="006F36D8">
              <w:rPr>
                <w:noProof/>
                <w:webHidden/>
              </w:rPr>
              <w:fldChar w:fldCharType="begin"/>
            </w:r>
            <w:r w:rsidR="006F36D8">
              <w:rPr>
                <w:noProof/>
                <w:webHidden/>
              </w:rPr>
              <w:instrText xml:space="preserve"> PAGEREF _Toc525238911 \h </w:instrText>
            </w:r>
            <w:r w:rsidR="006F36D8">
              <w:rPr>
                <w:noProof/>
                <w:webHidden/>
              </w:rPr>
            </w:r>
            <w:r w:rsidR="006F36D8">
              <w:rPr>
                <w:noProof/>
                <w:webHidden/>
              </w:rPr>
              <w:fldChar w:fldCharType="separate"/>
            </w:r>
            <w:r w:rsidR="006F36D8">
              <w:rPr>
                <w:noProof/>
                <w:webHidden/>
              </w:rPr>
              <w:t>5</w:t>
            </w:r>
            <w:r w:rsidR="006F36D8">
              <w:rPr>
                <w:noProof/>
                <w:webHidden/>
              </w:rPr>
              <w:fldChar w:fldCharType="end"/>
            </w:r>
          </w:hyperlink>
        </w:p>
        <w:p w14:paraId="1798807D" w14:textId="6E0CB4D5" w:rsidR="006F36D8" w:rsidRDefault="00512CEA">
          <w:pPr>
            <w:pStyle w:val="Obsah2"/>
            <w:rPr>
              <w:rFonts w:asciiTheme="minorHAnsi" w:eastAsiaTheme="minorEastAsia" w:hAnsiTheme="minorHAnsi" w:cstheme="minorBidi"/>
              <w:b w:val="0"/>
              <w:bCs w:val="0"/>
              <w:noProof/>
              <w:sz w:val="22"/>
              <w:szCs w:val="22"/>
              <w:lang w:eastAsia="cs-CZ"/>
            </w:rPr>
          </w:pPr>
          <w:hyperlink w:anchor="_Toc525238912" w:history="1">
            <w:r w:rsidR="006F36D8" w:rsidRPr="00DD4B17">
              <w:rPr>
                <w:rStyle w:val="Hypertextovodkaz"/>
                <w:rFonts w:eastAsia="Times New Roman"/>
                <w:noProof/>
                <w:lang w:eastAsia="cs-CZ"/>
              </w:rPr>
              <w:t>1.2.</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Druhy jízdného</w:t>
            </w:r>
            <w:r w:rsidR="006F36D8">
              <w:rPr>
                <w:noProof/>
                <w:webHidden/>
              </w:rPr>
              <w:tab/>
            </w:r>
            <w:r w:rsidR="006F36D8">
              <w:rPr>
                <w:noProof/>
                <w:webHidden/>
              </w:rPr>
              <w:fldChar w:fldCharType="begin"/>
            </w:r>
            <w:r w:rsidR="006F36D8">
              <w:rPr>
                <w:noProof/>
                <w:webHidden/>
              </w:rPr>
              <w:instrText xml:space="preserve"> PAGEREF _Toc525238912 \h </w:instrText>
            </w:r>
            <w:r w:rsidR="006F36D8">
              <w:rPr>
                <w:noProof/>
                <w:webHidden/>
              </w:rPr>
            </w:r>
            <w:r w:rsidR="006F36D8">
              <w:rPr>
                <w:noProof/>
                <w:webHidden/>
              </w:rPr>
              <w:fldChar w:fldCharType="separate"/>
            </w:r>
            <w:r w:rsidR="006F36D8">
              <w:rPr>
                <w:noProof/>
                <w:webHidden/>
              </w:rPr>
              <w:t>5</w:t>
            </w:r>
            <w:r w:rsidR="006F36D8">
              <w:rPr>
                <w:noProof/>
                <w:webHidden/>
              </w:rPr>
              <w:fldChar w:fldCharType="end"/>
            </w:r>
          </w:hyperlink>
        </w:p>
        <w:p w14:paraId="5085F362" w14:textId="7AB79DF3" w:rsidR="006F36D8" w:rsidRDefault="00512CEA">
          <w:pPr>
            <w:pStyle w:val="Obsah2"/>
            <w:rPr>
              <w:rFonts w:asciiTheme="minorHAnsi" w:eastAsiaTheme="minorEastAsia" w:hAnsiTheme="minorHAnsi" w:cstheme="minorBidi"/>
              <w:b w:val="0"/>
              <w:bCs w:val="0"/>
              <w:noProof/>
              <w:sz w:val="22"/>
              <w:szCs w:val="22"/>
              <w:lang w:eastAsia="cs-CZ"/>
            </w:rPr>
          </w:pPr>
          <w:hyperlink w:anchor="_Toc525238913" w:history="1">
            <w:r w:rsidR="006F36D8" w:rsidRPr="00DD4B17">
              <w:rPr>
                <w:rStyle w:val="Hypertextovodkaz"/>
                <w:rFonts w:eastAsia="Times New Roman"/>
                <w:noProof/>
                <w:lang w:eastAsia="cs-CZ"/>
              </w:rPr>
              <w:t>1.3.</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Prodejní místa jízdních dokladů v rámci IDS Jihočeského kraje</w:t>
            </w:r>
            <w:r w:rsidR="006F36D8">
              <w:rPr>
                <w:noProof/>
                <w:webHidden/>
              </w:rPr>
              <w:tab/>
            </w:r>
            <w:r w:rsidR="006F36D8">
              <w:rPr>
                <w:noProof/>
                <w:webHidden/>
              </w:rPr>
              <w:fldChar w:fldCharType="begin"/>
            </w:r>
            <w:r w:rsidR="006F36D8">
              <w:rPr>
                <w:noProof/>
                <w:webHidden/>
              </w:rPr>
              <w:instrText xml:space="preserve"> PAGEREF _Toc525238913 \h </w:instrText>
            </w:r>
            <w:r w:rsidR="006F36D8">
              <w:rPr>
                <w:noProof/>
                <w:webHidden/>
              </w:rPr>
            </w:r>
            <w:r w:rsidR="006F36D8">
              <w:rPr>
                <w:noProof/>
                <w:webHidden/>
              </w:rPr>
              <w:fldChar w:fldCharType="separate"/>
            </w:r>
            <w:r w:rsidR="006F36D8">
              <w:rPr>
                <w:noProof/>
                <w:webHidden/>
              </w:rPr>
              <w:t>6</w:t>
            </w:r>
            <w:r w:rsidR="006F36D8">
              <w:rPr>
                <w:noProof/>
                <w:webHidden/>
              </w:rPr>
              <w:fldChar w:fldCharType="end"/>
            </w:r>
          </w:hyperlink>
        </w:p>
        <w:p w14:paraId="3DD6C461" w14:textId="570571AD" w:rsidR="006F36D8" w:rsidRDefault="00512CEA">
          <w:pPr>
            <w:pStyle w:val="Obsah2"/>
            <w:rPr>
              <w:rFonts w:asciiTheme="minorHAnsi" w:eastAsiaTheme="minorEastAsia" w:hAnsiTheme="minorHAnsi" w:cstheme="minorBidi"/>
              <w:b w:val="0"/>
              <w:bCs w:val="0"/>
              <w:noProof/>
              <w:sz w:val="22"/>
              <w:szCs w:val="22"/>
              <w:lang w:eastAsia="cs-CZ"/>
            </w:rPr>
          </w:pPr>
          <w:hyperlink w:anchor="_Toc525238914" w:history="1">
            <w:r w:rsidR="006F36D8" w:rsidRPr="00DD4B17">
              <w:rPr>
                <w:rStyle w:val="Hypertextovodkaz"/>
                <w:rFonts w:eastAsia="Times New Roman"/>
                <w:noProof/>
                <w:lang w:eastAsia="cs-CZ"/>
              </w:rPr>
              <w:t>1.4.</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Platnost jízdních dokladů</w:t>
            </w:r>
            <w:r w:rsidR="006F36D8">
              <w:rPr>
                <w:noProof/>
                <w:webHidden/>
              </w:rPr>
              <w:tab/>
            </w:r>
            <w:r w:rsidR="006F36D8">
              <w:rPr>
                <w:noProof/>
                <w:webHidden/>
              </w:rPr>
              <w:fldChar w:fldCharType="begin"/>
            </w:r>
            <w:r w:rsidR="006F36D8">
              <w:rPr>
                <w:noProof/>
                <w:webHidden/>
              </w:rPr>
              <w:instrText xml:space="preserve"> PAGEREF _Toc525238914 \h </w:instrText>
            </w:r>
            <w:r w:rsidR="006F36D8">
              <w:rPr>
                <w:noProof/>
                <w:webHidden/>
              </w:rPr>
            </w:r>
            <w:r w:rsidR="006F36D8">
              <w:rPr>
                <w:noProof/>
                <w:webHidden/>
              </w:rPr>
              <w:fldChar w:fldCharType="separate"/>
            </w:r>
            <w:r w:rsidR="006F36D8">
              <w:rPr>
                <w:noProof/>
                <w:webHidden/>
              </w:rPr>
              <w:t>7</w:t>
            </w:r>
            <w:r w:rsidR="006F36D8">
              <w:rPr>
                <w:noProof/>
                <w:webHidden/>
              </w:rPr>
              <w:fldChar w:fldCharType="end"/>
            </w:r>
          </w:hyperlink>
        </w:p>
        <w:p w14:paraId="7338858B" w14:textId="34BC2A78" w:rsidR="006F36D8" w:rsidRDefault="00512CEA">
          <w:pPr>
            <w:pStyle w:val="Obsah3"/>
            <w:tabs>
              <w:tab w:val="left" w:pos="1100"/>
              <w:tab w:val="right" w:leader="dot" w:pos="9062"/>
            </w:tabs>
            <w:rPr>
              <w:rFonts w:asciiTheme="minorHAnsi" w:eastAsiaTheme="minorEastAsia" w:hAnsiTheme="minorHAnsi" w:cstheme="minorBidi"/>
              <w:noProof/>
              <w:sz w:val="22"/>
              <w:szCs w:val="22"/>
              <w:lang w:eastAsia="cs-CZ"/>
            </w:rPr>
          </w:pPr>
          <w:hyperlink w:anchor="_Toc525238915" w:history="1">
            <w:r w:rsidR="006F36D8" w:rsidRPr="00DD4B17">
              <w:rPr>
                <w:rStyle w:val="Hypertextovodkaz"/>
                <w:noProof/>
              </w:rPr>
              <w:t>1.4.1.</w:t>
            </w:r>
            <w:r w:rsidR="006F36D8">
              <w:rPr>
                <w:rFonts w:asciiTheme="minorHAnsi" w:eastAsiaTheme="minorEastAsia" w:hAnsiTheme="minorHAnsi" w:cstheme="minorBidi"/>
                <w:noProof/>
                <w:sz w:val="22"/>
                <w:szCs w:val="22"/>
                <w:lang w:eastAsia="cs-CZ"/>
              </w:rPr>
              <w:tab/>
            </w:r>
            <w:r w:rsidR="006F36D8" w:rsidRPr="00DD4B17">
              <w:rPr>
                <w:rStyle w:val="Hypertextovodkaz"/>
                <w:noProof/>
              </w:rPr>
              <w:t>Časová platnost jízdních dokladů</w:t>
            </w:r>
            <w:r w:rsidR="006F36D8">
              <w:rPr>
                <w:noProof/>
                <w:webHidden/>
              </w:rPr>
              <w:tab/>
            </w:r>
            <w:r w:rsidR="006F36D8">
              <w:rPr>
                <w:noProof/>
                <w:webHidden/>
              </w:rPr>
              <w:fldChar w:fldCharType="begin"/>
            </w:r>
            <w:r w:rsidR="006F36D8">
              <w:rPr>
                <w:noProof/>
                <w:webHidden/>
              </w:rPr>
              <w:instrText xml:space="preserve"> PAGEREF _Toc525238915 \h </w:instrText>
            </w:r>
            <w:r w:rsidR="006F36D8">
              <w:rPr>
                <w:noProof/>
                <w:webHidden/>
              </w:rPr>
            </w:r>
            <w:r w:rsidR="006F36D8">
              <w:rPr>
                <w:noProof/>
                <w:webHidden/>
              </w:rPr>
              <w:fldChar w:fldCharType="separate"/>
            </w:r>
            <w:r w:rsidR="006F36D8">
              <w:rPr>
                <w:noProof/>
                <w:webHidden/>
              </w:rPr>
              <w:t>7</w:t>
            </w:r>
            <w:r w:rsidR="006F36D8">
              <w:rPr>
                <w:noProof/>
                <w:webHidden/>
              </w:rPr>
              <w:fldChar w:fldCharType="end"/>
            </w:r>
          </w:hyperlink>
        </w:p>
        <w:p w14:paraId="5A680A33" w14:textId="042654EA" w:rsidR="006F36D8" w:rsidRDefault="00512CEA">
          <w:pPr>
            <w:pStyle w:val="Obsah3"/>
            <w:tabs>
              <w:tab w:val="left" w:pos="1100"/>
              <w:tab w:val="right" w:leader="dot" w:pos="9062"/>
            </w:tabs>
            <w:rPr>
              <w:rFonts w:asciiTheme="minorHAnsi" w:eastAsiaTheme="minorEastAsia" w:hAnsiTheme="minorHAnsi" w:cstheme="minorBidi"/>
              <w:noProof/>
              <w:sz w:val="22"/>
              <w:szCs w:val="22"/>
              <w:lang w:eastAsia="cs-CZ"/>
            </w:rPr>
          </w:pPr>
          <w:hyperlink w:anchor="_Toc525238916" w:history="1">
            <w:r w:rsidR="006F36D8" w:rsidRPr="00DD4B17">
              <w:rPr>
                <w:rStyle w:val="Hypertextovodkaz"/>
                <w:noProof/>
              </w:rPr>
              <w:t>1.4.2.</w:t>
            </w:r>
            <w:r w:rsidR="006F36D8">
              <w:rPr>
                <w:rFonts w:asciiTheme="minorHAnsi" w:eastAsiaTheme="minorEastAsia" w:hAnsiTheme="minorHAnsi" w:cstheme="minorBidi"/>
                <w:noProof/>
                <w:sz w:val="22"/>
                <w:szCs w:val="22"/>
                <w:lang w:eastAsia="cs-CZ"/>
              </w:rPr>
              <w:tab/>
            </w:r>
            <w:r w:rsidR="006F36D8" w:rsidRPr="00DD4B17">
              <w:rPr>
                <w:rStyle w:val="Hypertextovodkaz"/>
                <w:noProof/>
              </w:rPr>
              <w:t>Zónová platnost jízdních dokladů</w:t>
            </w:r>
            <w:r w:rsidR="006F36D8">
              <w:rPr>
                <w:noProof/>
                <w:webHidden/>
              </w:rPr>
              <w:tab/>
            </w:r>
            <w:r w:rsidR="006F36D8">
              <w:rPr>
                <w:noProof/>
                <w:webHidden/>
              </w:rPr>
              <w:fldChar w:fldCharType="begin"/>
            </w:r>
            <w:r w:rsidR="006F36D8">
              <w:rPr>
                <w:noProof/>
                <w:webHidden/>
              </w:rPr>
              <w:instrText xml:space="preserve"> PAGEREF _Toc525238916 \h </w:instrText>
            </w:r>
            <w:r w:rsidR="006F36D8">
              <w:rPr>
                <w:noProof/>
                <w:webHidden/>
              </w:rPr>
            </w:r>
            <w:r w:rsidR="006F36D8">
              <w:rPr>
                <w:noProof/>
                <w:webHidden/>
              </w:rPr>
              <w:fldChar w:fldCharType="separate"/>
            </w:r>
            <w:r w:rsidR="006F36D8">
              <w:rPr>
                <w:noProof/>
                <w:webHidden/>
              </w:rPr>
              <w:t>7</w:t>
            </w:r>
            <w:r w:rsidR="006F36D8">
              <w:rPr>
                <w:noProof/>
                <w:webHidden/>
              </w:rPr>
              <w:fldChar w:fldCharType="end"/>
            </w:r>
          </w:hyperlink>
        </w:p>
        <w:p w14:paraId="645C2529" w14:textId="1F2CB86F" w:rsidR="006F36D8" w:rsidRDefault="00512CEA">
          <w:pPr>
            <w:pStyle w:val="Obsah1"/>
            <w:rPr>
              <w:rFonts w:asciiTheme="minorHAnsi" w:eastAsiaTheme="minorEastAsia" w:hAnsiTheme="minorHAnsi" w:cstheme="minorBidi"/>
              <w:b w:val="0"/>
              <w:bCs w:val="0"/>
              <w:caps w:val="0"/>
              <w:noProof/>
              <w:sz w:val="22"/>
              <w:szCs w:val="22"/>
              <w:lang w:eastAsia="cs-CZ"/>
            </w:rPr>
          </w:pPr>
          <w:hyperlink w:anchor="_Toc525238917" w:history="1">
            <w:r w:rsidR="006F36D8" w:rsidRPr="00DD4B17">
              <w:rPr>
                <w:rStyle w:val="Hypertextovodkaz"/>
                <w:rFonts w:eastAsia="Times New Roman"/>
                <w:noProof/>
                <w:lang w:eastAsia="cs-CZ"/>
              </w:rPr>
              <w:t>2.</w:t>
            </w:r>
            <w:r w:rsidR="006F36D8">
              <w:rPr>
                <w:rFonts w:asciiTheme="minorHAnsi" w:eastAsiaTheme="minorEastAsia" w:hAnsiTheme="minorHAnsi" w:cstheme="minorBidi"/>
                <w:b w:val="0"/>
                <w:bCs w:val="0"/>
                <w:caps w:val="0"/>
                <w:noProof/>
                <w:sz w:val="22"/>
                <w:szCs w:val="22"/>
                <w:lang w:eastAsia="cs-CZ"/>
              </w:rPr>
              <w:tab/>
            </w:r>
            <w:r w:rsidR="006F36D8" w:rsidRPr="00DD4B17">
              <w:rPr>
                <w:rStyle w:val="Hypertextovodkaz"/>
                <w:rFonts w:eastAsia="Times New Roman"/>
                <w:noProof/>
                <w:lang w:eastAsia="cs-CZ"/>
              </w:rPr>
              <w:t>Příklady odbavení cestujících v rámci IDS</w:t>
            </w:r>
            <w:r w:rsidR="006F36D8">
              <w:rPr>
                <w:noProof/>
                <w:webHidden/>
              </w:rPr>
              <w:tab/>
            </w:r>
            <w:r w:rsidR="006F36D8">
              <w:rPr>
                <w:noProof/>
                <w:webHidden/>
              </w:rPr>
              <w:fldChar w:fldCharType="begin"/>
            </w:r>
            <w:r w:rsidR="006F36D8">
              <w:rPr>
                <w:noProof/>
                <w:webHidden/>
              </w:rPr>
              <w:instrText xml:space="preserve"> PAGEREF _Toc525238917 \h </w:instrText>
            </w:r>
            <w:r w:rsidR="006F36D8">
              <w:rPr>
                <w:noProof/>
                <w:webHidden/>
              </w:rPr>
            </w:r>
            <w:r w:rsidR="006F36D8">
              <w:rPr>
                <w:noProof/>
                <w:webHidden/>
              </w:rPr>
              <w:fldChar w:fldCharType="separate"/>
            </w:r>
            <w:r w:rsidR="006F36D8">
              <w:rPr>
                <w:noProof/>
                <w:webHidden/>
              </w:rPr>
              <w:t>9</w:t>
            </w:r>
            <w:r w:rsidR="006F36D8">
              <w:rPr>
                <w:noProof/>
                <w:webHidden/>
              </w:rPr>
              <w:fldChar w:fldCharType="end"/>
            </w:r>
          </w:hyperlink>
        </w:p>
        <w:p w14:paraId="3E0A7F8B" w14:textId="1D457082" w:rsidR="006F36D8" w:rsidRDefault="00512CEA">
          <w:pPr>
            <w:pStyle w:val="Obsah2"/>
            <w:rPr>
              <w:rFonts w:asciiTheme="minorHAnsi" w:eastAsiaTheme="minorEastAsia" w:hAnsiTheme="minorHAnsi" w:cstheme="minorBidi"/>
              <w:b w:val="0"/>
              <w:bCs w:val="0"/>
              <w:noProof/>
              <w:sz w:val="22"/>
              <w:szCs w:val="22"/>
              <w:lang w:eastAsia="cs-CZ"/>
            </w:rPr>
          </w:pPr>
          <w:hyperlink w:anchor="_Toc525238918" w:history="1">
            <w:r w:rsidR="006F36D8" w:rsidRPr="00DD4B17">
              <w:rPr>
                <w:rStyle w:val="Hypertextovodkaz"/>
                <w:rFonts w:eastAsia="Times New Roman"/>
                <w:noProof/>
                <w:lang w:eastAsia="cs-CZ"/>
              </w:rPr>
              <w:t>2.1.</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Cestující, který má v úmyslu cestovat pouze vlakem</w:t>
            </w:r>
            <w:r w:rsidR="006F36D8">
              <w:rPr>
                <w:noProof/>
                <w:webHidden/>
              </w:rPr>
              <w:tab/>
            </w:r>
            <w:r w:rsidR="006F36D8">
              <w:rPr>
                <w:noProof/>
                <w:webHidden/>
              </w:rPr>
              <w:fldChar w:fldCharType="begin"/>
            </w:r>
            <w:r w:rsidR="006F36D8">
              <w:rPr>
                <w:noProof/>
                <w:webHidden/>
              </w:rPr>
              <w:instrText xml:space="preserve"> PAGEREF _Toc525238918 \h </w:instrText>
            </w:r>
            <w:r w:rsidR="006F36D8">
              <w:rPr>
                <w:noProof/>
                <w:webHidden/>
              </w:rPr>
            </w:r>
            <w:r w:rsidR="006F36D8">
              <w:rPr>
                <w:noProof/>
                <w:webHidden/>
              </w:rPr>
              <w:fldChar w:fldCharType="separate"/>
            </w:r>
            <w:r w:rsidR="006F36D8">
              <w:rPr>
                <w:noProof/>
                <w:webHidden/>
              </w:rPr>
              <w:t>9</w:t>
            </w:r>
            <w:r w:rsidR="006F36D8">
              <w:rPr>
                <w:noProof/>
                <w:webHidden/>
              </w:rPr>
              <w:fldChar w:fldCharType="end"/>
            </w:r>
          </w:hyperlink>
        </w:p>
        <w:p w14:paraId="33CBD5AF" w14:textId="3BA45292" w:rsidR="006F36D8" w:rsidRDefault="00512CEA">
          <w:pPr>
            <w:pStyle w:val="Obsah2"/>
            <w:rPr>
              <w:rFonts w:asciiTheme="minorHAnsi" w:eastAsiaTheme="minorEastAsia" w:hAnsiTheme="minorHAnsi" w:cstheme="minorBidi"/>
              <w:b w:val="0"/>
              <w:bCs w:val="0"/>
              <w:noProof/>
              <w:sz w:val="22"/>
              <w:szCs w:val="22"/>
              <w:lang w:eastAsia="cs-CZ"/>
            </w:rPr>
          </w:pPr>
          <w:hyperlink w:anchor="_Toc525238919" w:history="1">
            <w:r w:rsidR="006F36D8" w:rsidRPr="00DD4B17">
              <w:rPr>
                <w:rStyle w:val="Hypertextovodkaz"/>
                <w:rFonts w:eastAsia="Times New Roman"/>
                <w:noProof/>
                <w:lang w:eastAsia="cs-CZ"/>
              </w:rPr>
              <w:t>2.2.</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Cestující, který má v úmyslu cestovat pouze autobusem</w:t>
            </w:r>
            <w:r w:rsidR="006F36D8">
              <w:rPr>
                <w:noProof/>
                <w:webHidden/>
              </w:rPr>
              <w:tab/>
            </w:r>
            <w:r w:rsidR="006F36D8">
              <w:rPr>
                <w:noProof/>
                <w:webHidden/>
              </w:rPr>
              <w:fldChar w:fldCharType="begin"/>
            </w:r>
            <w:r w:rsidR="006F36D8">
              <w:rPr>
                <w:noProof/>
                <w:webHidden/>
              </w:rPr>
              <w:instrText xml:space="preserve"> PAGEREF _Toc525238919 \h </w:instrText>
            </w:r>
            <w:r w:rsidR="006F36D8">
              <w:rPr>
                <w:noProof/>
                <w:webHidden/>
              </w:rPr>
            </w:r>
            <w:r w:rsidR="006F36D8">
              <w:rPr>
                <w:noProof/>
                <w:webHidden/>
              </w:rPr>
              <w:fldChar w:fldCharType="separate"/>
            </w:r>
            <w:r w:rsidR="006F36D8">
              <w:rPr>
                <w:noProof/>
                <w:webHidden/>
              </w:rPr>
              <w:t>10</w:t>
            </w:r>
            <w:r w:rsidR="006F36D8">
              <w:rPr>
                <w:noProof/>
                <w:webHidden/>
              </w:rPr>
              <w:fldChar w:fldCharType="end"/>
            </w:r>
          </w:hyperlink>
        </w:p>
        <w:p w14:paraId="2DD15A6A" w14:textId="3307AF25" w:rsidR="006F36D8" w:rsidRDefault="00512CEA">
          <w:pPr>
            <w:pStyle w:val="Obsah2"/>
            <w:rPr>
              <w:rFonts w:asciiTheme="minorHAnsi" w:eastAsiaTheme="minorEastAsia" w:hAnsiTheme="minorHAnsi" w:cstheme="minorBidi"/>
              <w:b w:val="0"/>
              <w:bCs w:val="0"/>
              <w:noProof/>
              <w:sz w:val="22"/>
              <w:szCs w:val="22"/>
              <w:lang w:eastAsia="cs-CZ"/>
            </w:rPr>
          </w:pPr>
          <w:hyperlink w:anchor="_Toc525238920" w:history="1">
            <w:r w:rsidR="006F36D8" w:rsidRPr="00DD4B17">
              <w:rPr>
                <w:rStyle w:val="Hypertextovodkaz"/>
                <w:rFonts w:eastAsia="Times New Roman"/>
                <w:noProof/>
                <w:lang w:eastAsia="cs-CZ"/>
              </w:rPr>
              <w:t>2.3.</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Cestující, který má v úmyslu cestovat vlakem i autobusem</w:t>
            </w:r>
            <w:r w:rsidR="006F36D8">
              <w:rPr>
                <w:noProof/>
                <w:webHidden/>
              </w:rPr>
              <w:tab/>
            </w:r>
            <w:r w:rsidR="006F36D8">
              <w:rPr>
                <w:noProof/>
                <w:webHidden/>
              </w:rPr>
              <w:fldChar w:fldCharType="begin"/>
            </w:r>
            <w:r w:rsidR="006F36D8">
              <w:rPr>
                <w:noProof/>
                <w:webHidden/>
              </w:rPr>
              <w:instrText xml:space="preserve"> PAGEREF _Toc525238920 \h </w:instrText>
            </w:r>
            <w:r w:rsidR="006F36D8">
              <w:rPr>
                <w:noProof/>
                <w:webHidden/>
              </w:rPr>
            </w:r>
            <w:r w:rsidR="006F36D8">
              <w:rPr>
                <w:noProof/>
                <w:webHidden/>
              </w:rPr>
              <w:fldChar w:fldCharType="separate"/>
            </w:r>
            <w:r w:rsidR="006F36D8">
              <w:rPr>
                <w:noProof/>
                <w:webHidden/>
              </w:rPr>
              <w:t>10</w:t>
            </w:r>
            <w:r w:rsidR="006F36D8">
              <w:rPr>
                <w:noProof/>
                <w:webHidden/>
              </w:rPr>
              <w:fldChar w:fldCharType="end"/>
            </w:r>
          </w:hyperlink>
        </w:p>
        <w:p w14:paraId="5386650E" w14:textId="5CE3DC1B" w:rsidR="006F36D8" w:rsidRDefault="00512CEA">
          <w:pPr>
            <w:pStyle w:val="Obsah2"/>
            <w:rPr>
              <w:rFonts w:asciiTheme="minorHAnsi" w:eastAsiaTheme="minorEastAsia" w:hAnsiTheme="minorHAnsi" w:cstheme="minorBidi"/>
              <w:b w:val="0"/>
              <w:bCs w:val="0"/>
              <w:noProof/>
              <w:sz w:val="22"/>
              <w:szCs w:val="22"/>
              <w:lang w:eastAsia="cs-CZ"/>
            </w:rPr>
          </w:pPr>
          <w:hyperlink w:anchor="_Toc525238921" w:history="1">
            <w:r w:rsidR="006F36D8" w:rsidRPr="00DD4B17">
              <w:rPr>
                <w:rStyle w:val="Hypertextovodkaz"/>
                <w:rFonts w:eastAsia="Times New Roman"/>
                <w:noProof/>
                <w:lang w:eastAsia="cs-CZ"/>
              </w:rPr>
              <w:t>2.4.</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Cestující, který již má zakoupený jízdní doklad pro jízdu vlakem   a chce cestovat autobusem</w:t>
            </w:r>
            <w:r w:rsidR="006F36D8">
              <w:rPr>
                <w:noProof/>
                <w:webHidden/>
              </w:rPr>
              <w:tab/>
            </w:r>
            <w:r w:rsidR="006F36D8">
              <w:rPr>
                <w:noProof/>
                <w:webHidden/>
              </w:rPr>
              <w:fldChar w:fldCharType="begin"/>
            </w:r>
            <w:r w:rsidR="006F36D8">
              <w:rPr>
                <w:noProof/>
                <w:webHidden/>
              </w:rPr>
              <w:instrText xml:space="preserve"> PAGEREF _Toc525238921 \h </w:instrText>
            </w:r>
            <w:r w:rsidR="006F36D8">
              <w:rPr>
                <w:noProof/>
                <w:webHidden/>
              </w:rPr>
            </w:r>
            <w:r w:rsidR="006F36D8">
              <w:rPr>
                <w:noProof/>
                <w:webHidden/>
              </w:rPr>
              <w:fldChar w:fldCharType="separate"/>
            </w:r>
            <w:r w:rsidR="006F36D8">
              <w:rPr>
                <w:noProof/>
                <w:webHidden/>
              </w:rPr>
              <w:t>10</w:t>
            </w:r>
            <w:r w:rsidR="006F36D8">
              <w:rPr>
                <w:noProof/>
                <w:webHidden/>
              </w:rPr>
              <w:fldChar w:fldCharType="end"/>
            </w:r>
          </w:hyperlink>
        </w:p>
        <w:p w14:paraId="65DFAE0A" w14:textId="70CA8F7A" w:rsidR="006F36D8" w:rsidRDefault="00512CEA">
          <w:pPr>
            <w:pStyle w:val="Obsah2"/>
            <w:rPr>
              <w:rFonts w:asciiTheme="minorHAnsi" w:eastAsiaTheme="minorEastAsia" w:hAnsiTheme="minorHAnsi" w:cstheme="minorBidi"/>
              <w:b w:val="0"/>
              <w:bCs w:val="0"/>
              <w:noProof/>
              <w:sz w:val="22"/>
              <w:szCs w:val="22"/>
              <w:lang w:eastAsia="cs-CZ"/>
            </w:rPr>
          </w:pPr>
          <w:hyperlink w:anchor="_Toc525238922" w:history="1">
            <w:r w:rsidR="006F36D8" w:rsidRPr="00DD4B17">
              <w:rPr>
                <w:rStyle w:val="Hypertextovodkaz"/>
                <w:rFonts w:eastAsia="Times New Roman"/>
                <w:noProof/>
                <w:lang w:eastAsia="cs-CZ"/>
              </w:rPr>
              <w:t>2.5.</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Cestující, který již má zakoupený jízdní doklad pro jízdu autobusem a chce cestovat vlakem</w:t>
            </w:r>
            <w:r w:rsidR="006F36D8">
              <w:rPr>
                <w:noProof/>
                <w:webHidden/>
              </w:rPr>
              <w:tab/>
            </w:r>
            <w:r w:rsidR="006F36D8">
              <w:rPr>
                <w:noProof/>
                <w:webHidden/>
              </w:rPr>
              <w:fldChar w:fldCharType="begin"/>
            </w:r>
            <w:r w:rsidR="006F36D8">
              <w:rPr>
                <w:noProof/>
                <w:webHidden/>
              </w:rPr>
              <w:instrText xml:space="preserve"> PAGEREF _Toc525238922 \h </w:instrText>
            </w:r>
            <w:r w:rsidR="006F36D8">
              <w:rPr>
                <w:noProof/>
                <w:webHidden/>
              </w:rPr>
            </w:r>
            <w:r w:rsidR="006F36D8">
              <w:rPr>
                <w:noProof/>
                <w:webHidden/>
              </w:rPr>
              <w:fldChar w:fldCharType="separate"/>
            </w:r>
            <w:r w:rsidR="006F36D8">
              <w:rPr>
                <w:noProof/>
                <w:webHidden/>
              </w:rPr>
              <w:t>11</w:t>
            </w:r>
            <w:r w:rsidR="006F36D8">
              <w:rPr>
                <w:noProof/>
                <w:webHidden/>
              </w:rPr>
              <w:fldChar w:fldCharType="end"/>
            </w:r>
          </w:hyperlink>
        </w:p>
        <w:p w14:paraId="51249B4F" w14:textId="32E66ED2" w:rsidR="006F36D8" w:rsidRDefault="00512CEA">
          <w:pPr>
            <w:pStyle w:val="Obsah2"/>
            <w:rPr>
              <w:rFonts w:asciiTheme="minorHAnsi" w:eastAsiaTheme="minorEastAsia" w:hAnsiTheme="minorHAnsi" w:cstheme="minorBidi"/>
              <w:b w:val="0"/>
              <w:bCs w:val="0"/>
              <w:noProof/>
              <w:sz w:val="22"/>
              <w:szCs w:val="22"/>
              <w:lang w:eastAsia="cs-CZ"/>
            </w:rPr>
          </w:pPr>
          <w:hyperlink w:anchor="_Toc525238923" w:history="1">
            <w:r w:rsidR="006F36D8" w:rsidRPr="00DD4B17">
              <w:rPr>
                <w:rStyle w:val="Hypertextovodkaz"/>
                <w:rFonts w:eastAsia="Times New Roman"/>
                <w:noProof/>
                <w:lang w:eastAsia="cs-CZ"/>
              </w:rPr>
              <w:t>2.6.</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Odbavení cestujících při jízdě z IDS mimo IDS nebo opačně</w:t>
            </w:r>
            <w:r w:rsidR="006F36D8">
              <w:rPr>
                <w:noProof/>
                <w:webHidden/>
              </w:rPr>
              <w:tab/>
            </w:r>
            <w:r w:rsidR="006F36D8">
              <w:rPr>
                <w:noProof/>
                <w:webHidden/>
              </w:rPr>
              <w:fldChar w:fldCharType="begin"/>
            </w:r>
            <w:r w:rsidR="006F36D8">
              <w:rPr>
                <w:noProof/>
                <w:webHidden/>
              </w:rPr>
              <w:instrText xml:space="preserve"> PAGEREF _Toc525238923 \h </w:instrText>
            </w:r>
            <w:r w:rsidR="006F36D8">
              <w:rPr>
                <w:noProof/>
                <w:webHidden/>
              </w:rPr>
            </w:r>
            <w:r w:rsidR="006F36D8">
              <w:rPr>
                <w:noProof/>
                <w:webHidden/>
              </w:rPr>
              <w:fldChar w:fldCharType="separate"/>
            </w:r>
            <w:r w:rsidR="006F36D8">
              <w:rPr>
                <w:noProof/>
                <w:webHidden/>
              </w:rPr>
              <w:t>11</w:t>
            </w:r>
            <w:r w:rsidR="006F36D8">
              <w:rPr>
                <w:noProof/>
                <w:webHidden/>
              </w:rPr>
              <w:fldChar w:fldCharType="end"/>
            </w:r>
          </w:hyperlink>
        </w:p>
        <w:p w14:paraId="04671233" w14:textId="1594C0F0" w:rsidR="006F36D8" w:rsidRDefault="00512CEA">
          <w:pPr>
            <w:pStyle w:val="Obsah1"/>
            <w:rPr>
              <w:rFonts w:asciiTheme="minorHAnsi" w:eastAsiaTheme="minorEastAsia" w:hAnsiTheme="minorHAnsi" w:cstheme="minorBidi"/>
              <w:b w:val="0"/>
              <w:bCs w:val="0"/>
              <w:caps w:val="0"/>
              <w:noProof/>
              <w:sz w:val="22"/>
              <w:szCs w:val="22"/>
              <w:lang w:eastAsia="cs-CZ"/>
            </w:rPr>
          </w:pPr>
          <w:hyperlink w:anchor="_Toc525238924" w:history="1">
            <w:r w:rsidR="006F36D8" w:rsidRPr="00DD4B17">
              <w:rPr>
                <w:rStyle w:val="Hypertextovodkaz"/>
                <w:rFonts w:eastAsia="Times New Roman"/>
                <w:noProof/>
                <w:lang w:eastAsia="cs-CZ"/>
              </w:rPr>
              <w:t>3.</w:t>
            </w:r>
            <w:r w:rsidR="006F36D8">
              <w:rPr>
                <w:rFonts w:asciiTheme="minorHAnsi" w:eastAsiaTheme="minorEastAsia" w:hAnsiTheme="minorHAnsi" w:cstheme="minorBidi"/>
                <w:b w:val="0"/>
                <w:bCs w:val="0"/>
                <w:caps w:val="0"/>
                <w:noProof/>
                <w:sz w:val="22"/>
                <w:szCs w:val="22"/>
                <w:lang w:eastAsia="cs-CZ"/>
              </w:rPr>
              <w:tab/>
            </w:r>
            <w:r w:rsidR="006F36D8" w:rsidRPr="00DD4B17">
              <w:rPr>
                <w:rStyle w:val="Hypertextovodkaz"/>
                <w:rFonts w:eastAsia="Times New Roman"/>
                <w:noProof/>
                <w:lang w:eastAsia="cs-CZ"/>
              </w:rPr>
              <w:t>Technické a organizační principy odbavení cestujících v JDS JK</w:t>
            </w:r>
            <w:r w:rsidR="006F36D8">
              <w:rPr>
                <w:noProof/>
                <w:webHidden/>
              </w:rPr>
              <w:tab/>
            </w:r>
            <w:r w:rsidR="006F36D8">
              <w:rPr>
                <w:noProof/>
                <w:webHidden/>
              </w:rPr>
              <w:fldChar w:fldCharType="begin"/>
            </w:r>
            <w:r w:rsidR="006F36D8">
              <w:rPr>
                <w:noProof/>
                <w:webHidden/>
              </w:rPr>
              <w:instrText xml:space="preserve"> PAGEREF _Toc525238924 \h </w:instrText>
            </w:r>
            <w:r w:rsidR="006F36D8">
              <w:rPr>
                <w:noProof/>
                <w:webHidden/>
              </w:rPr>
            </w:r>
            <w:r w:rsidR="006F36D8">
              <w:rPr>
                <w:noProof/>
                <w:webHidden/>
              </w:rPr>
              <w:fldChar w:fldCharType="separate"/>
            </w:r>
            <w:r w:rsidR="006F36D8">
              <w:rPr>
                <w:noProof/>
                <w:webHidden/>
              </w:rPr>
              <w:t>12</w:t>
            </w:r>
            <w:r w:rsidR="006F36D8">
              <w:rPr>
                <w:noProof/>
                <w:webHidden/>
              </w:rPr>
              <w:fldChar w:fldCharType="end"/>
            </w:r>
          </w:hyperlink>
        </w:p>
        <w:p w14:paraId="0131E29B" w14:textId="6CCA7578" w:rsidR="006F36D8" w:rsidRDefault="00512CEA">
          <w:pPr>
            <w:pStyle w:val="Obsah2"/>
            <w:rPr>
              <w:rFonts w:asciiTheme="minorHAnsi" w:eastAsiaTheme="minorEastAsia" w:hAnsiTheme="minorHAnsi" w:cstheme="minorBidi"/>
              <w:b w:val="0"/>
              <w:bCs w:val="0"/>
              <w:noProof/>
              <w:sz w:val="22"/>
              <w:szCs w:val="22"/>
              <w:lang w:eastAsia="cs-CZ"/>
            </w:rPr>
          </w:pPr>
          <w:hyperlink w:anchor="_Toc525238925" w:history="1">
            <w:r w:rsidR="006F36D8" w:rsidRPr="00DD4B17">
              <w:rPr>
                <w:rStyle w:val="Hypertextovodkaz"/>
                <w:rFonts w:eastAsia="Times New Roman"/>
                <w:noProof/>
                <w:lang w:eastAsia="cs-CZ"/>
              </w:rPr>
              <w:t>3.1.</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Nákup (prodej) časového kupónu</w:t>
            </w:r>
            <w:r w:rsidR="006F36D8">
              <w:rPr>
                <w:noProof/>
                <w:webHidden/>
              </w:rPr>
              <w:tab/>
            </w:r>
            <w:r w:rsidR="006F36D8">
              <w:rPr>
                <w:noProof/>
                <w:webHidden/>
              </w:rPr>
              <w:fldChar w:fldCharType="begin"/>
            </w:r>
            <w:r w:rsidR="006F36D8">
              <w:rPr>
                <w:noProof/>
                <w:webHidden/>
              </w:rPr>
              <w:instrText xml:space="preserve"> PAGEREF _Toc525238925 \h </w:instrText>
            </w:r>
            <w:r w:rsidR="006F36D8">
              <w:rPr>
                <w:noProof/>
                <w:webHidden/>
              </w:rPr>
            </w:r>
            <w:r w:rsidR="006F36D8">
              <w:rPr>
                <w:noProof/>
                <w:webHidden/>
              </w:rPr>
              <w:fldChar w:fldCharType="separate"/>
            </w:r>
            <w:r w:rsidR="006F36D8">
              <w:rPr>
                <w:noProof/>
                <w:webHidden/>
              </w:rPr>
              <w:t>12</w:t>
            </w:r>
            <w:r w:rsidR="006F36D8">
              <w:rPr>
                <w:noProof/>
                <w:webHidden/>
              </w:rPr>
              <w:fldChar w:fldCharType="end"/>
            </w:r>
          </w:hyperlink>
        </w:p>
        <w:p w14:paraId="71CF10FF" w14:textId="2C5C59D5" w:rsidR="006F36D8" w:rsidRDefault="00512CEA">
          <w:pPr>
            <w:pStyle w:val="Obsah2"/>
            <w:rPr>
              <w:rFonts w:asciiTheme="minorHAnsi" w:eastAsiaTheme="minorEastAsia" w:hAnsiTheme="minorHAnsi" w:cstheme="minorBidi"/>
              <w:b w:val="0"/>
              <w:bCs w:val="0"/>
              <w:noProof/>
              <w:sz w:val="22"/>
              <w:szCs w:val="22"/>
              <w:lang w:eastAsia="cs-CZ"/>
            </w:rPr>
          </w:pPr>
          <w:hyperlink w:anchor="_Toc525238926" w:history="1">
            <w:r w:rsidR="006F36D8" w:rsidRPr="00DD4B17">
              <w:rPr>
                <w:rStyle w:val="Hypertextovodkaz"/>
                <w:rFonts w:eastAsia="Times New Roman"/>
                <w:noProof/>
                <w:lang w:eastAsia="cs-CZ"/>
              </w:rPr>
              <w:t>3.2.</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Nákup (prodej) jednotlivé jízdenky</w:t>
            </w:r>
            <w:r w:rsidR="006F36D8">
              <w:rPr>
                <w:noProof/>
                <w:webHidden/>
              </w:rPr>
              <w:tab/>
            </w:r>
            <w:r w:rsidR="006F36D8">
              <w:rPr>
                <w:noProof/>
                <w:webHidden/>
              </w:rPr>
              <w:fldChar w:fldCharType="begin"/>
            </w:r>
            <w:r w:rsidR="006F36D8">
              <w:rPr>
                <w:noProof/>
                <w:webHidden/>
              </w:rPr>
              <w:instrText xml:space="preserve"> PAGEREF _Toc525238926 \h </w:instrText>
            </w:r>
            <w:r w:rsidR="006F36D8">
              <w:rPr>
                <w:noProof/>
                <w:webHidden/>
              </w:rPr>
            </w:r>
            <w:r w:rsidR="006F36D8">
              <w:rPr>
                <w:noProof/>
                <w:webHidden/>
              </w:rPr>
              <w:fldChar w:fldCharType="separate"/>
            </w:r>
            <w:r w:rsidR="006F36D8">
              <w:rPr>
                <w:noProof/>
                <w:webHidden/>
              </w:rPr>
              <w:t>12</w:t>
            </w:r>
            <w:r w:rsidR="006F36D8">
              <w:rPr>
                <w:noProof/>
                <w:webHidden/>
              </w:rPr>
              <w:fldChar w:fldCharType="end"/>
            </w:r>
          </w:hyperlink>
        </w:p>
        <w:p w14:paraId="2FCC0BC9" w14:textId="2B80AB44" w:rsidR="006F36D8" w:rsidRDefault="00512CEA">
          <w:pPr>
            <w:pStyle w:val="Obsah2"/>
            <w:rPr>
              <w:rFonts w:asciiTheme="minorHAnsi" w:eastAsiaTheme="minorEastAsia" w:hAnsiTheme="minorHAnsi" w:cstheme="minorBidi"/>
              <w:b w:val="0"/>
              <w:bCs w:val="0"/>
              <w:noProof/>
              <w:sz w:val="22"/>
              <w:szCs w:val="22"/>
              <w:lang w:eastAsia="cs-CZ"/>
            </w:rPr>
          </w:pPr>
          <w:hyperlink w:anchor="_Toc525238927" w:history="1">
            <w:r w:rsidR="006F36D8" w:rsidRPr="00DD4B17">
              <w:rPr>
                <w:rStyle w:val="Hypertextovodkaz"/>
                <w:rFonts w:eastAsia="Times New Roman"/>
                <w:noProof/>
                <w:lang w:eastAsia="cs-CZ"/>
              </w:rPr>
              <w:t>3.3.</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Kontrola platnosti jízdních dokladů</w:t>
            </w:r>
            <w:r w:rsidR="006F36D8">
              <w:rPr>
                <w:noProof/>
                <w:webHidden/>
              </w:rPr>
              <w:tab/>
            </w:r>
            <w:r w:rsidR="006F36D8">
              <w:rPr>
                <w:noProof/>
                <w:webHidden/>
              </w:rPr>
              <w:fldChar w:fldCharType="begin"/>
            </w:r>
            <w:r w:rsidR="006F36D8">
              <w:rPr>
                <w:noProof/>
                <w:webHidden/>
              </w:rPr>
              <w:instrText xml:space="preserve"> PAGEREF _Toc525238927 \h </w:instrText>
            </w:r>
            <w:r w:rsidR="006F36D8">
              <w:rPr>
                <w:noProof/>
                <w:webHidden/>
              </w:rPr>
            </w:r>
            <w:r w:rsidR="006F36D8">
              <w:rPr>
                <w:noProof/>
                <w:webHidden/>
              </w:rPr>
              <w:fldChar w:fldCharType="separate"/>
            </w:r>
            <w:r w:rsidR="006F36D8">
              <w:rPr>
                <w:noProof/>
                <w:webHidden/>
              </w:rPr>
              <w:t>13</w:t>
            </w:r>
            <w:r w:rsidR="006F36D8">
              <w:rPr>
                <w:noProof/>
                <w:webHidden/>
              </w:rPr>
              <w:fldChar w:fldCharType="end"/>
            </w:r>
          </w:hyperlink>
        </w:p>
        <w:p w14:paraId="41ECFADB" w14:textId="000E70A0" w:rsidR="006F36D8" w:rsidRDefault="00512CEA">
          <w:pPr>
            <w:pStyle w:val="Obsah2"/>
            <w:rPr>
              <w:rFonts w:asciiTheme="minorHAnsi" w:eastAsiaTheme="minorEastAsia" w:hAnsiTheme="minorHAnsi" w:cstheme="minorBidi"/>
              <w:b w:val="0"/>
              <w:bCs w:val="0"/>
              <w:noProof/>
              <w:sz w:val="22"/>
              <w:szCs w:val="22"/>
              <w:lang w:eastAsia="cs-CZ"/>
            </w:rPr>
          </w:pPr>
          <w:hyperlink w:anchor="_Toc525238928" w:history="1">
            <w:r w:rsidR="006F36D8" w:rsidRPr="00DD4B17">
              <w:rPr>
                <w:rStyle w:val="Hypertextovodkaz"/>
                <w:rFonts w:eastAsia="Times New Roman"/>
                <w:noProof/>
                <w:lang w:eastAsia="cs-CZ"/>
              </w:rPr>
              <w:t>3.4.</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Evidence cestujících s papírovým integrovaným jízdním dokladem</w:t>
            </w:r>
            <w:r w:rsidR="006F36D8">
              <w:rPr>
                <w:noProof/>
                <w:webHidden/>
              </w:rPr>
              <w:tab/>
            </w:r>
            <w:r w:rsidR="006F36D8">
              <w:rPr>
                <w:noProof/>
                <w:webHidden/>
              </w:rPr>
              <w:fldChar w:fldCharType="begin"/>
            </w:r>
            <w:r w:rsidR="006F36D8">
              <w:rPr>
                <w:noProof/>
                <w:webHidden/>
              </w:rPr>
              <w:instrText xml:space="preserve"> PAGEREF _Toc525238928 \h </w:instrText>
            </w:r>
            <w:r w:rsidR="006F36D8">
              <w:rPr>
                <w:noProof/>
                <w:webHidden/>
              </w:rPr>
            </w:r>
            <w:r w:rsidR="006F36D8">
              <w:rPr>
                <w:noProof/>
                <w:webHidden/>
              </w:rPr>
              <w:fldChar w:fldCharType="separate"/>
            </w:r>
            <w:r w:rsidR="006F36D8">
              <w:rPr>
                <w:noProof/>
                <w:webHidden/>
              </w:rPr>
              <w:t>13</w:t>
            </w:r>
            <w:r w:rsidR="006F36D8">
              <w:rPr>
                <w:noProof/>
                <w:webHidden/>
              </w:rPr>
              <w:fldChar w:fldCharType="end"/>
            </w:r>
          </w:hyperlink>
        </w:p>
        <w:p w14:paraId="3B607F6C" w14:textId="1C3B1457" w:rsidR="006F36D8" w:rsidRDefault="00512CEA">
          <w:pPr>
            <w:pStyle w:val="Obsah1"/>
            <w:rPr>
              <w:rFonts w:asciiTheme="minorHAnsi" w:eastAsiaTheme="minorEastAsia" w:hAnsiTheme="minorHAnsi" w:cstheme="minorBidi"/>
              <w:b w:val="0"/>
              <w:bCs w:val="0"/>
              <w:caps w:val="0"/>
              <w:noProof/>
              <w:sz w:val="22"/>
              <w:szCs w:val="22"/>
              <w:lang w:eastAsia="cs-CZ"/>
            </w:rPr>
          </w:pPr>
          <w:hyperlink w:anchor="_Toc525238929" w:history="1">
            <w:r w:rsidR="006F36D8" w:rsidRPr="00DD4B17">
              <w:rPr>
                <w:rStyle w:val="Hypertextovodkaz"/>
                <w:rFonts w:eastAsia="Times New Roman"/>
                <w:noProof/>
                <w:lang w:eastAsia="cs-CZ"/>
              </w:rPr>
              <w:t>4.</w:t>
            </w:r>
            <w:r w:rsidR="006F36D8">
              <w:rPr>
                <w:rFonts w:asciiTheme="minorHAnsi" w:eastAsiaTheme="minorEastAsia" w:hAnsiTheme="minorHAnsi" w:cstheme="minorBidi"/>
                <w:b w:val="0"/>
                <w:bCs w:val="0"/>
                <w:caps w:val="0"/>
                <w:noProof/>
                <w:sz w:val="22"/>
                <w:szCs w:val="22"/>
                <w:lang w:eastAsia="cs-CZ"/>
              </w:rPr>
              <w:tab/>
            </w:r>
            <w:r w:rsidR="006F36D8" w:rsidRPr="00DD4B17">
              <w:rPr>
                <w:rStyle w:val="Hypertextovodkaz"/>
                <w:rFonts w:eastAsia="Times New Roman"/>
                <w:noProof/>
                <w:lang w:eastAsia="cs-CZ"/>
              </w:rPr>
              <w:t>Etapy zavádění IDS JK</w:t>
            </w:r>
            <w:r w:rsidR="006F36D8">
              <w:rPr>
                <w:noProof/>
                <w:webHidden/>
              </w:rPr>
              <w:tab/>
            </w:r>
            <w:r w:rsidR="006F36D8">
              <w:rPr>
                <w:noProof/>
                <w:webHidden/>
              </w:rPr>
              <w:fldChar w:fldCharType="begin"/>
            </w:r>
            <w:r w:rsidR="006F36D8">
              <w:rPr>
                <w:noProof/>
                <w:webHidden/>
              </w:rPr>
              <w:instrText xml:space="preserve"> PAGEREF _Toc525238929 \h </w:instrText>
            </w:r>
            <w:r w:rsidR="006F36D8">
              <w:rPr>
                <w:noProof/>
                <w:webHidden/>
              </w:rPr>
            </w:r>
            <w:r w:rsidR="006F36D8">
              <w:rPr>
                <w:noProof/>
                <w:webHidden/>
              </w:rPr>
              <w:fldChar w:fldCharType="separate"/>
            </w:r>
            <w:r w:rsidR="006F36D8">
              <w:rPr>
                <w:noProof/>
                <w:webHidden/>
              </w:rPr>
              <w:t>15</w:t>
            </w:r>
            <w:r w:rsidR="006F36D8">
              <w:rPr>
                <w:noProof/>
                <w:webHidden/>
              </w:rPr>
              <w:fldChar w:fldCharType="end"/>
            </w:r>
          </w:hyperlink>
        </w:p>
        <w:p w14:paraId="0005203D" w14:textId="297AA963" w:rsidR="006F36D8" w:rsidRDefault="00512CEA">
          <w:pPr>
            <w:pStyle w:val="Obsah2"/>
            <w:rPr>
              <w:rFonts w:asciiTheme="minorHAnsi" w:eastAsiaTheme="minorEastAsia" w:hAnsiTheme="minorHAnsi" w:cstheme="minorBidi"/>
              <w:b w:val="0"/>
              <w:bCs w:val="0"/>
              <w:noProof/>
              <w:sz w:val="22"/>
              <w:szCs w:val="22"/>
              <w:lang w:eastAsia="cs-CZ"/>
            </w:rPr>
          </w:pPr>
          <w:hyperlink w:anchor="_Toc525238930" w:history="1">
            <w:r w:rsidR="006F36D8" w:rsidRPr="00DD4B17">
              <w:rPr>
                <w:rStyle w:val="Hypertextovodkaz"/>
                <w:rFonts w:eastAsia="Times New Roman"/>
                <w:noProof/>
                <w:lang w:eastAsia="cs-CZ"/>
              </w:rPr>
              <w:t>4.1.</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1. etapa – PAPÍROVÉ JÍZDENKY</w:t>
            </w:r>
            <w:r w:rsidR="006F36D8">
              <w:rPr>
                <w:noProof/>
                <w:webHidden/>
              </w:rPr>
              <w:tab/>
            </w:r>
            <w:r w:rsidR="006F36D8">
              <w:rPr>
                <w:noProof/>
                <w:webHidden/>
              </w:rPr>
              <w:fldChar w:fldCharType="begin"/>
            </w:r>
            <w:r w:rsidR="006F36D8">
              <w:rPr>
                <w:noProof/>
                <w:webHidden/>
              </w:rPr>
              <w:instrText xml:space="preserve"> PAGEREF _Toc525238930 \h </w:instrText>
            </w:r>
            <w:r w:rsidR="006F36D8">
              <w:rPr>
                <w:noProof/>
                <w:webHidden/>
              </w:rPr>
            </w:r>
            <w:r w:rsidR="006F36D8">
              <w:rPr>
                <w:noProof/>
                <w:webHidden/>
              </w:rPr>
              <w:fldChar w:fldCharType="separate"/>
            </w:r>
            <w:r w:rsidR="006F36D8">
              <w:rPr>
                <w:noProof/>
                <w:webHidden/>
              </w:rPr>
              <w:t>15</w:t>
            </w:r>
            <w:r w:rsidR="006F36D8">
              <w:rPr>
                <w:noProof/>
                <w:webHidden/>
              </w:rPr>
              <w:fldChar w:fldCharType="end"/>
            </w:r>
          </w:hyperlink>
        </w:p>
        <w:p w14:paraId="5FB27B02" w14:textId="68745582" w:rsidR="006F36D8" w:rsidRDefault="00512CEA">
          <w:pPr>
            <w:pStyle w:val="Obsah2"/>
            <w:rPr>
              <w:rFonts w:asciiTheme="minorHAnsi" w:eastAsiaTheme="minorEastAsia" w:hAnsiTheme="minorHAnsi" w:cstheme="minorBidi"/>
              <w:b w:val="0"/>
              <w:bCs w:val="0"/>
              <w:noProof/>
              <w:sz w:val="22"/>
              <w:szCs w:val="22"/>
              <w:lang w:eastAsia="cs-CZ"/>
            </w:rPr>
          </w:pPr>
          <w:hyperlink w:anchor="_Toc525238931" w:history="1">
            <w:r w:rsidR="006F36D8" w:rsidRPr="00DD4B17">
              <w:rPr>
                <w:rStyle w:val="Hypertextovodkaz"/>
                <w:rFonts w:eastAsia="Times New Roman"/>
                <w:noProof/>
                <w:lang w:eastAsia="cs-CZ"/>
              </w:rPr>
              <w:t>4.2.</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2. etapa – ELEKTRONICKÉ JÍZDENKY</w:t>
            </w:r>
            <w:r w:rsidR="006F36D8">
              <w:rPr>
                <w:noProof/>
                <w:webHidden/>
              </w:rPr>
              <w:tab/>
            </w:r>
            <w:r w:rsidR="006F36D8">
              <w:rPr>
                <w:noProof/>
                <w:webHidden/>
              </w:rPr>
              <w:fldChar w:fldCharType="begin"/>
            </w:r>
            <w:r w:rsidR="006F36D8">
              <w:rPr>
                <w:noProof/>
                <w:webHidden/>
              </w:rPr>
              <w:instrText xml:space="preserve"> PAGEREF _Toc525238931 \h </w:instrText>
            </w:r>
            <w:r w:rsidR="006F36D8">
              <w:rPr>
                <w:noProof/>
                <w:webHidden/>
              </w:rPr>
            </w:r>
            <w:r w:rsidR="006F36D8">
              <w:rPr>
                <w:noProof/>
                <w:webHidden/>
              </w:rPr>
              <w:fldChar w:fldCharType="separate"/>
            </w:r>
            <w:r w:rsidR="006F36D8">
              <w:rPr>
                <w:noProof/>
                <w:webHidden/>
              </w:rPr>
              <w:t>15</w:t>
            </w:r>
            <w:r w:rsidR="006F36D8">
              <w:rPr>
                <w:noProof/>
                <w:webHidden/>
              </w:rPr>
              <w:fldChar w:fldCharType="end"/>
            </w:r>
          </w:hyperlink>
        </w:p>
        <w:p w14:paraId="5D25D411" w14:textId="473E00C9" w:rsidR="006F36D8" w:rsidRDefault="00512CEA">
          <w:pPr>
            <w:pStyle w:val="Obsah1"/>
            <w:rPr>
              <w:rFonts w:asciiTheme="minorHAnsi" w:eastAsiaTheme="minorEastAsia" w:hAnsiTheme="minorHAnsi" w:cstheme="minorBidi"/>
              <w:b w:val="0"/>
              <w:bCs w:val="0"/>
              <w:caps w:val="0"/>
              <w:noProof/>
              <w:sz w:val="22"/>
              <w:szCs w:val="22"/>
              <w:lang w:eastAsia="cs-CZ"/>
            </w:rPr>
          </w:pPr>
          <w:hyperlink w:anchor="_Toc525238932" w:history="1">
            <w:r w:rsidR="006F36D8" w:rsidRPr="00DD4B17">
              <w:rPr>
                <w:rStyle w:val="Hypertextovodkaz"/>
                <w:rFonts w:eastAsia="Times New Roman"/>
                <w:noProof/>
                <w:lang w:eastAsia="cs-CZ"/>
              </w:rPr>
              <w:t>5.</w:t>
            </w:r>
            <w:r w:rsidR="006F36D8">
              <w:rPr>
                <w:rFonts w:asciiTheme="minorHAnsi" w:eastAsiaTheme="minorEastAsia" w:hAnsiTheme="minorHAnsi" w:cstheme="minorBidi"/>
                <w:b w:val="0"/>
                <w:bCs w:val="0"/>
                <w:caps w:val="0"/>
                <w:noProof/>
                <w:sz w:val="22"/>
                <w:szCs w:val="22"/>
                <w:lang w:eastAsia="cs-CZ"/>
              </w:rPr>
              <w:tab/>
            </w:r>
            <w:r w:rsidR="006F36D8" w:rsidRPr="00DD4B17">
              <w:rPr>
                <w:rStyle w:val="Hypertextovodkaz"/>
                <w:rFonts w:eastAsia="Times New Roman"/>
                <w:noProof/>
                <w:lang w:eastAsia="cs-CZ"/>
              </w:rPr>
              <w:t>Analýza odbavovacích systémů využívaných dopravci na území Jihočeského kraje a sousedících krajů</w:t>
            </w:r>
            <w:r w:rsidR="006F36D8">
              <w:rPr>
                <w:noProof/>
                <w:webHidden/>
              </w:rPr>
              <w:tab/>
            </w:r>
            <w:r w:rsidR="006F36D8">
              <w:rPr>
                <w:noProof/>
                <w:webHidden/>
              </w:rPr>
              <w:fldChar w:fldCharType="begin"/>
            </w:r>
            <w:r w:rsidR="006F36D8">
              <w:rPr>
                <w:noProof/>
                <w:webHidden/>
              </w:rPr>
              <w:instrText xml:space="preserve"> PAGEREF _Toc525238932 \h </w:instrText>
            </w:r>
            <w:r w:rsidR="006F36D8">
              <w:rPr>
                <w:noProof/>
                <w:webHidden/>
              </w:rPr>
            </w:r>
            <w:r w:rsidR="006F36D8">
              <w:rPr>
                <w:noProof/>
                <w:webHidden/>
              </w:rPr>
              <w:fldChar w:fldCharType="separate"/>
            </w:r>
            <w:r w:rsidR="006F36D8">
              <w:rPr>
                <w:noProof/>
                <w:webHidden/>
              </w:rPr>
              <w:t>17</w:t>
            </w:r>
            <w:r w:rsidR="006F36D8">
              <w:rPr>
                <w:noProof/>
                <w:webHidden/>
              </w:rPr>
              <w:fldChar w:fldCharType="end"/>
            </w:r>
          </w:hyperlink>
        </w:p>
        <w:p w14:paraId="0F457DCD" w14:textId="3490B5C4" w:rsidR="006F36D8" w:rsidRDefault="00512CEA">
          <w:pPr>
            <w:pStyle w:val="Obsah2"/>
            <w:rPr>
              <w:rFonts w:asciiTheme="minorHAnsi" w:eastAsiaTheme="minorEastAsia" w:hAnsiTheme="minorHAnsi" w:cstheme="minorBidi"/>
              <w:b w:val="0"/>
              <w:bCs w:val="0"/>
              <w:noProof/>
              <w:sz w:val="22"/>
              <w:szCs w:val="22"/>
              <w:lang w:eastAsia="cs-CZ"/>
            </w:rPr>
          </w:pPr>
          <w:hyperlink w:anchor="_Toc525238933" w:history="1">
            <w:r w:rsidR="006F36D8" w:rsidRPr="00DD4B17">
              <w:rPr>
                <w:rStyle w:val="Hypertextovodkaz"/>
                <w:rFonts w:eastAsia="Times New Roman"/>
                <w:noProof/>
                <w:lang w:eastAsia="cs-CZ"/>
              </w:rPr>
              <w:t>5.1.</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Odbavovací systémy smluvních dopravců Jihočeského kraje</w:t>
            </w:r>
            <w:r w:rsidR="006F36D8">
              <w:rPr>
                <w:noProof/>
                <w:webHidden/>
              </w:rPr>
              <w:tab/>
            </w:r>
            <w:r w:rsidR="006F36D8">
              <w:rPr>
                <w:noProof/>
                <w:webHidden/>
              </w:rPr>
              <w:fldChar w:fldCharType="begin"/>
            </w:r>
            <w:r w:rsidR="006F36D8">
              <w:rPr>
                <w:noProof/>
                <w:webHidden/>
              </w:rPr>
              <w:instrText xml:space="preserve"> PAGEREF _Toc525238933 \h </w:instrText>
            </w:r>
            <w:r w:rsidR="006F36D8">
              <w:rPr>
                <w:noProof/>
                <w:webHidden/>
              </w:rPr>
            </w:r>
            <w:r w:rsidR="006F36D8">
              <w:rPr>
                <w:noProof/>
                <w:webHidden/>
              </w:rPr>
              <w:fldChar w:fldCharType="separate"/>
            </w:r>
            <w:r w:rsidR="006F36D8">
              <w:rPr>
                <w:noProof/>
                <w:webHidden/>
              </w:rPr>
              <w:t>17</w:t>
            </w:r>
            <w:r w:rsidR="006F36D8">
              <w:rPr>
                <w:noProof/>
                <w:webHidden/>
              </w:rPr>
              <w:fldChar w:fldCharType="end"/>
            </w:r>
          </w:hyperlink>
        </w:p>
        <w:p w14:paraId="77F7CAFB" w14:textId="491BACD6" w:rsidR="006F36D8" w:rsidRDefault="00512CEA">
          <w:pPr>
            <w:pStyle w:val="Obsah2"/>
            <w:rPr>
              <w:rFonts w:asciiTheme="minorHAnsi" w:eastAsiaTheme="minorEastAsia" w:hAnsiTheme="minorHAnsi" w:cstheme="minorBidi"/>
              <w:b w:val="0"/>
              <w:bCs w:val="0"/>
              <w:noProof/>
              <w:sz w:val="22"/>
              <w:szCs w:val="22"/>
              <w:lang w:eastAsia="cs-CZ"/>
            </w:rPr>
          </w:pPr>
          <w:hyperlink w:anchor="_Toc525238934" w:history="1">
            <w:r w:rsidR="006F36D8" w:rsidRPr="00DD4B17">
              <w:rPr>
                <w:rStyle w:val="Hypertextovodkaz"/>
                <w:rFonts w:eastAsia="Times New Roman"/>
                <w:noProof/>
                <w:lang w:eastAsia="cs-CZ"/>
              </w:rPr>
              <w:t>5.2.</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Návrh rozsahu funkčnosti software pro stanovení optimálního časového kupónu a prodej časového kupónu</w:t>
            </w:r>
            <w:r w:rsidR="006F36D8">
              <w:rPr>
                <w:noProof/>
                <w:webHidden/>
              </w:rPr>
              <w:tab/>
            </w:r>
            <w:r w:rsidR="006F36D8">
              <w:rPr>
                <w:noProof/>
                <w:webHidden/>
              </w:rPr>
              <w:fldChar w:fldCharType="begin"/>
            </w:r>
            <w:r w:rsidR="006F36D8">
              <w:rPr>
                <w:noProof/>
                <w:webHidden/>
              </w:rPr>
              <w:instrText xml:space="preserve"> PAGEREF _Toc525238934 \h </w:instrText>
            </w:r>
            <w:r w:rsidR="006F36D8">
              <w:rPr>
                <w:noProof/>
                <w:webHidden/>
              </w:rPr>
            </w:r>
            <w:r w:rsidR="006F36D8">
              <w:rPr>
                <w:noProof/>
                <w:webHidden/>
              </w:rPr>
              <w:fldChar w:fldCharType="separate"/>
            </w:r>
            <w:r w:rsidR="006F36D8">
              <w:rPr>
                <w:noProof/>
                <w:webHidden/>
              </w:rPr>
              <w:t>18</w:t>
            </w:r>
            <w:r w:rsidR="006F36D8">
              <w:rPr>
                <w:noProof/>
                <w:webHidden/>
              </w:rPr>
              <w:fldChar w:fldCharType="end"/>
            </w:r>
          </w:hyperlink>
        </w:p>
        <w:p w14:paraId="7832F125" w14:textId="6C8480D5" w:rsidR="006F36D8" w:rsidRDefault="00512CEA">
          <w:pPr>
            <w:pStyle w:val="Obsah2"/>
            <w:rPr>
              <w:rFonts w:asciiTheme="minorHAnsi" w:eastAsiaTheme="minorEastAsia" w:hAnsiTheme="minorHAnsi" w:cstheme="minorBidi"/>
              <w:b w:val="0"/>
              <w:bCs w:val="0"/>
              <w:noProof/>
              <w:sz w:val="22"/>
              <w:szCs w:val="22"/>
              <w:lang w:eastAsia="cs-CZ"/>
            </w:rPr>
          </w:pPr>
          <w:hyperlink w:anchor="_Toc525238935" w:history="1">
            <w:r w:rsidR="006F36D8" w:rsidRPr="00DD4B17">
              <w:rPr>
                <w:rStyle w:val="Hypertextovodkaz"/>
                <w:rFonts w:eastAsia="Times New Roman"/>
                <w:noProof/>
                <w:lang w:eastAsia="cs-CZ"/>
              </w:rPr>
              <w:t>5.3.</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Odbavovací systémy smluvních dopravců krajů sousedících s Jihočeským krajem</w:t>
            </w:r>
            <w:r w:rsidR="006F36D8">
              <w:rPr>
                <w:noProof/>
                <w:webHidden/>
              </w:rPr>
              <w:tab/>
            </w:r>
            <w:r w:rsidR="006F36D8">
              <w:rPr>
                <w:noProof/>
                <w:webHidden/>
              </w:rPr>
              <w:fldChar w:fldCharType="begin"/>
            </w:r>
            <w:r w:rsidR="006F36D8">
              <w:rPr>
                <w:noProof/>
                <w:webHidden/>
              </w:rPr>
              <w:instrText xml:space="preserve"> PAGEREF _Toc525238935 \h </w:instrText>
            </w:r>
            <w:r w:rsidR="006F36D8">
              <w:rPr>
                <w:noProof/>
                <w:webHidden/>
              </w:rPr>
            </w:r>
            <w:r w:rsidR="006F36D8">
              <w:rPr>
                <w:noProof/>
                <w:webHidden/>
              </w:rPr>
              <w:fldChar w:fldCharType="separate"/>
            </w:r>
            <w:r w:rsidR="006F36D8">
              <w:rPr>
                <w:noProof/>
                <w:webHidden/>
              </w:rPr>
              <w:t>19</w:t>
            </w:r>
            <w:r w:rsidR="006F36D8">
              <w:rPr>
                <w:noProof/>
                <w:webHidden/>
              </w:rPr>
              <w:fldChar w:fldCharType="end"/>
            </w:r>
          </w:hyperlink>
        </w:p>
        <w:p w14:paraId="555A2348" w14:textId="739EF7A1" w:rsidR="006F36D8" w:rsidRDefault="00512CEA">
          <w:pPr>
            <w:pStyle w:val="Obsah1"/>
            <w:rPr>
              <w:rFonts w:asciiTheme="minorHAnsi" w:eastAsiaTheme="minorEastAsia" w:hAnsiTheme="minorHAnsi" w:cstheme="minorBidi"/>
              <w:b w:val="0"/>
              <w:bCs w:val="0"/>
              <w:caps w:val="0"/>
              <w:noProof/>
              <w:sz w:val="22"/>
              <w:szCs w:val="22"/>
              <w:lang w:eastAsia="cs-CZ"/>
            </w:rPr>
          </w:pPr>
          <w:hyperlink w:anchor="_Toc525238936" w:history="1">
            <w:r w:rsidR="006F36D8" w:rsidRPr="00DD4B17">
              <w:rPr>
                <w:rStyle w:val="Hypertextovodkaz"/>
                <w:rFonts w:eastAsia="Times New Roman"/>
                <w:noProof/>
                <w:lang w:eastAsia="cs-CZ"/>
              </w:rPr>
              <w:t>6.</w:t>
            </w:r>
            <w:r w:rsidR="006F36D8">
              <w:rPr>
                <w:rFonts w:asciiTheme="minorHAnsi" w:eastAsiaTheme="minorEastAsia" w:hAnsiTheme="minorHAnsi" w:cstheme="minorBidi"/>
                <w:b w:val="0"/>
                <w:bCs w:val="0"/>
                <w:caps w:val="0"/>
                <w:noProof/>
                <w:sz w:val="22"/>
                <w:szCs w:val="22"/>
                <w:lang w:eastAsia="cs-CZ"/>
              </w:rPr>
              <w:tab/>
            </w:r>
            <w:r w:rsidR="006F36D8" w:rsidRPr="00DD4B17">
              <w:rPr>
                <w:rStyle w:val="Hypertextovodkaz"/>
                <w:rFonts w:eastAsia="Times New Roman"/>
                <w:noProof/>
                <w:lang w:eastAsia="cs-CZ"/>
              </w:rPr>
              <w:t>Způsob sběru dat od jednotlivých dopravců</w:t>
            </w:r>
            <w:r w:rsidR="006F36D8">
              <w:rPr>
                <w:noProof/>
                <w:webHidden/>
              </w:rPr>
              <w:tab/>
            </w:r>
            <w:r w:rsidR="006F36D8">
              <w:rPr>
                <w:noProof/>
                <w:webHidden/>
              </w:rPr>
              <w:fldChar w:fldCharType="begin"/>
            </w:r>
            <w:r w:rsidR="006F36D8">
              <w:rPr>
                <w:noProof/>
                <w:webHidden/>
              </w:rPr>
              <w:instrText xml:space="preserve"> PAGEREF _Toc525238936 \h </w:instrText>
            </w:r>
            <w:r w:rsidR="006F36D8">
              <w:rPr>
                <w:noProof/>
                <w:webHidden/>
              </w:rPr>
            </w:r>
            <w:r w:rsidR="006F36D8">
              <w:rPr>
                <w:noProof/>
                <w:webHidden/>
              </w:rPr>
              <w:fldChar w:fldCharType="separate"/>
            </w:r>
            <w:r w:rsidR="006F36D8">
              <w:rPr>
                <w:noProof/>
                <w:webHidden/>
              </w:rPr>
              <w:t>20</w:t>
            </w:r>
            <w:r w:rsidR="006F36D8">
              <w:rPr>
                <w:noProof/>
                <w:webHidden/>
              </w:rPr>
              <w:fldChar w:fldCharType="end"/>
            </w:r>
          </w:hyperlink>
        </w:p>
        <w:p w14:paraId="7E087152" w14:textId="1313FF01" w:rsidR="006F36D8" w:rsidRDefault="00512CEA">
          <w:pPr>
            <w:pStyle w:val="Obsah2"/>
            <w:rPr>
              <w:rFonts w:asciiTheme="minorHAnsi" w:eastAsiaTheme="minorEastAsia" w:hAnsiTheme="minorHAnsi" w:cstheme="minorBidi"/>
              <w:b w:val="0"/>
              <w:bCs w:val="0"/>
              <w:noProof/>
              <w:sz w:val="22"/>
              <w:szCs w:val="22"/>
              <w:lang w:eastAsia="cs-CZ"/>
            </w:rPr>
          </w:pPr>
          <w:hyperlink w:anchor="_Toc525238937" w:history="1">
            <w:r w:rsidR="006F36D8" w:rsidRPr="00DD4B17">
              <w:rPr>
                <w:rStyle w:val="Hypertextovodkaz"/>
                <w:rFonts w:eastAsia="Times New Roman"/>
                <w:noProof/>
                <w:lang w:eastAsia="cs-CZ"/>
              </w:rPr>
              <w:t>6.1.</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Zdrojová data</w:t>
            </w:r>
            <w:r w:rsidR="006F36D8">
              <w:rPr>
                <w:noProof/>
                <w:webHidden/>
              </w:rPr>
              <w:tab/>
            </w:r>
            <w:r w:rsidR="006F36D8">
              <w:rPr>
                <w:noProof/>
                <w:webHidden/>
              </w:rPr>
              <w:fldChar w:fldCharType="begin"/>
            </w:r>
            <w:r w:rsidR="006F36D8">
              <w:rPr>
                <w:noProof/>
                <w:webHidden/>
              </w:rPr>
              <w:instrText xml:space="preserve"> PAGEREF _Toc525238937 \h </w:instrText>
            </w:r>
            <w:r w:rsidR="006F36D8">
              <w:rPr>
                <w:noProof/>
                <w:webHidden/>
              </w:rPr>
            </w:r>
            <w:r w:rsidR="006F36D8">
              <w:rPr>
                <w:noProof/>
                <w:webHidden/>
              </w:rPr>
              <w:fldChar w:fldCharType="separate"/>
            </w:r>
            <w:r w:rsidR="006F36D8">
              <w:rPr>
                <w:noProof/>
                <w:webHidden/>
              </w:rPr>
              <w:t>20</w:t>
            </w:r>
            <w:r w:rsidR="006F36D8">
              <w:rPr>
                <w:noProof/>
                <w:webHidden/>
              </w:rPr>
              <w:fldChar w:fldCharType="end"/>
            </w:r>
          </w:hyperlink>
        </w:p>
        <w:p w14:paraId="24F053C5" w14:textId="00DD227B" w:rsidR="006F36D8" w:rsidRDefault="00512CEA">
          <w:pPr>
            <w:pStyle w:val="Obsah2"/>
            <w:rPr>
              <w:rFonts w:asciiTheme="minorHAnsi" w:eastAsiaTheme="minorEastAsia" w:hAnsiTheme="minorHAnsi" w:cstheme="minorBidi"/>
              <w:b w:val="0"/>
              <w:bCs w:val="0"/>
              <w:noProof/>
              <w:sz w:val="22"/>
              <w:szCs w:val="22"/>
              <w:lang w:eastAsia="cs-CZ"/>
            </w:rPr>
          </w:pPr>
          <w:hyperlink w:anchor="_Toc525238938" w:history="1">
            <w:r w:rsidR="006F36D8" w:rsidRPr="00DD4B17">
              <w:rPr>
                <w:rStyle w:val="Hypertextovodkaz"/>
                <w:rFonts w:eastAsia="Times New Roman"/>
                <w:noProof/>
                <w:lang w:eastAsia="cs-CZ"/>
              </w:rPr>
              <w:t>6.2.</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Datový formát</w:t>
            </w:r>
            <w:r w:rsidR="006F36D8">
              <w:rPr>
                <w:noProof/>
                <w:webHidden/>
              </w:rPr>
              <w:tab/>
            </w:r>
            <w:r w:rsidR="006F36D8">
              <w:rPr>
                <w:noProof/>
                <w:webHidden/>
              </w:rPr>
              <w:fldChar w:fldCharType="begin"/>
            </w:r>
            <w:r w:rsidR="006F36D8">
              <w:rPr>
                <w:noProof/>
                <w:webHidden/>
              </w:rPr>
              <w:instrText xml:space="preserve"> PAGEREF _Toc525238938 \h </w:instrText>
            </w:r>
            <w:r w:rsidR="006F36D8">
              <w:rPr>
                <w:noProof/>
                <w:webHidden/>
              </w:rPr>
            </w:r>
            <w:r w:rsidR="006F36D8">
              <w:rPr>
                <w:noProof/>
                <w:webHidden/>
              </w:rPr>
              <w:fldChar w:fldCharType="separate"/>
            </w:r>
            <w:r w:rsidR="006F36D8">
              <w:rPr>
                <w:noProof/>
                <w:webHidden/>
              </w:rPr>
              <w:t>20</w:t>
            </w:r>
            <w:r w:rsidR="006F36D8">
              <w:rPr>
                <w:noProof/>
                <w:webHidden/>
              </w:rPr>
              <w:fldChar w:fldCharType="end"/>
            </w:r>
          </w:hyperlink>
        </w:p>
        <w:p w14:paraId="32CA8582" w14:textId="3855DEA0" w:rsidR="006F36D8" w:rsidRDefault="00512CEA">
          <w:pPr>
            <w:pStyle w:val="Obsah2"/>
            <w:rPr>
              <w:rFonts w:asciiTheme="minorHAnsi" w:eastAsiaTheme="minorEastAsia" w:hAnsiTheme="minorHAnsi" w:cstheme="minorBidi"/>
              <w:b w:val="0"/>
              <w:bCs w:val="0"/>
              <w:noProof/>
              <w:sz w:val="22"/>
              <w:szCs w:val="22"/>
              <w:lang w:eastAsia="cs-CZ"/>
            </w:rPr>
          </w:pPr>
          <w:hyperlink w:anchor="_Toc525238939" w:history="1">
            <w:r w:rsidR="006F36D8" w:rsidRPr="00DD4B17">
              <w:rPr>
                <w:rStyle w:val="Hypertextovodkaz"/>
                <w:rFonts w:eastAsia="Times New Roman"/>
                <w:noProof/>
                <w:lang w:eastAsia="cs-CZ"/>
              </w:rPr>
              <w:t>6.3.</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Podmínky připojení k zúčtovacímu centru</w:t>
            </w:r>
            <w:r w:rsidR="006F36D8">
              <w:rPr>
                <w:noProof/>
                <w:webHidden/>
              </w:rPr>
              <w:tab/>
            </w:r>
            <w:r w:rsidR="006F36D8">
              <w:rPr>
                <w:noProof/>
                <w:webHidden/>
              </w:rPr>
              <w:fldChar w:fldCharType="begin"/>
            </w:r>
            <w:r w:rsidR="006F36D8">
              <w:rPr>
                <w:noProof/>
                <w:webHidden/>
              </w:rPr>
              <w:instrText xml:space="preserve"> PAGEREF _Toc525238939 \h </w:instrText>
            </w:r>
            <w:r w:rsidR="006F36D8">
              <w:rPr>
                <w:noProof/>
                <w:webHidden/>
              </w:rPr>
            </w:r>
            <w:r w:rsidR="006F36D8">
              <w:rPr>
                <w:noProof/>
                <w:webHidden/>
              </w:rPr>
              <w:fldChar w:fldCharType="separate"/>
            </w:r>
            <w:r w:rsidR="006F36D8">
              <w:rPr>
                <w:noProof/>
                <w:webHidden/>
              </w:rPr>
              <w:t>20</w:t>
            </w:r>
            <w:r w:rsidR="006F36D8">
              <w:rPr>
                <w:noProof/>
                <w:webHidden/>
              </w:rPr>
              <w:fldChar w:fldCharType="end"/>
            </w:r>
          </w:hyperlink>
        </w:p>
        <w:p w14:paraId="1E709702" w14:textId="7B394695" w:rsidR="006F36D8" w:rsidRDefault="00512CEA">
          <w:pPr>
            <w:pStyle w:val="Obsah2"/>
            <w:rPr>
              <w:rFonts w:asciiTheme="minorHAnsi" w:eastAsiaTheme="minorEastAsia" w:hAnsiTheme="minorHAnsi" w:cstheme="minorBidi"/>
              <w:b w:val="0"/>
              <w:bCs w:val="0"/>
              <w:noProof/>
              <w:sz w:val="22"/>
              <w:szCs w:val="22"/>
              <w:lang w:eastAsia="cs-CZ"/>
            </w:rPr>
          </w:pPr>
          <w:hyperlink w:anchor="_Toc525238940" w:history="1">
            <w:r w:rsidR="006F36D8" w:rsidRPr="00DD4B17">
              <w:rPr>
                <w:rStyle w:val="Hypertextovodkaz"/>
                <w:rFonts w:eastAsia="Times New Roman"/>
                <w:noProof/>
                <w:lang w:eastAsia="cs-CZ"/>
              </w:rPr>
              <w:t>6.4.</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Přizpůsobení se datovému formátu dopravce</w:t>
            </w:r>
            <w:r w:rsidR="006F36D8">
              <w:rPr>
                <w:noProof/>
                <w:webHidden/>
              </w:rPr>
              <w:tab/>
            </w:r>
            <w:r w:rsidR="006F36D8">
              <w:rPr>
                <w:noProof/>
                <w:webHidden/>
              </w:rPr>
              <w:fldChar w:fldCharType="begin"/>
            </w:r>
            <w:r w:rsidR="006F36D8">
              <w:rPr>
                <w:noProof/>
                <w:webHidden/>
              </w:rPr>
              <w:instrText xml:space="preserve"> PAGEREF _Toc525238940 \h </w:instrText>
            </w:r>
            <w:r w:rsidR="006F36D8">
              <w:rPr>
                <w:noProof/>
                <w:webHidden/>
              </w:rPr>
            </w:r>
            <w:r w:rsidR="006F36D8">
              <w:rPr>
                <w:noProof/>
                <w:webHidden/>
              </w:rPr>
              <w:fldChar w:fldCharType="separate"/>
            </w:r>
            <w:r w:rsidR="006F36D8">
              <w:rPr>
                <w:noProof/>
                <w:webHidden/>
              </w:rPr>
              <w:t>20</w:t>
            </w:r>
            <w:r w:rsidR="006F36D8">
              <w:rPr>
                <w:noProof/>
                <w:webHidden/>
              </w:rPr>
              <w:fldChar w:fldCharType="end"/>
            </w:r>
          </w:hyperlink>
        </w:p>
        <w:p w14:paraId="605DE5D7" w14:textId="7E290F6B" w:rsidR="006F36D8" w:rsidRDefault="00512CEA">
          <w:pPr>
            <w:pStyle w:val="Obsah1"/>
            <w:rPr>
              <w:rFonts w:asciiTheme="minorHAnsi" w:eastAsiaTheme="minorEastAsia" w:hAnsiTheme="minorHAnsi" w:cstheme="minorBidi"/>
              <w:b w:val="0"/>
              <w:bCs w:val="0"/>
              <w:caps w:val="0"/>
              <w:noProof/>
              <w:sz w:val="22"/>
              <w:szCs w:val="22"/>
              <w:lang w:eastAsia="cs-CZ"/>
            </w:rPr>
          </w:pPr>
          <w:hyperlink w:anchor="_Toc525238941" w:history="1">
            <w:r w:rsidR="006F36D8" w:rsidRPr="00DD4B17">
              <w:rPr>
                <w:rStyle w:val="Hypertextovodkaz"/>
                <w:rFonts w:eastAsia="Times New Roman"/>
                <w:noProof/>
                <w:lang w:eastAsia="cs-CZ"/>
              </w:rPr>
              <w:t>7.</w:t>
            </w:r>
            <w:r w:rsidR="006F36D8">
              <w:rPr>
                <w:rFonts w:asciiTheme="minorHAnsi" w:eastAsiaTheme="minorEastAsia" w:hAnsiTheme="minorHAnsi" w:cstheme="minorBidi"/>
                <w:b w:val="0"/>
                <w:bCs w:val="0"/>
                <w:caps w:val="0"/>
                <w:noProof/>
                <w:sz w:val="22"/>
                <w:szCs w:val="22"/>
                <w:lang w:eastAsia="cs-CZ"/>
              </w:rPr>
              <w:tab/>
            </w:r>
            <w:r w:rsidR="006F36D8" w:rsidRPr="00DD4B17">
              <w:rPr>
                <w:rStyle w:val="Hypertextovodkaz"/>
                <w:rFonts w:eastAsia="Times New Roman"/>
                <w:noProof/>
                <w:lang w:eastAsia="cs-CZ"/>
              </w:rPr>
              <w:t>Způsob a termíny předávání dat mezi dopravci (prodejci) a zúčtovacím centrem</w:t>
            </w:r>
            <w:r w:rsidR="006F36D8">
              <w:rPr>
                <w:noProof/>
                <w:webHidden/>
              </w:rPr>
              <w:tab/>
            </w:r>
            <w:r w:rsidR="006F36D8">
              <w:rPr>
                <w:noProof/>
                <w:webHidden/>
              </w:rPr>
              <w:fldChar w:fldCharType="begin"/>
            </w:r>
            <w:r w:rsidR="006F36D8">
              <w:rPr>
                <w:noProof/>
                <w:webHidden/>
              </w:rPr>
              <w:instrText xml:space="preserve"> PAGEREF _Toc525238941 \h </w:instrText>
            </w:r>
            <w:r w:rsidR="006F36D8">
              <w:rPr>
                <w:noProof/>
                <w:webHidden/>
              </w:rPr>
            </w:r>
            <w:r w:rsidR="006F36D8">
              <w:rPr>
                <w:noProof/>
                <w:webHidden/>
              </w:rPr>
              <w:fldChar w:fldCharType="separate"/>
            </w:r>
            <w:r w:rsidR="006F36D8">
              <w:rPr>
                <w:noProof/>
                <w:webHidden/>
              </w:rPr>
              <w:t>21</w:t>
            </w:r>
            <w:r w:rsidR="006F36D8">
              <w:rPr>
                <w:noProof/>
                <w:webHidden/>
              </w:rPr>
              <w:fldChar w:fldCharType="end"/>
            </w:r>
          </w:hyperlink>
        </w:p>
        <w:p w14:paraId="0D475934" w14:textId="0E3D44D3" w:rsidR="006F36D8" w:rsidRDefault="00512CEA">
          <w:pPr>
            <w:pStyle w:val="Obsah2"/>
            <w:rPr>
              <w:rFonts w:asciiTheme="minorHAnsi" w:eastAsiaTheme="minorEastAsia" w:hAnsiTheme="minorHAnsi" w:cstheme="minorBidi"/>
              <w:b w:val="0"/>
              <w:bCs w:val="0"/>
              <w:noProof/>
              <w:sz w:val="22"/>
              <w:szCs w:val="22"/>
              <w:lang w:eastAsia="cs-CZ"/>
            </w:rPr>
          </w:pPr>
          <w:hyperlink w:anchor="_Toc525238942" w:history="1">
            <w:r w:rsidR="006F36D8" w:rsidRPr="00DD4B17">
              <w:rPr>
                <w:rStyle w:val="Hypertextovodkaz"/>
                <w:rFonts w:eastAsia="Times New Roman"/>
                <w:noProof/>
                <w:lang w:eastAsia="cs-CZ"/>
              </w:rPr>
              <w:t>7.1.</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Předávání dat do zúčtovacího centra</w:t>
            </w:r>
            <w:r w:rsidR="006F36D8">
              <w:rPr>
                <w:noProof/>
                <w:webHidden/>
              </w:rPr>
              <w:tab/>
            </w:r>
            <w:r w:rsidR="006F36D8">
              <w:rPr>
                <w:noProof/>
                <w:webHidden/>
              </w:rPr>
              <w:fldChar w:fldCharType="begin"/>
            </w:r>
            <w:r w:rsidR="006F36D8">
              <w:rPr>
                <w:noProof/>
                <w:webHidden/>
              </w:rPr>
              <w:instrText xml:space="preserve"> PAGEREF _Toc525238942 \h </w:instrText>
            </w:r>
            <w:r w:rsidR="006F36D8">
              <w:rPr>
                <w:noProof/>
                <w:webHidden/>
              </w:rPr>
            </w:r>
            <w:r w:rsidR="006F36D8">
              <w:rPr>
                <w:noProof/>
                <w:webHidden/>
              </w:rPr>
              <w:fldChar w:fldCharType="separate"/>
            </w:r>
            <w:r w:rsidR="006F36D8">
              <w:rPr>
                <w:noProof/>
                <w:webHidden/>
              </w:rPr>
              <w:t>21</w:t>
            </w:r>
            <w:r w:rsidR="006F36D8">
              <w:rPr>
                <w:noProof/>
                <w:webHidden/>
              </w:rPr>
              <w:fldChar w:fldCharType="end"/>
            </w:r>
          </w:hyperlink>
        </w:p>
        <w:p w14:paraId="0535C92E" w14:textId="5045836F" w:rsidR="006F36D8" w:rsidRDefault="00512CEA">
          <w:pPr>
            <w:pStyle w:val="Obsah1"/>
            <w:rPr>
              <w:rFonts w:asciiTheme="minorHAnsi" w:eastAsiaTheme="minorEastAsia" w:hAnsiTheme="minorHAnsi" w:cstheme="minorBidi"/>
              <w:b w:val="0"/>
              <w:bCs w:val="0"/>
              <w:caps w:val="0"/>
              <w:noProof/>
              <w:sz w:val="22"/>
              <w:szCs w:val="22"/>
              <w:lang w:eastAsia="cs-CZ"/>
            </w:rPr>
          </w:pPr>
          <w:hyperlink w:anchor="_Toc525238943" w:history="1">
            <w:r w:rsidR="006F36D8" w:rsidRPr="00DD4B17">
              <w:rPr>
                <w:rStyle w:val="Hypertextovodkaz"/>
                <w:rFonts w:eastAsia="Times New Roman"/>
                <w:noProof/>
                <w:lang w:eastAsia="cs-CZ"/>
              </w:rPr>
              <w:t>8.</w:t>
            </w:r>
            <w:r w:rsidR="006F36D8">
              <w:rPr>
                <w:rFonts w:asciiTheme="minorHAnsi" w:eastAsiaTheme="minorEastAsia" w:hAnsiTheme="minorHAnsi" w:cstheme="minorBidi"/>
                <w:b w:val="0"/>
                <w:bCs w:val="0"/>
                <w:caps w:val="0"/>
                <w:noProof/>
                <w:sz w:val="22"/>
                <w:szCs w:val="22"/>
                <w:lang w:eastAsia="cs-CZ"/>
              </w:rPr>
              <w:tab/>
            </w:r>
            <w:r w:rsidR="006F36D8" w:rsidRPr="00DD4B17">
              <w:rPr>
                <w:rStyle w:val="Hypertextovodkaz"/>
                <w:rFonts w:eastAsia="Times New Roman"/>
                <w:noProof/>
                <w:lang w:eastAsia="cs-CZ"/>
              </w:rPr>
              <w:t>Návrh elektronického formátu předávaných dat</w:t>
            </w:r>
            <w:r w:rsidR="006F36D8">
              <w:rPr>
                <w:noProof/>
                <w:webHidden/>
              </w:rPr>
              <w:tab/>
            </w:r>
            <w:r w:rsidR="006F36D8">
              <w:rPr>
                <w:noProof/>
                <w:webHidden/>
              </w:rPr>
              <w:fldChar w:fldCharType="begin"/>
            </w:r>
            <w:r w:rsidR="006F36D8">
              <w:rPr>
                <w:noProof/>
                <w:webHidden/>
              </w:rPr>
              <w:instrText xml:space="preserve"> PAGEREF _Toc525238943 \h </w:instrText>
            </w:r>
            <w:r w:rsidR="006F36D8">
              <w:rPr>
                <w:noProof/>
                <w:webHidden/>
              </w:rPr>
            </w:r>
            <w:r w:rsidR="006F36D8">
              <w:rPr>
                <w:noProof/>
                <w:webHidden/>
              </w:rPr>
              <w:fldChar w:fldCharType="separate"/>
            </w:r>
            <w:r w:rsidR="006F36D8">
              <w:rPr>
                <w:noProof/>
                <w:webHidden/>
              </w:rPr>
              <w:t>22</w:t>
            </w:r>
            <w:r w:rsidR="006F36D8">
              <w:rPr>
                <w:noProof/>
                <w:webHidden/>
              </w:rPr>
              <w:fldChar w:fldCharType="end"/>
            </w:r>
          </w:hyperlink>
        </w:p>
        <w:p w14:paraId="7B73A068" w14:textId="6334C1CE" w:rsidR="006F36D8" w:rsidRDefault="00512CEA">
          <w:pPr>
            <w:pStyle w:val="Obsah2"/>
            <w:rPr>
              <w:rFonts w:asciiTheme="minorHAnsi" w:eastAsiaTheme="minorEastAsia" w:hAnsiTheme="minorHAnsi" w:cstheme="minorBidi"/>
              <w:b w:val="0"/>
              <w:bCs w:val="0"/>
              <w:noProof/>
              <w:sz w:val="22"/>
              <w:szCs w:val="22"/>
              <w:lang w:eastAsia="cs-CZ"/>
            </w:rPr>
          </w:pPr>
          <w:hyperlink w:anchor="_Toc525238944" w:history="1">
            <w:r w:rsidR="006F36D8" w:rsidRPr="00DD4B17">
              <w:rPr>
                <w:rStyle w:val="Hypertextovodkaz"/>
                <w:rFonts w:eastAsia="Times New Roman"/>
                <w:noProof/>
                <w:lang w:eastAsia="cs-CZ"/>
              </w:rPr>
              <w:t>8.1.</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Základní transakční věta</w:t>
            </w:r>
            <w:r w:rsidR="006F36D8">
              <w:rPr>
                <w:noProof/>
                <w:webHidden/>
              </w:rPr>
              <w:tab/>
            </w:r>
            <w:r w:rsidR="006F36D8">
              <w:rPr>
                <w:noProof/>
                <w:webHidden/>
              </w:rPr>
              <w:fldChar w:fldCharType="begin"/>
            </w:r>
            <w:r w:rsidR="006F36D8">
              <w:rPr>
                <w:noProof/>
                <w:webHidden/>
              </w:rPr>
              <w:instrText xml:space="preserve"> PAGEREF _Toc525238944 \h </w:instrText>
            </w:r>
            <w:r w:rsidR="006F36D8">
              <w:rPr>
                <w:noProof/>
                <w:webHidden/>
              </w:rPr>
            </w:r>
            <w:r w:rsidR="006F36D8">
              <w:rPr>
                <w:noProof/>
                <w:webHidden/>
              </w:rPr>
              <w:fldChar w:fldCharType="separate"/>
            </w:r>
            <w:r w:rsidR="006F36D8">
              <w:rPr>
                <w:noProof/>
                <w:webHidden/>
              </w:rPr>
              <w:t>22</w:t>
            </w:r>
            <w:r w:rsidR="006F36D8">
              <w:rPr>
                <w:noProof/>
                <w:webHidden/>
              </w:rPr>
              <w:fldChar w:fldCharType="end"/>
            </w:r>
          </w:hyperlink>
        </w:p>
        <w:p w14:paraId="1DDDA68D" w14:textId="11305C6F" w:rsidR="006F36D8" w:rsidRDefault="00512CEA">
          <w:pPr>
            <w:pStyle w:val="Obsah2"/>
            <w:rPr>
              <w:rFonts w:asciiTheme="minorHAnsi" w:eastAsiaTheme="minorEastAsia" w:hAnsiTheme="minorHAnsi" w:cstheme="minorBidi"/>
              <w:b w:val="0"/>
              <w:bCs w:val="0"/>
              <w:noProof/>
              <w:sz w:val="22"/>
              <w:szCs w:val="22"/>
              <w:lang w:eastAsia="cs-CZ"/>
            </w:rPr>
          </w:pPr>
          <w:hyperlink w:anchor="_Toc525238945" w:history="1">
            <w:r w:rsidR="006F36D8" w:rsidRPr="00DD4B17">
              <w:rPr>
                <w:rStyle w:val="Hypertextovodkaz"/>
                <w:rFonts w:eastAsia="Times New Roman"/>
                <w:noProof/>
                <w:lang w:eastAsia="cs-CZ"/>
              </w:rPr>
              <w:t>8.2.</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Prodej časového kupónu (papírového)</w:t>
            </w:r>
            <w:r w:rsidR="006F36D8">
              <w:rPr>
                <w:noProof/>
                <w:webHidden/>
              </w:rPr>
              <w:tab/>
            </w:r>
            <w:r w:rsidR="006F36D8">
              <w:rPr>
                <w:noProof/>
                <w:webHidden/>
              </w:rPr>
              <w:fldChar w:fldCharType="begin"/>
            </w:r>
            <w:r w:rsidR="006F36D8">
              <w:rPr>
                <w:noProof/>
                <w:webHidden/>
              </w:rPr>
              <w:instrText xml:space="preserve"> PAGEREF _Toc525238945 \h </w:instrText>
            </w:r>
            <w:r w:rsidR="006F36D8">
              <w:rPr>
                <w:noProof/>
                <w:webHidden/>
              </w:rPr>
            </w:r>
            <w:r w:rsidR="006F36D8">
              <w:rPr>
                <w:noProof/>
                <w:webHidden/>
              </w:rPr>
              <w:fldChar w:fldCharType="separate"/>
            </w:r>
            <w:r w:rsidR="006F36D8">
              <w:rPr>
                <w:noProof/>
                <w:webHidden/>
              </w:rPr>
              <w:t>22</w:t>
            </w:r>
            <w:r w:rsidR="006F36D8">
              <w:rPr>
                <w:noProof/>
                <w:webHidden/>
              </w:rPr>
              <w:fldChar w:fldCharType="end"/>
            </w:r>
          </w:hyperlink>
        </w:p>
        <w:p w14:paraId="5B4B30EF" w14:textId="6052060C" w:rsidR="006F36D8" w:rsidRDefault="00512CEA">
          <w:pPr>
            <w:pStyle w:val="Obsah2"/>
            <w:rPr>
              <w:rFonts w:asciiTheme="minorHAnsi" w:eastAsiaTheme="minorEastAsia" w:hAnsiTheme="minorHAnsi" w:cstheme="minorBidi"/>
              <w:b w:val="0"/>
              <w:bCs w:val="0"/>
              <w:noProof/>
              <w:sz w:val="22"/>
              <w:szCs w:val="22"/>
              <w:lang w:eastAsia="cs-CZ"/>
            </w:rPr>
          </w:pPr>
          <w:hyperlink w:anchor="_Toc525238946" w:history="1">
            <w:r w:rsidR="006F36D8" w:rsidRPr="00DD4B17">
              <w:rPr>
                <w:rStyle w:val="Hypertextovodkaz"/>
                <w:rFonts w:eastAsia="Times New Roman"/>
                <w:noProof/>
                <w:lang w:eastAsia="cs-CZ"/>
              </w:rPr>
              <w:t>8.3.</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Prodej jednotlivé integrované jízdenky</w:t>
            </w:r>
            <w:r w:rsidR="006F36D8">
              <w:rPr>
                <w:noProof/>
                <w:webHidden/>
              </w:rPr>
              <w:tab/>
            </w:r>
            <w:r w:rsidR="006F36D8">
              <w:rPr>
                <w:noProof/>
                <w:webHidden/>
              </w:rPr>
              <w:fldChar w:fldCharType="begin"/>
            </w:r>
            <w:r w:rsidR="006F36D8">
              <w:rPr>
                <w:noProof/>
                <w:webHidden/>
              </w:rPr>
              <w:instrText xml:space="preserve"> PAGEREF _Toc525238946 \h </w:instrText>
            </w:r>
            <w:r w:rsidR="006F36D8">
              <w:rPr>
                <w:noProof/>
                <w:webHidden/>
              </w:rPr>
            </w:r>
            <w:r w:rsidR="006F36D8">
              <w:rPr>
                <w:noProof/>
                <w:webHidden/>
              </w:rPr>
              <w:fldChar w:fldCharType="separate"/>
            </w:r>
            <w:r w:rsidR="006F36D8">
              <w:rPr>
                <w:noProof/>
                <w:webHidden/>
              </w:rPr>
              <w:t>22</w:t>
            </w:r>
            <w:r w:rsidR="006F36D8">
              <w:rPr>
                <w:noProof/>
                <w:webHidden/>
              </w:rPr>
              <w:fldChar w:fldCharType="end"/>
            </w:r>
          </w:hyperlink>
        </w:p>
        <w:p w14:paraId="6EA12620" w14:textId="6FCB80BD" w:rsidR="006F36D8" w:rsidRDefault="00512CEA">
          <w:pPr>
            <w:pStyle w:val="Obsah2"/>
            <w:rPr>
              <w:rFonts w:asciiTheme="minorHAnsi" w:eastAsiaTheme="minorEastAsia" w:hAnsiTheme="minorHAnsi" w:cstheme="minorBidi"/>
              <w:b w:val="0"/>
              <w:bCs w:val="0"/>
              <w:noProof/>
              <w:sz w:val="22"/>
              <w:szCs w:val="22"/>
              <w:lang w:eastAsia="cs-CZ"/>
            </w:rPr>
          </w:pPr>
          <w:hyperlink w:anchor="_Toc525238947" w:history="1">
            <w:r w:rsidR="006F36D8" w:rsidRPr="00DD4B17">
              <w:rPr>
                <w:rStyle w:val="Hypertextovodkaz"/>
                <w:rFonts w:eastAsia="Times New Roman"/>
                <w:noProof/>
                <w:lang w:eastAsia="cs-CZ"/>
              </w:rPr>
              <w:t>8.4.</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Prodej jednotlivé neintegrované jízdenky</w:t>
            </w:r>
            <w:r w:rsidR="006F36D8">
              <w:rPr>
                <w:noProof/>
                <w:webHidden/>
              </w:rPr>
              <w:tab/>
            </w:r>
            <w:r w:rsidR="006F36D8">
              <w:rPr>
                <w:noProof/>
                <w:webHidden/>
              </w:rPr>
              <w:fldChar w:fldCharType="begin"/>
            </w:r>
            <w:r w:rsidR="006F36D8">
              <w:rPr>
                <w:noProof/>
                <w:webHidden/>
              </w:rPr>
              <w:instrText xml:space="preserve"> PAGEREF _Toc525238947 \h </w:instrText>
            </w:r>
            <w:r w:rsidR="006F36D8">
              <w:rPr>
                <w:noProof/>
                <w:webHidden/>
              </w:rPr>
            </w:r>
            <w:r w:rsidR="006F36D8">
              <w:rPr>
                <w:noProof/>
                <w:webHidden/>
              </w:rPr>
              <w:fldChar w:fldCharType="separate"/>
            </w:r>
            <w:r w:rsidR="006F36D8">
              <w:rPr>
                <w:noProof/>
                <w:webHidden/>
              </w:rPr>
              <w:t>23</w:t>
            </w:r>
            <w:r w:rsidR="006F36D8">
              <w:rPr>
                <w:noProof/>
                <w:webHidden/>
              </w:rPr>
              <w:fldChar w:fldCharType="end"/>
            </w:r>
          </w:hyperlink>
        </w:p>
        <w:p w14:paraId="374089A5" w14:textId="21835141" w:rsidR="006F36D8" w:rsidRDefault="00512CEA">
          <w:pPr>
            <w:pStyle w:val="Obsah2"/>
            <w:rPr>
              <w:rFonts w:asciiTheme="minorHAnsi" w:eastAsiaTheme="minorEastAsia" w:hAnsiTheme="minorHAnsi" w:cstheme="minorBidi"/>
              <w:b w:val="0"/>
              <w:bCs w:val="0"/>
              <w:noProof/>
              <w:sz w:val="22"/>
              <w:szCs w:val="22"/>
              <w:lang w:eastAsia="cs-CZ"/>
            </w:rPr>
          </w:pPr>
          <w:hyperlink w:anchor="_Toc525238948" w:history="1">
            <w:r w:rsidR="006F36D8" w:rsidRPr="00DD4B17">
              <w:rPr>
                <w:rStyle w:val="Hypertextovodkaz"/>
                <w:rFonts w:eastAsia="Times New Roman"/>
                <w:noProof/>
                <w:lang w:eastAsia="cs-CZ"/>
              </w:rPr>
              <w:t>8.5.</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Evidence jízdy na přestupní jízdenku zakoupenou jinde</w:t>
            </w:r>
            <w:r w:rsidR="006F36D8">
              <w:rPr>
                <w:noProof/>
                <w:webHidden/>
              </w:rPr>
              <w:tab/>
            </w:r>
            <w:r w:rsidR="006F36D8">
              <w:rPr>
                <w:noProof/>
                <w:webHidden/>
              </w:rPr>
              <w:fldChar w:fldCharType="begin"/>
            </w:r>
            <w:r w:rsidR="006F36D8">
              <w:rPr>
                <w:noProof/>
                <w:webHidden/>
              </w:rPr>
              <w:instrText xml:space="preserve"> PAGEREF _Toc525238948 \h </w:instrText>
            </w:r>
            <w:r w:rsidR="006F36D8">
              <w:rPr>
                <w:noProof/>
                <w:webHidden/>
              </w:rPr>
            </w:r>
            <w:r w:rsidR="006F36D8">
              <w:rPr>
                <w:noProof/>
                <w:webHidden/>
              </w:rPr>
              <w:fldChar w:fldCharType="separate"/>
            </w:r>
            <w:r w:rsidR="006F36D8">
              <w:rPr>
                <w:noProof/>
                <w:webHidden/>
              </w:rPr>
              <w:t>23</w:t>
            </w:r>
            <w:r w:rsidR="006F36D8">
              <w:rPr>
                <w:noProof/>
                <w:webHidden/>
              </w:rPr>
              <w:fldChar w:fldCharType="end"/>
            </w:r>
          </w:hyperlink>
        </w:p>
        <w:p w14:paraId="41ED47B2" w14:textId="3DF12F5D" w:rsidR="006F36D8" w:rsidRDefault="00512CEA">
          <w:pPr>
            <w:pStyle w:val="Obsah2"/>
            <w:rPr>
              <w:rFonts w:asciiTheme="minorHAnsi" w:eastAsiaTheme="minorEastAsia" w:hAnsiTheme="minorHAnsi" w:cstheme="minorBidi"/>
              <w:b w:val="0"/>
              <w:bCs w:val="0"/>
              <w:noProof/>
              <w:sz w:val="22"/>
              <w:szCs w:val="22"/>
              <w:lang w:eastAsia="cs-CZ"/>
            </w:rPr>
          </w:pPr>
          <w:hyperlink w:anchor="_Toc525238949" w:history="1">
            <w:r w:rsidR="006F36D8" w:rsidRPr="00DD4B17">
              <w:rPr>
                <w:rStyle w:val="Hypertextovodkaz"/>
                <w:rFonts w:eastAsia="Times New Roman"/>
                <w:noProof/>
                <w:lang w:eastAsia="cs-CZ"/>
              </w:rPr>
              <w:t>8.6.</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Storno bezprostředně po vydání jízdenky</w:t>
            </w:r>
            <w:r w:rsidR="006F36D8">
              <w:rPr>
                <w:noProof/>
                <w:webHidden/>
              </w:rPr>
              <w:tab/>
            </w:r>
            <w:r w:rsidR="006F36D8">
              <w:rPr>
                <w:noProof/>
                <w:webHidden/>
              </w:rPr>
              <w:fldChar w:fldCharType="begin"/>
            </w:r>
            <w:r w:rsidR="006F36D8">
              <w:rPr>
                <w:noProof/>
                <w:webHidden/>
              </w:rPr>
              <w:instrText xml:space="preserve"> PAGEREF _Toc525238949 \h </w:instrText>
            </w:r>
            <w:r w:rsidR="006F36D8">
              <w:rPr>
                <w:noProof/>
                <w:webHidden/>
              </w:rPr>
            </w:r>
            <w:r w:rsidR="006F36D8">
              <w:rPr>
                <w:noProof/>
                <w:webHidden/>
              </w:rPr>
              <w:fldChar w:fldCharType="separate"/>
            </w:r>
            <w:r w:rsidR="006F36D8">
              <w:rPr>
                <w:noProof/>
                <w:webHidden/>
              </w:rPr>
              <w:t>24</w:t>
            </w:r>
            <w:r w:rsidR="006F36D8">
              <w:rPr>
                <w:noProof/>
                <w:webHidden/>
              </w:rPr>
              <w:fldChar w:fldCharType="end"/>
            </w:r>
          </w:hyperlink>
        </w:p>
        <w:p w14:paraId="46E45FD0" w14:textId="2815845D" w:rsidR="006F36D8" w:rsidRDefault="00512CEA">
          <w:pPr>
            <w:pStyle w:val="Obsah2"/>
            <w:rPr>
              <w:rFonts w:asciiTheme="minorHAnsi" w:eastAsiaTheme="minorEastAsia" w:hAnsiTheme="minorHAnsi" w:cstheme="minorBidi"/>
              <w:b w:val="0"/>
              <w:bCs w:val="0"/>
              <w:noProof/>
              <w:sz w:val="22"/>
              <w:szCs w:val="22"/>
              <w:lang w:eastAsia="cs-CZ"/>
            </w:rPr>
          </w:pPr>
          <w:hyperlink w:anchor="_Toc525238950" w:history="1">
            <w:r w:rsidR="006F36D8" w:rsidRPr="00DD4B17">
              <w:rPr>
                <w:rStyle w:val="Hypertextovodkaz"/>
                <w:rFonts w:eastAsia="Times New Roman"/>
                <w:noProof/>
                <w:lang w:eastAsia="cs-CZ"/>
              </w:rPr>
              <w:t>8.7.</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Reklamace nebo storno na jiném zařízení než došlo k prodeji dokladu</w:t>
            </w:r>
            <w:r w:rsidR="006F36D8">
              <w:rPr>
                <w:noProof/>
                <w:webHidden/>
              </w:rPr>
              <w:tab/>
            </w:r>
            <w:r w:rsidR="006F36D8">
              <w:rPr>
                <w:noProof/>
                <w:webHidden/>
              </w:rPr>
              <w:fldChar w:fldCharType="begin"/>
            </w:r>
            <w:r w:rsidR="006F36D8">
              <w:rPr>
                <w:noProof/>
                <w:webHidden/>
              </w:rPr>
              <w:instrText xml:space="preserve"> PAGEREF _Toc525238950 \h </w:instrText>
            </w:r>
            <w:r w:rsidR="006F36D8">
              <w:rPr>
                <w:noProof/>
                <w:webHidden/>
              </w:rPr>
            </w:r>
            <w:r w:rsidR="006F36D8">
              <w:rPr>
                <w:noProof/>
                <w:webHidden/>
              </w:rPr>
              <w:fldChar w:fldCharType="separate"/>
            </w:r>
            <w:r w:rsidR="006F36D8">
              <w:rPr>
                <w:noProof/>
                <w:webHidden/>
              </w:rPr>
              <w:t>24</w:t>
            </w:r>
            <w:r w:rsidR="006F36D8">
              <w:rPr>
                <w:noProof/>
                <w:webHidden/>
              </w:rPr>
              <w:fldChar w:fldCharType="end"/>
            </w:r>
          </w:hyperlink>
        </w:p>
        <w:p w14:paraId="423C9AD6" w14:textId="23E7E28C" w:rsidR="006F36D8" w:rsidRDefault="00512CEA">
          <w:pPr>
            <w:pStyle w:val="Obsah1"/>
            <w:rPr>
              <w:rFonts w:asciiTheme="minorHAnsi" w:eastAsiaTheme="minorEastAsia" w:hAnsiTheme="minorHAnsi" w:cstheme="minorBidi"/>
              <w:b w:val="0"/>
              <w:bCs w:val="0"/>
              <w:caps w:val="0"/>
              <w:noProof/>
              <w:sz w:val="22"/>
              <w:szCs w:val="22"/>
              <w:lang w:eastAsia="cs-CZ"/>
            </w:rPr>
          </w:pPr>
          <w:hyperlink w:anchor="_Toc525238951" w:history="1">
            <w:r w:rsidR="006F36D8" w:rsidRPr="00DD4B17">
              <w:rPr>
                <w:rStyle w:val="Hypertextovodkaz"/>
                <w:rFonts w:eastAsia="Times New Roman"/>
                <w:noProof/>
                <w:lang w:eastAsia="cs-CZ"/>
              </w:rPr>
              <w:t>9.</w:t>
            </w:r>
            <w:r w:rsidR="006F36D8">
              <w:rPr>
                <w:rFonts w:asciiTheme="minorHAnsi" w:eastAsiaTheme="minorEastAsia" w:hAnsiTheme="minorHAnsi" w:cstheme="minorBidi"/>
                <w:b w:val="0"/>
                <w:bCs w:val="0"/>
                <w:caps w:val="0"/>
                <w:noProof/>
                <w:sz w:val="22"/>
                <w:szCs w:val="22"/>
                <w:lang w:eastAsia="cs-CZ"/>
              </w:rPr>
              <w:tab/>
            </w:r>
            <w:r w:rsidR="006F36D8" w:rsidRPr="00DD4B17">
              <w:rPr>
                <w:rStyle w:val="Hypertextovodkaz"/>
                <w:rFonts w:eastAsia="Times New Roman"/>
                <w:noProof/>
                <w:lang w:eastAsia="cs-CZ"/>
              </w:rPr>
              <w:t>Způsob zpracování dat v zúčtovacím centru</w:t>
            </w:r>
            <w:r w:rsidR="006F36D8">
              <w:rPr>
                <w:noProof/>
                <w:webHidden/>
              </w:rPr>
              <w:tab/>
            </w:r>
            <w:r w:rsidR="006F36D8">
              <w:rPr>
                <w:noProof/>
                <w:webHidden/>
              </w:rPr>
              <w:fldChar w:fldCharType="begin"/>
            </w:r>
            <w:r w:rsidR="006F36D8">
              <w:rPr>
                <w:noProof/>
                <w:webHidden/>
              </w:rPr>
              <w:instrText xml:space="preserve"> PAGEREF _Toc525238951 \h </w:instrText>
            </w:r>
            <w:r w:rsidR="006F36D8">
              <w:rPr>
                <w:noProof/>
                <w:webHidden/>
              </w:rPr>
            </w:r>
            <w:r w:rsidR="006F36D8">
              <w:rPr>
                <w:noProof/>
                <w:webHidden/>
              </w:rPr>
              <w:fldChar w:fldCharType="separate"/>
            </w:r>
            <w:r w:rsidR="006F36D8">
              <w:rPr>
                <w:noProof/>
                <w:webHidden/>
              </w:rPr>
              <w:t>25</w:t>
            </w:r>
            <w:r w:rsidR="006F36D8">
              <w:rPr>
                <w:noProof/>
                <w:webHidden/>
              </w:rPr>
              <w:fldChar w:fldCharType="end"/>
            </w:r>
          </w:hyperlink>
        </w:p>
        <w:p w14:paraId="2A0CC947" w14:textId="2463E157" w:rsidR="006F36D8" w:rsidRDefault="00512CEA">
          <w:pPr>
            <w:pStyle w:val="Obsah2"/>
            <w:rPr>
              <w:rFonts w:asciiTheme="minorHAnsi" w:eastAsiaTheme="minorEastAsia" w:hAnsiTheme="minorHAnsi" w:cstheme="minorBidi"/>
              <w:b w:val="0"/>
              <w:bCs w:val="0"/>
              <w:noProof/>
              <w:sz w:val="22"/>
              <w:szCs w:val="22"/>
              <w:lang w:eastAsia="cs-CZ"/>
            </w:rPr>
          </w:pPr>
          <w:hyperlink w:anchor="_Toc525238952" w:history="1">
            <w:r w:rsidR="006F36D8" w:rsidRPr="00DD4B17">
              <w:rPr>
                <w:rStyle w:val="Hypertextovodkaz"/>
                <w:rFonts w:eastAsia="Times New Roman"/>
                <w:noProof/>
                <w:lang w:eastAsia="cs-CZ"/>
              </w:rPr>
              <w:t>9.1.</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Datové toky</w:t>
            </w:r>
            <w:r w:rsidR="006F36D8">
              <w:rPr>
                <w:noProof/>
                <w:webHidden/>
              </w:rPr>
              <w:tab/>
            </w:r>
            <w:r w:rsidR="006F36D8">
              <w:rPr>
                <w:noProof/>
                <w:webHidden/>
              </w:rPr>
              <w:fldChar w:fldCharType="begin"/>
            </w:r>
            <w:r w:rsidR="006F36D8">
              <w:rPr>
                <w:noProof/>
                <w:webHidden/>
              </w:rPr>
              <w:instrText xml:space="preserve"> PAGEREF _Toc525238952 \h </w:instrText>
            </w:r>
            <w:r w:rsidR="006F36D8">
              <w:rPr>
                <w:noProof/>
                <w:webHidden/>
              </w:rPr>
            </w:r>
            <w:r w:rsidR="006F36D8">
              <w:rPr>
                <w:noProof/>
                <w:webHidden/>
              </w:rPr>
              <w:fldChar w:fldCharType="separate"/>
            </w:r>
            <w:r w:rsidR="006F36D8">
              <w:rPr>
                <w:noProof/>
                <w:webHidden/>
              </w:rPr>
              <w:t>25</w:t>
            </w:r>
            <w:r w:rsidR="006F36D8">
              <w:rPr>
                <w:noProof/>
                <w:webHidden/>
              </w:rPr>
              <w:fldChar w:fldCharType="end"/>
            </w:r>
          </w:hyperlink>
        </w:p>
        <w:p w14:paraId="479271D9" w14:textId="36C60925" w:rsidR="006F36D8" w:rsidRDefault="00512CEA">
          <w:pPr>
            <w:pStyle w:val="Obsah2"/>
            <w:rPr>
              <w:rFonts w:asciiTheme="minorHAnsi" w:eastAsiaTheme="minorEastAsia" w:hAnsiTheme="minorHAnsi" w:cstheme="minorBidi"/>
              <w:b w:val="0"/>
              <w:bCs w:val="0"/>
              <w:noProof/>
              <w:sz w:val="22"/>
              <w:szCs w:val="22"/>
              <w:lang w:eastAsia="cs-CZ"/>
            </w:rPr>
          </w:pPr>
          <w:hyperlink w:anchor="_Toc525238953" w:history="1">
            <w:r w:rsidR="006F36D8" w:rsidRPr="00DD4B17">
              <w:rPr>
                <w:rStyle w:val="Hypertextovodkaz"/>
                <w:rFonts w:eastAsia="Times New Roman"/>
                <w:noProof/>
                <w:lang w:eastAsia="cs-CZ"/>
              </w:rPr>
              <w:t>9.2.</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Číselník tarifů</w:t>
            </w:r>
            <w:r w:rsidR="006F36D8">
              <w:rPr>
                <w:noProof/>
                <w:webHidden/>
              </w:rPr>
              <w:tab/>
            </w:r>
            <w:r w:rsidR="006F36D8">
              <w:rPr>
                <w:noProof/>
                <w:webHidden/>
              </w:rPr>
              <w:fldChar w:fldCharType="begin"/>
            </w:r>
            <w:r w:rsidR="006F36D8">
              <w:rPr>
                <w:noProof/>
                <w:webHidden/>
              </w:rPr>
              <w:instrText xml:space="preserve"> PAGEREF _Toc525238953 \h </w:instrText>
            </w:r>
            <w:r w:rsidR="006F36D8">
              <w:rPr>
                <w:noProof/>
                <w:webHidden/>
              </w:rPr>
            </w:r>
            <w:r w:rsidR="006F36D8">
              <w:rPr>
                <w:noProof/>
                <w:webHidden/>
              </w:rPr>
              <w:fldChar w:fldCharType="separate"/>
            </w:r>
            <w:r w:rsidR="006F36D8">
              <w:rPr>
                <w:noProof/>
                <w:webHidden/>
              </w:rPr>
              <w:t>25</w:t>
            </w:r>
            <w:r w:rsidR="006F36D8">
              <w:rPr>
                <w:noProof/>
                <w:webHidden/>
              </w:rPr>
              <w:fldChar w:fldCharType="end"/>
            </w:r>
          </w:hyperlink>
        </w:p>
        <w:p w14:paraId="58266F7E" w14:textId="2EA47899" w:rsidR="006F36D8" w:rsidRDefault="00512CEA">
          <w:pPr>
            <w:pStyle w:val="Obsah3"/>
            <w:tabs>
              <w:tab w:val="left" w:pos="880"/>
              <w:tab w:val="right" w:leader="dot" w:pos="9062"/>
            </w:tabs>
            <w:rPr>
              <w:rFonts w:asciiTheme="minorHAnsi" w:eastAsiaTheme="minorEastAsia" w:hAnsiTheme="minorHAnsi" w:cstheme="minorBidi"/>
              <w:noProof/>
              <w:sz w:val="22"/>
              <w:szCs w:val="22"/>
              <w:lang w:eastAsia="cs-CZ"/>
            </w:rPr>
          </w:pPr>
          <w:hyperlink w:anchor="_Toc525238954" w:history="1">
            <w:r w:rsidR="006F36D8" w:rsidRPr="00DD4B17">
              <w:rPr>
                <w:rStyle w:val="Hypertextovodkaz"/>
                <w:noProof/>
              </w:rPr>
              <w:t>9.3.1</w:t>
            </w:r>
            <w:r w:rsidR="006F36D8">
              <w:rPr>
                <w:rFonts w:asciiTheme="minorHAnsi" w:eastAsiaTheme="minorEastAsia" w:hAnsiTheme="minorHAnsi" w:cstheme="minorBidi"/>
                <w:noProof/>
                <w:sz w:val="22"/>
                <w:szCs w:val="22"/>
                <w:lang w:eastAsia="cs-CZ"/>
              </w:rPr>
              <w:tab/>
            </w:r>
            <w:r w:rsidR="006F36D8" w:rsidRPr="00DD4B17">
              <w:rPr>
                <w:rStyle w:val="Hypertextovodkaz"/>
                <w:noProof/>
              </w:rPr>
              <w:t>Číselník prodávaných tarifů platný od 1. 9. 2018</w:t>
            </w:r>
            <w:r w:rsidR="006F36D8">
              <w:rPr>
                <w:noProof/>
                <w:webHidden/>
              </w:rPr>
              <w:tab/>
            </w:r>
            <w:r w:rsidR="006F36D8">
              <w:rPr>
                <w:noProof/>
                <w:webHidden/>
              </w:rPr>
              <w:fldChar w:fldCharType="begin"/>
            </w:r>
            <w:r w:rsidR="006F36D8">
              <w:rPr>
                <w:noProof/>
                <w:webHidden/>
              </w:rPr>
              <w:instrText xml:space="preserve"> PAGEREF _Toc525238954 \h </w:instrText>
            </w:r>
            <w:r w:rsidR="006F36D8">
              <w:rPr>
                <w:noProof/>
                <w:webHidden/>
              </w:rPr>
            </w:r>
            <w:r w:rsidR="006F36D8">
              <w:rPr>
                <w:noProof/>
                <w:webHidden/>
              </w:rPr>
              <w:fldChar w:fldCharType="separate"/>
            </w:r>
            <w:r w:rsidR="006F36D8">
              <w:rPr>
                <w:noProof/>
                <w:webHidden/>
              </w:rPr>
              <w:t>26</w:t>
            </w:r>
            <w:r w:rsidR="006F36D8">
              <w:rPr>
                <w:noProof/>
                <w:webHidden/>
              </w:rPr>
              <w:fldChar w:fldCharType="end"/>
            </w:r>
          </w:hyperlink>
        </w:p>
        <w:p w14:paraId="5590108F" w14:textId="1C8AFE4B" w:rsidR="006F36D8" w:rsidRDefault="00512CEA">
          <w:pPr>
            <w:pStyle w:val="Obsah2"/>
            <w:rPr>
              <w:rFonts w:asciiTheme="minorHAnsi" w:eastAsiaTheme="minorEastAsia" w:hAnsiTheme="minorHAnsi" w:cstheme="minorBidi"/>
              <w:b w:val="0"/>
              <w:bCs w:val="0"/>
              <w:noProof/>
              <w:sz w:val="22"/>
              <w:szCs w:val="22"/>
              <w:lang w:eastAsia="cs-CZ"/>
            </w:rPr>
          </w:pPr>
          <w:hyperlink w:anchor="_Toc525238955" w:history="1">
            <w:r w:rsidR="006F36D8" w:rsidRPr="00DD4B17">
              <w:rPr>
                <w:rStyle w:val="Hypertextovodkaz"/>
                <w:rFonts w:eastAsia="Times New Roman"/>
                <w:noProof/>
                <w:lang w:eastAsia="cs-CZ"/>
              </w:rPr>
              <w:t>9.4</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Vstupy a výstupy ZC podle jednotlivých zapojených subjektů</w:t>
            </w:r>
            <w:r w:rsidR="006F36D8">
              <w:rPr>
                <w:noProof/>
                <w:webHidden/>
              </w:rPr>
              <w:tab/>
            </w:r>
            <w:r w:rsidR="006F36D8">
              <w:rPr>
                <w:noProof/>
                <w:webHidden/>
              </w:rPr>
              <w:fldChar w:fldCharType="begin"/>
            </w:r>
            <w:r w:rsidR="006F36D8">
              <w:rPr>
                <w:noProof/>
                <w:webHidden/>
              </w:rPr>
              <w:instrText xml:space="preserve"> PAGEREF _Toc525238955 \h </w:instrText>
            </w:r>
            <w:r w:rsidR="006F36D8">
              <w:rPr>
                <w:noProof/>
                <w:webHidden/>
              </w:rPr>
            </w:r>
            <w:r w:rsidR="006F36D8">
              <w:rPr>
                <w:noProof/>
                <w:webHidden/>
              </w:rPr>
              <w:fldChar w:fldCharType="separate"/>
            </w:r>
            <w:r w:rsidR="006F36D8">
              <w:rPr>
                <w:noProof/>
                <w:webHidden/>
              </w:rPr>
              <w:t>27</w:t>
            </w:r>
            <w:r w:rsidR="006F36D8">
              <w:rPr>
                <w:noProof/>
                <w:webHidden/>
              </w:rPr>
              <w:fldChar w:fldCharType="end"/>
            </w:r>
          </w:hyperlink>
        </w:p>
        <w:p w14:paraId="12D82B59" w14:textId="13770D03" w:rsidR="006F36D8" w:rsidRDefault="00512CEA">
          <w:pPr>
            <w:pStyle w:val="Obsah3"/>
            <w:tabs>
              <w:tab w:val="left" w:pos="880"/>
              <w:tab w:val="right" w:leader="dot" w:pos="9062"/>
            </w:tabs>
            <w:rPr>
              <w:rFonts w:asciiTheme="minorHAnsi" w:eastAsiaTheme="minorEastAsia" w:hAnsiTheme="minorHAnsi" w:cstheme="minorBidi"/>
              <w:noProof/>
              <w:sz w:val="22"/>
              <w:szCs w:val="22"/>
              <w:lang w:eastAsia="cs-CZ"/>
            </w:rPr>
          </w:pPr>
          <w:hyperlink w:anchor="_Toc525238956" w:history="1">
            <w:r w:rsidR="006F36D8" w:rsidRPr="00DD4B17">
              <w:rPr>
                <w:rStyle w:val="Hypertextovodkaz"/>
                <w:noProof/>
              </w:rPr>
              <w:t>9.4.1</w:t>
            </w:r>
            <w:r w:rsidR="006F36D8">
              <w:rPr>
                <w:rFonts w:asciiTheme="minorHAnsi" w:eastAsiaTheme="minorEastAsia" w:hAnsiTheme="minorHAnsi" w:cstheme="minorBidi"/>
                <w:noProof/>
                <w:sz w:val="22"/>
                <w:szCs w:val="22"/>
                <w:lang w:eastAsia="cs-CZ"/>
              </w:rPr>
              <w:tab/>
            </w:r>
            <w:r w:rsidR="006F36D8" w:rsidRPr="00DD4B17">
              <w:rPr>
                <w:rStyle w:val="Hypertextovodkaz"/>
                <w:noProof/>
              </w:rPr>
              <w:t>Dopravce</w:t>
            </w:r>
            <w:r w:rsidR="006F36D8">
              <w:rPr>
                <w:noProof/>
                <w:webHidden/>
              </w:rPr>
              <w:tab/>
            </w:r>
            <w:r w:rsidR="006F36D8">
              <w:rPr>
                <w:noProof/>
                <w:webHidden/>
              </w:rPr>
              <w:fldChar w:fldCharType="begin"/>
            </w:r>
            <w:r w:rsidR="006F36D8">
              <w:rPr>
                <w:noProof/>
                <w:webHidden/>
              </w:rPr>
              <w:instrText xml:space="preserve"> PAGEREF _Toc525238956 \h </w:instrText>
            </w:r>
            <w:r w:rsidR="006F36D8">
              <w:rPr>
                <w:noProof/>
                <w:webHidden/>
              </w:rPr>
            </w:r>
            <w:r w:rsidR="006F36D8">
              <w:rPr>
                <w:noProof/>
                <w:webHidden/>
              </w:rPr>
              <w:fldChar w:fldCharType="separate"/>
            </w:r>
            <w:r w:rsidR="006F36D8">
              <w:rPr>
                <w:noProof/>
                <w:webHidden/>
              </w:rPr>
              <w:t>27</w:t>
            </w:r>
            <w:r w:rsidR="006F36D8">
              <w:rPr>
                <w:noProof/>
                <w:webHidden/>
              </w:rPr>
              <w:fldChar w:fldCharType="end"/>
            </w:r>
          </w:hyperlink>
        </w:p>
        <w:p w14:paraId="0A03B04E" w14:textId="45056128" w:rsidR="006F36D8" w:rsidRDefault="00512CEA">
          <w:pPr>
            <w:pStyle w:val="Obsah3"/>
            <w:tabs>
              <w:tab w:val="left" w:pos="880"/>
              <w:tab w:val="right" w:leader="dot" w:pos="9062"/>
            </w:tabs>
            <w:rPr>
              <w:rFonts w:asciiTheme="minorHAnsi" w:eastAsiaTheme="minorEastAsia" w:hAnsiTheme="minorHAnsi" w:cstheme="minorBidi"/>
              <w:noProof/>
              <w:sz w:val="22"/>
              <w:szCs w:val="22"/>
              <w:lang w:eastAsia="cs-CZ"/>
            </w:rPr>
          </w:pPr>
          <w:hyperlink w:anchor="_Toc525238957" w:history="1">
            <w:r w:rsidR="006F36D8" w:rsidRPr="00DD4B17">
              <w:rPr>
                <w:rStyle w:val="Hypertextovodkaz"/>
                <w:noProof/>
              </w:rPr>
              <w:t>9.4.2</w:t>
            </w:r>
            <w:r w:rsidR="006F36D8">
              <w:rPr>
                <w:rFonts w:asciiTheme="minorHAnsi" w:eastAsiaTheme="minorEastAsia" w:hAnsiTheme="minorHAnsi" w:cstheme="minorBidi"/>
                <w:noProof/>
                <w:sz w:val="22"/>
                <w:szCs w:val="22"/>
                <w:lang w:eastAsia="cs-CZ"/>
              </w:rPr>
              <w:tab/>
            </w:r>
            <w:r w:rsidR="006F36D8" w:rsidRPr="00DD4B17">
              <w:rPr>
                <w:rStyle w:val="Hypertextovodkaz"/>
                <w:noProof/>
              </w:rPr>
              <w:t>Organizátor veřejné dopravy JIKORD / Krajský úřad</w:t>
            </w:r>
            <w:r w:rsidR="006F36D8">
              <w:rPr>
                <w:noProof/>
                <w:webHidden/>
              </w:rPr>
              <w:tab/>
            </w:r>
            <w:r w:rsidR="006F36D8">
              <w:rPr>
                <w:noProof/>
                <w:webHidden/>
              </w:rPr>
              <w:fldChar w:fldCharType="begin"/>
            </w:r>
            <w:r w:rsidR="006F36D8">
              <w:rPr>
                <w:noProof/>
                <w:webHidden/>
              </w:rPr>
              <w:instrText xml:space="preserve"> PAGEREF _Toc525238957 \h </w:instrText>
            </w:r>
            <w:r w:rsidR="006F36D8">
              <w:rPr>
                <w:noProof/>
                <w:webHidden/>
              </w:rPr>
            </w:r>
            <w:r w:rsidR="006F36D8">
              <w:rPr>
                <w:noProof/>
                <w:webHidden/>
              </w:rPr>
              <w:fldChar w:fldCharType="separate"/>
            </w:r>
            <w:r w:rsidR="006F36D8">
              <w:rPr>
                <w:noProof/>
                <w:webHidden/>
              </w:rPr>
              <w:t>27</w:t>
            </w:r>
            <w:r w:rsidR="006F36D8">
              <w:rPr>
                <w:noProof/>
                <w:webHidden/>
              </w:rPr>
              <w:fldChar w:fldCharType="end"/>
            </w:r>
          </w:hyperlink>
        </w:p>
        <w:p w14:paraId="4A8F51F0" w14:textId="069C9881" w:rsidR="006F36D8" w:rsidRDefault="00512CEA">
          <w:pPr>
            <w:pStyle w:val="Obsah3"/>
            <w:tabs>
              <w:tab w:val="left" w:pos="880"/>
              <w:tab w:val="right" w:leader="dot" w:pos="9062"/>
            </w:tabs>
            <w:rPr>
              <w:rFonts w:asciiTheme="minorHAnsi" w:eastAsiaTheme="minorEastAsia" w:hAnsiTheme="minorHAnsi" w:cstheme="minorBidi"/>
              <w:noProof/>
              <w:sz w:val="22"/>
              <w:szCs w:val="22"/>
              <w:lang w:eastAsia="cs-CZ"/>
            </w:rPr>
          </w:pPr>
          <w:hyperlink w:anchor="_Toc525238958" w:history="1">
            <w:r w:rsidR="006F36D8" w:rsidRPr="00DD4B17">
              <w:rPr>
                <w:rStyle w:val="Hypertextovodkaz"/>
                <w:noProof/>
              </w:rPr>
              <w:t>9.4.3</w:t>
            </w:r>
            <w:r w:rsidR="006F36D8">
              <w:rPr>
                <w:rFonts w:asciiTheme="minorHAnsi" w:eastAsiaTheme="minorEastAsia" w:hAnsiTheme="minorHAnsi" w:cstheme="minorBidi"/>
                <w:noProof/>
                <w:sz w:val="22"/>
                <w:szCs w:val="22"/>
                <w:lang w:eastAsia="cs-CZ"/>
              </w:rPr>
              <w:tab/>
            </w:r>
            <w:r w:rsidR="006F36D8" w:rsidRPr="00DD4B17">
              <w:rPr>
                <w:rStyle w:val="Hypertextovodkaz"/>
                <w:noProof/>
              </w:rPr>
              <w:t>Kartové centrum (pro variantu zavedení BČK)</w:t>
            </w:r>
            <w:r w:rsidR="006F36D8">
              <w:rPr>
                <w:noProof/>
                <w:webHidden/>
              </w:rPr>
              <w:tab/>
            </w:r>
            <w:r w:rsidR="006F36D8">
              <w:rPr>
                <w:noProof/>
                <w:webHidden/>
              </w:rPr>
              <w:fldChar w:fldCharType="begin"/>
            </w:r>
            <w:r w:rsidR="006F36D8">
              <w:rPr>
                <w:noProof/>
                <w:webHidden/>
              </w:rPr>
              <w:instrText xml:space="preserve"> PAGEREF _Toc525238958 \h </w:instrText>
            </w:r>
            <w:r w:rsidR="006F36D8">
              <w:rPr>
                <w:noProof/>
                <w:webHidden/>
              </w:rPr>
            </w:r>
            <w:r w:rsidR="006F36D8">
              <w:rPr>
                <w:noProof/>
                <w:webHidden/>
              </w:rPr>
              <w:fldChar w:fldCharType="separate"/>
            </w:r>
            <w:r w:rsidR="006F36D8">
              <w:rPr>
                <w:noProof/>
                <w:webHidden/>
              </w:rPr>
              <w:t>28</w:t>
            </w:r>
            <w:r w:rsidR="006F36D8">
              <w:rPr>
                <w:noProof/>
                <w:webHidden/>
              </w:rPr>
              <w:fldChar w:fldCharType="end"/>
            </w:r>
          </w:hyperlink>
        </w:p>
        <w:p w14:paraId="77474777" w14:textId="32340AD5" w:rsidR="006F36D8" w:rsidRDefault="00512CEA">
          <w:pPr>
            <w:pStyle w:val="Obsah3"/>
            <w:tabs>
              <w:tab w:val="left" w:pos="880"/>
              <w:tab w:val="right" w:leader="dot" w:pos="9062"/>
            </w:tabs>
            <w:rPr>
              <w:rFonts w:asciiTheme="minorHAnsi" w:eastAsiaTheme="minorEastAsia" w:hAnsiTheme="minorHAnsi" w:cstheme="minorBidi"/>
              <w:noProof/>
              <w:sz w:val="22"/>
              <w:szCs w:val="22"/>
              <w:lang w:eastAsia="cs-CZ"/>
            </w:rPr>
          </w:pPr>
          <w:hyperlink w:anchor="_Toc525238959" w:history="1">
            <w:r w:rsidR="006F36D8" w:rsidRPr="00DD4B17">
              <w:rPr>
                <w:rStyle w:val="Hypertextovodkaz"/>
                <w:noProof/>
              </w:rPr>
              <w:t>9.4.4</w:t>
            </w:r>
            <w:r w:rsidR="006F36D8">
              <w:rPr>
                <w:rFonts w:asciiTheme="minorHAnsi" w:eastAsiaTheme="minorEastAsia" w:hAnsiTheme="minorHAnsi" w:cstheme="minorBidi"/>
                <w:noProof/>
                <w:sz w:val="22"/>
                <w:szCs w:val="22"/>
                <w:lang w:eastAsia="cs-CZ"/>
              </w:rPr>
              <w:tab/>
            </w:r>
            <w:r w:rsidR="006F36D8" w:rsidRPr="00DD4B17">
              <w:rPr>
                <w:rStyle w:val="Hypertextovodkaz"/>
                <w:noProof/>
              </w:rPr>
              <w:t>Držitel karty (pro variantu zavedení BČK)</w:t>
            </w:r>
            <w:r w:rsidR="006F36D8">
              <w:rPr>
                <w:noProof/>
                <w:webHidden/>
              </w:rPr>
              <w:tab/>
            </w:r>
            <w:r w:rsidR="006F36D8">
              <w:rPr>
                <w:noProof/>
                <w:webHidden/>
              </w:rPr>
              <w:fldChar w:fldCharType="begin"/>
            </w:r>
            <w:r w:rsidR="006F36D8">
              <w:rPr>
                <w:noProof/>
                <w:webHidden/>
              </w:rPr>
              <w:instrText xml:space="preserve"> PAGEREF _Toc525238959 \h </w:instrText>
            </w:r>
            <w:r w:rsidR="006F36D8">
              <w:rPr>
                <w:noProof/>
                <w:webHidden/>
              </w:rPr>
            </w:r>
            <w:r w:rsidR="006F36D8">
              <w:rPr>
                <w:noProof/>
                <w:webHidden/>
              </w:rPr>
              <w:fldChar w:fldCharType="separate"/>
            </w:r>
            <w:r w:rsidR="006F36D8">
              <w:rPr>
                <w:noProof/>
                <w:webHidden/>
              </w:rPr>
              <w:t>28</w:t>
            </w:r>
            <w:r w:rsidR="006F36D8">
              <w:rPr>
                <w:noProof/>
                <w:webHidden/>
              </w:rPr>
              <w:fldChar w:fldCharType="end"/>
            </w:r>
          </w:hyperlink>
        </w:p>
        <w:p w14:paraId="048D93EC" w14:textId="423A6FAE" w:rsidR="006F36D8" w:rsidRDefault="00512CEA">
          <w:pPr>
            <w:pStyle w:val="Obsah1"/>
            <w:rPr>
              <w:rFonts w:asciiTheme="minorHAnsi" w:eastAsiaTheme="minorEastAsia" w:hAnsiTheme="minorHAnsi" w:cstheme="minorBidi"/>
              <w:b w:val="0"/>
              <w:bCs w:val="0"/>
              <w:caps w:val="0"/>
              <w:noProof/>
              <w:sz w:val="22"/>
              <w:szCs w:val="22"/>
              <w:lang w:eastAsia="cs-CZ"/>
            </w:rPr>
          </w:pPr>
          <w:hyperlink w:anchor="_Toc525238960" w:history="1">
            <w:r w:rsidR="006F36D8" w:rsidRPr="00DD4B17">
              <w:rPr>
                <w:rStyle w:val="Hypertextovodkaz"/>
                <w:rFonts w:eastAsia="Times New Roman"/>
                <w:noProof/>
                <w:lang w:eastAsia="cs-CZ"/>
              </w:rPr>
              <w:t>10</w:t>
            </w:r>
            <w:r w:rsidR="006F36D8">
              <w:rPr>
                <w:rFonts w:asciiTheme="minorHAnsi" w:eastAsiaTheme="minorEastAsia" w:hAnsiTheme="minorHAnsi" w:cstheme="minorBidi"/>
                <w:b w:val="0"/>
                <w:bCs w:val="0"/>
                <w:caps w:val="0"/>
                <w:noProof/>
                <w:sz w:val="22"/>
                <w:szCs w:val="22"/>
                <w:lang w:eastAsia="cs-CZ"/>
              </w:rPr>
              <w:tab/>
            </w:r>
            <w:r w:rsidR="006F36D8" w:rsidRPr="00DD4B17">
              <w:rPr>
                <w:rStyle w:val="Hypertextovodkaz"/>
                <w:rFonts w:eastAsia="Times New Roman"/>
                <w:noProof/>
                <w:lang w:eastAsia="cs-CZ"/>
              </w:rPr>
              <w:t>Návrh postupů při zpracování dat, jejich vyhodnocení a následné kompenzaci s dopravci</w:t>
            </w:r>
            <w:r w:rsidR="006F36D8">
              <w:rPr>
                <w:noProof/>
                <w:webHidden/>
              </w:rPr>
              <w:tab/>
            </w:r>
            <w:r w:rsidR="006F36D8">
              <w:rPr>
                <w:noProof/>
                <w:webHidden/>
              </w:rPr>
              <w:fldChar w:fldCharType="begin"/>
            </w:r>
            <w:r w:rsidR="006F36D8">
              <w:rPr>
                <w:noProof/>
                <w:webHidden/>
              </w:rPr>
              <w:instrText xml:space="preserve"> PAGEREF _Toc525238960 \h </w:instrText>
            </w:r>
            <w:r w:rsidR="006F36D8">
              <w:rPr>
                <w:noProof/>
                <w:webHidden/>
              </w:rPr>
            </w:r>
            <w:r w:rsidR="006F36D8">
              <w:rPr>
                <w:noProof/>
                <w:webHidden/>
              </w:rPr>
              <w:fldChar w:fldCharType="separate"/>
            </w:r>
            <w:r w:rsidR="006F36D8">
              <w:rPr>
                <w:noProof/>
                <w:webHidden/>
              </w:rPr>
              <w:t>29</w:t>
            </w:r>
            <w:r w:rsidR="006F36D8">
              <w:rPr>
                <w:noProof/>
                <w:webHidden/>
              </w:rPr>
              <w:fldChar w:fldCharType="end"/>
            </w:r>
          </w:hyperlink>
        </w:p>
        <w:p w14:paraId="46708998" w14:textId="12ECED3C" w:rsidR="006F36D8" w:rsidRDefault="00512CEA">
          <w:pPr>
            <w:pStyle w:val="Obsah1"/>
            <w:rPr>
              <w:rFonts w:asciiTheme="minorHAnsi" w:eastAsiaTheme="minorEastAsia" w:hAnsiTheme="minorHAnsi" w:cstheme="minorBidi"/>
              <w:b w:val="0"/>
              <w:bCs w:val="0"/>
              <w:caps w:val="0"/>
              <w:noProof/>
              <w:sz w:val="22"/>
              <w:szCs w:val="22"/>
              <w:lang w:eastAsia="cs-CZ"/>
            </w:rPr>
          </w:pPr>
          <w:hyperlink w:anchor="_Toc525238961" w:history="1">
            <w:r w:rsidR="006F36D8" w:rsidRPr="00DD4B17">
              <w:rPr>
                <w:rStyle w:val="Hypertextovodkaz"/>
                <w:rFonts w:eastAsia="Times New Roman"/>
                <w:noProof/>
                <w:lang w:eastAsia="cs-CZ"/>
              </w:rPr>
              <w:t>11</w:t>
            </w:r>
            <w:r w:rsidR="006F36D8">
              <w:rPr>
                <w:rFonts w:asciiTheme="minorHAnsi" w:eastAsiaTheme="minorEastAsia" w:hAnsiTheme="minorHAnsi" w:cstheme="minorBidi"/>
                <w:b w:val="0"/>
                <w:bCs w:val="0"/>
                <w:caps w:val="0"/>
                <w:noProof/>
                <w:sz w:val="22"/>
                <w:szCs w:val="22"/>
                <w:lang w:eastAsia="cs-CZ"/>
              </w:rPr>
              <w:tab/>
            </w:r>
            <w:r w:rsidR="006F36D8" w:rsidRPr="00DD4B17">
              <w:rPr>
                <w:rStyle w:val="Hypertextovodkaz"/>
                <w:rFonts w:eastAsia="Times New Roman"/>
                <w:noProof/>
                <w:lang w:eastAsia="cs-CZ"/>
              </w:rPr>
              <w:t>Návrh rozúčtování tržeb mezi dopravci</w:t>
            </w:r>
            <w:r w:rsidR="006F36D8">
              <w:rPr>
                <w:noProof/>
                <w:webHidden/>
              </w:rPr>
              <w:tab/>
            </w:r>
            <w:r w:rsidR="006F36D8">
              <w:rPr>
                <w:noProof/>
                <w:webHidden/>
              </w:rPr>
              <w:fldChar w:fldCharType="begin"/>
            </w:r>
            <w:r w:rsidR="006F36D8">
              <w:rPr>
                <w:noProof/>
                <w:webHidden/>
              </w:rPr>
              <w:instrText xml:space="preserve"> PAGEREF _Toc525238961 \h </w:instrText>
            </w:r>
            <w:r w:rsidR="006F36D8">
              <w:rPr>
                <w:noProof/>
                <w:webHidden/>
              </w:rPr>
            </w:r>
            <w:r w:rsidR="006F36D8">
              <w:rPr>
                <w:noProof/>
                <w:webHidden/>
              </w:rPr>
              <w:fldChar w:fldCharType="separate"/>
            </w:r>
            <w:r w:rsidR="006F36D8">
              <w:rPr>
                <w:noProof/>
                <w:webHidden/>
              </w:rPr>
              <w:t>30</w:t>
            </w:r>
            <w:r w:rsidR="006F36D8">
              <w:rPr>
                <w:noProof/>
                <w:webHidden/>
              </w:rPr>
              <w:fldChar w:fldCharType="end"/>
            </w:r>
          </w:hyperlink>
        </w:p>
        <w:p w14:paraId="665B6349" w14:textId="3CFA39FC" w:rsidR="006F36D8" w:rsidRDefault="00512CEA">
          <w:pPr>
            <w:pStyle w:val="Obsah2"/>
            <w:rPr>
              <w:rFonts w:asciiTheme="minorHAnsi" w:eastAsiaTheme="minorEastAsia" w:hAnsiTheme="minorHAnsi" w:cstheme="minorBidi"/>
              <w:b w:val="0"/>
              <w:bCs w:val="0"/>
              <w:noProof/>
              <w:sz w:val="22"/>
              <w:szCs w:val="22"/>
              <w:lang w:eastAsia="cs-CZ"/>
            </w:rPr>
          </w:pPr>
          <w:hyperlink w:anchor="_Toc525238962" w:history="1">
            <w:r w:rsidR="006F36D8" w:rsidRPr="00DD4B17">
              <w:rPr>
                <w:rStyle w:val="Hypertextovodkaz"/>
                <w:rFonts w:eastAsia="Times New Roman"/>
                <w:noProof/>
                <w:lang w:eastAsia="cs-CZ"/>
              </w:rPr>
              <w:t>11.1</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Rozúčtování jednotlivé jízdenky IDS</w:t>
            </w:r>
            <w:r w:rsidR="006F36D8">
              <w:rPr>
                <w:noProof/>
                <w:webHidden/>
              </w:rPr>
              <w:tab/>
            </w:r>
            <w:r w:rsidR="006F36D8">
              <w:rPr>
                <w:noProof/>
                <w:webHidden/>
              </w:rPr>
              <w:fldChar w:fldCharType="begin"/>
            </w:r>
            <w:r w:rsidR="006F36D8">
              <w:rPr>
                <w:noProof/>
                <w:webHidden/>
              </w:rPr>
              <w:instrText xml:space="preserve"> PAGEREF _Toc525238962 \h </w:instrText>
            </w:r>
            <w:r w:rsidR="006F36D8">
              <w:rPr>
                <w:noProof/>
                <w:webHidden/>
              </w:rPr>
            </w:r>
            <w:r w:rsidR="006F36D8">
              <w:rPr>
                <w:noProof/>
                <w:webHidden/>
              </w:rPr>
              <w:fldChar w:fldCharType="separate"/>
            </w:r>
            <w:r w:rsidR="006F36D8">
              <w:rPr>
                <w:noProof/>
                <w:webHidden/>
              </w:rPr>
              <w:t>30</w:t>
            </w:r>
            <w:r w:rsidR="006F36D8">
              <w:rPr>
                <w:noProof/>
                <w:webHidden/>
              </w:rPr>
              <w:fldChar w:fldCharType="end"/>
            </w:r>
          </w:hyperlink>
        </w:p>
        <w:p w14:paraId="5AFCC3E8" w14:textId="627D5DCD" w:rsidR="006F36D8" w:rsidRDefault="00512CEA">
          <w:pPr>
            <w:pStyle w:val="Obsah2"/>
            <w:rPr>
              <w:rFonts w:asciiTheme="minorHAnsi" w:eastAsiaTheme="minorEastAsia" w:hAnsiTheme="minorHAnsi" w:cstheme="minorBidi"/>
              <w:b w:val="0"/>
              <w:bCs w:val="0"/>
              <w:noProof/>
              <w:sz w:val="22"/>
              <w:szCs w:val="22"/>
              <w:lang w:eastAsia="cs-CZ"/>
            </w:rPr>
          </w:pPr>
          <w:hyperlink w:anchor="_Toc525238963" w:history="1">
            <w:r w:rsidR="006F36D8" w:rsidRPr="00DD4B17">
              <w:rPr>
                <w:rStyle w:val="Hypertextovodkaz"/>
                <w:rFonts w:eastAsia="Times New Roman"/>
                <w:noProof/>
                <w:lang w:eastAsia="cs-CZ"/>
              </w:rPr>
              <w:t>11.2</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Rozúčtování časového kupónu IDS (kromě jednozónového kupónu pro zónu s MHD)</w:t>
            </w:r>
            <w:r w:rsidR="006F36D8">
              <w:rPr>
                <w:noProof/>
                <w:webHidden/>
              </w:rPr>
              <w:tab/>
            </w:r>
            <w:r w:rsidR="006F36D8">
              <w:rPr>
                <w:noProof/>
                <w:webHidden/>
              </w:rPr>
              <w:fldChar w:fldCharType="begin"/>
            </w:r>
            <w:r w:rsidR="006F36D8">
              <w:rPr>
                <w:noProof/>
                <w:webHidden/>
              </w:rPr>
              <w:instrText xml:space="preserve"> PAGEREF _Toc525238963 \h </w:instrText>
            </w:r>
            <w:r w:rsidR="006F36D8">
              <w:rPr>
                <w:noProof/>
                <w:webHidden/>
              </w:rPr>
            </w:r>
            <w:r w:rsidR="006F36D8">
              <w:rPr>
                <w:noProof/>
                <w:webHidden/>
              </w:rPr>
              <w:fldChar w:fldCharType="separate"/>
            </w:r>
            <w:r w:rsidR="006F36D8">
              <w:rPr>
                <w:noProof/>
                <w:webHidden/>
              </w:rPr>
              <w:t>31</w:t>
            </w:r>
            <w:r w:rsidR="006F36D8">
              <w:rPr>
                <w:noProof/>
                <w:webHidden/>
              </w:rPr>
              <w:fldChar w:fldCharType="end"/>
            </w:r>
          </w:hyperlink>
        </w:p>
        <w:p w14:paraId="2DF473B3" w14:textId="706C8F02" w:rsidR="006F36D8" w:rsidRDefault="00512CEA">
          <w:pPr>
            <w:pStyle w:val="Obsah2"/>
            <w:rPr>
              <w:rFonts w:asciiTheme="minorHAnsi" w:eastAsiaTheme="minorEastAsia" w:hAnsiTheme="minorHAnsi" w:cstheme="minorBidi"/>
              <w:b w:val="0"/>
              <w:bCs w:val="0"/>
              <w:noProof/>
              <w:sz w:val="22"/>
              <w:szCs w:val="22"/>
              <w:lang w:eastAsia="cs-CZ"/>
            </w:rPr>
          </w:pPr>
          <w:hyperlink w:anchor="_Toc525238964" w:history="1">
            <w:r w:rsidR="006F36D8" w:rsidRPr="00DD4B17">
              <w:rPr>
                <w:rStyle w:val="Hypertextovodkaz"/>
                <w:rFonts w:eastAsia="Times New Roman"/>
                <w:noProof/>
                <w:lang w:eastAsia="cs-CZ"/>
              </w:rPr>
              <w:t>11.3</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Jednozónové časové jízdenky pro zónu s MHD</w:t>
            </w:r>
            <w:r w:rsidR="006F36D8">
              <w:rPr>
                <w:noProof/>
                <w:webHidden/>
              </w:rPr>
              <w:tab/>
            </w:r>
            <w:r w:rsidR="006F36D8">
              <w:rPr>
                <w:noProof/>
                <w:webHidden/>
              </w:rPr>
              <w:fldChar w:fldCharType="begin"/>
            </w:r>
            <w:r w:rsidR="006F36D8">
              <w:rPr>
                <w:noProof/>
                <w:webHidden/>
              </w:rPr>
              <w:instrText xml:space="preserve"> PAGEREF _Toc525238964 \h </w:instrText>
            </w:r>
            <w:r w:rsidR="006F36D8">
              <w:rPr>
                <w:noProof/>
                <w:webHidden/>
              </w:rPr>
            </w:r>
            <w:r w:rsidR="006F36D8">
              <w:rPr>
                <w:noProof/>
                <w:webHidden/>
              </w:rPr>
              <w:fldChar w:fldCharType="separate"/>
            </w:r>
            <w:r w:rsidR="006F36D8">
              <w:rPr>
                <w:noProof/>
                <w:webHidden/>
              </w:rPr>
              <w:t>32</w:t>
            </w:r>
            <w:r w:rsidR="006F36D8">
              <w:rPr>
                <w:noProof/>
                <w:webHidden/>
              </w:rPr>
              <w:fldChar w:fldCharType="end"/>
            </w:r>
          </w:hyperlink>
        </w:p>
        <w:p w14:paraId="16075A65" w14:textId="13C954BF" w:rsidR="006F36D8" w:rsidRDefault="00512CEA">
          <w:pPr>
            <w:pStyle w:val="Obsah2"/>
            <w:rPr>
              <w:rFonts w:asciiTheme="minorHAnsi" w:eastAsiaTheme="minorEastAsia" w:hAnsiTheme="minorHAnsi" w:cstheme="minorBidi"/>
              <w:b w:val="0"/>
              <w:bCs w:val="0"/>
              <w:noProof/>
              <w:sz w:val="22"/>
              <w:szCs w:val="22"/>
              <w:lang w:eastAsia="cs-CZ"/>
            </w:rPr>
          </w:pPr>
          <w:hyperlink w:anchor="_Toc525238965" w:history="1">
            <w:r w:rsidR="006F36D8" w:rsidRPr="00DD4B17">
              <w:rPr>
                <w:rStyle w:val="Hypertextovodkaz"/>
                <w:rFonts w:eastAsia="Times New Roman"/>
                <w:noProof/>
                <w:lang w:eastAsia="cs-CZ"/>
              </w:rPr>
              <w:t>11.4</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Jízdní doklady mimo IDS</w:t>
            </w:r>
            <w:r w:rsidR="006F36D8">
              <w:rPr>
                <w:noProof/>
                <w:webHidden/>
              </w:rPr>
              <w:tab/>
            </w:r>
            <w:r w:rsidR="006F36D8">
              <w:rPr>
                <w:noProof/>
                <w:webHidden/>
              </w:rPr>
              <w:fldChar w:fldCharType="begin"/>
            </w:r>
            <w:r w:rsidR="006F36D8">
              <w:rPr>
                <w:noProof/>
                <w:webHidden/>
              </w:rPr>
              <w:instrText xml:space="preserve"> PAGEREF _Toc525238965 \h </w:instrText>
            </w:r>
            <w:r w:rsidR="006F36D8">
              <w:rPr>
                <w:noProof/>
                <w:webHidden/>
              </w:rPr>
            </w:r>
            <w:r w:rsidR="006F36D8">
              <w:rPr>
                <w:noProof/>
                <w:webHidden/>
              </w:rPr>
              <w:fldChar w:fldCharType="separate"/>
            </w:r>
            <w:r w:rsidR="006F36D8">
              <w:rPr>
                <w:noProof/>
                <w:webHidden/>
              </w:rPr>
              <w:t>33</w:t>
            </w:r>
            <w:r w:rsidR="006F36D8">
              <w:rPr>
                <w:noProof/>
                <w:webHidden/>
              </w:rPr>
              <w:fldChar w:fldCharType="end"/>
            </w:r>
          </w:hyperlink>
        </w:p>
        <w:p w14:paraId="3323894B" w14:textId="72623E6C" w:rsidR="006F36D8" w:rsidRDefault="00512CEA">
          <w:pPr>
            <w:pStyle w:val="Obsah2"/>
            <w:rPr>
              <w:rFonts w:asciiTheme="minorHAnsi" w:eastAsiaTheme="minorEastAsia" w:hAnsiTheme="minorHAnsi" w:cstheme="minorBidi"/>
              <w:b w:val="0"/>
              <w:bCs w:val="0"/>
              <w:noProof/>
              <w:sz w:val="22"/>
              <w:szCs w:val="22"/>
              <w:lang w:eastAsia="cs-CZ"/>
            </w:rPr>
          </w:pPr>
          <w:hyperlink w:anchor="_Toc525238966" w:history="1">
            <w:r w:rsidR="006F36D8" w:rsidRPr="00DD4B17">
              <w:rPr>
                <w:rStyle w:val="Hypertextovodkaz"/>
                <w:rFonts w:eastAsia="Times New Roman"/>
                <w:noProof/>
                <w:lang w:eastAsia="cs-CZ"/>
              </w:rPr>
              <w:t>11.5</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Očekávaný dopad rozúčtování tržeb IDS do stávajícího systému smluv na zabezpečení veřejné dopravy</w:t>
            </w:r>
            <w:r w:rsidR="006F36D8">
              <w:rPr>
                <w:noProof/>
                <w:webHidden/>
              </w:rPr>
              <w:tab/>
            </w:r>
            <w:r w:rsidR="006F36D8">
              <w:rPr>
                <w:noProof/>
                <w:webHidden/>
              </w:rPr>
              <w:fldChar w:fldCharType="begin"/>
            </w:r>
            <w:r w:rsidR="006F36D8">
              <w:rPr>
                <w:noProof/>
                <w:webHidden/>
              </w:rPr>
              <w:instrText xml:space="preserve"> PAGEREF _Toc525238966 \h </w:instrText>
            </w:r>
            <w:r w:rsidR="006F36D8">
              <w:rPr>
                <w:noProof/>
                <w:webHidden/>
              </w:rPr>
            </w:r>
            <w:r w:rsidR="006F36D8">
              <w:rPr>
                <w:noProof/>
                <w:webHidden/>
              </w:rPr>
              <w:fldChar w:fldCharType="separate"/>
            </w:r>
            <w:r w:rsidR="006F36D8">
              <w:rPr>
                <w:noProof/>
                <w:webHidden/>
              </w:rPr>
              <w:t>33</w:t>
            </w:r>
            <w:r w:rsidR="006F36D8">
              <w:rPr>
                <w:noProof/>
                <w:webHidden/>
              </w:rPr>
              <w:fldChar w:fldCharType="end"/>
            </w:r>
          </w:hyperlink>
        </w:p>
        <w:p w14:paraId="7556C95A" w14:textId="70739D00" w:rsidR="006F36D8" w:rsidRDefault="00512CEA">
          <w:pPr>
            <w:pStyle w:val="Obsah1"/>
            <w:rPr>
              <w:rFonts w:asciiTheme="minorHAnsi" w:eastAsiaTheme="minorEastAsia" w:hAnsiTheme="minorHAnsi" w:cstheme="minorBidi"/>
              <w:b w:val="0"/>
              <w:bCs w:val="0"/>
              <w:caps w:val="0"/>
              <w:noProof/>
              <w:sz w:val="22"/>
              <w:szCs w:val="22"/>
              <w:lang w:eastAsia="cs-CZ"/>
            </w:rPr>
          </w:pPr>
          <w:hyperlink w:anchor="_Toc525238967" w:history="1">
            <w:r w:rsidR="006F36D8" w:rsidRPr="00DD4B17">
              <w:rPr>
                <w:rStyle w:val="Hypertextovodkaz"/>
                <w:rFonts w:eastAsia="Times New Roman"/>
                <w:noProof/>
                <w:lang w:eastAsia="cs-CZ"/>
              </w:rPr>
              <w:t>12</w:t>
            </w:r>
            <w:r w:rsidR="006F36D8">
              <w:rPr>
                <w:rFonts w:asciiTheme="minorHAnsi" w:eastAsiaTheme="minorEastAsia" w:hAnsiTheme="minorHAnsi" w:cstheme="minorBidi"/>
                <w:b w:val="0"/>
                <w:bCs w:val="0"/>
                <w:caps w:val="0"/>
                <w:noProof/>
                <w:sz w:val="22"/>
                <w:szCs w:val="22"/>
                <w:lang w:eastAsia="cs-CZ"/>
              </w:rPr>
              <w:tab/>
            </w:r>
            <w:r w:rsidR="006F36D8" w:rsidRPr="00DD4B17">
              <w:rPr>
                <w:rStyle w:val="Hypertextovodkaz"/>
                <w:rFonts w:eastAsia="Times New Roman"/>
                <w:noProof/>
                <w:lang w:eastAsia="cs-CZ"/>
              </w:rPr>
              <w:t>Návrh činnosti zúčtovacího centra a jeho technologického vybavení</w:t>
            </w:r>
            <w:r w:rsidR="006F36D8">
              <w:rPr>
                <w:noProof/>
                <w:webHidden/>
              </w:rPr>
              <w:tab/>
            </w:r>
            <w:r w:rsidR="006F36D8">
              <w:rPr>
                <w:noProof/>
                <w:webHidden/>
              </w:rPr>
              <w:fldChar w:fldCharType="begin"/>
            </w:r>
            <w:r w:rsidR="006F36D8">
              <w:rPr>
                <w:noProof/>
                <w:webHidden/>
              </w:rPr>
              <w:instrText xml:space="preserve"> PAGEREF _Toc525238967 \h </w:instrText>
            </w:r>
            <w:r w:rsidR="006F36D8">
              <w:rPr>
                <w:noProof/>
                <w:webHidden/>
              </w:rPr>
            </w:r>
            <w:r w:rsidR="006F36D8">
              <w:rPr>
                <w:noProof/>
                <w:webHidden/>
              </w:rPr>
              <w:fldChar w:fldCharType="separate"/>
            </w:r>
            <w:r w:rsidR="006F36D8">
              <w:rPr>
                <w:noProof/>
                <w:webHidden/>
              </w:rPr>
              <w:t>34</w:t>
            </w:r>
            <w:r w:rsidR="006F36D8">
              <w:rPr>
                <w:noProof/>
                <w:webHidden/>
              </w:rPr>
              <w:fldChar w:fldCharType="end"/>
            </w:r>
          </w:hyperlink>
        </w:p>
        <w:p w14:paraId="1D7769FF" w14:textId="224239FD" w:rsidR="006F36D8" w:rsidRDefault="00512CEA">
          <w:pPr>
            <w:pStyle w:val="Obsah2"/>
            <w:rPr>
              <w:rFonts w:asciiTheme="minorHAnsi" w:eastAsiaTheme="minorEastAsia" w:hAnsiTheme="minorHAnsi" w:cstheme="minorBidi"/>
              <w:b w:val="0"/>
              <w:bCs w:val="0"/>
              <w:noProof/>
              <w:sz w:val="22"/>
              <w:szCs w:val="22"/>
              <w:lang w:eastAsia="cs-CZ"/>
            </w:rPr>
          </w:pPr>
          <w:hyperlink w:anchor="_Toc525238968" w:history="1">
            <w:r w:rsidR="006F36D8" w:rsidRPr="00DD4B17">
              <w:rPr>
                <w:rStyle w:val="Hypertextovodkaz"/>
                <w:rFonts w:eastAsia="Times New Roman"/>
                <w:noProof/>
                <w:lang w:eastAsia="cs-CZ"/>
              </w:rPr>
              <w:t>12.1</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Hlavní výstupy zúčtovacího systému</w:t>
            </w:r>
            <w:r w:rsidR="006F36D8">
              <w:rPr>
                <w:noProof/>
                <w:webHidden/>
              </w:rPr>
              <w:tab/>
            </w:r>
            <w:r w:rsidR="006F36D8">
              <w:rPr>
                <w:noProof/>
                <w:webHidden/>
              </w:rPr>
              <w:fldChar w:fldCharType="begin"/>
            </w:r>
            <w:r w:rsidR="006F36D8">
              <w:rPr>
                <w:noProof/>
                <w:webHidden/>
              </w:rPr>
              <w:instrText xml:space="preserve"> PAGEREF _Toc525238968 \h </w:instrText>
            </w:r>
            <w:r w:rsidR="006F36D8">
              <w:rPr>
                <w:noProof/>
                <w:webHidden/>
              </w:rPr>
            </w:r>
            <w:r w:rsidR="006F36D8">
              <w:rPr>
                <w:noProof/>
                <w:webHidden/>
              </w:rPr>
              <w:fldChar w:fldCharType="separate"/>
            </w:r>
            <w:r w:rsidR="006F36D8">
              <w:rPr>
                <w:noProof/>
                <w:webHidden/>
              </w:rPr>
              <w:t>34</w:t>
            </w:r>
            <w:r w:rsidR="006F36D8">
              <w:rPr>
                <w:noProof/>
                <w:webHidden/>
              </w:rPr>
              <w:fldChar w:fldCharType="end"/>
            </w:r>
          </w:hyperlink>
        </w:p>
        <w:p w14:paraId="092A2F7C" w14:textId="66547E7B" w:rsidR="006F36D8" w:rsidRDefault="00512CEA">
          <w:pPr>
            <w:pStyle w:val="Obsah2"/>
            <w:rPr>
              <w:rFonts w:asciiTheme="minorHAnsi" w:eastAsiaTheme="minorEastAsia" w:hAnsiTheme="minorHAnsi" w:cstheme="minorBidi"/>
              <w:b w:val="0"/>
              <w:bCs w:val="0"/>
              <w:noProof/>
              <w:sz w:val="22"/>
              <w:szCs w:val="22"/>
              <w:lang w:eastAsia="cs-CZ"/>
            </w:rPr>
          </w:pPr>
          <w:hyperlink w:anchor="_Toc525238969" w:history="1">
            <w:r w:rsidR="006F36D8" w:rsidRPr="00DD4B17">
              <w:rPr>
                <w:rStyle w:val="Hypertextovodkaz"/>
                <w:rFonts w:eastAsia="Times New Roman"/>
                <w:noProof/>
                <w:lang w:eastAsia="cs-CZ"/>
              </w:rPr>
              <w:t>12.2</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Výstupní doklady – přehledy a statistiky</w:t>
            </w:r>
            <w:r w:rsidR="006F36D8">
              <w:rPr>
                <w:noProof/>
                <w:webHidden/>
              </w:rPr>
              <w:tab/>
            </w:r>
            <w:r w:rsidR="006F36D8">
              <w:rPr>
                <w:noProof/>
                <w:webHidden/>
              </w:rPr>
              <w:fldChar w:fldCharType="begin"/>
            </w:r>
            <w:r w:rsidR="006F36D8">
              <w:rPr>
                <w:noProof/>
                <w:webHidden/>
              </w:rPr>
              <w:instrText xml:space="preserve"> PAGEREF _Toc525238969 \h </w:instrText>
            </w:r>
            <w:r w:rsidR="006F36D8">
              <w:rPr>
                <w:noProof/>
                <w:webHidden/>
              </w:rPr>
            </w:r>
            <w:r w:rsidR="006F36D8">
              <w:rPr>
                <w:noProof/>
                <w:webHidden/>
              </w:rPr>
              <w:fldChar w:fldCharType="separate"/>
            </w:r>
            <w:r w:rsidR="006F36D8">
              <w:rPr>
                <w:noProof/>
                <w:webHidden/>
              </w:rPr>
              <w:t>34</w:t>
            </w:r>
            <w:r w:rsidR="006F36D8">
              <w:rPr>
                <w:noProof/>
                <w:webHidden/>
              </w:rPr>
              <w:fldChar w:fldCharType="end"/>
            </w:r>
          </w:hyperlink>
        </w:p>
        <w:p w14:paraId="326C6557" w14:textId="5AF88380" w:rsidR="006F36D8" w:rsidRDefault="00512CEA">
          <w:pPr>
            <w:pStyle w:val="Obsah2"/>
            <w:rPr>
              <w:rFonts w:asciiTheme="minorHAnsi" w:eastAsiaTheme="minorEastAsia" w:hAnsiTheme="minorHAnsi" w:cstheme="minorBidi"/>
              <w:b w:val="0"/>
              <w:bCs w:val="0"/>
              <w:noProof/>
              <w:sz w:val="22"/>
              <w:szCs w:val="22"/>
              <w:lang w:eastAsia="cs-CZ"/>
            </w:rPr>
          </w:pPr>
          <w:hyperlink w:anchor="_Toc525238970" w:history="1">
            <w:r w:rsidR="006F36D8" w:rsidRPr="00DD4B17">
              <w:rPr>
                <w:rStyle w:val="Hypertextovodkaz"/>
                <w:rFonts w:eastAsia="Times New Roman"/>
                <w:noProof/>
                <w:lang w:eastAsia="cs-CZ"/>
              </w:rPr>
              <w:t>12.3</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Technologické vybavení zúčtovacího centra</w:t>
            </w:r>
            <w:r w:rsidR="006F36D8">
              <w:rPr>
                <w:noProof/>
                <w:webHidden/>
              </w:rPr>
              <w:tab/>
            </w:r>
            <w:r w:rsidR="006F36D8">
              <w:rPr>
                <w:noProof/>
                <w:webHidden/>
              </w:rPr>
              <w:fldChar w:fldCharType="begin"/>
            </w:r>
            <w:r w:rsidR="006F36D8">
              <w:rPr>
                <w:noProof/>
                <w:webHidden/>
              </w:rPr>
              <w:instrText xml:space="preserve"> PAGEREF _Toc525238970 \h </w:instrText>
            </w:r>
            <w:r w:rsidR="006F36D8">
              <w:rPr>
                <w:noProof/>
                <w:webHidden/>
              </w:rPr>
            </w:r>
            <w:r w:rsidR="006F36D8">
              <w:rPr>
                <w:noProof/>
                <w:webHidden/>
              </w:rPr>
              <w:fldChar w:fldCharType="separate"/>
            </w:r>
            <w:r w:rsidR="006F36D8">
              <w:rPr>
                <w:noProof/>
                <w:webHidden/>
              </w:rPr>
              <w:t>35</w:t>
            </w:r>
            <w:r w:rsidR="006F36D8">
              <w:rPr>
                <w:noProof/>
                <w:webHidden/>
              </w:rPr>
              <w:fldChar w:fldCharType="end"/>
            </w:r>
          </w:hyperlink>
        </w:p>
        <w:p w14:paraId="0378846A" w14:textId="56E1097B" w:rsidR="006F36D8" w:rsidRDefault="00512CEA">
          <w:pPr>
            <w:pStyle w:val="Obsah1"/>
            <w:rPr>
              <w:rFonts w:asciiTheme="minorHAnsi" w:eastAsiaTheme="minorEastAsia" w:hAnsiTheme="minorHAnsi" w:cstheme="minorBidi"/>
              <w:b w:val="0"/>
              <w:bCs w:val="0"/>
              <w:caps w:val="0"/>
              <w:noProof/>
              <w:sz w:val="22"/>
              <w:szCs w:val="22"/>
              <w:lang w:eastAsia="cs-CZ"/>
            </w:rPr>
          </w:pPr>
          <w:hyperlink w:anchor="_Toc525238971" w:history="1">
            <w:r w:rsidR="006F36D8" w:rsidRPr="00DD4B17">
              <w:rPr>
                <w:rStyle w:val="Hypertextovodkaz"/>
                <w:rFonts w:eastAsia="Times New Roman"/>
                <w:noProof/>
                <w:lang w:eastAsia="cs-CZ"/>
              </w:rPr>
              <w:t>13</w:t>
            </w:r>
            <w:r w:rsidR="006F36D8">
              <w:rPr>
                <w:rFonts w:asciiTheme="minorHAnsi" w:eastAsiaTheme="minorEastAsia" w:hAnsiTheme="minorHAnsi" w:cstheme="minorBidi"/>
                <w:b w:val="0"/>
                <w:bCs w:val="0"/>
                <w:caps w:val="0"/>
                <w:noProof/>
                <w:sz w:val="22"/>
                <w:szCs w:val="22"/>
                <w:lang w:eastAsia="cs-CZ"/>
              </w:rPr>
              <w:tab/>
            </w:r>
            <w:r w:rsidR="006F36D8" w:rsidRPr="00DD4B17">
              <w:rPr>
                <w:rStyle w:val="Hypertextovodkaz"/>
                <w:rFonts w:eastAsia="Times New Roman"/>
                <w:noProof/>
                <w:lang w:eastAsia="cs-CZ"/>
              </w:rPr>
              <w:t>Návrh postupu řešení reklamací</w:t>
            </w:r>
            <w:r w:rsidR="006F36D8">
              <w:rPr>
                <w:noProof/>
                <w:webHidden/>
              </w:rPr>
              <w:tab/>
            </w:r>
            <w:r w:rsidR="006F36D8">
              <w:rPr>
                <w:noProof/>
                <w:webHidden/>
              </w:rPr>
              <w:fldChar w:fldCharType="begin"/>
            </w:r>
            <w:r w:rsidR="006F36D8">
              <w:rPr>
                <w:noProof/>
                <w:webHidden/>
              </w:rPr>
              <w:instrText xml:space="preserve"> PAGEREF _Toc525238971 \h </w:instrText>
            </w:r>
            <w:r w:rsidR="006F36D8">
              <w:rPr>
                <w:noProof/>
                <w:webHidden/>
              </w:rPr>
            </w:r>
            <w:r w:rsidR="006F36D8">
              <w:rPr>
                <w:noProof/>
                <w:webHidden/>
              </w:rPr>
              <w:fldChar w:fldCharType="separate"/>
            </w:r>
            <w:r w:rsidR="006F36D8">
              <w:rPr>
                <w:noProof/>
                <w:webHidden/>
              </w:rPr>
              <w:t>36</w:t>
            </w:r>
            <w:r w:rsidR="006F36D8">
              <w:rPr>
                <w:noProof/>
                <w:webHidden/>
              </w:rPr>
              <w:fldChar w:fldCharType="end"/>
            </w:r>
          </w:hyperlink>
        </w:p>
        <w:p w14:paraId="417C86C3" w14:textId="0740E0C0" w:rsidR="006F36D8" w:rsidRDefault="00512CEA">
          <w:pPr>
            <w:pStyle w:val="Obsah2"/>
            <w:rPr>
              <w:rFonts w:asciiTheme="minorHAnsi" w:eastAsiaTheme="minorEastAsia" w:hAnsiTheme="minorHAnsi" w:cstheme="minorBidi"/>
              <w:b w:val="0"/>
              <w:bCs w:val="0"/>
              <w:noProof/>
              <w:sz w:val="22"/>
              <w:szCs w:val="22"/>
              <w:lang w:eastAsia="cs-CZ"/>
            </w:rPr>
          </w:pPr>
          <w:hyperlink w:anchor="_Toc525238972" w:history="1">
            <w:r w:rsidR="006F36D8" w:rsidRPr="00DD4B17">
              <w:rPr>
                <w:rStyle w:val="Hypertextovodkaz"/>
                <w:rFonts w:eastAsia="Times New Roman"/>
                <w:noProof/>
                <w:lang w:eastAsia="cs-CZ"/>
              </w:rPr>
              <w:t>13.1</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Vynechání spoje, ztráta přípoje</w:t>
            </w:r>
            <w:r w:rsidR="006F36D8">
              <w:rPr>
                <w:noProof/>
                <w:webHidden/>
              </w:rPr>
              <w:tab/>
            </w:r>
            <w:r w:rsidR="006F36D8">
              <w:rPr>
                <w:noProof/>
                <w:webHidden/>
              </w:rPr>
              <w:fldChar w:fldCharType="begin"/>
            </w:r>
            <w:r w:rsidR="006F36D8">
              <w:rPr>
                <w:noProof/>
                <w:webHidden/>
              </w:rPr>
              <w:instrText xml:space="preserve"> PAGEREF _Toc525238972 \h </w:instrText>
            </w:r>
            <w:r w:rsidR="006F36D8">
              <w:rPr>
                <w:noProof/>
                <w:webHidden/>
              </w:rPr>
            </w:r>
            <w:r w:rsidR="006F36D8">
              <w:rPr>
                <w:noProof/>
                <w:webHidden/>
              </w:rPr>
              <w:fldChar w:fldCharType="separate"/>
            </w:r>
            <w:r w:rsidR="006F36D8">
              <w:rPr>
                <w:noProof/>
                <w:webHidden/>
              </w:rPr>
              <w:t>36</w:t>
            </w:r>
            <w:r w:rsidR="006F36D8">
              <w:rPr>
                <w:noProof/>
                <w:webHidden/>
              </w:rPr>
              <w:fldChar w:fldCharType="end"/>
            </w:r>
          </w:hyperlink>
        </w:p>
        <w:p w14:paraId="614ABFC7" w14:textId="18A0D8E7" w:rsidR="006F36D8" w:rsidRDefault="00512CEA">
          <w:pPr>
            <w:pStyle w:val="Obsah2"/>
            <w:rPr>
              <w:rFonts w:asciiTheme="minorHAnsi" w:eastAsiaTheme="minorEastAsia" w:hAnsiTheme="minorHAnsi" w:cstheme="minorBidi"/>
              <w:b w:val="0"/>
              <w:bCs w:val="0"/>
              <w:noProof/>
              <w:sz w:val="22"/>
              <w:szCs w:val="22"/>
              <w:lang w:eastAsia="cs-CZ"/>
            </w:rPr>
          </w:pPr>
          <w:hyperlink w:anchor="_Toc525238973" w:history="1">
            <w:r w:rsidR="006F36D8" w:rsidRPr="00DD4B17">
              <w:rPr>
                <w:rStyle w:val="Hypertextovodkaz"/>
                <w:rFonts w:eastAsia="Times New Roman"/>
                <w:noProof/>
                <w:lang w:eastAsia="cs-CZ"/>
              </w:rPr>
              <w:t>13.2</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Chybně vydaný jízdní doklad</w:t>
            </w:r>
            <w:r w:rsidR="006F36D8">
              <w:rPr>
                <w:noProof/>
                <w:webHidden/>
              </w:rPr>
              <w:tab/>
            </w:r>
            <w:r w:rsidR="006F36D8">
              <w:rPr>
                <w:noProof/>
                <w:webHidden/>
              </w:rPr>
              <w:fldChar w:fldCharType="begin"/>
            </w:r>
            <w:r w:rsidR="006F36D8">
              <w:rPr>
                <w:noProof/>
                <w:webHidden/>
              </w:rPr>
              <w:instrText xml:space="preserve"> PAGEREF _Toc525238973 \h </w:instrText>
            </w:r>
            <w:r w:rsidR="006F36D8">
              <w:rPr>
                <w:noProof/>
                <w:webHidden/>
              </w:rPr>
            </w:r>
            <w:r w:rsidR="006F36D8">
              <w:rPr>
                <w:noProof/>
                <w:webHidden/>
              </w:rPr>
              <w:fldChar w:fldCharType="separate"/>
            </w:r>
            <w:r w:rsidR="006F36D8">
              <w:rPr>
                <w:noProof/>
                <w:webHidden/>
              </w:rPr>
              <w:t>36</w:t>
            </w:r>
            <w:r w:rsidR="006F36D8">
              <w:rPr>
                <w:noProof/>
                <w:webHidden/>
              </w:rPr>
              <w:fldChar w:fldCharType="end"/>
            </w:r>
          </w:hyperlink>
        </w:p>
        <w:p w14:paraId="0BAC2670" w14:textId="3993833B" w:rsidR="006F36D8" w:rsidRDefault="00512CEA">
          <w:pPr>
            <w:pStyle w:val="Obsah2"/>
            <w:rPr>
              <w:rFonts w:asciiTheme="minorHAnsi" w:eastAsiaTheme="minorEastAsia" w:hAnsiTheme="minorHAnsi" w:cstheme="minorBidi"/>
              <w:b w:val="0"/>
              <w:bCs w:val="0"/>
              <w:noProof/>
              <w:sz w:val="22"/>
              <w:szCs w:val="22"/>
              <w:lang w:eastAsia="cs-CZ"/>
            </w:rPr>
          </w:pPr>
          <w:hyperlink w:anchor="_Toc525238974" w:history="1">
            <w:r w:rsidR="006F36D8" w:rsidRPr="00DD4B17">
              <w:rPr>
                <w:rStyle w:val="Hypertextovodkaz"/>
                <w:rFonts w:eastAsia="Times New Roman"/>
                <w:noProof/>
                <w:lang w:eastAsia="cs-CZ"/>
              </w:rPr>
              <w:t>13.3</w:t>
            </w:r>
            <w:r w:rsidR="006F36D8">
              <w:rPr>
                <w:rFonts w:asciiTheme="minorHAnsi" w:eastAsiaTheme="minorEastAsia" w:hAnsiTheme="minorHAnsi" w:cstheme="minorBidi"/>
                <w:b w:val="0"/>
                <w:bCs w:val="0"/>
                <w:noProof/>
                <w:sz w:val="22"/>
                <w:szCs w:val="22"/>
                <w:lang w:eastAsia="cs-CZ"/>
              </w:rPr>
              <w:tab/>
            </w:r>
            <w:r w:rsidR="006F36D8" w:rsidRPr="00DD4B17">
              <w:rPr>
                <w:rStyle w:val="Hypertextovodkaz"/>
                <w:rFonts w:eastAsia="Times New Roman"/>
                <w:noProof/>
                <w:lang w:eastAsia="cs-CZ"/>
              </w:rPr>
              <w:t>Vrácení časového kupónu</w:t>
            </w:r>
            <w:r w:rsidR="006F36D8">
              <w:rPr>
                <w:noProof/>
                <w:webHidden/>
              </w:rPr>
              <w:tab/>
            </w:r>
            <w:r w:rsidR="006F36D8">
              <w:rPr>
                <w:noProof/>
                <w:webHidden/>
              </w:rPr>
              <w:fldChar w:fldCharType="begin"/>
            </w:r>
            <w:r w:rsidR="006F36D8">
              <w:rPr>
                <w:noProof/>
                <w:webHidden/>
              </w:rPr>
              <w:instrText xml:space="preserve"> PAGEREF _Toc525238974 \h </w:instrText>
            </w:r>
            <w:r w:rsidR="006F36D8">
              <w:rPr>
                <w:noProof/>
                <w:webHidden/>
              </w:rPr>
            </w:r>
            <w:r w:rsidR="006F36D8">
              <w:rPr>
                <w:noProof/>
                <w:webHidden/>
              </w:rPr>
              <w:fldChar w:fldCharType="separate"/>
            </w:r>
            <w:r w:rsidR="006F36D8">
              <w:rPr>
                <w:noProof/>
                <w:webHidden/>
              </w:rPr>
              <w:t>36</w:t>
            </w:r>
            <w:r w:rsidR="006F36D8">
              <w:rPr>
                <w:noProof/>
                <w:webHidden/>
              </w:rPr>
              <w:fldChar w:fldCharType="end"/>
            </w:r>
          </w:hyperlink>
        </w:p>
        <w:p w14:paraId="664B54CD" w14:textId="134DB75E" w:rsidR="006F36D8" w:rsidRDefault="00512CEA">
          <w:pPr>
            <w:pStyle w:val="Obsah1"/>
            <w:rPr>
              <w:rFonts w:asciiTheme="minorHAnsi" w:eastAsiaTheme="minorEastAsia" w:hAnsiTheme="minorHAnsi" w:cstheme="minorBidi"/>
              <w:b w:val="0"/>
              <w:bCs w:val="0"/>
              <w:caps w:val="0"/>
              <w:noProof/>
              <w:sz w:val="22"/>
              <w:szCs w:val="22"/>
              <w:lang w:eastAsia="cs-CZ"/>
            </w:rPr>
          </w:pPr>
          <w:hyperlink w:anchor="_Toc525238975" w:history="1">
            <w:r w:rsidR="006F36D8" w:rsidRPr="00DD4B17">
              <w:rPr>
                <w:rStyle w:val="Hypertextovodkaz"/>
                <w:rFonts w:eastAsia="Times New Roman"/>
                <w:noProof/>
                <w:lang w:eastAsia="cs-CZ"/>
              </w:rPr>
              <w:t>14</w:t>
            </w:r>
            <w:r w:rsidR="006F36D8">
              <w:rPr>
                <w:rFonts w:asciiTheme="minorHAnsi" w:eastAsiaTheme="minorEastAsia" w:hAnsiTheme="minorHAnsi" w:cstheme="minorBidi"/>
                <w:b w:val="0"/>
                <w:bCs w:val="0"/>
                <w:caps w:val="0"/>
                <w:noProof/>
                <w:sz w:val="22"/>
                <w:szCs w:val="22"/>
                <w:lang w:eastAsia="cs-CZ"/>
              </w:rPr>
              <w:tab/>
            </w:r>
            <w:r w:rsidR="006F36D8" w:rsidRPr="00DD4B17">
              <w:rPr>
                <w:rStyle w:val="Hypertextovodkaz"/>
                <w:noProof/>
              </w:rPr>
              <w:t>shrnutí úkonů a činností pŘI zavÁDĚní Ids jk</w:t>
            </w:r>
            <w:r w:rsidR="006F36D8">
              <w:rPr>
                <w:noProof/>
                <w:webHidden/>
              </w:rPr>
              <w:tab/>
            </w:r>
            <w:r w:rsidR="006F36D8">
              <w:rPr>
                <w:noProof/>
                <w:webHidden/>
              </w:rPr>
              <w:fldChar w:fldCharType="begin"/>
            </w:r>
            <w:r w:rsidR="006F36D8">
              <w:rPr>
                <w:noProof/>
                <w:webHidden/>
              </w:rPr>
              <w:instrText xml:space="preserve"> PAGEREF _Toc525238975 \h </w:instrText>
            </w:r>
            <w:r w:rsidR="006F36D8">
              <w:rPr>
                <w:noProof/>
                <w:webHidden/>
              </w:rPr>
            </w:r>
            <w:r w:rsidR="006F36D8">
              <w:rPr>
                <w:noProof/>
                <w:webHidden/>
              </w:rPr>
              <w:fldChar w:fldCharType="separate"/>
            </w:r>
            <w:r w:rsidR="006F36D8">
              <w:rPr>
                <w:noProof/>
                <w:webHidden/>
              </w:rPr>
              <w:t>38</w:t>
            </w:r>
            <w:r w:rsidR="006F36D8">
              <w:rPr>
                <w:noProof/>
                <w:webHidden/>
              </w:rPr>
              <w:fldChar w:fldCharType="end"/>
            </w:r>
          </w:hyperlink>
        </w:p>
        <w:p w14:paraId="73012C90" w14:textId="3C2D356F" w:rsidR="006F36D8" w:rsidRDefault="00512CEA">
          <w:pPr>
            <w:pStyle w:val="Obsah1"/>
            <w:rPr>
              <w:rFonts w:asciiTheme="minorHAnsi" w:eastAsiaTheme="minorEastAsia" w:hAnsiTheme="minorHAnsi" w:cstheme="minorBidi"/>
              <w:b w:val="0"/>
              <w:bCs w:val="0"/>
              <w:caps w:val="0"/>
              <w:noProof/>
              <w:sz w:val="22"/>
              <w:szCs w:val="22"/>
              <w:lang w:eastAsia="cs-CZ"/>
            </w:rPr>
          </w:pPr>
          <w:hyperlink w:anchor="_Toc525238976" w:history="1">
            <w:r w:rsidR="006F36D8" w:rsidRPr="00DD4B17">
              <w:rPr>
                <w:rStyle w:val="Hypertextovodkaz"/>
                <w:rFonts w:eastAsia="Times New Roman"/>
                <w:noProof/>
                <w:lang w:eastAsia="cs-CZ"/>
              </w:rPr>
              <w:t>15</w:t>
            </w:r>
            <w:r w:rsidR="006F36D8">
              <w:rPr>
                <w:rFonts w:asciiTheme="minorHAnsi" w:eastAsiaTheme="minorEastAsia" w:hAnsiTheme="minorHAnsi" w:cstheme="minorBidi"/>
                <w:b w:val="0"/>
                <w:bCs w:val="0"/>
                <w:caps w:val="0"/>
                <w:noProof/>
                <w:sz w:val="22"/>
                <w:szCs w:val="22"/>
                <w:lang w:eastAsia="cs-CZ"/>
              </w:rPr>
              <w:tab/>
            </w:r>
            <w:r w:rsidR="006F36D8" w:rsidRPr="00DD4B17">
              <w:rPr>
                <w:rStyle w:val="Hypertextovodkaz"/>
                <w:rFonts w:eastAsia="Times New Roman"/>
                <w:noProof/>
                <w:lang w:eastAsia="cs-CZ"/>
              </w:rPr>
              <w:t>Přehled revizí dokumentu</w:t>
            </w:r>
            <w:r w:rsidR="006F36D8">
              <w:rPr>
                <w:noProof/>
                <w:webHidden/>
              </w:rPr>
              <w:tab/>
            </w:r>
            <w:r w:rsidR="006F36D8">
              <w:rPr>
                <w:noProof/>
                <w:webHidden/>
              </w:rPr>
              <w:fldChar w:fldCharType="begin"/>
            </w:r>
            <w:r w:rsidR="006F36D8">
              <w:rPr>
                <w:noProof/>
                <w:webHidden/>
              </w:rPr>
              <w:instrText xml:space="preserve"> PAGEREF _Toc525238976 \h </w:instrText>
            </w:r>
            <w:r w:rsidR="006F36D8">
              <w:rPr>
                <w:noProof/>
                <w:webHidden/>
              </w:rPr>
            </w:r>
            <w:r w:rsidR="006F36D8">
              <w:rPr>
                <w:noProof/>
                <w:webHidden/>
              </w:rPr>
              <w:fldChar w:fldCharType="separate"/>
            </w:r>
            <w:r w:rsidR="006F36D8">
              <w:rPr>
                <w:noProof/>
                <w:webHidden/>
              </w:rPr>
              <w:t>39</w:t>
            </w:r>
            <w:r w:rsidR="006F36D8">
              <w:rPr>
                <w:noProof/>
                <w:webHidden/>
              </w:rPr>
              <w:fldChar w:fldCharType="end"/>
            </w:r>
          </w:hyperlink>
        </w:p>
        <w:p w14:paraId="5D8518C0" w14:textId="37B50C4D" w:rsidR="00BA4D77" w:rsidRDefault="00BA4D77" w:rsidP="00BA4D77">
          <w:pPr>
            <w:spacing w:before="120" w:after="120" w:line="240" w:lineRule="auto"/>
          </w:pPr>
          <w:r w:rsidRPr="00BA4D77">
            <w:rPr>
              <w:bCs/>
            </w:rPr>
            <w:fldChar w:fldCharType="end"/>
          </w:r>
        </w:p>
      </w:sdtContent>
    </w:sdt>
    <w:p w14:paraId="561369DF" w14:textId="77777777" w:rsidR="005F41F5" w:rsidRDefault="005F41F5" w:rsidP="00E36717">
      <w:pPr>
        <w:rPr>
          <w:rFonts w:eastAsia="Times New Roman"/>
          <w:lang w:eastAsia="cs-CZ"/>
        </w:rPr>
      </w:pPr>
    </w:p>
    <w:p w14:paraId="41D16DF9" w14:textId="77777777" w:rsidR="00851A61" w:rsidRDefault="00851A61" w:rsidP="00E36717">
      <w:pPr>
        <w:rPr>
          <w:rFonts w:eastAsia="Times New Roman"/>
          <w:lang w:eastAsia="cs-CZ"/>
        </w:rPr>
      </w:pPr>
      <w:r>
        <w:rPr>
          <w:rFonts w:eastAsia="Times New Roman"/>
          <w:lang w:eastAsia="cs-CZ"/>
        </w:rPr>
        <w:t>Metodika se zabývá přednostně rozúčtováním jízdného bez použití BČK (EP) a to z důvodu přednostního zavedení IDS. Pokud by byla zvolena varianta BČK (EP)</w:t>
      </w:r>
      <w:r w:rsidR="003E7562">
        <w:rPr>
          <w:rFonts w:eastAsia="Times New Roman"/>
          <w:lang w:eastAsia="cs-CZ"/>
        </w:rPr>
        <w:t>,</w:t>
      </w:r>
      <w:r>
        <w:rPr>
          <w:rFonts w:eastAsia="Times New Roman"/>
          <w:lang w:eastAsia="cs-CZ"/>
        </w:rPr>
        <w:t xml:space="preserve"> pak bude nutné</w:t>
      </w:r>
      <w:r w:rsidR="003B029D">
        <w:rPr>
          <w:rFonts w:eastAsia="Times New Roman"/>
          <w:lang w:eastAsia="cs-CZ"/>
        </w:rPr>
        <w:t xml:space="preserve"> jednotlivé části </w:t>
      </w:r>
      <w:r>
        <w:rPr>
          <w:rFonts w:eastAsia="Times New Roman"/>
          <w:lang w:eastAsia="cs-CZ"/>
        </w:rPr>
        <w:t xml:space="preserve"> </w:t>
      </w:r>
      <w:r w:rsidR="003B029D">
        <w:rPr>
          <w:rFonts w:eastAsia="Times New Roman"/>
          <w:lang w:eastAsia="cs-CZ"/>
        </w:rPr>
        <w:t xml:space="preserve">metodiky </w:t>
      </w:r>
      <w:r>
        <w:rPr>
          <w:rFonts w:eastAsia="Times New Roman"/>
          <w:lang w:eastAsia="cs-CZ"/>
        </w:rPr>
        <w:t xml:space="preserve">detailně rozpracovat. </w:t>
      </w:r>
    </w:p>
    <w:p w14:paraId="1A74BAC2" w14:textId="77777777" w:rsidR="00DC010B" w:rsidRDefault="00DC010B" w:rsidP="00DC010B">
      <w:pPr>
        <w:pStyle w:val="Nadpisobsahu"/>
        <w:jc w:val="left"/>
      </w:pPr>
      <w:r>
        <w:t>seznam použitých zkratek</w:t>
      </w:r>
    </w:p>
    <w:p w14:paraId="0B2D5B07" w14:textId="77777777" w:rsidR="003C112B" w:rsidRDefault="003C112B" w:rsidP="00AE49E7">
      <w:pPr>
        <w:tabs>
          <w:tab w:val="left" w:pos="851"/>
        </w:tabs>
        <w:rPr>
          <w:rFonts w:eastAsia="Times New Roman"/>
          <w:lang w:eastAsia="cs-CZ"/>
        </w:rPr>
      </w:pPr>
      <w:r>
        <w:rPr>
          <w:rFonts w:eastAsia="Times New Roman"/>
          <w:lang w:eastAsia="cs-CZ"/>
        </w:rPr>
        <w:t>IDS</w:t>
      </w:r>
      <w:r>
        <w:rPr>
          <w:rFonts w:eastAsia="Times New Roman"/>
          <w:lang w:eastAsia="cs-CZ"/>
        </w:rPr>
        <w:tab/>
        <w:t>integrovaný dopravní systém</w:t>
      </w:r>
    </w:p>
    <w:p w14:paraId="6609D802" w14:textId="77777777" w:rsidR="003C112B" w:rsidRDefault="003C112B" w:rsidP="00AE49E7">
      <w:pPr>
        <w:tabs>
          <w:tab w:val="left" w:pos="851"/>
        </w:tabs>
        <w:rPr>
          <w:rFonts w:eastAsia="Times New Roman"/>
          <w:lang w:eastAsia="cs-CZ"/>
        </w:rPr>
      </w:pPr>
      <w:r>
        <w:rPr>
          <w:rFonts w:eastAsia="Times New Roman"/>
          <w:lang w:eastAsia="cs-CZ"/>
        </w:rPr>
        <w:t>JK</w:t>
      </w:r>
      <w:r>
        <w:rPr>
          <w:rFonts w:eastAsia="Times New Roman"/>
          <w:lang w:eastAsia="cs-CZ"/>
        </w:rPr>
        <w:tab/>
        <w:t>Jihočeský kraj</w:t>
      </w:r>
    </w:p>
    <w:p w14:paraId="22B0B4F9" w14:textId="77777777" w:rsidR="003C112B" w:rsidRDefault="003C112B" w:rsidP="00AE49E7">
      <w:pPr>
        <w:tabs>
          <w:tab w:val="left" w:pos="851"/>
        </w:tabs>
        <w:rPr>
          <w:rFonts w:eastAsia="Times New Roman"/>
          <w:lang w:eastAsia="cs-CZ"/>
        </w:rPr>
      </w:pPr>
      <w:r>
        <w:rPr>
          <w:rFonts w:eastAsia="Times New Roman"/>
          <w:lang w:eastAsia="cs-CZ"/>
        </w:rPr>
        <w:t>SPP</w:t>
      </w:r>
      <w:r>
        <w:rPr>
          <w:rFonts w:eastAsia="Times New Roman"/>
          <w:lang w:eastAsia="cs-CZ"/>
        </w:rPr>
        <w:tab/>
        <w:t>Smluvní přepravní podmínky</w:t>
      </w:r>
    </w:p>
    <w:p w14:paraId="701B6BAD" w14:textId="77777777" w:rsidR="00DC010B" w:rsidRDefault="00DC010B" w:rsidP="00AE49E7">
      <w:pPr>
        <w:tabs>
          <w:tab w:val="left" w:pos="851"/>
        </w:tabs>
        <w:rPr>
          <w:rFonts w:eastAsia="Times New Roman"/>
          <w:lang w:eastAsia="cs-CZ"/>
        </w:rPr>
      </w:pPr>
      <w:r>
        <w:rPr>
          <w:rFonts w:eastAsia="Times New Roman"/>
          <w:lang w:eastAsia="cs-CZ"/>
        </w:rPr>
        <w:t>BČK</w:t>
      </w:r>
      <w:r>
        <w:rPr>
          <w:rFonts w:eastAsia="Times New Roman"/>
          <w:lang w:eastAsia="cs-CZ"/>
        </w:rPr>
        <w:tab/>
        <w:t>bezkontaktní čipová karta</w:t>
      </w:r>
    </w:p>
    <w:p w14:paraId="66FEC707" w14:textId="77777777" w:rsidR="00DC010B" w:rsidRDefault="00DC010B" w:rsidP="00AE49E7">
      <w:pPr>
        <w:tabs>
          <w:tab w:val="left" w:pos="851"/>
        </w:tabs>
        <w:rPr>
          <w:rFonts w:eastAsia="Times New Roman"/>
          <w:lang w:eastAsia="cs-CZ"/>
        </w:rPr>
      </w:pPr>
      <w:r>
        <w:rPr>
          <w:rFonts w:eastAsia="Times New Roman"/>
          <w:lang w:eastAsia="cs-CZ"/>
        </w:rPr>
        <w:t>EP</w:t>
      </w:r>
      <w:r>
        <w:rPr>
          <w:rFonts w:eastAsia="Times New Roman"/>
          <w:lang w:eastAsia="cs-CZ"/>
        </w:rPr>
        <w:tab/>
        <w:t>elektronická peněženka</w:t>
      </w:r>
    </w:p>
    <w:p w14:paraId="5726490F" w14:textId="77777777" w:rsidR="00DC010B" w:rsidRDefault="00DC010B" w:rsidP="00AE49E7">
      <w:pPr>
        <w:tabs>
          <w:tab w:val="left" w:pos="851"/>
        </w:tabs>
        <w:rPr>
          <w:rFonts w:eastAsia="Times New Roman"/>
          <w:lang w:eastAsia="cs-CZ"/>
        </w:rPr>
      </w:pPr>
      <w:r>
        <w:rPr>
          <w:rFonts w:eastAsia="Times New Roman"/>
          <w:lang w:eastAsia="cs-CZ"/>
        </w:rPr>
        <w:t>MHD</w:t>
      </w:r>
      <w:r>
        <w:rPr>
          <w:rFonts w:eastAsia="Times New Roman"/>
          <w:lang w:eastAsia="cs-CZ"/>
        </w:rPr>
        <w:tab/>
        <w:t>městská hromadná doprava</w:t>
      </w:r>
    </w:p>
    <w:p w14:paraId="72CDA567" w14:textId="77777777" w:rsidR="00DC010B" w:rsidRDefault="00DC010B" w:rsidP="00AE49E7">
      <w:pPr>
        <w:tabs>
          <w:tab w:val="left" w:pos="851"/>
        </w:tabs>
        <w:rPr>
          <w:rFonts w:eastAsia="Times New Roman"/>
          <w:lang w:eastAsia="cs-CZ"/>
        </w:rPr>
      </w:pPr>
      <w:r>
        <w:rPr>
          <w:rFonts w:eastAsia="Times New Roman"/>
          <w:lang w:eastAsia="cs-CZ"/>
        </w:rPr>
        <w:t>VLD</w:t>
      </w:r>
      <w:r>
        <w:rPr>
          <w:rFonts w:eastAsia="Times New Roman"/>
          <w:lang w:eastAsia="cs-CZ"/>
        </w:rPr>
        <w:tab/>
        <w:t>veřejná linková autobusová doprava (kromě MHD)</w:t>
      </w:r>
    </w:p>
    <w:p w14:paraId="564F6245" w14:textId="77777777" w:rsidR="00AE49E7" w:rsidRDefault="00AE49E7" w:rsidP="00AE49E7">
      <w:pPr>
        <w:tabs>
          <w:tab w:val="left" w:pos="851"/>
        </w:tabs>
        <w:rPr>
          <w:rFonts w:eastAsia="Times New Roman"/>
          <w:lang w:eastAsia="cs-CZ"/>
        </w:rPr>
      </w:pPr>
      <w:r>
        <w:rPr>
          <w:rFonts w:eastAsia="Times New Roman"/>
          <w:lang w:eastAsia="cs-CZ"/>
        </w:rPr>
        <w:t>ČAOVD</w:t>
      </w:r>
      <w:r>
        <w:rPr>
          <w:rFonts w:eastAsia="Times New Roman"/>
          <w:lang w:eastAsia="cs-CZ"/>
        </w:rPr>
        <w:tab/>
        <w:t>Česká asociace organizátorů veřejné dopravy</w:t>
      </w:r>
    </w:p>
    <w:p w14:paraId="3E79C2AA" w14:textId="77777777" w:rsidR="00DC010B" w:rsidRDefault="00DC010B" w:rsidP="00AE49E7">
      <w:pPr>
        <w:tabs>
          <w:tab w:val="left" w:pos="851"/>
        </w:tabs>
        <w:rPr>
          <w:rFonts w:eastAsia="Times New Roman"/>
          <w:lang w:eastAsia="cs-CZ"/>
        </w:rPr>
      </w:pPr>
      <w:r>
        <w:rPr>
          <w:rFonts w:eastAsia="Times New Roman"/>
          <w:lang w:eastAsia="cs-CZ"/>
        </w:rPr>
        <w:t>ČD</w:t>
      </w:r>
      <w:r>
        <w:rPr>
          <w:rFonts w:eastAsia="Times New Roman"/>
          <w:lang w:eastAsia="cs-CZ"/>
        </w:rPr>
        <w:tab/>
        <w:t>České dráhy</w:t>
      </w:r>
    </w:p>
    <w:p w14:paraId="602DC62D" w14:textId="77777777" w:rsidR="00DC010B" w:rsidRDefault="00DC010B" w:rsidP="00AE49E7">
      <w:pPr>
        <w:tabs>
          <w:tab w:val="left" w:pos="851"/>
        </w:tabs>
        <w:rPr>
          <w:rFonts w:eastAsia="Times New Roman"/>
          <w:lang w:eastAsia="cs-CZ"/>
        </w:rPr>
      </w:pPr>
      <w:r>
        <w:rPr>
          <w:rFonts w:eastAsia="Times New Roman"/>
          <w:lang w:eastAsia="cs-CZ"/>
        </w:rPr>
        <w:t>JHMD</w:t>
      </w:r>
      <w:r>
        <w:rPr>
          <w:rFonts w:eastAsia="Times New Roman"/>
          <w:lang w:eastAsia="cs-CZ"/>
        </w:rPr>
        <w:tab/>
        <w:t>Jindřichohradecké místní dráhy</w:t>
      </w:r>
    </w:p>
    <w:p w14:paraId="5718A50E" w14:textId="77777777" w:rsidR="00DC010B" w:rsidRDefault="00DC010B" w:rsidP="00AE49E7">
      <w:pPr>
        <w:tabs>
          <w:tab w:val="left" w:pos="851"/>
        </w:tabs>
        <w:rPr>
          <w:rFonts w:eastAsia="Times New Roman"/>
          <w:lang w:eastAsia="cs-CZ"/>
        </w:rPr>
      </w:pPr>
      <w:r>
        <w:rPr>
          <w:rFonts w:eastAsia="Times New Roman"/>
          <w:lang w:eastAsia="cs-CZ"/>
        </w:rPr>
        <w:t>ČNB</w:t>
      </w:r>
      <w:r>
        <w:rPr>
          <w:rFonts w:eastAsia="Times New Roman"/>
          <w:lang w:eastAsia="cs-CZ"/>
        </w:rPr>
        <w:tab/>
        <w:t>Česká národní banka</w:t>
      </w:r>
    </w:p>
    <w:p w14:paraId="6780FBD3" w14:textId="77777777" w:rsidR="00DC010B" w:rsidRDefault="00DC010B" w:rsidP="00AE49E7">
      <w:pPr>
        <w:tabs>
          <w:tab w:val="left" w:pos="851"/>
        </w:tabs>
        <w:rPr>
          <w:rFonts w:eastAsia="Times New Roman"/>
          <w:lang w:eastAsia="cs-CZ"/>
        </w:rPr>
      </w:pPr>
      <w:r>
        <w:rPr>
          <w:rFonts w:eastAsia="Times New Roman"/>
          <w:lang w:eastAsia="cs-CZ"/>
        </w:rPr>
        <w:t>CIS</w:t>
      </w:r>
      <w:r>
        <w:rPr>
          <w:rFonts w:eastAsia="Times New Roman"/>
          <w:lang w:eastAsia="cs-CZ"/>
        </w:rPr>
        <w:tab/>
        <w:t>Celostátní informační systém o jízdních řádech</w:t>
      </w:r>
    </w:p>
    <w:p w14:paraId="2C9FB0C7" w14:textId="57862CB9" w:rsidR="008C1735" w:rsidRDefault="008C1735" w:rsidP="00AE49E7">
      <w:pPr>
        <w:tabs>
          <w:tab w:val="left" w:pos="851"/>
        </w:tabs>
        <w:rPr>
          <w:rFonts w:eastAsia="Times New Roman"/>
          <w:lang w:eastAsia="cs-CZ"/>
        </w:rPr>
      </w:pPr>
      <w:r>
        <w:rPr>
          <w:rFonts w:eastAsia="Times New Roman"/>
          <w:lang w:eastAsia="cs-CZ"/>
        </w:rPr>
        <w:t>SR70</w:t>
      </w:r>
      <w:r>
        <w:rPr>
          <w:rFonts w:eastAsia="Times New Roman"/>
          <w:lang w:eastAsia="cs-CZ"/>
        </w:rPr>
        <w:tab/>
        <w:t>Č</w:t>
      </w:r>
      <w:r w:rsidRPr="008C1735">
        <w:rPr>
          <w:rFonts w:eastAsia="Times New Roman"/>
          <w:lang w:eastAsia="cs-CZ"/>
        </w:rPr>
        <w:t>íslo železniční stanice/zastávky</w:t>
      </w:r>
      <w:r w:rsidR="00E16E9A">
        <w:rPr>
          <w:rFonts w:eastAsia="Times New Roman"/>
          <w:lang w:eastAsia="cs-CZ"/>
        </w:rPr>
        <w:t xml:space="preserve"> (Ve formátu sedmimístného kódu. První dvě číslice obsahují kód dráhy + pětimístné číslo stanice bez kontrolní číslice.)</w:t>
      </w:r>
    </w:p>
    <w:p w14:paraId="5A49C383" w14:textId="77777777" w:rsidR="00DC010B" w:rsidRDefault="00DC010B" w:rsidP="00AE49E7">
      <w:pPr>
        <w:tabs>
          <w:tab w:val="left" w:pos="851"/>
        </w:tabs>
        <w:rPr>
          <w:rFonts w:eastAsia="Times New Roman"/>
          <w:lang w:eastAsia="cs-CZ"/>
        </w:rPr>
      </w:pPr>
      <w:r>
        <w:rPr>
          <w:rFonts w:eastAsia="Times New Roman"/>
          <w:lang w:eastAsia="cs-CZ"/>
        </w:rPr>
        <w:t>OZ</w:t>
      </w:r>
      <w:r>
        <w:rPr>
          <w:rFonts w:eastAsia="Times New Roman"/>
          <w:lang w:eastAsia="cs-CZ"/>
        </w:rPr>
        <w:tab/>
        <w:t>odbavovací zařízení</w:t>
      </w:r>
    </w:p>
    <w:p w14:paraId="17AEF642" w14:textId="1F0FC2E5" w:rsidR="00A90C1E" w:rsidRDefault="00A90C1E" w:rsidP="00AE49E7">
      <w:pPr>
        <w:tabs>
          <w:tab w:val="left" w:pos="851"/>
        </w:tabs>
        <w:rPr>
          <w:rFonts w:eastAsia="Times New Roman"/>
          <w:lang w:eastAsia="cs-CZ"/>
        </w:rPr>
      </w:pPr>
      <w:r>
        <w:rPr>
          <w:rFonts w:eastAsia="Times New Roman"/>
          <w:lang w:eastAsia="cs-CZ"/>
        </w:rPr>
        <w:t>JŘ</w:t>
      </w:r>
      <w:r>
        <w:rPr>
          <w:rFonts w:eastAsia="Times New Roman"/>
          <w:lang w:eastAsia="cs-CZ"/>
        </w:rPr>
        <w:tab/>
        <w:t>jízdní řád</w:t>
      </w:r>
    </w:p>
    <w:p w14:paraId="0ADAFC1A" w14:textId="77777777" w:rsidR="00494F61" w:rsidRDefault="00494F61" w:rsidP="00494F61">
      <w:pPr>
        <w:tabs>
          <w:tab w:val="left" w:pos="851"/>
        </w:tabs>
        <w:rPr>
          <w:rFonts w:eastAsia="Times New Roman"/>
          <w:lang w:eastAsia="cs-CZ"/>
        </w:rPr>
      </w:pPr>
      <w:r>
        <w:rPr>
          <w:rFonts w:eastAsia="Times New Roman"/>
          <w:lang w:eastAsia="cs-CZ"/>
        </w:rPr>
        <w:t xml:space="preserve">ZC </w:t>
      </w:r>
      <w:r>
        <w:rPr>
          <w:rFonts w:eastAsia="Times New Roman"/>
          <w:lang w:eastAsia="cs-CZ"/>
        </w:rPr>
        <w:tab/>
        <w:t>zúčtovací (clearingové) centrum</w:t>
      </w:r>
    </w:p>
    <w:p w14:paraId="0708309F" w14:textId="77777777" w:rsidR="00F97A6B" w:rsidRDefault="00494F61" w:rsidP="00494F61">
      <w:pPr>
        <w:tabs>
          <w:tab w:val="left" w:pos="851"/>
        </w:tabs>
        <w:rPr>
          <w:rFonts w:eastAsia="Times New Roman"/>
          <w:lang w:eastAsia="cs-CZ"/>
        </w:rPr>
      </w:pPr>
      <w:r>
        <w:rPr>
          <w:rFonts w:eastAsia="Times New Roman"/>
          <w:lang w:eastAsia="cs-CZ"/>
        </w:rPr>
        <w:t>SW</w:t>
      </w:r>
      <w:r>
        <w:rPr>
          <w:rFonts w:eastAsia="Times New Roman"/>
          <w:lang w:eastAsia="cs-CZ"/>
        </w:rPr>
        <w:tab/>
        <w:t>s</w:t>
      </w:r>
      <w:r w:rsidR="005B5D7D">
        <w:rPr>
          <w:rFonts w:eastAsia="Times New Roman"/>
          <w:lang w:eastAsia="cs-CZ"/>
        </w:rPr>
        <w:t>oftware</w:t>
      </w:r>
    </w:p>
    <w:p w14:paraId="5ADE6E13" w14:textId="461A1B9F" w:rsidR="003B029D" w:rsidRDefault="00F97A6B" w:rsidP="00494F61">
      <w:pPr>
        <w:tabs>
          <w:tab w:val="left" w:pos="851"/>
        </w:tabs>
        <w:rPr>
          <w:rFonts w:eastAsia="Times New Roman"/>
          <w:lang w:eastAsia="cs-CZ"/>
        </w:rPr>
      </w:pPr>
      <w:r>
        <w:rPr>
          <w:rFonts w:eastAsia="Times New Roman"/>
          <w:lang w:eastAsia="cs-CZ"/>
        </w:rPr>
        <w:t>HW</w:t>
      </w:r>
      <w:r>
        <w:rPr>
          <w:rFonts w:eastAsia="Times New Roman"/>
          <w:lang w:eastAsia="cs-CZ"/>
        </w:rPr>
        <w:tab/>
        <w:t>hardware</w:t>
      </w:r>
      <w:r w:rsidR="003B029D">
        <w:rPr>
          <w:rFonts w:eastAsia="Times New Roman"/>
          <w:lang w:eastAsia="cs-CZ"/>
        </w:rPr>
        <w:br w:type="page"/>
      </w:r>
    </w:p>
    <w:p w14:paraId="2231C7EA" w14:textId="77777777" w:rsidR="00E36717" w:rsidRPr="002A2922" w:rsidRDefault="003B029D" w:rsidP="00C550F6">
      <w:pPr>
        <w:pStyle w:val="Nadpis1"/>
        <w:numPr>
          <w:ilvl w:val="0"/>
          <w:numId w:val="15"/>
        </w:numPr>
        <w:jc w:val="left"/>
        <w:rPr>
          <w:rFonts w:eastAsia="Times New Roman"/>
          <w:b/>
          <w:lang w:eastAsia="cs-CZ"/>
        </w:rPr>
      </w:pPr>
      <w:bookmarkStart w:id="2" w:name="_Toc525238910"/>
      <w:r w:rsidRPr="002A2922">
        <w:rPr>
          <w:rFonts w:eastAsia="Times New Roman"/>
          <w:b/>
          <w:lang w:eastAsia="cs-CZ"/>
        </w:rPr>
        <w:lastRenderedPageBreak/>
        <w:t xml:space="preserve">Tarif integrovaného dopravního systému </w:t>
      </w:r>
      <w:r w:rsidR="00E36717" w:rsidRPr="002A2922">
        <w:rPr>
          <w:rFonts w:eastAsia="Times New Roman"/>
          <w:b/>
          <w:lang w:eastAsia="cs-CZ"/>
        </w:rPr>
        <w:t>Jihočeského kraje</w:t>
      </w:r>
      <w:bookmarkEnd w:id="0"/>
      <w:bookmarkEnd w:id="2"/>
      <w:r w:rsidR="003E7562" w:rsidRPr="002A2922">
        <w:rPr>
          <w:rFonts w:eastAsia="Times New Roman"/>
          <w:b/>
          <w:lang w:eastAsia="cs-CZ"/>
        </w:rPr>
        <w:t xml:space="preserve"> </w:t>
      </w:r>
    </w:p>
    <w:p w14:paraId="6ACF1CE5" w14:textId="77777777" w:rsidR="002A2922" w:rsidRPr="002A2922" w:rsidRDefault="002A2922" w:rsidP="00C550F6">
      <w:pPr>
        <w:pStyle w:val="Nadpis2"/>
        <w:numPr>
          <w:ilvl w:val="1"/>
          <w:numId w:val="15"/>
        </w:numPr>
        <w:ind w:left="709" w:hanging="709"/>
        <w:jc w:val="left"/>
        <w:rPr>
          <w:rFonts w:eastAsia="Times New Roman"/>
          <w:b/>
          <w:caps w:val="0"/>
          <w:lang w:eastAsia="cs-CZ"/>
        </w:rPr>
      </w:pPr>
      <w:bookmarkStart w:id="3" w:name="_Toc525238911"/>
      <w:r w:rsidRPr="002A2922">
        <w:rPr>
          <w:rFonts w:eastAsia="Times New Roman"/>
          <w:b/>
          <w:caps w:val="0"/>
          <w:lang w:eastAsia="cs-CZ"/>
        </w:rPr>
        <w:t>Druhy jízdních dokladů</w:t>
      </w:r>
      <w:bookmarkEnd w:id="3"/>
    </w:p>
    <w:p w14:paraId="26946292" w14:textId="77777777" w:rsidR="00E36717" w:rsidRPr="001D70F3" w:rsidRDefault="00E36717" w:rsidP="00E36717">
      <w:pPr>
        <w:spacing w:before="100" w:beforeAutospacing="1" w:line="255" w:lineRule="atLeast"/>
        <w:jc w:val="both"/>
        <w:rPr>
          <w:rFonts w:eastAsia="Times New Roman" w:cs="Times New Roman"/>
          <w:b/>
          <w:color w:val="000000"/>
          <w:lang w:eastAsia="cs-CZ"/>
        </w:rPr>
      </w:pPr>
      <w:r w:rsidRPr="001D70F3">
        <w:rPr>
          <w:rFonts w:eastAsia="Times New Roman" w:cs="Times New Roman"/>
          <w:b/>
          <w:color w:val="000000"/>
          <w:lang w:eastAsia="cs-CZ"/>
        </w:rPr>
        <w:t xml:space="preserve">V rámci </w:t>
      </w:r>
      <w:r>
        <w:rPr>
          <w:rFonts w:eastAsia="Times New Roman" w:cs="Times New Roman"/>
          <w:b/>
          <w:color w:val="000000"/>
          <w:lang w:eastAsia="cs-CZ"/>
        </w:rPr>
        <w:t xml:space="preserve">studie </w:t>
      </w:r>
      <w:r w:rsidRPr="001D70F3">
        <w:rPr>
          <w:rFonts w:eastAsia="Times New Roman" w:cs="Times New Roman"/>
          <w:b/>
          <w:color w:val="000000"/>
          <w:lang w:eastAsia="cs-CZ"/>
        </w:rPr>
        <w:t xml:space="preserve">„Posouzení </w:t>
      </w:r>
      <w:r>
        <w:rPr>
          <w:rFonts w:eastAsia="Times New Roman" w:cs="Times New Roman"/>
          <w:b/>
          <w:color w:val="000000"/>
          <w:lang w:eastAsia="cs-CZ"/>
        </w:rPr>
        <w:t xml:space="preserve">efektivity </w:t>
      </w:r>
      <w:r w:rsidRPr="001D70F3">
        <w:rPr>
          <w:rFonts w:eastAsia="Times New Roman" w:cs="Times New Roman"/>
          <w:b/>
          <w:color w:val="000000"/>
          <w:lang w:eastAsia="cs-CZ"/>
        </w:rPr>
        <w:t>zavádění IDS v Jihočeském kraji“ se navrhuje, aby cestující v</w:t>
      </w:r>
      <w:r w:rsidR="003B029D">
        <w:rPr>
          <w:rFonts w:eastAsia="Times New Roman" w:cs="Times New Roman"/>
          <w:b/>
          <w:color w:val="000000"/>
          <w:lang w:eastAsia="cs-CZ"/>
        </w:rPr>
        <w:t> </w:t>
      </w:r>
      <w:r w:rsidRPr="001D70F3">
        <w:rPr>
          <w:rFonts w:eastAsia="Times New Roman" w:cs="Times New Roman"/>
          <w:b/>
          <w:color w:val="000000"/>
          <w:lang w:eastAsia="cs-CZ"/>
        </w:rPr>
        <w:t xml:space="preserve">IDS Jihočeského kraje mohli využívat: </w:t>
      </w:r>
    </w:p>
    <w:p w14:paraId="25964BBD" w14:textId="77777777" w:rsidR="00E36717" w:rsidRPr="003E7562" w:rsidRDefault="00E36717" w:rsidP="00C550F6">
      <w:pPr>
        <w:pStyle w:val="Odstavecseseznamem"/>
        <w:numPr>
          <w:ilvl w:val="0"/>
          <w:numId w:val="6"/>
        </w:numPr>
        <w:spacing w:after="120" w:line="255" w:lineRule="atLeast"/>
        <w:ind w:left="714" w:hanging="357"/>
        <w:contextualSpacing w:val="0"/>
        <w:jc w:val="both"/>
        <w:rPr>
          <w:rFonts w:eastAsia="Times New Roman" w:cs="Times New Roman"/>
          <w:color w:val="000000"/>
          <w:lang w:eastAsia="cs-CZ"/>
        </w:rPr>
      </w:pPr>
      <w:r w:rsidRPr="003E7562">
        <w:rPr>
          <w:rFonts w:eastAsia="Times New Roman" w:cs="Times New Roman"/>
          <w:color w:val="000000"/>
          <w:lang w:eastAsia="cs-CZ"/>
        </w:rPr>
        <w:t>integr</w:t>
      </w:r>
      <w:r w:rsidR="00EB690E" w:rsidRPr="003E7562">
        <w:rPr>
          <w:rFonts w:eastAsia="Times New Roman" w:cs="Times New Roman"/>
          <w:color w:val="000000"/>
          <w:lang w:eastAsia="cs-CZ"/>
        </w:rPr>
        <w:t>ovanou jízdenku pro jednotlivou jízdu</w:t>
      </w:r>
    </w:p>
    <w:p w14:paraId="11E45D31" w14:textId="77777777" w:rsidR="00E36717" w:rsidRPr="003E7562" w:rsidRDefault="00E36717" w:rsidP="00C550F6">
      <w:pPr>
        <w:pStyle w:val="Odstavecseseznamem"/>
        <w:numPr>
          <w:ilvl w:val="0"/>
          <w:numId w:val="6"/>
        </w:numPr>
        <w:spacing w:after="120" w:line="255" w:lineRule="atLeast"/>
        <w:ind w:left="714" w:hanging="357"/>
        <w:contextualSpacing w:val="0"/>
        <w:jc w:val="both"/>
        <w:rPr>
          <w:rFonts w:eastAsia="Times New Roman" w:cs="Times New Roman"/>
          <w:color w:val="000000"/>
          <w:lang w:eastAsia="cs-CZ"/>
        </w:rPr>
      </w:pPr>
      <w:r w:rsidRPr="003E7562">
        <w:rPr>
          <w:rFonts w:eastAsia="Times New Roman" w:cs="Times New Roman"/>
          <w:color w:val="000000"/>
          <w:lang w:eastAsia="cs-CZ"/>
        </w:rPr>
        <w:t xml:space="preserve">integrovanou sedmidenní </w:t>
      </w:r>
      <w:r w:rsidR="002E7A5A">
        <w:rPr>
          <w:rFonts w:eastAsia="Times New Roman" w:cs="Times New Roman"/>
          <w:color w:val="000000"/>
          <w:lang w:eastAsia="cs-CZ"/>
        </w:rPr>
        <w:t xml:space="preserve">časovou </w:t>
      </w:r>
      <w:r w:rsidRPr="003E7562">
        <w:rPr>
          <w:rFonts w:eastAsia="Times New Roman" w:cs="Times New Roman"/>
          <w:color w:val="000000"/>
          <w:lang w:eastAsia="cs-CZ"/>
        </w:rPr>
        <w:t xml:space="preserve">jízdenku </w:t>
      </w:r>
    </w:p>
    <w:p w14:paraId="00D7D7E1" w14:textId="77777777" w:rsidR="00E36717" w:rsidRPr="003E7562" w:rsidRDefault="00E36717" w:rsidP="00C550F6">
      <w:pPr>
        <w:pStyle w:val="Odstavecseseznamem"/>
        <w:numPr>
          <w:ilvl w:val="0"/>
          <w:numId w:val="6"/>
        </w:numPr>
        <w:spacing w:after="120" w:line="255" w:lineRule="atLeast"/>
        <w:ind w:left="714" w:hanging="357"/>
        <w:contextualSpacing w:val="0"/>
        <w:jc w:val="both"/>
        <w:rPr>
          <w:rFonts w:eastAsia="Times New Roman" w:cs="Times New Roman"/>
          <w:color w:val="000000"/>
          <w:lang w:eastAsia="cs-CZ"/>
        </w:rPr>
      </w:pPr>
      <w:r w:rsidRPr="003E7562">
        <w:rPr>
          <w:rFonts w:eastAsia="Times New Roman" w:cs="Times New Roman"/>
          <w:color w:val="000000"/>
          <w:lang w:eastAsia="cs-CZ"/>
        </w:rPr>
        <w:t xml:space="preserve">integrovanou třicetidenní </w:t>
      </w:r>
      <w:r w:rsidR="002E7A5A">
        <w:rPr>
          <w:rFonts w:eastAsia="Times New Roman" w:cs="Times New Roman"/>
          <w:color w:val="000000"/>
          <w:lang w:eastAsia="cs-CZ"/>
        </w:rPr>
        <w:t xml:space="preserve">časovou </w:t>
      </w:r>
      <w:r w:rsidRPr="003E7562">
        <w:rPr>
          <w:rFonts w:eastAsia="Times New Roman" w:cs="Times New Roman"/>
          <w:color w:val="000000"/>
          <w:lang w:eastAsia="cs-CZ"/>
        </w:rPr>
        <w:t xml:space="preserve">jízdenku </w:t>
      </w:r>
    </w:p>
    <w:p w14:paraId="73817341" w14:textId="77777777" w:rsidR="00E36717" w:rsidRPr="003E7562" w:rsidRDefault="00E36717" w:rsidP="00C550F6">
      <w:pPr>
        <w:pStyle w:val="Odstavecseseznamem"/>
        <w:numPr>
          <w:ilvl w:val="0"/>
          <w:numId w:val="6"/>
        </w:numPr>
        <w:spacing w:after="120" w:line="255" w:lineRule="atLeast"/>
        <w:ind w:left="714" w:hanging="357"/>
        <w:contextualSpacing w:val="0"/>
        <w:jc w:val="both"/>
        <w:rPr>
          <w:rFonts w:eastAsia="Times New Roman" w:cs="Times New Roman"/>
          <w:color w:val="000000"/>
          <w:lang w:eastAsia="cs-CZ"/>
        </w:rPr>
      </w:pPr>
      <w:r w:rsidRPr="003E7562">
        <w:rPr>
          <w:rFonts w:eastAsia="Times New Roman" w:cs="Times New Roman"/>
          <w:color w:val="000000"/>
          <w:lang w:eastAsia="cs-CZ"/>
        </w:rPr>
        <w:t xml:space="preserve">integrovanou devadesátidenní </w:t>
      </w:r>
      <w:r w:rsidR="002E7A5A">
        <w:rPr>
          <w:rFonts w:eastAsia="Times New Roman" w:cs="Times New Roman"/>
          <w:color w:val="000000"/>
          <w:lang w:eastAsia="cs-CZ"/>
        </w:rPr>
        <w:t xml:space="preserve">časovou </w:t>
      </w:r>
      <w:r w:rsidRPr="003E7562">
        <w:rPr>
          <w:rFonts w:eastAsia="Times New Roman" w:cs="Times New Roman"/>
          <w:color w:val="000000"/>
          <w:lang w:eastAsia="cs-CZ"/>
        </w:rPr>
        <w:t xml:space="preserve">jízdenku </w:t>
      </w:r>
    </w:p>
    <w:p w14:paraId="482F7E5F" w14:textId="77777777" w:rsidR="00E36717" w:rsidRPr="003E7562" w:rsidRDefault="00E36717" w:rsidP="00C550F6">
      <w:pPr>
        <w:pStyle w:val="Odstavecseseznamem"/>
        <w:numPr>
          <w:ilvl w:val="0"/>
          <w:numId w:val="6"/>
        </w:numPr>
        <w:spacing w:after="120" w:line="255" w:lineRule="atLeast"/>
        <w:ind w:left="714" w:hanging="357"/>
        <w:contextualSpacing w:val="0"/>
        <w:jc w:val="both"/>
        <w:rPr>
          <w:rFonts w:eastAsia="Times New Roman" w:cs="Times New Roman"/>
          <w:color w:val="000000"/>
          <w:lang w:eastAsia="cs-CZ"/>
        </w:rPr>
      </w:pPr>
      <w:r w:rsidRPr="003E7562">
        <w:rPr>
          <w:rFonts w:eastAsia="Times New Roman" w:cs="Times New Roman"/>
          <w:color w:val="000000"/>
          <w:lang w:eastAsia="cs-CZ"/>
        </w:rPr>
        <w:t xml:space="preserve">integrovanou papírovou krajskou jednodenní jízdenku (JIKORD plus); </w:t>
      </w:r>
    </w:p>
    <w:p w14:paraId="610FEE55" w14:textId="77777777" w:rsidR="00E36717" w:rsidRPr="003E7562" w:rsidRDefault="00E36717" w:rsidP="00C550F6">
      <w:pPr>
        <w:pStyle w:val="Odstavecseseznamem"/>
        <w:numPr>
          <w:ilvl w:val="0"/>
          <w:numId w:val="6"/>
        </w:numPr>
        <w:spacing w:after="120" w:line="255" w:lineRule="atLeast"/>
        <w:ind w:left="714" w:hanging="357"/>
        <w:contextualSpacing w:val="0"/>
        <w:jc w:val="both"/>
        <w:rPr>
          <w:rFonts w:eastAsia="Times New Roman" w:cs="Times New Roman"/>
          <w:color w:val="000000"/>
          <w:lang w:eastAsia="cs-CZ"/>
        </w:rPr>
      </w:pPr>
      <w:r w:rsidRPr="003E7562">
        <w:rPr>
          <w:rFonts w:eastAsia="Times New Roman" w:cs="Times New Roman"/>
          <w:color w:val="000000"/>
          <w:lang w:eastAsia="cs-CZ"/>
        </w:rPr>
        <w:t xml:space="preserve">integrované jízdní doklady, které jsou tvořeny papírovou průkazkou a kupónem, a které vyhlašují samosprávy měst, kde je provozována MHD; </w:t>
      </w:r>
    </w:p>
    <w:p w14:paraId="3B371B54" w14:textId="77777777" w:rsidR="00E36717" w:rsidRPr="003E7562" w:rsidRDefault="00E36717" w:rsidP="00C550F6">
      <w:pPr>
        <w:pStyle w:val="Odstavecseseznamem"/>
        <w:numPr>
          <w:ilvl w:val="0"/>
          <w:numId w:val="6"/>
        </w:numPr>
        <w:spacing w:after="120" w:line="255" w:lineRule="atLeast"/>
        <w:ind w:left="714" w:hanging="357"/>
        <w:contextualSpacing w:val="0"/>
        <w:jc w:val="both"/>
        <w:rPr>
          <w:rFonts w:eastAsia="Times New Roman" w:cs="Times New Roman"/>
          <w:color w:val="000000"/>
          <w:lang w:eastAsia="cs-CZ"/>
        </w:rPr>
      </w:pPr>
      <w:r w:rsidRPr="003E7562">
        <w:rPr>
          <w:rFonts w:eastAsia="Times New Roman" w:cs="Times New Roman"/>
          <w:color w:val="000000"/>
          <w:lang w:eastAsia="cs-CZ"/>
        </w:rPr>
        <w:t>průkaz opravňující k bezplatné přepravě</w:t>
      </w:r>
    </w:p>
    <w:p w14:paraId="4C20474C" w14:textId="04A9EAC0" w:rsidR="003E7562" w:rsidRDefault="00E36717" w:rsidP="00E36717">
      <w:pPr>
        <w:spacing w:line="255" w:lineRule="atLeast"/>
        <w:jc w:val="both"/>
        <w:rPr>
          <w:rFonts w:eastAsia="Times New Roman" w:cs="Times New Roman"/>
          <w:color w:val="000000"/>
          <w:lang w:eastAsia="cs-CZ"/>
        </w:rPr>
      </w:pPr>
      <w:r>
        <w:rPr>
          <w:rFonts w:eastAsia="Times New Roman" w:cs="Times New Roman"/>
          <w:color w:val="000000"/>
          <w:lang w:eastAsia="cs-CZ"/>
        </w:rPr>
        <w:t>Na tuto studii navazuje „Prováděcí projektu IDS Českobud</w:t>
      </w:r>
      <w:r w:rsidR="00F15BF6">
        <w:rPr>
          <w:rFonts w:eastAsia="Times New Roman" w:cs="Times New Roman"/>
          <w:color w:val="000000"/>
          <w:lang w:eastAsia="cs-CZ"/>
        </w:rPr>
        <w:t xml:space="preserve">ějovicka“, který navrhuje </w:t>
      </w:r>
      <w:r>
        <w:rPr>
          <w:rFonts w:eastAsia="Times New Roman" w:cs="Times New Roman"/>
          <w:color w:val="000000"/>
          <w:lang w:eastAsia="cs-CZ"/>
        </w:rPr>
        <w:t>v první fázi využít pro odbavení cestujících pouze papírové jízdenky a následně rozšířit odbavení cestujících o využití  BČK, popř. bezkontaktních bankovních karet.</w:t>
      </w:r>
      <w:r w:rsidR="00EB690E">
        <w:rPr>
          <w:rFonts w:eastAsia="Times New Roman" w:cs="Times New Roman"/>
          <w:color w:val="000000"/>
          <w:lang w:eastAsia="cs-CZ"/>
        </w:rPr>
        <w:t xml:space="preserve"> </w:t>
      </w:r>
    </w:p>
    <w:p w14:paraId="0D5C0A06" w14:textId="77777777" w:rsidR="003B029D" w:rsidRDefault="003B029D" w:rsidP="00E36717">
      <w:pPr>
        <w:spacing w:line="255" w:lineRule="atLeast"/>
        <w:jc w:val="both"/>
        <w:rPr>
          <w:rFonts w:eastAsia="Times New Roman" w:cs="Times New Roman"/>
          <w:color w:val="000000"/>
          <w:lang w:eastAsia="cs-CZ"/>
        </w:rPr>
      </w:pPr>
      <w:r>
        <w:rPr>
          <w:rFonts w:eastAsia="Times New Roman" w:cs="Times New Roman"/>
          <w:color w:val="000000"/>
          <w:lang w:eastAsia="cs-CZ"/>
        </w:rPr>
        <w:t>Základním dokumentem, který popisuje jízdní doklady, jejich platnost a cenu, je Tarif IDS JK. Tato metodika z tarifu vychází</w:t>
      </w:r>
      <w:r w:rsidR="00E139FF">
        <w:rPr>
          <w:rFonts w:eastAsia="Times New Roman" w:cs="Times New Roman"/>
          <w:color w:val="000000"/>
          <w:lang w:eastAsia="cs-CZ"/>
        </w:rPr>
        <w:t xml:space="preserve"> (resp. z pracovní verze tarifu známého k období vzniku této metodiky)</w:t>
      </w:r>
      <w:r>
        <w:rPr>
          <w:rFonts w:eastAsia="Times New Roman" w:cs="Times New Roman"/>
          <w:color w:val="000000"/>
          <w:lang w:eastAsia="cs-CZ"/>
        </w:rPr>
        <w:t>, proto jsou pro úplnost v této části stručně shrnuty základní záležitosti z</w:t>
      </w:r>
      <w:r w:rsidR="00E9498E">
        <w:rPr>
          <w:rFonts w:eastAsia="Times New Roman" w:cs="Times New Roman"/>
          <w:color w:val="000000"/>
          <w:lang w:eastAsia="cs-CZ"/>
        </w:rPr>
        <w:t> </w:t>
      </w:r>
      <w:r>
        <w:rPr>
          <w:rFonts w:eastAsia="Times New Roman" w:cs="Times New Roman"/>
          <w:color w:val="000000"/>
          <w:lang w:eastAsia="cs-CZ"/>
        </w:rPr>
        <w:t>tarifu</w:t>
      </w:r>
      <w:r w:rsidR="00E9498E">
        <w:rPr>
          <w:rFonts w:eastAsia="Times New Roman" w:cs="Times New Roman"/>
          <w:color w:val="000000"/>
          <w:lang w:eastAsia="cs-CZ"/>
        </w:rPr>
        <w:t xml:space="preserve"> a z problematiky odbavování cestujících, na které metodika navazuje</w:t>
      </w:r>
      <w:r>
        <w:rPr>
          <w:rFonts w:eastAsia="Times New Roman" w:cs="Times New Roman"/>
          <w:color w:val="000000"/>
          <w:lang w:eastAsia="cs-CZ"/>
        </w:rPr>
        <w:t xml:space="preserve">. Detailně a podrobně </w:t>
      </w:r>
      <w:r w:rsidR="00E9498E">
        <w:rPr>
          <w:rFonts w:eastAsia="Times New Roman" w:cs="Times New Roman"/>
          <w:color w:val="000000"/>
          <w:lang w:eastAsia="cs-CZ"/>
        </w:rPr>
        <w:t xml:space="preserve">bude </w:t>
      </w:r>
      <w:r>
        <w:rPr>
          <w:rFonts w:eastAsia="Times New Roman" w:cs="Times New Roman"/>
          <w:color w:val="000000"/>
          <w:lang w:eastAsia="cs-CZ"/>
        </w:rPr>
        <w:t>vše řešeno v Tarifu IDS JK a ve Smluvních přepravních podmínkách IDS JK.</w:t>
      </w:r>
    </w:p>
    <w:p w14:paraId="1EF952BC" w14:textId="77777777" w:rsidR="002A2922" w:rsidRPr="002A2922" w:rsidRDefault="002A2922" w:rsidP="00C550F6">
      <w:pPr>
        <w:pStyle w:val="Nadpis2"/>
        <w:numPr>
          <w:ilvl w:val="1"/>
          <w:numId w:val="15"/>
        </w:numPr>
        <w:ind w:left="709" w:hanging="709"/>
        <w:jc w:val="left"/>
        <w:rPr>
          <w:rFonts w:eastAsia="Times New Roman"/>
          <w:b/>
          <w:caps w:val="0"/>
          <w:lang w:eastAsia="cs-CZ"/>
        </w:rPr>
      </w:pPr>
      <w:bookmarkStart w:id="4" w:name="_Toc525238912"/>
      <w:r w:rsidRPr="002A2922">
        <w:rPr>
          <w:rFonts w:eastAsia="Times New Roman"/>
          <w:b/>
          <w:caps w:val="0"/>
          <w:lang w:eastAsia="cs-CZ"/>
        </w:rPr>
        <w:t>Druhy jízdného</w:t>
      </w:r>
      <w:bookmarkEnd w:id="4"/>
    </w:p>
    <w:p w14:paraId="5DE7C5DF" w14:textId="77777777" w:rsidR="00C57683" w:rsidRPr="00C57683" w:rsidRDefault="00C57683" w:rsidP="00C57683">
      <w:pPr>
        <w:spacing w:before="100" w:after="100" w:line="276" w:lineRule="auto"/>
        <w:jc w:val="both"/>
      </w:pPr>
      <w:r w:rsidRPr="00C57683">
        <w:t>Druhy jízdného platící na celém území IDS JK:</w:t>
      </w:r>
    </w:p>
    <w:p w14:paraId="1F9ED21B" w14:textId="77777777" w:rsidR="00C57683" w:rsidRPr="00C57683" w:rsidRDefault="00C57683" w:rsidP="00C550F6">
      <w:pPr>
        <w:pStyle w:val="Normlnweb1"/>
        <w:numPr>
          <w:ilvl w:val="0"/>
          <w:numId w:val="16"/>
        </w:numPr>
        <w:spacing w:before="40" w:after="40"/>
        <w:ind w:left="1134" w:hanging="425"/>
        <w:rPr>
          <w:rFonts w:asciiTheme="majorHAnsi" w:hAnsiTheme="majorHAnsi"/>
        </w:rPr>
      </w:pPr>
      <w:r w:rsidRPr="00BA4D77">
        <w:rPr>
          <w:rFonts w:asciiTheme="majorHAnsi" w:hAnsiTheme="majorHAnsi"/>
          <w:b/>
        </w:rPr>
        <w:t>plné (obyčejné) jízdné</w:t>
      </w:r>
      <w:r w:rsidRPr="00C57683">
        <w:rPr>
          <w:rFonts w:asciiTheme="majorHAnsi" w:hAnsiTheme="majorHAnsi"/>
        </w:rPr>
        <w:t xml:space="preserve"> - cena za přepravu cestujícího, který neprokáže nárok na použití zlevněného (zvláštního) jízdného podle podmínek stanovených SPP IDS JK a Tarifem IDS JK, za toto jízdné se přepravuje kategorie cestujících „plné jízdné (obyčejné)“,</w:t>
      </w:r>
    </w:p>
    <w:p w14:paraId="2AEF2456" w14:textId="77777777" w:rsidR="00C57683" w:rsidRPr="00C57683" w:rsidRDefault="00C57683" w:rsidP="00C550F6">
      <w:pPr>
        <w:pStyle w:val="Normlnweb1"/>
        <w:numPr>
          <w:ilvl w:val="0"/>
          <w:numId w:val="16"/>
        </w:numPr>
        <w:spacing w:before="40" w:after="40"/>
        <w:ind w:left="1134" w:hanging="425"/>
        <w:rPr>
          <w:rFonts w:asciiTheme="majorHAnsi" w:hAnsiTheme="majorHAnsi"/>
        </w:rPr>
      </w:pPr>
      <w:r w:rsidRPr="000874C4">
        <w:rPr>
          <w:rFonts w:asciiTheme="majorHAnsi" w:hAnsiTheme="majorHAnsi"/>
          <w:b/>
        </w:rPr>
        <w:t>zlevněné (zvláštní) jízdné</w:t>
      </w:r>
      <w:r w:rsidRPr="00C57683">
        <w:rPr>
          <w:rFonts w:asciiTheme="majorHAnsi" w:hAnsiTheme="majorHAnsi"/>
        </w:rPr>
        <w:t xml:space="preserve"> - cena za přepravu cestujícího, který má nárok na slevu dle podmínek stanovených SPP IDS JK a Tarifem IDS JK. Zlevněné (zvláštní) jízdné existuje ve variantách odpovídajících jednotlivým kategoriím cestujících dle následujícího přehledu.</w:t>
      </w:r>
    </w:p>
    <w:p w14:paraId="3351B881" w14:textId="77777777" w:rsidR="00C57683" w:rsidRPr="00C57683" w:rsidRDefault="00C57683" w:rsidP="00C57683">
      <w:pPr>
        <w:spacing w:before="100" w:after="100" w:line="276" w:lineRule="auto"/>
        <w:jc w:val="both"/>
      </w:pPr>
      <w:r w:rsidRPr="00C57683">
        <w:rPr>
          <w:b/>
        </w:rPr>
        <w:t>Poloviční jízdné</w:t>
      </w:r>
      <w:r w:rsidRPr="00C57683">
        <w:t xml:space="preserve"> - jízdné maximálně ve výši 50% plného (obyčejného) jízdného, za toto jízdné se přepravuje kategorie cestujících „děti 6-15 let, rodiče“, tj.:</w:t>
      </w:r>
    </w:p>
    <w:p w14:paraId="61200EB8" w14:textId="77777777" w:rsidR="00C57683" w:rsidRPr="00C57683" w:rsidRDefault="00C57683" w:rsidP="00C550F6">
      <w:pPr>
        <w:pStyle w:val="Normlnweb1"/>
        <w:numPr>
          <w:ilvl w:val="0"/>
          <w:numId w:val="17"/>
        </w:numPr>
        <w:spacing w:before="40" w:after="40"/>
        <w:ind w:left="1134" w:hanging="425"/>
        <w:rPr>
          <w:rFonts w:asciiTheme="majorHAnsi" w:hAnsiTheme="majorHAnsi"/>
        </w:rPr>
      </w:pPr>
      <w:r w:rsidRPr="00C57683">
        <w:rPr>
          <w:rFonts w:asciiTheme="majorHAnsi" w:hAnsiTheme="majorHAnsi"/>
          <w:b/>
        </w:rPr>
        <w:t>děti od 6 let do dovršení 15. roku</w:t>
      </w:r>
      <w:r w:rsidRPr="00C57683">
        <w:rPr>
          <w:rFonts w:asciiTheme="majorHAnsi" w:hAnsiTheme="majorHAnsi"/>
        </w:rPr>
        <w:t xml:space="preserve"> (do dne, který předchází dni 15. narozenin), nárok na toto jízdné se u jednoduchých jízdenek od 10 let prokazuje jakýmkoliv oficiálním průkazem obsahujícím fotografii a datum narození, u časových kupónů ve všech případech průkazem IDS JK</w:t>
      </w:r>
    </w:p>
    <w:p w14:paraId="25E18B3A" w14:textId="77777777" w:rsidR="00C57683" w:rsidRPr="00C57683" w:rsidRDefault="00C57683" w:rsidP="00C550F6">
      <w:pPr>
        <w:pStyle w:val="Normlnweb1"/>
        <w:numPr>
          <w:ilvl w:val="0"/>
          <w:numId w:val="17"/>
        </w:numPr>
        <w:spacing w:before="40" w:after="40"/>
        <w:ind w:left="1134" w:hanging="425"/>
        <w:rPr>
          <w:rFonts w:asciiTheme="majorHAnsi" w:hAnsiTheme="majorHAnsi"/>
        </w:rPr>
      </w:pPr>
      <w:r w:rsidRPr="00C57683">
        <w:rPr>
          <w:rFonts w:asciiTheme="majorHAnsi" w:hAnsiTheme="majorHAnsi"/>
          <w:b/>
        </w:rPr>
        <w:lastRenderedPageBreak/>
        <w:t>rodiče nebo soudem stanovení opatrovníci k návštěvě dětí</w:t>
      </w:r>
      <w:r w:rsidRPr="00C57683">
        <w:rPr>
          <w:rFonts w:asciiTheme="majorHAnsi" w:hAnsiTheme="majorHAnsi"/>
        </w:rPr>
        <w:t xml:space="preserve"> zdravotně postižených, umístěných v zařízení nebo škole v působnosti Ministerstva školství, Ministerstva zdravotnictví nebo Ministerstva práce a sociálních věcí, nárok na toto jízdné se prokazuje příslušným průkazem vydaným příslušným ústavem</w:t>
      </w:r>
    </w:p>
    <w:p w14:paraId="58A6F680" w14:textId="77777777" w:rsidR="00C57683" w:rsidRPr="00C57683" w:rsidRDefault="00C57683" w:rsidP="00C57683">
      <w:pPr>
        <w:spacing w:before="100" w:after="100" w:line="276" w:lineRule="auto"/>
        <w:jc w:val="both"/>
      </w:pPr>
      <w:r w:rsidRPr="00C57683">
        <w:rPr>
          <w:b/>
        </w:rPr>
        <w:t>Žákovské jízdné</w:t>
      </w:r>
      <w:r w:rsidRPr="00C57683">
        <w:t xml:space="preserve"> - jízdné maximálně ve výši 37,5% plného (obyčejného) jízdného, za toto jízdné se přepravuje kategorie cestujících „žáci do 15 let“, tj. žáci do 15 let (do dne, který předchází dni 15. narozenin), nárok na toto jízdné se prokazuje Žákovským průkazem do 15 let.</w:t>
      </w:r>
    </w:p>
    <w:p w14:paraId="184B82D1" w14:textId="77777777" w:rsidR="00C57683" w:rsidRPr="00C57683" w:rsidRDefault="00C57683" w:rsidP="00C57683">
      <w:pPr>
        <w:spacing w:before="100" w:after="100" w:line="276" w:lineRule="auto"/>
        <w:jc w:val="both"/>
      </w:pPr>
      <w:r w:rsidRPr="00C57683">
        <w:rPr>
          <w:b/>
        </w:rPr>
        <w:t>Studentské jízdné</w:t>
      </w:r>
      <w:r w:rsidRPr="00C57683">
        <w:t xml:space="preserve"> - jízdné maximálně ve výši 75% plného (obyčejného) jízdného, za toto jízdné se přepravuje kategorie cestujících „studenti 15-26 let““, tj. žáci a studenti denní nebo prezenční formy studia ve věku od 15 do 26 let (do dne, který předchází dni 26. narozenin), cestující prokazuje nárok na zvláštní jízdné Žákovským průkazem 15-26 let.</w:t>
      </w:r>
    </w:p>
    <w:p w14:paraId="23E63823" w14:textId="77777777" w:rsidR="00C57683" w:rsidRPr="00C57683" w:rsidRDefault="00C57683" w:rsidP="00C57683">
      <w:pPr>
        <w:spacing w:before="100" w:after="100" w:line="276" w:lineRule="auto"/>
        <w:jc w:val="both"/>
      </w:pPr>
      <w:r w:rsidRPr="00C57683">
        <w:t>Žákovské nebo studentské jízdné se nepřiznává v linkách městské hromadné dopravy. Pro linky zařazené do integrované dopravy končící (začínající) na území města a provozované za hranice tohoto města se toto jízdné přiznává dovnitř města až do místa přestupu na městskou hromadnou dopravu.</w:t>
      </w:r>
    </w:p>
    <w:p w14:paraId="520450A2" w14:textId="77777777" w:rsidR="00C57683" w:rsidRPr="00C57683" w:rsidRDefault="00C57683" w:rsidP="00C57683">
      <w:pPr>
        <w:spacing w:before="100" w:after="100" w:line="276" w:lineRule="auto"/>
        <w:jc w:val="both"/>
      </w:pPr>
      <w:r w:rsidRPr="00C57683">
        <w:rPr>
          <w:b/>
        </w:rPr>
        <w:t>Důchodce</w:t>
      </w:r>
      <w:r w:rsidRPr="00C57683">
        <w:t xml:space="preserve"> - jízdné maximálně ve výši 75% plného (obyčejného) jízdného, za toto jízdné se přepravuje kategorie cestujících „důchodci nad 65 let věku“, tj. důchodci nad 65 let věku, kteří  prokáží nárok na zlevněné jízdné příslušným průkazem IDS JK, který je vydán na základě „Rozhodnutí příslušného úřadu o přiznání starobního důchodu“ vydaného příslušným úřadem v ČR. </w:t>
      </w:r>
      <w:r w:rsidRPr="00C57683" w:rsidDel="00F85EA4">
        <w:t xml:space="preserve"> </w:t>
      </w:r>
    </w:p>
    <w:p w14:paraId="0A96405B" w14:textId="77777777" w:rsidR="00C57683" w:rsidRPr="00C57683" w:rsidRDefault="00C57683" w:rsidP="00C57683">
      <w:pPr>
        <w:spacing w:before="100" w:after="100" w:line="276" w:lineRule="auto"/>
        <w:jc w:val="both"/>
      </w:pPr>
      <w:r w:rsidRPr="00C57683">
        <w:rPr>
          <w:b/>
        </w:rPr>
        <w:t>ZTP, ZTP/P</w:t>
      </w:r>
      <w:r w:rsidRPr="00C57683">
        <w:t xml:space="preserve"> - jízdné maximálně ve výši 25% plného (obyčejného) jízdného, za toto jízdné se přepravuje kategorie cestujících „ZTP, ZTP/P“, tj. osoby těžce postižené na zdraví, kterým jsou poskytnuty výhody podle zvláštních předpisů (jsou držiteli průkazů ZTP a ZTP/P). Nárok na toto jízdné se prokazuje příslušným průkazem vydaným příslušným úřadem práce.</w:t>
      </w:r>
    </w:p>
    <w:p w14:paraId="412F8CF2" w14:textId="77777777" w:rsidR="00C57683" w:rsidRPr="00C57683" w:rsidRDefault="00C57683" w:rsidP="00C57683">
      <w:pPr>
        <w:spacing w:before="100" w:after="100" w:line="276" w:lineRule="auto"/>
        <w:jc w:val="both"/>
      </w:pPr>
      <w:r w:rsidRPr="00C57683">
        <w:rPr>
          <w:b/>
        </w:rPr>
        <w:t>Bezplatná přeprava</w:t>
      </w:r>
      <w:r w:rsidRPr="00C57683">
        <w:t xml:space="preserve"> - nárok na bezplatnou přepravu mají:</w:t>
      </w:r>
    </w:p>
    <w:p w14:paraId="583EE7FE" w14:textId="77777777" w:rsidR="00C57683" w:rsidRPr="00C57683" w:rsidRDefault="00C57683" w:rsidP="00C550F6">
      <w:pPr>
        <w:pStyle w:val="Normlnweb1"/>
        <w:numPr>
          <w:ilvl w:val="0"/>
          <w:numId w:val="18"/>
        </w:numPr>
        <w:spacing w:before="40" w:after="40"/>
        <w:rPr>
          <w:rFonts w:asciiTheme="majorHAnsi" w:hAnsiTheme="majorHAnsi"/>
        </w:rPr>
      </w:pPr>
      <w:r w:rsidRPr="00C57683">
        <w:rPr>
          <w:rFonts w:asciiTheme="majorHAnsi" w:hAnsiTheme="majorHAnsi"/>
        </w:rPr>
        <w:t>dvě děti do 6 let (od narození do dne, který předchází dni 6. narozenin) v doprovodu cestujícího staršího 10 let s platným jízdním dokladem,</w:t>
      </w:r>
    </w:p>
    <w:p w14:paraId="0056F171" w14:textId="77777777" w:rsidR="00C57683" w:rsidRPr="00C57683" w:rsidRDefault="00C57683" w:rsidP="00C550F6">
      <w:pPr>
        <w:pStyle w:val="Normlnweb1"/>
        <w:numPr>
          <w:ilvl w:val="0"/>
          <w:numId w:val="18"/>
        </w:numPr>
        <w:spacing w:before="40" w:after="40"/>
        <w:ind w:left="709" w:hanging="283"/>
        <w:rPr>
          <w:rFonts w:asciiTheme="majorHAnsi" w:hAnsiTheme="majorHAnsi"/>
        </w:rPr>
      </w:pPr>
      <w:r w:rsidRPr="00C57683">
        <w:rPr>
          <w:rFonts w:asciiTheme="majorHAnsi" w:hAnsiTheme="majorHAnsi"/>
        </w:rPr>
        <w:t xml:space="preserve">průvodce držitele průkazu ZTP/P, </w:t>
      </w:r>
    </w:p>
    <w:p w14:paraId="22791A53" w14:textId="77777777" w:rsidR="00C57683" w:rsidRPr="00C57683" w:rsidRDefault="00C57683" w:rsidP="00C550F6">
      <w:pPr>
        <w:pStyle w:val="Normlnweb1"/>
        <w:numPr>
          <w:ilvl w:val="0"/>
          <w:numId w:val="18"/>
        </w:numPr>
        <w:spacing w:before="40" w:after="40"/>
        <w:ind w:left="709" w:hanging="283"/>
        <w:rPr>
          <w:rFonts w:asciiTheme="majorHAnsi" w:hAnsiTheme="majorHAnsi"/>
        </w:rPr>
      </w:pPr>
      <w:r w:rsidRPr="00C57683">
        <w:rPr>
          <w:rFonts w:asciiTheme="majorHAnsi" w:hAnsiTheme="majorHAnsi"/>
        </w:rPr>
        <w:t>vodicí, asistenční a služební psi.</w:t>
      </w:r>
    </w:p>
    <w:p w14:paraId="1AF3A451" w14:textId="77777777" w:rsidR="00E36717" w:rsidRPr="00BC2646" w:rsidRDefault="00E36717" w:rsidP="00C550F6">
      <w:pPr>
        <w:pStyle w:val="Nadpis2"/>
        <w:numPr>
          <w:ilvl w:val="1"/>
          <w:numId w:val="15"/>
        </w:numPr>
        <w:ind w:left="709" w:hanging="709"/>
        <w:jc w:val="left"/>
        <w:rPr>
          <w:rFonts w:eastAsia="Times New Roman"/>
          <w:b/>
          <w:caps w:val="0"/>
          <w:lang w:eastAsia="cs-CZ"/>
        </w:rPr>
      </w:pPr>
      <w:bookmarkStart w:id="5" w:name="_Toc525238913"/>
      <w:r w:rsidRPr="00BC2646">
        <w:rPr>
          <w:rFonts w:eastAsia="Times New Roman"/>
          <w:b/>
          <w:caps w:val="0"/>
          <w:lang w:eastAsia="cs-CZ"/>
        </w:rPr>
        <w:t>Prodejní místa jízdních dokladů v rámci IDS Jihočeského kraje</w:t>
      </w:r>
      <w:bookmarkEnd w:id="5"/>
      <w:r w:rsidRPr="00BC2646">
        <w:rPr>
          <w:rFonts w:eastAsia="Times New Roman"/>
          <w:b/>
          <w:caps w:val="0"/>
          <w:lang w:eastAsia="cs-CZ"/>
        </w:rPr>
        <w:t xml:space="preserve"> </w:t>
      </w:r>
    </w:p>
    <w:p w14:paraId="0FF38834" w14:textId="77777777" w:rsidR="00E36717" w:rsidRDefault="00E9498E" w:rsidP="00E36717">
      <w:pPr>
        <w:spacing w:line="255" w:lineRule="atLeast"/>
        <w:jc w:val="both"/>
        <w:rPr>
          <w:rFonts w:eastAsia="Times New Roman" w:cs="Times New Roman"/>
          <w:color w:val="000000"/>
          <w:lang w:eastAsia="cs-CZ"/>
        </w:rPr>
      </w:pPr>
      <w:r>
        <w:rPr>
          <w:rFonts w:eastAsia="Times New Roman" w:cs="Times New Roman"/>
          <w:color w:val="000000"/>
          <w:lang w:eastAsia="cs-CZ"/>
        </w:rPr>
        <w:t>Prodej jízdních dokladů je předpokládán na následujících místech:</w:t>
      </w:r>
    </w:p>
    <w:p w14:paraId="0CBCDF07" w14:textId="2DD74B84" w:rsidR="00E36717" w:rsidRPr="00A2665B" w:rsidRDefault="00E36717" w:rsidP="00E36717">
      <w:pPr>
        <w:spacing w:line="255" w:lineRule="atLeast"/>
        <w:jc w:val="both"/>
        <w:rPr>
          <w:rFonts w:eastAsia="Times New Roman" w:cs="Times New Roman"/>
          <w:color w:val="000000"/>
          <w:lang w:eastAsia="cs-CZ"/>
        </w:rPr>
      </w:pPr>
      <w:r w:rsidRPr="00A2665B">
        <w:rPr>
          <w:rFonts w:eastAsia="Times New Roman" w:cs="Times New Roman"/>
          <w:color w:val="000000"/>
          <w:lang w:eastAsia="cs-CZ"/>
        </w:rPr>
        <w:t xml:space="preserve">a) prodejní místa </w:t>
      </w:r>
      <w:r w:rsidR="00DF0B21" w:rsidRPr="00A2665B">
        <w:rPr>
          <w:rFonts w:eastAsia="Times New Roman" w:cs="Times New Roman"/>
          <w:color w:val="000000"/>
          <w:lang w:eastAsia="cs-CZ"/>
        </w:rPr>
        <w:t>pro etapu 1a)</w:t>
      </w:r>
      <w:r w:rsidR="00C50F55">
        <w:rPr>
          <w:rFonts w:eastAsia="Times New Roman" w:cs="Times New Roman"/>
          <w:color w:val="000000"/>
          <w:lang w:eastAsia="cs-CZ"/>
        </w:rPr>
        <w:t xml:space="preserve"> </w:t>
      </w:r>
      <w:r w:rsidRPr="00A2665B">
        <w:rPr>
          <w:rFonts w:eastAsia="Times New Roman" w:cs="Times New Roman"/>
          <w:color w:val="000000"/>
          <w:lang w:eastAsia="cs-CZ"/>
        </w:rPr>
        <w:t>(stálý předprodej) IDS Jihočeského kraje s obsluhou v provozovnách dopravců,</w:t>
      </w:r>
      <w:r w:rsidR="00DF0B21" w:rsidRPr="00A2665B">
        <w:rPr>
          <w:rFonts w:eastAsia="Times New Roman" w:cs="Times New Roman"/>
          <w:color w:val="000000"/>
          <w:lang w:eastAsia="cs-CZ"/>
        </w:rPr>
        <w:t xml:space="preserve"> na nádražích a cestovních kancelářích.</w:t>
      </w:r>
    </w:p>
    <w:p w14:paraId="2B8BE886" w14:textId="3778D46E" w:rsidR="00F15BF6" w:rsidRPr="00A2665B" w:rsidRDefault="00E36717" w:rsidP="00E36717">
      <w:pPr>
        <w:spacing w:line="255" w:lineRule="atLeast"/>
        <w:jc w:val="both"/>
        <w:rPr>
          <w:rFonts w:eastAsia="Times New Roman" w:cs="Times New Roman"/>
          <w:color w:val="000000"/>
          <w:lang w:eastAsia="cs-CZ"/>
        </w:rPr>
      </w:pPr>
      <w:r w:rsidRPr="00A2665B">
        <w:rPr>
          <w:rFonts w:eastAsia="Times New Roman" w:cs="Times New Roman"/>
          <w:color w:val="000000"/>
          <w:lang w:eastAsia="cs-CZ"/>
        </w:rPr>
        <w:t xml:space="preserve">b) </w:t>
      </w:r>
      <w:r w:rsidR="00F15BF6" w:rsidRPr="00A2665B">
        <w:rPr>
          <w:rFonts w:eastAsia="Times New Roman" w:cs="Times New Roman"/>
          <w:color w:val="000000"/>
          <w:lang w:eastAsia="cs-CZ"/>
        </w:rPr>
        <w:t>Prodejní místa pro etapu 1b) a následující:</w:t>
      </w:r>
    </w:p>
    <w:p w14:paraId="10701634" w14:textId="317A52C2" w:rsidR="00B5396B" w:rsidRDefault="00E36717" w:rsidP="00B36D55">
      <w:pPr>
        <w:spacing w:line="255" w:lineRule="atLeast"/>
        <w:ind w:left="708"/>
        <w:jc w:val="both"/>
        <w:rPr>
          <w:rFonts w:eastAsia="Times New Roman" w:cs="Times New Roman"/>
          <w:color w:val="000000"/>
          <w:lang w:eastAsia="cs-CZ"/>
        </w:rPr>
      </w:pPr>
      <w:r w:rsidRPr="00A2665B">
        <w:rPr>
          <w:rFonts w:eastAsia="Times New Roman" w:cs="Times New Roman"/>
          <w:color w:val="000000"/>
          <w:lang w:eastAsia="cs-CZ"/>
        </w:rPr>
        <w:t>označen</w:t>
      </w:r>
      <w:r w:rsidR="00C474E2" w:rsidRPr="00A2665B">
        <w:rPr>
          <w:rFonts w:eastAsia="Times New Roman" w:cs="Times New Roman"/>
          <w:color w:val="000000"/>
          <w:lang w:eastAsia="cs-CZ"/>
        </w:rPr>
        <w:t>á</w:t>
      </w:r>
      <w:r w:rsidRPr="00A2665B">
        <w:rPr>
          <w:rFonts w:eastAsia="Times New Roman" w:cs="Times New Roman"/>
          <w:color w:val="000000"/>
          <w:lang w:eastAsia="cs-CZ"/>
        </w:rPr>
        <w:t xml:space="preserve"> prodejní místa podle uzavřených smluv dopravce s prodejci (novinové stánky</w:t>
      </w:r>
      <w:r w:rsidR="003E7562" w:rsidRPr="00A2665B">
        <w:rPr>
          <w:rFonts w:eastAsia="Times New Roman" w:cs="Times New Roman"/>
          <w:color w:val="000000"/>
          <w:lang w:eastAsia="cs-CZ"/>
        </w:rPr>
        <w:t>,</w:t>
      </w:r>
      <w:r w:rsidR="00F15BF6" w:rsidRPr="00A2665B">
        <w:rPr>
          <w:rFonts w:eastAsia="Times New Roman" w:cs="Times New Roman"/>
          <w:color w:val="000000"/>
          <w:lang w:eastAsia="cs-CZ"/>
        </w:rPr>
        <w:t xml:space="preserve"> jiné prodejny), </w:t>
      </w:r>
    </w:p>
    <w:p w14:paraId="10B91A38" w14:textId="77777777" w:rsidR="00B5396B" w:rsidRDefault="00F15BF6" w:rsidP="00B36D55">
      <w:pPr>
        <w:spacing w:line="255" w:lineRule="atLeast"/>
        <w:ind w:firstLine="708"/>
        <w:jc w:val="both"/>
        <w:rPr>
          <w:rFonts w:eastAsia="Times New Roman" w:cs="Times New Roman"/>
          <w:color w:val="000000"/>
          <w:lang w:eastAsia="cs-CZ"/>
        </w:rPr>
      </w:pPr>
      <w:r w:rsidRPr="00A2665B">
        <w:rPr>
          <w:rFonts w:eastAsia="Times New Roman" w:cs="Times New Roman"/>
          <w:color w:val="000000"/>
          <w:lang w:eastAsia="cs-CZ"/>
        </w:rPr>
        <w:t xml:space="preserve">samoobslužná zařízení, </w:t>
      </w:r>
    </w:p>
    <w:p w14:paraId="4869C147" w14:textId="282F7F08" w:rsidR="00E36717" w:rsidRDefault="00E36717" w:rsidP="00B36D55">
      <w:pPr>
        <w:spacing w:line="255" w:lineRule="atLeast"/>
        <w:ind w:left="708"/>
        <w:jc w:val="both"/>
        <w:rPr>
          <w:rFonts w:eastAsia="Times New Roman" w:cs="Times New Roman"/>
          <w:color w:val="000000"/>
          <w:lang w:eastAsia="cs-CZ"/>
        </w:rPr>
      </w:pPr>
      <w:r w:rsidRPr="00A2665B">
        <w:rPr>
          <w:rFonts w:eastAsia="Times New Roman" w:cs="Times New Roman"/>
          <w:color w:val="000000"/>
          <w:lang w:eastAsia="cs-CZ"/>
        </w:rPr>
        <w:t>turistická</w:t>
      </w:r>
      <w:r w:rsidR="00F15BF6" w:rsidRPr="00A2665B">
        <w:rPr>
          <w:rFonts w:eastAsia="Times New Roman" w:cs="Times New Roman"/>
          <w:color w:val="000000"/>
          <w:lang w:eastAsia="cs-CZ"/>
        </w:rPr>
        <w:t xml:space="preserve"> informační centra obcí a měst </w:t>
      </w:r>
      <w:r w:rsidRPr="00A2665B">
        <w:rPr>
          <w:rFonts w:eastAsia="Times New Roman" w:cs="Times New Roman"/>
          <w:color w:val="000000"/>
          <w:lang w:eastAsia="cs-CZ"/>
        </w:rPr>
        <w:t>označená vozidla dopravců vybavená příslušným odbavovacím zařízením.</w:t>
      </w:r>
    </w:p>
    <w:p w14:paraId="1C28A533" w14:textId="77777777" w:rsidR="003E7562" w:rsidRDefault="003E7562" w:rsidP="00E36717">
      <w:pPr>
        <w:spacing w:line="255" w:lineRule="atLeast"/>
        <w:jc w:val="both"/>
        <w:rPr>
          <w:rFonts w:eastAsia="Times New Roman" w:cs="Times New Roman"/>
          <w:color w:val="000000"/>
          <w:lang w:eastAsia="cs-CZ"/>
        </w:rPr>
      </w:pPr>
      <w:r>
        <w:rPr>
          <w:rFonts w:eastAsia="Times New Roman" w:cs="Times New Roman"/>
          <w:color w:val="000000"/>
          <w:lang w:eastAsia="cs-CZ"/>
        </w:rPr>
        <w:lastRenderedPageBreak/>
        <w:t>V základní síti předprodejních míst budou prodávány všechny jízdní doklady IDS JK. V některých předprodejních místech a ve vozidlech může být z technických, organizačních a bezpečnostních důvodů prodáván omezený sortiment jízdních dokladů.</w:t>
      </w:r>
    </w:p>
    <w:p w14:paraId="5E565849" w14:textId="77777777" w:rsidR="00350E5E" w:rsidRPr="008C6142" w:rsidRDefault="00350E5E" w:rsidP="00E36717">
      <w:pPr>
        <w:spacing w:line="255" w:lineRule="atLeast"/>
        <w:jc w:val="both"/>
        <w:rPr>
          <w:rFonts w:eastAsia="Times New Roman" w:cs="Times New Roman"/>
          <w:color w:val="000000"/>
          <w:lang w:eastAsia="cs-CZ"/>
        </w:rPr>
      </w:pPr>
      <w:r>
        <w:rPr>
          <w:rFonts w:eastAsia="Times New Roman" w:cs="Times New Roman"/>
          <w:color w:val="000000"/>
          <w:lang w:eastAsia="cs-CZ"/>
        </w:rPr>
        <w:t>Detailně bude prodej jízdních dokladů řešen ve Smluvních přepravních podmínkách IDS Jihočeského kraje (IDS JK).</w:t>
      </w:r>
    </w:p>
    <w:p w14:paraId="3185E2A7" w14:textId="77777777" w:rsidR="00E36717" w:rsidRPr="00BC2646" w:rsidRDefault="00BC2646" w:rsidP="00C550F6">
      <w:pPr>
        <w:pStyle w:val="Nadpis2"/>
        <w:numPr>
          <w:ilvl w:val="1"/>
          <w:numId w:val="15"/>
        </w:numPr>
        <w:ind w:left="709" w:hanging="709"/>
        <w:jc w:val="left"/>
        <w:rPr>
          <w:rFonts w:eastAsia="Times New Roman"/>
          <w:b/>
          <w:caps w:val="0"/>
          <w:lang w:eastAsia="cs-CZ"/>
        </w:rPr>
      </w:pPr>
      <w:bookmarkStart w:id="6" w:name="_Toc525238914"/>
      <w:r w:rsidRPr="00BC2646">
        <w:rPr>
          <w:rFonts w:eastAsia="Times New Roman"/>
          <w:b/>
          <w:caps w:val="0"/>
          <w:lang w:eastAsia="cs-CZ"/>
        </w:rPr>
        <w:t>Platnost jízdních dokladů</w:t>
      </w:r>
      <w:bookmarkEnd w:id="6"/>
      <w:r w:rsidR="00E36717" w:rsidRPr="00BC2646">
        <w:rPr>
          <w:rFonts w:eastAsia="Times New Roman"/>
          <w:b/>
          <w:caps w:val="0"/>
          <w:lang w:eastAsia="cs-CZ"/>
        </w:rPr>
        <w:t xml:space="preserve"> </w:t>
      </w:r>
    </w:p>
    <w:p w14:paraId="7854FD5A" w14:textId="77777777" w:rsidR="00E36717" w:rsidRDefault="00BC2646" w:rsidP="00E36717">
      <w:pPr>
        <w:spacing w:line="255" w:lineRule="atLeast"/>
        <w:jc w:val="both"/>
        <w:rPr>
          <w:rFonts w:eastAsia="Times New Roman" w:cs="Times New Roman"/>
          <w:color w:val="000000"/>
          <w:lang w:eastAsia="cs-CZ"/>
        </w:rPr>
      </w:pPr>
      <w:r>
        <w:rPr>
          <w:rFonts w:eastAsia="Times New Roman" w:cs="Times New Roman"/>
          <w:color w:val="000000"/>
          <w:lang w:eastAsia="cs-CZ"/>
        </w:rPr>
        <w:t>Jízdní doklady IDS JK budou platné v těchto druzích dopravy:</w:t>
      </w:r>
    </w:p>
    <w:p w14:paraId="6F8859FB" w14:textId="77777777" w:rsidR="00E36717" w:rsidRDefault="00E36717" w:rsidP="00E36717">
      <w:pPr>
        <w:spacing w:line="255" w:lineRule="atLeast"/>
        <w:jc w:val="both"/>
        <w:rPr>
          <w:rFonts w:eastAsia="Times New Roman" w:cs="Times New Roman"/>
          <w:color w:val="000000"/>
          <w:lang w:eastAsia="cs-CZ"/>
        </w:rPr>
      </w:pPr>
      <w:r w:rsidRPr="008C6142">
        <w:rPr>
          <w:rFonts w:eastAsia="Times New Roman" w:cs="Times New Roman"/>
          <w:color w:val="000000"/>
          <w:lang w:eastAsia="cs-CZ"/>
        </w:rPr>
        <w:t>(a) na pravidelných autobusových linkách</w:t>
      </w:r>
      <w:r w:rsidR="00C474E2">
        <w:rPr>
          <w:rFonts w:eastAsia="Times New Roman" w:cs="Times New Roman"/>
          <w:color w:val="000000"/>
          <w:lang w:eastAsia="cs-CZ"/>
        </w:rPr>
        <w:t xml:space="preserve"> (</w:t>
      </w:r>
      <w:r w:rsidR="00A63F80">
        <w:rPr>
          <w:rFonts w:eastAsia="Times New Roman" w:cs="Times New Roman"/>
          <w:color w:val="000000"/>
          <w:lang w:eastAsia="cs-CZ"/>
        </w:rPr>
        <w:t>VLD</w:t>
      </w:r>
      <w:r w:rsidR="00C474E2">
        <w:rPr>
          <w:rFonts w:eastAsia="Times New Roman" w:cs="Times New Roman"/>
          <w:color w:val="000000"/>
          <w:lang w:eastAsia="cs-CZ"/>
        </w:rPr>
        <w:t>)</w:t>
      </w:r>
      <w:r w:rsidRPr="008C6142">
        <w:rPr>
          <w:rFonts w:eastAsia="Times New Roman" w:cs="Times New Roman"/>
          <w:color w:val="000000"/>
          <w:lang w:eastAsia="cs-CZ"/>
        </w:rPr>
        <w:t xml:space="preserve">, </w:t>
      </w:r>
    </w:p>
    <w:p w14:paraId="5CF0EECA" w14:textId="77777777" w:rsidR="00E36717" w:rsidRDefault="00E36717" w:rsidP="00E36717">
      <w:pPr>
        <w:spacing w:line="255" w:lineRule="atLeast"/>
        <w:jc w:val="both"/>
        <w:rPr>
          <w:rFonts w:eastAsia="Times New Roman" w:cs="Times New Roman"/>
          <w:color w:val="000000"/>
          <w:lang w:eastAsia="cs-CZ"/>
        </w:rPr>
      </w:pPr>
      <w:r w:rsidRPr="008C6142">
        <w:rPr>
          <w:rFonts w:eastAsia="Times New Roman" w:cs="Times New Roman"/>
          <w:color w:val="000000"/>
          <w:lang w:eastAsia="cs-CZ"/>
        </w:rPr>
        <w:t>(b) ve vlacích ČD a JHMD</w:t>
      </w:r>
    </w:p>
    <w:p w14:paraId="220597EC" w14:textId="77777777" w:rsidR="00E36717" w:rsidRPr="008C6142" w:rsidRDefault="00E36717" w:rsidP="00E36717">
      <w:pPr>
        <w:spacing w:line="255" w:lineRule="atLeast"/>
        <w:jc w:val="both"/>
        <w:rPr>
          <w:rFonts w:eastAsia="Times New Roman" w:cs="Times New Roman"/>
          <w:color w:val="000000"/>
          <w:lang w:eastAsia="cs-CZ"/>
        </w:rPr>
      </w:pPr>
      <w:r w:rsidRPr="008C6142">
        <w:rPr>
          <w:rFonts w:eastAsia="Times New Roman" w:cs="Times New Roman"/>
          <w:color w:val="000000"/>
          <w:lang w:eastAsia="cs-CZ"/>
        </w:rPr>
        <w:t>(c) na linkách MHD.</w:t>
      </w:r>
    </w:p>
    <w:p w14:paraId="4BA1F8B9" w14:textId="77777777" w:rsidR="00E36717" w:rsidRDefault="00E36717" w:rsidP="00E36717">
      <w:pPr>
        <w:spacing w:line="255" w:lineRule="atLeast"/>
        <w:jc w:val="both"/>
        <w:rPr>
          <w:rFonts w:eastAsia="Times New Roman" w:cs="Times New Roman"/>
          <w:b/>
          <w:color w:val="000000"/>
          <w:lang w:eastAsia="cs-CZ"/>
        </w:rPr>
      </w:pPr>
      <w:r>
        <w:rPr>
          <w:rFonts w:eastAsia="Times New Roman" w:cs="Times New Roman"/>
          <w:b/>
          <w:color w:val="000000"/>
          <w:lang w:eastAsia="cs-CZ"/>
        </w:rPr>
        <w:t xml:space="preserve">V případě, že nástupní </w:t>
      </w:r>
      <w:r w:rsidR="003E7562">
        <w:rPr>
          <w:rFonts w:eastAsia="Times New Roman" w:cs="Times New Roman"/>
          <w:b/>
          <w:color w:val="000000"/>
          <w:lang w:eastAsia="cs-CZ"/>
        </w:rPr>
        <w:t>nebo</w:t>
      </w:r>
      <w:r>
        <w:rPr>
          <w:rFonts w:eastAsia="Times New Roman" w:cs="Times New Roman"/>
          <w:b/>
          <w:color w:val="000000"/>
          <w:lang w:eastAsia="cs-CZ"/>
        </w:rPr>
        <w:t xml:space="preserve"> </w:t>
      </w:r>
      <w:r w:rsidRPr="001D70F3">
        <w:rPr>
          <w:rFonts w:eastAsia="Times New Roman" w:cs="Times New Roman"/>
          <w:b/>
          <w:color w:val="000000"/>
          <w:lang w:eastAsia="cs-CZ"/>
        </w:rPr>
        <w:t xml:space="preserve">cílová stanice bude ležet mimo území IDS </w:t>
      </w:r>
      <w:r w:rsidR="003E7562">
        <w:rPr>
          <w:rFonts w:eastAsia="Times New Roman" w:cs="Times New Roman"/>
          <w:b/>
          <w:color w:val="000000"/>
          <w:lang w:eastAsia="cs-CZ"/>
        </w:rPr>
        <w:t>J</w:t>
      </w:r>
      <w:r w:rsidRPr="001D70F3">
        <w:rPr>
          <w:rFonts w:eastAsia="Times New Roman" w:cs="Times New Roman"/>
          <w:b/>
          <w:color w:val="000000"/>
          <w:lang w:eastAsia="cs-CZ"/>
        </w:rPr>
        <w:t xml:space="preserve">ihočeského kraje, bude cestující odbaven podle tarifu příslušného dopravce a jeho smluvních přepravních podmínek. </w:t>
      </w:r>
    </w:p>
    <w:p w14:paraId="1FCFAFB2" w14:textId="77777777" w:rsidR="003B029D" w:rsidRDefault="003B029D" w:rsidP="003B029D">
      <w:r>
        <w:t xml:space="preserve">Principy odbavení cestujících popisují dokumenty Tarif IDS JK a SPP IDS JK. </w:t>
      </w:r>
    </w:p>
    <w:p w14:paraId="7D93F502" w14:textId="77777777" w:rsidR="003B029D" w:rsidRDefault="003B029D" w:rsidP="003B029D">
      <w:r>
        <w:t>Všechny jízdní doklady jsou platné, pokud je zároveň splněna:</w:t>
      </w:r>
    </w:p>
    <w:p w14:paraId="302B5A85" w14:textId="77777777" w:rsidR="003B029D" w:rsidRDefault="003B029D" w:rsidP="00C550F6">
      <w:pPr>
        <w:pStyle w:val="Odstavecseseznamem"/>
        <w:numPr>
          <w:ilvl w:val="0"/>
          <w:numId w:val="1"/>
        </w:numPr>
      </w:pPr>
      <w:r>
        <w:t>Časová platnost</w:t>
      </w:r>
    </w:p>
    <w:p w14:paraId="0A3C5F7C" w14:textId="77777777" w:rsidR="003B029D" w:rsidRDefault="003B029D" w:rsidP="00C550F6">
      <w:pPr>
        <w:pStyle w:val="Odstavecseseznamem"/>
        <w:numPr>
          <w:ilvl w:val="0"/>
          <w:numId w:val="1"/>
        </w:numPr>
      </w:pPr>
      <w:r>
        <w:t xml:space="preserve">Zónová platnost </w:t>
      </w:r>
    </w:p>
    <w:p w14:paraId="4927D03E" w14:textId="77777777" w:rsidR="003B029D" w:rsidRDefault="003B029D" w:rsidP="003B029D">
      <w:r>
        <w:t>Údaje potřebné pro posouzení platnosti dokladu (časová platnost a seznam zón, kde platí) jsou na dokladu vytisknuty.</w:t>
      </w:r>
    </w:p>
    <w:p w14:paraId="176CBD35" w14:textId="77777777" w:rsidR="003B029D" w:rsidRDefault="003B029D" w:rsidP="003B029D">
      <w:r>
        <w:t xml:space="preserve">V případě zavedení elektronického odbavení budou tyto údaje elektronicky zapsány do čipové karty. </w:t>
      </w:r>
    </w:p>
    <w:p w14:paraId="41A35632" w14:textId="77777777" w:rsidR="003B029D" w:rsidRPr="00BC2646" w:rsidRDefault="003B029D" w:rsidP="00C550F6">
      <w:pPr>
        <w:pStyle w:val="Nadpis3"/>
        <w:numPr>
          <w:ilvl w:val="2"/>
          <w:numId w:val="15"/>
        </w:numPr>
        <w:pBdr>
          <w:top w:val="none" w:sz="0" w:space="0" w:color="auto"/>
        </w:pBdr>
        <w:ind w:left="709" w:hanging="709"/>
        <w:jc w:val="left"/>
        <w:rPr>
          <w:caps w:val="0"/>
        </w:rPr>
      </w:pPr>
      <w:bookmarkStart w:id="7" w:name="_Toc440735690"/>
      <w:bookmarkStart w:id="8" w:name="_Toc525238915"/>
      <w:r w:rsidRPr="00BC2646">
        <w:rPr>
          <w:caps w:val="0"/>
        </w:rPr>
        <w:t>Časová platnost jízdních dokladů</w:t>
      </w:r>
      <w:bookmarkEnd w:id="7"/>
      <w:bookmarkEnd w:id="8"/>
    </w:p>
    <w:p w14:paraId="322EA1FE" w14:textId="77777777" w:rsidR="003B029D" w:rsidRDefault="003B029D" w:rsidP="003B029D">
      <w:r>
        <w:t>Časová platnost jednotlivých jízdních dokladů závisí na počtu zakoupených zón a je uvedena v ceníku.</w:t>
      </w:r>
    </w:p>
    <w:p w14:paraId="42096158" w14:textId="77777777" w:rsidR="003B029D" w:rsidRDefault="003B029D" w:rsidP="003B029D">
      <w:r>
        <w:t>Časová platnost časových kupónů je vždy 7, 30 anebo 90 kalendářních dnů (nepřetržitě, včetně víkendů a svátků) od 0:00:00 hodin prvního dne platnosti dokladu do 23:59:59 hodin posledního dne platnosti.</w:t>
      </w:r>
    </w:p>
    <w:p w14:paraId="7CE83F29" w14:textId="77777777" w:rsidR="003B029D" w:rsidRPr="00BC2646" w:rsidRDefault="003B029D" w:rsidP="00C550F6">
      <w:pPr>
        <w:pStyle w:val="Nadpis3"/>
        <w:numPr>
          <w:ilvl w:val="2"/>
          <w:numId w:val="15"/>
        </w:numPr>
        <w:pBdr>
          <w:top w:val="none" w:sz="0" w:space="0" w:color="auto"/>
        </w:pBdr>
        <w:ind w:left="709" w:hanging="709"/>
        <w:jc w:val="left"/>
        <w:rPr>
          <w:caps w:val="0"/>
        </w:rPr>
      </w:pPr>
      <w:bookmarkStart w:id="9" w:name="_Toc440735691"/>
      <w:bookmarkStart w:id="10" w:name="_Toc525238916"/>
      <w:r w:rsidRPr="00BC2646">
        <w:rPr>
          <w:caps w:val="0"/>
        </w:rPr>
        <w:t>Zónová platnost jízdních dokladů</w:t>
      </w:r>
      <w:bookmarkEnd w:id="9"/>
      <w:bookmarkEnd w:id="10"/>
    </w:p>
    <w:p w14:paraId="74CC120F" w14:textId="77777777" w:rsidR="003B029D" w:rsidRDefault="003B029D" w:rsidP="003B029D">
      <w:r>
        <w:t xml:space="preserve">Každá zastávka na úseku spoje, který je zařazen do IDS, musí být přiřazena do tarifní zóny. Základním principem je, že cestující musí mít platný jízdní doklad pro všechny zóny, ve kterých využívá spoje IDS JK. </w:t>
      </w:r>
    </w:p>
    <w:p w14:paraId="53DDC78D" w14:textId="77777777" w:rsidR="003B029D" w:rsidRDefault="003B029D" w:rsidP="003B029D">
      <w:r>
        <w:t>Cestující může kombinovat i více různých dokladů tak, aby měl platný jízdní doklad po celou dobu jízdy.</w:t>
      </w:r>
    </w:p>
    <w:p w14:paraId="7E3D6108" w14:textId="77777777" w:rsidR="003B029D" w:rsidRDefault="003B029D" w:rsidP="003B029D">
      <w:r>
        <w:t>Zvláštní postavení mají města s MHD, na jejichž území jsou vždy dvě zóny, obě pokrývají území města s tímto rozlišením:</w:t>
      </w:r>
    </w:p>
    <w:p w14:paraId="13C076EE" w14:textId="77777777" w:rsidR="003B029D" w:rsidRDefault="003B029D" w:rsidP="00C550F6">
      <w:pPr>
        <w:pStyle w:val="Odstavecseseznamem"/>
        <w:numPr>
          <w:ilvl w:val="0"/>
          <w:numId w:val="7"/>
        </w:numPr>
      </w:pPr>
      <w:r>
        <w:lastRenderedPageBreak/>
        <w:t xml:space="preserve">Zóna číslo X01 – zahrnuje spoje </w:t>
      </w:r>
      <w:r w:rsidR="00A63F80">
        <w:t>VL</w:t>
      </w:r>
      <w:r>
        <w:t>D a vlaky</w:t>
      </w:r>
    </w:p>
    <w:p w14:paraId="599F4839" w14:textId="77777777" w:rsidR="003B029D" w:rsidRDefault="003B029D" w:rsidP="00C550F6">
      <w:pPr>
        <w:pStyle w:val="Odstavecseseznamem"/>
        <w:numPr>
          <w:ilvl w:val="0"/>
          <w:numId w:val="7"/>
        </w:numPr>
      </w:pPr>
      <w:r>
        <w:t>Zóna číslo X00 – zahrnuje spoje MHD</w:t>
      </w:r>
    </w:p>
    <w:p w14:paraId="4EA2A2A6" w14:textId="77777777" w:rsidR="003B029D" w:rsidRDefault="003B029D" w:rsidP="003B029D">
      <w:r>
        <w:t>Při nákupu jednotlivé jízdenky si cestující zvolí, které zóny chce využít (bez výjimek).</w:t>
      </w:r>
    </w:p>
    <w:p w14:paraId="5046A261" w14:textId="77777777" w:rsidR="003B029D" w:rsidRDefault="003B029D" w:rsidP="003B029D">
      <w:r>
        <w:t xml:space="preserve">Při nákupu časového kupónu pro zóny X01 může cestující využívat pouze </w:t>
      </w:r>
      <w:r w:rsidR="00A63F80">
        <w:t>VL</w:t>
      </w:r>
      <w:r>
        <w:t xml:space="preserve">D a vlaky. </w:t>
      </w:r>
    </w:p>
    <w:p w14:paraId="40D0488B" w14:textId="77777777" w:rsidR="003B029D" w:rsidRDefault="003B029D" w:rsidP="003B029D">
      <w:r>
        <w:t xml:space="preserve">V případě, že si cestující zakoupí časový kupón pro zónu X00, může kromě MHD využívat i vlaky a </w:t>
      </w:r>
      <w:r w:rsidR="00A63F80">
        <w:t>VLD</w:t>
      </w:r>
      <w:r>
        <w:t xml:space="preserve"> na území města, aniž by si zakoupil zónu X01.</w:t>
      </w:r>
    </w:p>
    <w:p w14:paraId="117BC627" w14:textId="77777777" w:rsidR="006E7209" w:rsidRDefault="006E7209">
      <w:pPr>
        <w:rPr>
          <w:rFonts w:eastAsia="Times New Roman"/>
          <w:b/>
          <w:caps/>
          <w:color w:val="632423" w:themeColor="accent2" w:themeShade="80"/>
          <w:spacing w:val="20"/>
          <w:sz w:val="28"/>
          <w:szCs w:val="28"/>
          <w:lang w:eastAsia="cs-CZ"/>
        </w:rPr>
      </w:pPr>
      <w:r>
        <w:rPr>
          <w:rFonts w:eastAsia="Times New Roman"/>
          <w:b/>
          <w:lang w:eastAsia="cs-CZ"/>
        </w:rPr>
        <w:br w:type="page"/>
      </w:r>
    </w:p>
    <w:p w14:paraId="546D8ED9" w14:textId="77777777" w:rsidR="003B029D" w:rsidRPr="00BC2646" w:rsidRDefault="003B029D" w:rsidP="00C550F6">
      <w:pPr>
        <w:pStyle w:val="Nadpis1"/>
        <w:numPr>
          <w:ilvl w:val="0"/>
          <w:numId w:val="15"/>
        </w:numPr>
        <w:jc w:val="left"/>
        <w:rPr>
          <w:rFonts w:eastAsia="Times New Roman"/>
          <w:b/>
          <w:lang w:eastAsia="cs-CZ"/>
        </w:rPr>
      </w:pPr>
      <w:bookmarkStart w:id="11" w:name="_Toc525238917"/>
      <w:r w:rsidRPr="00BC2646">
        <w:rPr>
          <w:rFonts w:eastAsia="Times New Roman"/>
          <w:b/>
          <w:lang w:eastAsia="cs-CZ"/>
        </w:rPr>
        <w:lastRenderedPageBreak/>
        <w:t xml:space="preserve">Příklady odbavení </w:t>
      </w:r>
      <w:r w:rsidR="00E9498E">
        <w:rPr>
          <w:rFonts w:eastAsia="Times New Roman"/>
          <w:b/>
          <w:lang w:eastAsia="cs-CZ"/>
        </w:rPr>
        <w:t xml:space="preserve">cestujících </w:t>
      </w:r>
      <w:r w:rsidRPr="00BC2646">
        <w:rPr>
          <w:rFonts w:eastAsia="Times New Roman"/>
          <w:b/>
          <w:lang w:eastAsia="cs-CZ"/>
        </w:rPr>
        <w:t>v rámci IDS</w:t>
      </w:r>
      <w:bookmarkEnd w:id="11"/>
    </w:p>
    <w:p w14:paraId="0A0DFC05" w14:textId="77777777" w:rsidR="003B029D" w:rsidRDefault="003B029D" w:rsidP="003B029D">
      <w:r>
        <w:t>Např. cestující chce cestovat ze zóny 114 Nové Hrady do zóny 100 České Budějovice. V této relaci může cestující využít vlak (na mapě zón je jeho trasa vyznačena modře) anebo autobus (na mapě zón je jeho trasa vyznačena červeně).</w:t>
      </w:r>
    </w:p>
    <w:p w14:paraId="5589EF7B" w14:textId="77777777" w:rsidR="003B029D" w:rsidRDefault="003B029D" w:rsidP="003B029D">
      <w:pPr>
        <w:rPr>
          <w:b/>
          <w:u w:val="single"/>
        </w:rPr>
      </w:pPr>
      <w:r>
        <w:rPr>
          <w:noProof/>
          <w:lang w:eastAsia="cs-CZ"/>
        </w:rPr>
        <mc:AlternateContent>
          <mc:Choice Requires="wpg">
            <w:drawing>
              <wp:anchor distT="0" distB="0" distL="114300" distR="114300" simplePos="0" relativeHeight="251657216" behindDoc="0" locked="0" layoutInCell="1" allowOverlap="1" wp14:anchorId="59852B1D" wp14:editId="64D3DC9D">
                <wp:simplePos x="0" y="0"/>
                <wp:positionH relativeFrom="column">
                  <wp:posOffset>1471616</wp:posOffset>
                </wp:positionH>
                <wp:positionV relativeFrom="paragraph">
                  <wp:posOffset>81322</wp:posOffset>
                </wp:positionV>
                <wp:extent cx="3688278" cy="3275501"/>
                <wp:effectExtent l="0" t="0" r="45720" b="39370"/>
                <wp:wrapNone/>
                <wp:docPr id="26" name="Skupina 26"/>
                <wp:cNvGraphicFramePr/>
                <a:graphic xmlns:a="http://schemas.openxmlformats.org/drawingml/2006/main">
                  <a:graphicData uri="http://schemas.microsoft.com/office/word/2010/wordprocessingGroup">
                    <wpg:wgp>
                      <wpg:cNvGrpSpPr/>
                      <wpg:grpSpPr>
                        <a:xfrm>
                          <a:off x="0" y="0"/>
                          <a:ext cx="3688278" cy="3275501"/>
                          <a:chOff x="0" y="0"/>
                          <a:chExt cx="3688278" cy="3275501"/>
                        </a:xfrm>
                      </wpg:grpSpPr>
                      <wps:wsp>
                        <wps:cNvPr id="17" name="Volný tvar 17"/>
                        <wps:cNvSpPr/>
                        <wps:spPr>
                          <a:xfrm>
                            <a:off x="522514" y="160061"/>
                            <a:ext cx="3165764" cy="3115440"/>
                          </a:xfrm>
                          <a:custGeom>
                            <a:avLst/>
                            <a:gdLst>
                              <a:gd name="connsiteX0" fmla="*/ 0 w 1673181"/>
                              <a:gd name="connsiteY0" fmla="*/ 209926 h 1722834"/>
                              <a:gd name="connsiteX1" fmla="*/ 140677 w 1673181"/>
                              <a:gd name="connsiteY1" fmla="*/ 19007 h 1722834"/>
                              <a:gd name="connsiteX2" fmla="*/ 834013 w 1673181"/>
                              <a:gd name="connsiteY2" fmla="*/ 621908 h 1722834"/>
                              <a:gd name="connsiteX3" fmla="*/ 1657978 w 1673181"/>
                              <a:gd name="connsiteY3" fmla="*/ 1496115 h 1722834"/>
                              <a:gd name="connsiteX4" fmla="*/ 1366576 w 1673181"/>
                              <a:gd name="connsiteY4" fmla="*/ 1697082 h 1722834"/>
                              <a:gd name="connsiteX5" fmla="*/ 1336431 w 1673181"/>
                              <a:gd name="connsiteY5" fmla="*/ 1697082 h 1722834"/>
                              <a:gd name="connsiteX6" fmla="*/ 964642 w 1673181"/>
                              <a:gd name="connsiteY6" fmla="*/ 1486067 h 1722834"/>
                              <a:gd name="connsiteX7" fmla="*/ 964642 w 1673181"/>
                              <a:gd name="connsiteY7" fmla="*/ 1486067 h 1722834"/>
                              <a:gd name="connsiteX0" fmla="*/ 0 w 1673181"/>
                              <a:gd name="connsiteY0" fmla="*/ 209926 h 1857941"/>
                              <a:gd name="connsiteX1" fmla="*/ 140677 w 1673181"/>
                              <a:gd name="connsiteY1" fmla="*/ 19007 h 1857941"/>
                              <a:gd name="connsiteX2" fmla="*/ 834013 w 1673181"/>
                              <a:gd name="connsiteY2" fmla="*/ 621908 h 1857941"/>
                              <a:gd name="connsiteX3" fmla="*/ 1657978 w 1673181"/>
                              <a:gd name="connsiteY3" fmla="*/ 1496115 h 1857941"/>
                              <a:gd name="connsiteX4" fmla="*/ 1366576 w 1673181"/>
                              <a:gd name="connsiteY4" fmla="*/ 1697082 h 1857941"/>
                              <a:gd name="connsiteX5" fmla="*/ 1336431 w 1673181"/>
                              <a:gd name="connsiteY5" fmla="*/ 1697082 h 1857941"/>
                              <a:gd name="connsiteX6" fmla="*/ 964642 w 1673181"/>
                              <a:gd name="connsiteY6" fmla="*/ 1486067 h 1857941"/>
                              <a:gd name="connsiteX7" fmla="*/ 1135865 w 1673181"/>
                              <a:gd name="connsiteY7" fmla="*/ 1857941 h 1857941"/>
                              <a:gd name="connsiteX0" fmla="*/ 0 w 3180967"/>
                              <a:gd name="connsiteY0" fmla="*/ 10016 h 3215937"/>
                              <a:gd name="connsiteX1" fmla="*/ 1648463 w 3180967"/>
                              <a:gd name="connsiteY1" fmla="*/ 1377003 h 3215937"/>
                              <a:gd name="connsiteX2" fmla="*/ 2341799 w 3180967"/>
                              <a:gd name="connsiteY2" fmla="*/ 1979904 h 3215937"/>
                              <a:gd name="connsiteX3" fmla="*/ 3165764 w 3180967"/>
                              <a:gd name="connsiteY3" fmla="*/ 2854111 h 3215937"/>
                              <a:gd name="connsiteX4" fmla="*/ 2874362 w 3180967"/>
                              <a:gd name="connsiteY4" fmla="*/ 3055078 h 3215937"/>
                              <a:gd name="connsiteX5" fmla="*/ 2844217 w 3180967"/>
                              <a:gd name="connsiteY5" fmla="*/ 3055078 h 3215937"/>
                              <a:gd name="connsiteX6" fmla="*/ 2472428 w 3180967"/>
                              <a:gd name="connsiteY6" fmla="*/ 2844063 h 3215937"/>
                              <a:gd name="connsiteX7" fmla="*/ 2643651 w 3180967"/>
                              <a:gd name="connsiteY7" fmla="*/ 3215937 h 3215937"/>
                              <a:gd name="connsiteX0" fmla="*/ 0 w 3180967"/>
                              <a:gd name="connsiteY0" fmla="*/ 8827 h 3214748"/>
                              <a:gd name="connsiteX1" fmla="*/ 1236579 w 3180967"/>
                              <a:gd name="connsiteY1" fmla="*/ 1546779 h 3214748"/>
                              <a:gd name="connsiteX2" fmla="*/ 2341799 w 3180967"/>
                              <a:gd name="connsiteY2" fmla="*/ 1978715 h 3214748"/>
                              <a:gd name="connsiteX3" fmla="*/ 3165764 w 3180967"/>
                              <a:gd name="connsiteY3" fmla="*/ 2852922 h 3214748"/>
                              <a:gd name="connsiteX4" fmla="*/ 2874362 w 3180967"/>
                              <a:gd name="connsiteY4" fmla="*/ 3053889 h 3214748"/>
                              <a:gd name="connsiteX5" fmla="*/ 2844217 w 3180967"/>
                              <a:gd name="connsiteY5" fmla="*/ 3053889 h 3214748"/>
                              <a:gd name="connsiteX6" fmla="*/ 2472428 w 3180967"/>
                              <a:gd name="connsiteY6" fmla="*/ 2842874 h 3214748"/>
                              <a:gd name="connsiteX7" fmla="*/ 2643651 w 3180967"/>
                              <a:gd name="connsiteY7" fmla="*/ 3214748 h 3214748"/>
                              <a:gd name="connsiteX0" fmla="*/ 0 w 3180967"/>
                              <a:gd name="connsiteY0" fmla="*/ 8827 h 3079641"/>
                              <a:gd name="connsiteX1" fmla="*/ 1236579 w 3180967"/>
                              <a:gd name="connsiteY1" fmla="*/ 1546779 h 3079641"/>
                              <a:gd name="connsiteX2" fmla="*/ 2341799 w 3180967"/>
                              <a:gd name="connsiteY2" fmla="*/ 1978715 h 3079641"/>
                              <a:gd name="connsiteX3" fmla="*/ 3165764 w 3180967"/>
                              <a:gd name="connsiteY3" fmla="*/ 2852922 h 3079641"/>
                              <a:gd name="connsiteX4" fmla="*/ 2874362 w 3180967"/>
                              <a:gd name="connsiteY4" fmla="*/ 3053889 h 3079641"/>
                              <a:gd name="connsiteX5" fmla="*/ 2844217 w 3180967"/>
                              <a:gd name="connsiteY5" fmla="*/ 3053889 h 3079641"/>
                              <a:gd name="connsiteX6" fmla="*/ 2472428 w 3180967"/>
                              <a:gd name="connsiteY6" fmla="*/ 2842874 h 3079641"/>
                              <a:gd name="connsiteX0" fmla="*/ 0 w 3180967"/>
                              <a:gd name="connsiteY0" fmla="*/ 8827 h 3079641"/>
                              <a:gd name="connsiteX1" fmla="*/ 1236579 w 3180967"/>
                              <a:gd name="connsiteY1" fmla="*/ 1546779 h 3079641"/>
                              <a:gd name="connsiteX2" fmla="*/ 2341799 w 3180967"/>
                              <a:gd name="connsiteY2" fmla="*/ 1978715 h 3079641"/>
                              <a:gd name="connsiteX3" fmla="*/ 3165764 w 3180967"/>
                              <a:gd name="connsiteY3" fmla="*/ 2852922 h 3079641"/>
                              <a:gd name="connsiteX4" fmla="*/ 2874362 w 3180967"/>
                              <a:gd name="connsiteY4" fmla="*/ 3053889 h 3079641"/>
                              <a:gd name="connsiteX5" fmla="*/ 2844217 w 3180967"/>
                              <a:gd name="connsiteY5" fmla="*/ 3053889 h 3079641"/>
                              <a:gd name="connsiteX0" fmla="*/ 0 w 3180967"/>
                              <a:gd name="connsiteY0" fmla="*/ 8827 h 3053889"/>
                              <a:gd name="connsiteX1" fmla="*/ 1236579 w 3180967"/>
                              <a:gd name="connsiteY1" fmla="*/ 1546779 h 3053889"/>
                              <a:gd name="connsiteX2" fmla="*/ 2341799 w 3180967"/>
                              <a:gd name="connsiteY2" fmla="*/ 1978715 h 3053889"/>
                              <a:gd name="connsiteX3" fmla="*/ 3165764 w 3180967"/>
                              <a:gd name="connsiteY3" fmla="*/ 2852922 h 3053889"/>
                              <a:gd name="connsiteX4" fmla="*/ 2874362 w 3180967"/>
                              <a:gd name="connsiteY4" fmla="*/ 3053889 h 3053889"/>
                              <a:gd name="connsiteX0" fmla="*/ 0 w 3165764"/>
                              <a:gd name="connsiteY0" fmla="*/ 8827 h 2852922"/>
                              <a:gd name="connsiteX1" fmla="*/ 1236579 w 3165764"/>
                              <a:gd name="connsiteY1" fmla="*/ 1546779 h 2852922"/>
                              <a:gd name="connsiteX2" fmla="*/ 2341799 w 3165764"/>
                              <a:gd name="connsiteY2" fmla="*/ 1978715 h 2852922"/>
                              <a:gd name="connsiteX3" fmla="*/ 3165764 w 3165764"/>
                              <a:gd name="connsiteY3" fmla="*/ 2852922 h 2852922"/>
                              <a:gd name="connsiteX0" fmla="*/ 0 w 3165764"/>
                              <a:gd name="connsiteY0" fmla="*/ 8827 h 3114727"/>
                              <a:gd name="connsiteX1" fmla="*/ 1236579 w 3165764"/>
                              <a:gd name="connsiteY1" fmla="*/ 1546779 h 3114727"/>
                              <a:gd name="connsiteX2" fmla="*/ 2341799 w 3165764"/>
                              <a:gd name="connsiteY2" fmla="*/ 1978715 h 3114727"/>
                              <a:gd name="connsiteX3" fmla="*/ 3165764 w 3165764"/>
                              <a:gd name="connsiteY3" fmla="*/ 3114727 h 3114727"/>
                              <a:gd name="connsiteX0" fmla="*/ 0 w 3165764"/>
                              <a:gd name="connsiteY0" fmla="*/ 9707 h 3115607"/>
                              <a:gd name="connsiteX1" fmla="*/ 1296939 w 3165764"/>
                              <a:gd name="connsiteY1" fmla="*/ 1417045 h 3115607"/>
                              <a:gd name="connsiteX2" fmla="*/ 2341799 w 3165764"/>
                              <a:gd name="connsiteY2" fmla="*/ 1979595 h 3115607"/>
                              <a:gd name="connsiteX3" fmla="*/ 3165764 w 3165764"/>
                              <a:gd name="connsiteY3" fmla="*/ 3115607 h 3115607"/>
                              <a:gd name="connsiteX0" fmla="*/ 0 w 3165764"/>
                              <a:gd name="connsiteY0" fmla="*/ 9540 h 3115440"/>
                              <a:gd name="connsiteX1" fmla="*/ 1296939 w 3165764"/>
                              <a:gd name="connsiteY1" fmla="*/ 1416878 h 3115440"/>
                              <a:gd name="connsiteX2" fmla="*/ 2351973 w 3165764"/>
                              <a:gd name="connsiteY2" fmla="*/ 1838770 h 3115440"/>
                              <a:gd name="connsiteX3" fmla="*/ 3165764 w 3165764"/>
                              <a:gd name="connsiteY3" fmla="*/ 3115440 h 3115440"/>
                            </a:gdLst>
                            <a:ahLst/>
                            <a:cxnLst>
                              <a:cxn ang="0">
                                <a:pos x="connsiteX0" y="connsiteY0"/>
                              </a:cxn>
                              <a:cxn ang="0">
                                <a:pos x="connsiteX1" y="connsiteY1"/>
                              </a:cxn>
                              <a:cxn ang="0">
                                <a:pos x="connsiteX2" y="connsiteY2"/>
                              </a:cxn>
                              <a:cxn ang="0">
                                <a:pos x="connsiteX3" y="connsiteY3"/>
                              </a:cxn>
                            </a:cxnLst>
                            <a:rect l="l" t="t" r="r" b="b"/>
                            <a:pathLst>
                              <a:path w="3165764" h="3115440">
                                <a:moveTo>
                                  <a:pt x="0" y="9540"/>
                                </a:moveTo>
                                <a:cubicBezTo>
                                  <a:pt x="837" y="-120252"/>
                                  <a:pt x="904944" y="1112006"/>
                                  <a:pt x="1296939" y="1416878"/>
                                </a:cubicBezTo>
                                <a:cubicBezTo>
                                  <a:pt x="1688934" y="1721750"/>
                                  <a:pt x="2030442" y="1577445"/>
                                  <a:pt x="2351973" y="1838770"/>
                                </a:cubicBezTo>
                                <a:cubicBezTo>
                                  <a:pt x="2673504" y="2100095"/>
                                  <a:pt x="3077004" y="2936244"/>
                                  <a:pt x="3165764" y="3115440"/>
                                </a:cubicBezTo>
                              </a:path>
                            </a:pathLst>
                          </a:custGeom>
                          <a:noFill/>
                          <a:ln w="508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Volný tvar 16"/>
                        <wps:cNvSpPr/>
                        <wps:spPr>
                          <a:xfrm>
                            <a:off x="522513" y="160062"/>
                            <a:ext cx="3055375" cy="3115438"/>
                          </a:xfrm>
                          <a:custGeom>
                            <a:avLst/>
                            <a:gdLst>
                              <a:gd name="connsiteX0" fmla="*/ 0 w 1673181"/>
                              <a:gd name="connsiteY0" fmla="*/ 209926 h 1722834"/>
                              <a:gd name="connsiteX1" fmla="*/ 140677 w 1673181"/>
                              <a:gd name="connsiteY1" fmla="*/ 19007 h 1722834"/>
                              <a:gd name="connsiteX2" fmla="*/ 834013 w 1673181"/>
                              <a:gd name="connsiteY2" fmla="*/ 621908 h 1722834"/>
                              <a:gd name="connsiteX3" fmla="*/ 1657978 w 1673181"/>
                              <a:gd name="connsiteY3" fmla="*/ 1496115 h 1722834"/>
                              <a:gd name="connsiteX4" fmla="*/ 1366576 w 1673181"/>
                              <a:gd name="connsiteY4" fmla="*/ 1697082 h 1722834"/>
                              <a:gd name="connsiteX5" fmla="*/ 1336431 w 1673181"/>
                              <a:gd name="connsiteY5" fmla="*/ 1697082 h 1722834"/>
                              <a:gd name="connsiteX6" fmla="*/ 964642 w 1673181"/>
                              <a:gd name="connsiteY6" fmla="*/ 1486067 h 1722834"/>
                              <a:gd name="connsiteX7" fmla="*/ 964642 w 1673181"/>
                              <a:gd name="connsiteY7" fmla="*/ 1486067 h 1722834"/>
                              <a:gd name="connsiteX0" fmla="*/ 0 w 1673181"/>
                              <a:gd name="connsiteY0" fmla="*/ 209926 h 1857941"/>
                              <a:gd name="connsiteX1" fmla="*/ 140677 w 1673181"/>
                              <a:gd name="connsiteY1" fmla="*/ 19007 h 1857941"/>
                              <a:gd name="connsiteX2" fmla="*/ 834013 w 1673181"/>
                              <a:gd name="connsiteY2" fmla="*/ 621908 h 1857941"/>
                              <a:gd name="connsiteX3" fmla="*/ 1657978 w 1673181"/>
                              <a:gd name="connsiteY3" fmla="*/ 1496115 h 1857941"/>
                              <a:gd name="connsiteX4" fmla="*/ 1366576 w 1673181"/>
                              <a:gd name="connsiteY4" fmla="*/ 1697082 h 1857941"/>
                              <a:gd name="connsiteX5" fmla="*/ 1336431 w 1673181"/>
                              <a:gd name="connsiteY5" fmla="*/ 1697082 h 1857941"/>
                              <a:gd name="connsiteX6" fmla="*/ 964642 w 1673181"/>
                              <a:gd name="connsiteY6" fmla="*/ 1486067 h 1857941"/>
                              <a:gd name="connsiteX7" fmla="*/ 1135865 w 1673181"/>
                              <a:gd name="connsiteY7" fmla="*/ 1857941 h 1857941"/>
                              <a:gd name="connsiteX0" fmla="*/ 0 w 3180967"/>
                              <a:gd name="connsiteY0" fmla="*/ 10016 h 3215937"/>
                              <a:gd name="connsiteX1" fmla="*/ 1648463 w 3180967"/>
                              <a:gd name="connsiteY1" fmla="*/ 1377003 h 3215937"/>
                              <a:gd name="connsiteX2" fmla="*/ 2341799 w 3180967"/>
                              <a:gd name="connsiteY2" fmla="*/ 1979904 h 3215937"/>
                              <a:gd name="connsiteX3" fmla="*/ 3165764 w 3180967"/>
                              <a:gd name="connsiteY3" fmla="*/ 2854111 h 3215937"/>
                              <a:gd name="connsiteX4" fmla="*/ 2874362 w 3180967"/>
                              <a:gd name="connsiteY4" fmla="*/ 3055078 h 3215937"/>
                              <a:gd name="connsiteX5" fmla="*/ 2844217 w 3180967"/>
                              <a:gd name="connsiteY5" fmla="*/ 3055078 h 3215937"/>
                              <a:gd name="connsiteX6" fmla="*/ 2472428 w 3180967"/>
                              <a:gd name="connsiteY6" fmla="*/ 2844063 h 3215937"/>
                              <a:gd name="connsiteX7" fmla="*/ 2643651 w 3180967"/>
                              <a:gd name="connsiteY7" fmla="*/ 3215937 h 3215937"/>
                              <a:gd name="connsiteX0" fmla="*/ 0 w 3180967"/>
                              <a:gd name="connsiteY0" fmla="*/ 8827 h 3214748"/>
                              <a:gd name="connsiteX1" fmla="*/ 1236579 w 3180967"/>
                              <a:gd name="connsiteY1" fmla="*/ 1546779 h 3214748"/>
                              <a:gd name="connsiteX2" fmla="*/ 2341799 w 3180967"/>
                              <a:gd name="connsiteY2" fmla="*/ 1978715 h 3214748"/>
                              <a:gd name="connsiteX3" fmla="*/ 3165764 w 3180967"/>
                              <a:gd name="connsiteY3" fmla="*/ 2852922 h 3214748"/>
                              <a:gd name="connsiteX4" fmla="*/ 2874362 w 3180967"/>
                              <a:gd name="connsiteY4" fmla="*/ 3053889 h 3214748"/>
                              <a:gd name="connsiteX5" fmla="*/ 2844217 w 3180967"/>
                              <a:gd name="connsiteY5" fmla="*/ 3053889 h 3214748"/>
                              <a:gd name="connsiteX6" fmla="*/ 2472428 w 3180967"/>
                              <a:gd name="connsiteY6" fmla="*/ 2842874 h 3214748"/>
                              <a:gd name="connsiteX7" fmla="*/ 2643651 w 3180967"/>
                              <a:gd name="connsiteY7" fmla="*/ 3214748 h 3214748"/>
                              <a:gd name="connsiteX0" fmla="*/ 0 w 3180967"/>
                              <a:gd name="connsiteY0" fmla="*/ 8827 h 3079641"/>
                              <a:gd name="connsiteX1" fmla="*/ 1236579 w 3180967"/>
                              <a:gd name="connsiteY1" fmla="*/ 1546779 h 3079641"/>
                              <a:gd name="connsiteX2" fmla="*/ 2341799 w 3180967"/>
                              <a:gd name="connsiteY2" fmla="*/ 1978715 h 3079641"/>
                              <a:gd name="connsiteX3" fmla="*/ 3165764 w 3180967"/>
                              <a:gd name="connsiteY3" fmla="*/ 2852922 h 3079641"/>
                              <a:gd name="connsiteX4" fmla="*/ 2874362 w 3180967"/>
                              <a:gd name="connsiteY4" fmla="*/ 3053889 h 3079641"/>
                              <a:gd name="connsiteX5" fmla="*/ 2844217 w 3180967"/>
                              <a:gd name="connsiteY5" fmla="*/ 3053889 h 3079641"/>
                              <a:gd name="connsiteX6" fmla="*/ 2472428 w 3180967"/>
                              <a:gd name="connsiteY6" fmla="*/ 2842874 h 3079641"/>
                              <a:gd name="connsiteX0" fmla="*/ 0 w 3180967"/>
                              <a:gd name="connsiteY0" fmla="*/ 8827 h 3079641"/>
                              <a:gd name="connsiteX1" fmla="*/ 1236579 w 3180967"/>
                              <a:gd name="connsiteY1" fmla="*/ 1546779 h 3079641"/>
                              <a:gd name="connsiteX2" fmla="*/ 2341799 w 3180967"/>
                              <a:gd name="connsiteY2" fmla="*/ 1978715 h 3079641"/>
                              <a:gd name="connsiteX3" fmla="*/ 3165764 w 3180967"/>
                              <a:gd name="connsiteY3" fmla="*/ 2852922 h 3079641"/>
                              <a:gd name="connsiteX4" fmla="*/ 2874362 w 3180967"/>
                              <a:gd name="connsiteY4" fmla="*/ 3053889 h 3079641"/>
                              <a:gd name="connsiteX5" fmla="*/ 2844217 w 3180967"/>
                              <a:gd name="connsiteY5" fmla="*/ 3053889 h 3079641"/>
                              <a:gd name="connsiteX0" fmla="*/ 0 w 3180967"/>
                              <a:gd name="connsiteY0" fmla="*/ 8827 h 3053889"/>
                              <a:gd name="connsiteX1" fmla="*/ 1236579 w 3180967"/>
                              <a:gd name="connsiteY1" fmla="*/ 1546779 h 3053889"/>
                              <a:gd name="connsiteX2" fmla="*/ 2341799 w 3180967"/>
                              <a:gd name="connsiteY2" fmla="*/ 1978715 h 3053889"/>
                              <a:gd name="connsiteX3" fmla="*/ 3165764 w 3180967"/>
                              <a:gd name="connsiteY3" fmla="*/ 2852922 h 3053889"/>
                              <a:gd name="connsiteX4" fmla="*/ 2874362 w 3180967"/>
                              <a:gd name="connsiteY4" fmla="*/ 3053889 h 3053889"/>
                              <a:gd name="connsiteX0" fmla="*/ 0 w 3165764"/>
                              <a:gd name="connsiteY0" fmla="*/ 8827 h 2852922"/>
                              <a:gd name="connsiteX1" fmla="*/ 1236579 w 3165764"/>
                              <a:gd name="connsiteY1" fmla="*/ 1546779 h 2852922"/>
                              <a:gd name="connsiteX2" fmla="*/ 2341799 w 3165764"/>
                              <a:gd name="connsiteY2" fmla="*/ 1978715 h 2852922"/>
                              <a:gd name="connsiteX3" fmla="*/ 3165764 w 3165764"/>
                              <a:gd name="connsiteY3" fmla="*/ 2852922 h 2852922"/>
                              <a:gd name="connsiteX0" fmla="*/ 0 w 3165764"/>
                              <a:gd name="connsiteY0" fmla="*/ 8827 h 3114727"/>
                              <a:gd name="connsiteX1" fmla="*/ 1236579 w 3165764"/>
                              <a:gd name="connsiteY1" fmla="*/ 1546779 h 3114727"/>
                              <a:gd name="connsiteX2" fmla="*/ 2341799 w 3165764"/>
                              <a:gd name="connsiteY2" fmla="*/ 1978715 h 3114727"/>
                              <a:gd name="connsiteX3" fmla="*/ 3165764 w 3165764"/>
                              <a:gd name="connsiteY3" fmla="*/ 3114727 h 3114727"/>
                              <a:gd name="connsiteX0" fmla="*/ 0 w 3165764"/>
                              <a:gd name="connsiteY0" fmla="*/ 9227 h 3115127"/>
                              <a:gd name="connsiteX1" fmla="*/ 1236579 w 3165764"/>
                              <a:gd name="connsiteY1" fmla="*/ 1547179 h 3115127"/>
                              <a:gd name="connsiteX2" fmla="*/ 2191274 w 3165764"/>
                              <a:gd name="connsiteY2" fmla="*/ 2360991 h 3115127"/>
                              <a:gd name="connsiteX3" fmla="*/ 3165764 w 3165764"/>
                              <a:gd name="connsiteY3" fmla="*/ 3115127 h 3115127"/>
                              <a:gd name="connsiteX0" fmla="*/ 0 w 3165764"/>
                              <a:gd name="connsiteY0" fmla="*/ 6223 h 3112123"/>
                              <a:gd name="connsiteX1" fmla="*/ 1337184 w 3165764"/>
                              <a:gd name="connsiteY1" fmla="*/ 2207688 h 3112123"/>
                              <a:gd name="connsiteX2" fmla="*/ 2191274 w 3165764"/>
                              <a:gd name="connsiteY2" fmla="*/ 2357987 h 3112123"/>
                              <a:gd name="connsiteX3" fmla="*/ 3165764 w 3165764"/>
                              <a:gd name="connsiteY3" fmla="*/ 3112123 h 3112123"/>
                              <a:gd name="connsiteX0" fmla="*/ 0 w 3165764"/>
                              <a:gd name="connsiteY0" fmla="*/ 0 h 3105900"/>
                              <a:gd name="connsiteX1" fmla="*/ 613005 w 3165764"/>
                              <a:gd name="connsiteY1" fmla="*/ 898310 h 3105900"/>
                              <a:gd name="connsiteX2" fmla="*/ 1337184 w 3165764"/>
                              <a:gd name="connsiteY2" fmla="*/ 2201465 h 3105900"/>
                              <a:gd name="connsiteX3" fmla="*/ 2191274 w 3165764"/>
                              <a:gd name="connsiteY3" fmla="*/ 2351764 h 3105900"/>
                              <a:gd name="connsiteX4" fmla="*/ 3165764 w 3165764"/>
                              <a:gd name="connsiteY4" fmla="*/ 3105900 h 3105900"/>
                              <a:gd name="connsiteX0" fmla="*/ 0 w 3165764"/>
                              <a:gd name="connsiteY0" fmla="*/ 0 h 3105900"/>
                              <a:gd name="connsiteX1" fmla="*/ 613005 w 3165764"/>
                              <a:gd name="connsiteY1" fmla="*/ 898310 h 3105900"/>
                              <a:gd name="connsiteX2" fmla="*/ 713498 w 3165764"/>
                              <a:gd name="connsiteY2" fmla="*/ 713459 h 3105900"/>
                              <a:gd name="connsiteX3" fmla="*/ 1337184 w 3165764"/>
                              <a:gd name="connsiteY3" fmla="*/ 2201465 h 3105900"/>
                              <a:gd name="connsiteX4" fmla="*/ 2191274 w 3165764"/>
                              <a:gd name="connsiteY4" fmla="*/ 2351764 h 3105900"/>
                              <a:gd name="connsiteX5" fmla="*/ 3165764 w 3165764"/>
                              <a:gd name="connsiteY5" fmla="*/ 3105900 h 3105900"/>
                              <a:gd name="connsiteX0" fmla="*/ 0 w 3165764"/>
                              <a:gd name="connsiteY0" fmla="*/ 0 h 3105900"/>
                              <a:gd name="connsiteX1" fmla="*/ 522618 w 3165764"/>
                              <a:gd name="connsiteY1" fmla="*/ 345663 h 3105900"/>
                              <a:gd name="connsiteX2" fmla="*/ 713498 w 3165764"/>
                              <a:gd name="connsiteY2" fmla="*/ 713459 h 3105900"/>
                              <a:gd name="connsiteX3" fmla="*/ 1337184 w 3165764"/>
                              <a:gd name="connsiteY3" fmla="*/ 2201465 h 3105900"/>
                              <a:gd name="connsiteX4" fmla="*/ 2191274 w 3165764"/>
                              <a:gd name="connsiteY4" fmla="*/ 2351764 h 3105900"/>
                              <a:gd name="connsiteX5" fmla="*/ 3165764 w 3165764"/>
                              <a:gd name="connsiteY5" fmla="*/ 3105900 h 3105900"/>
                              <a:gd name="connsiteX0" fmla="*/ 0 w 2924582"/>
                              <a:gd name="connsiteY0" fmla="*/ 0 h 3105900"/>
                              <a:gd name="connsiteX1" fmla="*/ 281436 w 2924582"/>
                              <a:gd name="connsiteY1" fmla="*/ 345663 h 3105900"/>
                              <a:gd name="connsiteX2" fmla="*/ 472316 w 2924582"/>
                              <a:gd name="connsiteY2" fmla="*/ 713459 h 3105900"/>
                              <a:gd name="connsiteX3" fmla="*/ 1096002 w 2924582"/>
                              <a:gd name="connsiteY3" fmla="*/ 2201465 h 3105900"/>
                              <a:gd name="connsiteX4" fmla="*/ 1950092 w 2924582"/>
                              <a:gd name="connsiteY4" fmla="*/ 2351764 h 3105900"/>
                              <a:gd name="connsiteX5" fmla="*/ 2924582 w 2924582"/>
                              <a:gd name="connsiteY5" fmla="*/ 3105900 h 3105900"/>
                              <a:gd name="connsiteX0" fmla="*/ 0 w 2924582"/>
                              <a:gd name="connsiteY0" fmla="*/ 0 h 3105900"/>
                              <a:gd name="connsiteX1" fmla="*/ 281436 w 2924582"/>
                              <a:gd name="connsiteY1" fmla="*/ 345663 h 3105900"/>
                              <a:gd name="connsiteX2" fmla="*/ 572880 w 2924582"/>
                              <a:gd name="connsiteY2" fmla="*/ 813972 h 3105900"/>
                              <a:gd name="connsiteX3" fmla="*/ 1096002 w 2924582"/>
                              <a:gd name="connsiteY3" fmla="*/ 2201465 h 3105900"/>
                              <a:gd name="connsiteX4" fmla="*/ 1950092 w 2924582"/>
                              <a:gd name="connsiteY4" fmla="*/ 2351764 h 3105900"/>
                              <a:gd name="connsiteX5" fmla="*/ 2924582 w 2924582"/>
                              <a:gd name="connsiteY5" fmla="*/ 3105900 h 3105900"/>
                              <a:gd name="connsiteX0" fmla="*/ 0 w 2924582"/>
                              <a:gd name="connsiteY0" fmla="*/ 0 h 3105900"/>
                              <a:gd name="connsiteX1" fmla="*/ 281436 w 2924582"/>
                              <a:gd name="connsiteY1" fmla="*/ 345663 h 3105900"/>
                              <a:gd name="connsiteX2" fmla="*/ 914651 w 2924582"/>
                              <a:gd name="connsiteY2" fmla="*/ 1266195 h 3105900"/>
                              <a:gd name="connsiteX3" fmla="*/ 1096002 w 2924582"/>
                              <a:gd name="connsiteY3" fmla="*/ 2201465 h 3105900"/>
                              <a:gd name="connsiteX4" fmla="*/ 1950092 w 2924582"/>
                              <a:gd name="connsiteY4" fmla="*/ 2351764 h 3105900"/>
                              <a:gd name="connsiteX5" fmla="*/ 2924582 w 2924582"/>
                              <a:gd name="connsiteY5" fmla="*/ 3105900 h 3105900"/>
                              <a:gd name="connsiteX0" fmla="*/ 0 w 2924582"/>
                              <a:gd name="connsiteY0" fmla="*/ 0 h 3105900"/>
                              <a:gd name="connsiteX1" fmla="*/ 281436 w 2924582"/>
                              <a:gd name="connsiteY1" fmla="*/ 345663 h 3105900"/>
                              <a:gd name="connsiteX2" fmla="*/ 914651 w 2924582"/>
                              <a:gd name="connsiteY2" fmla="*/ 1266195 h 3105900"/>
                              <a:gd name="connsiteX3" fmla="*/ 875066 w 2924582"/>
                              <a:gd name="connsiteY3" fmla="*/ 2231671 h 3105900"/>
                              <a:gd name="connsiteX4" fmla="*/ 1950092 w 2924582"/>
                              <a:gd name="connsiteY4" fmla="*/ 2351764 h 3105900"/>
                              <a:gd name="connsiteX5" fmla="*/ 2924582 w 2924582"/>
                              <a:gd name="connsiteY5" fmla="*/ 3105900 h 3105900"/>
                              <a:gd name="connsiteX0" fmla="*/ 0 w 2924582"/>
                              <a:gd name="connsiteY0" fmla="*/ 0 h 3105900"/>
                              <a:gd name="connsiteX1" fmla="*/ 281436 w 2924582"/>
                              <a:gd name="connsiteY1" fmla="*/ 345663 h 3105900"/>
                              <a:gd name="connsiteX2" fmla="*/ 914651 w 2924582"/>
                              <a:gd name="connsiteY2" fmla="*/ 1266195 h 3105900"/>
                              <a:gd name="connsiteX3" fmla="*/ 875066 w 2924582"/>
                              <a:gd name="connsiteY3" fmla="*/ 2231671 h 3105900"/>
                              <a:gd name="connsiteX4" fmla="*/ 1920225 w 2924582"/>
                              <a:gd name="connsiteY4" fmla="*/ 2502558 h 3105900"/>
                              <a:gd name="connsiteX5" fmla="*/ 2924582 w 2924582"/>
                              <a:gd name="connsiteY5" fmla="*/ 3105900 h 3105900"/>
                              <a:gd name="connsiteX0" fmla="*/ 0 w 3055653"/>
                              <a:gd name="connsiteY0" fmla="*/ 0 h 3044439"/>
                              <a:gd name="connsiteX1" fmla="*/ 281436 w 3055653"/>
                              <a:gd name="connsiteY1" fmla="*/ 345663 h 3044439"/>
                              <a:gd name="connsiteX2" fmla="*/ 914651 w 3055653"/>
                              <a:gd name="connsiteY2" fmla="*/ 1266195 h 3044439"/>
                              <a:gd name="connsiteX3" fmla="*/ 875066 w 3055653"/>
                              <a:gd name="connsiteY3" fmla="*/ 2231671 h 3044439"/>
                              <a:gd name="connsiteX4" fmla="*/ 1920225 w 3055653"/>
                              <a:gd name="connsiteY4" fmla="*/ 2502558 h 3044439"/>
                              <a:gd name="connsiteX5" fmla="*/ 3055653 w 3055653"/>
                              <a:gd name="connsiteY5" fmla="*/ 3044439 h 3044439"/>
                              <a:gd name="connsiteX0" fmla="*/ 0 w 3055653"/>
                              <a:gd name="connsiteY0" fmla="*/ 0 h 3115491"/>
                              <a:gd name="connsiteX1" fmla="*/ 281436 w 3055653"/>
                              <a:gd name="connsiteY1" fmla="*/ 416715 h 3115491"/>
                              <a:gd name="connsiteX2" fmla="*/ 914651 w 3055653"/>
                              <a:gd name="connsiteY2" fmla="*/ 1337247 h 3115491"/>
                              <a:gd name="connsiteX3" fmla="*/ 875066 w 3055653"/>
                              <a:gd name="connsiteY3" fmla="*/ 2302723 h 3115491"/>
                              <a:gd name="connsiteX4" fmla="*/ 1920225 w 3055653"/>
                              <a:gd name="connsiteY4" fmla="*/ 2573610 h 3115491"/>
                              <a:gd name="connsiteX5" fmla="*/ 3055653 w 3055653"/>
                              <a:gd name="connsiteY5" fmla="*/ 3115491 h 3115491"/>
                              <a:gd name="connsiteX0" fmla="*/ 0 w 3105733"/>
                              <a:gd name="connsiteY0" fmla="*/ 0 h 3115491"/>
                              <a:gd name="connsiteX1" fmla="*/ 331516 w 3105733"/>
                              <a:gd name="connsiteY1" fmla="*/ 416715 h 3115491"/>
                              <a:gd name="connsiteX2" fmla="*/ 964731 w 3105733"/>
                              <a:gd name="connsiteY2" fmla="*/ 1337247 h 3115491"/>
                              <a:gd name="connsiteX3" fmla="*/ 925146 w 3105733"/>
                              <a:gd name="connsiteY3" fmla="*/ 2302723 h 3115491"/>
                              <a:gd name="connsiteX4" fmla="*/ 1970305 w 3105733"/>
                              <a:gd name="connsiteY4" fmla="*/ 2573610 h 3115491"/>
                              <a:gd name="connsiteX5" fmla="*/ 3105733 w 3105733"/>
                              <a:gd name="connsiteY5" fmla="*/ 3115491 h 3115491"/>
                              <a:gd name="connsiteX0" fmla="*/ 0 w 3055654"/>
                              <a:gd name="connsiteY0" fmla="*/ 0 h 3115490"/>
                              <a:gd name="connsiteX1" fmla="*/ 281437 w 3055654"/>
                              <a:gd name="connsiteY1" fmla="*/ 416714 h 3115490"/>
                              <a:gd name="connsiteX2" fmla="*/ 914652 w 3055654"/>
                              <a:gd name="connsiteY2" fmla="*/ 1337246 h 3115490"/>
                              <a:gd name="connsiteX3" fmla="*/ 875067 w 3055654"/>
                              <a:gd name="connsiteY3" fmla="*/ 2302722 h 3115490"/>
                              <a:gd name="connsiteX4" fmla="*/ 1920226 w 3055654"/>
                              <a:gd name="connsiteY4" fmla="*/ 2573609 h 3115490"/>
                              <a:gd name="connsiteX5" fmla="*/ 3055654 w 3055654"/>
                              <a:gd name="connsiteY5" fmla="*/ 3115490 h 31154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055654" h="3115490">
                                <a:moveTo>
                                  <a:pt x="0" y="0"/>
                                </a:moveTo>
                                <a:cubicBezTo>
                                  <a:pt x="88768" y="153068"/>
                                  <a:pt x="58573" y="49803"/>
                                  <a:pt x="281437" y="416714"/>
                                </a:cubicBezTo>
                                <a:cubicBezTo>
                                  <a:pt x="381930" y="572469"/>
                                  <a:pt x="815714" y="1022911"/>
                                  <a:pt x="914652" y="1337246"/>
                                </a:cubicBezTo>
                                <a:cubicBezTo>
                                  <a:pt x="1013590" y="1651581"/>
                                  <a:pt x="707471" y="2096662"/>
                                  <a:pt x="875067" y="2302722"/>
                                </a:cubicBezTo>
                                <a:cubicBezTo>
                                  <a:pt x="1042663" y="2508782"/>
                                  <a:pt x="1615463" y="2422870"/>
                                  <a:pt x="1920226" y="2573609"/>
                                </a:cubicBezTo>
                                <a:cubicBezTo>
                                  <a:pt x="2224989" y="2724348"/>
                                  <a:pt x="2966894" y="2936294"/>
                                  <a:pt x="3055654" y="3115490"/>
                                </a:cubicBezTo>
                              </a:path>
                            </a:pathLst>
                          </a:custGeom>
                          <a:noFill/>
                          <a:ln w="508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ové pole 2"/>
                        <wps:cNvSpPr txBox="1">
                          <a:spLocks noChangeArrowheads="1"/>
                        </wps:cNvSpPr>
                        <wps:spPr bwMode="auto">
                          <a:xfrm>
                            <a:off x="0" y="0"/>
                            <a:ext cx="472439" cy="688339"/>
                          </a:xfrm>
                          <a:prstGeom prst="rect">
                            <a:avLst/>
                          </a:prstGeom>
                          <a:noFill/>
                          <a:ln w="9525">
                            <a:noFill/>
                            <a:miter lim="800000"/>
                            <a:headEnd/>
                            <a:tailEnd/>
                          </a:ln>
                        </wps:spPr>
                        <wps:txbx>
                          <w:txbxContent>
                            <w:p w14:paraId="061A1AEF" w14:textId="77777777" w:rsidR="008C1735" w:rsidRPr="001F21AE" w:rsidRDefault="008C1735" w:rsidP="003B029D">
                              <w:pPr>
                                <w:rPr>
                                  <w:rFonts w:ascii="Arial Black" w:hAnsi="Arial Black"/>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F21AE">
                                <w:rPr>
                                  <w:rFonts w:ascii="Arial Black" w:hAnsi="Arial Black"/>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100</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852B1D" id="Skupina 26" o:spid="_x0000_s1026" style="position:absolute;margin-left:115.9pt;margin-top:6.4pt;width:290.4pt;height:257.9pt;z-index:251657216;mso-height-relative:margin" coordsize="36882,32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">
                <v:shape id="Volný tvar 17" o:spid="_x0000_s1027" style="position:absolute;left:5225;top:1600;width:31657;height:31155;visibility:visible;mso-wrap-style:square;v-text-anchor:middle" coordsize="3165764,311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" path="m,9540c837,-120252,904944,1112006,1296939,1416878v391995,304872,733503,160567,1055034,421892c2673504,2100095,3077004,2936244,3165764,3115440e" filled="f" strokecolor="#0070c0" strokeweight="4pt">
                  <v:path arrowok="t" o:connecttype="custom" o:connectlocs="0,9540;1296939,1416878;2351973,1838770;3165764,3115440" o:connectangles="0,0,0,0"/>
                </v:shape>
                <v:shape id="Volný tvar 16" o:spid="_x0000_s1028" style="position:absolute;left:5225;top:1600;width:30553;height:31155;visibility:visible;mso-wrap-style:square;v-text-anchor:middle" coordsize="3055654,311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" path="m,c88768,153068,58573,49803,281437,416714v100493,155755,534277,606197,633215,920532c1013590,1651581,707471,2096662,875067,2302722v167596,206060,740396,120148,1045159,270887c2224989,2724348,2966894,2936294,3055654,3115490e" filled="f" strokecolor="#c00000" strokeweight="4pt">
                  <v:path arrowok="t" o:connecttype="custom" o:connectlocs="0,0;281411,416707;914568,1337224;874987,2302684;1920051,2573566;3055375,3115438" o:connectangles="0,0,0,0,0,0"/>
                </v:shape>
                <v:shapetype id="_x0000_t202" coordsize="21600,21600" o:spt="202" path="m,l,21600r21600,l21600,xe">
                  <v:stroke joinstyle="miter"/>
                  <v:path gradientshapeok="t" o:connecttype="rect"/>
                </v:shapetype>
                <v:shape id="Textové pole 2" o:spid="_x0000_s1029" type="#_x0000_t202" style="position:absolute;width:4724;height: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14:paraId="061A1AEF" w14:textId="77777777" w:rsidR="008C1735" w:rsidRPr="001F21AE" w:rsidRDefault="008C1735" w:rsidP="003B029D">
                        <w:pPr>
                          <w:rPr>
                            <w:rFonts w:ascii="Arial Black" w:hAnsi="Arial Black"/>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F21AE">
                          <w:rPr>
                            <w:rFonts w:ascii="Arial Black" w:hAnsi="Arial Black"/>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100</w:t>
                        </w:r>
                      </w:p>
                    </w:txbxContent>
                  </v:textbox>
                </v:shape>
              </v:group>
            </w:pict>
          </mc:Fallback>
        </mc:AlternateContent>
      </w:r>
      <w:r>
        <w:rPr>
          <w:noProof/>
          <w:lang w:eastAsia="cs-CZ"/>
        </w:rPr>
        <w:drawing>
          <wp:inline distT="0" distB="0" distL="0" distR="0" wp14:anchorId="2EC34E26" wp14:editId="1599DCDA">
            <wp:extent cx="5760720" cy="5175216"/>
            <wp:effectExtent l="0" t="0" r="0" b="698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5175216"/>
                    </a:xfrm>
                    <a:prstGeom prst="rect">
                      <a:avLst/>
                    </a:prstGeom>
                  </pic:spPr>
                </pic:pic>
              </a:graphicData>
            </a:graphic>
          </wp:inline>
        </w:drawing>
      </w:r>
    </w:p>
    <w:p w14:paraId="27B52D35" w14:textId="77777777" w:rsidR="003B029D" w:rsidRDefault="003B029D" w:rsidP="003B029D">
      <w:r w:rsidRPr="00A74403">
        <w:t>Cestující při nákupu jízdního dokladu uvede všechny zóny, přes které má v úmyslu cestovat.</w:t>
      </w:r>
      <w:r>
        <w:t xml:space="preserve"> Při odbavení v předprodejní kanceláři pracovník informační kanceláře musí mít takové znalosti anebo vhodný SW nástroj, aby uměl cestujícímu doporučit, které zóny si má zakoupit.</w:t>
      </w:r>
    </w:p>
    <w:p w14:paraId="6C9416D4" w14:textId="77777777" w:rsidR="003B029D" w:rsidRPr="00E9498E" w:rsidRDefault="003B029D" w:rsidP="00C550F6">
      <w:pPr>
        <w:pStyle w:val="Nadpis2"/>
        <w:keepNext/>
        <w:numPr>
          <w:ilvl w:val="1"/>
          <w:numId w:val="15"/>
        </w:numPr>
        <w:ind w:left="709" w:hanging="709"/>
        <w:jc w:val="left"/>
        <w:rPr>
          <w:rFonts w:eastAsia="Times New Roman"/>
          <w:b/>
          <w:caps w:val="0"/>
          <w:lang w:eastAsia="cs-CZ"/>
        </w:rPr>
      </w:pPr>
      <w:bookmarkStart w:id="12" w:name="_Toc525238918"/>
      <w:r w:rsidRPr="00E9498E">
        <w:rPr>
          <w:rFonts w:eastAsia="Times New Roman"/>
          <w:b/>
          <w:caps w:val="0"/>
          <w:lang w:eastAsia="cs-CZ"/>
        </w:rPr>
        <w:t>Cestující, který má v úmyslu cestovat pouze vlakem</w:t>
      </w:r>
      <w:bookmarkEnd w:id="12"/>
      <w:r w:rsidRPr="00E9498E">
        <w:rPr>
          <w:rFonts w:eastAsia="Times New Roman"/>
          <w:b/>
          <w:caps w:val="0"/>
          <w:lang w:eastAsia="cs-CZ"/>
        </w:rPr>
        <w:t xml:space="preserve"> </w:t>
      </w:r>
      <w:r w:rsidR="003C112B">
        <w:rPr>
          <w:rFonts w:eastAsia="Times New Roman"/>
          <w:b/>
          <w:caps w:val="0"/>
          <w:lang w:eastAsia="cs-CZ"/>
        </w:rPr>
        <w:t xml:space="preserve"> </w:t>
      </w:r>
    </w:p>
    <w:p w14:paraId="083CB549" w14:textId="77777777" w:rsidR="003B029D" w:rsidRDefault="003B029D" w:rsidP="003B029D">
      <w:r>
        <w:t>Z</w:t>
      </w:r>
      <w:r w:rsidRPr="00A74403">
        <w:t>akoupí</w:t>
      </w:r>
      <w:r>
        <w:t xml:space="preserve"> si všechny </w:t>
      </w:r>
      <w:r w:rsidRPr="00A74403">
        <w:t>zóny</w:t>
      </w:r>
      <w:r>
        <w:t xml:space="preserve"> na trase vlaku, tj.:</w:t>
      </w:r>
    </w:p>
    <w:p w14:paraId="1C036526" w14:textId="7F2D8410" w:rsidR="003B029D" w:rsidRDefault="003B029D" w:rsidP="003B029D">
      <w:r>
        <w:t>-</w:t>
      </w:r>
      <w:r w:rsidRPr="00A74403">
        <w:t xml:space="preserve"> </w:t>
      </w:r>
      <w:r>
        <w:t xml:space="preserve">časový kupón s využitím MHD </w:t>
      </w:r>
      <w:r w:rsidR="00036451">
        <w:t>Č. Budějovice</w:t>
      </w:r>
      <w:r>
        <w:t xml:space="preserve"> – zóny </w:t>
      </w:r>
      <w:r w:rsidRPr="00A74403">
        <w:t>114,111,110,102,100</w:t>
      </w:r>
      <w:r>
        <w:t xml:space="preserve"> - cena se stanoví za 4 zóny bez MHD + zóna 100</w:t>
      </w:r>
    </w:p>
    <w:p w14:paraId="494C1C0D" w14:textId="5CB154A3" w:rsidR="003B029D" w:rsidRDefault="003B029D" w:rsidP="003B029D">
      <w:r>
        <w:t>-</w:t>
      </w:r>
      <w:r w:rsidRPr="00A74403">
        <w:t xml:space="preserve"> </w:t>
      </w:r>
      <w:r>
        <w:t xml:space="preserve">časový kupón bez využití MHD </w:t>
      </w:r>
      <w:r w:rsidR="00036451">
        <w:t>Č. Budějovice</w:t>
      </w:r>
      <w:r>
        <w:t xml:space="preserve"> – zóny </w:t>
      </w:r>
      <w:r w:rsidRPr="00A74403">
        <w:t>114,111,110,102,10</w:t>
      </w:r>
      <w:r>
        <w:t>1 - cena se stanoví za 5 zón bez MHD</w:t>
      </w:r>
    </w:p>
    <w:p w14:paraId="07DCEFE0" w14:textId="743C4998" w:rsidR="003B029D" w:rsidRDefault="003B029D" w:rsidP="003B029D">
      <w:r>
        <w:lastRenderedPageBreak/>
        <w:t>-</w:t>
      </w:r>
      <w:r w:rsidRPr="00A74403">
        <w:t xml:space="preserve"> </w:t>
      </w:r>
      <w:r>
        <w:t xml:space="preserve">jednotlivé jízdné s využitím MHD </w:t>
      </w:r>
      <w:r w:rsidR="00036451">
        <w:t>Č. Budějovice</w:t>
      </w:r>
      <w:r>
        <w:t xml:space="preserve"> – zóny </w:t>
      </w:r>
      <w:r w:rsidRPr="00A74403">
        <w:t>114,111,110,102,</w:t>
      </w:r>
      <w:r>
        <w:t>101,</w:t>
      </w:r>
      <w:r w:rsidRPr="00A74403">
        <w:t>100</w:t>
      </w:r>
      <w:r>
        <w:t xml:space="preserve"> - cena se stanoví za 5 zón bez MHD + zóna 100</w:t>
      </w:r>
    </w:p>
    <w:p w14:paraId="41EB0CFD" w14:textId="35F99AEA" w:rsidR="003B029D" w:rsidRDefault="003B029D" w:rsidP="003B029D">
      <w:r>
        <w:t>-</w:t>
      </w:r>
      <w:r w:rsidRPr="00A74403">
        <w:t xml:space="preserve"> </w:t>
      </w:r>
      <w:r>
        <w:t xml:space="preserve">jednotlivé jízdné bez využití MHD </w:t>
      </w:r>
      <w:r w:rsidR="00036451">
        <w:t>Č. Budějovice</w:t>
      </w:r>
      <w:r>
        <w:t xml:space="preserve"> – zóny </w:t>
      </w:r>
      <w:r w:rsidRPr="00A74403">
        <w:t>114,111,110,102,</w:t>
      </w:r>
      <w:r>
        <w:t xml:space="preserve">101 - cena se stanoví za 5 zón bez MHD </w:t>
      </w:r>
    </w:p>
    <w:p w14:paraId="715E0A9E" w14:textId="77777777" w:rsidR="003B029D" w:rsidRDefault="003B029D" w:rsidP="003B029D">
      <w:r>
        <w:t>Cestující s časovým kupónem, který chce využít MHD, si nekupuje zónu 101, protože kupón pro zónu 100 platí automaticky i v zóně 101.</w:t>
      </w:r>
    </w:p>
    <w:p w14:paraId="3FCA3EE4" w14:textId="77777777" w:rsidR="003B029D" w:rsidRPr="00E9498E" w:rsidRDefault="003B029D" w:rsidP="00C550F6">
      <w:pPr>
        <w:pStyle w:val="Nadpis2"/>
        <w:numPr>
          <w:ilvl w:val="1"/>
          <w:numId w:val="15"/>
        </w:numPr>
        <w:ind w:left="709" w:hanging="709"/>
        <w:jc w:val="left"/>
        <w:rPr>
          <w:rFonts w:eastAsia="Times New Roman"/>
          <w:b/>
          <w:caps w:val="0"/>
          <w:lang w:eastAsia="cs-CZ"/>
        </w:rPr>
      </w:pPr>
      <w:bookmarkStart w:id="13" w:name="_Toc525238919"/>
      <w:r w:rsidRPr="00E9498E">
        <w:rPr>
          <w:rFonts w:eastAsia="Times New Roman"/>
          <w:b/>
          <w:caps w:val="0"/>
          <w:lang w:eastAsia="cs-CZ"/>
        </w:rPr>
        <w:t>Cestující, který má v úmyslu cestovat pouze autobusem</w:t>
      </w:r>
      <w:bookmarkEnd w:id="13"/>
      <w:r w:rsidRPr="00E9498E">
        <w:rPr>
          <w:rFonts w:eastAsia="Times New Roman"/>
          <w:b/>
          <w:caps w:val="0"/>
          <w:lang w:eastAsia="cs-CZ"/>
        </w:rPr>
        <w:t xml:space="preserve"> </w:t>
      </w:r>
      <w:r w:rsidR="003C112B">
        <w:rPr>
          <w:rFonts w:eastAsia="Times New Roman"/>
          <w:b/>
          <w:caps w:val="0"/>
          <w:lang w:eastAsia="cs-CZ"/>
        </w:rPr>
        <w:t xml:space="preserve"> </w:t>
      </w:r>
      <w:r w:rsidRPr="00E9498E">
        <w:rPr>
          <w:rFonts w:eastAsia="Times New Roman"/>
          <w:b/>
          <w:caps w:val="0"/>
          <w:lang w:eastAsia="cs-CZ"/>
        </w:rPr>
        <w:t xml:space="preserve"> </w:t>
      </w:r>
    </w:p>
    <w:p w14:paraId="4CDB9575" w14:textId="77777777" w:rsidR="003B029D" w:rsidRDefault="003B029D" w:rsidP="003B029D">
      <w:r>
        <w:t>Zakoupí si všechny zóny na trase busu, tj.:</w:t>
      </w:r>
    </w:p>
    <w:p w14:paraId="1F01812C" w14:textId="70683007" w:rsidR="003B029D" w:rsidRDefault="003B029D" w:rsidP="003B029D">
      <w:r>
        <w:t>-</w:t>
      </w:r>
      <w:r w:rsidRPr="00A74403">
        <w:t xml:space="preserve"> </w:t>
      </w:r>
      <w:r>
        <w:t xml:space="preserve">časový kupón s využitím MHD </w:t>
      </w:r>
      <w:r w:rsidR="00036451">
        <w:t>Č. Budějovice</w:t>
      </w:r>
      <w:r>
        <w:t xml:space="preserve"> – zóny  114,126,125,110,102,100 - cena se stanoví za 5 zón bez MHD + zóna 100</w:t>
      </w:r>
    </w:p>
    <w:p w14:paraId="17C53C65" w14:textId="5C208E77" w:rsidR="003B029D" w:rsidRDefault="003B029D" w:rsidP="003B029D">
      <w:r>
        <w:t>-</w:t>
      </w:r>
      <w:r w:rsidRPr="00A74403">
        <w:t xml:space="preserve"> </w:t>
      </w:r>
      <w:r>
        <w:t xml:space="preserve">časový kupón bez využití MHD </w:t>
      </w:r>
      <w:r w:rsidR="00036451">
        <w:t>Č. Budějovice</w:t>
      </w:r>
      <w:r>
        <w:t xml:space="preserve"> – zóny </w:t>
      </w:r>
      <w:r w:rsidRPr="00A74403">
        <w:t>114,1</w:t>
      </w:r>
      <w:r>
        <w:t>26,125</w:t>
      </w:r>
      <w:r w:rsidRPr="00A74403">
        <w:t>,110,102,10</w:t>
      </w:r>
      <w:r>
        <w:t>1 - cena se stanoví za 6 zón bez MHD</w:t>
      </w:r>
    </w:p>
    <w:p w14:paraId="04AAA624" w14:textId="750AE446" w:rsidR="003B029D" w:rsidRDefault="003B029D" w:rsidP="003B029D">
      <w:r>
        <w:t>-</w:t>
      </w:r>
      <w:r w:rsidRPr="00A74403">
        <w:t xml:space="preserve"> </w:t>
      </w:r>
      <w:r>
        <w:t xml:space="preserve">jednotlivé jízdné s využitím MHD </w:t>
      </w:r>
      <w:r w:rsidR="00036451">
        <w:t>Č. Budějovice</w:t>
      </w:r>
      <w:r>
        <w:t xml:space="preserve"> – zóny  114,126,125,110,102,101,100 - cena se stanoví za 6 zón bez MHD + zóna 100</w:t>
      </w:r>
    </w:p>
    <w:p w14:paraId="21B47671" w14:textId="1D6F3D54" w:rsidR="003B029D" w:rsidRDefault="003B029D" w:rsidP="003B029D">
      <w:r>
        <w:t>-</w:t>
      </w:r>
      <w:r w:rsidRPr="00A74403">
        <w:t xml:space="preserve"> </w:t>
      </w:r>
      <w:r>
        <w:t xml:space="preserve">jednotlivé jízdné bez využití MHD </w:t>
      </w:r>
      <w:r w:rsidR="00036451">
        <w:t>Č. Budějovice</w:t>
      </w:r>
      <w:r>
        <w:t xml:space="preserve"> – zóny </w:t>
      </w:r>
      <w:r w:rsidRPr="00A74403">
        <w:t>114,1</w:t>
      </w:r>
      <w:r>
        <w:t>26,125</w:t>
      </w:r>
      <w:r w:rsidRPr="00A74403">
        <w:t>,110,102,</w:t>
      </w:r>
      <w:r>
        <w:t xml:space="preserve">101 - cena se stanoví za 6 zón bez MHD </w:t>
      </w:r>
    </w:p>
    <w:p w14:paraId="23308BD8" w14:textId="77777777" w:rsidR="003B029D" w:rsidRDefault="003B029D" w:rsidP="003B029D">
      <w:r>
        <w:t>Cestující s časovým kupónem, který chce využít MHD, si nekupuje zónu 101, protože kupón pro zónu 100 platí automaticky i v zóně 101.</w:t>
      </w:r>
    </w:p>
    <w:p w14:paraId="18719930" w14:textId="77777777" w:rsidR="003B029D" w:rsidRPr="00E9498E" w:rsidRDefault="003B029D" w:rsidP="00C550F6">
      <w:pPr>
        <w:pStyle w:val="Nadpis2"/>
        <w:numPr>
          <w:ilvl w:val="1"/>
          <w:numId w:val="15"/>
        </w:numPr>
        <w:ind w:left="709" w:hanging="709"/>
        <w:jc w:val="left"/>
        <w:rPr>
          <w:rFonts w:eastAsia="Times New Roman"/>
          <w:b/>
          <w:caps w:val="0"/>
          <w:lang w:eastAsia="cs-CZ"/>
        </w:rPr>
      </w:pPr>
      <w:bookmarkStart w:id="14" w:name="_Toc525238920"/>
      <w:r w:rsidRPr="00E9498E">
        <w:rPr>
          <w:rFonts w:eastAsia="Times New Roman"/>
          <w:b/>
          <w:caps w:val="0"/>
          <w:lang w:eastAsia="cs-CZ"/>
        </w:rPr>
        <w:t>Cestující, který má v úmyslu cestovat vlakem i autobusem</w:t>
      </w:r>
      <w:bookmarkEnd w:id="14"/>
      <w:r w:rsidRPr="00E9498E">
        <w:rPr>
          <w:rFonts w:eastAsia="Times New Roman"/>
          <w:b/>
          <w:caps w:val="0"/>
          <w:lang w:eastAsia="cs-CZ"/>
        </w:rPr>
        <w:t xml:space="preserve"> </w:t>
      </w:r>
      <w:r w:rsidR="003C112B">
        <w:rPr>
          <w:rFonts w:eastAsia="Times New Roman"/>
          <w:b/>
          <w:caps w:val="0"/>
          <w:lang w:eastAsia="cs-CZ"/>
        </w:rPr>
        <w:t xml:space="preserve"> </w:t>
      </w:r>
    </w:p>
    <w:p w14:paraId="590E975C" w14:textId="77777777" w:rsidR="003B029D" w:rsidRDefault="003B029D" w:rsidP="003B029D">
      <w:r>
        <w:t>Zakoupí si všechny zóny na obou trasách, tj.:</w:t>
      </w:r>
    </w:p>
    <w:p w14:paraId="1FD184DB" w14:textId="2FF10F45" w:rsidR="003B029D" w:rsidRDefault="003B029D" w:rsidP="003B029D">
      <w:r>
        <w:t>-</w:t>
      </w:r>
      <w:r w:rsidRPr="00A74403">
        <w:t xml:space="preserve"> </w:t>
      </w:r>
      <w:r>
        <w:t xml:space="preserve">časový kupón s využitím MHD </w:t>
      </w:r>
      <w:r w:rsidR="00036451">
        <w:t>Č. Budějovice</w:t>
      </w:r>
      <w:r>
        <w:t xml:space="preserve"> – zóny  114,111,126,125, 110,102,100 - cena se stanoví za 6 zón bez MHD + zóna 100</w:t>
      </w:r>
    </w:p>
    <w:p w14:paraId="43E296A2" w14:textId="357238AE" w:rsidR="003B029D" w:rsidRDefault="003B029D" w:rsidP="003B029D">
      <w:r>
        <w:t>-</w:t>
      </w:r>
      <w:r w:rsidRPr="00A74403">
        <w:t xml:space="preserve"> </w:t>
      </w:r>
      <w:r>
        <w:t xml:space="preserve">časový kupón bez využití MHD </w:t>
      </w:r>
      <w:r w:rsidR="00036451">
        <w:t>Č. Budějovice</w:t>
      </w:r>
      <w:r>
        <w:t xml:space="preserve"> – zóny </w:t>
      </w:r>
      <w:r w:rsidRPr="00A74403">
        <w:t>114,</w:t>
      </w:r>
      <w:r>
        <w:t>111,</w:t>
      </w:r>
      <w:r w:rsidRPr="00A74403">
        <w:t>1</w:t>
      </w:r>
      <w:r>
        <w:t>26,125</w:t>
      </w:r>
      <w:r w:rsidRPr="00A74403">
        <w:t>,110,102,10</w:t>
      </w:r>
      <w:r>
        <w:t>1 - cena se stanoví za 7 zón bez MHD</w:t>
      </w:r>
    </w:p>
    <w:p w14:paraId="66B98CDB" w14:textId="78C8E4B8" w:rsidR="003B029D" w:rsidRDefault="003B029D" w:rsidP="003B029D">
      <w:r>
        <w:t>-</w:t>
      </w:r>
      <w:r w:rsidRPr="00A74403">
        <w:t xml:space="preserve"> </w:t>
      </w:r>
      <w:r>
        <w:t xml:space="preserve">jednotlivé jízdné s využitím MHD </w:t>
      </w:r>
      <w:r w:rsidR="00036451">
        <w:t>Č. Budějovice</w:t>
      </w:r>
      <w:r>
        <w:t xml:space="preserve"> – zóny  114,111,126,125, 110,102,101,100 - cena se stanoví za 7 zón bez MHD + zóna 100</w:t>
      </w:r>
    </w:p>
    <w:p w14:paraId="775D9CC0" w14:textId="42C288EF" w:rsidR="003B029D" w:rsidRDefault="003B029D" w:rsidP="003B029D">
      <w:r>
        <w:t>-</w:t>
      </w:r>
      <w:r w:rsidRPr="00A74403">
        <w:t xml:space="preserve"> </w:t>
      </w:r>
      <w:r>
        <w:t xml:space="preserve">jednotlivé jízdné bez využití MHD </w:t>
      </w:r>
      <w:r w:rsidR="00036451">
        <w:t>Č. Budějovice</w:t>
      </w:r>
      <w:r>
        <w:t xml:space="preserve"> – zóny </w:t>
      </w:r>
      <w:r w:rsidRPr="00A74403">
        <w:t>114,</w:t>
      </w:r>
      <w:r>
        <w:t>111,</w:t>
      </w:r>
      <w:r w:rsidRPr="00A74403">
        <w:t>1</w:t>
      </w:r>
      <w:r>
        <w:t>26,125</w:t>
      </w:r>
      <w:r w:rsidRPr="00A74403">
        <w:t>,110,102,</w:t>
      </w:r>
      <w:r>
        <w:t xml:space="preserve">101 - cena se stanoví za 7 zón bez MHD </w:t>
      </w:r>
    </w:p>
    <w:p w14:paraId="5D5360DE" w14:textId="77777777" w:rsidR="003B029D" w:rsidRDefault="003B029D" w:rsidP="003B029D">
      <w:r>
        <w:t>Cestující s časovým kupónem si nekupuje zónu 101, protože kupón pro zónu 100 platí automaticky i v zóně 101.</w:t>
      </w:r>
    </w:p>
    <w:p w14:paraId="62B80CDF" w14:textId="77777777" w:rsidR="003B029D" w:rsidRPr="00E9498E" w:rsidRDefault="003B029D" w:rsidP="00C550F6">
      <w:pPr>
        <w:pStyle w:val="Nadpis2"/>
        <w:numPr>
          <w:ilvl w:val="1"/>
          <w:numId w:val="15"/>
        </w:numPr>
        <w:ind w:left="709" w:hanging="709"/>
        <w:jc w:val="left"/>
        <w:rPr>
          <w:rFonts w:eastAsia="Times New Roman"/>
          <w:b/>
          <w:caps w:val="0"/>
          <w:lang w:eastAsia="cs-CZ"/>
        </w:rPr>
      </w:pPr>
      <w:bookmarkStart w:id="15" w:name="_Toc525238921"/>
      <w:r w:rsidRPr="00E9498E">
        <w:rPr>
          <w:rFonts w:eastAsia="Times New Roman"/>
          <w:b/>
          <w:caps w:val="0"/>
          <w:lang w:eastAsia="cs-CZ"/>
        </w:rPr>
        <w:t xml:space="preserve">Cestující, který již má zakoupený jízdní doklad pro jízdu vlakem </w:t>
      </w:r>
      <w:r w:rsidR="003C112B">
        <w:rPr>
          <w:rFonts w:eastAsia="Times New Roman"/>
          <w:b/>
          <w:caps w:val="0"/>
          <w:lang w:eastAsia="cs-CZ"/>
        </w:rPr>
        <w:t xml:space="preserve"> </w:t>
      </w:r>
      <w:r w:rsidRPr="00E9498E">
        <w:rPr>
          <w:rFonts w:eastAsia="Times New Roman"/>
          <w:b/>
          <w:caps w:val="0"/>
          <w:lang w:eastAsia="cs-CZ"/>
        </w:rPr>
        <w:t xml:space="preserve"> a chce cestovat autobusem</w:t>
      </w:r>
      <w:bookmarkEnd w:id="15"/>
      <w:r w:rsidRPr="00E9498E">
        <w:rPr>
          <w:rFonts w:eastAsia="Times New Roman"/>
          <w:b/>
          <w:caps w:val="0"/>
          <w:lang w:eastAsia="cs-CZ"/>
        </w:rPr>
        <w:t xml:space="preserve"> </w:t>
      </w:r>
      <w:r w:rsidR="003C112B">
        <w:rPr>
          <w:rFonts w:eastAsia="Times New Roman"/>
          <w:b/>
          <w:caps w:val="0"/>
          <w:lang w:eastAsia="cs-CZ"/>
        </w:rPr>
        <w:t xml:space="preserve"> </w:t>
      </w:r>
    </w:p>
    <w:p w14:paraId="49D2BA40" w14:textId="77777777" w:rsidR="003B029D" w:rsidRDefault="003B029D" w:rsidP="003B029D">
      <w:r>
        <w:t>Zakoupí si jízdní doklad pro zóny 125 a 126, cena se stanoví za dvě zóny bez MHD.</w:t>
      </w:r>
    </w:p>
    <w:p w14:paraId="34401107" w14:textId="77777777" w:rsidR="003B029D" w:rsidRDefault="003B029D" w:rsidP="003B029D">
      <w:r>
        <w:lastRenderedPageBreak/>
        <w:t>Cestující může libovolně kombinovat platnosti jízdních dokladů, tedy k časovému kupónu si může zakoupit jednotlivou jízdenku nebo jiný časový kupón tak, aby měl vždy platný jízdní doklad po celou dobu jízdy.</w:t>
      </w:r>
    </w:p>
    <w:p w14:paraId="18DA02FA" w14:textId="77777777" w:rsidR="003B029D" w:rsidRDefault="003B029D" w:rsidP="003B029D">
      <w:r>
        <w:t>V případě, že zakoupení jednotlivé jízdenky IDS nebude možné anebo nebude pro cestujícího výhodné, může se za úsek cesty, pro který neplatí jeho jízdní doklad, odbavit podle tarifu dopravce.</w:t>
      </w:r>
    </w:p>
    <w:p w14:paraId="7EB0E498" w14:textId="74D7352F" w:rsidR="003B029D" w:rsidRPr="00E9498E" w:rsidRDefault="003B029D" w:rsidP="00C550F6">
      <w:pPr>
        <w:pStyle w:val="Nadpis2"/>
        <w:numPr>
          <w:ilvl w:val="1"/>
          <w:numId w:val="15"/>
        </w:numPr>
        <w:ind w:left="709" w:hanging="709"/>
        <w:jc w:val="left"/>
        <w:rPr>
          <w:rFonts w:eastAsia="Times New Roman"/>
          <w:b/>
          <w:caps w:val="0"/>
          <w:lang w:eastAsia="cs-CZ"/>
        </w:rPr>
      </w:pPr>
      <w:bookmarkStart w:id="16" w:name="_Toc525238922"/>
      <w:r w:rsidRPr="00E9498E">
        <w:rPr>
          <w:rFonts w:eastAsia="Times New Roman"/>
          <w:b/>
          <w:caps w:val="0"/>
          <w:lang w:eastAsia="cs-CZ"/>
        </w:rPr>
        <w:t>Cestující, který již má zakoupený jízdní doklad pro jízdu autobusem a chce cestovat vlakem</w:t>
      </w:r>
      <w:bookmarkEnd w:id="16"/>
      <w:r w:rsidRPr="00E9498E">
        <w:rPr>
          <w:rFonts w:eastAsia="Times New Roman"/>
          <w:b/>
          <w:caps w:val="0"/>
          <w:lang w:eastAsia="cs-CZ"/>
        </w:rPr>
        <w:t xml:space="preserve"> </w:t>
      </w:r>
      <w:r w:rsidR="003C112B">
        <w:rPr>
          <w:rFonts w:eastAsia="Times New Roman"/>
          <w:b/>
          <w:caps w:val="0"/>
          <w:lang w:eastAsia="cs-CZ"/>
        </w:rPr>
        <w:t xml:space="preserve"> </w:t>
      </w:r>
    </w:p>
    <w:p w14:paraId="633E88C3" w14:textId="77777777" w:rsidR="003B029D" w:rsidRDefault="003B029D" w:rsidP="003B029D">
      <w:r>
        <w:t>Zakoupí si jízdní doklad pro zónu 111, cena se stanoví za jednu zónu bez MHD.</w:t>
      </w:r>
    </w:p>
    <w:p w14:paraId="71119041" w14:textId="77777777" w:rsidR="003B029D" w:rsidRDefault="003B029D" w:rsidP="003B029D">
      <w:r>
        <w:t>Cestující může libovolně kombinovat platnosti jízdních dokladů, tedy k časovému kupónu si může zakoupit jednotlivou jízdenku nebo jiný časový kupón tak, aby měl vždy platný jízdní doklad po celou dobu jízdy.</w:t>
      </w:r>
    </w:p>
    <w:p w14:paraId="49D811A3" w14:textId="77777777" w:rsidR="003B029D" w:rsidRDefault="003B029D" w:rsidP="003B029D">
      <w:r>
        <w:t>V případě, že zakoupení jednotlivé jízdenky IDS nebude možné anebo nebude pro cestujícího výhodné, může se za úsek cesty, pro který neplatí jeho jízdní doklad, odbavit podle tarifu dopravce.</w:t>
      </w:r>
    </w:p>
    <w:p w14:paraId="01297628" w14:textId="77777777" w:rsidR="003B029D" w:rsidRPr="00E9498E" w:rsidRDefault="003B029D" w:rsidP="00C550F6">
      <w:pPr>
        <w:pStyle w:val="Nadpis2"/>
        <w:numPr>
          <w:ilvl w:val="1"/>
          <w:numId w:val="15"/>
        </w:numPr>
        <w:ind w:left="709" w:hanging="709"/>
        <w:jc w:val="left"/>
        <w:rPr>
          <w:rFonts w:eastAsia="Times New Roman"/>
          <w:b/>
          <w:caps w:val="0"/>
          <w:lang w:eastAsia="cs-CZ"/>
        </w:rPr>
      </w:pPr>
      <w:bookmarkStart w:id="17" w:name="_Toc525238923"/>
      <w:r w:rsidRPr="00E9498E">
        <w:rPr>
          <w:rFonts w:eastAsia="Times New Roman"/>
          <w:b/>
          <w:caps w:val="0"/>
          <w:lang w:eastAsia="cs-CZ"/>
        </w:rPr>
        <w:t>Odbavení cestujících při jízdě z IDS mimo IDS nebo opačně</w:t>
      </w:r>
      <w:bookmarkEnd w:id="17"/>
    </w:p>
    <w:p w14:paraId="2EA68B23" w14:textId="77777777" w:rsidR="003B029D" w:rsidRDefault="003B029D" w:rsidP="003B029D">
      <w:r>
        <w:t>V případě, že cestující jede část svojí jízdy v IDS a část jede mimo IDS, pak má následující možnosti:</w:t>
      </w:r>
    </w:p>
    <w:p w14:paraId="463496CE" w14:textId="77777777" w:rsidR="003B029D" w:rsidRDefault="003B029D" w:rsidP="00C550F6">
      <w:pPr>
        <w:pStyle w:val="Odstavecseseznamem"/>
        <w:numPr>
          <w:ilvl w:val="0"/>
          <w:numId w:val="23"/>
        </w:numPr>
      </w:pPr>
      <w:r>
        <w:t>Odbaví se jedním jízdním dokladem pro celou cestu podle tarifu dopravce</w:t>
      </w:r>
    </w:p>
    <w:p w14:paraId="6A8A410D" w14:textId="77777777" w:rsidR="003B029D" w:rsidRDefault="003B029D" w:rsidP="00C550F6">
      <w:pPr>
        <w:pStyle w:val="Odstavecseseznamem"/>
        <w:numPr>
          <w:ilvl w:val="0"/>
          <w:numId w:val="23"/>
        </w:numPr>
      </w:pPr>
      <w:r>
        <w:t>Odbaví se dvěma jízdními doklady, a to pro úsek cesty v IDS se odbaví jízdenkou IDS, pro úsek cesty mimo IDS se odbaví jízdenkou dle tarifu a podmínek dopravce, přičemž může kombinovat jízdní doklady s různou časovou platností (časový kupón IDS  a jednoduchou jízdenku), vždy musí dodržet podmínku, že musí mít platnou jízdenku po celou dobu cesty</w:t>
      </w:r>
    </w:p>
    <w:p w14:paraId="54EE7A92" w14:textId="77777777" w:rsidR="006E7209" w:rsidRDefault="006E7209">
      <w:pPr>
        <w:rPr>
          <w:rFonts w:eastAsia="Times New Roman"/>
          <w:b/>
          <w:caps/>
          <w:color w:val="632423" w:themeColor="accent2" w:themeShade="80"/>
          <w:spacing w:val="20"/>
          <w:sz w:val="28"/>
          <w:szCs w:val="28"/>
          <w:lang w:eastAsia="cs-CZ"/>
        </w:rPr>
      </w:pPr>
      <w:bookmarkStart w:id="18" w:name="_Toc438654278"/>
      <w:r>
        <w:rPr>
          <w:rFonts w:eastAsia="Times New Roman"/>
          <w:b/>
          <w:lang w:eastAsia="cs-CZ"/>
        </w:rPr>
        <w:br w:type="page"/>
      </w:r>
    </w:p>
    <w:p w14:paraId="5BE10DA0" w14:textId="77777777" w:rsidR="003B029D" w:rsidRPr="00BC2646" w:rsidRDefault="003B029D" w:rsidP="00C550F6">
      <w:pPr>
        <w:pStyle w:val="Nadpis1"/>
        <w:numPr>
          <w:ilvl w:val="0"/>
          <w:numId w:val="15"/>
        </w:numPr>
        <w:jc w:val="left"/>
        <w:rPr>
          <w:rFonts w:eastAsia="Times New Roman"/>
          <w:b/>
          <w:lang w:eastAsia="cs-CZ"/>
        </w:rPr>
      </w:pPr>
      <w:bookmarkStart w:id="19" w:name="_Toc525238924"/>
      <w:r w:rsidRPr="00BC2646">
        <w:rPr>
          <w:rFonts w:eastAsia="Times New Roman"/>
          <w:b/>
          <w:lang w:eastAsia="cs-CZ"/>
        </w:rPr>
        <w:lastRenderedPageBreak/>
        <w:t>Technické a organizační principy odbavení cestujících</w:t>
      </w:r>
      <w:r w:rsidR="005F41F5">
        <w:rPr>
          <w:rFonts w:eastAsia="Times New Roman"/>
          <w:b/>
          <w:lang w:eastAsia="cs-CZ"/>
        </w:rPr>
        <w:t xml:space="preserve"> v JDS JK</w:t>
      </w:r>
      <w:bookmarkEnd w:id="19"/>
    </w:p>
    <w:bookmarkEnd w:id="18"/>
    <w:p w14:paraId="63D4A41D" w14:textId="277B69C2" w:rsidR="003B029D" w:rsidRDefault="005F41F5" w:rsidP="003B029D">
      <w:r w:rsidRPr="00D84DF9">
        <w:t>Tato kapitola popisuje principy, které vycházejí z Tarifu IDS JK a měly by být zapracovány v SPP IDS JK. Z těchto principů dále vyc</w:t>
      </w:r>
      <w:r w:rsidR="00E649BB" w:rsidRPr="00D84DF9">
        <w:t>hází metodika rozúčtování tržeb, která je detailně uvedena v kapitole 11.</w:t>
      </w:r>
      <w:r w:rsidR="00E649BB">
        <w:t xml:space="preserve">  </w:t>
      </w:r>
    </w:p>
    <w:p w14:paraId="6FA8E970" w14:textId="77777777" w:rsidR="003B029D" w:rsidRPr="005F41F5" w:rsidRDefault="003B029D" w:rsidP="00C550F6">
      <w:pPr>
        <w:pStyle w:val="Nadpis2"/>
        <w:keepNext/>
        <w:numPr>
          <w:ilvl w:val="1"/>
          <w:numId w:val="15"/>
        </w:numPr>
        <w:ind w:left="709" w:hanging="709"/>
        <w:jc w:val="left"/>
        <w:rPr>
          <w:rFonts w:eastAsia="Times New Roman"/>
          <w:b/>
          <w:caps w:val="0"/>
          <w:lang w:eastAsia="cs-CZ"/>
        </w:rPr>
      </w:pPr>
      <w:bookmarkStart w:id="20" w:name="_Toc525238925"/>
      <w:r w:rsidRPr="005F41F5">
        <w:rPr>
          <w:rFonts w:eastAsia="Times New Roman"/>
          <w:b/>
          <w:caps w:val="0"/>
          <w:lang w:eastAsia="cs-CZ"/>
        </w:rPr>
        <w:t>Nákup (prodej) časového kupónu</w:t>
      </w:r>
      <w:bookmarkEnd w:id="20"/>
      <w:r w:rsidR="003C112B">
        <w:rPr>
          <w:rFonts w:eastAsia="Times New Roman"/>
          <w:b/>
          <w:caps w:val="0"/>
          <w:lang w:eastAsia="cs-CZ"/>
        </w:rPr>
        <w:t xml:space="preserve"> </w:t>
      </w:r>
    </w:p>
    <w:p w14:paraId="3E106606" w14:textId="79FE5998" w:rsidR="003B029D" w:rsidRDefault="003B029D" w:rsidP="00A80CF7">
      <w:pPr>
        <w:pStyle w:val="Zpat"/>
        <w:tabs>
          <w:tab w:val="clear" w:pos="4536"/>
          <w:tab w:val="clear" w:pos="9072"/>
        </w:tabs>
        <w:spacing w:after="80"/>
        <w:ind w:right="-286"/>
        <w:jc w:val="both"/>
      </w:pPr>
      <w:r>
        <w:t>Pro nákup časového kupónu je třeba znát požadovanou časovou platnost a seznam všech zón, přes které cestující ch</w:t>
      </w:r>
      <w:r w:rsidRPr="00D84DF9">
        <w:t>ce v době platnosti kupónu cestovat, na základě těchto údajů bude cestujícímu</w:t>
      </w:r>
      <w:r w:rsidR="00C57683" w:rsidRPr="00D84DF9">
        <w:t xml:space="preserve"> vydán požadovaný jízdní doklad</w:t>
      </w:r>
      <w:r w:rsidR="00A80CF7" w:rsidRPr="00D84DF9">
        <w:t>. Doklad je vydán s využitím SW</w:t>
      </w:r>
      <w:r w:rsidR="00C57683" w:rsidRPr="00D84DF9">
        <w:t>,</w:t>
      </w:r>
      <w:r w:rsidR="00A80CF7" w:rsidRPr="00D84DF9">
        <w:t xml:space="preserve"> </w:t>
      </w:r>
      <w:r w:rsidR="00C57683" w:rsidRPr="00D84DF9">
        <w:t xml:space="preserve">do kterého </w:t>
      </w:r>
      <w:r w:rsidR="004671FE">
        <w:t xml:space="preserve">software nebo </w:t>
      </w:r>
      <w:r w:rsidR="00C57683" w:rsidRPr="00D84DF9">
        <w:t xml:space="preserve">obsluha </w:t>
      </w:r>
      <w:r w:rsidR="00A80CF7" w:rsidRPr="00D84DF9">
        <w:t xml:space="preserve">vypíše seznam všech zón a číslo průkazu cestujícího </w:t>
      </w:r>
      <w:r w:rsidR="00C57683" w:rsidRPr="00D84DF9">
        <w:t>se kterým jízdní doklad platí.</w:t>
      </w:r>
      <w:r w:rsidR="00A80CF7">
        <w:t xml:space="preserve"> </w:t>
      </w:r>
    </w:p>
    <w:p w14:paraId="1626C33B" w14:textId="77777777" w:rsidR="003B029D" w:rsidRDefault="003B029D" w:rsidP="003B029D">
      <w:r>
        <w:t>Určení seznamu zón nebude zejména u cest na delší vzdálenost jednoduchou záležitostí (viz příklady odbavení), jeho zadání do prodejního systému bude časově poměrně náročné, proto je nutné kvalitní školení personálu provádějícího odbavení a velmi vhodné bude vytvoření pomůcky (SW nástroje), která bude nápomocna při vyhledání správného seznamu zón pro požadované cestování na základě vyhledání zón v jízdních řádech.</w:t>
      </w:r>
    </w:p>
    <w:p w14:paraId="681C7A1C" w14:textId="77777777" w:rsidR="003B029D" w:rsidRDefault="003B029D" w:rsidP="003B029D">
      <w:r>
        <w:t>Z důvodu nutnosti školení personálu, složitosti této problematiky, dlouhého času potřebného na odbavení cestujících zejména na počátku zavádění IDS, manipulace s velkou hotovostí nebo možnosti úhrady platební kartou nedoporučuje autor metodiky prodej časových kupónů u řidičů, ale pouze v síti předprodejních kanceláří. Může se jednat o předprodejní kanceláře dopravců anebo i o jiný subjekt, jehož síť kontaktních míst bude vyhovující potřebám cestujících a bude schopna odbavení zajišťovat.</w:t>
      </w:r>
    </w:p>
    <w:p w14:paraId="27856F8C" w14:textId="77777777" w:rsidR="003B029D" w:rsidRPr="005F41F5" w:rsidRDefault="003B029D" w:rsidP="00C550F6">
      <w:pPr>
        <w:pStyle w:val="Nadpis2"/>
        <w:numPr>
          <w:ilvl w:val="1"/>
          <w:numId w:val="15"/>
        </w:numPr>
        <w:ind w:left="709" w:hanging="709"/>
        <w:jc w:val="left"/>
        <w:rPr>
          <w:rFonts w:eastAsia="Times New Roman"/>
          <w:b/>
          <w:caps w:val="0"/>
          <w:lang w:eastAsia="cs-CZ"/>
        </w:rPr>
      </w:pPr>
      <w:bookmarkStart w:id="21" w:name="_Toc525238926"/>
      <w:r w:rsidRPr="005F41F5">
        <w:rPr>
          <w:rFonts w:eastAsia="Times New Roman"/>
          <w:b/>
          <w:caps w:val="0"/>
          <w:lang w:eastAsia="cs-CZ"/>
        </w:rPr>
        <w:t>Nákup (prodej) jednotlivé jízdenky</w:t>
      </w:r>
      <w:bookmarkEnd w:id="21"/>
      <w:r w:rsidRPr="005F41F5">
        <w:rPr>
          <w:rFonts w:eastAsia="Times New Roman"/>
          <w:b/>
          <w:caps w:val="0"/>
          <w:lang w:eastAsia="cs-CZ"/>
        </w:rPr>
        <w:t xml:space="preserve"> </w:t>
      </w:r>
    </w:p>
    <w:p w14:paraId="45150C80" w14:textId="7916F2EA" w:rsidR="003B029D" w:rsidRDefault="003B029D" w:rsidP="003B029D">
      <w:r>
        <w:t xml:space="preserve">Jednotlivé jízdenky </w:t>
      </w:r>
      <w:r w:rsidR="00C57683">
        <w:t>je možné zavést nezávisle na časových kupónech v pozdějším termínu</w:t>
      </w:r>
      <w:r w:rsidR="00B05186">
        <w:t xml:space="preserve"> (prodej jízdenek ve vozidlech se v etapě 1a </w:t>
      </w:r>
      <w:r w:rsidR="00FA7077">
        <w:t>nepředpokládá). Důvodem</w:t>
      </w:r>
      <w:r>
        <w:t xml:space="preserve"> pro to je skutečnost, že je nutno upravit SW všech odbavovacích zařízení ve vozidlech, zajistit vyškolení personálu z prodeje jízdenek (výrazně náročnější než jen uznávání a kontrola jízdenek), náběh bude poté, co personál i cestující budou s IDS seznámeni díky již zavedeným časovým kupónům, jednodušší a plynulejší.</w:t>
      </w:r>
    </w:p>
    <w:p w14:paraId="538D5EA5" w14:textId="6CEC3B9D" w:rsidR="003B029D" w:rsidRDefault="003B029D" w:rsidP="003B029D">
      <w:r>
        <w:t>Při nákupu jednotlivé jízdenky</w:t>
      </w:r>
      <w:r w:rsidR="008C1735">
        <w:t xml:space="preserve"> ve vozidle</w:t>
      </w:r>
      <w:r>
        <w:t xml:space="preserve"> mohou nastat dvě možnosti:</w:t>
      </w:r>
    </w:p>
    <w:p w14:paraId="7174B91A" w14:textId="77777777" w:rsidR="003B029D" w:rsidRDefault="003B029D" w:rsidP="00C550F6">
      <w:pPr>
        <w:pStyle w:val="Odstavecseseznamem"/>
        <w:numPr>
          <w:ilvl w:val="0"/>
          <w:numId w:val="22"/>
        </w:numPr>
      </w:pPr>
      <w:r>
        <w:t>Cestující má v úmyslu cestovat pouze po trase spoje, na kterém se odbavuje – cestující uvede cílovou zastávku, odbavovací zařízení podle JŘ stanoví počet zón, vypočítá cenu jízdného a vydá jízdenku</w:t>
      </w:r>
    </w:p>
    <w:p w14:paraId="25EE207E" w14:textId="7C763362" w:rsidR="003B029D" w:rsidRPr="00453490" w:rsidRDefault="003B029D">
      <w:pPr>
        <w:pStyle w:val="Odstavecseseznamem"/>
        <w:numPr>
          <w:ilvl w:val="0"/>
          <w:numId w:val="22"/>
        </w:numPr>
      </w:pPr>
      <w:r>
        <w:t xml:space="preserve">Cestující má v úmyslu přestupovat i na jiné spoje – cestující uvede přestupní zastávku, odbavovací zařízení podle JŘ stanoví zóny, a cestující uvede další zóny, přes které má v úmyslu cestovat, tyto zóny obsluha zapíše do OZ, na základě celého seznamu zón je </w:t>
      </w:r>
      <w:r w:rsidRPr="00453490">
        <w:t>vypočítána cena jízdného a vydána jízdenka</w:t>
      </w:r>
      <w:r w:rsidR="00B05186" w:rsidRPr="00453490">
        <w:t xml:space="preserve"> (je předpoklad, že řidič bude znát čísla zón, nebo je vyhledá v JŘ; v ostatních případech bude možné zakoupit pouze nepřestupní jízdenku pro daný spoj.)</w:t>
      </w:r>
    </w:p>
    <w:p w14:paraId="13BAEEF4" w14:textId="38A41C8D" w:rsidR="008C1735" w:rsidRPr="00623654" w:rsidRDefault="008C1735" w:rsidP="003B029D">
      <w:r>
        <w:t>Při nákupu jednotlivé jízdenky v předprodejní kanceláři probíhá odbavení obdobně jako u nákupu časového kupónu. Výjimkou je pouze časová platnost, která je u jednotlivé jízdenky stanovena tarifem a cestující ji nemůže volit.</w:t>
      </w:r>
    </w:p>
    <w:p w14:paraId="3B6159F7" w14:textId="77777777" w:rsidR="003B029D" w:rsidRDefault="003B029D" w:rsidP="003B029D">
      <w:pPr>
        <w:rPr>
          <w:b/>
        </w:rPr>
      </w:pPr>
      <w:r w:rsidRPr="005B01BD">
        <w:rPr>
          <w:b/>
        </w:rPr>
        <w:lastRenderedPageBreak/>
        <w:t xml:space="preserve">Zavedení těchto způsobů </w:t>
      </w:r>
      <w:r>
        <w:rPr>
          <w:b/>
        </w:rPr>
        <w:t xml:space="preserve">odbavení </w:t>
      </w:r>
      <w:r w:rsidRPr="005B01BD">
        <w:rPr>
          <w:b/>
        </w:rPr>
        <w:t xml:space="preserve">přinese </w:t>
      </w:r>
      <w:r>
        <w:rPr>
          <w:b/>
        </w:rPr>
        <w:t xml:space="preserve">zejména ve druhém případě </w:t>
      </w:r>
      <w:r w:rsidRPr="005B01BD">
        <w:rPr>
          <w:b/>
        </w:rPr>
        <w:t>nárůst dob</w:t>
      </w:r>
      <w:r>
        <w:rPr>
          <w:b/>
        </w:rPr>
        <w:t>y potřebné na odbavení</w:t>
      </w:r>
      <w:r w:rsidRPr="005B01BD">
        <w:rPr>
          <w:b/>
        </w:rPr>
        <w:t>. Tato skutečnost bude znamenat nutnost prodloužení pobytu v zastávkách autobusů a</w:t>
      </w:r>
      <w:r>
        <w:rPr>
          <w:b/>
        </w:rPr>
        <w:t xml:space="preserve"> vlaků doprovázených pouze strojvedoucím a</w:t>
      </w:r>
      <w:r w:rsidRPr="005B01BD">
        <w:rPr>
          <w:b/>
        </w:rPr>
        <w:t xml:space="preserve"> riziko úniku tržeb (neodbavení všech cestujících) </w:t>
      </w:r>
      <w:r>
        <w:rPr>
          <w:b/>
        </w:rPr>
        <w:t xml:space="preserve">u vlaků, kde cestující odbavuje během jízdy průvodčí. </w:t>
      </w:r>
    </w:p>
    <w:p w14:paraId="46FE4A8C" w14:textId="77777777" w:rsidR="003B029D" w:rsidRPr="005F41F5" w:rsidRDefault="003B029D" w:rsidP="00C550F6">
      <w:pPr>
        <w:pStyle w:val="Nadpis2"/>
        <w:numPr>
          <w:ilvl w:val="1"/>
          <w:numId w:val="15"/>
        </w:numPr>
        <w:ind w:left="709" w:hanging="709"/>
        <w:jc w:val="left"/>
        <w:rPr>
          <w:rFonts w:eastAsia="Times New Roman"/>
          <w:b/>
          <w:caps w:val="0"/>
          <w:lang w:eastAsia="cs-CZ"/>
        </w:rPr>
      </w:pPr>
      <w:bookmarkStart w:id="22" w:name="_Toc525238927"/>
      <w:r w:rsidRPr="005F41F5">
        <w:rPr>
          <w:rFonts w:eastAsia="Times New Roman"/>
          <w:b/>
          <w:caps w:val="0"/>
          <w:lang w:eastAsia="cs-CZ"/>
        </w:rPr>
        <w:t>Kontrola platnosti jízdních dokladů</w:t>
      </w:r>
      <w:bookmarkEnd w:id="22"/>
    </w:p>
    <w:p w14:paraId="247EC935" w14:textId="77777777" w:rsidR="003B029D" w:rsidRDefault="003B029D" w:rsidP="003B029D">
      <w:r>
        <w:t>V případě, že cestující se prokáže jízdním dokladem zakoupeným jinde, pak pověřená osoba (řidič, průvodčí) zkontroluje časovou platnost jízdního dokladu a zónovou platnost (zda jsou na dokladu vytisknuta čísla zón, přes které jede daný spoj), případně platnost průkazu na slevu.</w:t>
      </w:r>
    </w:p>
    <w:p w14:paraId="2EF9C2C2" w14:textId="7BC94E8B" w:rsidR="003B029D" w:rsidRPr="00294B0F" w:rsidRDefault="003B029D" w:rsidP="003B029D">
      <w:r w:rsidRPr="00294B0F">
        <w:rPr>
          <w:b/>
        </w:rPr>
        <w:t>U papírových jízdních dokladů je kontrola závislá pouze na pozornosti kontrolujícího zaměstnance</w:t>
      </w:r>
      <w:r w:rsidRPr="00294B0F">
        <w:t xml:space="preserve"> (na</w:t>
      </w:r>
      <w:r w:rsidR="00DF0B21">
        <w:t xml:space="preserve"> </w:t>
      </w:r>
      <w:r w:rsidRPr="00294B0F">
        <w:t xml:space="preserve">rozdíl od elektronických dokladů). </w:t>
      </w:r>
    </w:p>
    <w:p w14:paraId="3EB15169" w14:textId="77777777" w:rsidR="003B029D" w:rsidRDefault="003B029D" w:rsidP="003B029D">
      <w:r w:rsidRPr="000B14CA">
        <w:t xml:space="preserve">V případě, že by systém byl na papírových jízdních dokladech založen dlouhodobě, bylo by žádoucí využívat např. QR kódů </w:t>
      </w:r>
      <w:r w:rsidR="007B6C71">
        <w:t xml:space="preserve">(využívané ve vlacích) </w:t>
      </w:r>
      <w:r w:rsidRPr="000B14CA">
        <w:t>pro zjednodušení a zautomatizování kontroly dokladů. Toto není nezbytně nutné u všech dopravců v okamžiku zavedení IDS, je možný postupný náběh využívání takové technologie u jednotlivých dopravců bez vlivu na principy odbavení.</w:t>
      </w:r>
    </w:p>
    <w:p w14:paraId="338D072E" w14:textId="77777777" w:rsidR="003B029D" w:rsidRDefault="003B029D" w:rsidP="003B029D">
      <w:r>
        <w:t xml:space="preserve">V případě, že cestující nemá platný jízdní doklad pro celou zamýšlenou cestu, bude odbaven pro úsek, kde nemá platný doklad. </w:t>
      </w:r>
    </w:p>
    <w:p w14:paraId="445947FA" w14:textId="77777777" w:rsidR="003B029D" w:rsidRPr="005F41F5" w:rsidRDefault="003B029D" w:rsidP="00C550F6">
      <w:pPr>
        <w:pStyle w:val="Nadpis2"/>
        <w:numPr>
          <w:ilvl w:val="1"/>
          <w:numId w:val="15"/>
        </w:numPr>
        <w:ind w:left="709" w:hanging="709"/>
        <w:jc w:val="left"/>
        <w:rPr>
          <w:rFonts w:eastAsia="Times New Roman"/>
          <w:b/>
          <w:caps w:val="0"/>
          <w:lang w:eastAsia="cs-CZ"/>
        </w:rPr>
      </w:pPr>
      <w:bookmarkStart w:id="23" w:name="_Toc525238928"/>
      <w:r w:rsidRPr="005F41F5">
        <w:rPr>
          <w:rFonts w:eastAsia="Times New Roman"/>
          <w:b/>
          <w:caps w:val="0"/>
          <w:lang w:eastAsia="cs-CZ"/>
        </w:rPr>
        <w:t>Evidence cestujících s papírovým integrovaným jízdním dokladem</w:t>
      </w:r>
      <w:bookmarkEnd w:id="23"/>
      <w:r w:rsidRPr="005F41F5">
        <w:rPr>
          <w:rFonts w:eastAsia="Times New Roman"/>
          <w:b/>
          <w:caps w:val="0"/>
          <w:lang w:eastAsia="cs-CZ"/>
        </w:rPr>
        <w:t xml:space="preserve"> </w:t>
      </w:r>
    </w:p>
    <w:p w14:paraId="302B1A9D" w14:textId="77777777" w:rsidR="003B029D" w:rsidRDefault="003B029D" w:rsidP="003B029D">
      <w:r>
        <w:t>V případě, že je odbaven cestující s platným papírovým integrovaným jízdním dokladem (časovým kupónem nebo přestupní jízdenkou), může být počet takto odbavených cestujících evidován odbavovacím zařízením formou „nulové jízdenky“, která může být vydávána každému cestujícímu anebo pouze elektronicky evidována zařízením.</w:t>
      </w:r>
    </w:p>
    <w:p w14:paraId="00A8B5E2" w14:textId="77777777" w:rsidR="003B029D" w:rsidRPr="00294B0F" w:rsidRDefault="00C57683" w:rsidP="003B029D">
      <w:r>
        <w:t>Teoretické m</w:t>
      </w:r>
      <w:r w:rsidR="003B029D" w:rsidRPr="00294B0F">
        <w:t>ožnosti evidence jsou následující:</w:t>
      </w:r>
    </w:p>
    <w:p w14:paraId="63563F18" w14:textId="77777777" w:rsidR="003B029D" w:rsidRDefault="003B029D" w:rsidP="00BA4D77">
      <w:pPr>
        <w:ind w:left="709" w:hanging="425"/>
      </w:pPr>
      <w:r>
        <w:t>a)</w:t>
      </w:r>
      <w:r>
        <w:tab/>
        <w:t>neevidovat (pouze vizuální kontrola platnosti)</w:t>
      </w:r>
    </w:p>
    <w:p w14:paraId="7EBF6B0F" w14:textId="77777777" w:rsidR="003B029D" w:rsidRDefault="003B029D" w:rsidP="00BA4D77">
      <w:pPr>
        <w:ind w:left="709" w:hanging="425"/>
      </w:pPr>
      <w:r>
        <w:t>b)</w:t>
      </w:r>
      <w:r>
        <w:tab/>
        <w:t>evidovat pouze počet cestujících s jinde zakoupenou platnou jízdenkou</w:t>
      </w:r>
    </w:p>
    <w:p w14:paraId="107B26F9" w14:textId="77777777" w:rsidR="003B029D" w:rsidRDefault="003B029D" w:rsidP="00BA4D77">
      <w:pPr>
        <w:ind w:left="709" w:hanging="425"/>
      </w:pPr>
      <w:r>
        <w:t>c)</w:t>
      </w:r>
      <w:r>
        <w:tab/>
        <w:t>evidovat pouze počet cestujících podle druhu jízdného (MHD, IDS) s jinde zakoupenou platnou jízdenkou</w:t>
      </w:r>
    </w:p>
    <w:p w14:paraId="5F92D022" w14:textId="77777777" w:rsidR="003B029D" w:rsidRDefault="003B029D" w:rsidP="00BA4D77">
      <w:pPr>
        <w:ind w:left="709" w:hanging="425"/>
      </w:pPr>
      <w:r>
        <w:t>d)</w:t>
      </w:r>
      <w:r>
        <w:tab/>
        <w:t xml:space="preserve">evidovat definovaný jednoznačný identifikační prvek jízdenky (v rámci IDS) u každé jinde zakoupené jízdenky </w:t>
      </w:r>
    </w:p>
    <w:p w14:paraId="1E47929A" w14:textId="77777777" w:rsidR="003B029D" w:rsidRDefault="003B029D" w:rsidP="00BA4D77">
      <w:pPr>
        <w:ind w:left="709" w:hanging="425"/>
      </w:pPr>
      <w:r>
        <w:t xml:space="preserve">e) </w:t>
      </w:r>
      <w:r>
        <w:tab/>
        <w:t>formou „nulové jízdenky“ evidovat pouze počet cestujících, kteří v </w:t>
      </w:r>
      <w:r w:rsidR="00A63F80">
        <w:t>VLD</w:t>
      </w:r>
      <w:r>
        <w:t xml:space="preserve"> a u ČD využijí v zóně MHD časový kupón MHD</w:t>
      </w:r>
    </w:p>
    <w:p w14:paraId="3ACFE727" w14:textId="77777777" w:rsidR="00C57683" w:rsidRDefault="003B029D" w:rsidP="003B029D">
      <w:r>
        <w:t xml:space="preserve">S ohledem na rychlost odbavení, praktické využití při rozúčtování tržeb doporučujeme pro potřeby IDS JK evidovat v odbavovacím zařízení (bez </w:t>
      </w:r>
      <w:r w:rsidR="007B6C71">
        <w:t xml:space="preserve">tisku </w:t>
      </w:r>
      <w:r>
        <w:t>nulových jízdenek</w:t>
      </w:r>
      <w:r w:rsidR="007B6C71">
        <w:t xml:space="preserve"> - pouze elektronická evidence</w:t>
      </w:r>
      <w:r>
        <w:t>)</w:t>
      </w:r>
      <w:r w:rsidR="00C57683">
        <w:t>:</w:t>
      </w:r>
    </w:p>
    <w:p w14:paraId="54E38867" w14:textId="77777777" w:rsidR="003B029D" w:rsidRDefault="00753592" w:rsidP="00C550F6">
      <w:pPr>
        <w:pStyle w:val="Odstavecseseznamem"/>
        <w:numPr>
          <w:ilvl w:val="0"/>
          <w:numId w:val="19"/>
        </w:numPr>
      </w:pPr>
      <w:r>
        <w:t xml:space="preserve">jízdy na kupón MHD – </w:t>
      </w:r>
      <w:r w:rsidR="003B029D">
        <w:t xml:space="preserve">počet cestujících s papírovým integrovaným </w:t>
      </w:r>
      <w:r>
        <w:t xml:space="preserve">jednozónovým časovým </w:t>
      </w:r>
      <w:r w:rsidR="003B029D">
        <w:t xml:space="preserve">jízdním </w:t>
      </w:r>
      <w:r>
        <w:t xml:space="preserve">dokladem vydaným provozovatelem </w:t>
      </w:r>
      <w:r w:rsidR="003B029D">
        <w:t> </w:t>
      </w:r>
      <w:r w:rsidR="00C57683">
        <w:t xml:space="preserve">MHD (o kterou zónu </w:t>
      </w:r>
      <w:r>
        <w:t xml:space="preserve">MHD </w:t>
      </w:r>
      <w:r w:rsidR="00C57683">
        <w:t xml:space="preserve">se </w:t>
      </w:r>
      <w:r w:rsidR="0002535C">
        <w:t>jedná, bude</w:t>
      </w:r>
      <w:r w:rsidR="00C57683">
        <w:t xml:space="preserve"> určeno na základě zastávky, kde byla evidence provedena)</w:t>
      </w:r>
    </w:p>
    <w:p w14:paraId="37F4AAF7" w14:textId="77777777" w:rsidR="00753592" w:rsidRDefault="00753592" w:rsidP="00C550F6">
      <w:pPr>
        <w:pStyle w:val="Odstavecseseznamem"/>
        <w:numPr>
          <w:ilvl w:val="0"/>
          <w:numId w:val="19"/>
        </w:numPr>
      </w:pPr>
      <w:r>
        <w:lastRenderedPageBreak/>
        <w:t>jízdy na přestupní doklad IDS – počet cestujících s papírovým integrovaným jízdním dokladem  vydaným jinde než ve spoji, kde byl použit (kromě jednozónových dokladů vydaných provozovatelem MHD)</w:t>
      </w:r>
    </w:p>
    <w:p w14:paraId="404F8D83" w14:textId="77777777" w:rsidR="003B029D" w:rsidRDefault="003B029D" w:rsidP="003B029D">
      <w:r>
        <w:t xml:space="preserve">Tento princip může být upraven na základě provozních zkušeností a potřeb a v souvislosti s dalším </w:t>
      </w:r>
      <w:r w:rsidR="00753592">
        <w:t>jednáním o principech zúčtování a požadované statistické výstupy.</w:t>
      </w:r>
    </w:p>
    <w:p w14:paraId="42FFE54D" w14:textId="77777777" w:rsidR="00F33710" w:rsidRDefault="00F33710">
      <w:pPr>
        <w:rPr>
          <w:rFonts w:eastAsia="Times New Roman"/>
          <w:b/>
          <w:caps/>
          <w:color w:val="632423" w:themeColor="accent2" w:themeShade="80"/>
          <w:spacing w:val="20"/>
          <w:sz w:val="28"/>
          <w:szCs w:val="28"/>
          <w:lang w:eastAsia="cs-CZ"/>
        </w:rPr>
      </w:pPr>
      <w:bookmarkStart w:id="24" w:name="_Toc438654264"/>
      <w:r>
        <w:rPr>
          <w:rFonts w:eastAsia="Times New Roman"/>
          <w:b/>
          <w:lang w:eastAsia="cs-CZ"/>
        </w:rPr>
        <w:br w:type="page"/>
      </w:r>
    </w:p>
    <w:p w14:paraId="46F4B4E1" w14:textId="35BA313E" w:rsidR="00E36717" w:rsidRPr="00BC2646" w:rsidRDefault="003B029D" w:rsidP="00C550F6">
      <w:pPr>
        <w:pStyle w:val="Nadpis1"/>
        <w:numPr>
          <w:ilvl w:val="0"/>
          <w:numId w:val="15"/>
        </w:numPr>
        <w:jc w:val="left"/>
        <w:rPr>
          <w:rFonts w:eastAsia="Times New Roman"/>
          <w:b/>
          <w:lang w:eastAsia="cs-CZ"/>
        </w:rPr>
      </w:pPr>
      <w:bookmarkStart w:id="25" w:name="_Toc525238929"/>
      <w:r w:rsidRPr="00BC2646">
        <w:rPr>
          <w:rFonts w:eastAsia="Times New Roman"/>
          <w:b/>
          <w:lang w:eastAsia="cs-CZ"/>
        </w:rPr>
        <w:lastRenderedPageBreak/>
        <w:t>Etapy zavádění IDS JK</w:t>
      </w:r>
      <w:bookmarkEnd w:id="24"/>
      <w:bookmarkEnd w:id="25"/>
    </w:p>
    <w:p w14:paraId="34CBF0DC" w14:textId="77777777" w:rsidR="00350E5E" w:rsidRDefault="003B029D" w:rsidP="003B029D">
      <w:pPr>
        <w:spacing w:line="255" w:lineRule="atLeast"/>
        <w:jc w:val="both"/>
      </w:pPr>
      <w:r>
        <w:t xml:space="preserve">S ohledem na technické, technologické, časové a organizační možnosti je navrženo </w:t>
      </w:r>
      <w:r w:rsidR="00350E5E">
        <w:t>zavádění IDS JK</w:t>
      </w:r>
      <w:r>
        <w:t xml:space="preserve"> rozdělit do následujících etap:</w:t>
      </w:r>
    </w:p>
    <w:p w14:paraId="0EE3E897" w14:textId="77777777" w:rsidR="00350E5E" w:rsidRPr="005F41F5" w:rsidRDefault="00350E5E" w:rsidP="00C550F6">
      <w:pPr>
        <w:pStyle w:val="Nadpis2"/>
        <w:numPr>
          <w:ilvl w:val="1"/>
          <w:numId w:val="15"/>
        </w:numPr>
        <w:ind w:left="709" w:hanging="709"/>
        <w:jc w:val="left"/>
        <w:rPr>
          <w:rFonts w:eastAsia="Times New Roman"/>
          <w:b/>
          <w:caps w:val="0"/>
          <w:lang w:eastAsia="cs-CZ"/>
        </w:rPr>
      </w:pPr>
      <w:bookmarkStart w:id="26" w:name="_Toc525238930"/>
      <w:r w:rsidRPr="005F41F5">
        <w:rPr>
          <w:rFonts w:eastAsia="Times New Roman"/>
          <w:b/>
          <w:caps w:val="0"/>
          <w:lang w:eastAsia="cs-CZ"/>
        </w:rPr>
        <w:t>1. etapa – PAPÍROVÉ JÍZDENKY</w:t>
      </w:r>
      <w:bookmarkEnd w:id="26"/>
    </w:p>
    <w:p w14:paraId="585E92F7" w14:textId="77777777" w:rsidR="00302346" w:rsidRDefault="00302346" w:rsidP="00E36717">
      <w:pPr>
        <w:spacing w:line="255" w:lineRule="atLeast"/>
        <w:rPr>
          <w:rFonts w:eastAsia="Times New Roman" w:cs="Arial"/>
          <w:color w:val="000000"/>
          <w:lang w:eastAsia="cs-CZ"/>
        </w:rPr>
      </w:pPr>
      <w:r>
        <w:rPr>
          <w:rFonts w:eastAsia="Times New Roman" w:cs="Arial"/>
          <w:color w:val="000000"/>
          <w:lang w:eastAsia="cs-CZ"/>
        </w:rPr>
        <w:t>V nabídce budou následující druhy jízdních dokladů:</w:t>
      </w:r>
    </w:p>
    <w:p w14:paraId="3F38EAB8" w14:textId="77777777" w:rsidR="009D16B9" w:rsidRDefault="00E36717" w:rsidP="00E36717">
      <w:pPr>
        <w:spacing w:line="255" w:lineRule="atLeast"/>
        <w:rPr>
          <w:rFonts w:eastAsia="Times New Roman" w:cs="Arial"/>
          <w:color w:val="000000"/>
          <w:lang w:eastAsia="cs-CZ"/>
        </w:rPr>
      </w:pPr>
      <w:r w:rsidRPr="008C6142">
        <w:rPr>
          <w:rFonts w:eastAsia="Times New Roman" w:cs="Arial"/>
          <w:color w:val="000000"/>
          <w:lang w:eastAsia="cs-CZ"/>
        </w:rPr>
        <w:t xml:space="preserve">• integrovaná </w:t>
      </w:r>
      <w:r>
        <w:rPr>
          <w:rFonts w:eastAsia="Times New Roman" w:cs="Arial"/>
          <w:color w:val="000000"/>
          <w:lang w:eastAsia="cs-CZ"/>
        </w:rPr>
        <w:t xml:space="preserve">papírová </w:t>
      </w:r>
      <w:r w:rsidRPr="008C6142">
        <w:rPr>
          <w:rFonts w:eastAsia="Times New Roman" w:cs="Arial"/>
          <w:color w:val="000000"/>
          <w:lang w:eastAsia="cs-CZ"/>
        </w:rPr>
        <w:t xml:space="preserve">sedmidenní jízdenka </w:t>
      </w:r>
    </w:p>
    <w:p w14:paraId="05915848" w14:textId="77777777" w:rsidR="00E36717" w:rsidRPr="008C6142" w:rsidRDefault="00E36717" w:rsidP="00E36717">
      <w:pPr>
        <w:spacing w:line="255" w:lineRule="atLeast"/>
        <w:rPr>
          <w:rFonts w:eastAsia="Times New Roman" w:cs="Arial"/>
          <w:color w:val="000000"/>
          <w:lang w:eastAsia="cs-CZ"/>
        </w:rPr>
      </w:pPr>
      <w:r w:rsidRPr="008C6142">
        <w:rPr>
          <w:rFonts w:eastAsia="Times New Roman" w:cs="Arial"/>
          <w:color w:val="000000"/>
          <w:lang w:eastAsia="cs-CZ"/>
        </w:rPr>
        <w:t>• integrovaná</w:t>
      </w:r>
      <w:r>
        <w:rPr>
          <w:rFonts w:eastAsia="Times New Roman" w:cs="Arial"/>
          <w:color w:val="000000"/>
          <w:lang w:eastAsia="cs-CZ"/>
        </w:rPr>
        <w:t xml:space="preserve"> papírová</w:t>
      </w:r>
      <w:r w:rsidRPr="008C6142">
        <w:rPr>
          <w:rFonts w:eastAsia="Times New Roman" w:cs="Arial"/>
          <w:color w:val="000000"/>
          <w:lang w:eastAsia="cs-CZ"/>
        </w:rPr>
        <w:t xml:space="preserve"> třicetidenní jízdenka </w:t>
      </w:r>
    </w:p>
    <w:p w14:paraId="33F487EA" w14:textId="77777777" w:rsidR="00E36717" w:rsidRPr="008C6142" w:rsidRDefault="00E36717" w:rsidP="00E36717">
      <w:pPr>
        <w:spacing w:line="255" w:lineRule="atLeast"/>
        <w:rPr>
          <w:rFonts w:eastAsia="Times New Roman" w:cs="Arial"/>
          <w:color w:val="000000"/>
          <w:lang w:eastAsia="cs-CZ"/>
        </w:rPr>
      </w:pPr>
      <w:r w:rsidRPr="008C6142">
        <w:rPr>
          <w:rFonts w:eastAsia="Times New Roman" w:cs="Arial"/>
          <w:color w:val="000000"/>
          <w:lang w:eastAsia="cs-CZ"/>
        </w:rPr>
        <w:t xml:space="preserve">• integrovaná </w:t>
      </w:r>
      <w:r>
        <w:rPr>
          <w:rFonts w:eastAsia="Times New Roman" w:cs="Arial"/>
          <w:color w:val="000000"/>
          <w:lang w:eastAsia="cs-CZ"/>
        </w:rPr>
        <w:t xml:space="preserve">papírová </w:t>
      </w:r>
      <w:r w:rsidRPr="008C6142">
        <w:rPr>
          <w:rFonts w:eastAsia="Times New Roman" w:cs="Arial"/>
          <w:color w:val="000000"/>
          <w:lang w:eastAsia="cs-CZ"/>
        </w:rPr>
        <w:t xml:space="preserve">devadesátidenní jízdenka </w:t>
      </w:r>
    </w:p>
    <w:p w14:paraId="470EF9F8" w14:textId="77777777" w:rsidR="00E36717" w:rsidRPr="008C6142" w:rsidRDefault="00E36717" w:rsidP="00E36717">
      <w:pPr>
        <w:spacing w:line="255" w:lineRule="atLeast"/>
        <w:rPr>
          <w:rFonts w:eastAsia="Times New Roman" w:cs="Arial"/>
          <w:color w:val="000000"/>
          <w:lang w:eastAsia="cs-CZ"/>
        </w:rPr>
      </w:pPr>
      <w:r w:rsidRPr="008C6142">
        <w:rPr>
          <w:rFonts w:eastAsia="Times New Roman" w:cs="Arial"/>
          <w:color w:val="000000"/>
          <w:lang w:eastAsia="cs-CZ"/>
        </w:rPr>
        <w:t>• integrovaná papírová</w:t>
      </w:r>
      <w:r>
        <w:rPr>
          <w:rFonts w:eastAsia="Times New Roman" w:cs="Arial"/>
          <w:color w:val="000000"/>
          <w:lang w:eastAsia="cs-CZ"/>
        </w:rPr>
        <w:t xml:space="preserve"> Jihočeská</w:t>
      </w:r>
      <w:r w:rsidRPr="008C6142">
        <w:rPr>
          <w:rFonts w:eastAsia="Times New Roman" w:cs="Arial"/>
          <w:color w:val="000000"/>
          <w:lang w:eastAsia="cs-CZ"/>
        </w:rPr>
        <w:t xml:space="preserve"> krajská jednodenní jízdenka</w:t>
      </w:r>
      <w:r>
        <w:rPr>
          <w:rFonts w:eastAsia="Times New Roman" w:cs="Arial"/>
          <w:color w:val="000000"/>
          <w:lang w:eastAsia="cs-CZ"/>
        </w:rPr>
        <w:t xml:space="preserve"> JIKORD plus</w:t>
      </w:r>
    </w:p>
    <w:p w14:paraId="24987065" w14:textId="77777777" w:rsidR="00E36717" w:rsidRDefault="00E36717" w:rsidP="00E36717">
      <w:pPr>
        <w:spacing w:line="255" w:lineRule="atLeast"/>
        <w:rPr>
          <w:rFonts w:eastAsia="Times New Roman" w:cs="Arial"/>
          <w:color w:val="000000"/>
          <w:lang w:eastAsia="cs-CZ"/>
        </w:rPr>
      </w:pPr>
      <w:r w:rsidRPr="008C6142">
        <w:rPr>
          <w:rFonts w:eastAsia="Times New Roman" w:cs="Arial"/>
          <w:color w:val="000000"/>
          <w:lang w:eastAsia="cs-CZ"/>
        </w:rPr>
        <w:t>• průkaz opravňující cestujícího k</w:t>
      </w:r>
      <w:r>
        <w:rPr>
          <w:rFonts w:eastAsia="Times New Roman" w:cs="Arial"/>
          <w:color w:val="000000"/>
          <w:lang w:eastAsia="cs-CZ"/>
        </w:rPr>
        <w:t xml:space="preserve"> bezplatné </w:t>
      </w:r>
      <w:r w:rsidRPr="008C6142">
        <w:rPr>
          <w:rFonts w:eastAsia="Times New Roman" w:cs="Arial"/>
          <w:color w:val="000000"/>
          <w:lang w:eastAsia="cs-CZ"/>
        </w:rPr>
        <w:t>přepravě</w:t>
      </w:r>
    </w:p>
    <w:p w14:paraId="071C893E" w14:textId="24F0F91E" w:rsidR="00E36717" w:rsidRPr="008C6142" w:rsidRDefault="00E36717" w:rsidP="00E36717">
      <w:pPr>
        <w:spacing w:line="255" w:lineRule="atLeast"/>
        <w:rPr>
          <w:rFonts w:eastAsia="Times New Roman" w:cs="Arial"/>
          <w:color w:val="000000"/>
          <w:lang w:eastAsia="cs-CZ"/>
        </w:rPr>
      </w:pPr>
      <w:r w:rsidRPr="008C6142">
        <w:rPr>
          <w:rFonts w:eastAsia="Times New Roman" w:cs="Arial"/>
          <w:color w:val="000000"/>
          <w:lang w:eastAsia="cs-CZ"/>
        </w:rPr>
        <w:t>• integrovaná</w:t>
      </w:r>
      <w:r>
        <w:rPr>
          <w:rFonts w:eastAsia="Times New Roman" w:cs="Arial"/>
          <w:color w:val="000000"/>
          <w:lang w:eastAsia="cs-CZ"/>
        </w:rPr>
        <w:t xml:space="preserve"> papírová jízdenka pro zavazadla</w:t>
      </w:r>
      <w:r w:rsidR="004F6692">
        <w:rPr>
          <w:rFonts w:eastAsia="Times New Roman" w:cs="Arial"/>
          <w:color w:val="000000"/>
          <w:lang w:eastAsia="cs-CZ"/>
        </w:rPr>
        <w:t xml:space="preserve"> </w:t>
      </w:r>
      <w:r>
        <w:rPr>
          <w:rFonts w:eastAsia="Times New Roman" w:cs="Arial"/>
          <w:color w:val="000000"/>
          <w:lang w:eastAsia="cs-CZ"/>
        </w:rPr>
        <w:t>a živá zvířata</w:t>
      </w:r>
    </w:p>
    <w:p w14:paraId="6CC9CBFD" w14:textId="77777777" w:rsidR="00E36717" w:rsidRDefault="00E36717" w:rsidP="00E36717">
      <w:pPr>
        <w:spacing w:line="255" w:lineRule="atLeast"/>
        <w:jc w:val="both"/>
        <w:rPr>
          <w:rFonts w:eastAsia="Times New Roman" w:cs="Arial"/>
          <w:color w:val="000000"/>
          <w:lang w:eastAsia="cs-CZ"/>
        </w:rPr>
      </w:pPr>
      <w:r w:rsidRPr="008C6142">
        <w:rPr>
          <w:rFonts w:eastAsia="Times New Roman" w:cs="Arial"/>
          <w:color w:val="000000"/>
          <w:lang w:eastAsia="cs-CZ"/>
        </w:rPr>
        <w:t>• integrované jízdní doklady tvořené papírovou průkazkou a kupónem vyhlášené samosprávami měst, kde je provozována MHD, v rámci těchto měst. Tyto jízdní doklady platí pouze v zónách, pro které byly vydány</w:t>
      </w:r>
    </w:p>
    <w:p w14:paraId="14A39928" w14:textId="02F71FD5" w:rsidR="00302346" w:rsidRDefault="00302346" w:rsidP="00E36717">
      <w:pPr>
        <w:spacing w:line="255" w:lineRule="atLeast"/>
        <w:jc w:val="both"/>
        <w:rPr>
          <w:rFonts w:eastAsia="Times New Roman" w:cs="Arial"/>
          <w:color w:val="000000"/>
          <w:lang w:eastAsia="cs-CZ"/>
        </w:rPr>
      </w:pPr>
      <w:r w:rsidRPr="003B206C">
        <w:rPr>
          <w:rFonts w:eastAsia="Times New Roman" w:cs="Arial"/>
          <w:color w:val="000000"/>
          <w:lang w:eastAsia="cs-CZ"/>
        </w:rPr>
        <w:t xml:space="preserve">Papírová jízdenka bude umožňovat i využití </w:t>
      </w:r>
      <w:r w:rsidRPr="003B206C">
        <w:rPr>
          <w:rFonts w:eastAsia="Times New Roman" w:cs="Arial"/>
          <w:b/>
          <w:color w:val="000000"/>
          <w:lang w:eastAsia="cs-CZ"/>
        </w:rPr>
        <w:t>platební karty</w:t>
      </w:r>
      <w:r w:rsidRPr="003B206C">
        <w:rPr>
          <w:rFonts w:eastAsia="Times New Roman" w:cs="Arial"/>
          <w:color w:val="000000"/>
          <w:lang w:eastAsia="cs-CZ"/>
        </w:rPr>
        <w:t xml:space="preserve"> pro úhradu ceny jízdenky</w:t>
      </w:r>
      <w:r w:rsidR="00C474E2" w:rsidRPr="003B206C">
        <w:rPr>
          <w:rFonts w:eastAsia="Times New Roman" w:cs="Arial"/>
          <w:color w:val="000000"/>
          <w:lang w:eastAsia="cs-CZ"/>
        </w:rPr>
        <w:t>.</w:t>
      </w:r>
      <w:r w:rsidRPr="003B206C">
        <w:rPr>
          <w:rFonts w:eastAsia="Times New Roman" w:cs="Arial"/>
          <w:color w:val="000000"/>
          <w:lang w:eastAsia="cs-CZ"/>
        </w:rPr>
        <w:t xml:space="preserve"> </w:t>
      </w:r>
      <w:r w:rsidR="00F15BF6" w:rsidRPr="003B206C">
        <w:rPr>
          <w:rFonts w:eastAsia="Times New Roman" w:cs="Arial"/>
          <w:color w:val="000000"/>
          <w:lang w:eastAsia="cs-CZ"/>
        </w:rPr>
        <w:t xml:space="preserve"> Využití platebních karet je závislé na vybavení prodejního místa dopravce</w:t>
      </w:r>
      <w:r w:rsidR="00F97A6B">
        <w:rPr>
          <w:rFonts w:eastAsia="Times New Roman" w:cs="Arial"/>
          <w:color w:val="000000"/>
          <w:lang w:eastAsia="cs-CZ"/>
        </w:rPr>
        <w:t>.</w:t>
      </w:r>
    </w:p>
    <w:p w14:paraId="63374AE7" w14:textId="77777777" w:rsidR="003B029D" w:rsidRDefault="003B029D" w:rsidP="00E36717">
      <w:pPr>
        <w:spacing w:line="255" w:lineRule="atLeast"/>
        <w:jc w:val="both"/>
        <w:rPr>
          <w:rFonts w:eastAsia="Times New Roman" w:cs="Arial"/>
          <w:color w:val="000000"/>
          <w:lang w:eastAsia="cs-CZ"/>
        </w:rPr>
      </w:pPr>
      <w:r>
        <w:rPr>
          <w:rFonts w:eastAsia="Times New Roman" w:cs="Arial"/>
          <w:color w:val="000000"/>
          <w:lang w:eastAsia="cs-CZ"/>
        </w:rPr>
        <w:t xml:space="preserve">Pro praktickou realizaci v krátkém čase je etapu 1 možné </w:t>
      </w:r>
      <w:r w:rsidR="002E7A5A">
        <w:rPr>
          <w:rFonts w:eastAsia="Times New Roman" w:cs="Arial"/>
          <w:color w:val="000000"/>
          <w:lang w:eastAsia="cs-CZ"/>
        </w:rPr>
        <w:t xml:space="preserve">a vhodné </w:t>
      </w:r>
      <w:r>
        <w:rPr>
          <w:rFonts w:eastAsia="Times New Roman" w:cs="Arial"/>
          <w:color w:val="000000"/>
          <w:lang w:eastAsia="cs-CZ"/>
        </w:rPr>
        <w:t>rozdělit na dvě části, které by byly impleme</w:t>
      </w:r>
      <w:r w:rsidR="002A2922">
        <w:rPr>
          <w:rFonts w:eastAsia="Times New Roman" w:cs="Arial"/>
          <w:color w:val="000000"/>
          <w:lang w:eastAsia="cs-CZ"/>
        </w:rPr>
        <w:t>n</w:t>
      </w:r>
      <w:r>
        <w:rPr>
          <w:rFonts w:eastAsia="Times New Roman" w:cs="Arial"/>
          <w:color w:val="000000"/>
          <w:lang w:eastAsia="cs-CZ"/>
        </w:rPr>
        <w:t>továny postupně:</w:t>
      </w:r>
    </w:p>
    <w:p w14:paraId="5B4162AC" w14:textId="77777777" w:rsidR="003B029D" w:rsidRPr="002A2922" w:rsidRDefault="003B029D" w:rsidP="00E36717">
      <w:pPr>
        <w:spacing w:line="255" w:lineRule="atLeast"/>
        <w:jc w:val="both"/>
        <w:rPr>
          <w:rFonts w:eastAsia="Times New Roman" w:cs="Arial"/>
          <w:b/>
          <w:color w:val="000000"/>
          <w:lang w:eastAsia="cs-CZ"/>
        </w:rPr>
      </w:pPr>
      <w:r w:rsidRPr="002A2922">
        <w:rPr>
          <w:rFonts w:eastAsia="Times New Roman" w:cs="Arial"/>
          <w:b/>
          <w:color w:val="000000"/>
          <w:lang w:eastAsia="cs-CZ"/>
        </w:rPr>
        <w:t>Etapa 1a</w:t>
      </w:r>
      <w:r w:rsidR="002A2922" w:rsidRPr="002A2922">
        <w:rPr>
          <w:rFonts w:eastAsia="Times New Roman" w:cs="Arial"/>
          <w:b/>
          <w:color w:val="000000"/>
          <w:lang w:eastAsia="cs-CZ"/>
        </w:rPr>
        <w:t xml:space="preserve"> - pouze papírové časové jízdenky</w:t>
      </w:r>
      <w:r w:rsidRPr="002A2922">
        <w:rPr>
          <w:rFonts w:eastAsia="Times New Roman" w:cs="Arial"/>
          <w:b/>
          <w:color w:val="000000"/>
          <w:lang w:eastAsia="cs-CZ"/>
        </w:rPr>
        <w:t>:</w:t>
      </w:r>
    </w:p>
    <w:p w14:paraId="767349C1" w14:textId="77777777" w:rsidR="003B029D" w:rsidRDefault="003B029D" w:rsidP="00E36717">
      <w:pPr>
        <w:spacing w:line="255" w:lineRule="atLeast"/>
        <w:jc w:val="both"/>
        <w:rPr>
          <w:rFonts w:eastAsia="Times New Roman" w:cs="Arial"/>
          <w:color w:val="000000"/>
          <w:lang w:eastAsia="cs-CZ"/>
        </w:rPr>
      </w:pPr>
      <w:r>
        <w:rPr>
          <w:rFonts w:eastAsia="Times New Roman" w:cs="Arial"/>
          <w:color w:val="000000"/>
          <w:lang w:eastAsia="cs-CZ"/>
        </w:rPr>
        <w:t>Zahrnuje pouze papírové časové jízdenky, které by se prodávaly pouze v síti předprodejní kanceláří. Ve vozidlech by řidiči/průvodčí/revizoři prováděli pouze kontrolu časové a zónové platnosti jízdních dokladů.</w:t>
      </w:r>
    </w:p>
    <w:p w14:paraId="7255C80E" w14:textId="44F7269D" w:rsidR="00DF0B21" w:rsidRPr="00DF0B21" w:rsidRDefault="00F97A6B" w:rsidP="00DF0B21">
      <w:r>
        <w:t xml:space="preserve">Všechna předprodejní místa je třeba vybavit SW a HW potřebným pro prodej dokladů IDS JK. </w:t>
      </w:r>
      <w:r w:rsidR="00DF0B21" w:rsidRPr="003B206C">
        <w:t>Pro prodej časových kuponů na ČD je nezbytné, aby ČD do svého pokladního systému UNIPOK (prodej ve stanicích) nebo POP (prodej ve vlaku) implementovaly funkčnost prodeje časových kuponů IDS.</w:t>
      </w:r>
    </w:p>
    <w:p w14:paraId="3FE1792F" w14:textId="77777777" w:rsidR="003B029D" w:rsidRPr="002A2922" w:rsidRDefault="003B029D" w:rsidP="00E36717">
      <w:pPr>
        <w:spacing w:line="255" w:lineRule="atLeast"/>
        <w:jc w:val="both"/>
        <w:rPr>
          <w:rFonts w:eastAsia="Times New Roman" w:cs="Arial"/>
          <w:b/>
          <w:color w:val="000000"/>
          <w:lang w:eastAsia="cs-CZ"/>
        </w:rPr>
      </w:pPr>
      <w:r w:rsidRPr="002A2922">
        <w:rPr>
          <w:rFonts w:eastAsia="Times New Roman" w:cs="Arial"/>
          <w:b/>
          <w:color w:val="000000"/>
          <w:lang w:eastAsia="cs-CZ"/>
        </w:rPr>
        <w:t>Etapa 1b</w:t>
      </w:r>
      <w:r w:rsidR="002A2922" w:rsidRPr="002A2922">
        <w:rPr>
          <w:rFonts w:eastAsia="Times New Roman" w:cs="Arial"/>
          <w:b/>
          <w:color w:val="000000"/>
          <w:lang w:eastAsia="cs-CZ"/>
        </w:rPr>
        <w:t xml:space="preserve"> – papírové časové i jednotlivé jízdenky</w:t>
      </w:r>
      <w:r w:rsidRPr="002A2922">
        <w:rPr>
          <w:rFonts w:eastAsia="Times New Roman" w:cs="Arial"/>
          <w:b/>
          <w:color w:val="000000"/>
          <w:lang w:eastAsia="cs-CZ"/>
        </w:rPr>
        <w:t>:</w:t>
      </w:r>
    </w:p>
    <w:p w14:paraId="47F2D485" w14:textId="77777777" w:rsidR="003B029D" w:rsidRDefault="003B029D" w:rsidP="00E36717">
      <w:pPr>
        <w:spacing w:line="255" w:lineRule="atLeast"/>
        <w:jc w:val="both"/>
        <w:rPr>
          <w:rFonts w:eastAsia="Times New Roman" w:cs="Arial"/>
          <w:color w:val="000000"/>
          <w:lang w:eastAsia="cs-CZ"/>
        </w:rPr>
      </w:pPr>
      <w:r>
        <w:rPr>
          <w:rFonts w:eastAsia="Times New Roman" w:cs="Arial"/>
          <w:color w:val="000000"/>
          <w:lang w:eastAsia="cs-CZ"/>
        </w:rPr>
        <w:t>Zahrnuje jak časové jízdenky, tak i jednotlivé papírové integrované jízdenky</w:t>
      </w:r>
      <w:r w:rsidR="002A2922">
        <w:rPr>
          <w:rFonts w:eastAsia="Times New Roman" w:cs="Arial"/>
          <w:color w:val="000000"/>
          <w:lang w:eastAsia="cs-CZ"/>
        </w:rPr>
        <w:t xml:space="preserve">. </w:t>
      </w:r>
    </w:p>
    <w:p w14:paraId="49CFC0FE" w14:textId="77777777" w:rsidR="002A2922" w:rsidRDefault="002A2922" w:rsidP="00E36717">
      <w:pPr>
        <w:spacing w:line="255" w:lineRule="atLeast"/>
        <w:jc w:val="both"/>
        <w:rPr>
          <w:rFonts w:eastAsia="Times New Roman" w:cs="Arial"/>
          <w:color w:val="000000"/>
          <w:lang w:eastAsia="cs-CZ"/>
        </w:rPr>
      </w:pPr>
      <w:r>
        <w:rPr>
          <w:rFonts w:eastAsia="Times New Roman" w:cs="Arial"/>
          <w:color w:val="000000"/>
          <w:lang w:eastAsia="cs-CZ"/>
        </w:rPr>
        <w:t xml:space="preserve">Oddělení jednotlivých jízdenek </w:t>
      </w:r>
      <w:r w:rsidR="005F41F5">
        <w:rPr>
          <w:rFonts w:eastAsia="Times New Roman" w:cs="Arial"/>
          <w:color w:val="000000"/>
          <w:lang w:eastAsia="cs-CZ"/>
        </w:rPr>
        <w:t xml:space="preserve">od prvotního zavádění IDS a zahájení jejich prodeje později </w:t>
      </w:r>
      <w:r>
        <w:rPr>
          <w:rFonts w:eastAsia="Times New Roman" w:cs="Arial"/>
          <w:color w:val="000000"/>
          <w:lang w:eastAsia="cs-CZ"/>
        </w:rPr>
        <w:t>umožní zavést samotné časové jízdenky v kratším čase, náběh bude jednodušší. Časové jízdenky budou prodávány pouze v předprodejních kancelářích, což bude výrazně méně náročné na školení a znalosti personálu i na odbavovací zařízení (zařízení ve vozidlech nevyžaduje úpravy).</w:t>
      </w:r>
    </w:p>
    <w:p w14:paraId="422B9F79" w14:textId="77777777" w:rsidR="00350E5E" w:rsidRPr="005F41F5" w:rsidRDefault="002A2922" w:rsidP="00C550F6">
      <w:pPr>
        <w:pStyle w:val="Nadpis2"/>
        <w:numPr>
          <w:ilvl w:val="1"/>
          <w:numId w:val="15"/>
        </w:numPr>
        <w:ind w:left="709" w:hanging="709"/>
        <w:jc w:val="left"/>
        <w:rPr>
          <w:rFonts w:eastAsia="Times New Roman"/>
          <w:b/>
          <w:caps w:val="0"/>
          <w:lang w:eastAsia="cs-CZ"/>
        </w:rPr>
      </w:pPr>
      <w:bookmarkStart w:id="27" w:name="_Toc525238931"/>
      <w:r w:rsidRPr="005F41F5">
        <w:rPr>
          <w:rFonts w:eastAsia="Times New Roman"/>
          <w:b/>
          <w:caps w:val="0"/>
          <w:lang w:eastAsia="cs-CZ"/>
        </w:rPr>
        <w:t>2</w:t>
      </w:r>
      <w:r w:rsidR="00350E5E" w:rsidRPr="005F41F5">
        <w:rPr>
          <w:rFonts w:eastAsia="Times New Roman"/>
          <w:b/>
          <w:caps w:val="0"/>
          <w:lang w:eastAsia="cs-CZ"/>
        </w:rPr>
        <w:t>. etapa – ELEKTRONICKÉ JÍZDENKY</w:t>
      </w:r>
      <w:bookmarkEnd w:id="27"/>
    </w:p>
    <w:p w14:paraId="1E91BE93" w14:textId="77777777" w:rsidR="00350E5E" w:rsidRDefault="00350E5E" w:rsidP="00350E5E">
      <w:pPr>
        <w:spacing w:line="255" w:lineRule="atLeast"/>
        <w:jc w:val="both"/>
        <w:rPr>
          <w:rFonts w:eastAsia="Times New Roman" w:cs="Arial"/>
          <w:color w:val="000000"/>
          <w:lang w:eastAsia="cs-CZ"/>
        </w:rPr>
      </w:pPr>
      <w:r>
        <w:rPr>
          <w:rFonts w:eastAsia="Times New Roman" w:cs="Arial"/>
          <w:color w:val="000000"/>
          <w:lang w:eastAsia="cs-CZ"/>
        </w:rPr>
        <w:lastRenderedPageBreak/>
        <w:t xml:space="preserve">V této etapě bude sortiment jízdních dokladů z 1. </w:t>
      </w:r>
      <w:r w:rsidR="00C474E2">
        <w:rPr>
          <w:rFonts w:eastAsia="Times New Roman" w:cs="Arial"/>
          <w:color w:val="000000"/>
          <w:lang w:eastAsia="cs-CZ"/>
        </w:rPr>
        <w:t>e</w:t>
      </w:r>
      <w:r>
        <w:rPr>
          <w:rFonts w:eastAsia="Times New Roman" w:cs="Arial"/>
          <w:color w:val="000000"/>
          <w:lang w:eastAsia="cs-CZ"/>
        </w:rPr>
        <w:t xml:space="preserve">tapy nabízen také jako elektronická jízdenka zapisovaná do bezkontaktní čipové karty. </w:t>
      </w:r>
      <w:r w:rsidR="002A2922">
        <w:rPr>
          <w:rFonts w:eastAsia="Times New Roman" w:cs="Arial"/>
          <w:color w:val="000000"/>
          <w:lang w:eastAsia="cs-CZ"/>
        </w:rPr>
        <w:t>V cílovém stavu mohou být všechny jízdní doklady výhradně v elektronické podobě.</w:t>
      </w:r>
      <w:r w:rsidR="00302346">
        <w:rPr>
          <w:rFonts w:eastAsia="Times New Roman" w:cs="Arial"/>
          <w:color w:val="000000"/>
          <w:lang w:eastAsia="cs-CZ"/>
        </w:rPr>
        <w:t xml:space="preserve"> </w:t>
      </w:r>
    </w:p>
    <w:p w14:paraId="5848CA2B" w14:textId="77777777" w:rsidR="00302346" w:rsidRDefault="00302346" w:rsidP="00302346">
      <w:pPr>
        <w:spacing w:line="255" w:lineRule="atLeast"/>
        <w:rPr>
          <w:rFonts w:eastAsia="Times New Roman" w:cs="Arial"/>
          <w:color w:val="000000"/>
          <w:lang w:eastAsia="cs-CZ"/>
        </w:rPr>
      </w:pPr>
      <w:r>
        <w:rPr>
          <w:rFonts w:eastAsia="Times New Roman" w:cs="Arial"/>
          <w:color w:val="000000"/>
          <w:lang w:eastAsia="cs-CZ"/>
        </w:rPr>
        <w:t xml:space="preserve">V rámci </w:t>
      </w:r>
      <w:r w:rsidR="002A2922">
        <w:rPr>
          <w:rFonts w:eastAsia="Times New Roman" w:cs="Arial"/>
          <w:color w:val="000000"/>
          <w:lang w:eastAsia="cs-CZ"/>
        </w:rPr>
        <w:t>2</w:t>
      </w:r>
      <w:r>
        <w:rPr>
          <w:rFonts w:eastAsia="Times New Roman" w:cs="Arial"/>
          <w:color w:val="000000"/>
          <w:lang w:eastAsia="cs-CZ"/>
        </w:rPr>
        <w:t>. etapy budou v nabídce následující druhy jízdních dokladů:</w:t>
      </w:r>
    </w:p>
    <w:p w14:paraId="7B80B95F" w14:textId="77777777" w:rsidR="004748A0" w:rsidRDefault="004748A0" w:rsidP="004748A0">
      <w:pPr>
        <w:spacing w:line="255" w:lineRule="atLeast"/>
        <w:rPr>
          <w:rFonts w:eastAsia="Times New Roman" w:cs="Arial"/>
          <w:color w:val="000000"/>
          <w:lang w:eastAsia="cs-CZ"/>
        </w:rPr>
      </w:pPr>
      <w:r w:rsidRPr="008C6142">
        <w:rPr>
          <w:rFonts w:eastAsia="Times New Roman" w:cs="Arial"/>
          <w:color w:val="000000"/>
          <w:lang w:eastAsia="cs-CZ"/>
        </w:rPr>
        <w:t>• integrovaná jízdenka pro jednotlivou jízdu na bázi BČK</w:t>
      </w:r>
    </w:p>
    <w:p w14:paraId="145464FB" w14:textId="77777777" w:rsidR="004748A0" w:rsidRDefault="004748A0" w:rsidP="004748A0">
      <w:pPr>
        <w:spacing w:line="255" w:lineRule="atLeast"/>
        <w:rPr>
          <w:rFonts w:eastAsia="Times New Roman" w:cs="Arial"/>
          <w:color w:val="000000"/>
          <w:lang w:eastAsia="cs-CZ"/>
        </w:rPr>
      </w:pPr>
      <w:r w:rsidRPr="008C6142">
        <w:rPr>
          <w:rFonts w:eastAsia="Times New Roman" w:cs="Arial"/>
          <w:color w:val="000000"/>
          <w:lang w:eastAsia="cs-CZ"/>
        </w:rPr>
        <w:t xml:space="preserve">• integrovaná sedmidenní jízdenka </w:t>
      </w:r>
      <w:r>
        <w:rPr>
          <w:rFonts w:eastAsia="Times New Roman" w:cs="Arial"/>
          <w:color w:val="000000"/>
          <w:lang w:eastAsia="cs-CZ"/>
        </w:rPr>
        <w:t>na bázi BČK</w:t>
      </w:r>
    </w:p>
    <w:p w14:paraId="04B2A137" w14:textId="77777777" w:rsidR="004748A0" w:rsidRPr="008C6142" w:rsidRDefault="004748A0" w:rsidP="004748A0">
      <w:pPr>
        <w:spacing w:line="255" w:lineRule="atLeast"/>
        <w:rPr>
          <w:rFonts w:eastAsia="Times New Roman" w:cs="Arial"/>
          <w:color w:val="000000"/>
          <w:lang w:eastAsia="cs-CZ"/>
        </w:rPr>
      </w:pPr>
      <w:r w:rsidRPr="008C6142">
        <w:rPr>
          <w:rFonts w:eastAsia="Times New Roman" w:cs="Arial"/>
          <w:color w:val="000000"/>
          <w:lang w:eastAsia="cs-CZ"/>
        </w:rPr>
        <w:t>• integrovaná</w:t>
      </w:r>
      <w:r>
        <w:rPr>
          <w:rFonts w:eastAsia="Times New Roman" w:cs="Arial"/>
          <w:color w:val="000000"/>
          <w:lang w:eastAsia="cs-CZ"/>
        </w:rPr>
        <w:t xml:space="preserve"> </w:t>
      </w:r>
      <w:r w:rsidRPr="008C6142">
        <w:rPr>
          <w:rFonts w:eastAsia="Times New Roman" w:cs="Arial"/>
          <w:color w:val="000000"/>
          <w:lang w:eastAsia="cs-CZ"/>
        </w:rPr>
        <w:t xml:space="preserve">třicetidenní jízdenka </w:t>
      </w:r>
      <w:r>
        <w:rPr>
          <w:rFonts w:eastAsia="Times New Roman" w:cs="Arial"/>
          <w:color w:val="000000"/>
          <w:lang w:eastAsia="cs-CZ"/>
        </w:rPr>
        <w:t>na bázi BČK</w:t>
      </w:r>
    </w:p>
    <w:p w14:paraId="53DF7F04" w14:textId="77777777" w:rsidR="004748A0" w:rsidRPr="008C6142" w:rsidRDefault="004748A0" w:rsidP="004748A0">
      <w:pPr>
        <w:spacing w:line="255" w:lineRule="atLeast"/>
        <w:rPr>
          <w:rFonts w:eastAsia="Times New Roman" w:cs="Arial"/>
          <w:color w:val="000000"/>
          <w:lang w:eastAsia="cs-CZ"/>
        </w:rPr>
      </w:pPr>
      <w:r w:rsidRPr="008C6142">
        <w:rPr>
          <w:rFonts w:eastAsia="Times New Roman" w:cs="Arial"/>
          <w:color w:val="000000"/>
          <w:lang w:eastAsia="cs-CZ"/>
        </w:rPr>
        <w:t xml:space="preserve">• integrovaná devadesátidenní jízdenka </w:t>
      </w:r>
      <w:r>
        <w:rPr>
          <w:rFonts w:eastAsia="Times New Roman" w:cs="Arial"/>
          <w:color w:val="000000"/>
          <w:lang w:eastAsia="cs-CZ"/>
        </w:rPr>
        <w:t>na bázi BČK</w:t>
      </w:r>
    </w:p>
    <w:p w14:paraId="40189398" w14:textId="31EAF037" w:rsidR="004748A0" w:rsidRPr="008C6142" w:rsidRDefault="004748A0" w:rsidP="004748A0">
      <w:pPr>
        <w:rPr>
          <w:rFonts w:eastAsia="Times New Roman" w:cs="Arial"/>
          <w:color w:val="000000"/>
          <w:lang w:eastAsia="cs-CZ"/>
        </w:rPr>
      </w:pPr>
      <w:r w:rsidRPr="008C6142">
        <w:rPr>
          <w:rFonts w:eastAsia="Times New Roman" w:cs="Arial"/>
          <w:color w:val="000000"/>
          <w:lang w:eastAsia="cs-CZ"/>
        </w:rPr>
        <w:t xml:space="preserve">• </w:t>
      </w:r>
      <w:r>
        <w:rPr>
          <w:rFonts w:eastAsia="Times New Roman" w:cs="Arial"/>
          <w:color w:val="000000"/>
          <w:lang w:eastAsia="cs-CZ"/>
        </w:rPr>
        <w:t xml:space="preserve">jízdenka pro zavazadla a živá zvířata </w:t>
      </w:r>
      <w:r w:rsidR="00C474E2">
        <w:rPr>
          <w:rFonts w:eastAsia="Times New Roman" w:cs="Arial"/>
          <w:color w:val="000000"/>
          <w:lang w:eastAsia="cs-CZ"/>
        </w:rPr>
        <w:t>– v papírové podobě</w:t>
      </w:r>
    </w:p>
    <w:p w14:paraId="09E31194" w14:textId="77777777" w:rsidR="004748A0" w:rsidRPr="008C6142" w:rsidRDefault="004748A0" w:rsidP="004748A0">
      <w:pPr>
        <w:jc w:val="both"/>
        <w:rPr>
          <w:rFonts w:eastAsia="Times New Roman" w:cs="Arial"/>
          <w:color w:val="000000"/>
          <w:lang w:eastAsia="cs-CZ"/>
        </w:rPr>
      </w:pPr>
      <w:r w:rsidRPr="008C6142">
        <w:rPr>
          <w:rFonts w:eastAsia="Times New Roman" w:cs="Arial"/>
          <w:color w:val="000000"/>
          <w:lang w:eastAsia="cs-CZ"/>
        </w:rPr>
        <w:t>• integrované jízdní doklady na personifikované BČK vyhlášené radami měst, kde je provozována MHD, v rámci těchto měst. Tyto jízdní doklady platí pouze v zónách, pro které byly vydány</w:t>
      </w:r>
    </w:p>
    <w:p w14:paraId="672608B2" w14:textId="77777777" w:rsidR="004748A0" w:rsidRPr="009952EF" w:rsidRDefault="005723C4" w:rsidP="00E36717">
      <w:pPr>
        <w:spacing w:line="255" w:lineRule="atLeast"/>
        <w:jc w:val="both"/>
        <w:rPr>
          <w:rFonts w:eastAsia="Times New Roman" w:cs="Arial"/>
          <w:color w:val="000000"/>
          <w:lang w:eastAsia="cs-CZ"/>
        </w:rPr>
      </w:pPr>
      <w:r w:rsidRPr="009952EF">
        <w:rPr>
          <w:rFonts w:eastAsia="Times New Roman" w:cs="Arial"/>
          <w:color w:val="000000"/>
          <w:lang w:eastAsia="cs-CZ"/>
        </w:rPr>
        <w:t>Tato etapa není v tomto dokumentu podrobně řešena. Její zavedení se předpokládá až s časovým odstupem, bude vhodné ji detailně řešit před jejím zavedením a při řešení zvážit technologie, které budou v budoucnosti dostupné (a v současnosti jsou ve stádiu záměrů), např. využívání bankovních karet, využití jiných nosičů elektronických jízdenek atd.</w:t>
      </w:r>
    </w:p>
    <w:p w14:paraId="39287BC4" w14:textId="77777777" w:rsidR="005723C4" w:rsidRDefault="005723C4" w:rsidP="00E36717">
      <w:pPr>
        <w:spacing w:line="255" w:lineRule="atLeast"/>
        <w:jc w:val="both"/>
        <w:rPr>
          <w:rFonts w:eastAsia="Times New Roman" w:cs="Arial"/>
          <w:color w:val="000000"/>
          <w:lang w:eastAsia="cs-CZ"/>
        </w:rPr>
      </w:pPr>
      <w:r w:rsidRPr="009952EF">
        <w:rPr>
          <w:rFonts w:eastAsia="Times New Roman" w:cs="Arial"/>
          <w:color w:val="000000"/>
          <w:lang w:eastAsia="cs-CZ"/>
        </w:rPr>
        <w:t>Pro návrh metodiky rozúčtování jízdného, statistiky apod. bude rozhodující, zda elektronický systém bude odbavovat cestující pouze při nástupu (check-in) anebo i při výstupu (check-out), případně zda bude použito zcela jiné řešení.</w:t>
      </w:r>
      <w:r>
        <w:rPr>
          <w:rFonts w:eastAsia="Times New Roman" w:cs="Arial"/>
          <w:color w:val="000000"/>
          <w:lang w:eastAsia="cs-CZ"/>
        </w:rPr>
        <w:t xml:space="preserve"> </w:t>
      </w:r>
    </w:p>
    <w:p w14:paraId="6120E5A5" w14:textId="77777777" w:rsidR="00E36717" w:rsidRDefault="00E36717"/>
    <w:p w14:paraId="4616C3CE" w14:textId="77777777" w:rsidR="006E7209" w:rsidRDefault="006E7209">
      <w:pPr>
        <w:rPr>
          <w:rFonts w:eastAsia="Times New Roman"/>
          <w:b/>
          <w:caps/>
          <w:color w:val="632423" w:themeColor="accent2" w:themeShade="80"/>
          <w:spacing w:val="20"/>
          <w:sz w:val="28"/>
          <w:szCs w:val="28"/>
          <w:lang w:eastAsia="cs-CZ"/>
        </w:rPr>
      </w:pPr>
      <w:r>
        <w:rPr>
          <w:rFonts w:eastAsia="Times New Roman"/>
          <w:b/>
          <w:lang w:eastAsia="cs-CZ"/>
        </w:rPr>
        <w:br w:type="page"/>
      </w:r>
    </w:p>
    <w:p w14:paraId="7262A002" w14:textId="77777777" w:rsidR="00313E88" w:rsidRPr="00DC010B" w:rsidRDefault="00313E88" w:rsidP="00C550F6">
      <w:pPr>
        <w:pStyle w:val="Nadpis1"/>
        <w:numPr>
          <w:ilvl w:val="0"/>
          <w:numId w:val="15"/>
        </w:numPr>
        <w:jc w:val="left"/>
        <w:rPr>
          <w:rFonts w:eastAsia="Times New Roman"/>
          <w:b/>
          <w:lang w:eastAsia="cs-CZ"/>
        </w:rPr>
      </w:pPr>
      <w:bookmarkStart w:id="28" w:name="_Toc525238932"/>
      <w:r w:rsidRPr="00DC010B">
        <w:rPr>
          <w:rFonts w:eastAsia="Times New Roman"/>
          <w:b/>
          <w:lang w:eastAsia="cs-CZ"/>
        </w:rPr>
        <w:lastRenderedPageBreak/>
        <w:t>Analýza odbavovacích systémů využívaných dopravci na území Jihočeského kraje a sousedících krajů</w:t>
      </w:r>
      <w:bookmarkEnd w:id="28"/>
    </w:p>
    <w:p w14:paraId="4CA15553" w14:textId="77777777" w:rsidR="0002535C" w:rsidRPr="00DC010B" w:rsidRDefault="0002535C" w:rsidP="0002535C">
      <w:pPr>
        <w:pStyle w:val="Nadpis2"/>
        <w:numPr>
          <w:ilvl w:val="1"/>
          <w:numId w:val="15"/>
        </w:numPr>
        <w:ind w:left="709" w:hanging="709"/>
        <w:jc w:val="left"/>
        <w:rPr>
          <w:rFonts w:eastAsia="Times New Roman"/>
          <w:b/>
          <w:caps w:val="0"/>
          <w:lang w:eastAsia="cs-CZ"/>
        </w:rPr>
      </w:pPr>
      <w:bookmarkStart w:id="29" w:name="_Toc525238933"/>
      <w:r>
        <w:rPr>
          <w:rFonts w:eastAsia="Times New Roman"/>
          <w:b/>
          <w:caps w:val="0"/>
          <w:lang w:eastAsia="cs-CZ"/>
        </w:rPr>
        <w:t>Odbavovací systémy smluvních dopravců Jihočeského kraje</w:t>
      </w:r>
      <w:bookmarkEnd w:id="29"/>
    </w:p>
    <w:p w14:paraId="645340DE" w14:textId="77777777" w:rsidR="0002535C" w:rsidRDefault="0002535C" w:rsidP="0002535C">
      <w:pPr>
        <w:rPr>
          <w:iCs/>
        </w:rPr>
      </w:pPr>
      <w:r>
        <w:rPr>
          <w:iCs/>
        </w:rPr>
        <w:t>V Jihočeském kraji působí smluvní dopravci</w:t>
      </w:r>
    </w:p>
    <w:p w14:paraId="68EC7E2E" w14:textId="46032AB0" w:rsidR="0002535C" w:rsidRPr="007C4E77" w:rsidRDefault="004F6692" w:rsidP="0002535C">
      <w:pPr>
        <w:pStyle w:val="Odstavecseseznamem"/>
        <w:numPr>
          <w:ilvl w:val="0"/>
          <w:numId w:val="27"/>
        </w:numPr>
      </w:pPr>
      <w:r>
        <w:t>GW Bus</w:t>
      </w:r>
      <w:r w:rsidR="0002535C" w:rsidRPr="007C4E77">
        <w:t>, a. s.</w:t>
      </w:r>
    </w:p>
    <w:p w14:paraId="53B19C60" w14:textId="77777777" w:rsidR="0002535C" w:rsidRPr="007C4E77" w:rsidRDefault="0002535C" w:rsidP="0002535C">
      <w:pPr>
        <w:pStyle w:val="Odstavecseseznamem"/>
        <w:numPr>
          <w:ilvl w:val="0"/>
          <w:numId w:val="27"/>
        </w:numPr>
      </w:pPr>
      <w:r w:rsidRPr="007C4E77">
        <w:t>ČSAD AUTOBUSY České Budějovice, a. s.</w:t>
      </w:r>
    </w:p>
    <w:p w14:paraId="5FC8FDC4" w14:textId="77777777" w:rsidR="0002535C" w:rsidRPr="007C4E77" w:rsidRDefault="0002535C" w:rsidP="0002535C">
      <w:pPr>
        <w:pStyle w:val="Odstavecseseznamem"/>
        <w:numPr>
          <w:ilvl w:val="0"/>
          <w:numId w:val="27"/>
        </w:numPr>
      </w:pPr>
      <w:r w:rsidRPr="007C4E77">
        <w:t>ČSAD Jindřichův Hradec, a. s.</w:t>
      </w:r>
    </w:p>
    <w:p w14:paraId="3CBC41D0" w14:textId="77777777" w:rsidR="0002535C" w:rsidRPr="007C4E77" w:rsidRDefault="0002535C" w:rsidP="0002535C">
      <w:pPr>
        <w:pStyle w:val="Odstavecseseznamem"/>
        <w:numPr>
          <w:ilvl w:val="0"/>
          <w:numId w:val="27"/>
        </w:numPr>
      </w:pPr>
      <w:r w:rsidRPr="007C4E77">
        <w:t>ČSAD STTRANS, a. s.</w:t>
      </w:r>
    </w:p>
    <w:p w14:paraId="1D359AD6" w14:textId="77777777" w:rsidR="0002535C" w:rsidRPr="007C4E77" w:rsidRDefault="0002535C" w:rsidP="0002535C">
      <w:pPr>
        <w:pStyle w:val="Odstavecseseznamem"/>
        <w:numPr>
          <w:ilvl w:val="0"/>
          <w:numId w:val="27"/>
        </w:numPr>
      </w:pPr>
      <w:r w:rsidRPr="007C4E77">
        <w:t>COMETT PLUS, s. r. o.</w:t>
      </w:r>
    </w:p>
    <w:p w14:paraId="2C81C827" w14:textId="77777777" w:rsidR="0002535C" w:rsidRPr="007C4E77" w:rsidRDefault="0002535C" w:rsidP="0002535C">
      <w:pPr>
        <w:pStyle w:val="Odstavecseseznamem"/>
        <w:numPr>
          <w:ilvl w:val="0"/>
          <w:numId w:val="27"/>
        </w:numPr>
      </w:pPr>
      <w:r w:rsidRPr="007C4E77">
        <w:t>Josef Štefl – tour</w:t>
      </w:r>
    </w:p>
    <w:p w14:paraId="09E853CB" w14:textId="77777777" w:rsidR="0002535C" w:rsidRPr="007C4E77" w:rsidRDefault="0002535C" w:rsidP="0002535C">
      <w:pPr>
        <w:pStyle w:val="Odstavecseseznamem"/>
        <w:numPr>
          <w:ilvl w:val="0"/>
          <w:numId w:val="27"/>
        </w:numPr>
      </w:pPr>
      <w:r w:rsidRPr="007C4E77">
        <w:t>Dopravní podnik</w:t>
      </w:r>
      <w:r>
        <w:t xml:space="preserve"> Města Vlachovo Březí, s. r. o.</w:t>
      </w:r>
    </w:p>
    <w:p w14:paraId="30E33B22" w14:textId="77777777" w:rsidR="0002535C" w:rsidRPr="007C4E77" w:rsidRDefault="0002535C" w:rsidP="0002535C">
      <w:pPr>
        <w:pStyle w:val="Odstavecseseznamem"/>
        <w:numPr>
          <w:ilvl w:val="0"/>
          <w:numId w:val="27"/>
        </w:numPr>
      </w:pPr>
      <w:r w:rsidRPr="007C4E77">
        <w:t>Dopravní podnik města České Budějovice, a. s.</w:t>
      </w:r>
    </w:p>
    <w:p w14:paraId="18605D86" w14:textId="77777777" w:rsidR="0002535C" w:rsidRPr="007C4E77" w:rsidRDefault="0002535C" w:rsidP="0002535C">
      <w:pPr>
        <w:pStyle w:val="Odstavecseseznamem"/>
        <w:numPr>
          <w:ilvl w:val="0"/>
          <w:numId w:val="27"/>
        </w:numPr>
      </w:pPr>
      <w:r w:rsidRPr="007C4E77">
        <w:t>ICOM transport, a. s.</w:t>
      </w:r>
    </w:p>
    <w:p w14:paraId="43F08CCF" w14:textId="77777777" w:rsidR="0002535C" w:rsidRPr="007C4E77" w:rsidRDefault="0002535C" w:rsidP="0002535C">
      <w:pPr>
        <w:pStyle w:val="Odstavecseseznamem"/>
        <w:numPr>
          <w:ilvl w:val="0"/>
          <w:numId w:val="27"/>
        </w:numPr>
      </w:pPr>
      <w:r w:rsidRPr="007C4E77">
        <w:t>ARRIVA PRAHA, s. r. o.</w:t>
      </w:r>
    </w:p>
    <w:p w14:paraId="7E56C4B3" w14:textId="77777777" w:rsidR="0002535C" w:rsidRPr="007C4E77" w:rsidRDefault="0002535C" w:rsidP="0002535C">
      <w:pPr>
        <w:pStyle w:val="Odstavecseseznamem"/>
        <w:numPr>
          <w:ilvl w:val="0"/>
          <w:numId w:val="27"/>
        </w:numPr>
      </w:pPr>
      <w:r w:rsidRPr="007C4E77">
        <w:t>Znojemská dopravní společnost - PSOTA, s. r. o.</w:t>
      </w:r>
    </w:p>
    <w:p w14:paraId="61C50F9F" w14:textId="77777777" w:rsidR="0002535C" w:rsidRPr="007C4E77" w:rsidRDefault="0002535C" w:rsidP="0002535C">
      <w:pPr>
        <w:pStyle w:val="Odstavecseseznamem"/>
        <w:numPr>
          <w:ilvl w:val="0"/>
          <w:numId w:val="27"/>
        </w:numPr>
      </w:pPr>
      <w:r w:rsidRPr="007C4E77">
        <w:t>České dráhy, a. s.</w:t>
      </w:r>
    </w:p>
    <w:p w14:paraId="5FF525B2" w14:textId="77777777" w:rsidR="0002535C" w:rsidRPr="007C4E77" w:rsidRDefault="0002535C" w:rsidP="0002535C">
      <w:pPr>
        <w:pStyle w:val="Odstavecseseznamem"/>
        <w:numPr>
          <w:ilvl w:val="0"/>
          <w:numId w:val="27"/>
        </w:numPr>
      </w:pPr>
      <w:r w:rsidRPr="007C4E77">
        <w:t>Jindřichohradecké místní dráhy, a. s.</w:t>
      </w:r>
    </w:p>
    <w:p w14:paraId="5AB3FCD2" w14:textId="3AC70F6D" w:rsidR="0002535C" w:rsidRDefault="0002535C" w:rsidP="007D46D9">
      <w:pPr>
        <w:jc w:val="both"/>
      </w:pPr>
      <w:r>
        <w:t xml:space="preserve">Provozovatelé silniční dopravy využívají odbavovací systémy společností Mikroelektronika a EMTEST. Technická způsobilost odbavovacích zařízení je připravena na  IDS JK v rozsahu zavedení podle etapy 1a – kapitola 4. Etapy zavádění IDS JK. </w:t>
      </w:r>
      <w:r w:rsidR="005D29D0">
        <w:t xml:space="preserve">Pro tuto variantu se předpokládá úprava starších typů odbavovacích zařízení (zejména GW Bus) pro schopnost integrovat do zařízení požadovaný počet tarifů, další softwarové úpravy spojené zejména s formátem výstupní datové věty pro ZC lze přenést na povinnost dodavatele ZC (konverzní software). </w:t>
      </w:r>
      <w:r>
        <w:t xml:space="preserve">Pro případ zavedení i jednotlivých papírových jízdenek podle etapy 2a je nutná </w:t>
      </w:r>
      <w:r w:rsidR="007D46D9">
        <w:t>softwarová</w:t>
      </w:r>
      <w:r>
        <w:t xml:space="preserve"> úprava odbavovacích zařízeních, u vybraných dopravců (</w:t>
      </w:r>
      <w:r w:rsidR="005D29D0">
        <w:t xml:space="preserve">zejména </w:t>
      </w:r>
      <w:r w:rsidR="004F6692">
        <w:t>GW Bus</w:t>
      </w:r>
      <w:r>
        <w:t>) může nastat potřeba výměny odbavovacích zařízení za novou generaci. České dráhy používají odbavovací zařízení POP (přenosná osobní pokladna)</w:t>
      </w:r>
      <w:r w:rsidR="007D46D9">
        <w:t xml:space="preserve"> společnosti </w:t>
      </w:r>
      <w:r w:rsidR="004B1CCC">
        <w:t>ODP</w:t>
      </w:r>
      <w:r w:rsidR="007D46D9">
        <w:t xml:space="preserve">, možnosti využití stávajícího stavu jsou stejné – podle zvolených etap – jako v případě silniční dopravy. JHMD odbavovací zařízení nepoužívají. Softwarové úpravy spočívají v rozšíření funkčnosti odbavovacích zařízení o vyhodnocení požadavku cestujícího podle kapitoly 2. </w:t>
      </w:r>
      <w:r w:rsidR="00D50AF5">
        <w:t xml:space="preserve">- </w:t>
      </w:r>
      <w:r w:rsidR="007D46D9">
        <w:t>Příklady odbavení.</w:t>
      </w:r>
    </w:p>
    <w:p w14:paraId="2BB9A81E" w14:textId="6DB82C46" w:rsidR="000E07AF" w:rsidRDefault="000E07AF" w:rsidP="000E07AF">
      <w:pPr>
        <w:jc w:val="both"/>
      </w:pPr>
      <w:r>
        <w:t>Není řešen způsob prodeje na předprodejích, který bude</w:t>
      </w:r>
      <w:r w:rsidR="00C220D4">
        <w:t xml:space="preserve"> vyžadovat vytvoření software v rozsahu funkčnost</w:t>
      </w:r>
      <w:r>
        <w:t>i:</w:t>
      </w:r>
    </w:p>
    <w:p w14:paraId="0C73525B" w14:textId="77777777" w:rsidR="000E07AF" w:rsidRDefault="000E07AF" w:rsidP="000E07AF">
      <w:pPr>
        <w:pStyle w:val="Odstavecseseznamem"/>
        <w:numPr>
          <w:ilvl w:val="0"/>
          <w:numId w:val="30"/>
        </w:numPr>
        <w:jc w:val="both"/>
      </w:pPr>
      <w:r>
        <w:t>s vyhledáním optimálního spojení pro druh jeden dopravy (autobus, vlak, MHD), případně na přání cestujícího kombinace druhů doprav</w:t>
      </w:r>
    </w:p>
    <w:p w14:paraId="740A9F42" w14:textId="77777777" w:rsidR="000E07AF" w:rsidRDefault="000E07AF" w:rsidP="000E07AF">
      <w:pPr>
        <w:pStyle w:val="Odstavecseseznamem"/>
        <w:numPr>
          <w:ilvl w:val="0"/>
          <w:numId w:val="30"/>
        </w:numPr>
        <w:jc w:val="both"/>
      </w:pPr>
      <w:r>
        <w:t>možnost prodeje dokladu pro vyjmenované zóny</w:t>
      </w:r>
    </w:p>
    <w:p w14:paraId="568CA05C" w14:textId="77777777" w:rsidR="000E07AF" w:rsidRDefault="000E07AF" w:rsidP="000E07AF">
      <w:pPr>
        <w:pStyle w:val="Odstavecseseznamem"/>
        <w:numPr>
          <w:ilvl w:val="0"/>
          <w:numId w:val="30"/>
        </w:numPr>
        <w:jc w:val="both"/>
      </w:pPr>
      <w:r>
        <w:t xml:space="preserve">tisk jízdního dokladu (vč. ochranných prvků) </w:t>
      </w:r>
    </w:p>
    <w:p w14:paraId="188301E5" w14:textId="77777777" w:rsidR="000E07AF" w:rsidRDefault="000E07AF" w:rsidP="00DF0B21">
      <w:pPr>
        <w:pStyle w:val="Odstavecseseznamem"/>
        <w:numPr>
          <w:ilvl w:val="0"/>
          <w:numId w:val="30"/>
        </w:numPr>
        <w:jc w:val="both"/>
      </w:pPr>
      <w:r>
        <w:t>vytvoření datové věty pro ZC</w:t>
      </w:r>
    </w:p>
    <w:p w14:paraId="01A7ADD4" w14:textId="19B86757" w:rsidR="005D29D0" w:rsidRDefault="000E07AF" w:rsidP="00DF0B21">
      <w:pPr>
        <w:pStyle w:val="Odstavecseseznamem"/>
        <w:numPr>
          <w:ilvl w:val="0"/>
          <w:numId w:val="30"/>
        </w:numPr>
        <w:jc w:val="both"/>
      </w:pPr>
      <w:r>
        <w:t>reklamace nebo storno dokladu zakoupeného na jiném zařízení</w:t>
      </w:r>
    </w:p>
    <w:p w14:paraId="1F8FBA81" w14:textId="4054EC51" w:rsidR="00FA7077" w:rsidRDefault="00FA7077" w:rsidP="000E07AF">
      <w:pPr>
        <w:jc w:val="both"/>
      </w:pPr>
      <w:r>
        <w:t xml:space="preserve">ČD tuto funkčnost budou z důvodu interních bezpečnostních pravidel </w:t>
      </w:r>
      <w:r w:rsidR="00E873F2">
        <w:t xml:space="preserve">(vlastní počítačová síť, pouze </w:t>
      </w:r>
      <w:r w:rsidR="006E694B">
        <w:t>vlastní aplikace</w:t>
      </w:r>
      <w:r w:rsidR="00E873F2">
        <w:t xml:space="preserve">) </w:t>
      </w:r>
      <w:r>
        <w:t xml:space="preserve">implementovat do vlastního </w:t>
      </w:r>
      <w:r w:rsidR="002A2204">
        <w:t xml:space="preserve">software – </w:t>
      </w:r>
      <w:r>
        <w:t>systému UNIPOK (předprodeje) nebo POP (prodej ve vlaku).</w:t>
      </w:r>
    </w:p>
    <w:p w14:paraId="45413D76" w14:textId="6BEC5B9C" w:rsidR="00C220D4" w:rsidRDefault="00C220D4" w:rsidP="00C220D4">
      <w:pPr>
        <w:pStyle w:val="Nadpis2"/>
        <w:numPr>
          <w:ilvl w:val="1"/>
          <w:numId w:val="15"/>
        </w:numPr>
        <w:ind w:left="709" w:hanging="709"/>
        <w:jc w:val="left"/>
        <w:rPr>
          <w:rFonts w:eastAsia="Times New Roman"/>
          <w:b/>
          <w:caps w:val="0"/>
          <w:lang w:eastAsia="cs-CZ"/>
        </w:rPr>
      </w:pPr>
      <w:bookmarkStart w:id="30" w:name="_Toc525238934"/>
      <w:r>
        <w:rPr>
          <w:rFonts w:eastAsia="Times New Roman"/>
          <w:b/>
          <w:caps w:val="0"/>
          <w:lang w:eastAsia="cs-CZ"/>
        </w:rPr>
        <w:lastRenderedPageBreak/>
        <w:t>Návrh rozsahu funkčnosti software pro stanovení optimálního časového kupónu a prodej časového kupónu</w:t>
      </w:r>
      <w:bookmarkEnd w:id="30"/>
    </w:p>
    <w:p w14:paraId="2213B7AC" w14:textId="6232BBEE" w:rsidR="00C220D4" w:rsidRDefault="00C220D4" w:rsidP="000E07AF">
      <w:pPr>
        <w:jc w:val="both"/>
      </w:pPr>
    </w:p>
    <w:p w14:paraId="4F6089C7" w14:textId="0F9AA609" w:rsidR="00C220D4" w:rsidRPr="00432720" w:rsidRDefault="00C220D4" w:rsidP="00C220D4">
      <w:pPr>
        <w:pStyle w:val="Odstavecseseznamem"/>
        <w:numPr>
          <w:ilvl w:val="0"/>
          <w:numId w:val="33"/>
        </w:numPr>
        <w:jc w:val="both"/>
        <w:rPr>
          <w:b/>
        </w:rPr>
      </w:pPr>
      <w:r w:rsidRPr="00432720">
        <w:rPr>
          <w:b/>
        </w:rPr>
        <w:t>Stanovení optimálního časového kupónu – portál pro cestující</w:t>
      </w:r>
    </w:p>
    <w:p w14:paraId="4AEEDA3F" w14:textId="77777777" w:rsidR="00C220D4" w:rsidRPr="00432720" w:rsidRDefault="00C220D4" w:rsidP="00C220D4">
      <w:pPr>
        <w:spacing w:after="160" w:line="259" w:lineRule="auto"/>
      </w:pPr>
      <w:r w:rsidRPr="00432720">
        <w:t>Uživatelské rozhraní:</w:t>
      </w:r>
    </w:p>
    <w:p w14:paraId="48378544" w14:textId="1C68538F" w:rsidR="00C220D4" w:rsidRPr="00432720" w:rsidRDefault="00C220D4" w:rsidP="00C220D4">
      <w:pPr>
        <w:pStyle w:val="Odstavecseseznamem"/>
        <w:numPr>
          <w:ilvl w:val="1"/>
          <w:numId w:val="35"/>
        </w:numPr>
        <w:spacing w:after="160" w:line="259" w:lineRule="auto"/>
      </w:pPr>
      <w:r w:rsidRPr="00432720">
        <w:t>Zadání zastávky od-do</w:t>
      </w:r>
      <w:r w:rsidR="007376E0" w:rsidRPr="00432720">
        <w:t>, požadovaný datum/čas</w:t>
      </w:r>
    </w:p>
    <w:p w14:paraId="15006E80" w14:textId="39503352" w:rsidR="00C220D4" w:rsidRPr="00432720" w:rsidRDefault="00C220D4" w:rsidP="00C220D4">
      <w:pPr>
        <w:pStyle w:val="Odstavecseseznamem"/>
        <w:numPr>
          <w:ilvl w:val="1"/>
          <w:numId w:val="35"/>
        </w:numPr>
        <w:spacing w:after="160" w:line="259" w:lineRule="auto"/>
      </w:pPr>
      <w:r w:rsidRPr="00432720">
        <w:t>Nalezení optimální trasy, vč. možných přestupů (autobus, vlak)</w:t>
      </w:r>
    </w:p>
    <w:p w14:paraId="4C9BF473" w14:textId="77777777" w:rsidR="00C220D4" w:rsidRPr="00432720" w:rsidRDefault="00C220D4" w:rsidP="00C220D4">
      <w:pPr>
        <w:pStyle w:val="Odstavecseseznamem"/>
        <w:numPr>
          <w:ilvl w:val="1"/>
          <w:numId w:val="35"/>
        </w:numPr>
        <w:spacing w:after="160" w:line="259" w:lineRule="auto"/>
      </w:pPr>
      <w:r w:rsidRPr="00432720">
        <w:t>Zobrazení popisu trasy vč. zón, kterými projíždí</w:t>
      </w:r>
    </w:p>
    <w:p w14:paraId="15FDB25A" w14:textId="5C67EE11" w:rsidR="00C220D4" w:rsidRPr="00432720" w:rsidRDefault="00C220D4" w:rsidP="00C220D4">
      <w:pPr>
        <w:pStyle w:val="Odstavecseseznamem"/>
        <w:numPr>
          <w:ilvl w:val="1"/>
          <w:numId w:val="35"/>
        </w:numPr>
        <w:spacing w:after="160" w:line="259" w:lineRule="auto"/>
      </w:pPr>
      <w:r w:rsidRPr="00432720">
        <w:t>Stanovení ceny časového kupónu</w:t>
      </w:r>
    </w:p>
    <w:p w14:paraId="1A24EB61" w14:textId="6697E9C9" w:rsidR="00C220D4" w:rsidRPr="00432720" w:rsidRDefault="00C220D4" w:rsidP="00C220D4">
      <w:pPr>
        <w:pStyle w:val="Odstavecseseznamem"/>
        <w:numPr>
          <w:ilvl w:val="1"/>
          <w:numId w:val="35"/>
        </w:numPr>
        <w:spacing w:after="160" w:line="259" w:lineRule="auto"/>
      </w:pPr>
      <w:r w:rsidRPr="00432720">
        <w:t xml:space="preserve">Stanovení ceny </w:t>
      </w:r>
      <w:r w:rsidR="007376E0" w:rsidRPr="00432720">
        <w:t xml:space="preserve">dle </w:t>
      </w:r>
      <w:r w:rsidRPr="00432720">
        <w:t>km jízdného</w:t>
      </w:r>
      <w:r w:rsidR="007376E0" w:rsidRPr="00432720">
        <w:t xml:space="preserve"> pro úsek mimo zóny podle tarifu dopravce</w:t>
      </w:r>
    </w:p>
    <w:p w14:paraId="40AFE09D" w14:textId="77777777" w:rsidR="00C220D4" w:rsidRPr="00432720" w:rsidRDefault="00C220D4" w:rsidP="00C220D4">
      <w:pPr>
        <w:spacing w:after="160" w:line="259" w:lineRule="auto"/>
      </w:pPr>
      <w:r w:rsidRPr="00432720">
        <w:t>Technická specifikace:</w:t>
      </w:r>
    </w:p>
    <w:p w14:paraId="2274E805" w14:textId="4B11DD2E" w:rsidR="00C220D4" w:rsidRPr="00432720" w:rsidRDefault="00C220D4" w:rsidP="007376E0">
      <w:pPr>
        <w:pStyle w:val="Odstavecseseznamem"/>
        <w:numPr>
          <w:ilvl w:val="1"/>
          <w:numId w:val="36"/>
        </w:numPr>
        <w:spacing w:after="160" w:line="259" w:lineRule="auto"/>
      </w:pPr>
      <w:r w:rsidRPr="00432720">
        <w:t>Webová aplikace</w:t>
      </w:r>
      <w:r w:rsidR="007376E0" w:rsidRPr="00432720">
        <w:t xml:space="preserve"> </w:t>
      </w:r>
      <w:r w:rsidR="00432720" w:rsidRPr="00432720">
        <w:t>pro www portál</w:t>
      </w:r>
      <w:r w:rsidR="007376E0" w:rsidRPr="00432720">
        <w:t xml:space="preserve"> JIKORD</w:t>
      </w:r>
    </w:p>
    <w:p w14:paraId="10587586" w14:textId="09080931" w:rsidR="007376E0" w:rsidRPr="00432720" w:rsidRDefault="007376E0" w:rsidP="007376E0">
      <w:pPr>
        <w:pStyle w:val="Odstavecseseznamem"/>
        <w:numPr>
          <w:ilvl w:val="1"/>
          <w:numId w:val="36"/>
        </w:numPr>
        <w:spacing w:after="160" w:line="259" w:lineRule="auto"/>
      </w:pPr>
      <w:r w:rsidRPr="00432720">
        <w:t>Připojení na centrální server pro výpočet trasy a ceny</w:t>
      </w:r>
    </w:p>
    <w:p w14:paraId="79F5CFE5" w14:textId="52DCF1C0" w:rsidR="00C220D4" w:rsidRPr="00432720" w:rsidRDefault="00C220D4" w:rsidP="00C220D4">
      <w:pPr>
        <w:pStyle w:val="Odstavecseseznamem"/>
        <w:numPr>
          <w:ilvl w:val="1"/>
          <w:numId w:val="36"/>
        </w:numPr>
        <w:spacing w:after="160" w:line="259" w:lineRule="auto"/>
      </w:pPr>
      <w:r w:rsidRPr="00432720">
        <w:t>Off-line aktualizace dat aplikace na serveru: jízdní řády, číselník zastávka – zóna, definice ceny kupónu (počet zón – cena)</w:t>
      </w:r>
      <w:r w:rsidR="007376E0" w:rsidRPr="00432720">
        <w:t>, tarify dopravců</w:t>
      </w:r>
      <w:r w:rsidRPr="00432720">
        <w:t xml:space="preserve"> </w:t>
      </w:r>
    </w:p>
    <w:p w14:paraId="7A22742A" w14:textId="77777777" w:rsidR="007376E0" w:rsidRPr="00432720" w:rsidRDefault="007376E0" w:rsidP="007376E0">
      <w:pPr>
        <w:pStyle w:val="Odstavecseseznamem"/>
        <w:ind w:left="360"/>
        <w:jc w:val="both"/>
      </w:pPr>
    </w:p>
    <w:p w14:paraId="469BBA68" w14:textId="2065BD78" w:rsidR="00C220D4" w:rsidRPr="00432720" w:rsidRDefault="00C220D4" w:rsidP="00C220D4">
      <w:pPr>
        <w:pStyle w:val="Odstavecseseznamem"/>
        <w:numPr>
          <w:ilvl w:val="0"/>
          <w:numId w:val="33"/>
        </w:numPr>
        <w:jc w:val="both"/>
        <w:rPr>
          <w:b/>
        </w:rPr>
      </w:pPr>
      <w:r w:rsidRPr="00432720">
        <w:rPr>
          <w:b/>
        </w:rPr>
        <w:t>Prodej časového kupónu – portál pro předprodej</w:t>
      </w:r>
    </w:p>
    <w:p w14:paraId="1FD7193C" w14:textId="0BF030B4" w:rsidR="007376E0" w:rsidRPr="00432720" w:rsidRDefault="007376E0" w:rsidP="007376E0">
      <w:r w:rsidRPr="00432720">
        <w:t>Uživatelské rozhraní:</w:t>
      </w:r>
    </w:p>
    <w:p w14:paraId="19EFCB85" w14:textId="53A350C5" w:rsidR="007376E0" w:rsidRPr="00432720" w:rsidRDefault="007376E0" w:rsidP="007376E0">
      <w:pPr>
        <w:pStyle w:val="Odstavecseseznamem"/>
        <w:numPr>
          <w:ilvl w:val="0"/>
          <w:numId w:val="37"/>
        </w:numPr>
      </w:pPr>
      <w:r w:rsidRPr="00432720">
        <w:t>Identifikace uživatele</w:t>
      </w:r>
    </w:p>
    <w:p w14:paraId="1F5F740D" w14:textId="49ED432D" w:rsidR="007376E0" w:rsidRPr="00432720" w:rsidRDefault="007376E0" w:rsidP="007376E0">
      <w:pPr>
        <w:pStyle w:val="Odstavecseseznamem"/>
        <w:numPr>
          <w:ilvl w:val="0"/>
          <w:numId w:val="37"/>
        </w:numPr>
      </w:pPr>
      <w:r w:rsidRPr="00432720">
        <w:t>Zadání zastávky od-do, požadovaný datum/čas</w:t>
      </w:r>
    </w:p>
    <w:p w14:paraId="2BF3DC2F" w14:textId="14FEB8F7" w:rsidR="007376E0" w:rsidRPr="00432720" w:rsidRDefault="007376E0" w:rsidP="007376E0">
      <w:pPr>
        <w:pStyle w:val="Odstavecseseznamem"/>
        <w:numPr>
          <w:ilvl w:val="0"/>
          <w:numId w:val="37"/>
        </w:numPr>
      </w:pPr>
      <w:r w:rsidRPr="00432720">
        <w:t>Nalezení optimální trasy, vč. možných přestupů (autobus, vlak)</w:t>
      </w:r>
    </w:p>
    <w:p w14:paraId="4552B929" w14:textId="497E553E" w:rsidR="007376E0" w:rsidRPr="00432720" w:rsidRDefault="007376E0" w:rsidP="007376E0">
      <w:pPr>
        <w:pStyle w:val="Odstavecseseznamem"/>
        <w:numPr>
          <w:ilvl w:val="0"/>
          <w:numId w:val="37"/>
        </w:numPr>
      </w:pPr>
      <w:r w:rsidRPr="00432720">
        <w:t>Zobrazení popisu trasy vč. zón, kterými projíždí</w:t>
      </w:r>
    </w:p>
    <w:p w14:paraId="11963BAE" w14:textId="24DB6030" w:rsidR="007376E0" w:rsidRPr="00432720" w:rsidRDefault="007376E0" w:rsidP="007376E0">
      <w:pPr>
        <w:pStyle w:val="Odstavecseseznamem"/>
        <w:numPr>
          <w:ilvl w:val="0"/>
          <w:numId w:val="37"/>
        </w:numPr>
      </w:pPr>
      <w:r w:rsidRPr="00432720">
        <w:t>Zobrazení ceny časového kupónu</w:t>
      </w:r>
    </w:p>
    <w:p w14:paraId="4B7C3743" w14:textId="07B70816" w:rsidR="007376E0" w:rsidRPr="00432720" w:rsidRDefault="007376E0" w:rsidP="007376E0">
      <w:pPr>
        <w:pStyle w:val="Odstavecseseznamem"/>
        <w:numPr>
          <w:ilvl w:val="0"/>
          <w:numId w:val="37"/>
        </w:numPr>
      </w:pPr>
      <w:r w:rsidRPr="00432720">
        <w:t>Tisk identifikace a zón na připojenou tiskárnu (např. tiskárna s kotoučem papíru s ochrannými prvky, automatický ořezávač)</w:t>
      </w:r>
    </w:p>
    <w:p w14:paraId="7760CFE4" w14:textId="08327911" w:rsidR="007376E0" w:rsidRPr="00432720" w:rsidRDefault="007376E0" w:rsidP="007376E0">
      <w:pPr>
        <w:pStyle w:val="Odstavecseseznamem"/>
        <w:numPr>
          <w:ilvl w:val="0"/>
          <w:numId w:val="37"/>
        </w:numPr>
      </w:pPr>
      <w:r w:rsidRPr="00432720">
        <w:t>Zápis tržby do pokladního deníku</w:t>
      </w:r>
    </w:p>
    <w:p w14:paraId="581453C4" w14:textId="3DFCED6C" w:rsidR="007376E0" w:rsidRPr="00432720" w:rsidRDefault="007376E0" w:rsidP="007376E0">
      <w:r w:rsidRPr="00432720">
        <w:t>Další funkčnost software</w:t>
      </w:r>
    </w:p>
    <w:p w14:paraId="1EDE5C73" w14:textId="26685EE7" w:rsidR="007376E0" w:rsidRPr="00432720" w:rsidRDefault="007376E0" w:rsidP="007376E0">
      <w:pPr>
        <w:pStyle w:val="Odstavecseseznamem"/>
        <w:numPr>
          <w:ilvl w:val="0"/>
          <w:numId w:val="38"/>
        </w:numPr>
      </w:pPr>
      <w:r w:rsidRPr="00432720">
        <w:t>Správa uživatelů</w:t>
      </w:r>
    </w:p>
    <w:p w14:paraId="538D5DE0" w14:textId="65AC4F7B" w:rsidR="007376E0" w:rsidRPr="00432720" w:rsidRDefault="00C77168" w:rsidP="007376E0">
      <w:pPr>
        <w:pStyle w:val="Odstavecseseznamem"/>
        <w:numPr>
          <w:ilvl w:val="0"/>
          <w:numId w:val="38"/>
        </w:numPr>
      </w:pPr>
      <w:r w:rsidRPr="00432720">
        <w:t>Přehled</w:t>
      </w:r>
      <w:r w:rsidR="007376E0" w:rsidRPr="00432720">
        <w:t xml:space="preserve"> z pokladního deníku za zvolené uživatele a zvolené období</w:t>
      </w:r>
    </w:p>
    <w:p w14:paraId="0F3B6834" w14:textId="77777777" w:rsidR="007376E0" w:rsidRPr="00432720" w:rsidRDefault="007376E0" w:rsidP="007376E0">
      <w:r w:rsidRPr="00432720">
        <w:t>Technická specifikace:</w:t>
      </w:r>
    </w:p>
    <w:p w14:paraId="59786C77" w14:textId="520C9326" w:rsidR="007376E0" w:rsidRPr="00432720" w:rsidRDefault="00D213B8" w:rsidP="007376E0">
      <w:pPr>
        <w:pStyle w:val="Odstavecseseznamem"/>
        <w:numPr>
          <w:ilvl w:val="0"/>
          <w:numId w:val="39"/>
        </w:numPr>
      </w:pPr>
      <w:r w:rsidRPr="00432720">
        <w:t>Windows aplikace</w:t>
      </w:r>
    </w:p>
    <w:p w14:paraId="63EB2638" w14:textId="7ED8AD2C" w:rsidR="007376E0" w:rsidRPr="00432720" w:rsidRDefault="007376E0" w:rsidP="007376E0">
      <w:pPr>
        <w:pStyle w:val="Odstavecseseznamem"/>
        <w:numPr>
          <w:ilvl w:val="0"/>
          <w:numId w:val="39"/>
        </w:numPr>
      </w:pPr>
      <w:r w:rsidRPr="00432720">
        <w:t>Připojení na centrální aplikace pro výpočet trasy a ceny</w:t>
      </w:r>
    </w:p>
    <w:p w14:paraId="736651E7" w14:textId="75890CCA" w:rsidR="007376E0" w:rsidRPr="00432720" w:rsidRDefault="007376E0" w:rsidP="007376E0">
      <w:pPr>
        <w:pStyle w:val="Odstavecseseznamem"/>
        <w:numPr>
          <w:ilvl w:val="0"/>
          <w:numId w:val="39"/>
        </w:numPr>
      </w:pPr>
      <w:r w:rsidRPr="00432720">
        <w:t>Klient běží na předprodejích, je připojen přes zabezpečené připojení k centrálnímu serveru – sdílené řešení centrálního serveru pro portál pro cestující</w:t>
      </w:r>
    </w:p>
    <w:p w14:paraId="37610700" w14:textId="2DBC16E4" w:rsidR="007376E0" w:rsidRPr="00432720" w:rsidRDefault="007376E0" w:rsidP="007376E0">
      <w:pPr>
        <w:pStyle w:val="Odstavecseseznamem"/>
        <w:numPr>
          <w:ilvl w:val="0"/>
          <w:numId w:val="39"/>
        </w:numPr>
      </w:pPr>
      <w:r w:rsidRPr="00432720">
        <w:t>Uživatel se přihlašuje do  aplikace přes svoje jméno a heslo</w:t>
      </w:r>
    </w:p>
    <w:p w14:paraId="20565D0C" w14:textId="5099C26E" w:rsidR="007376E0" w:rsidRPr="00432720" w:rsidRDefault="007376E0" w:rsidP="007376E0">
      <w:pPr>
        <w:pStyle w:val="Odstavecseseznamem"/>
        <w:numPr>
          <w:ilvl w:val="0"/>
          <w:numId w:val="39"/>
        </w:numPr>
      </w:pPr>
      <w:r w:rsidRPr="00432720">
        <w:t>Výpočet optimální trasy probíhá na centrálním serveru</w:t>
      </w:r>
    </w:p>
    <w:p w14:paraId="3C350B48" w14:textId="77777777" w:rsidR="007376E0" w:rsidRPr="00432720" w:rsidRDefault="007376E0" w:rsidP="007376E0">
      <w:pPr>
        <w:pStyle w:val="Odstavecseseznamem"/>
        <w:numPr>
          <w:ilvl w:val="0"/>
          <w:numId w:val="39"/>
        </w:numPr>
      </w:pPr>
      <w:r w:rsidRPr="00432720">
        <w:t>Úložiště dat uživatelů a pokladní knihy je na centrálním serveru</w:t>
      </w:r>
    </w:p>
    <w:p w14:paraId="5F7B2427" w14:textId="475C54FB" w:rsidR="007376E0" w:rsidRPr="00432720" w:rsidRDefault="007376E0" w:rsidP="007376E0">
      <w:pPr>
        <w:pStyle w:val="Odstavecseseznamem"/>
        <w:numPr>
          <w:ilvl w:val="0"/>
          <w:numId w:val="39"/>
        </w:numPr>
      </w:pPr>
      <w:r w:rsidRPr="00432720">
        <w:t xml:space="preserve">Off-line aktualizace dat aplikace na serveru: jízdní řády, číselník zastávka – zóna, definice ceny kupónu (počet zón – cena), tarify dopravců </w:t>
      </w:r>
    </w:p>
    <w:p w14:paraId="1226E614" w14:textId="77777777" w:rsidR="007376E0" w:rsidRDefault="007376E0" w:rsidP="007376E0">
      <w:pPr>
        <w:pStyle w:val="Odstavecseseznamem"/>
        <w:ind w:left="360"/>
        <w:jc w:val="both"/>
      </w:pPr>
    </w:p>
    <w:p w14:paraId="45F6F85A" w14:textId="77777777" w:rsidR="007D46D9" w:rsidRDefault="007D46D9" w:rsidP="007D46D9">
      <w:pPr>
        <w:pStyle w:val="Nadpis2"/>
        <w:numPr>
          <w:ilvl w:val="1"/>
          <w:numId w:val="15"/>
        </w:numPr>
        <w:ind w:left="709" w:hanging="709"/>
        <w:jc w:val="left"/>
        <w:rPr>
          <w:rFonts w:eastAsia="Times New Roman"/>
          <w:b/>
          <w:caps w:val="0"/>
          <w:lang w:eastAsia="cs-CZ"/>
        </w:rPr>
      </w:pPr>
      <w:bookmarkStart w:id="31" w:name="_Toc525238935"/>
      <w:r>
        <w:rPr>
          <w:rFonts w:eastAsia="Times New Roman"/>
          <w:b/>
          <w:caps w:val="0"/>
          <w:lang w:eastAsia="cs-CZ"/>
        </w:rPr>
        <w:lastRenderedPageBreak/>
        <w:t>Odbavovací systémy smluvních dopravců krajů sousedících s Jihočeským krajem</w:t>
      </w:r>
      <w:bookmarkEnd w:id="31"/>
    </w:p>
    <w:p w14:paraId="2EA27C66" w14:textId="77777777" w:rsidR="007D46D9" w:rsidRDefault="007D46D9" w:rsidP="007D46D9">
      <w:pPr>
        <w:rPr>
          <w:lang w:eastAsia="cs-CZ"/>
        </w:rPr>
      </w:pPr>
      <w:r>
        <w:rPr>
          <w:lang w:eastAsia="cs-CZ"/>
        </w:rPr>
        <w:t>Jihočeský kraj sousedí s kraji</w:t>
      </w:r>
    </w:p>
    <w:p w14:paraId="2A8B1785" w14:textId="77777777" w:rsidR="007D46D9" w:rsidRDefault="007D46D9" w:rsidP="007D46D9">
      <w:pPr>
        <w:pStyle w:val="Odstavecseseznamem"/>
        <w:numPr>
          <w:ilvl w:val="0"/>
          <w:numId w:val="27"/>
        </w:numPr>
        <w:rPr>
          <w:lang w:eastAsia="cs-CZ"/>
        </w:rPr>
      </w:pPr>
      <w:r>
        <w:rPr>
          <w:lang w:eastAsia="cs-CZ"/>
        </w:rPr>
        <w:t>Plzeňský kraj</w:t>
      </w:r>
    </w:p>
    <w:p w14:paraId="35120137" w14:textId="77777777" w:rsidR="007D46D9" w:rsidRDefault="007D46D9" w:rsidP="007D46D9">
      <w:pPr>
        <w:pStyle w:val="Odstavecseseznamem"/>
        <w:numPr>
          <w:ilvl w:val="0"/>
          <w:numId w:val="27"/>
        </w:numPr>
        <w:rPr>
          <w:lang w:eastAsia="cs-CZ"/>
        </w:rPr>
      </w:pPr>
      <w:r>
        <w:rPr>
          <w:lang w:eastAsia="cs-CZ"/>
        </w:rPr>
        <w:t>Středočeský kraj</w:t>
      </w:r>
    </w:p>
    <w:p w14:paraId="0EC561CB" w14:textId="77777777" w:rsidR="007D46D9" w:rsidRDefault="007D46D9" w:rsidP="007D46D9">
      <w:pPr>
        <w:pStyle w:val="Odstavecseseznamem"/>
        <w:numPr>
          <w:ilvl w:val="0"/>
          <w:numId w:val="27"/>
        </w:numPr>
        <w:rPr>
          <w:lang w:eastAsia="cs-CZ"/>
        </w:rPr>
      </w:pPr>
      <w:r>
        <w:rPr>
          <w:lang w:eastAsia="cs-CZ"/>
        </w:rPr>
        <w:t>Kraj Vysočina</w:t>
      </w:r>
    </w:p>
    <w:p w14:paraId="45454ECF" w14:textId="77777777" w:rsidR="007D46D9" w:rsidRDefault="007D46D9" w:rsidP="007D46D9">
      <w:pPr>
        <w:pStyle w:val="Odstavecseseznamem"/>
        <w:numPr>
          <w:ilvl w:val="0"/>
          <w:numId w:val="27"/>
        </w:numPr>
        <w:rPr>
          <w:lang w:eastAsia="cs-CZ"/>
        </w:rPr>
      </w:pPr>
      <w:r>
        <w:rPr>
          <w:lang w:eastAsia="cs-CZ"/>
        </w:rPr>
        <w:t>Jihomoravský kraj</w:t>
      </w:r>
    </w:p>
    <w:p w14:paraId="0EED3F88" w14:textId="51951927" w:rsidR="007D46D9" w:rsidRPr="007D46D9" w:rsidRDefault="007D46D9" w:rsidP="007D46D9">
      <w:pPr>
        <w:jc w:val="both"/>
        <w:rPr>
          <w:lang w:eastAsia="cs-CZ"/>
        </w:rPr>
      </w:pPr>
      <w:r>
        <w:rPr>
          <w:lang w:eastAsia="cs-CZ"/>
        </w:rPr>
        <w:t xml:space="preserve">které u smluvních dopravců </w:t>
      </w:r>
      <w:r w:rsidR="00D50AF5">
        <w:rPr>
          <w:lang w:eastAsia="cs-CZ"/>
        </w:rPr>
        <w:t xml:space="preserve">silniční dopravy </w:t>
      </w:r>
      <w:r>
        <w:rPr>
          <w:lang w:eastAsia="cs-CZ"/>
        </w:rPr>
        <w:t xml:space="preserve">používají odbavovací zařízení společností Mikroelektronika, EMTEST a Telmax. </w:t>
      </w:r>
      <w:r w:rsidR="00D50AF5">
        <w:rPr>
          <w:lang w:eastAsia="cs-CZ"/>
        </w:rPr>
        <w:t xml:space="preserve">U smluvních dopravců drážní dopravy se používá odbavovací zařízení POP společnosti </w:t>
      </w:r>
      <w:r w:rsidR="004B1CCC">
        <w:rPr>
          <w:lang w:eastAsia="cs-CZ"/>
        </w:rPr>
        <w:t>ODP</w:t>
      </w:r>
      <w:r w:rsidR="00D50AF5">
        <w:rPr>
          <w:lang w:eastAsia="cs-CZ"/>
        </w:rPr>
        <w:t xml:space="preserve">, zařízení MOPAJ společnosti CHAPS. </w:t>
      </w:r>
    </w:p>
    <w:p w14:paraId="3EAB0033" w14:textId="77777777" w:rsidR="006E7209" w:rsidRDefault="006E7209">
      <w:pPr>
        <w:rPr>
          <w:rFonts w:eastAsia="Times New Roman"/>
          <w:b/>
          <w:caps/>
          <w:color w:val="632423" w:themeColor="accent2" w:themeShade="80"/>
          <w:spacing w:val="20"/>
          <w:sz w:val="28"/>
          <w:szCs w:val="28"/>
          <w:lang w:eastAsia="cs-CZ"/>
        </w:rPr>
      </w:pPr>
      <w:r>
        <w:rPr>
          <w:rFonts w:eastAsia="Times New Roman"/>
          <w:b/>
          <w:lang w:eastAsia="cs-CZ"/>
        </w:rPr>
        <w:br w:type="page"/>
      </w:r>
    </w:p>
    <w:p w14:paraId="41337C6B" w14:textId="77777777" w:rsidR="00313E88" w:rsidRPr="00DC010B" w:rsidRDefault="00DC010B" w:rsidP="00C550F6">
      <w:pPr>
        <w:pStyle w:val="Nadpis1"/>
        <w:numPr>
          <w:ilvl w:val="0"/>
          <w:numId w:val="15"/>
        </w:numPr>
        <w:jc w:val="left"/>
        <w:rPr>
          <w:rFonts w:eastAsia="Times New Roman"/>
          <w:b/>
          <w:lang w:eastAsia="cs-CZ"/>
        </w:rPr>
      </w:pPr>
      <w:bookmarkStart w:id="32" w:name="_Toc525238936"/>
      <w:r w:rsidRPr="00DC010B">
        <w:rPr>
          <w:rFonts w:eastAsia="Times New Roman"/>
          <w:b/>
          <w:lang w:eastAsia="cs-CZ"/>
        </w:rPr>
        <w:lastRenderedPageBreak/>
        <w:t>Způsob sběru dat od jednotlivých dopravců</w:t>
      </w:r>
      <w:bookmarkEnd w:id="32"/>
    </w:p>
    <w:p w14:paraId="6F38F12E" w14:textId="77777777" w:rsidR="00DC010B" w:rsidRPr="00DC010B" w:rsidRDefault="00DC010B" w:rsidP="00C550F6">
      <w:pPr>
        <w:pStyle w:val="Nadpis2"/>
        <w:numPr>
          <w:ilvl w:val="1"/>
          <w:numId w:val="15"/>
        </w:numPr>
        <w:ind w:left="709" w:hanging="709"/>
        <w:jc w:val="left"/>
        <w:rPr>
          <w:rFonts w:eastAsia="Times New Roman"/>
          <w:b/>
          <w:caps w:val="0"/>
          <w:lang w:eastAsia="cs-CZ"/>
        </w:rPr>
      </w:pPr>
      <w:bookmarkStart w:id="33" w:name="_Toc307994196"/>
      <w:bookmarkStart w:id="34" w:name="_Toc525238937"/>
      <w:r w:rsidRPr="00DC010B">
        <w:rPr>
          <w:rFonts w:eastAsia="Times New Roman"/>
          <w:b/>
          <w:caps w:val="0"/>
          <w:lang w:eastAsia="cs-CZ"/>
        </w:rPr>
        <w:t>Zdrojová data</w:t>
      </w:r>
      <w:bookmarkEnd w:id="33"/>
      <w:bookmarkEnd w:id="34"/>
    </w:p>
    <w:p w14:paraId="76896985" w14:textId="25EBFEFD" w:rsidR="00DC010B" w:rsidRPr="009952EF" w:rsidRDefault="00DC010B" w:rsidP="00DC010B">
      <w:pPr>
        <w:jc w:val="both"/>
        <w:rPr>
          <w:iCs/>
        </w:rPr>
      </w:pPr>
      <w:r w:rsidRPr="009952EF">
        <w:rPr>
          <w:iCs/>
        </w:rPr>
        <w:t xml:space="preserve">Jako zdrojová data pro potřeby zúčtovacího centra slouží výstupní soubory ve </w:t>
      </w:r>
      <w:r w:rsidR="00050E6F" w:rsidRPr="009952EF">
        <w:rPr>
          <w:iCs/>
        </w:rPr>
        <w:t>formátu *. xml</w:t>
      </w:r>
      <w:r w:rsidRPr="009952EF">
        <w:rPr>
          <w:iCs/>
        </w:rPr>
        <w:t>. Podklady pro tyto soubory vznikají v jednotlivých odbavovacích zařízeních u každého dopravce/provozovatele zapojeného do IDS.</w:t>
      </w:r>
      <w:r w:rsidR="000057B6">
        <w:rPr>
          <w:iCs/>
        </w:rPr>
        <w:t xml:space="preserve"> Dopravce dodává data ve formátu dle následující kapitoly.</w:t>
      </w:r>
    </w:p>
    <w:p w14:paraId="10A1FE3E" w14:textId="77777777" w:rsidR="00DC010B" w:rsidRPr="00DC010B" w:rsidRDefault="00DC010B" w:rsidP="00C550F6">
      <w:pPr>
        <w:pStyle w:val="Nadpis2"/>
        <w:numPr>
          <w:ilvl w:val="1"/>
          <w:numId w:val="15"/>
        </w:numPr>
        <w:ind w:left="709" w:hanging="709"/>
        <w:jc w:val="left"/>
        <w:rPr>
          <w:rFonts w:eastAsia="Times New Roman"/>
          <w:b/>
          <w:caps w:val="0"/>
          <w:lang w:eastAsia="cs-CZ"/>
        </w:rPr>
      </w:pPr>
      <w:bookmarkStart w:id="35" w:name="_Toc307994197"/>
      <w:bookmarkStart w:id="36" w:name="_Toc525238938"/>
      <w:r w:rsidRPr="00DC010B">
        <w:rPr>
          <w:rFonts w:eastAsia="Times New Roman"/>
          <w:b/>
          <w:caps w:val="0"/>
          <w:lang w:eastAsia="cs-CZ"/>
        </w:rPr>
        <w:t>Datový formát</w:t>
      </w:r>
      <w:bookmarkEnd w:id="35"/>
      <w:bookmarkEnd w:id="36"/>
    </w:p>
    <w:p w14:paraId="31A34BCB" w14:textId="2B29D6A2" w:rsidR="00DC010B" w:rsidRDefault="00DC010B" w:rsidP="00DC010B">
      <w:pPr>
        <w:jc w:val="both"/>
        <w:rPr>
          <w:iCs/>
        </w:rPr>
      </w:pPr>
      <w:r w:rsidRPr="009952EF">
        <w:rPr>
          <w:iCs/>
        </w:rPr>
        <w:t>Datový formát podkladů pro zúčtovací centrum bude jednoznačně definován v zadávací dokumentaci pro specifikaci rozhraní mezi zúč</w:t>
      </w:r>
      <w:r>
        <w:rPr>
          <w:iCs/>
        </w:rPr>
        <w:t>t</w:t>
      </w:r>
      <w:r w:rsidRPr="009952EF">
        <w:rPr>
          <w:iCs/>
        </w:rPr>
        <w:t>ovacím centrem (dále jen ZC)</w:t>
      </w:r>
      <w:r w:rsidR="009056D0">
        <w:rPr>
          <w:iCs/>
        </w:rPr>
        <w:t xml:space="preserve"> </w:t>
      </w:r>
      <w:r w:rsidRPr="009952EF">
        <w:rPr>
          <w:iCs/>
        </w:rPr>
        <w:t>a odbavovacím systémem dopravce. Tedy skupinu XML zpráv, které jsou použity pro zasílání dat.</w:t>
      </w:r>
    </w:p>
    <w:p w14:paraId="08D0950F" w14:textId="1AFBC552" w:rsidR="00DF0B21" w:rsidRPr="00D0257F" w:rsidRDefault="00DF0B21" w:rsidP="00DF0B21">
      <w:pPr>
        <w:pStyle w:val="Zpat"/>
        <w:tabs>
          <w:tab w:val="clear" w:pos="4536"/>
          <w:tab w:val="clear" w:pos="9072"/>
        </w:tabs>
        <w:spacing w:after="80"/>
        <w:ind w:right="-286"/>
        <w:jc w:val="both"/>
        <w:rPr>
          <w:szCs w:val="24"/>
        </w:rPr>
      </w:pPr>
      <w:r w:rsidRPr="00D0257F">
        <w:rPr>
          <w:szCs w:val="24"/>
        </w:rPr>
        <w:t>Navržená datová věta je v souladu se standardním formátem používaným pro předávání dat do ZC v ČR. Aktuální možnosti odbavovacích zařízení dopravců nezohledňují specifika IDS JK (papírové doklady)</w:t>
      </w:r>
      <w:r w:rsidR="00FA7077" w:rsidRPr="00D0257F">
        <w:rPr>
          <w:szCs w:val="24"/>
        </w:rPr>
        <w:t>,</w:t>
      </w:r>
      <w:r w:rsidRPr="00D0257F">
        <w:rPr>
          <w:szCs w:val="24"/>
        </w:rPr>
        <w:t xml:space="preserve"> proto je potřeba v každém případě realizovat převodový můstek ze strany dodavatele zúčtovacího centra.</w:t>
      </w:r>
    </w:p>
    <w:p w14:paraId="609F7838" w14:textId="77777777" w:rsidR="00DC010B" w:rsidRPr="00DC010B" w:rsidRDefault="00DC010B" w:rsidP="00C550F6">
      <w:pPr>
        <w:pStyle w:val="Nadpis2"/>
        <w:numPr>
          <w:ilvl w:val="1"/>
          <w:numId w:val="15"/>
        </w:numPr>
        <w:ind w:left="709" w:hanging="709"/>
        <w:jc w:val="left"/>
        <w:rPr>
          <w:rFonts w:eastAsia="Times New Roman"/>
          <w:b/>
          <w:caps w:val="0"/>
          <w:lang w:eastAsia="cs-CZ"/>
        </w:rPr>
      </w:pPr>
      <w:bookmarkStart w:id="37" w:name="_Toc440870751"/>
      <w:bookmarkStart w:id="38" w:name="_Toc440870830"/>
      <w:bookmarkStart w:id="39" w:name="_Toc440870752"/>
      <w:bookmarkStart w:id="40" w:name="_Toc440870831"/>
      <w:bookmarkStart w:id="41" w:name="_Toc440870753"/>
      <w:bookmarkStart w:id="42" w:name="_Toc440870832"/>
      <w:bookmarkStart w:id="43" w:name="_Toc440870754"/>
      <w:bookmarkStart w:id="44" w:name="_Toc440870833"/>
      <w:bookmarkStart w:id="45" w:name="_Toc440870755"/>
      <w:bookmarkStart w:id="46" w:name="_Toc440870834"/>
      <w:bookmarkStart w:id="47" w:name="_Toc307994198"/>
      <w:bookmarkStart w:id="48" w:name="_Toc525238939"/>
      <w:bookmarkEnd w:id="37"/>
      <w:bookmarkEnd w:id="38"/>
      <w:bookmarkEnd w:id="39"/>
      <w:bookmarkEnd w:id="40"/>
      <w:bookmarkEnd w:id="41"/>
      <w:bookmarkEnd w:id="42"/>
      <w:bookmarkEnd w:id="43"/>
      <w:bookmarkEnd w:id="44"/>
      <w:bookmarkEnd w:id="45"/>
      <w:bookmarkEnd w:id="46"/>
      <w:r w:rsidRPr="00DC010B">
        <w:rPr>
          <w:rFonts w:eastAsia="Times New Roman"/>
          <w:b/>
          <w:caps w:val="0"/>
          <w:lang w:eastAsia="cs-CZ"/>
        </w:rPr>
        <w:t>Podmínky připojení k</w:t>
      </w:r>
      <w:r w:rsidR="000057B6">
        <w:rPr>
          <w:rFonts w:eastAsia="Times New Roman"/>
          <w:b/>
          <w:caps w:val="0"/>
          <w:lang w:eastAsia="cs-CZ"/>
        </w:rPr>
        <w:t> zúčtovacímu centru</w:t>
      </w:r>
      <w:bookmarkEnd w:id="47"/>
      <w:bookmarkEnd w:id="48"/>
    </w:p>
    <w:p w14:paraId="60D3F580" w14:textId="77777777" w:rsidR="00DC010B" w:rsidRPr="009952EF" w:rsidRDefault="00DC010B" w:rsidP="00DC010B">
      <w:pPr>
        <w:jc w:val="both"/>
        <w:rPr>
          <w:iCs/>
        </w:rPr>
      </w:pPr>
      <w:r w:rsidRPr="009952EF">
        <w:rPr>
          <w:iCs/>
        </w:rPr>
        <w:t>Pro připojení subjektu ke ZC není zapotřebí žádný speciální software. Je však nutné, aby daný subjekt:</w:t>
      </w:r>
    </w:p>
    <w:p w14:paraId="3E7E24B0" w14:textId="7F1BCB48" w:rsidR="00DC010B" w:rsidRPr="009952EF" w:rsidRDefault="00DC010B" w:rsidP="00C550F6">
      <w:pPr>
        <w:pStyle w:val="Odstavecseseznamem"/>
        <w:numPr>
          <w:ilvl w:val="0"/>
          <w:numId w:val="9"/>
        </w:numPr>
        <w:jc w:val="both"/>
        <w:rPr>
          <w:iCs/>
        </w:rPr>
      </w:pPr>
      <w:r w:rsidRPr="009952EF">
        <w:rPr>
          <w:iCs/>
        </w:rPr>
        <w:t>uměl z dat odbavovacího zařízení vytvořit datový formát XML pro přenos do clearingového systému</w:t>
      </w:r>
      <w:r w:rsidR="009056D0">
        <w:rPr>
          <w:iCs/>
        </w:rPr>
        <w:t xml:space="preserve"> (nebo ZC musí realizovat převodový můstek)</w:t>
      </w:r>
    </w:p>
    <w:p w14:paraId="08525114" w14:textId="77777777" w:rsidR="00DC010B" w:rsidRPr="009952EF" w:rsidRDefault="00DC010B" w:rsidP="00C550F6">
      <w:pPr>
        <w:pStyle w:val="Odstavecseseznamem"/>
        <w:numPr>
          <w:ilvl w:val="0"/>
          <w:numId w:val="9"/>
        </w:numPr>
        <w:jc w:val="both"/>
        <w:rPr>
          <w:iCs/>
        </w:rPr>
      </w:pPr>
      <w:r w:rsidRPr="009952EF">
        <w:rPr>
          <w:iCs/>
        </w:rPr>
        <w:t>měl k dispozici přístup k internetovému připojení (pro zasílání dat a stahování výstupních sestav)</w:t>
      </w:r>
    </w:p>
    <w:p w14:paraId="68C004B6" w14:textId="00C416EF" w:rsidR="000C6F75" w:rsidRPr="00DC010B" w:rsidRDefault="000C6F75" w:rsidP="000C6F75">
      <w:pPr>
        <w:pStyle w:val="Nadpis2"/>
        <w:numPr>
          <w:ilvl w:val="1"/>
          <w:numId w:val="15"/>
        </w:numPr>
        <w:ind w:left="709" w:hanging="709"/>
        <w:jc w:val="left"/>
        <w:rPr>
          <w:rFonts w:eastAsia="Times New Roman"/>
          <w:b/>
          <w:caps w:val="0"/>
          <w:lang w:eastAsia="cs-CZ"/>
        </w:rPr>
      </w:pPr>
      <w:bookmarkStart w:id="49" w:name="_Toc525238940"/>
      <w:r>
        <w:rPr>
          <w:rFonts w:eastAsia="Times New Roman"/>
          <w:b/>
          <w:caps w:val="0"/>
          <w:lang w:eastAsia="cs-CZ"/>
        </w:rPr>
        <w:t>Přizpůsobení se datovému formátu dopravce</w:t>
      </w:r>
      <w:bookmarkEnd w:id="49"/>
    </w:p>
    <w:p w14:paraId="3493EFD8" w14:textId="636E470B" w:rsidR="000C6F75" w:rsidRDefault="000C6F75" w:rsidP="000C6F75">
      <w:pPr>
        <w:jc w:val="both"/>
        <w:rPr>
          <w:iCs/>
        </w:rPr>
      </w:pPr>
      <w:r w:rsidRPr="000C6F75">
        <w:rPr>
          <w:iCs/>
        </w:rPr>
        <w:t>Pokud systém dopravce neumí vygenerovat XML zprávu ve formátu ZC, pak dodavatel ZC vytvoří převodový můstek mezi datovým formátem dopravce a formátem XML ZC.</w:t>
      </w:r>
      <w:r w:rsidR="0060095E">
        <w:rPr>
          <w:iCs/>
        </w:rPr>
        <w:t xml:space="preserve"> Pokud datový formát dopravce neobsahuje údaj o zóně, převodový můstek si tuto odvodí ze vztahu zastávka – zóna z platných jízdních řádů.</w:t>
      </w:r>
    </w:p>
    <w:p w14:paraId="76BC9FA3" w14:textId="77777777" w:rsidR="000C6F75" w:rsidRPr="000C6F75" w:rsidRDefault="000C6F75" w:rsidP="000C6F75">
      <w:pPr>
        <w:jc w:val="both"/>
        <w:rPr>
          <w:iCs/>
        </w:rPr>
      </w:pPr>
    </w:p>
    <w:p w14:paraId="20580578" w14:textId="77777777" w:rsidR="000C6F75" w:rsidRDefault="000C6F75"/>
    <w:p w14:paraId="0072BC50" w14:textId="77777777" w:rsidR="006E7209" w:rsidRDefault="006E7209">
      <w:pPr>
        <w:rPr>
          <w:rFonts w:eastAsia="Times New Roman"/>
          <w:b/>
          <w:caps/>
          <w:color w:val="632423" w:themeColor="accent2" w:themeShade="80"/>
          <w:spacing w:val="20"/>
          <w:sz w:val="28"/>
          <w:szCs w:val="28"/>
          <w:lang w:eastAsia="cs-CZ"/>
        </w:rPr>
      </w:pPr>
      <w:r>
        <w:rPr>
          <w:rFonts w:eastAsia="Times New Roman"/>
          <w:b/>
          <w:lang w:eastAsia="cs-CZ"/>
        </w:rPr>
        <w:br w:type="page"/>
      </w:r>
    </w:p>
    <w:p w14:paraId="4CAF0168" w14:textId="77777777" w:rsidR="00DC010B" w:rsidRPr="00DC010B" w:rsidRDefault="00DC010B" w:rsidP="00C550F6">
      <w:pPr>
        <w:pStyle w:val="Nadpis1"/>
        <w:numPr>
          <w:ilvl w:val="0"/>
          <w:numId w:val="15"/>
        </w:numPr>
        <w:jc w:val="left"/>
        <w:rPr>
          <w:rFonts w:eastAsia="Times New Roman"/>
          <w:b/>
          <w:lang w:eastAsia="cs-CZ"/>
        </w:rPr>
      </w:pPr>
      <w:bookmarkStart w:id="50" w:name="_Toc525238941"/>
      <w:r w:rsidRPr="00DC010B">
        <w:rPr>
          <w:rFonts w:eastAsia="Times New Roman"/>
          <w:b/>
          <w:lang w:eastAsia="cs-CZ"/>
        </w:rPr>
        <w:lastRenderedPageBreak/>
        <w:t xml:space="preserve">Způsob a termíny předávání dat </w:t>
      </w:r>
      <w:r w:rsidR="000057B6">
        <w:rPr>
          <w:rFonts w:eastAsia="Times New Roman"/>
          <w:b/>
          <w:lang w:eastAsia="cs-CZ"/>
        </w:rPr>
        <w:t xml:space="preserve">mezi dopravci (prodejci) a </w:t>
      </w:r>
      <w:r w:rsidRPr="00DC010B">
        <w:rPr>
          <w:rFonts w:eastAsia="Times New Roman"/>
          <w:b/>
          <w:lang w:eastAsia="cs-CZ"/>
        </w:rPr>
        <w:t>zúčtovací</w:t>
      </w:r>
      <w:r w:rsidR="000057B6">
        <w:rPr>
          <w:rFonts w:eastAsia="Times New Roman"/>
          <w:b/>
          <w:lang w:eastAsia="cs-CZ"/>
        </w:rPr>
        <w:t>m</w:t>
      </w:r>
      <w:r w:rsidRPr="00DC010B">
        <w:rPr>
          <w:rFonts w:eastAsia="Times New Roman"/>
          <w:b/>
          <w:lang w:eastAsia="cs-CZ"/>
        </w:rPr>
        <w:t xml:space="preserve"> centr</w:t>
      </w:r>
      <w:r w:rsidR="000057B6">
        <w:rPr>
          <w:rFonts w:eastAsia="Times New Roman"/>
          <w:b/>
          <w:lang w:eastAsia="cs-CZ"/>
        </w:rPr>
        <w:t>em</w:t>
      </w:r>
      <w:bookmarkEnd w:id="50"/>
    </w:p>
    <w:p w14:paraId="55766E98" w14:textId="77777777" w:rsidR="004E5C50" w:rsidRPr="004E5C50" w:rsidRDefault="004E5C50" w:rsidP="00C550F6">
      <w:pPr>
        <w:pStyle w:val="Nadpis2"/>
        <w:numPr>
          <w:ilvl w:val="1"/>
          <w:numId w:val="15"/>
        </w:numPr>
        <w:ind w:left="709" w:hanging="709"/>
        <w:jc w:val="left"/>
        <w:rPr>
          <w:rFonts w:eastAsia="Times New Roman"/>
          <w:b/>
          <w:caps w:val="0"/>
          <w:lang w:eastAsia="cs-CZ"/>
        </w:rPr>
      </w:pPr>
      <w:bookmarkStart w:id="51" w:name="_Toc525238942"/>
      <w:r w:rsidRPr="004E5C50">
        <w:rPr>
          <w:rFonts w:eastAsia="Times New Roman"/>
          <w:b/>
          <w:caps w:val="0"/>
          <w:lang w:eastAsia="cs-CZ"/>
        </w:rPr>
        <w:t>Předávání dat do zúčtovacího centra</w:t>
      </w:r>
      <w:bookmarkEnd w:id="51"/>
    </w:p>
    <w:p w14:paraId="3B7DAF09" w14:textId="77777777" w:rsidR="000057B6" w:rsidRPr="00342D24" w:rsidRDefault="000057B6" w:rsidP="000057B6">
      <w:r w:rsidRPr="00342D24">
        <w:t xml:space="preserve">Datové přenosy mezi jednotlivými subjekty a Zúčtovacím centrem jsou zabezpečeny. </w:t>
      </w:r>
    </w:p>
    <w:p w14:paraId="5FB0C2BC" w14:textId="77777777" w:rsidR="000057B6" w:rsidRPr="00342D24" w:rsidRDefault="000057B6" w:rsidP="000057B6">
      <w:r w:rsidRPr="00342D24">
        <w:t>Důvěrnost je zabezpečena použitím šifrovacích tunelů pro přenos vlastních dat (https apod.)</w:t>
      </w:r>
    </w:p>
    <w:p w14:paraId="12AB8299" w14:textId="7C98370E" w:rsidR="00DD2B7F" w:rsidRPr="001F125E" w:rsidRDefault="00DD2B7F" w:rsidP="00753592">
      <w:r w:rsidRPr="001F125E">
        <w:t xml:space="preserve">Data jsou předávána: </w:t>
      </w:r>
    </w:p>
    <w:p w14:paraId="103AA7D4" w14:textId="6AD72B6D" w:rsidR="00145A91" w:rsidRDefault="00145A91" w:rsidP="00145A91">
      <w:pPr>
        <w:pStyle w:val="Odstavecseseznamem"/>
        <w:numPr>
          <w:ilvl w:val="0"/>
          <w:numId w:val="40"/>
        </w:numPr>
      </w:pPr>
      <w:r>
        <w:t>prostřednictvím zabezpečeného webového portálu ZC, přes který bude možné ručně nahrát požadované XML soubory (podle kapitoly 8), tyto se archivují pro případné doložení původního obsahu, zpracování XML souborů bude probíhat ihned anebo v pravidelných intervalech</w:t>
      </w:r>
    </w:p>
    <w:p w14:paraId="190C390D" w14:textId="185BAE4E" w:rsidR="00DD2B7F" w:rsidRDefault="00DD2B7F" w:rsidP="00FA7077">
      <w:pPr>
        <w:pStyle w:val="Odstavecseseznamem"/>
        <w:numPr>
          <w:ilvl w:val="0"/>
          <w:numId w:val="40"/>
        </w:numPr>
      </w:pPr>
      <w:r w:rsidRPr="001F125E">
        <w:t>prostřednictvím zabezpečeného FTP kanálu na centrální server zúčtovacího centra, které je v pravidelných intervalech (např. 1 krát za hodinu atp.) zpracuje a nahrané XML soubory (podle kapitoly 8) zarchivuje pro případné doložení původního obsahu</w:t>
      </w:r>
    </w:p>
    <w:p w14:paraId="00613E0F" w14:textId="24560C7F" w:rsidR="00DD2B7F" w:rsidRPr="001F125E" w:rsidRDefault="00DD2B7F" w:rsidP="00DD2B7F">
      <w:pPr>
        <w:pStyle w:val="Odstavecseseznamem"/>
        <w:numPr>
          <w:ilvl w:val="0"/>
          <w:numId w:val="40"/>
        </w:numPr>
      </w:pPr>
      <w:r w:rsidRPr="001F125E">
        <w:t xml:space="preserve">publikovanou webovou službou (WEBSERVICES) v rozsahu obsahu elektronického formátu předávaných dat (kapitola 8) pro software dopravců, který bude vybaven takovouto schopností komunikace s publikovanou webovou službou zúčtovacího centra </w:t>
      </w:r>
    </w:p>
    <w:p w14:paraId="1B2B97AA" w14:textId="56F17DE1" w:rsidR="00753592" w:rsidRDefault="000057B6" w:rsidP="00753592">
      <w:r w:rsidRPr="00342D24">
        <w:rPr>
          <w:b/>
        </w:rPr>
        <w:t xml:space="preserve">Data jsou doručována do ZC denně. </w:t>
      </w:r>
      <w:r w:rsidR="00753592">
        <w:t>Dopravce je povinen dodat data vždy do deseti dnů od jejich vzniku. Data za minulý měsíc je povinen dodat nejdéle do devátého dne aktuálního měsíce 23:59 hod. ZC následně provede zúčtování do dvou pracovních dnů.</w:t>
      </w:r>
    </w:p>
    <w:p w14:paraId="4075C9C0" w14:textId="1CDAD986" w:rsidR="00DF0B21" w:rsidRPr="00E324B8" w:rsidRDefault="00DF0B21" w:rsidP="00E324B8">
      <w:r w:rsidRPr="00E324B8">
        <w:t xml:space="preserve">ZC je povinno přijmout do doby zpracování dat opravená data od dopravce. V případě, že dopravce do termínu dodá chybná nebo neúplná data, uhradí organizátorovi dopravy 10 Kč </w:t>
      </w:r>
      <w:r w:rsidR="009056D0">
        <w:t xml:space="preserve">(návrh zhotovitele metodiky, částku stanoví JIKORD) </w:t>
      </w:r>
      <w:r w:rsidRPr="00E324B8">
        <w:t xml:space="preserve">za každou </w:t>
      </w:r>
      <w:r w:rsidR="0013414A" w:rsidRPr="00E324B8">
        <w:t xml:space="preserve">chybnou, chybějící nebo pozdě dodanou </w:t>
      </w:r>
      <w:r w:rsidRPr="00E324B8">
        <w:t>transakci. ZC při definici převodového můstku pro načítání dat dopravce určí, zda bude načítat jednotlivá zařízení zvlášť nebo za celého dopravce.</w:t>
      </w:r>
    </w:p>
    <w:p w14:paraId="0633EA6F" w14:textId="0EAEF77A" w:rsidR="00DD2B7F" w:rsidRDefault="00DD2B7F" w:rsidP="00753592"/>
    <w:p w14:paraId="726627C7" w14:textId="77777777" w:rsidR="006E7209" w:rsidRDefault="006E7209">
      <w:pPr>
        <w:rPr>
          <w:rFonts w:eastAsia="Times New Roman"/>
          <w:b/>
          <w:caps/>
          <w:color w:val="632423" w:themeColor="accent2" w:themeShade="80"/>
          <w:spacing w:val="20"/>
          <w:sz w:val="28"/>
          <w:szCs w:val="28"/>
          <w:lang w:eastAsia="cs-CZ"/>
        </w:rPr>
      </w:pPr>
      <w:r>
        <w:rPr>
          <w:rFonts w:eastAsia="Times New Roman"/>
          <w:b/>
          <w:lang w:eastAsia="cs-CZ"/>
        </w:rPr>
        <w:br w:type="page"/>
      </w:r>
    </w:p>
    <w:p w14:paraId="5410E106" w14:textId="77777777" w:rsidR="00DC010B" w:rsidRPr="00DC010B" w:rsidRDefault="00DC010B" w:rsidP="00C550F6">
      <w:pPr>
        <w:pStyle w:val="Nadpis1"/>
        <w:numPr>
          <w:ilvl w:val="0"/>
          <w:numId w:val="15"/>
        </w:numPr>
        <w:jc w:val="left"/>
        <w:rPr>
          <w:rFonts w:eastAsia="Times New Roman"/>
          <w:b/>
          <w:lang w:eastAsia="cs-CZ"/>
        </w:rPr>
      </w:pPr>
      <w:bookmarkStart w:id="52" w:name="_Toc525238943"/>
      <w:r w:rsidRPr="00DC010B">
        <w:rPr>
          <w:rFonts w:eastAsia="Times New Roman"/>
          <w:b/>
          <w:lang w:eastAsia="cs-CZ"/>
        </w:rPr>
        <w:lastRenderedPageBreak/>
        <w:t>Návrh elektronického formátu předávaných dat</w:t>
      </w:r>
      <w:bookmarkEnd w:id="52"/>
    </w:p>
    <w:p w14:paraId="26957407" w14:textId="77777777" w:rsidR="000057B6" w:rsidRPr="00CF65E4" w:rsidRDefault="000057B6" w:rsidP="00C550F6">
      <w:pPr>
        <w:pStyle w:val="Nadpis2"/>
        <w:numPr>
          <w:ilvl w:val="1"/>
          <w:numId w:val="15"/>
        </w:numPr>
        <w:ind w:left="709" w:hanging="709"/>
        <w:jc w:val="left"/>
        <w:rPr>
          <w:rFonts w:eastAsia="Times New Roman"/>
          <w:b/>
          <w:caps w:val="0"/>
          <w:lang w:eastAsia="cs-CZ"/>
        </w:rPr>
      </w:pPr>
      <w:bookmarkStart w:id="53" w:name="_Toc440735693"/>
      <w:bookmarkStart w:id="54" w:name="_Toc525238944"/>
      <w:r w:rsidRPr="00CF65E4">
        <w:rPr>
          <w:rFonts w:eastAsia="Times New Roman"/>
          <w:b/>
          <w:caps w:val="0"/>
          <w:lang w:eastAsia="cs-CZ"/>
        </w:rPr>
        <w:t>Základní transakční věta</w:t>
      </w:r>
      <w:bookmarkEnd w:id="53"/>
      <w:bookmarkEnd w:id="54"/>
    </w:p>
    <w:p w14:paraId="4E910A02" w14:textId="77777777" w:rsidR="000057B6" w:rsidRPr="006635A8" w:rsidRDefault="000057B6" w:rsidP="000057B6">
      <w:r w:rsidRPr="006635A8">
        <w:rPr>
          <w:b/>
        </w:rPr>
        <w:t>Transakční věty pro systém, kdy nebude existovat BČK nebo jiná čipová karta (EP</w:t>
      </w:r>
      <w:r w:rsidRPr="006635A8">
        <w:t xml:space="preserve">). </w:t>
      </w:r>
    </w:p>
    <w:p w14:paraId="2D39C3EC" w14:textId="77777777" w:rsidR="000057B6" w:rsidRPr="006635A8" w:rsidRDefault="000057B6" w:rsidP="00C550F6">
      <w:pPr>
        <w:pStyle w:val="Odstavecseseznamem"/>
        <w:numPr>
          <w:ilvl w:val="0"/>
          <w:numId w:val="1"/>
        </w:numPr>
      </w:pPr>
      <w:r w:rsidRPr="006635A8">
        <w:t>Jednorázová transakce (jízda na papírový časový kupon)</w:t>
      </w:r>
    </w:p>
    <w:p w14:paraId="1C1DFC5E" w14:textId="77777777" w:rsidR="000057B6" w:rsidRPr="006635A8" w:rsidRDefault="000057B6" w:rsidP="00C550F6">
      <w:pPr>
        <w:pStyle w:val="Odstavecseseznamem"/>
        <w:numPr>
          <w:ilvl w:val="0"/>
          <w:numId w:val="1"/>
        </w:numPr>
      </w:pPr>
      <w:r w:rsidRPr="006635A8">
        <w:t>Časový kupon (papírový kupon) – prodej kupónu</w:t>
      </w:r>
    </w:p>
    <w:p w14:paraId="45676E80" w14:textId="77777777" w:rsidR="000057B6" w:rsidRPr="006635A8" w:rsidRDefault="000057B6" w:rsidP="00C550F6">
      <w:pPr>
        <w:pStyle w:val="Odstavecseseznamem"/>
        <w:numPr>
          <w:ilvl w:val="0"/>
          <w:numId w:val="1"/>
        </w:numPr>
      </w:pPr>
      <w:r w:rsidRPr="006635A8">
        <w:t>Jednotlivá integrovaná jízdenka</w:t>
      </w:r>
    </w:p>
    <w:p w14:paraId="2C0701DD" w14:textId="77777777" w:rsidR="000057B6" w:rsidRPr="006635A8" w:rsidRDefault="000057B6" w:rsidP="00C550F6">
      <w:pPr>
        <w:pStyle w:val="Odstavecseseznamem"/>
        <w:numPr>
          <w:ilvl w:val="0"/>
          <w:numId w:val="1"/>
        </w:numPr>
      </w:pPr>
      <w:r w:rsidRPr="006635A8">
        <w:t>Jednotlivá neintegrovaná jízdenka</w:t>
      </w:r>
    </w:p>
    <w:p w14:paraId="23DF3B33" w14:textId="77777777" w:rsidR="000057B6" w:rsidRPr="006635A8" w:rsidRDefault="000057B6" w:rsidP="000057B6">
      <w:pPr>
        <w:rPr>
          <w:i/>
        </w:rPr>
      </w:pPr>
      <w:r w:rsidRPr="006635A8">
        <w:t xml:space="preserve">Transakce každého zařízení jsou vždy uvnitř tagu </w:t>
      </w:r>
      <w:r w:rsidRPr="006635A8">
        <w:rPr>
          <w:i/>
        </w:rPr>
        <w:t>transactions</w:t>
      </w:r>
    </w:p>
    <w:p w14:paraId="45EEEB0B" w14:textId="77777777" w:rsidR="000057B6" w:rsidRPr="006635A8" w:rsidRDefault="000057B6" w:rsidP="003C112B">
      <w:pPr>
        <w:spacing w:after="0"/>
      </w:pPr>
      <w:r w:rsidRPr="006635A8">
        <w:t>&lt;transactions version="2.2" lang="cs" device-id="1278897"&gt;</w:t>
      </w:r>
    </w:p>
    <w:p w14:paraId="79BBE4D4" w14:textId="77777777" w:rsidR="000057B6" w:rsidRPr="006635A8" w:rsidRDefault="000057B6" w:rsidP="003C112B">
      <w:pPr>
        <w:spacing w:after="0"/>
      </w:pPr>
      <w:r w:rsidRPr="006635A8">
        <w:t>...</w:t>
      </w:r>
    </w:p>
    <w:p w14:paraId="38467F12" w14:textId="77777777" w:rsidR="000057B6" w:rsidRPr="006635A8" w:rsidRDefault="000057B6" w:rsidP="003C112B">
      <w:pPr>
        <w:spacing w:after="0"/>
      </w:pPr>
      <w:r w:rsidRPr="006635A8">
        <w:t>&lt;/transactions&gt;</w:t>
      </w:r>
    </w:p>
    <w:p w14:paraId="0385984E" w14:textId="77777777" w:rsidR="000057B6" w:rsidRPr="00CF65E4" w:rsidRDefault="000057B6" w:rsidP="00C550F6">
      <w:pPr>
        <w:pStyle w:val="Nadpis2"/>
        <w:keepNext/>
        <w:numPr>
          <w:ilvl w:val="1"/>
          <w:numId w:val="15"/>
        </w:numPr>
        <w:ind w:left="709" w:hanging="709"/>
        <w:jc w:val="left"/>
        <w:rPr>
          <w:rFonts w:eastAsia="Times New Roman"/>
          <w:b/>
          <w:caps w:val="0"/>
          <w:lang w:eastAsia="cs-CZ"/>
        </w:rPr>
      </w:pPr>
      <w:bookmarkStart w:id="55" w:name="_Toc525238945"/>
      <w:r w:rsidRPr="00CF65E4">
        <w:rPr>
          <w:rFonts w:eastAsia="Times New Roman"/>
          <w:b/>
          <w:caps w:val="0"/>
          <w:lang w:eastAsia="cs-CZ"/>
        </w:rPr>
        <w:t>Prodej časového kupónu (papírového)</w:t>
      </w:r>
      <w:bookmarkEnd w:id="55"/>
    </w:p>
    <w:p w14:paraId="373095BE" w14:textId="77777777" w:rsidR="000057B6" w:rsidRDefault="000057B6" w:rsidP="000057B6">
      <w:pPr>
        <w:pStyle w:val="Odstavecseseznamem"/>
        <w:ind w:left="360"/>
      </w:pPr>
      <w:r w:rsidRPr="006635A8">
        <w:t xml:space="preserve">Obsahuje tyto údaje: </w:t>
      </w:r>
    </w:p>
    <w:p w14:paraId="5DED76B5" w14:textId="77777777" w:rsidR="000057B6" w:rsidRDefault="000057B6" w:rsidP="00C550F6">
      <w:pPr>
        <w:pStyle w:val="Odstavecseseznamem"/>
        <w:numPr>
          <w:ilvl w:val="0"/>
          <w:numId w:val="10"/>
        </w:numPr>
      </w:pPr>
      <w:r w:rsidRPr="006635A8">
        <w:t>číslo jízdenky</w:t>
      </w:r>
    </w:p>
    <w:p w14:paraId="79EFF20A" w14:textId="77777777" w:rsidR="000057B6" w:rsidRDefault="000057B6" w:rsidP="00C550F6">
      <w:pPr>
        <w:pStyle w:val="Odstavecseseznamem"/>
        <w:numPr>
          <w:ilvl w:val="0"/>
          <w:numId w:val="10"/>
        </w:numPr>
      </w:pPr>
      <w:r w:rsidRPr="006635A8">
        <w:t>datum a čas prodeje</w:t>
      </w:r>
    </w:p>
    <w:p w14:paraId="0525663E" w14:textId="77777777" w:rsidR="000057B6" w:rsidRDefault="000057B6" w:rsidP="00C550F6">
      <w:pPr>
        <w:pStyle w:val="Odstavecseseznamem"/>
        <w:numPr>
          <w:ilvl w:val="0"/>
          <w:numId w:val="10"/>
        </w:numPr>
      </w:pPr>
      <w:r w:rsidRPr="006635A8">
        <w:t>odkdy dokdy platí</w:t>
      </w:r>
    </w:p>
    <w:p w14:paraId="06D00EB3" w14:textId="77777777" w:rsidR="000057B6" w:rsidRDefault="000057B6" w:rsidP="00C550F6">
      <w:pPr>
        <w:pStyle w:val="Odstavecseseznamem"/>
        <w:numPr>
          <w:ilvl w:val="0"/>
          <w:numId w:val="10"/>
        </w:numPr>
      </w:pPr>
      <w:r w:rsidRPr="006635A8">
        <w:t>cen</w:t>
      </w:r>
      <w:r>
        <w:t>a</w:t>
      </w:r>
    </w:p>
    <w:p w14:paraId="76D0A903" w14:textId="77777777" w:rsidR="000057B6" w:rsidRDefault="000057B6" w:rsidP="00C550F6">
      <w:pPr>
        <w:pStyle w:val="Odstavecseseznamem"/>
        <w:numPr>
          <w:ilvl w:val="0"/>
          <w:numId w:val="10"/>
        </w:numPr>
      </w:pPr>
      <w:r w:rsidRPr="006635A8">
        <w:t>seznam zón (oddělených středníkem, v případě celosíťové zóna 9999)</w:t>
      </w:r>
    </w:p>
    <w:p w14:paraId="3DF0DCF0" w14:textId="57413266" w:rsidR="000057B6" w:rsidRDefault="000057B6" w:rsidP="00C550F6">
      <w:pPr>
        <w:pStyle w:val="Odstavecseseznamem"/>
        <w:numPr>
          <w:ilvl w:val="0"/>
          <w:numId w:val="10"/>
        </w:numPr>
      </w:pPr>
      <w:r w:rsidRPr="006635A8">
        <w:t>zastávk</w:t>
      </w:r>
      <w:r>
        <w:t>a</w:t>
      </w:r>
      <w:r w:rsidRPr="006635A8">
        <w:t xml:space="preserve"> kde byla prodána (dle číselníku CIS</w:t>
      </w:r>
      <w:r w:rsidR="00E16E9A">
        <w:t xml:space="preserve"> / SR70</w:t>
      </w:r>
      <w:r w:rsidRPr="006635A8">
        <w:t>)</w:t>
      </w:r>
      <w:r w:rsidR="003C6069">
        <w:t xml:space="preserve"> </w:t>
      </w:r>
      <w:r w:rsidR="003C6069" w:rsidRPr="006635A8">
        <w:t>(v p</w:t>
      </w:r>
      <w:r w:rsidR="003C6069">
        <w:t>řípadě předprodeje 999999</w:t>
      </w:r>
      <w:r w:rsidR="009A376C">
        <w:t xml:space="preserve"> nebo identifikace předprodeje</w:t>
      </w:r>
      <w:r w:rsidR="003C6069">
        <w:t>)</w:t>
      </w:r>
    </w:p>
    <w:p w14:paraId="5C58BEF9" w14:textId="77777777" w:rsidR="000057B6" w:rsidRDefault="000057B6" w:rsidP="00C550F6">
      <w:pPr>
        <w:pStyle w:val="Odstavecseseznamem"/>
        <w:numPr>
          <w:ilvl w:val="0"/>
          <w:numId w:val="10"/>
        </w:numPr>
      </w:pPr>
      <w:r w:rsidRPr="006635A8">
        <w:t>tarif</w:t>
      </w:r>
    </w:p>
    <w:p w14:paraId="53A343DA" w14:textId="77777777" w:rsidR="000057B6" w:rsidRDefault="000057B6" w:rsidP="00C550F6">
      <w:pPr>
        <w:pStyle w:val="Odstavecseseznamem"/>
        <w:numPr>
          <w:ilvl w:val="0"/>
          <w:numId w:val="10"/>
        </w:numPr>
      </w:pPr>
      <w:r w:rsidRPr="006635A8">
        <w:t>link</w:t>
      </w:r>
      <w:r>
        <w:t>a</w:t>
      </w:r>
      <w:r w:rsidRPr="006635A8">
        <w:t xml:space="preserve"> a spoj (v případě předprodeje linka 999999, spoj 1</w:t>
      </w:r>
      <w:r>
        <w:t>, v případě vlaku je spoj = číslo vlaku</w:t>
      </w:r>
      <w:r w:rsidRPr="006635A8">
        <w:t>)</w:t>
      </w:r>
    </w:p>
    <w:p w14:paraId="396EE387" w14:textId="77777777" w:rsidR="000057B6" w:rsidRDefault="000057B6" w:rsidP="00C550F6">
      <w:pPr>
        <w:pStyle w:val="Odstavecseseznamem"/>
        <w:numPr>
          <w:ilvl w:val="0"/>
          <w:numId w:val="10"/>
        </w:numPr>
      </w:pPr>
      <w:r w:rsidRPr="006635A8">
        <w:t>označení IDS</w:t>
      </w:r>
    </w:p>
    <w:p w14:paraId="0D1C61AF" w14:textId="79C7B863" w:rsidR="00A80CF7" w:rsidRPr="00337C13" w:rsidRDefault="00A80CF7" w:rsidP="00C550F6">
      <w:pPr>
        <w:pStyle w:val="Odstavecseseznamem"/>
        <w:numPr>
          <w:ilvl w:val="0"/>
          <w:numId w:val="10"/>
        </w:numPr>
      </w:pPr>
      <w:r w:rsidRPr="00337C13">
        <w:t>číslo zařízení (je vytištěno na každém jízdním dokladu)</w:t>
      </w:r>
    </w:p>
    <w:p w14:paraId="5BADD8C2" w14:textId="0DF0A7A9" w:rsidR="00A80CF7" w:rsidRPr="00337C13" w:rsidRDefault="00A80CF7" w:rsidP="00C550F6">
      <w:pPr>
        <w:pStyle w:val="Odstavecseseznamem"/>
        <w:numPr>
          <w:ilvl w:val="0"/>
          <w:numId w:val="10"/>
        </w:numPr>
      </w:pPr>
      <w:r w:rsidRPr="00337C13">
        <w:t>náležitost</w:t>
      </w:r>
      <w:r w:rsidR="00614BDB" w:rsidRPr="00337C13">
        <w:t>i</w:t>
      </w:r>
      <w:r w:rsidRPr="00337C13">
        <w:t xml:space="preserve"> daňového dokladu</w:t>
      </w:r>
    </w:p>
    <w:p w14:paraId="37FC5A40" w14:textId="6AE2279C" w:rsidR="00A80CF7" w:rsidRDefault="00A80CF7" w:rsidP="00051DE3">
      <w:pPr>
        <w:pStyle w:val="Zpat"/>
        <w:tabs>
          <w:tab w:val="clear" w:pos="4536"/>
          <w:tab w:val="clear" w:pos="9072"/>
        </w:tabs>
        <w:spacing w:after="80"/>
        <w:ind w:right="-286" w:firstLine="360"/>
        <w:jc w:val="both"/>
        <w:rPr>
          <w:sz w:val="24"/>
          <w:szCs w:val="24"/>
        </w:rPr>
      </w:pPr>
      <w:r w:rsidRPr="00337C13">
        <w:rPr>
          <w:sz w:val="24"/>
          <w:szCs w:val="24"/>
        </w:rPr>
        <w:t>Číslo zařízení jednoznačně určuje prodejní místo.</w:t>
      </w:r>
    </w:p>
    <w:p w14:paraId="011687AF" w14:textId="77777777" w:rsidR="00337C13" w:rsidRPr="00A80CF7" w:rsidRDefault="00337C13" w:rsidP="00051DE3">
      <w:pPr>
        <w:pStyle w:val="Zpat"/>
        <w:tabs>
          <w:tab w:val="clear" w:pos="4536"/>
          <w:tab w:val="clear" w:pos="9072"/>
        </w:tabs>
        <w:spacing w:after="80"/>
        <w:ind w:right="-286" w:firstLine="360"/>
        <w:jc w:val="both"/>
        <w:rPr>
          <w:sz w:val="24"/>
          <w:szCs w:val="24"/>
        </w:rPr>
      </w:pPr>
    </w:p>
    <w:p w14:paraId="6E1B8A02" w14:textId="77777777" w:rsidR="000057B6" w:rsidRPr="006635A8" w:rsidRDefault="000057B6" w:rsidP="000057B6">
      <w:pPr>
        <w:pStyle w:val="Odstavecseseznamem"/>
        <w:ind w:left="360"/>
      </w:pPr>
      <w:r w:rsidRPr="006635A8">
        <w:t>Příklad:</w:t>
      </w:r>
    </w:p>
    <w:p w14:paraId="318A5202" w14:textId="1B7586EC" w:rsidR="000057B6" w:rsidRDefault="000057B6" w:rsidP="000057B6">
      <w:pPr>
        <w:pStyle w:val="Odstavecseseznamem"/>
        <w:ind w:left="360"/>
        <w:rPr>
          <w:i/>
        </w:rPr>
      </w:pPr>
      <w:r w:rsidRPr="006635A8">
        <w:rPr>
          <w:i/>
        </w:rPr>
        <w:t>&lt;transaction tx-id="836" when="2016-03-30 16:29:24" amount="546.00" tariff="114" valid-from="2016-04-05 00:00:00" valid-to="2016-05-04 23:59:59" zone-route="114;126;125;110;102;100" network-id="203 311"/&gt;</w:t>
      </w:r>
    </w:p>
    <w:p w14:paraId="06C5D757" w14:textId="5C402805" w:rsidR="0060095E" w:rsidRDefault="0060095E" w:rsidP="000057B6">
      <w:pPr>
        <w:pStyle w:val="Odstavecseseznamem"/>
        <w:ind w:left="360"/>
        <w:rPr>
          <w:i/>
        </w:rPr>
      </w:pPr>
    </w:p>
    <w:p w14:paraId="244C1CC9" w14:textId="5E63552D" w:rsidR="0060095E" w:rsidRPr="0060095E" w:rsidRDefault="0060095E" w:rsidP="000057B6">
      <w:pPr>
        <w:pStyle w:val="Odstavecseseznamem"/>
        <w:ind w:left="360"/>
      </w:pPr>
      <w:r>
        <w:t>Uvažujeme-li zavedení IDS JČ podle 4.1.1a (pouze papírové časové jízdenky), pak tuto větu generuj</w:t>
      </w:r>
      <w:r w:rsidR="009B6D9A">
        <w:t>í prodejní místa (předprodeje) prostřednictvím samostatného software</w:t>
      </w:r>
      <w:r>
        <w:t>.</w:t>
      </w:r>
    </w:p>
    <w:p w14:paraId="2278E421" w14:textId="77777777" w:rsidR="000057B6" w:rsidRPr="00CF65E4" w:rsidRDefault="000057B6" w:rsidP="00C550F6">
      <w:pPr>
        <w:pStyle w:val="Nadpis2"/>
        <w:numPr>
          <w:ilvl w:val="1"/>
          <w:numId w:val="15"/>
        </w:numPr>
        <w:ind w:left="709" w:hanging="709"/>
        <w:jc w:val="left"/>
        <w:rPr>
          <w:rFonts w:eastAsia="Times New Roman"/>
          <w:b/>
          <w:caps w:val="0"/>
          <w:lang w:eastAsia="cs-CZ"/>
        </w:rPr>
      </w:pPr>
      <w:bookmarkStart w:id="56" w:name="_Toc525238946"/>
      <w:r w:rsidRPr="00CF65E4">
        <w:rPr>
          <w:rFonts w:eastAsia="Times New Roman"/>
          <w:b/>
          <w:caps w:val="0"/>
          <w:lang w:eastAsia="cs-CZ"/>
        </w:rPr>
        <w:t>Prodej jednotlivé integrované jízdenky</w:t>
      </w:r>
      <w:bookmarkEnd w:id="56"/>
    </w:p>
    <w:p w14:paraId="12D491D2" w14:textId="77777777" w:rsidR="000057B6" w:rsidRPr="00244863" w:rsidRDefault="000057B6" w:rsidP="000057B6">
      <w:pPr>
        <w:pStyle w:val="Odstavecseseznamem"/>
        <w:ind w:left="360"/>
      </w:pPr>
      <w:r w:rsidRPr="00244863">
        <w:t xml:space="preserve">Obsahuje tyto údaje: </w:t>
      </w:r>
    </w:p>
    <w:p w14:paraId="7FEAD1DE" w14:textId="77777777" w:rsidR="000057B6" w:rsidRPr="00244863" w:rsidRDefault="000057B6" w:rsidP="00C550F6">
      <w:pPr>
        <w:pStyle w:val="Odstavecseseznamem"/>
        <w:numPr>
          <w:ilvl w:val="0"/>
          <w:numId w:val="12"/>
        </w:numPr>
      </w:pPr>
      <w:r w:rsidRPr="00244863">
        <w:t>číslo jízdenky</w:t>
      </w:r>
    </w:p>
    <w:p w14:paraId="6E8234C5" w14:textId="77777777" w:rsidR="000057B6" w:rsidRPr="00244863" w:rsidRDefault="000057B6" w:rsidP="00C550F6">
      <w:pPr>
        <w:pStyle w:val="Odstavecseseznamem"/>
        <w:numPr>
          <w:ilvl w:val="0"/>
          <w:numId w:val="12"/>
        </w:numPr>
      </w:pPr>
      <w:r w:rsidRPr="00244863">
        <w:lastRenderedPageBreak/>
        <w:t>datum a čas prodeje,</w:t>
      </w:r>
    </w:p>
    <w:p w14:paraId="142F64FA" w14:textId="77777777" w:rsidR="000057B6" w:rsidRPr="00244863" w:rsidRDefault="000057B6" w:rsidP="00C550F6">
      <w:pPr>
        <w:pStyle w:val="Odstavecseseznamem"/>
        <w:numPr>
          <w:ilvl w:val="0"/>
          <w:numId w:val="12"/>
        </w:numPr>
      </w:pPr>
      <w:r w:rsidRPr="00244863">
        <w:t>cena</w:t>
      </w:r>
    </w:p>
    <w:p w14:paraId="79418496" w14:textId="26513E23" w:rsidR="000057B6" w:rsidRPr="00C57683" w:rsidRDefault="000057B6" w:rsidP="00C550F6">
      <w:pPr>
        <w:pStyle w:val="Odstavecseseznamem"/>
        <w:numPr>
          <w:ilvl w:val="0"/>
          <w:numId w:val="12"/>
        </w:numPr>
      </w:pPr>
      <w:r w:rsidRPr="00C57683">
        <w:t>zastávku z, zastávku do (dle číselníku CIS</w:t>
      </w:r>
      <w:r w:rsidR="00E16E9A">
        <w:t xml:space="preserve"> / SR70</w:t>
      </w:r>
      <w:r w:rsidRPr="00C57683">
        <w:t>)</w:t>
      </w:r>
      <w:r w:rsidR="00E16E9A">
        <w:t xml:space="preserve"> </w:t>
      </w:r>
      <w:r w:rsidR="00E16E9A" w:rsidRPr="006635A8">
        <w:t>(v p</w:t>
      </w:r>
      <w:r w:rsidR="00E16E9A">
        <w:t>řípadě předprodeje 999999)</w:t>
      </w:r>
    </w:p>
    <w:p w14:paraId="6188706B" w14:textId="4E51F7CA" w:rsidR="000057B6" w:rsidRPr="00244863" w:rsidRDefault="000057B6" w:rsidP="00C550F6">
      <w:pPr>
        <w:pStyle w:val="Odstavecseseznamem"/>
        <w:numPr>
          <w:ilvl w:val="0"/>
          <w:numId w:val="12"/>
        </w:numPr>
      </w:pPr>
      <w:r w:rsidRPr="00244863">
        <w:t>linka a spoj</w:t>
      </w:r>
      <w:r>
        <w:t xml:space="preserve"> </w:t>
      </w:r>
      <w:r w:rsidR="00E16E9A" w:rsidRPr="006635A8">
        <w:t>(v případě předprodeje linka 999999, spoj 1</w:t>
      </w:r>
      <w:r w:rsidR="00E16E9A">
        <w:t>, v případě vlaku je spoj = číslo vlaku</w:t>
      </w:r>
      <w:r w:rsidR="00E16E9A" w:rsidRPr="006635A8">
        <w:t>)</w:t>
      </w:r>
    </w:p>
    <w:p w14:paraId="4A4D9183" w14:textId="77777777" w:rsidR="000057B6" w:rsidRPr="00244863" w:rsidRDefault="000057B6" w:rsidP="00C550F6">
      <w:pPr>
        <w:pStyle w:val="Odstavecseseznamem"/>
        <w:numPr>
          <w:ilvl w:val="0"/>
          <w:numId w:val="12"/>
        </w:numPr>
      </w:pPr>
      <w:r w:rsidRPr="00244863">
        <w:t>tarif</w:t>
      </w:r>
    </w:p>
    <w:p w14:paraId="1CD423DC" w14:textId="77777777" w:rsidR="000057B6" w:rsidRPr="00244863" w:rsidRDefault="000057B6" w:rsidP="00C550F6">
      <w:pPr>
        <w:pStyle w:val="Odstavecseseznamem"/>
        <w:numPr>
          <w:ilvl w:val="0"/>
          <w:numId w:val="12"/>
        </w:numPr>
      </w:pPr>
      <w:r w:rsidRPr="00244863">
        <w:t>platnost od – do</w:t>
      </w:r>
    </w:p>
    <w:p w14:paraId="11707D86" w14:textId="77777777" w:rsidR="000057B6" w:rsidRPr="00244863" w:rsidRDefault="000057B6" w:rsidP="00C550F6">
      <w:pPr>
        <w:pStyle w:val="Odstavecseseznamem"/>
        <w:numPr>
          <w:ilvl w:val="0"/>
          <w:numId w:val="12"/>
        </w:numPr>
      </w:pPr>
      <w:r w:rsidRPr="00244863">
        <w:t>seznam zón (oddělených středníkem, v případě celosíťové zóna 9999)</w:t>
      </w:r>
    </w:p>
    <w:p w14:paraId="238C45EA" w14:textId="43D76A95" w:rsidR="000057B6" w:rsidRDefault="000057B6" w:rsidP="00C550F6">
      <w:pPr>
        <w:pStyle w:val="Odstavecseseznamem"/>
        <w:numPr>
          <w:ilvl w:val="0"/>
          <w:numId w:val="12"/>
        </w:numPr>
      </w:pPr>
      <w:r w:rsidRPr="00244863">
        <w:t>označení IDS</w:t>
      </w:r>
    </w:p>
    <w:p w14:paraId="3A20BFC7" w14:textId="77777777" w:rsidR="001A6FC6" w:rsidRPr="00244863" w:rsidRDefault="001A6FC6" w:rsidP="001A6FC6">
      <w:pPr>
        <w:pStyle w:val="Odstavecseseznamem"/>
        <w:ind w:left="1080"/>
      </w:pPr>
    </w:p>
    <w:p w14:paraId="5762D961" w14:textId="3D267DDD" w:rsidR="000057B6" w:rsidRDefault="000057B6" w:rsidP="000057B6">
      <w:pPr>
        <w:pStyle w:val="Odstavecseseznamem"/>
        <w:ind w:left="360"/>
        <w:rPr>
          <w:i/>
        </w:rPr>
      </w:pPr>
      <w:r w:rsidRPr="006635A8">
        <w:rPr>
          <w:i/>
        </w:rPr>
        <w:t>&lt;transaction tx-id="7342" when="2016-03-31 15:09:46" amount="21.00" departure-id="4842" arrival-id="4863" line="320170" sequence="112" tariff="101" valid-from="2016-03-31 15:09:00" valid-to="2016-03-31 16:09:59" zone-route="114;126;125;110;102;100" network-id="203 311"/&gt;</w:t>
      </w:r>
    </w:p>
    <w:p w14:paraId="08B76B65" w14:textId="4F0E24DA" w:rsidR="00B80AF8" w:rsidRDefault="00B80AF8" w:rsidP="000057B6">
      <w:pPr>
        <w:pStyle w:val="Odstavecseseznamem"/>
        <w:ind w:left="360"/>
        <w:rPr>
          <w:i/>
        </w:rPr>
      </w:pPr>
    </w:p>
    <w:p w14:paraId="0DB43507" w14:textId="3B505F85" w:rsidR="00B80AF8" w:rsidRPr="0060095E" w:rsidRDefault="00B80AF8" w:rsidP="00B80AF8">
      <w:pPr>
        <w:pStyle w:val="Odstavecseseznamem"/>
        <w:ind w:left="360"/>
      </w:pPr>
      <w:r>
        <w:t>Uvažujeme-li zavedení IDS JČ podle 4.1.1a (pouze papírové časové jízdenky), pak tato věta nebude generována.</w:t>
      </w:r>
    </w:p>
    <w:p w14:paraId="063A40FF" w14:textId="77777777" w:rsidR="00CF65E4" w:rsidRPr="00CF65E4" w:rsidRDefault="000057B6" w:rsidP="00C550F6">
      <w:pPr>
        <w:pStyle w:val="Nadpis2"/>
        <w:numPr>
          <w:ilvl w:val="1"/>
          <w:numId w:val="15"/>
        </w:numPr>
        <w:ind w:left="709" w:hanging="709"/>
        <w:jc w:val="left"/>
        <w:rPr>
          <w:rFonts w:eastAsia="Times New Roman"/>
          <w:b/>
          <w:caps w:val="0"/>
          <w:lang w:eastAsia="cs-CZ"/>
        </w:rPr>
      </w:pPr>
      <w:bookmarkStart w:id="57" w:name="_Toc525238947"/>
      <w:r w:rsidRPr="00CF65E4">
        <w:rPr>
          <w:rFonts w:eastAsia="Times New Roman"/>
          <w:b/>
          <w:caps w:val="0"/>
          <w:lang w:eastAsia="cs-CZ"/>
        </w:rPr>
        <w:t>Prodej jednotlivé neintegrované jízdenky</w:t>
      </w:r>
      <w:bookmarkEnd w:id="57"/>
    </w:p>
    <w:p w14:paraId="03DC398D" w14:textId="77777777" w:rsidR="000057B6" w:rsidRPr="00342D24" w:rsidRDefault="00CF65E4" w:rsidP="000057B6">
      <w:pPr>
        <w:pStyle w:val="Odstavecseseznamem"/>
        <w:ind w:left="360"/>
        <w:rPr>
          <w:b/>
        </w:rPr>
      </w:pPr>
      <w:r>
        <w:rPr>
          <w:b/>
        </w:rPr>
        <w:t>T</w:t>
      </w:r>
      <w:r w:rsidR="000057B6" w:rsidRPr="00342D24">
        <w:rPr>
          <w:b/>
        </w:rPr>
        <w:t xml:space="preserve">yto jízdenky  nebudou předmětem </w:t>
      </w:r>
      <w:r w:rsidR="00D50AF5" w:rsidRPr="00342D24">
        <w:rPr>
          <w:b/>
        </w:rPr>
        <w:t>rozúčtování, platí</w:t>
      </w:r>
      <w:r w:rsidR="000057B6" w:rsidRPr="00342D24">
        <w:rPr>
          <w:b/>
        </w:rPr>
        <w:t xml:space="preserve"> km tarif a tržba zůstává</w:t>
      </w:r>
      <w:r>
        <w:rPr>
          <w:b/>
        </w:rPr>
        <w:t xml:space="preserve"> dopravci, který jízdenku vydal.</w:t>
      </w:r>
    </w:p>
    <w:p w14:paraId="32989191" w14:textId="77777777" w:rsidR="000057B6" w:rsidRPr="00244863" w:rsidRDefault="000057B6" w:rsidP="000057B6">
      <w:pPr>
        <w:pStyle w:val="Odstavecseseznamem"/>
        <w:ind w:left="360"/>
      </w:pPr>
      <w:r w:rsidRPr="00244863">
        <w:t>Obsahuje tyto údaje:</w:t>
      </w:r>
    </w:p>
    <w:p w14:paraId="22153C1F" w14:textId="77777777" w:rsidR="000057B6" w:rsidRPr="00244863" w:rsidRDefault="000057B6" w:rsidP="00C550F6">
      <w:pPr>
        <w:pStyle w:val="Odstavecseseznamem"/>
        <w:numPr>
          <w:ilvl w:val="0"/>
          <w:numId w:val="13"/>
        </w:numPr>
      </w:pPr>
      <w:r w:rsidRPr="00244863">
        <w:t>číslo jízdenky</w:t>
      </w:r>
    </w:p>
    <w:p w14:paraId="23B03FF0" w14:textId="77777777" w:rsidR="000057B6" w:rsidRPr="00244863" w:rsidRDefault="000057B6" w:rsidP="00C550F6">
      <w:pPr>
        <w:pStyle w:val="Odstavecseseznamem"/>
        <w:numPr>
          <w:ilvl w:val="0"/>
          <w:numId w:val="13"/>
        </w:numPr>
      </w:pPr>
      <w:r w:rsidRPr="00244863">
        <w:t>datum a čas prodeje</w:t>
      </w:r>
    </w:p>
    <w:p w14:paraId="3B91A963" w14:textId="77777777" w:rsidR="000057B6" w:rsidRPr="00244863" w:rsidRDefault="000057B6" w:rsidP="00C550F6">
      <w:pPr>
        <w:pStyle w:val="Odstavecseseznamem"/>
        <w:numPr>
          <w:ilvl w:val="0"/>
          <w:numId w:val="13"/>
        </w:numPr>
      </w:pPr>
      <w:r w:rsidRPr="00244863">
        <w:t>cena</w:t>
      </w:r>
    </w:p>
    <w:p w14:paraId="5E1C1494" w14:textId="52EDB57B" w:rsidR="000057B6" w:rsidRPr="00244863" w:rsidRDefault="000057B6" w:rsidP="00C550F6">
      <w:pPr>
        <w:pStyle w:val="Odstavecseseznamem"/>
        <w:numPr>
          <w:ilvl w:val="0"/>
          <w:numId w:val="13"/>
        </w:numPr>
      </w:pPr>
      <w:r w:rsidRPr="00244863">
        <w:t>zastávka z, zastávku do (dle číselníku CIS</w:t>
      </w:r>
      <w:r w:rsidR="00E16E9A">
        <w:t xml:space="preserve"> / SR70</w:t>
      </w:r>
      <w:r w:rsidRPr="00244863">
        <w:t>)</w:t>
      </w:r>
    </w:p>
    <w:p w14:paraId="764E54E5" w14:textId="77777777" w:rsidR="000057B6" w:rsidRPr="00244863" w:rsidRDefault="000057B6" w:rsidP="00C550F6">
      <w:pPr>
        <w:pStyle w:val="Odstavecseseznamem"/>
        <w:numPr>
          <w:ilvl w:val="0"/>
          <w:numId w:val="13"/>
        </w:numPr>
      </w:pPr>
      <w:r w:rsidRPr="00244863">
        <w:t>tarif</w:t>
      </w:r>
    </w:p>
    <w:p w14:paraId="361BBAF2" w14:textId="399BD5BA" w:rsidR="000057B6" w:rsidRPr="00244863" w:rsidRDefault="000057B6" w:rsidP="00C550F6">
      <w:pPr>
        <w:pStyle w:val="Odstavecseseznamem"/>
        <w:numPr>
          <w:ilvl w:val="0"/>
          <w:numId w:val="13"/>
        </w:numPr>
      </w:pPr>
      <w:r w:rsidRPr="00244863">
        <w:t>linka a spoj</w:t>
      </w:r>
      <w:r>
        <w:t xml:space="preserve"> </w:t>
      </w:r>
      <w:r w:rsidR="00E16E9A" w:rsidRPr="006635A8">
        <w:t>(v případě předprodeje linka 999999, spoj 1</w:t>
      </w:r>
      <w:r w:rsidR="00E16E9A">
        <w:t>, v případě vlaku je spoj = číslo vlaku</w:t>
      </w:r>
      <w:r w:rsidR="00E16E9A" w:rsidRPr="006635A8">
        <w:t>)</w:t>
      </w:r>
    </w:p>
    <w:p w14:paraId="60DFA32A" w14:textId="2C934D4D" w:rsidR="000057B6" w:rsidRDefault="005E5321" w:rsidP="00C550F6">
      <w:pPr>
        <w:pStyle w:val="Odstavecseseznamem"/>
        <w:numPr>
          <w:ilvl w:val="0"/>
          <w:numId w:val="13"/>
        </w:numPr>
      </w:pPr>
      <w:r>
        <w:t xml:space="preserve"> </w:t>
      </w:r>
      <w:r w:rsidR="000057B6" w:rsidRPr="00244863">
        <w:t>označení jízdenky mimo IDS</w:t>
      </w:r>
    </w:p>
    <w:p w14:paraId="2A0952C6" w14:textId="77777777" w:rsidR="001A6FC6" w:rsidRPr="00244863" w:rsidRDefault="001A6FC6" w:rsidP="001A6FC6">
      <w:pPr>
        <w:pStyle w:val="Odstavecseseznamem"/>
        <w:ind w:left="1080"/>
      </w:pPr>
    </w:p>
    <w:p w14:paraId="186E3BB4" w14:textId="5E11280D" w:rsidR="00B80AF8" w:rsidRDefault="000057B6" w:rsidP="00B80AF8">
      <w:pPr>
        <w:pStyle w:val="Odstavecseseznamem"/>
        <w:ind w:left="360"/>
        <w:rPr>
          <w:i/>
        </w:rPr>
      </w:pPr>
      <w:r w:rsidRPr="00342D24">
        <w:rPr>
          <w:i/>
        </w:rPr>
        <w:t>&lt;transaction tx-id="7342" when="2016-03-31 15:09:46" amount="21.00" departure-id="4842" arrival-id="4863" line="320170" sequence="112" tariff="1" network-id=""/&gt;</w:t>
      </w:r>
    </w:p>
    <w:p w14:paraId="533A59A8" w14:textId="196AEAA9" w:rsidR="00B80AF8" w:rsidRDefault="00B80AF8" w:rsidP="00B80AF8">
      <w:pPr>
        <w:pStyle w:val="Odstavecseseznamem"/>
        <w:ind w:left="360"/>
        <w:rPr>
          <w:i/>
        </w:rPr>
      </w:pPr>
    </w:p>
    <w:p w14:paraId="139AC284" w14:textId="689FB844" w:rsidR="00B80AF8" w:rsidRPr="0060095E" w:rsidRDefault="00B80AF8" w:rsidP="00B80AF8">
      <w:pPr>
        <w:pStyle w:val="Odstavecseseznamem"/>
        <w:ind w:left="360"/>
      </w:pPr>
      <w:r>
        <w:t>Uvažujeme-li zavedení IDS JČ podle 4.1.1a (pouze papírové časové jízdenky), pak tato věta bude generována pro účely statistiky a to z odbavovacího zařízení dopravce nebo jeho backoffice nebo převodovým můstkem pro ZC (dodá dodavatel ZC).</w:t>
      </w:r>
    </w:p>
    <w:p w14:paraId="12008AC8" w14:textId="77777777" w:rsidR="00CF65E4" w:rsidRPr="00CF65E4" w:rsidRDefault="00CF65E4" w:rsidP="00C550F6">
      <w:pPr>
        <w:pStyle w:val="Nadpis2"/>
        <w:numPr>
          <w:ilvl w:val="1"/>
          <w:numId w:val="15"/>
        </w:numPr>
        <w:ind w:left="709" w:hanging="709"/>
        <w:jc w:val="left"/>
        <w:rPr>
          <w:rFonts w:eastAsia="Times New Roman"/>
          <w:b/>
          <w:caps w:val="0"/>
          <w:lang w:eastAsia="cs-CZ"/>
        </w:rPr>
      </w:pPr>
      <w:bookmarkStart w:id="58" w:name="_Toc525238948"/>
      <w:r>
        <w:rPr>
          <w:rFonts w:eastAsia="Times New Roman"/>
          <w:b/>
          <w:caps w:val="0"/>
          <w:lang w:eastAsia="cs-CZ"/>
        </w:rPr>
        <w:t>E</w:t>
      </w:r>
      <w:r w:rsidRPr="00CF65E4">
        <w:rPr>
          <w:rFonts w:eastAsia="Times New Roman"/>
          <w:b/>
          <w:caps w:val="0"/>
          <w:lang w:eastAsia="cs-CZ"/>
        </w:rPr>
        <w:t>vidence jízdy na přestupní jízdenku zakoupenou jinde</w:t>
      </w:r>
      <w:bookmarkEnd w:id="58"/>
    </w:p>
    <w:p w14:paraId="32DBE84A" w14:textId="70041AFA" w:rsidR="001D02B6" w:rsidRDefault="001D02B6" w:rsidP="00375BF3">
      <w:pPr>
        <w:jc w:val="both"/>
      </w:pPr>
      <w:r>
        <w:t xml:space="preserve">Pro navržené rozúčtování tržeb je nutné evidovat jízdu s časovým kupónem MHD na linkách VLD (tarif 43 dle navrženého číselníku tarifů). Pro účely statistiky lze evidovat i nástup cestujícího s jízdenkou IDS zakoupenou jinde (jednotlivou i časovou). Jedná se o tarif 42. Bude evidována jen zastávka a zóna nástupu (toto ví odbavovací zařízení </w:t>
      </w:r>
      <w:r w:rsidR="00B80AF8">
        <w:t xml:space="preserve">nebo backoffice) </w:t>
      </w:r>
      <w:r>
        <w:t>a řidič nebude nucen zadávat další údaje po již zdlouhavé vizuální kontrole jízdenky). Evidence jakýchkoliv dalších údajů by odbavení zdržela neúnosně dlouho.</w:t>
      </w:r>
    </w:p>
    <w:p w14:paraId="396B3859" w14:textId="77777777" w:rsidR="000057B6" w:rsidRPr="00244863" w:rsidRDefault="000057B6" w:rsidP="000057B6">
      <w:pPr>
        <w:pStyle w:val="Odstavecseseznamem"/>
        <w:ind w:left="360"/>
      </w:pPr>
      <w:r w:rsidRPr="00244863">
        <w:t xml:space="preserve">Obsahuje tyto údaje: </w:t>
      </w:r>
    </w:p>
    <w:p w14:paraId="615D8386" w14:textId="77777777" w:rsidR="000057B6" w:rsidRPr="00244863" w:rsidRDefault="000057B6" w:rsidP="00C550F6">
      <w:pPr>
        <w:pStyle w:val="Odstavecseseznamem"/>
        <w:numPr>
          <w:ilvl w:val="0"/>
          <w:numId w:val="14"/>
        </w:numPr>
      </w:pPr>
      <w:r w:rsidRPr="00244863">
        <w:lastRenderedPageBreak/>
        <w:t>číslo jízdenky</w:t>
      </w:r>
    </w:p>
    <w:p w14:paraId="5B8B99AC" w14:textId="77777777" w:rsidR="000057B6" w:rsidRPr="00244863" w:rsidRDefault="000057B6" w:rsidP="00C550F6">
      <w:pPr>
        <w:pStyle w:val="Odstavecseseznamem"/>
        <w:numPr>
          <w:ilvl w:val="0"/>
          <w:numId w:val="14"/>
        </w:numPr>
      </w:pPr>
      <w:r w:rsidRPr="00244863">
        <w:t>datum a čas nástupu do vozidla</w:t>
      </w:r>
    </w:p>
    <w:p w14:paraId="15934E34" w14:textId="705B3AEE" w:rsidR="000057B6" w:rsidRPr="00244863" w:rsidRDefault="000057B6" w:rsidP="00C550F6">
      <w:pPr>
        <w:pStyle w:val="Odstavecseseznamem"/>
        <w:numPr>
          <w:ilvl w:val="0"/>
          <w:numId w:val="14"/>
        </w:numPr>
      </w:pPr>
      <w:r w:rsidRPr="00244863">
        <w:t>zóna nástupu</w:t>
      </w:r>
    </w:p>
    <w:p w14:paraId="4F2BD7E3" w14:textId="6A67FF50" w:rsidR="000057B6" w:rsidRPr="00244863" w:rsidRDefault="000057B6" w:rsidP="00C550F6">
      <w:pPr>
        <w:pStyle w:val="Odstavecseseznamem"/>
        <w:numPr>
          <w:ilvl w:val="0"/>
          <w:numId w:val="14"/>
        </w:numPr>
      </w:pPr>
      <w:r w:rsidRPr="00244863">
        <w:t>zastávka, v které došlo k nastoupení do vozidla (dle číselníku CIS</w:t>
      </w:r>
      <w:r w:rsidR="00E16E9A">
        <w:t xml:space="preserve"> / SR70</w:t>
      </w:r>
      <w:r w:rsidRPr="00244863">
        <w:t>)</w:t>
      </w:r>
    </w:p>
    <w:p w14:paraId="600605BE" w14:textId="77777777" w:rsidR="000057B6" w:rsidRPr="00244863" w:rsidRDefault="000057B6" w:rsidP="00C550F6">
      <w:pPr>
        <w:pStyle w:val="Odstavecseseznamem"/>
        <w:numPr>
          <w:ilvl w:val="0"/>
          <w:numId w:val="14"/>
        </w:numPr>
      </w:pPr>
      <w:r w:rsidRPr="00244863">
        <w:t>tarif</w:t>
      </w:r>
    </w:p>
    <w:p w14:paraId="6217218A" w14:textId="77777777" w:rsidR="000057B6" w:rsidRPr="00244863" w:rsidRDefault="000057B6" w:rsidP="00C550F6">
      <w:pPr>
        <w:pStyle w:val="Odstavecseseznamem"/>
        <w:numPr>
          <w:ilvl w:val="0"/>
          <w:numId w:val="14"/>
        </w:numPr>
      </w:pPr>
      <w:r w:rsidRPr="00244863">
        <w:t>linka a spoj</w:t>
      </w:r>
      <w:r>
        <w:t xml:space="preserve"> (ve vlaku spoj = číslo vlaku)</w:t>
      </w:r>
    </w:p>
    <w:p w14:paraId="2C6E8AF8" w14:textId="28175A91" w:rsidR="000057B6" w:rsidRDefault="000057B6" w:rsidP="00C550F6">
      <w:pPr>
        <w:pStyle w:val="Odstavecseseznamem"/>
        <w:numPr>
          <w:ilvl w:val="0"/>
          <w:numId w:val="14"/>
        </w:numPr>
      </w:pPr>
      <w:r w:rsidRPr="00244863">
        <w:t>označení IDS</w:t>
      </w:r>
    </w:p>
    <w:p w14:paraId="22FA4744" w14:textId="77777777" w:rsidR="00A64A8C" w:rsidRPr="00244863" w:rsidRDefault="00A64A8C" w:rsidP="00A64A8C">
      <w:pPr>
        <w:pStyle w:val="Odstavecseseznamem"/>
        <w:ind w:left="1080"/>
      </w:pPr>
    </w:p>
    <w:p w14:paraId="27D60BC9" w14:textId="147A9195" w:rsidR="000057B6" w:rsidRDefault="000057B6" w:rsidP="000057B6">
      <w:pPr>
        <w:pStyle w:val="Odstavecseseznamem"/>
        <w:ind w:left="360"/>
        <w:rPr>
          <w:i/>
        </w:rPr>
      </w:pPr>
      <w:r w:rsidRPr="00342D24">
        <w:rPr>
          <w:i/>
        </w:rPr>
        <w:t>&lt;transaction tx-id="7342" when="2016-03-31 15:09:46" departure-id="4842" zone-route="100" tariff="</w:t>
      </w:r>
      <w:r w:rsidR="001D02B6">
        <w:rPr>
          <w:i/>
        </w:rPr>
        <w:t>43</w:t>
      </w:r>
      <w:r w:rsidRPr="00342D24">
        <w:rPr>
          <w:i/>
        </w:rPr>
        <w:t>" line="320170" sequence="112"  network-id="203 311"/&gt;</w:t>
      </w:r>
    </w:p>
    <w:p w14:paraId="3D2FC11E" w14:textId="1CBB4076" w:rsidR="00B80AF8" w:rsidRDefault="00B80AF8" w:rsidP="000057B6">
      <w:pPr>
        <w:pStyle w:val="Odstavecseseznamem"/>
        <w:ind w:left="360"/>
        <w:rPr>
          <w:i/>
        </w:rPr>
      </w:pPr>
    </w:p>
    <w:p w14:paraId="7DF47680" w14:textId="77777777" w:rsidR="00B80AF8" w:rsidRPr="0060095E" w:rsidRDefault="00B80AF8" w:rsidP="00B80AF8">
      <w:pPr>
        <w:pStyle w:val="Odstavecseseznamem"/>
        <w:ind w:left="360"/>
      </w:pPr>
      <w:r>
        <w:t>Uvažujeme-li zavedení IDS JČ podle 4.1.1a (pouze papírové časové jízdenky), pak tato věta bude generována pro účely statistiky a to z odbavovacího zařízení dopravce nebo jeho backoffice nebo převodovým můstkem pro ZC (dodá dodavatel ZC).</w:t>
      </w:r>
    </w:p>
    <w:p w14:paraId="598EE0A1" w14:textId="77777777" w:rsidR="000057B6" w:rsidRPr="00CF65E4" w:rsidRDefault="000057B6" w:rsidP="00C550F6">
      <w:pPr>
        <w:pStyle w:val="Nadpis2"/>
        <w:numPr>
          <w:ilvl w:val="1"/>
          <w:numId w:val="15"/>
        </w:numPr>
        <w:ind w:left="709" w:hanging="709"/>
        <w:jc w:val="left"/>
        <w:rPr>
          <w:rFonts w:eastAsia="Times New Roman"/>
          <w:b/>
          <w:caps w:val="0"/>
          <w:lang w:eastAsia="cs-CZ"/>
        </w:rPr>
      </w:pPr>
      <w:bookmarkStart w:id="59" w:name="_Toc525238949"/>
      <w:r w:rsidRPr="00CF65E4">
        <w:rPr>
          <w:rFonts w:eastAsia="Times New Roman"/>
          <w:b/>
          <w:caps w:val="0"/>
          <w:lang w:eastAsia="cs-CZ"/>
        </w:rPr>
        <w:t>Storno</w:t>
      </w:r>
      <w:r w:rsidR="005D3D7E">
        <w:rPr>
          <w:rFonts w:eastAsia="Times New Roman"/>
          <w:b/>
          <w:caps w:val="0"/>
          <w:lang w:eastAsia="cs-CZ"/>
        </w:rPr>
        <w:t xml:space="preserve"> bezprostředně po vydání jízdenky</w:t>
      </w:r>
      <w:bookmarkEnd w:id="59"/>
    </w:p>
    <w:p w14:paraId="594C6CAF" w14:textId="77777777" w:rsidR="000057B6" w:rsidRPr="00342D24" w:rsidRDefault="000057B6" w:rsidP="000057B6">
      <w:pPr>
        <w:pStyle w:val="Odstavecseseznamem"/>
        <w:ind w:left="360"/>
      </w:pPr>
      <w:r w:rsidRPr="00342D24">
        <w:t xml:space="preserve">Stornovaná jízdenka (např. původní řidičem chybně zadaná jízdenka) </w:t>
      </w:r>
    </w:p>
    <w:p w14:paraId="63F25A80" w14:textId="77777777" w:rsidR="000057B6" w:rsidRPr="00342D24" w:rsidRDefault="000057B6" w:rsidP="000057B6">
      <w:pPr>
        <w:pStyle w:val="Odstavecseseznamem"/>
        <w:ind w:left="360"/>
        <w:rPr>
          <w:i/>
        </w:rPr>
      </w:pPr>
      <w:r w:rsidRPr="00342D24">
        <w:rPr>
          <w:i/>
        </w:rPr>
        <w:t>&lt;dummy-transaction tx-id="5682" when="2016-08-21 18:39:57" type="canceled" /&gt;</w:t>
      </w:r>
    </w:p>
    <w:p w14:paraId="6386D40A" w14:textId="77777777" w:rsidR="000057B6" w:rsidRPr="00342D24" w:rsidRDefault="000057B6" w:rsidP="000057B6">
      <w:pPr>
        <w:pStyle w:val="Odstavecseseznamem"/>
        <w:ind w:left="360"/>
      </w:pPr>
      <w:r w:rsidRPr="00342D24">
        <w:t>Storno jízdenka (pokud má svoje číslo)</w:t>
      </w:r>
    </w:p>
    <w:p w14:paraId="468160EB" w14:textId="77777777" w:rsidR="000057B6" w:rsidRDefault="000057B6" w:rsidP="000057B6">
      <w:pPr>
        <w:pStyle w:val="Odstavecseseznamem"/>
        <w:ind w:left="360"/>
        <w:rPr>
          <w:i/>
        </w:rPr>
      </w:pPr>
      <w:r w:rsidRPr="00342D24">
        <w:rPr>
          <w:i/>
        </w:rPr>
        <w:t>&lt;dummy-transaction tx-id="5682" when="2016-08-21 18:31:47" type="cancel" /&gt;</w:t>
      </w:r>
    </w:p>
    <w:p w14:paraId="6C6FF6AD" w14:textId="3888E3FD" w:rsidR="007363CD" w:rsidRDefault="007363CD" w:rsidP="000057B6">
      <w:pPr>
        <w:pStyle w:val="Odstavecseseznamem"/>
        <w:ind w:left="360"/>
        <w:rPr>
          <w:i/>
        </w:rPr>
      </w:pPr>
    </w:p>
    <w:p w14:paraId="0E607EFB" w14:textId="554696E1" w:rsidR="00B80AF8" w:rsidRPr="0060095E" w:rsidRDefault="006C7973" w:rsidP="00B80AF8">
      <w:pPr>
        <w:pStyle w:val="Odstavecseseznamem"/>
        <w:ind w:left="360"/>
      </w:pPr>
      <w:r>
        <w:t>Uvažujeme-li zavedení IDS JČ podle 4.1.1a (pouze papírové časové jízdenky), pak tuto větu generují prodejní místa (předprodeje) prostřednictvím samostatného software. Tato věta bude generována i z odbavovacího zařízení dopravce nebo jeho backoffice nebo převodovým můstkem pro ZC (dodá dodavatel ZC).</w:t>
      </w:r>
    </w:p>
    <w:p w14:paraId="1E574CDA" w14:textId="77777777" w:rsidR="007363CD" w:rsidRPr="00342B31" w:rsidRDefault="007363CD" w:rsidP="00342B31">
      <w:pPr>
        <w:pStyle w:val="Nadpis2"/>
        <w:numPr>
          <w:ilvl w:val="1"/>
          <w:numId w:val="15"/>
        </w:numPr>
        <w:ind w:left="709" w:hanging="709"/>
        <w:jc w:val="left"/>
        <w:rPr>
          <w:rFonts w:eastAsia="Times New Roman"/>
          <w:b/>
          <w:lang w:eastAsia="cs-CZ"/>
        </w:rPr>
      </w:pPr>
      <w:bookmarkStart w:id="60" w:name="_Toc525238950"/>
      <w:r w:rsidRPr="00342B31">
        <w:rPr>
          <w:rFonts w:eastAsia="Times New Roman"/>
          <w:b/>
          <w:caps w:val="0"/>
          <w:lang w:eastAsia="cs-CZ"/>
        </w:rPr>
        <w:t>Reklamace nebo storno na jiném zařízení než došlo k prodeji dokladu</w:t>
      </w:r>
      <w:bookmarkEnd w:id="60"/>
    </w:p>
    <w:p w14:paraId="162C005E" w14:textId="77777777" w:rsidR="003E6E2E" w:rsidRPr="00244863" w:rsidRDefault="003E6E2E" w:rsidP="003E6E2E">
      <w:pPr>
        <w:pStyle w:val="Odstavecseseznamem"/>
        <w:ind w:left="360"/>
      </w:pPr>
      <w:r w:rsidRPr="00244863">
        <w:t xml:space="preserve">Obsahuje tyto údaje: </w:t>
      </w:r>
    </w:p>
    <w:p w14:paraId="3116E054" w14:textId="77777777" w:rsidR="003E6E2E" w:rsidRPr="00244863" w:rsidRDefault="003E6E2E" w:rsidP="003E6E2E">
      <w:pPr>
        <w:pStyle w:val="Odstavecseseznamem"/>
        <w:numPr>
          <w:ilvl w:val="0"/>
          <w:numId w:val="12"/>
        </w:numPr>
      </w:pPr>
      <w:r w:rsidRPr="00244863">
        <w:t>číslo jízdenky</w:t>
      </w:r>
    </w:p>
    <w:p w14:paraId="55A8C99C" w14:textId="77777777" w:rsidR="003E6E2E" w:rsidRPr="00244863" w:rsidRDefault="003E6E2E" w:rsidP="003E6E2E">
      <w:pPr>
        <w:pStyle w:val="Odstavecseseznamem"/>
        <w:numPr>
          <w:ilvl w:val="0"/>
          <w:numId w:val="12"/>
        </w:numPr>
      </w:pPr>
      <w:r w:rsidRPr="00244863">
        <w:t>datum a čas prodeje,</w:t>
      </w:r>
    </w:p>
    <w:p w14:paraId="474B505F" w14:textId="77777777" w:rsidR="003E6E2E" w:rsidRDefault="003E6E2E" w:rsidP="003E6E2E">
      <w:pPr>
        <w:pStyle w:val="Odstavecseseznamem"/>
        <w:numPr>
          <w:ilvl w:val="0"/>
          <w:numId w:val="12"/>
        </w:numPr>
      </w:pPr>
      <w:r>
        <w:t>kolik bylo vyplaceno cestujícímu</w:t>
      </w:r>
    </w:p>
    <w:p w14:paraId="2F57192A" w14:textId="77777777" w:rsidR="003E6E2E" w:rsidRDefault="003E6E2E" w:rsidP="003E6E2E">
      <w:pPr>
        <w:pStyle w:val="Odstavecseseznamem"/>
        <w:numPr>
          <w:ilvl w:val="0"/>
          <w:numId w:val="12"/>
        </w:numPr>
      </w:pPr>
      <w:r>
        <w:t>vydavatel původního dokladu</w:t>
      </w:r>
    </w:p>
    <w:p w14:paraId="3B6D3321" w14:textId="77777777" w:rsidR="003E6E2E" w:rsidRDefault="003E6E2E">
      <w:pPr>
        <w:pStyle w:val="Odstavecseseznamem"/>
        <w:numPr>
          <w:ilvl w:val="0"/>
          <w:numId w:val="12"/>
        </w:numPr>
      </w:pPr>
      <w:r>
        <w:t>cena původního dokladu</w:t>
      </w:r>
    </w:p>
    <w:p w14:paraId="674F4EC7" w14:textId="77777777" w:rsidR="003E6E2E" w:rsidRDefault="003E6E2E">
      <w:pPr>
        <w:pStyle w:val="Odstavecseseznamem"/>
        <w:numPr>
          <w:ilvl w:val="0"/>
          <w:numId w:val="12"/>
        </w:numPr>
      </w:pPr>
      <w:r>
        <w:t>číslo zařízení</w:t>
      </w:r>
      <w:r w:rsidR="00D50AF5">
        <w:t>,</w:t>
      </w:r>
      <w:r>
        <w:t xml:space="preserve"> na kterém byl původní doklad vydán</w:t>
      </w:r>
    </w:p>
    <w:p w14:paraId="688E27AB" w14:textId="2FF2916E" w:rsidR="003E6E2E" w:rsidRDefault="003E6E2E">
      <w:pPr>
        <w:pStyle w:val="Odstavecseseznamem"/>
        <w:numPr>
          <w:ilvl w:val="0"/>
          <w:numId w:val="12"/>
        </w:numPr>
      </w:pPr>
      <w:r>
        <w:t>číslo původního dokladu</w:t>
      </w:r>
    </w:p>
    <w:p w14:paraId="07C1EA01" w14:textId="77777777" w:rsidR="00070F20" w:rsidRPr="00244863" w:rsidRDefault="00070F20" w:rsidP="00070F20">
      <w:pPr>
        <w:pStyle w:val="Odstavecseseznamem"/>
        <w:ind w:left="1080"/>
      </w:pPr>
    </w:p>
    <w:p w14:paraId="3094C33B" w14:textId="77777777" w:rsidR="007363CD" w:rsidRDefault="007363CD" w:rsidP="000057B6">
      <w:pPr>
        <w:pStyle w:val="Odstavecseseznamem"/>
        <w:ind w:left="360"/>
        <w:rPr>
          <w:i/>
        </w:rPr>
      </w:pPr>
      <w:r>
        <w:rPr>
          <w:i/>
        </w:rPr>
        <w:t>Reklamace nebo storno s vyplacením celé ceny, nebo části ceny původního dokladu cestujícímu.</w:t>
      </w:r>
    </w:p>
    <w:p w14:paraId="56128ECA" w14:textId="4D6A3343" w:rsidR="007363CD" w:rsidRDefault="007363CD" w:rsidP="000057B6">
      <w:pPr>
        <w:pStyle w:val="Odstavecseseznamem"/>
        <w:ind w:left="360"/>
        <w:rPr>
          <w:i/>
        </w:rPr>
      </w:pPr>
      <w:r w:rsidRPr="00342D24">
        <w:rPr>
          <w:i/>
        </w:rPr>
        <w:t>&lt;transaction tx-id="</w:t>
      </w:r>
      <w:r>
        <w:rPr>
          <w:i/>
        </w:rPr>
        <w:t>6592" when="2016-05-31 15:1</w:t>
      </w:r>
      <w:r w:rsidRPr="00342D24">
        <w:rPr>
          <w:i/>
        </w:rPr>
        <w:t>9:46"</w:t>
      </w:r>
      <w:r>
        <w:rPr>
          <w:i/>
        </w:rPr>
        <w:t xml:space="preserve"> </w:t>
      </w:r>
      <w:r w:rsidRPr="007363CD">
        <w:rPr>
          <w:i/>
        </w:rPr>
        <w:t>type="refund"</w:t>
      </w:r>
      <w:r>
        <w:rPr>
          <w:i/>
        </w:rPr>
        <w:t xml:space="preserve"> </w:t>
      </w:r>
      <w:r w:rsidRPr="007363CD">
        <w:rPr>
          <w:i/>
        </w:rPr>
        <w:t>amount="1200.0"</w:t>
      </w:r>
      <w:r>
        <w:rPr>
          <w:i/>
        </w:rPr>
        <w:t xml:space="preserve"> </w:t>
      </w:r>
      <w:r w:rsidRPr="007363CD">
        <w:rPr>
          <w:i/>
        </w:rPr>
        <w:t>voucher-issuer="83" voucher-price="3400.0"</w:t>
      </w:r>
      <w:r>
        <w:rPr>
          <w:i/>
        </w:rPr>
        <w:t xml:space="preserve"> </w:t>
      </w:r>
      <w:r w:rsidR="003E6E2E">
        <w:rPr>
          <w:i/>
        </w:rPr>
        <w:t>voucher-device=“12</w:t>
      </w:r>
      <w:r>
        <w:rPr>
          <w:i/>
        </w:rPr>
        <w:t>73658“ voucher-tx-id=“1562“</w:t>
      </w:r>
      <w:r w:rsidR="003E6E2E">
        <w:rPr>
          <w:i/>
        </w:rPr>
        <w:t xml:space="preserve"> /</w:t>
      </w:r>
      <w:r>
        <w:rPr>
          <w:i/>
        </w:rPr>
        <w:t>&gt;</w:t>
      </w:r>
    </w:p>
    <w:p w14:paraId="7E3D5F1D" w14:textId="684E5B75" w:rsidR="00B80AF8" w:rsidRDefault="00B80AF8" w:rsidP="000057B6">
      <w:pPr>
        <w:pStyle w:val="Odstavecseseznamem"/>
        <w:ind w:left="360"/>
        <w:rPr>
          <w:i/>
        </w:rPr>
      </w:pPr>
    </w:p>
    <w:p w14:paraId="3E71B3AE" w14:textId="77777777" w:rsidR="00B80AF8" w:rsidRPr="0060095E" w:rsidRDefault="00B80AF8" w:rsidP="00B80AF8">
      <w:pPr>
        <w:pStyle w:val="Odstavecseseznamem"/>
        <w:ind w:left="360"/>
      </w:pPr>
      <w:r>
        <w:t>Uvažujeme-li zavedení IDS JČ podle 4.1.1a (pouze papírové časové jízdenky), pak tuto větu generují prodejní místa (předprodeje) prostřednictvím samostatného software.</w:t>
      </w:r>
    </w:p>
    <w:p w14:paraId="21178786" w14:textId="77777777" w:rsidR="00B80AF8" w:rsidRDefault="00B80AF8" w:rsidP="000057B6">
      <w:pPr>
        <w:pStyle w:val="Odstavecseseznamem"/>
        <w:ind w:left="360"/>
        <w:rPr>
          <w:i/>
        </w:rPr>
      </w:pPr>
    </w:p>
    <w:p w14:paraId="20FCCBDA" w14:textId="77777777" w:rsidR="0068737A" w:rsidRDefault="0068737A">
      <w:pPr>
        <w:rPr>
          <w:rFonts w:eastAsia="Times New Roman"/>
          <w:b/>
          <w:caps/>
          <w:color w:val="632423" w:themeColor="accent2" w:themeShade="80"/>
          <w:spacing w:val="20"/>
          <w:sz w:val="28"/>
          <w:szCs w:val="28"/>
          <w:lang w:eastAsia="cs-CZ"/>
        </w:rPr>
      </w:pPr>
      <w:r>
        <w:rPr>
          <w:rFonts w:eastAsia="Times New Roman"/>
          <w:b/>
          <w:lang w:eastAsia="cs-CZ"/>
        </w:rPr>
        <w:br w:type="page"/>
      </w:r>
    </w:p>
    <w:p w14:paraId="1D253653" w14:textId="77777777" w:rsidR="00DC010B" w:rsidRPr="00DC010B" w:rsidRDefault="00DC010B" w:rsidP="00C550F6">
      <w:pPr>
        <w:pStyle w:val="Nadpis1"/>
        <w:numPr>
          <w:ilvl w:val="0"/>
          <w:numId w:val="15"/>
        </w:numPr>
        <w:jc w:val="left"/>
        <w:rPr>
          <w:rFonts w:eastAsia="Times New Roman"/>
          <w:b/>
          <w:lang w:eastAsia="cs-CZ"/>
        </w:rPr>
      </w:pPr>
      <w:bookmarkStart w:id="61" w:name="_Toc525238951"/>
      <w:r w:rsidRPr="00DC010B">
        <w:rPr>
          <w:rFonts w:eastAsia="Times New Roman"/>
          <w:b/>
          <w:lang w:eastAsia="cs-CZ"/>
        </w:rPr>
        <w:lastRenderedPageBreak/>
        <w:t>Způsob zpracování dat v zúčtovacím centru</w:t>
      </w:r>
      <w:bookmarkEnd w:id="61"/>
    </w:p>
    <w:p w14:paraId="37A1D69C" w14:textId="77777777" w:rsidR="000057B6" w:rsidRPr="00CF65E4" w:rsidRDefault="000057B6" w:rsidP="00C550F6">
      <w:pPr>
        <w:pStyle w:val="Nadpis2"/>
        <w:numPr>
          <w:ilvl w:val="1"/>
          <w:numId w:val="15"/>
        </w:numPr>
        <w:ind w:left="709" w:hanging="709"/>
        <w:jc w:val="left"/>
        <w:rPr>
          <w:rFonts w:eastAsia="Times New Roman"/>
          <w:b/>
          <w:caps w:val="0"/>
          <w:lang w:eastAsia="cs-CZ"/>
        </w:rPr>
      </w:pPr>
      <w:bookmarkStart w:id="62" w:name="_Toc307994200"/>
      <w:bookmarkStart w:id="63" w:name="_Toc525238952"/>
      <w:r w:rsidRPr="00CF65E4">
        <w:rPr>
          <w:rFonts w:eastAsia="Times New Roman"/>
          <w:b/>
          <w:caps w:val="0"/>
          <w:lang w:eastAsia="cs-CZ"/>
        </w:rPr>
        <w:t>Datové toky</w:t>
      </w:r>
      <w:bookmarkEnd w:id="62"/>
      <w:bookmarkEnd w:id="63"/>
    </w:p>
    <w:p w14:paraId="56B2EAF3" w14:textId="77777777" w:rsidR="000057B6" w:rsidRDefault="000057B6" w:rsidP="000057B6">
      <w:pPr>
        <w:jc w:val="both"/>
      </w:pPr>
      <w:r w:rsidRPr="009952EF">
        <w:t>Celý systém je založen na jednotném formátu transakční věty, která je souborem sledovaných vstupních dat. Systém ZC zpětně poskytuje tato data jednotlivým zúčastněným stranám a to v definovaném rozsahu.  Pokud je dále v textu uvedeno pro variantu BČK, rozumí se tímto pojmem BČK, do které lze zapsat jízdenku.</w:t>
      </w:r>
    </w:p>
    <w:p w14:paraId="28EC42AC" w14:textId="77777777" w:rsidR="00C57683" w:rsidRPr="00CF65E4" w:rsidRDefault="00C57683" w:rsidP="00C550F6">
      <w:pPr>
        <w:pStyle w:val="Nadpis2"/>
        <w:numPr>
          <w:ilvl w:val="1"/>
          <w:numId w:val="15"/>
        </w:numPr>
        <w:ind w:left="709" w:hanging="709"/>
        <w:jc w:val="left"/>
        <w:rPr>
          <w:rFonts w:eastAsia="Times New Roman"/>
          <w:b/>
          <w:caps w:val="0"/>
          <w:lang w:eastAsia="cs-CZ"/>
        </w:rPr>
      </w:pPr>
      <w:bookmarkStart w:id="64" w:name="_Toc525238953"/>
      <w:r w:rsidRPr="00CF65E4">
        <w:rPr>
          <w:rFonts w:eastAsia="Times New Roman"/>
          <w:b/>
          <w:caps w:val="0"/>
          <w:lang w:eastAsia="cs-CZ"/>
        </w:rPr>
        <w:t>Č</w:t>
      </w:r>
      <w:r w:rsidR="00CF65E4">
        <w:rPr>
          <w:rFonts w:eastAsia="Times New Roman"/>
          <w:b/>
          <w:caps w:val="0"/>
          <w:lang w:eastAsia="cs-CZ"/>
        </w:rPr>
        <w:t>íselník tarifů</w:t>
      </w:r>
      <w:bookmarkEnd w:id="64"/>
    </w:p>
    <w:p w14:paraId="0AC68486" w14:textId="77777777" w:rsidR="00BC0174" w:rsidRDefault="00301651" w:rsidP="000057B6">
      <w:pPr>
        <w:jc w:val="both"/>
        <w:rPr>
          <w:iCs/>
        </w:rPr>
      </w:pPr>
      <w:r>
        <w:rPr>
          <w:iCs/>
        </w:rPr>
        <w:t>Pro zpracování dat i pro jednotné postupy při odbavování cestujících je žádoucí, aby všichni dopravci zapojení do IDS používali stejný číselník tarifů. Níže předkládáme návrh číselníku pro IDS JK, který vychází z číselníků využívaných v jiných IDS.</w:t>
      </w:r>
    </w:p>
    <w:tbl>
      <w:tblPr>
        <w:tblStyle w:val="Mkatabulky"/>
        <w:tblW w:w="0" w:type="auto"/>
        <w:tblLook w:val="04A0" w:firstRow="1" w:lastRow="0" w:firstColumn="1" w:lastColumn="0" w:noHBand="0" w:noVBand="1"/>
      </w:tblPr>
      <w:tblGrid>
        <w:gridCol w:w="1384"/>
        <w:gridCol w:w="7828"/>
      </w:tblGrid>
      <w:tr w:rsidR="00F557D6" w:rsidRPr="00D702B4" w14:paraId="0B48EC5F" w14:textId="77777777" w:rsidTr="00D702B4">
        <w:trPr>
          <w:tblHeader/>
        </w:trPr>
        <w:tc>
          <w:tcPr>
            <w:tcW w:w="1384" w:type="dxa"/>
          </w:tcPr>
          <w:p w14:paraId="7CD6B974" w14:textId="77777777" w:rsidR="00F557D6" w:rsidRPr="00D702B4" w:rsidRDefault="00F557D6" w:rsidP="00D702B4">
            <w:pPr>
              <w:spacing w:after="0" w:line="264" w:lineRule="auto"/>
              <w:jc w:val="right"/>
              <w:rPr>
                <w:b/>
                <w:iCs/>
              </w:rPr>
            </w:pPr>
            <w:r w:rsidRPr="00D702B4">
              <w:rPr>
                <w:b/>
                <w:iCs/>
              </w:rPr>
              <w:t>Číslo tarifu</w:t>
            </w:r>
          </w:p>
        </w:tc>
        <w:tc>
          <w:tcPr>
            <w:tcW w:w="7828" w:type="dxa"/>
          </w:tcPr>
          <w:p w14:paraId="5495A0DC" w14:textId="77777777" w:rsidR="00F557D6" w:rsidRPr="00D702B4" w:rsidRDefault="00F557D6" w:rsidP="00D702B4">
            <w:pPr>
              <w:spacing w:after="0" w:line="264" w:lineRule="auto"/>
              <w:jc w:val="both"/>
              <w:rPr>
                <w:b/>
                <w:iCs/>
              </w:rPr>
            </w:pPr>
            <w:r w:rsidRPr="00D702B4">
              <w:rPr>
                <w:b/>
                <w:iCs/>
              </w:rPr>
              <w:t>Popis</w:t>
            </w:r>
          </w:p>
        </w:tc>
      </w:tr>
      <w:tr w:rsidR="00F557D6" w14:paraId="05BCBDD0" w14:textId="77777777" w:rsidTr="00F557D6">
        <w:tc>
          <w:tcPr>
            <w:tcW w:w="1384" w:type="dxa"/>
          </w:tcPr>
          <w:p w14:paraId="07A0A0D4" w14:textId="77777777" w:rsidR="00F557D6" w:rsidRDefault="00F557D6" w:rsidP="00D702B4">
            <w:pPr>
              <w:spacing w:after="0" w:line="264" w:lineRule="auto"/>
              <w:jc w:val="right"/>
              <w:rPr>
                <w:iCs/>
              </w:rPr>
            </w:pPr>
            <w:r>
              <w:rPr>
                <w:iCs/>
              </w:rPr>
              <w:t>101</w:t>
            </w:r>
          </w:p>
        </w:tc>
        <w:tc>
          <w:tcPr>
            <w:tcW w:w="7828" w:type="dxa"/>
          </w:tcPr>
          <w:p w14:paraId="38468DDA" w14:textId="77777777" w:rsidR="00F557D6" w:rsidRDefault="00F557D6" w:rsidP="00D702B4">
            <w:pPr>
              <w:spacing w:after="0" w:line="264" w:lineRule="auto"/>
              <w:jc w:val="both"/>
              <w:rPr>
                <w:iCs/>
              </w:rPr>
            </w:pPr>
            <w:r>
              <w:rPr>
                <w:iCs/>
              </w:rPr>
              <w:t xml:space="preserve">Dospělý – jednotlivé jízdné </w:t>
            </w:r>
          </w:p>
        </w:tc>
      </w:tr>
      <w:tr w:rsidR="00094085" w14:paraId="6ADA092A" w14:textId="77777777" w:rsidTr="00F557D6">
        <w:tc>
          <w:tcPr>
            <w:tcW w:w="1384" w:type="dxa"/>
          </w:tcPr>
          <w:p w14:paraId="34CA9155" w14:textId="77777777" w:rsidR="00094085" w:rsidRDefault="00094085" w:rsidP="00D702B4">
            <w:pPr>
              <w:spacing w:after="0" w:line="264" w:lineRule="auto"/>
              <w:jc w:val="right"/>
              <w:rPr>
                <w:iCs/>
              </w:rPr>
            </w:pPr>
            <w:r>
              <w:rPr>
                <w:iCs/>
              </w:rPr>
              <w:t>201</w:t>
            </w:r>
          </w:p>
        </w:tc>
        <w:tc>
          <w:tcPr>
            <w:tcW w:w="7828" w:type="dxa"/>
          </w:tcPr>
          <w:p w14:paraId="5A362944" w14:textId="77777777" w:rsidR="00094085" w:rsidRDefault="00094085" w:rsidP="00D702B4">
            <w:pPr>
              <w:spacing w:after="0" w:line="264" w:lineRule="auto"/>
              <w:jc w:val="both"/>
              <w:rPr>
                <w:iCs/>
              </w:rPr>
            </w:pPr>
            <w:r>
              <w:rPr>
                <w:iCs/>
              </w:rPr>
              <w:t xml:space="preserve">Dítě – jednotlivé jízdné </w:t>
            </w:r>
          </w:p>
        </w:tc>
      </w:tr>
      <w:tr w:rsidR="00094085" w14:paraId="0B17A6AA" w14:textId="77777777" w:rsidTr="00F557D6">
        <w:tc>
          <w:tcPr>
            <w:tcW w:w="1384" w:type="dxa"/>
          </w:tcPr>
          <w:p w14:paraId="499E8CF0" w14:textId="77777777" w:rsidR="00094085" w:rsidRDefault="00094085" w:rsidP="00D702B4">
            <w:pPr>
              <w:spacing w:after="0" w:line="264" w:lineRule="auto"/>
              <w:jc w:val="right"/>
              <w:rPr>
                <w:iCs/>
              </w:rPr>
            </w:pPr>
            <w:r>
              <w:rPr>
                <w:iCs/>
              </w:rPr>
              <w:t>4501</w:t>
            </w:r>
          </w:p>
        </w:tc>
        <w:tc>
          <w:tcPr>
            <w:tcW w:w="7828" w:type="dxa"/>
          </w:tcPr>
          <w:p w14:paraId="6291B69E" w14:textId="77777777" w:rsidR="00094085" w:rsidRDefault="00094085" w:rsidP="00D702B4">
            <w:pPr>
              <w:spacing w:after="0" w:line="264" w:lineRule="auto"/>
              <w:jc w:val="both"/>
              <w:rPr>
                <w:iCs/>
              </w:rPr>
            </w:pPr>
            <w:r>
              <w:rPr>
                <w:iCs/>
              </w:rPr>
              <w:t xml:space="preserve">Rodiče – jednotlivé jízdné </w:t>
            </w:r>
          </w:p>
        </w:tc>
      </w:tr>
      <w:tr w:rsidR="00094085" w14:paraId="52AC11A5" w14:textId="77777777" w:rsidTr="00F557D6">
        <w:tc>
          <w:tcPr>
            <w:tcW w:w="1384" w:type="dxa"/>
          </w:tcPr>
          <w:p w14:paraId="25618460" w14:textId="77777777" w:rsidR="00094085" w:rsidRDefault="00094085" w:rsidP="00D702B4">
            <w:pPr>
              <w:spacing w:after="0" w:line="264" w:lineRule="auto"/>
              <w:jc w:val="right"/>
              <w:rPr>
                <w:iCs/>
              </w:rPr>
            </w:pPr>
            <w:r>
              <w:rPr>
                <w:iCs/>
              </w:rPr>
              <w:t>5301</w:t>
            </w:r>
          </w:p>
        </w:tc>
        <w:tc>
          <w:tcPr>
            <w:tcW w:w="7828" w:type="dxa"/>
          </w:tcPr>
          <w:p w14:paraId="29202EB1" w14:textId="77777777" w:rsidR="00094085" w:rsidRDefault="00094085" w:rsidP="00D702B4">
            <w:pPr>
              <w:spacing w:after="0" w:line="264" w:lineRule="auto"/>
              <w:jc w:val="both"/>
              <w:rPr>
                <w:iCs/>
              </w:rPr>
            </w:pPr>
            <w:r>
              <w:rPr>
                <w:iCs/>
              </w:rPr>
              <w:t xml:space="preserve">ZTP – jednotlivé jízdné </w:t>
            </w:r>
          </w:p>
        </w:tc>
      </w:tr>
      <w:tr w:rsidR="00094085" w14:paraId="0E9EFE24" w14:textId="77777777" w:rsidTr="002E7A5A">
        <w:tc>
          <w:tcPr>
            <w:tcW w:w="1384" w:type="dxa"/>
          </w:tcPr>
          <w:p w14:paraId="2E2DBC83" w14:textId="77777777" w:rsidR="00094085" w:rsidRDefault="00094085" w:rsidP="00D702B4">
            <w:pPr>
              <w:spacing w:after="0" w:line="264" w:lineRule="auto"/>
              <w:jc w:val="right"/>
              <w:rPr>
                <w:iCs/>
              </w:rPr>
            </w:pPr>
            <w:r>
              <w:rPr>
                <w:iCs/>
              </w:rPr>
              <w:t>5401</w:t>
            </w:r>
          </w:p>
        </w:tc>
        <w:tc>
          <w:tcPr>
            <w:tcW w:w="7828" w:type="dxa"/>
          </w:tcPr>
          <w:p w14:paraId="2BA5B1B4" w14:textId="77777777" w:rsidR="00094085" w:rsidRDefault="00094085" w:rsidP="00D702B4">
            <w:pPr>
              <w:spacing w:after="0" w:line="264" w:lineRule="auto"/>
              <w:jc w:val="both"/>
              <w:rPr>
                <w:iCs/>
              </w:rPr>
            </w:pPr>
            <w:r>
              <w:rPr>
                <w:iCs/>
              </w:rPr>
              <w:t xml:space="preserve">ZTP/P – jednotlivé jízdné </w:t>
            </w:r>
          </w:p>
        </w:tc>
      </w:tr>
      <w:tr w:rsidR="00094085" w14:paraId="6875687E" w14:textId="77777777" w:rsidTr="002E7A5A">
        <w:tc>
          <w:tcPr>
            <w:tcW w:w="1384" w:type="dxa"/>
          </w:tcPr>
          <w:p w14:paraId="048863F4" w14:textId="77777777" w:rsidR="00094085" w:rsidRDefault="00094085" w:rsidP="00D702B4">
            <w:pPr>
              <w:spacing w:after="0" w:line="264" w:lineRule="auto"/>
              <w:jc w:val="right"/>
              <w:rPr>
                <w:iCs/>
              </w:rPr>
            </w:pPr>
            <w:r>
              <w:rPr>
                <w:iCs/>
              </w:rPr>
              <w:t>1901</w:t>
            </w:r>
          </w:p>
        </w:tc>
        <w:tc>
          <w:tcPr>
            <w:tcW w:w="7828" w:type="dxa"/>
          </w:tcPr>
          <w:p w14:paraId="7F6F35F1" w14:textId="77777777" w:rsidR="00094085" w:rsidRDefault="00094085" w:rsidP="00D702B4">
            <w:pPr>
              <w:spacing w:after="0" w:line="264" w:lineRule="auto"/>
              <w:jc w:val="both"/>
              <w:rPr>
                <w:iCs/>
              </w:rPr>
            </w:pPr>
            <w:r>
              <w:rPr>
                <w:iCs/>
              </w:rPr>
              <w:t xml:space="preserve">Žák do 15 let – jednotlivé jízdné </w:t>
            </w:r>
          </w:p>
        </w:tc>
      </w:tr>
      <w:tr w:rsidR="00094085" w14:paraId="5299019F" w14:textId="77777777" w:rsidTr="002E7A5A">
        <w:tc>
          <w:tcPr>
            <w:tcW w:w="1384" w:type="dxa"/>
          </w:tcPr>
          <w:p w14:paraId="7B36930B" w14:textId="77777777" w:rsidR="00094085" w:rsidRDefault="00094085" w:rsidP="00D702B4">
            <w:pPr>
              <w:spacing w:after="0" w:line="264" w:lineRule="auto"/>
              <w:jc w:val="right"/>
              <w:rPr>
                <w:iCs/>
              </w:rPr>
            </w:pPr>
            <w:r>
              <w:rPr>
                <w:iCs/>
              </w:rPr>
              <w:t>301</w:t>
            </w:r>
          </w:p>
        </w:tc>
        <w:tc>
          <w:tcPr>
            <w:tcW w:w="7828" w:type="dxa"/>
          </w:tcPr>
          <w:p w14:paraId="77B41510" w14:textId="77777777" w:rsidR="00094085" w:rsidRDefault="00094085" w:rsidP="00D702B4">
            <w:pPr>
              <w:spacing w:after="0" w:line="264" w:lineRule="auto"/>
              <w:jc w:val="both"/>
              <w:rPr>
                <w:iCs/>
              </w:rPr>
            </w:pPr>
            <w:r>
              <w:rPr>
                <w:iCs/>
              </w:rPr>
              <w:t xml:space="preserve">Student 15-26 let – jednotlivé jízdné </w:t>
            </w:r>
          </w:p>
        </w:tc>
      </w:tr>
      <w:tr w:rsidR="00094085" w14:paraId="79C159F7" w14:textId="77777777" w:rsidTr="00F557D6">
        <w:tc>
          <w:tcPr>
            <w:tcW w:w="1384" w:type="dxa"/>
          </w:tcPr>
          <w:p w14:paraId="52DFFF83" w14:textId="77777777" w:rsidR="00094085" w:rsidRDefault="00094085" w:rsidP="00D702B4">
            <w:pPr>
              <w:spacing w:after="0" w:line="264" w:lineRule="auto"/>
              <w:jc w:val="right"/>
              <w:rPr>
                <w:iCs/>
              </w:rPr>
            </w:pPr>
            <w:r>
              <w:rPr>
                <w:iCs/>
              </w:rPr>
              <w:t>401</w:t>
            </w:r>
          </w:p>
        </w:tc>
        <w:tc>
          <w:tcPr>
            <w:tcW w:w="7828" w:type="dxa"/>
          </w:tcPr>
          <w:p w14:paraId="765A1AC1" w14:textId="77777777" w:rsidR="00094085" w:rsidRDefault="00094085" w:rsidP="00D702B4">
            <w:pPr>
              <w:spacing w:after="0" w:line="264" w:lineRule="auto"/>
              <w:jc w:val="both"/>
              <w:rPr>
                <w:iCs/>
              </w:rPr>
            </w:pPr>
            <w:r>
              <w:rPr>
                <w:iCs/>
              </w:rPr>
              <w:t xml:space="preserve">Důchodce – jednotlivé jízdné </w:t>
            </w:r>
          </w:p>
        </w:tc>
      </w:tr>
      <w:tr w:rsidR="00D702B4" w14:paraId="00657930" w14:textId="77777777" w:rsidTr="002E7A5A">
        <w:tc>
          <w:tcPr>
            <w:tcW w:w="1384" w:type="dxa"/>
          </w:tcPr>
          <w:p w14:paraId="09A562AD" w14:textId="77777777" w:rsidR="00D702B4" w:rsidRDefault="00D702B4" w:rsidP="00D702B4">
            <w:pPr>
              <w:spacing w:after="0" w:line="264" w:lineRule="auto"/>
              <w:jc w:val="right"/>
              <w:rPr>
                <w:iCs/>
              </w:rPr>
            </w:pPr>
            <w:r>
              <w:rPr>
                <w:iCs/>
              </w:rPr>
              <w:t>112</w:t>
            </w:r>
          </w:p>
        </w:tc>
        <w:tc>
          <w:tcPr>
            <w:tcW w:w="7828" w:type="dxa"/>
          </w:tcPr>
          <w:p w14:paraId="28C749C3" w14:textId="77777777" w:rsidR="00D702B4" w:rsidRDefault="00D702B4" w:rsidP="00D702B4">
            <w:pPr>
              <w:spacing w:after="0" w:line="264" w:lineRule="auto"/>
              <w:jc w:val="both"/>
              <w:rPr>
                <w:iCs/>
              </w:rPr>
            </w:pPr>
            <w:r>
              <w:rPr>
                <w:iCs/>
              </w:rPr>
              <w:t xml:space="preserve">Dospělý – sedmidenní časové jízdné </w:t>
            </w:r>
          </w:p>
        </w:tc>
      </w:tr>
      <w:tr w:rsidR="00D702B4" w14:paraId="24BFADDC" w14:textId="77777777" w:rsidTr="002E7A5A">
        <w:tc>
          <w:tcPr>
            <w:tcW w:w="1384" w:type="dxa"/>
          </w:tcPr>
          <w:p w14:paraId="4FE6D485" w14:textId="77777777" w:rsidR="00D702B4" w:rsidRDefault="00D702B4" w:rsidP="00D702B4">
            <w:pPr>
              <w:spacing w:after="0" w:line="264" w:lineRule="auto"/>
              <w:jc w:val="right"/>
              <w:rPr>
                <w:iCs/>
              </w:rPr>
            </w:pPr>
            <w:r>
              <w:rPr>
                <w:iCs/>
              </w:rPr>
              <w:t>212</w:t>
            </w:r>
          </w:p>
        </w:tc>
        <w:tc>
          <w:tcPr>
            <w:tcW w:w="7828" w:type="dxa"/>
          </w:tcPr>
          <w:p w14:paraId="6573C0FE" w14:textId="77777777" w:rsidR="00D702B4" w:rsidRDefault="00D702B4" w:rsidP="00D702B4">
            <w:pPr>
              <w:spacing w:after="0" w:line="264" w:lineRule="auto"/>
              <w:jc w:val="both"/>
              <w:rPr>
                <w:iCs/>
              </w:rPr>
            </w:pPr>
            <w:r>
              <w:rPr>
                <w:iCs/>
              </w:rPr>
              <w:t xml:space="preserve">Dítě – sedmidenní časové jízdné </w:t>
            </w:r>
          </w:p>
        </w:tc>
      </w:tr>
      <w:tr w:rsidR="00D702B4" w14:paraId="01A0E04F" w14:textId="77777777" w:rsidTr="002E7A5A">
        <w:tc>
          <w:tcPr>
            <w:tcW w:w="1384" w:type="dxa"/>
          </w:tcPr>
          <w:p w14:paraId="687DA5BD" w14:textId="77777777" w:rsidR="00D702B4" w:rsidRDefault="00D702B4" w:rsidP="00D702B4">
            <w:pPr>
              <w:spacing w:after="0" w:line="264" w:lineRule="auto"/>
              <w:jc w:val="right"/>
              <w:rPr>
                <w:iCs/>
              </w:rPr>
            </w:pPr>
            <w:r>
              <w:rPr>
                <w:iCs/>
              </w:rPr>
              <w:t>4512</w:t>
            </w:r>
          </w:p>
        </w:tc>
        <w:tc>
          <w:tcPr>
            <w:tcW w:w="7828" w:type="dxa"/>
          </w:tcPr>
          <w:p w14:paraId="374C352D" w14:textId="77777777" w:rsidR="00D702B4" w:rsidRDefault="00D702B4" w:rsidP="00D702B4">
            <w:pPr>
              <w:spacing w:after="0" w:line="264" w:lineRule="auto"/>
              <w:jc w:val="both"/>
              <w:rPr>
                <w:iCs/>
              </w:rPr>
            </w:pPr>
            <w:r>
              <w:rPr>
                <w:iCs/>
              </w:rPr>
              <w:t xml:space="preserve">Rodiče – sedmidenní časové jízdné </w:t>
            </w:r>
          </w:p>
        </w:tc>
      </w:tr>
      <w:tr w:rsidR="00D702B4" w14:paraId="03E0C84E" w14:textId="77777777" w:rsidTr="002E7A5A">
        <w:tc>
          <w:tcPr>
            <w:tcW w:w="1384" w:type="dxa"/>
          </w:tcPr>
          <w:p w14:paraId="13C9EBD4" w14:textId="77777777" w:rsidR="00D702B4" w:rsidRDefault="00D702B4" w:rsidP="00D702B4">
            <w:pPr>
              <w:spacing w:after="0" w:line="264" w:lineRule="auto"/>
              <w:jc w:val="right"/>
              <w:rPr>
                <w:iCs/>
              </w:rPr>
            </w:pPr>
            <w:r>
              <w:rPr>
                <w:iCs/>
              </w:rPr>
              <w:t>5312</w:t>
            </w:r>
          </w:p>
        </w:tc>
        <w:tc>
          <w:tcPr>
            <w:tcW w:w="7828" w:type="dxa"/>
          </w:tcPr>
          <w:p w14:paraId="4468CF2D" w14:textId="77777777" w:rsidR="00D702B4" w:rsidRDefault="00D702B4" w:rsidP="00D702B4">
            <w:pPr>
              <w:spacing w:after="0" w:line="264" w:lineRule="auto"/>
              <w:jc w:val="both"/>
              <w:rPr>
                <w:iCs/>
              </w:rPr>
            </w:pPr>
            <w:r>
              <w:rPr>
                <w:iCs/>
              </w:rPr>
              <w:t xml:space="preserve">ZTP – sedmidenní časové jízdné </w:t>
            </w:r>
          </w:p>
        </w:tc>
      </w:tr>
      <w:tr w:rsidR="00D702B4" w14:paraId="3907D8AD" w14:textId="77777777" w:rsidTr="002E7A5A">
        <w:tc>
          <w:tcPr>
            <w:tcW w:w="1384" w:type="dxa"/>
          </w:tcPr>
          <w:p w14:paraId="61711720" w14:textId="77777777" w:rsidR="00D702B4" w:rsidRDefault="00D702B4" w:rsidP="00D702B4">
            <w:pPr>
              <w:spacing w:after="0" w:line="264" w:lineRule="auto"/>
              <w:jc w:val="right"/>
              <w:rPr>
                <w:iCs/>
              </w:rPr>
            </w:pPr>
            <w:r>
              <w:rPr>
                <w:iCs/>
              </w:rPr>
              <w:t>5412</w:t>
            </w:r>
          </w:p>
        </w:tc>
        <w:tc>
          <w:tcPr>
            <w:tcW w:w="7828" w:type="dxa"/>
          </w:tcPr>
          <w:p w14:paraId="4A9108B5" w14:textId="77777777" w:rsidR="00D702B4" w:rsidRDefault="00D702B4" w:rsidP="00D702B4">
            <w:pPr>
              <w:spacing w:after="0" w:line="264" w:lineRule="auto"/>
              <w:jc w:val="both"/>
              <w:rPr>
                <w:iCs/>
              </w:rPr>
            </w:pPr>
            <w:r>
              <w:rPr>
                <w:iCs/>
              </w:rPr>
              <w:t xml:space="preserve">ZTP/P – sedmidenní časové jízdné </w:t>
            </w:r>
          </w:p>
        </w:tc>
      </w:tr>
      <w:tr w:rsidR="00D702B4" w14:paraId="23621B97" w14:textId="77777777" w:rsidTr="002E7A5A">
        <w:tc>
          <w:tcPr>
            <w:tcW w:w="1384" w:type="dxa"/>
          </w:tcPr>
          <w:p w14:paraId="7D104547" w14:textId="77777777" w:rsidR="00D702B4" w:rsidRDefault="00D702B4" w:rsidP="00D702B4">
            <w:pPr>
              <w:spacing w:after="0" w:line="264" w:lineRule="auto"/>
              <w:jc w:val="right"/>
              <w:rPr>
                <w:iCs/>
              </w:rPr>
            </w:pPr>
            <w:r>
              <w:rPr>
                <w:iCs/>
              </w:rPr>
              <w:t>1912</w:t>
            </w:r>
          </w:p>
        </w:tc>
        <w:tc>
          <w:tcPr>
            <w:tcW w:w="7828" w:type="dxa"/>
          </w:tcPr>
          <w:p w14:paraId="743EAC3A" w14:textId="77777777" w:rsidR="00D702B4" w:rsidRDefault="00D702B4" w:rsidP="00D702B4">
            <w:pPr>
              <w:spacing w:after="0" w:line="264" w:lineRule="auto"/>
              <w:jc w:val="both"/>
              <w:rPr>
                <w:iCs/>
              </w:rPr>
            </w:pPr>
            <w:r>
              <w:rPr>
                <w:iCs/>
              </w:rPr>
              <w:t xml:space="preserve">Žák do 15 let – sedmidenní časové jízdné </w:t>
            </w:r>
          </w:p>
        </w:tc>
      </w:tr>
      <w:tr w:rsidR="00D702B4" w14:paraId="37154802" w14:textId="77777777" w:rsidTr="002E7A5A">
        <w:tc>
          <w:tcPr>
            <w:tcW w:w="1384" w:type="dxa"/>
          </w:tcPr>
          <w:p w14:paraId="05C946B4" w14:textId="77777777" w:rsidR="00D702B4" w:rsidRDefault="00D702B4" w:rsidP="00D702B4">
            <w:pPr>
              <w:spacing w:after="0" w:line="264" w:lineRule="auto"/>
              <w:jc w:val="right"/>
              <w:rPr>
                <w:iCs/>
              </w:rPr>
            </w:pPr>
            <w:r>
              <w:rPr>
                <w:iCs/>
              </w:rPr>
              <w:t>312</w:t>
            </w:r>
          </w:p>
        </w:tc>
        <w:tc>
          <w:tcPr>
            <w:tcW w:w="7828" w:type="dxa"/>
          </w:tcPr>
          <w:p w14:paraId="15AA0883" w14:textId="77777777" w:rsidR="00D702B4" w:rsidRDefault="00D702B4" w:rsidP="00D702B4">
            <w:pPr>
              <w:spacing w:after="0" w:line="264" w:lineRule="auto"/>
              <w:jc w:val="both"/>
              <w:rPr>
                <w:iCs/>
              </w:rPr>
            </w:pPr>
            <w:r>
              <w:rPr>
                <w:iCs/>
              </w:rPr>
              <w:t xml:space="preserve">Student 15-26 let – sedmidenní časové jízdné </w:t>
            </w:r>
          </w:p>
        </w:tc>
      </w:tr>
      <w:tr w:rsidR="00D702B4" w14:paraId="03D5728A" w14:textId="77777777" w:rsidTr="002E7A5A">
        <w:tc>
          <w:tcPr>
            <w:tcW w:w="1384" w:type="dxa"/>
          </w:tcPr>
          <w:p w14:paraId="467833F7" w14:textId="77777777" w:rsidR="00D702B4" w:rsidRDefault="00D702B4" w:rsidP="00D702B4">
            <w:pPr>
              <w:spacing w:after="0" w:line="264" w:lineRule="auto"/>
              <w:jc w:val="right"/>
              <w:rPr>
                <w:iCs/>
              </w:rPr>
            </w:pPr>
            <w:r>
              <w:rPr>
                <w:iCs/>
              </w:rPr>
              <w:t>412</w:t>
            </w:r>
          </w:p>
        </w:tc>
        <w:tc>
          <w:tcPr>
            <w:tcW w:w="7828" w:type="dxa"/>
          </w:tcPr>
          <w:p w14:paraId="0C6E7043" w14:textId="77777777" w:rsidR="00D702B4" w:rsidRDefault="00D702B4" w:rsidP="00D702B4">
            <w:pPr>
              <w:spacing w:after="0" w:line="264" w:lineRule="auto"/>
              <w:jc w:val="both"/>
              <w:rPr>
                <w:iCs/>
              </w:rPr>
            </w:pPr>
            <w:r>
              <w:rPr>
                <w:iCs/>
              </w:rPr>
              <w:t xml:space="preserve">Důchodce – sedmidenní časové jízdné </w:t>
            </w:r>
          </w:p>
        </w:tc>
      </w:tr>
      <w:tr w:rsidR="00D702B4" w14:paraId="462E6575" w14:textId="77777777" w:rsidTr="002E7A5A">
        <w:tc>
          <w:tcPr>
            <w:tcW w:w="1384" w:type="dxa"/>
          </w:tcPr>
          <w:p w14:paraId="2E97D474" w14:textId="77777777" w:rsidR="00D702B4" w:rsidRDefault="00D702B4" w:rsidP="00D702B4">
            <w:pPr>
              <w:spacing w:after="0" w:line="264" w:lineRule="auto"/>
              <w:jc w:val="right"/>
              <w:rPr>
                <w:iCs/>
              </w:rPr>
            </w:pPr>
            <w:r>
              <w:rPr>
                <w:iCs/>
              </w:rPr>
              <w:t>114</w:t>
            </w:r>
          </w:p>
        </w:tc>
        <w:tc>
          <w:tcPr>
            <w:tcW w:w="7828" w:type="dxa"/>
          </w:tcPr>
          <w:p w14:paraId="11BE2216" w14:textId="77777777" w:rsidR="00D702B4" w:rsidRDefault="00D702B4" w:rsidP="00D702B4">
            <w:pPr>
              <w:spacing w:after="0" w:line="264" w:lineRule="auto"/>
              <w:jc w:val="both"/>
              <w:rPr>
                <w:iCs/>
              </w:rPr>
            </w:pPr>
            <w:r>
              <w:rPr>
                <w:iCs/>
              </w:rPr>
              <w:t xml:space="preserve">Dospělý – třicetidenní časové jízdné </w:t>
            </w:r>
          </w:p>
        </w:tc>
      </w:tr>
      <w:tr w:rsidR="00D702B4" w14:paraId="5894DB76" w14:textId="77777777" w:rsidTr="002E7A5A">
        <w:tc>
          <w:tcPr>
            <w:tcW w:w="1384" w:type="dxa"/>
          </w:tcPr>
          <w:p w14:paraId="7CF70D92" w14:textId="77777777" w:rsidR="00D702B4" w:rsidRDefault="00D702B4" w:rsidP="00D702B4">
            <w:pPr>
              <w:spacing w:after="0" w:line="264" w:lineRule="auto"/>
              <w:jc w:val="right"/>
              <w:rPr>
                <w:iCs/>
              </w:rPr>
            </w:pPr>
            <w:r>
              <w:rPr>
                <w:iCs/>
              </w:rPr>
              <w:t>214</w:t>
            </w:r>
          </w:p>
        </w:tc>
        <w:tc>
          <w:tcPr>
            <w:tcW w:w="7828" w:type="dxa"/>
          </w:tcPr>
          <w:p w14:paraId="2CD0929A" w14:textId="77777777" w:rsidR="00D702B4" w:rsidRDefault="00D702B4" w:rsidP="00D702B4">
            <w:pPr>
              <w:spacing w:after="0" w:line="264" w:lineRule="auto"/>
              <w:jc w:val="both"/>
              <w:rPr>
                <w:iCs/>
              </w:rPr>
            </w:pPr>
            <w:r>
              <w:rPr>
                <w:iCs/>
              </w:rPr>
              <w:t xml:space="preserve">Dítě – třicetidenní časové jízdné </w:t>
            </w:r>
          </w:p>
        </w:tc>
      </w:tr>
      <w:tr w:rsidR="00D702B4" w14:paraId="3AA7ADE2" w14:textId="77777777" w:rsidTr="002E7A5A">
        <w:tc>
          <w:tcPr>
            <w:tcW w:w="1384" w:type="dxa"/>
          </w:tcPr>
          <w:p w14:paraId="61B41C93" w14:textId="77777777" w:rsidR="00D702B4" w:rsidRDefault="00D702B4" w:rsidP="00D702B4">
            <w:pPr>
              <w:spacing w:after="0" w:line="264" w:lineRule="auto"/>
              <w:jc w:val="right"/>
              <w:rPr>
                <w:iCs/>
              </w:rPr>
            </w:pPr>
            <w:r>
              <w:rPr>
                <w:iCs/>
              </w:rPr>
              <w:t>4514</w:t>
            </w:r>
          </w:p>
        </w:tc>
        <w:tc>
          <w:tcPr>
            <w:tcW w:w="7828" w:type="dxa"/>
          </w:tcPr>
          <w:p w14:paraId="55B92405" w14:textId="77777777" w:rsidR="00D702B4" w:rsidRDefault="00D702B4" w:rsidP="00D702B4">
            <w:pPr>
              <w:spacing w:after="0" w:line="264" w:lineRule="auto"/>
              <w:jc w:val="both"/>
              <w:rPr>
                <w:iCs/>
              </w:rPr>
            </w:pPr>
            <w:r>
              <w:rPr>
                <w:iCs/>
              </w:rPr>
              <w:t xml:space="preserve">Rodiče – třicetidenní časové jízdné </w:t>
            </w:r>
          </w:p>
        </w:tc>
      </w:tr>
      <w:tr w:rsidR="00D702B4" w14:paraId="067BD07E" w14:textId="77777777" w:rsidTr="002E7A5A">
        <w:tc>
          <w:tcPr>
            <w:tcW w:w="1384" w:type="dxa"/>
          </w:tcPr>
          <w:p w14:paraId="4DC67751" w14:textId="77777777" w:rsidR="00D702B4" w:rsidRDefault="00D702B4" w:rsidP="00D702B4">
            <w:pPr>
              <w:spacing w:after="0" w:line="264" w:lineRule="auto"/>
              <w:jc w:val="right"/>
              <w:rPr>
                <w:iCs/>
              </w:rPr>
            </w:pPr>
            <w:r>
              <w:rPr>
                <w:iCs/>
              </w:rPr>
              <w:t>5314</w:t>
            </w:r>
          </w:p>
        </w:tc>
        <w:tc>
          <w:tcPr>
            <w:tcW w:w="7828" w:type="dxa"/>
          </w:tcPr>
          <w:p w14:paraId="51DC2B74" w14:textId="77777777" w:rsidR="00D702B4" w:rsidRDefault="00D702B4" w:rsidP="00D702B4">
            <w:pPr>
              <w:spacing w:after="0" w:line="264" w:lineRule="auto"/>
              <w:jc w:val="both"/>
              <w:rPr>
                <w:iCs/>
              </w:rPr>
            </w:pPr>
            <w:r>
              <w:rPr>
                <w:iCs/>
              </w:rPr>
              <w:t xml:space="preserve">ZTP – třicetidenní časové jízdné </w:t>
            </w:r>
          </w:p>
        </w:tc>
      </w:tr>
      <w:tr w:rsidR="00D702B4" w14:paraId="2CD1BE1E" w14:textId="77777777" w:rsidTr="002E7A5A">
        <w:tc>
          <w:tcPr>
            <w:tcW w:w="1384" w:type="dxa"/>
          </w:tcPr>
          <w:p w14:paraId="56FA32F6" w14:textId="77777777" w:rsidR="00D702B4" w:rsidRDefault="00D702B4" w:rsidP="00D702B4">
            <w:pPr>
              <w:spacing w:after="0" w:line="264" w:lineRule="auto"/>
              <w:jc w:val="right"/>
              <w:rPr>
                <w:iCs/>
              </w:rPr>
            </w:pPr>
            <w:r>
              <w:rPr>
                <w:iCs/>
              </w:rPr>
              <w:t>5414</w:t>
            </w:r>
          </w:p>
        </w:tc>
        <w:tc>
          <w:tcPr>
            <w:tcW w:w="7828" w:type="dxa"/>
          </w:tcPr>
          <w:p w14:paraId="5781E241" w14:textId="77777777" w:rsidR="00D702B4" w:rsidRDefault="00D702B4" w:rsidP="00D702B4">
            <w:pPr>
              <w:spacing w:after="0" w:line="264" w:lineRule="auto"/>
              <w:jc w:val="both"/>
              <w:rPr>
                <w:iCs/>
              </w:rPr>
            </w:pPr>
            <w:r>
              <w:rPr>
                <w:iCs/>
              </w:rPr>
              <w:t xml:space="preserve">ZTP/P – třicetidenní časové jízdné </w:t>
            </w:r>
          </w:p>
        </w:tc>
      </w:tr>
      <w:tr w:rsidR="00D702B4" w14:paraId="68E54522" w14:textId="77777777" w:rsidTr="002E7A5A">
        <w:tc>
          <w:tcPr>
            <w:tcW w:w="1384" w:type="dxa"/>
          </w:tcPr>
          <w:p w14:paraId="05774AF6" w14:textId="77777777" w:rsidR="00D702B4" w:rsidRDefault="00D702B4" w:rsidP="00D702B4">
            <w:pPr>
              <w:spacing w:after="0" w:line="264" w:lineRule="auto"/>
              <w:jc w:val="right"/>
              <w:rPr>
                <w:iCs/>
              </w:rPr>
            </w:pPr>
            <w:r>
              <w:rPr>
                <w:iCs/>
              </w:rPr>
              <w:t>1914</w:t>
            </w:r>
          </w:p>
        </w:tc>
        <w:tc>
          <w:tcPr>
            <w:tcW w:w="7828" w:type="dxa"/>
          </w:tcPr>
          <w:p w14:paraId="4C836C79" w14:textId="77777777" w:rsidR="00D702B4" w:rsidRDefault="00D702B4" w:rsidP="00D702B4">
            <w:pPr>
              <w:spacing w:after="0" w:line="264" w:lineRule="auto"/>
              <w:jc w:val="both"/>
              <w:rPr>
                <w:iCs/>
              </w:rPr>
            </w:pPr>
            <w:r>
              <w:rPr>
                <w:iCs/>
              </w:rPr>
              <w:t xml:space="preserve">Žák do 15 let – třicetidenní časové jízdné </w:t>
            </w:r>
          </w:p>
        </w:tc>
      </w:tr>
      <w:tr w:rsidR="00D702B4" w14:paraId="4E7276AD" w14:textId="77777777" w:rsidTr="002E7A5A">
        <w:tc>
          <w:tcPr>
            <w:tcW w:w="1384" w:type="dxa"/>
          </w:tcPr>
          <w:p w14:paraId="3E9A07C3" w14:textId="77777777" w:rsidR="00D702B4" w:rsidRDefault="00D702B4" w:rsidP="00D702B4">
            <w:pPr>
              <w:spacing w:after="0" w:line="264" w:lineRule="auto"/>
              <w:jc w:val="right"/>
              <w:rPr>
                <w:iCs/>
              </w:rPr>
            </w:pPr>
            <w:r>
              <w:rPr>
                <w:iCs/>
              </w:rPr>
              <w:t>314</w:t>
            </w:r>
          </w:p>
        </w:tc>
        <w:tc>
          <w:tcPr>
            <w:tcW w:w="7828" w:type="dxa"/>
          </w:tcPr>
          <w:p w14:paraId="36289896" w14:textId="77777777" w:rsidR="00D702B4" w:rsidRDefault="00D702B4" w:rsidP="00D702B4">
            <w:pPr>
              <w:spacing w:after="0" w:line="264" w:lineRule="auto"/>
              <w:jc w:val="both"/>
              <w:rPr>
                <w:iCs/>
              </w:rPr>
            </w:pPr>
            <w:r>
              <w:rPr>
                <w:iCs/>
              </w:rPr>
              <w:t xml:space="preserve">Student 15-26 let – třicetidenní časové jízdné </w:t>
            </w:r>
          </w:p>
        </w:tc>
      </w:tr>
      <w:tr w:rsidR="00D702B4" w14:paraId="48F4D6A9" w14:textId="77777777" w:rsidTr="002E7A5A">
        <w:tc>
          <w:tcPr>
            <w:tcW w:w="1384" w:type="dxa"/>
          </w:tcPr>
          <w:p w14:paraId="183FAFEE" w14:textId="77777777" w:rsidR="00D702B4" w:rsidRDefault="00D702B4" w:rsidP="00D702B4">
            <w:pPr>
              <w:spacing w:after="0" w:line="264" w:lineRule="auto"/>
              <w:jc w:val="right"/>
              <w:rPr>
                <w:iCs/>
              </w:rPr>
            </w:pPr>
            <w:r>
              <w:rPr>
                <w:iCs/>
              </w:rPr>
              <w:t>414</w:t>
            </w:r>
          </w:p>
        </w:tc>
        <w:tc>
          <w:tcPr>
            <w:tcW w:w="7828" w:type="dxa"/>
          </w:tcPr>
          <w:p w14:paraId="5E4CF235" w14:textId="77777777" w:rsidR="00D702B4" w:rsidRDefault="00D702B4" w:rsidP="00D702B4">
            <w:pPr>
              <w:spacing w:after="0" w:line="264" w:lineRule="auto"/>
              <w:jc w:val="both"/>
              <w:rPr>
                <w:iCs/>
              </w:rPr>
            </w:pPr>
            <w:r>
              <w:rPr>
                <w:iCs/>
              </w:rPr>
              <w:t xml:space="preserve">Důchodce – třicetidenní časové jízdné </w:t>
            </w:r>
          </w:p>
        </w:tc>
      </w:tr>
      <w:tr w:rsidR="00D702B4" w14:paraId="18C3DFFC" w14:textId="77777777" w:rsidTr="002E7A5A">
        <w:tc>
          <w:tcPr>
            <w:tcW w:w="1384" w:type="dxa"/>
          </w:tcPr>
          <w:p w14:paraId="73DBF173" w14:textId="77777777" w:rsidR="00D702B4" w:rsidRDefault="00D702B4" w:rsidP="00D702B4">
            <w:pPr>
              <w:spacing w:after="0" w:line="264" w:lineRule="auto"/>
              <w:jc w:val="right"/>
              <w:rPr>
                <w:iCs/>
              </w:rPr>
            </w:pPr>
            <w:r>
              <w:rPr>
                <w:iCs/>
              </w:rPr>
              <w:t>117</w:t>
            </w:r>
          </w:p>
        </w:tc>
        <w:tc>
          <w:tcPr>
            <w:tcW w:w="7828" w:type="dxa"/>
          </w:tcPr>
          <w:p w14:paraId="57CAC3BC" w14:textId="77777777" w:rsidR="00D702B4" w:rsidRDefault="00D702B4" w:rsidP="00D702B4">
            <w:pPr>
              <w:spacing w:after="0" w:line="264" w:lineRule="auto"/>
              <w:jc w:val="both"/>
              <w:rPr>
                <w:iCs/>
              </w:rPr>
            </w:pPr>
            <w:r>
              <w:rPr>
                <w:iCs/>
              </w:rPr>
              <w:t xml:space="preserve">Dospělý – devadesátidenní časové jízdné </w:t>
            </w:r>
          </w:p>
        </w:tc>
      </w:tr>
      <w:tr w:rsidR="00D702B4" w14:paraId="3BF0CCFD" w14:textId="77777777" w:rsidTr="002E7A5A">
        <w:tc>
          <w:tcPr>
            <w:tcW w:w="1384" w:type="dxa"/>
          </w:tcPr>
          <w:p w14:paraId="2D749479" w14:textId="77777777" w:rsidR="00D702B4" w:rsidRDefault="00D702B4" w:rsidP="00D702B4">
            <w:pPr>
              <w:spacing w:after="0" w:line="264" w:lineRule="auto"/>
              <w:jc w:val="right"/>
              <w:rPr>
                <w:iCs/>
              </w:rPr>
            </w:pPr>
            <w:r>
              <w:rPr>
                <w:iCs/>
              </w:rPr>
              <w:t>217</w:t>
            </w:r>
          </w:p>
        </w:tc>
        <w:tc>
          <w:tcPr>
            <w:tcW w:w="7828" w:type="dxa"/>
          </w:tcPr>
          <w:p w14:paraId="6C70BC32" w14:textId="77777777" w:rsidR="00D702B4" w:rsidRDefault="00D702B4" w:rsidP="00D702B4">
            <w:pPr>
              <w:spacing w:after="0" w:line="264" w:lineRule="auto"/>
              <w:jc w:val="both"/>
              <w:rPr>
                <w:iCs/>
              </w:rPr>
            </w:pPr>
            <w:r>
              <w:rPr>
                <w:iCs/>
              </w:rPr>
              <w:t xml:space="preserve">Dítě – devadesátidenní časové jízdné </w:t>
            </w:r>
          </w:p>
        </w:tc>
      </w:tr>
      <w:tr w:rsidR="00D702B4" w14:paraId="23706A51" w14:textId="77777777" w:rsidTr="002E7A5A">
        <w:tc>
          <w:tcPr>
            <w:tcW w:w="1384" w:type="dxa"/>
          </w:tcPr>
          <w:p w14:paraId="1FF4E572" w14:textId="77777777" w:rsidR="00D702B4" w:rsidRDefault="00D702B4" w:rsidP="00D702B4">
            <w:pPr>
              <w:spacing w:after="0" w:line="264" w:lineRule="auto"/>
              <w:jc w:val="right"/>
              <w:rPr>
                <w:iCs/>
              </w:rPr>
            </w:pPr>
            <w:r>
              <w:rPr>
                <w:iCs/>
              </w:rPr>
              <w:t>4517</w:t>
            </w:r>
          </w:p>
        </w:tc>
        <w:tc>
          <w:tcPr>
            <w:tcW w:w="7828" w:type="dxa"/>
          </w:tcPr>
          <w:p w14:paraId="11131099" w14:textId="77777777" w:rsidR="00D702B4" w:rsidRDefault="00D702B4" w:rsidP="00D702B4">
            <w:pPr>
              <w:spacing w:after="0" w:line="264" w:lineRule="auto"/>
              <w:jc w:val="both"/>
              <w:rPr>
                <w:iCs/>
              </w:rPr>
            </w:pPr>
            <w:r>
              <w:rPr>
                <w:iCs/>
              </w:rPr>
              <w:t xml:space="preserve">Rodiče – devadesátidenní časové jízdné </w:t>
            </w:r>
          </w:p>
        </w:tc>
      </w:tr>
      <w:tr w:rsidR="00D702B4" w14:paraId="1A3BF6A6" w14:textId="77777777" w:rsidTr="002E7A5A">
        <w:tc>
          <w:tcPr>
            <w:tcW w:w="1384" w:type="dxa"/>
          </w:tcPr>
          <w:p w14:paraId="2AAB69C3" w14:textId="77777777" w:rsidR="00D702B4" w:rsidRDefault="00D702B4" w:rsidP="00D702B4">
            <w:pPr>
              <w:spacing w:after="0" w:line="264" w:lineRule="auto"/>
              <w:jc w:val="right"/>
              <w:rPr>
                <w:iCs/>
              </w:rPr>
            </w:pPr>
            <w:r>
              <w:rPr>
                <w:iCs/>
              </w:rPr>
              <w:t>5317</w:t>
            </w:r>
          </w:p>
        </w:tc>
        <w:tc>
          <w:tcPr>
            <w:tcW w:w="7828" w:type="dxa"/>
          </w:tcPr>
          <w:p w14:paraId="0D052A7F" w14:textId="77777777" w:rsidR="00D702B4" w:rsidRDefault="00D702B4" w:rsidP="00D702B4">
            <w:pPr>
              <w:spacing w:after="0" w:line="264" w:lineRule="auto"/>
              <w:jc w:val="both"/>
              <w:rPr>
                <w:iCs/>
              </w:rPr>
            </w:pPr>
            <w:r>
              <w:rPr>
                <w:iCs/>
              </w:rPr>
              <w:t xml:space="preserve">ZTP – devadesátidenní časové jízdné </w:t>
            </w:r>
          </w:p>
        </w:tc>
      </w:tr>
      <w:tr w:rsidR="00D702B4" w14:paraId="6929B4CF" w14:textId="77777777" w:rsidTr="002E7A5A">
        <w:tc>
          <w:tcPr>
            <w:tcW w:w="1384" w:type="dxa"/>
          </w:tcPr>
          <w:p w14:paraId="0971EDBD" w14:textId="77777777" w:rsidR="00D702B4" w:rsidRDefault="00D702B4" w:rsidP="00D702B4">
            <w:pPr>
              <w:spacing w:after="0" w:line="264" w:lineRule="auto"/>
              <w:jc w:val="right"/>
              <w:rPr>
                <w:iCs/>
              </w:rPr>
            </w:pPr>
            <w:r>
              <w:rPr>
                <w:iCs/>
              </w:rPr>
              <w:t>5417</w:t>
            </w:r>
          </w:p>
        </w:tc>
        <w:tc>
          <w:tcPr>
            <w:tcW w:w="7828" w:type="dxa"/>
          </w:tcPr>
          <w:p w14:paraId="72BA1E4F" w14:textId="77777777" w:rsidR="00D702B4" w:rsidRDefault="00D702B4" w:rsidP="00D702B4">
            <w:pPr>
              <w:spacing w:after="0" w:line="264" w:lineRule="auto"/>
              <w:jc w:val="both"/>
              <w:rPr>
                <w:iCs/>
              </w:rPr>
            </w:pPr>
            <w:r>
              <w:rPr>
                <w:iCs/>
              </w:rPr>
              <w:t xml:space="preserve">ZTP/P – devadesátidenní časové jízdné </w:t>
            </w:r>
          </w:p>
        </w:tc>
      </w:tr>
      <w:tr w:rsidR="00D702B4" w14:paraId="100BF81C" w14:textId="77777777" w:rsidTr="002E7A5A">
        <w:tc>
          <w:tcPr>
            <w:tcW w:w="1384" w:type="dxa"/>
          </w:tcPr>
          <w:p w14:paraId="000A49A3" w14:textId="77777777" w:rsidR="00D702B4" w:rsidRDefault="00D702B4" w:rsidP="00D702B4">
            <w:pPr>
              <w:spacing w:after="0" w:line="264" w:lineRule="auto"/>
              <w:jc w:val="right"/>
              <w:rPr>
                <w:iCs/>
              </w:rPr>
            </w:pPr>
            <w:r>
              <w:rPr>
                <w:iCs/>
              </w:rPr>
              <w:t>1917</w:t>
            </w:r>
          </w:p>
        </w:tc>
        <w:tc>
          <w:tcPr>
            <w:tcW w:w="7828" w:type="dxa"/>
          </w:tcPr>
          <w:p w14:paraId="25B79CED" w14:textId="77777777" w:rsidR="00D702B4" w:rsidRDefault="00D702B4" w:rsidP="00D702B4">
            <w:pPr>
              <w:spacing w:after="0" w:line="264" w:lineRule="auto"/>
              <w:jc w:val="both"/>
              <w:rPr>
                <w:iCs/>
              </w:rPr>
            </w:pPr>
            <w:r>
              <w:rPr>
                <w:iCs/>
              </w:rPr>
              <w:t xml:space="preserve">Žák do 15 let – devadesátidenní časové jízdné </w:t>
            </w:r>
          </w:p>
        </w:tc>
      </w:tr>
      <w:tr w:rsidR="00D702B4" w14:paraId="5419A521" w14:textId="77777777" w:rsidTr="002E7A5A">
        <w:tc>
          <w:tcPr>
            <w:tcW w:w="1384" w:type="dxa"/>
          </w:tcPr>
          <w:p w14:paraId="3639FA47" w14:textId="77777777" w:rsidR="00D702B4" w:rsidRDefault="00D702B4" w:rsidP="00D702B4">
            <w:pPr>
              <w:spacing w:after="0" w:line="264" w:lineRule="auto"/>
              <w:jc w:val="right"/>
              <w:rPr>
                <w:iCs/>
              </w:rPr>
            </w:pPr>
            <w:r>
              <w:rPr>
                <w:iCs/>
              </w:rPr>
              <w:lastRenderedPageBreak/>
              <w:t>317</w:t>
            </w:r>
          </w:p>
        </w:tc>
        <w:tc>
          <w:tcPr>
            <w:tcW w:w="7828" w:type="dxa"/>
          </w:tcPr>
          <w:p w14:paraId="694340CB" w14:textId="77777777" w:rsidR="00D702B4" w:rsidRDefault="00D702B4" w:rsidP="00D702B4">
            <w:pPr>
              <w:spacing w:after="0" w:line="264" w:lineRule="auto"/>
              <w:jc w:val="both"/>
              <w:rPr>
                <w:iCs/>
              </w:rPr>
            </w:pPr>
            <w:r>
              <w:rPr>
                <w:iCs/>
              </w:rPr>
              <w:t xml:space="preserve">Student 15-26 let – devadesátidenní časové jízdné </w:t>
            </w:r>
          </w:p>
        </w:tc>
      </w:tr>
      <w:tr w:rsidR="00D702B4" w14:paraId="7A2BED0B" w14:textId="77777777" w:rsidTr="002E7A5A">
        <w:tc>
          <w:tcPr>
            <w:tcW w:w="1384" w:type="dxa"/>
          </w:tcPr>
          <w:p w14:paraId="76E0C6B7" w14:textId="77777777" w:rsidR="00D702B4" w:rsidRDefault="00D702B4" w:rsidP="00D702B4">
            <w:pPr>
              <w:spacing w:after="0" w:line="264" w:lineRule="auto"/>
              <w:jc w:val="right"/>
              <w:rPr>
                <w:iCs/>
              </w:rPr>
            </w:pPr>
            <w:r>
              <w:rPr>
                <w:iCs/>
              </w:rPr>
              <w:t>417</w:t>
            </w:r>
          </w:p>
        </w:tc>
        <w:tc>
          <w:tcPr>
            <w:tcW w:w="7828" w:type="dxa"/>
          </w:tcPr>
          <w:p w14:paraId="2834519E" w14:textId="77777777" w:rsidR="00D702B4" w:rsidRDefault="00D702B4" w:rsidP="00D702B4">
            <w:pPr>
              <w:spacing w:after="0" w:line="264" w:lineRule="auto"/>
              <w:jc w:val="both"/>
              <w:rPr>
                <w:iCs/>
              </w:rPr>
            </w:pPr>
            <w:r>
              <w:rPr>
                <w:iCs/>
              </w:rPr>
              <w:t xml:space="preserve">Důchodce – devadesátidenní časové jízdné </w:t>
            </w:r>
          </w:p>
        </w:tc>
      </w:tr>
      <w:tr w:rsidR="002E7A5A" w14:paraId="7D875511" w14:textId="77777777" w:rsidTr="002E7A5A">
        <w:tc>
          <w:tcPr>
            <w:tcW w:w="1384" w:type="dxa"/>
          </w:tcPr>
          <w:p w14:paraId="0231A640" w14:textId="77777777" w:rsidR="002E7A5A" w:rsidRDefault="002E7A5A" w:rsidP="002E7A5A">
            <w:pPr>
              <w:spacing w:after="0" w:line="264" w:lineRule="auto"/>
              <w:jc w:val="right"/>
              <w:rPr>
                <w:iCs/>
              </w:rPr>
            </w:pPr>
            <w:r>
              <w:rPr>
                <w:iCs/>
              </w:rPr>
              <w:t>4608</w:t>
            </w:r>
          </w:p>
        </w:tc>
        <w:tc>
          <w:tcPr>
            <w:tcW w:w="7828" w:type="dxa"/>
          </w:tcPr>
          <w:p w14:paraId="45C3A46A" w14:textId="77777777" w:rsidR="002E7A5A" w:rsidRDefault="002E7A5A" w:rsidP="002E7A5A">
            <w:pPr>
              <w:spacing w:after="0" w:line="264" w:lineRule="auto"/>
              <w:jc w:val="both"/>
              <w:rPr>
                <w:iCs/>
              </w:rPr>
            </w:pPr>
            <w:r>
              <w:rPr>
                <w:iCs/>
              </w:rPr>
              <w:t>Skupinová jednodenní síťová jízdenka JIKORD plus</w:t>
            </w:r>
          </w:p>
        </w:tc>
      </w:tr>
      <w:tr w:rsidR="002E7A5A" w14:paraId="742B0E8B" w14:textId="77777777" w:rsidTr="002E7A5A">
        <w:tc>
          <w:tcPr>
            <w:tcW w:w="1384" w:type="dxa"/>
          </w:tcPr>
          <w:p w14:paraId="4BD766DC" w14:textId="77777777" w:rsidR="002E7A5A" w:rsidRDefault="002E7A5A" w:rsidP="002E7A5A">
            <w:pPr>
              <w:spacing w:after="0" w:line="264" w:lineRule="auto"/>
              <w:jc w:val="right"/>
              <w:rPr>
                <w:iCs/>
              </w:rPr>
            </w:pPr>
            <w:r>
              <w:rPr>
                <w:iCs/>
              </w:rPr>
              <w:t>1801</w:t>
            </w:r>
          </w:p>
        </w:tc>
        <w:tc>
          <w:tcPr>
            <w:tcW w:w="7828" w:type="dxa"/>
          </w:tcPr>
          <w:p w14:paraId="2191DF2A" w14:textId="77777777" w:rsidR="002E7A5A" w:rsidRDefault="002E7A5A" w:rsidP="002E7A5A">
            <w:pPr>
              <w:spacing w:after="0" w:line="264" w:lineRule="auto"/>
              <w:jc w:val="both"/>
              <w:rPr>
                <w:iCs/>
              </w:rPr>
            </w:pPr>
            <w:r>
              <w:rPr>
                <w:iCs/>
              </w:rPr>
              <w:t xml:space="preserve">Zavazadlo – jednotlivé </w:t>
            </w:r>
          </w:p>
        </w:tc>
      </w:tr>
      <w:tr w:rsidR="002E7A5A" w14:paraId="264F96D1" w14:textId="77777777" w:rsidTr="002E7A5A">
        <w:tc>
          <w:tcPr>
            <w:tcW w:w="1384" w:type="dxa"/>
          </w:tcPr>
          <w:p w14:paraId="32D9E4DB" w14:textId="77777777" w:rsidR="002E7A5A" w:rsidRDefault="002E7A5A" w:rsidP="002E7A5A">
            <w:pPr>
              <w:spacing w:after="0" w:line="264" w:lineRule="auto"/>
              <w:jc w:val="right"/>
              <w:rPr>
                <w:iCs/>
              </w:rPr>
            </w:pPr>
            <w:r>
              <w:rPr>
                <w:iCs/>
              </w:rPr>
              <w:t>2301</w:t>
            </w:r>
          </w:p>
        </w:tc>
        <w:tc>
          <w:tcPr>
            <w:tcW w:w="7828" w:type="dxa"/>
          </w:tcPr>
          <w:p w14:paraId="6C2D70DC" w14:textId="77777777" w:rsidR="002E7A5A" w:rsidRDefault="002E7A5A" w:rsidP="002E7A5A">
            <w:pPr>
              <w:spacing w:after="0" w:line="264" w:lineRule="auto"/>
              <w:jc w:val="both"/>
              <w:rPr>
                <w:iCs/>
              </w:rPr>
            </w:pPr>
            <w:r>
              <w:rPr>
                <w:iCs/>
              </w:rPr>
              <w:t>Jízdní kolo – jednotlivé</w:t>
            </w:r>
          </w:p>
        </w:tc>
      </w:tr>
      <w:tr w:rsidR="002E7A5A" w14:paraId="69982562" w14:textId="77777777" w:rsidTr="002E7A5A">
        <w:tc>
          <w:tcPr>
            <w:tcW w:w="1384" w:type="dxa"/>
          </w:tcPr>
          <w:p w14:paraId="5659A32C" w14:textId="77777777" w:rsidR="002E7A5A" w:rsidRDefault="002E7A5A" w:rsidP="002E7A5A">
            <w:pPr>
              <w:spacing w:after="0" w:line="264" w:lineRule="auto"/>
              <w:jc w:val="right"/>
              <w:rPr>
                <w:iCs/>
              </w:rPr>
            </w:pPr>
            <w:r>
              <w:rPr>
                <w:iCs/>
              </w:rPr>
              <w:t>40</w:t>
            </w:r>
          </w:p>
        </w:tc>
        <w:tc>
          <w:tcPr>
            <w:tcW w:w="7828" w:type="dxa"/>
          </w:tcPr>
          <w:p w14:paraId="47D5A141" w14:textId="77777777" w:rsidR="002E7A5A" w:rsidRDefault="002E7A5A" w:rsidP="002E7A5A">
            <w:pPr>
              <w:spacing w:after="0" w:line="264" w:lineRule="auto"/>
              <w:jc w:val="both"/>
              <w:rPr>
                <w:iCs/>
              </w:rPr>
            </w:pPr>
            <w:r>
              <w:rPr>
                <w:iCs/>
              </w:rPr>
              <w:t>Dobíjení elektronické peněženky (po zavedení BČK)</w:t>
            </w:r>
          </w:p>
        </w:tc>
      </w:tr>
      <w:tr w:rsidR="002E7A5A" w14:paraId="6B1B0FB0" w14:textId="77777777" w:rsidTr="002E7A5A">
        <w:tc>
          <w:tcPr>
            <w:tcW w:w="1384" w:type="dxa"/>
          </w:tcPr>
          <w:p w14:paraId="0CDF1A97" w14:textId="77777777" w:rsidR="002E7A5A" w:rsidRDefault="002E7A5A" w:rsidP="002E7A5A">
            <w:pPr>
              <w:spacing w:after="0" w:line="264" w:lineRule="auto"/>
              <w:jc w:val="right"/>
              <w:rPr>
                <w:iCs/>
              </w:rPr>
            </w:pPr>
            <w:r>
              <w:rPr>
                <w:iCs/>
              </w:rPr>
              <w:t>41</w:t>
            </w:r>
          </w:p>
        </w:tc>
        <w:tc>
          <w:tcPr>
            <w:tcW w:w="7828" w:type="dxa"/>
          </w:tcPr>
          <w:p w14:paraId="660BBB3D" w14:textId="77777777" w:rsidR="002E7A5A" w:rsidRDefault="002E7A5A" w:rsidP="002E7A5A">
            <w:pPr>
              <w:spacing w:after="0" w:line="264" w:lineRule="auto"/>
              <w:jc w:val="both"/>
              <w:rPr>
                <w:iCs/>
              </w:rPr>
            </w:pPr>
            <w:r>
              <w:rPr>
                <w:iCs/>
              </w:rPr>
              <w:t>Bezplatná přeprava dle Tarifu</w:t>
            </w:r>
            <w:r w:rsidR="001552A9">
              <w:rPr>
                <w:iCs/>
              </w:rPr>
              <w:t xml:space="preserve"> IDS JK</w:t>
            </w:r>
          </w:p>
        </w:tc>
      </w:tr>
      <w:tr w:rsidR="002E7A5A" w14:paraId="44E3CA5A" w14:textId="77777777" w:rsidTr="002E7A5A">
        <w:tc>
          <w:tcPr>
            <w:tcW w:w="1384" w:type="dxa"/>
          </w:tcPr>
          <w:p w14:paraId="0835CECC" w14:textId="77777777" w:rsidR="002E7A5A" w:rsidRDefault="002E7A5A" w:rsidP="002E7A5A">
            <w:pPr>
              <w:spacing w:after="0" w:line="264" w:lineRule="auto"/>
              <w:jc w:val="right"/>
              <w:rPr>
                <w:iCs/>
              </w:rPr>
            </w:pPr>
            <w:r>
              <w:rPr>
                <w:iCs/>
              </w:rPr>
              <w:t>42</w:t>
            </w:r>
          </w:p>
        </w:tc>
        <w:tc>
          <w:tcPr>
            <w:tcW w:w="7828" w:type="dxa"/>
          </w:tcPr>
          <w:p w14:paraId="134B2554" w14:textId="77777777" w:rsidR="002E7A5A" w:rsidRDefault="002E7A5A" w:rsidP="002E7A5A">
            <w:pPr>
              <w:spacing w:after="0" w:line="264" w:lineRule="auto"/>
              <w:jc w:val="both"/>
              <w:rPr>
                <w:iCs/>
              </w:rPr>
            </w:pPr>
            <w:r>
              <w:rPr>
                <w:iCs/>
              </w:rPr>
              <w:t>Bezplatná přeprava s jízdenkou IDS zakoupenou jinde</w:t>
            </w:r>
          </w:p>
        </w:tc>
      </w:tr>
      <w:tr w:rsidR="002E7A5A" w14:paraId="442C8C47" w14:textId="77777777" w:rsidTr="002E7A5A">
        <w:tc>
          <w:tcPr>
            <w:tcW w:w="1384" w:type="dxa"/>
          </w:tcPr>
          <w:p w14:paraId="71D6B96E" w14:textId="77777777" w:rsidR="002E7A5A" w:rsidRDefault="002E7A5A" w:rsidP="002E7A5A">
            <w:pPr>
              <w:spacing w:after="0" w:line="264" w:lineRule="auto"/>
              <w:jc w:val="right"/>
              <w:rPr>
                <w:iCs/>
              </w:rPr>
            </w:pPr>
            <w:r>
              <w:rPr>
                <w:iCs/>
              </w:rPr>
              <w:t>43</w:t>
            </w:r>
          </w:p>
        </w:tc>
        <w:tc>
          <w:tcPr>
            <w:tcW w:w="7828" w:type="dxa"/>
          </w:tcPr>
          <w:p w14:paraId="5594AFE3" w14:textId="77777777" w:rsidR="002E7A5A" w:rsidRDefault="002E7A5A" w:rsidP="002E7A5A">
            <w:pPr>
              <w:spacing w:after="0" w:line="264" w:lineRule="auto"/>
              <w:jc w:val="both"/>
              <w:rPr>
                <w:iCs/>
              </w:rPr>
            </w:pPr>
            <w:r>
              <w:rPr>
                <w:iCs/>
              </w:rPr>
              <w:t>Bezplatná přeprava s časovým kupónem MHD</w:t>
            </w:r>
          </w:p>
        </w:tc>
      </w:tr>
    </w:tbl>
    <w:p w14:paraId="7C0E6072" w14:textId="77777777" w:rsidR="002E7A5A" w:rsidRDefault="002E7A5A" w:rsidP="000057B6">
      <w:pPr>
        <w:jc w:val="both"/>
        <w:rPr>
          <w:iCs/>
        </w:rPr>
      </w:pPr>
    </w:p>
    <w:p w14:paraId="4E9701C1" w14:textId="6A623DC0" w:rsidR="00AE49E7" w:rsidRDefault="00094085" w:rsidP="000057B6">
      <w:pPr>
        <w:jc w:val="both"/>
        <w:rPr>
          <w:iCs/>
        </w:rPr>
      </w:pPr>
      <w:r>
        <w:rPr>
          <w:iCs/>
        </w:rPr>
        <w:t>V případě, že bude třeba odlišit pro některý tarif více typů jízdného (např. s různou platností v jedné zóně s MHD), pak se uvedené číslo tarifu použije pro základní typ a pro další typ se použije zpravidla číslo o 1 vyšší.</w:t>
      </w:r>
    </w:p>
    <w:p w14:paraId="55E7D8FF" w14:textId="08064126" w:rsidR="00C471C5" w:rsidRDefault="00C471C5" w:rsidP="00C471C5">
      <w:pPr>
        <w:pStyle w:val="Nadpis3"/>
        <w:numPr>
          <w:ilvl w:val="2"/>
          <w:numId w:val="28"/>
        </w:numPr>
        <w:pBdr>
          <w:top w:val="none" w:sz="0" w:space="0" w:color="auto"/>
        </w:pBdr>
        <w:jc w:val="left"/>
        <w:rPr>
          <w:caps w:val="0"/>
        </w:rPr>
      </w:pPr>
      <w:bookmarkStart w:id="65" w:name="_Toc525238954"/>
      <w:r w:rsidRPr="00C471C5">
        <w:rPr>
          <w:caps w:val="0"/>
        </w:rPr>
        <w:t xml:space="preserve">Číselník </w:t>
      </w:r>
      <w:r>
        <w:rPr>
          <w:caps w:val="0"/>
        </w:rPr>
        <w:t xml:space="preserve">prodávaných </w:t>
      </w:r>
      <w:r w:rsidRPr="00C471C5">
        <w:rPr>
          <w:caps w:val="0"/>
        </w:rPr>
        <w:t>tarifů platný od 1. 9. 2018</w:t>
      </w:r>
      <w:bookmarkEnd w:id="65"/>
    </w:p>
    <w:tbl>
      <w:tblPr>
        <w:tblStyle w:val="Mkatabulky"/>
        <w:tblW w:w="0" w:type="auto"/>
        <w:tblLook w:val="04A0" w:firstRow="1" w:lastRow="0" w:firstColumn="1" w:lastColumn="0" w:noHBand="0" w:noVBand="1"/>
      </w:tblPr>
      <w:tblGrid>
        <w:gridCol w:w="1369"/>
        <w:gridCol w:w="7693"/>
      </w:tblGrid>
      <w:tr w:rsidR="00C471C5" w:rsidRPr="00D702B4" w14:paraId="5D1198AC" w14:textId="77777777" w:rsidTr="00FD1499">
        <w:trPr>
          <w:tblHeader/>
        </w:trPr>
        <w:tc>
          <w:tcPr>
            <w:tcW w:w="1369" w:type="dxa"/>
          </w:tcPr>
          <w:p w14:paraId="50B90594" w14:textId="77777777" w:rsidR="00C471C5" w:rsidRPr="00D702B4" w:rsidRDefault="00C471C5" w:rsidP="00FD1499">
            <w:pPr>
              <w:spacing w:after="0" w:line="264" w:lineRule="auto"/>
              <w:jc w:val="right"/>
              <w:rPr>
                <w:b/>
                <w:iCs/>
              </w:rPr>
            </w:pPr>
            <w:r w:rsidRPr="00D702B4">
              <w:rPr>
                <w:b/>
                <w:iCs/>
              </w:rPr>
              <w:t>Číslo tarifu</w:t>
            </w:r>
          </w:p>
        </w:tc>
        <w:tc>
          <w:tcPr>
            <w:tcW w:w="7693" w:type="dxa"/>
          </w:tcPr>
          <w:p w14:paraId="6517CC9D" w14:textId="77777777" w:rsidR="00C471C5" w:rsidRPr="00D702B4" w:rsidRDefault="00C471C5" w:rsidP="00FD1499">
            <w:pPr>
              <w:spacing w:after="0" w:line="264" w:lineRule="auto"/>
              <w:jc w:val="both"/>
              <w:rPr>
                <w:b/>
                <w:iCs/>
              </w:rPr>
            </w:pPr>
            <w:r w:rsidRPr="00D702B4">
              <w:rPr>
                <w:b/>
                <w:iCs/>
              </w:rPr>
              <w:t>Popis</w:t>
            </w:r>
          </w:p>
        </w:tc>
      </w:tr>
      <w:tr w:rsidR="00C471C5" w:rsidRPr="008E579B" w14:paraId="054BE735" w14:textId="77777777" w:rsidTr="00C471C5">
        <w:trPr>
          <w:trHeight w:val="300"/>
        </w:trPr>
        <w:tc>
          <w:tcPr>
            <w:tcW w:w="1369" w:type="dxa"/>
            <w:noWrap/>
          </w:tcPr>
          <w:p w14:paraId="071ADF12" w14:textId="17381349" w:rsidR="00C471C5" w:rsidRPr="008E579B" w:rsidRDefault="00C471C5" w:rsidP="00C471C5">
            <w:pPr>
              <w:spacing w:after="0" w:line="240" w:lineRule="auto"/>
              <w:jc w:val="right"/>
              <w:rPr>
                <w:rFonts w:ascii="Calibri" w:eastAsia="Times New Roman" w:hAnsi="Calibri" w:cs="Calibri"/>
                <w:color w:val="000000"/>
                <w:lang w:eastAsia="cs-CZ"/>
              </w:rPr>
            </w:pPr>
            <w:r w:rsidRPr="008E579B">
              <w:rPr>
                <w:rFonts w:ascii="Calibri" w:eastAsia="Times New Roman" w:hAnsi="Calibri" w:cs="Calibri"/>
                <w:color w:val="000000"/>
                <w:lang w:eastAsia="cs-CZ"/>
              </w:rPr>
              <w:t>112</w:t>
            </w:r>
          </w:p>
        </w:tc>
        <w:tc>
          <w:tcPr>
            <w:tcW w:w="7693" w:type="dxa"/>
            <w:noWrap/>
          </w:tcPr>
          <w:p w14:paraId="2CEC6E30" w14:textId="5D488F7D" w:rsidR="00C471C5" w:rsidRPr="008E579B" w:rsidRDefault="00C471C5" w:rsidP="00C471C5">
            <w:pPr>
              <w:spacing w:after="0" w:line="240" w:lineRule="auto"/>
              <w:rPr>
                <w:rFonts w:ascii="Calibri" w:eastAsia="Times New Roman" w:hAnsi="Calibri" w:cs="Calibri"/>
                <w:color w:val="000000"/>
                <w:lang w:eastAsia="cs-CZ"/>
              </w:rPr>
            </w:pPr>
            <w:r w:rsidRPr="008E579B">
              <w:rPr>
                <w:rFonts w:ascii="Calibri" w:eastAsia="Times New Roman" w:hAnsi="Calibri" w:cs="Calibri"/>
                <w:color w:val="000000"/>
                <w:lang w:eastAsia="cs-CZ"/>
              </w:rPr>
              <w:t xml:space="preserve">Dospělý - sedmidenní časové jízdné </w:t>
            </w:r>
          </w:p>
        </w:tc>
      </w:tr>
      <w:tr w:rsidR="00C471C5" w:rsidRPr="008E579B" w14:paraId="3770B36D" w14:textId="77777777" w:rsidTr="00C471C5">
        <w:trPr>
          <w:trHeight w:val="300"/>
        </w:trPr>
        <w:tc>
          <w:tcPr>
            <w:tcW w:w="1369" w:type="dxa"/>
            <w:noWrap/>
          </w:tcPr>
          <w:p w14:paraId="4BF17F78" w14:textId="43B5A28D" w:rsidR="00C471C5" w:rsidRPr="008E579B" w:rsidRDefault="00C471C5" w:rsidP="00C471C5">
            <w:pPr>
              <w:spacing w:after="0" w:line="240" w:lineRule="auto"/>
              <w:jc w:val="right"/>
              <w:rPr>
                <w:rFonts w:ascii="Calibri" w:eastAsia="Times New Roman" w:hAnsi="Calibri" w:cs="Calibri"/>
                <w:color w:val="000000"/>
                <w:lang w:eastAsia="cs-CZ"/>
              </w:rPr>
            </w:pPr>
            <w:r w:rsidRPr="008E579B">
              <w:rPr>
                <w:rFonts w:ascii="Calibri" w:eastAsia="Times New Roman" w:hAnsi="Calibri" w:cs="Calibri"/>
                <w:color w:val="000000"/>
                <w:lang w:eastAsia="cs-CZ"/>
              </w:rPr>
              <w:t>3612</w:t>
            </w:r>
          </w:p>
        </w:tc>
        <w:tc>
          <w:tcPr>
            <w:tcW w:w="7693" w:type="dxa"/>
            <w:noWrap/>
          </w:tcPr>
          <w:p w14:paraId="0AB406AC" w14:textId="2A29C388" w:rsidR="00C471C5" w:rsidRPr="008E579B" w:rsidRDefault="00C471C5" w:rsidP="00C471C5">
            <w:pPr>
              <w:spacing w:after="0" w:line="240" w:lineRule="auto"/>
              <w:rPr>
                <w:rFonts w:ascii="Calibri" w:eastAsia="Times New Roman" w:hAnsi="Calibri" w:cs="Calibri"/>
                <w:color w:val="000000"/>
                <w:lang w:eastAsia="cs-CZ"/>
              </w:rPr>
            </w:pPr>
            <w:r w:rsidRPr="008E579B">
              <w:rPr>
                <w:rFonts w:ascii="Calibri" w:eastAsia="Times New Roman" w:hAnsi="Calibri" w:cs="Calibri"/>
                <w:color w:val="000000"/>
                <w:lang w:eastAsia="cs-CZ"/>
              </w:rPr>
              <w:t xml:space="preserve">Cestující 6 – 16 let - sedmidenní časové jízdné </w:t>
            </w:r>
          </w:p>
        </w:tc>
      </w:tr>
      <w:tr w:rsidR="00C471C5" w:rsidRPr="008E579B" w14:paraId="5EF6A294" w14:textId="77777777" w:rsidTr="00C471C5">
        <w:trPr>
          <w:trHeight w:val="300"/>
        </w:trPr>
        <w:tc>
          <w:tcPr>
            <w:tcW w:w="1369" w:type="dxa"/>
            <w:noWrap/>
          </w:tcPr>
          <w:p w14:paraId="79A02640" w14:textId="1F3EF6C0" w:rsidR="00C471C5" w:rsidRPr="008E579B" w:rsidRDefault="00C471C5" w:rsidP="00C471C5">
            <w:pPr>
              <w:spacing w:after="0" w:line="240" w:lineRule="auto"/>
              <w:jc w:val="right"/>
              <w:rPr>
                <w:rFonts w:ascii="Calibri" w:eastAsia="Times New Roman" w:hAnsi="Calibri" w:cs="Calibri"/>
                <w:color w:val="000000"/>
                <w:lang w:eastAsia="cs-CZ"/>
              </w:rPr>
            </w:pPr>
            <w:r w:rsidRPr="008E579B">
              <w:rPr>
                <w:rFonts w:ascii="Calibri" w:eastAsia="Times New Roman" w:hAnsi="Calibri" w:cs="Calibri"/>
                <w:color w:val="000000"/>
                <w:lang w:eastAsia="cs-CZ"/>
              </w:rPr>
              <w:t>3812</w:t>
            </w:r>
          </w:p>
        </w:tc>
        <w:tc>
          <w:tcPr>
            <w:tcW w:w="7693" w:type="dxa"/>
            <w:noWrap/>
          </w:tcPr>
          <w:p w14:paraId="0FE8544C" w14:textId="4D8CDC05" w:rsidR="00C471C5" w:rsidRPr="008E579B" w:rsidRDefault="00C471C5" w:rsidP="00C471C5">
            <w:pPr>
              <w:spacing w:after="0" w:line="240" w:lineRule="auto"/>
              <w:rPr>
                <w:rFonts w:ascii="Calibri" w:eastAsia="Times New Roman" w:hAnsi="Calibri" w:cs="Calibri"/>
                <w:color w:val="000000"/>
                <w:lang w:eastAsia="cs-CZ"/>
              </w:rPr>
            </w:pPr>
            <w:r w:rsidRPr="008E579B">
              <w:rPr>
                <w:rFonts w:ascii="Calibri" w:eastAsia="Times New Roman" w:hAnsi="Calibri" w:cs="Calibri"/>
                <w:color w:val="000000"/>
                <w:lang w:eastAsia="cs-CZ"/>
              </w:rPr>
              <w:t>Žáci a studen</w:t>
            </w:r>
            <w:r>
              <w:rPr>
                <w:rFonts w:ascii="Calibri" w:eastAsia="Times New Roman" w:hAnsi="Calibri" w:cs="Calibri"/>
                <w:color w:val="000000"/>
                <w:lang w:eastAsia="cs-CZ"/>
              </w:rPr>
              <w:t>ti do 26</w:t>
            </w:r>
            <w:r w:rsidRPr="008E579B">
              <w:rPr>
                <w:rFonts w:ascii="Calibri" w:eastAsia="Times New Roman" w:hAnsi="Calibri" w:cs="Calibri"/>
                <w:color w:val="000000"/>
                <w:lang w:eastAsia="cs-CZ"/>
              </w:rPr>
              <w:t xml:space="preserve"> let - sedmidenní časové jízdné </w:t>
            </w:r>
          </w:p>
        </w:tc>
      </w:tr>
      <w:tr w:rsidR="00C471C5" w:rsidRPr="008E579B" w14:paraId="7F18C74E" w14:textId="77777777" w:rsidTr="00C471C5">
        <w:trPr>
          <w:trHeight w:val="300"/>
        </w:trPr>
        <w:tc>
          <w:tcPr>
            <w:tcW w:w="1369" w:type="dxa"/>
            <w:noWrap/>
          </w:tcPr>
          <w:p w14:paraId="36C7DFBB" w14:textId="2FE19577" w:rsidR="00C471C5" w:rsidRPr="008E579B" w:rsidRDefault="00C471C5" w:rsidP="00C471C5">
            <w:pPr>
              <w:spacing w:after="0" w:line="240" w:lineRule="auto"/>
              <w:jc w:val="right"/>
              <w:rPr>
                <w:rFonts w:ascii="Calibri" w:eastAsia="Times New Roman" w:hAnsi="Calibri" w:cs="Calibri"/>
                <w:color w:val="000000"/>
                <w:lang w:eastAsia="cs-CZ"/>
              </w:rPr>
            </w:pPr>
            <w:r w:rsidRPr="008E579B">
              <w:rPr>
                <w:rFonts w:ascii="Calibri" w:eastAsia="Times New Roman" w:hAnsi="Calibri" w:cs="Calibri"/>
                <w:color w:val="000000"/>
                <w:lang w:eastAsia="cs-CZ"/>
              </w:rPr>
              <w:t>3912</w:t>
            </w:r>
          </w:p>
        </w:tc>
        <w:tc>
          <w:tcPr>
            <w:tcW w:w="7693" w:type="dxa"/>
            <w:noWrap/>
          </w:tcPr>
          <w:p w14:paraId="2CDEEC37" w14:textId="7C2FD469" w:rsidR="00C471C5" w:rsidRPr="008E579B" w:rsidRDefault="00C471C5" w:rsidP="00C471C5">
            <w:pPr>
              <w:spacing w:after="0" w:line="240" w:lineRule="auto"/>
              <w:rPr>
                <w:rFonts w:ascii="Calibri" w:eastAsia="Times New Roman" w:hAnsi="Calibri" w:cs="Calibri"/>
                <w:color w:val="000000"/>
                <w:lang w:eastAsia="cs-CZ"/>
              </w:rPr>
            </w:pPr>
            <w:r w:rsidRPr="008E579B">
              <w:rPr>
                <w:rFonts w:ascii="Calibri" w:eastAsia="Times New Roman" w:hAnsi="Calibri" w:cs="Calibri"/>
                <w:color w:val="000000"/>
                <w:lang w:eastAsia="cs-CZ"/>
              </w:rPr>
              <w:t xml:space="preserve">Cestující 16 – 18 let - sedmidenní časové jízdné </w:t>
            </w:r>
          </w:p>
        </w:tc>
      </w:tr>
      <w:tr w:rsidR="00C471C5" w:rsidRPr="008E579B" w14:paraId="7E75FCC8" w14:textId="77777777" w:rsidTr="00C471C5">
        <w:trPr>
          <w:trHeight w:val="300"/>
        </w:trPr>
        <w:tc>
          <w:tcPr>
            <w:tcW w:w="1369" w:type="dxa"/>
            <w:noWrap/>
          </w:tcPr>
          <w:p w14:paraId="74A2E68E" w14:textId="51F4CCB6" w:rsidR="00C471C5" w:rsidRPr="008E579B" w:rsidRDefault="00C471C5" w:rsidP="00C471C5">
            <w:pPr>
              <w:spacing w:after="0" w:line="240" w:lineRule="auto"/>
              <w:jc w:val="right"/>
              <w:rPr>
                <w:rFonts w:ascii="Calibri" w:eastAsia="Times New Roman" w:hAnsi="Calibri" w:cs="Calibri"/>
                <w:color w:val="000000"/>
                <w:lang w:eastAsia="cs-CZ"/>
              </w:rPr>
            </w:pPr>
            <w:r w:rsidRPr="008E579B">
              <w:rPr>
                <w:rFonts w:ascii="Calibri" w:eastAsia="Times New Roman" w:hAnsi="Calibri" w:cs="Calibri"/>
                <w:color w:val="000000"/>
                <w:lang w:eastAsia="cs-CZ"/>
              </w:rPr>
              <w:t>4512</w:t>
            </w:r>
          </w:p>
        </w:tc>
        <w:tc>
          <w:tcPr>
            <w:tcW w:w="7693" w:type="dxa"/>
            <w:noWrap/>
          </w:tcPr>
          <w:p w14:paraId="2873D318" w14:textId="375E32AA" w:rsidR="00C471C5" w:rsidRPr="008E579B" w:rsidRDefault="00C471C5" w:rsidP="00C471C5">
            <w:pPr>
              <w:spacing w:after="0" w:line="240" w:lineRule="auto"/>
              <w:rPr>
                <w:rFonts w:ascii="Calibri" w:eastAsia="Times New Roman" w:hAnsi="Calibri" w:cs="Calibri"/>
                <w:color w:val="000000"/>
                <w:lang w:eastAsia="cs-CZ"/>
              </w:rPr>
            </w:pPr>
            <w:r w:rsidRPr="008E579B">
              <w:rPr>
                <w:rFonts w:ascii="Calibri" w:eastAsia="Times New Roman" w:hAnsi="Calibri" w:cs="Calibri"/>
                <w:color w:val="000000"/>
                <w:lang w:eastAsia="cs-CZ"/>
              </w:rPr>
              <w:t xml:space="preserve">Rodiče - sedmidenní časové jízdné </w:t>
            </w:r>
          </w:p>
        </w:tc>
      </w:tr>
      <w:tr w:rsidR="00C471C5" w:rsidRPr="008E579B" w14:paraId="64DDE545" w14:textId="77777777" w:rsidTr="00C471C5">
        <w:trPr>
          <w:trHeight w:val="300"/>
        </w:trPr>
        <w:tc>
          <w:tcPr>
            <w:tcW w:w="1369" w:type="dxa"/>
            <w:noWrap/>
          </w:tcPr>
          <w:p w14:paraId="0F6F8649" w14:textId="33CA87B7" w:rsidR="00C471C5" w:rsidRPr="008E579B" w:rsidRDefault="00C471C5" w:rsidP="00C471C5">
            <w:pPr>
              <w:spacing w:after="0" w:line="240" w:lineRule="auto"/>
              <w:jc w:val="right"/>
              <w:rPr>
                <w:rFonts w:ascii="Calibri" w:eastAsia="Times New Roman" w:hAnsi="Calibri" w:cs="Calibri"/>
                <w:color w:val="000000"/>
                <w:lang w:eastAsia="cs-CZ"/>
              </w:rPr>
            </w:pPr>
            <w:r w:rsidRPr="008E579B">
              <w:rPr>
                <w:rFonts w:ascii="Calibri" w:eastAsia="Times New Roman" w:hAnsi="Calibri" w:cs="Calibri"/>
                <w:color w:val="000000"/>
                <w:lang w:eastAsia="cs-CZ"/>
              </w:rPr>
              <w:t>5012</w:t>
            </w:r>
          </w:p>
        </w:tc>
        <w:tc>
          <w:tcPr>
            <w:tcW w:w="7693" w:type="dxa"/>
            <w:noWrap/>
          </w:tcPr>
          <w:p w14:paraId="447F5B49" w14:textId="7BC536CB" w:rsidR="00C471C5" w:rsidRPr="008E579B" w:rsidRDefault="00C471C5" w:rsidP="00C471C5">
            <w:pPr>
              <w:spacing w:after="0" w:line="240" w:lineRule="auto"/>
              <w:rPr>
                <w:rFonts w:ascii="Calibri" w:eastAsia="Times New Roman" w:hAnsi="Calibri" w:cs="Calibri"/>
                <w:color w:val="000000"/>
                <w:lang w:eastAsia="cs-CZ"/>
              </w:rPr>
            </w:pPr>
            <w:r w:rsidRPr="008E579B">
              <w:rPr>
                <w:rFonts w:ascii="Calibri" w:eastAsia="Times New Roman" w:hAnsi="Calibri" w:cs="Calibri"/>
                <w:color w:val="000000"/>
                <w:lang w:eastAsia="cs-CZ"/>
              </w:rPr>
              <w:t xml:space="preserve">Cestující 65+ - sedmidenní časové jízdné </w:t>
            </w:r>
          </w:p>
        </w:tc>
      </w:tr>
      <w:tr w:rsidR="00C471C5" w:rsidRPr="008E579B" w14:paraId="238C2AA4" w14:textId="77777777" w:rsidTr="00C471C5">
        <w:trPr>
          <w:trHeight w:val="300"/>
        </w:trPr>
        <w:tc>
          <w:tcPr>
            <w:tcW w:w="1369" w:type="dxa"/>
            <w:noWrap/>
          </w:tcPr>
          <w:p w14:paraId="2FB17B88" w14:textId="57D3F63E" w:rsidR="00C471C5" w:rsidRPr="008E579B" w:rsidRDefault="00C471C5" w:rsidP="00C471C5">
            <w:pPr>
              <w:spacing w:after="0" w:line="240" w:lineRule="auto"/>
              <w:jc w:val="right"/>
              <w:rPr>
                <w:rFonts w:ascii="Calibri" w:eastAsia="Times New Roman" w:hAnsi="Calibri" w:cs="Calibri"/>
                <w:color w:val="000000"/>
                <w:lang w:eastAsia="cs-CZ"/>
              </w:rPr>
            </w:pPr>
            <w:r w:rsidRPr="008E579B">
              <w:rPr>
                <w:rFonts w:ascii="Calibri" w:eastAsia="Times New Roman" w:hAnsi="Calibri" w:cs="Calibri"/>
                <w:color w:val="000000"/>
                <w:lang w:eastAsia="cs-CZ"/>
              </w:rPr>
              <w:t>5312</w:t>
            </w:r>
          </w:p>
        </w:tc>
        <w:tc>
          <w:tcPr>
            <w:tcW w:w="7693" w:type="dxa"/>
            <w:noWrap/>
          </w:tcPr>
          <w:p w14:paraId="46DCE6B9" w14:textId="799A82F5" w:rsidR="00C471C5" w:rsidRPr="008E579B" w:rsidRDefault="00C471C5" w:rsidP="00C471C5">
            <w:pPr>
              <w:spacing w:after="0" w:line="240" w:lineRule="auto"/>
              <w:rPr>
                <w:rFonts w:ascii="Calibri" w:eastAsia="Times New Roman" w:hAnsi="Calibri" w:cs="Calibri"/>
                <w:color w:val="000000"/>
                <w:lang w:eastAsia="cs-CZ"/>
              </w:rPr>
            </w:pPr>
            <w:r w:rsidRPr="008E579B">
              <w:rPr>
                <w:rFonts w:ascii="Calibri" w:eastAsia="Times New Roman" w:hAnsi="Calibri" w:cs="Calibri"/>
                <w:color w:val="000000"/>
                <w:lang w:eastAsia="cs-CZ"/>
              </w:rPr>
              <w:t xml:space="preserve">ZTP - sedmidenní časové jízdné </w:t>
            </w:r>
          </w:p>
        </w:tc>
      </w:tr>
      <w:tr w:rsidR="00C471C5" w:rsidRPr="008E579B" w14:paraId="74C75AC9" w14:textId="77777777" w:rsidTr="00C471C5">
        <w:trPr>
          <w:trHeight w:val="300"/>
        </w:trPr>
        <w:tc>
          <w:tcPr>
            <w:tcW w:w="1369" w:type="dxa"/>
            <w:noWrap/>
          </w:tcPr>
          <w:p w14:paraId="534C8A7A" w14:textId="379EFA6C" w:rsidR="00C471C5" w:rsidRPr="008E579B" w:rsidRDefault="00C471C5" w:rsidP="00C471C5">
            <w:pPr>
              <w:spacing w:after="0" w:line="240" w:lineRule="auto"/>
              <w:jc w:val="right"/>
              <w:rPr>
                <w:rFonts w:ascii="Calibri" w:eastAsia="Times New Roman" w:hAnsi="Calibri" w:cs="Calibri"/>
                <w:color w:val="000000"/>
                <w:lang w:eastAsia="cs-CZ"/>
              </w:rPr>
            </w:pPr>
            <w:r w:rsidRPr="008E579B">
              <w:rPr>
                <w:rFonts w:ascii="Calibri" w:eastAsia="Times New Roman" w:hAnsi="Calibri" w:cs="Calibri"/>
                <w:color w:val="000000"/>
                <w:lang w:eastAsia="cs-CZ"/>
              </w:rPr>
              <w:t>5412</w:t>
            </w:r>
          </w:p>
        </w:tc>
        <w:tc>
          <w:tcPr>
            <w:tcW w:w="7693" w:type="dxa"/>
            <w:noWrap/>
          </w:tcPr>
          <w:p w14:paraId="3A694D4D" w14:textId="68F9E02B" w:rsidR="00C471C5" w:rsidRPr="008E579B" w:rsidRDefault="00C471C5" w:rsidP="00C471C5">
            <w:pPr>
              <w:spacing w:after="0" w:line="240" w:lineRule="auto"/>
              <w:rPr>
                <w:rFonts w:ascii="Calibri" w:eastAsia="Times New Roman" w:hAnsi="Calibri" w:cs="Calibri"/>
                <w:color w:val="000000"/>
                <w:lang w:eastAsia="cs-CZ"/>
              </w:rPr>
            </w:pPr>
            <w:r w:rsidRPr="008E579B">
              <w:rPr>
                <w:rFonts w:ascii="Calibri" w:eastAsia="Times New Roman" w:hAnsi="Calibri" w:cs="Calibri"/>
                <w:color w:val="000000"/>
                <w:lang w:eastAsia="cs-CZ"/>
              </w:rPr>
              <w:t xml:space="preserve">ZTP/P - sedmidenní časové jízdné </w:t>
            </w:r>
          </w:p>
        </w:tc>
      </w:tr>
      <w:tr w:rsidR="00C471C5" w:rsidRPr="008E579B" w14:paraId="44FAF60F" w14:textId="77777777" w:rsidTr="00C471C5">
        <w:trPr>
          <w:trHeight w:val="300"/>
        </w:trPr>
        <w:tc>
          <w:tcPr>
            <w:tcW w:w="1369" w:type="dxa"/>
            <w:noWrap/>
          </w:tcPr>
          <w:p w14:paraId="1EF2CCBA" w14:textId="5519B0C7" w:rsidR="00C471C5" w:rsidRPr="008E579B" w:rsidRDefault="00C471C5" w:rsidP="00C471C5">
            <w:pPr>
              <w:spacing w:after="0" w:line="240" w:lineRule="auto"/>
              <w:jc w:val="right"/>
              <w:rPr>
                <w:rFonts w:ascii="Calibri" w:eastAsia="Times New Roman" w:hAnsi="Calibri" w:cs="Calibri"/>
                <w:color w:val="000000"/>
                <w:lang w:eastAsia="cs-CZ"/>
              </w:rPr>
            </w:pPr>
            <w:r w:rsidRPr="008E579B">
              <w:rPr>
                <w:rFonts w:ascii="Calibri" w:eastAsia="Times New Roman" w:hAnsi="Calibri" w:cs="Calibri"/>
                <w:color w:val="000000"/>
                <w:lang w:eastAsia="cs-CZ"/>
              </w:rPr>
              <w:t>114</w:t>
            </w:r>
          </w:p>
        </w:tc>
        <w:tc>
          <w:tcPr>
            <w:tcW w:w="7693" w:type="dxa"/>
            <w:noWrap/>
          </w:tcPr>
          <w:p w14:paraId="63A4D136" w14:textId="559FB65B" w:rsidR="00C471C5" w:rsidRPr="008E579B" w:rsidRDefault="00C471C5" w:rsidP="00C471C5">
            <w:pPr>
              <w:spacing w:after="0" w:line="240" w:lineRule="auto"/>
              <w:rPr>
                <w:rFonts w:ascii="Calibri" w:eastAsia="Times New Roman" w:hAnsi="Calibri" w:cs="Calibri"/>
                <w:color w:val="000000"/>
                <w:lang w:eastAsia="cs-CZ"/>
              </w:rPr>
            </w:pPr>
            <w:r w:rsidRPr="008E579B">
              <w:rPr>
                <w:rFonts w:ascii="Calibri" w:eastAsia="Times New Roman" w:hAnsi="Calibri" w:cs="Calibri"/>
                <w:color w:val="000000"/>
                <w:lang w:eastAsia="cs-CZ"/>
              </w:rPr>
              <w:t xml:space="preserve">Dospělý - třicetidenní časové jízdné </w:t>
            </w:r>
          </w:p>
        </w:tc>
      </w:tr>
      <w:tr w:rsidR="00C471C5" w:rsidRPr="008E579B" w14:paraId="1234ABC3" w14:textId="77777777" w:rsidTr="00C471C5">
        <w:trPr>
          <w:trHeight w:val="300"/>
        </w:trPr>
        <w:tc>
          <w:tcPr>
            <w:tcW w:w="1369" w:type="dxa"/>
            <w:noWrap/>
          </w:tcPr>
          <w:p w14:paraId="6ABE7770" w14:textId="6B23A8C2" w:rsidR="00C471C5" w:rsidRPr="008E579B" w:rsidRDefault="00C471C5" w:rsidP="00C471C5">
            <w:pPr>
              <w:spacing w:after="0" w:line="240" w:lineRule="auto"/>
              <w:jc w:val="right"/>
              <w:rPr>
                <w:rFonts w:ascii="Calibri" w:eastAsia="Times New Roman" w:hAnsi="Calibri" w:cs="Calibri"/>
                <w:color w:val="000000"/>
                <w:lang w:eastAsia="cs-CZ"/>
              </w:rPr>
            </w:pPr>
            <w:r w:rsidRPr="008E579B">
              <w:rPr>
                <w:rFonts w:ascii="Calibri" w:eastAsia="Times New Roman" w:hAnsi="Calibri" w:cs="Calibri"/>
                <w:color w:val="000000"/>
                <w:lang w:eastAsia="cs-CZ"/>
              </w:rPr>
              <w:t>3614</w:t>
            </w:r>
          </w:p>
        </w:tc>
        <w:tc>
          <w:tcPr>
            <w:tcW w:w="7693" w:type="dxa"/>
            <w:noWrap/>
          </w:tcPr>
          <w:p w14:paraId="27F8E34C" w14:textId="520E034D" w:rsidR="00C471C5" w:rsidRPr="008E579B" w:rsidRDefault="00C471C5" w:rsidP="00C471C5">
            <w:pPr>
              <w:spacing w:after="0" w:line="240" w:lineRule="auto"/>
              <w:rPr>
                <w:rFonts w:ascii="Calibri" w:eastAsia="Times New Roman" w:hAnsi="Calibri" w:cs="Calibri"/>
                <w:color w:val="000000"/>
                <w:lang w:eastAsia="cs-CZ"/>
              </w:rPr>
            </w:pPr>
            <w:r w:rsidRPr="008E579B">
              <w:rPr>
                <w:rFonts w:ascii="Calibri" w:eastAsia="Times New Roman" w:hAnsi="Calibri" w:cs="Calibri"/>
                <w:color w:val="000000"/>
                <w:lang w:eastAsia="cs-CZ"/>
              </w:rPr>
              <w:t xml:space="preserve">Cestující 6 – 16 let - třicetidenní časové jízdné </w:t>
            </w:r>
          </w:p>
        </w:tc>
      </w:tr>
      <w:tr w:rsidR="00C471C5" w:rsidRPr="008E579B" w14:paraId="7E634252" w14:textId="77777777" w:rsidTr="00C471C5">
        <w:trPr>
          <w:trHeight w:val="300"/>
        </w:trPr>
        <w:tc>
          <w:tcPr>
            <w:tcW w:w="1369" w:type="dxa"/>
            <w:noWrap/>
          </w:tcPr>
          <w:p w14:paraId="09AE0074" w14:textId="7EA17F4E" w:rsidR="00C471C5" w:rsidRPr="008E579B" w:rsidRDefault="00C471C5" w:rsidP="00C471C5">
            <w:pPr>
              <w:spacing w:after="0" w:line="240" w:lineRule="auto"/>
              <w:jc w:val="right"/>
              <w:rPr>
                <w:rFonts w:ascii="Calibri" w:eastAsia="Times New Roman" w:hAnsi="Calibri" w:cs="Calibri"/>
                <w:color w:val="000000"/>
                <w:lang w:eastAsia="cs-CZ"/>
              </w:rPr>
            </w:pPr>
            <w:r w:rsidRPr="008E579B">
              <w:rPr>
                <w:rFonts w:ascii="Calibri" w:eastAsia="Times New Roman" w:hAnsi="Calibri" w:cs="Calibri"/>
                <w:color w:val="000000"/>
                <w:lang w:eastAsia="cs-CZ"/>
              </w:rPr>
              <w:t>3814</w:t>
            </w:r>
          </w:p>
        </w:tc>
        <w:tc>
          <w:tcPr>
            <w:tcW w:w="7693" w:type="dxa"/>
            <w:noWrap/>
          </w:tcPr>
          <w:p w14:paraId="735426D9" w14:textId="149DC77A" w:rsidR="00C471C5" w:rsidRPr="008E579B" w:rsidRDefault="00C471C5" w:rsidP="00C471C5">
            <w:pPr>
              <w:spacing w:after="0" w:line="240" w:lineRule="auto"/>
              <w:rPr>
                <w:rFonts w:ascii="Calibri" w:eastAsia="Times New Roman" w:hAnsi="Calibri" w:cs="Calibri"/>
                <w:color w:val="000000"/>
                <w:lang w:eastAsia="cs-CZ"/>
              </w:rPr>
            </w:pPr>
            <w:r w:rsidRPr="008E579B">
              <w:rPr>
                <w:rFonts w:ascii="Calibri" w:eastAsia="Times New Roman" w:hAnsi="Calibri" w:cs="Calibri"/>
                <w:color w:val="000000"/>
                <w:lang w:eastAsia="cs-CZ"/>
              </w:rPr>
              <w:t>Žáci a studen</w:t>
            </w:r>
            <w:r>
              <w:rPr>
                <w:rFonts w:ascii="Calibri" w:eastAsia="Times New Roman" w:hAnsi="Calibri" w:cs="Calibri"/>
                <w:color w:val="000000"/>
                <w:lang w:eastAsia="cs-CZ"/>
              </w:rPr>
              <w:t>ti do 26</w:t>
            </w:r>
            <w:r w:rsidRPr="008E579B">
              <w:rPr>
                <w:rFonts w:ascii="Calibri" w:eastAsia="Times New Roman" w:hAnsi="Calibri" w:cs="Calibri"/>
                <w:color w:val="000000"/>
                <w:lang w:eastAsia="cs-CZ"/>
              </w:rPr>
              <w:t xml:space="preserve"> let - třicetidenní časové jízdné </w:t>
            </w:r>
          </w:p>
        </w:tc>
      </w:tr>
      <w:tr w:rsidR="00C471C5" w:rsidRPr="008E579B" w14:paraId="63F0E56E" w14:textId="77777777" w:rsidTr="00C471C5">
        <w:trPr>
          <w:trHeight w:val="300"/>
        </w:trPr>
        <w:tc>
          <w:tcPr>
            <w:tcW w:w="1369" w:type="dxa"/>
            <w:noWrap/>
          </w:tcPr>
          <w:p w14:paraId="40F44EC8" w14:textId="03FA5BC8" w:rsidR="00C471C5" w:rsidRPr="008E579B" w:rsidRDefault="00C471C5" w:rsidP="00C471C5">
            <w:pPr>
              <w:spacing w:after="0" w:line="240" w:lineRule="auto"/>
              <w:jc w:val="right"/>
              <w:rPr>
                <w:rFonts w:ascii="Calibri" w:eastAsia="Times New Roman" w:hAnsi="Calibri" w:cs="Calibri"/>
                <w:color w:val="000000"/>
                <w:lang w:eastAsia="cs-CZ"/>
              </w:rPr>
            </w:pPr>
            <w:r w:rsidRPr="008E579B">
              <w:rPr>
                <w:rFonts w:ascii="Calibri" w:eastAsia="Times New Roman" w:hAnsi="Calibri" w:cs="Calibri"/>
                <w:color w:val="000000"/>
                <w:lang w:eastAsia="cs-CZ"/>
              </w:rPr>
              <w:t>3914</w:t>
            </w:r>
          </w:p>
        </w:tc>
        <w:tc>
          <w:tcPr>
            <w:tcW w:w="7693" w:type="dxa"/>
            <w:noWrap/>
          </w:tcPr>
          <w:p w14:paraId="777F2665" w14:textId="369FAD92" w:rsidR="00C471C5" w:rsidRPr="008E579B" w:rsidRDefault="00C471C5" w:rsidP="00C471C5">
            <w:pPr>
              <w:spacing w:after="0" w:line="240" w:lineRule="auto"/>
              <w:rPr>
                <w:rFonts w:ascii="Calibri" w:eastAsia="Times New Roman" w:hAnsi="Calibri" w:cs="Calibri"/>
                <w:color w:val="000000"/>
                <w:lang w:eastAsia="cs-CZ"/>
              </w:rPr>
            </w:pPr>
            <w:r w:rsidRPr="008E579B">
              <w:rPr>
                <w:rFonts w:ascii="Calibri" w:eastAsia="Times New Roman" w:hAnsi="Calibri" w:cs="Calibri"/>
                <w:color w:val="000000"/>
                <w:lang w:eastAsia="cs-CZ"/>
              </w:rPr>
              <w:t xml:space="preserve">Cestující 16 – 18 let - třicetidenní časové jízdné </w:t>
            </w:r>
          </w:p>
        </w:tc>
      </w:tr>
      <w:tr w:rsidR="00C471C5" w:rsidRPr="008E579B" w14:paraId="32C4BCD5" w14:textId="77777777" w:rsidTr="00C471C5">
        <w:trPr>
          <w:trHeight w:val="300"/>
        </w:trPr>
        <w:tc>
          <w:tcPr>
            <w:tcW w:w="1369" w:type="dxa"/>
            <w:noWrap/>
          </w:tcPr>
          <w:p w14:paraId="2B9E86CD" w14:textId="26D2906F" w:rsidR="00C471C5" w:rsidRPr="008E579B" w:rsidRDefault="00C471C5" w:rsidP="00C471C5">
            <w:pPr>
              <w:spacing w:after="0" w:line="240" w:lineRule="auto"/>
              <w:jc w:val="right"/>
              <w:rPr>
                <w:rFonts w:ascii="Calibri" w:eastAsia="Times New Roman" w:hAnsi="Calibri" w:cs="Calibri"/>
                <w:color w:val="000000"/>
                <w:lang w:eastAsia="cs-CZ"/>
              </w:rPr>
            </w:pPr>
            <w:r w:rsidRPr="008E579B">
              <w:rPr>
                <w:rFonts w:ascii="Calibri" w:eastAsia="Times New Roman" w:hAnsi="Calibri" w:cs="Calibri"/>
                <w:color w:val="000000"/>
                <w:lang w:eastAsia="cs-CZ"/>
              </w:rPr>
              <w:t>4514</w:t>
            </w:r>
          </w:p>
        </w:tc>
        <w:tc>
          <w:tcPr>
            <w:tcW w:w="7693" w:type="dxa"/>
            <w:noWrap/>
          </w:tcPr>
          <w:p w14:paraId="7BA63824" w14:textId="76FBB65B" w:rsidR="00C471C5" w:rsidRPr="008E579B" w:rsidRDefault="00C471C5" w:rsidP="00C471C5">
            <w:pPr>
              <w:spacing w:after="0" w:line="240" w:lineRule="auto"/>
              <w:rPr>
                <w:rFonts w:ascii="Calibri" w:eastAsia="Times New Roman" w:hAnsi="Calibri" w:cs="Calibri"/>
                <w:color w:val="000000"/>
                <w:lang w:eastAsia="cs-CZ"/>
              </w:rPr>
            </w:pPr>
            <w:r w:rsidRPr="008E579B">
              <w:rPr>
                <w:rFonts w:ascii="Calibri" w:eastAsia="Times New Roman" w:hAnsi="Calibri" w:cs="Calibri"/>
                <w:color w:val="000000"/>
                <w:lang w:eastAsia="cs-CZ"/>
              </w:rPr>
              <w:t xml:space="preserve">Rodiče - třicetidenní časové jízdné </w:t>
            </w:r>
          </w:p>
        </w:tc>
      </w:tr>
      <w:tr w:rsidR="00C471C5" w:rsidRPr="008E579B" w14:paraId="44B9B6AE" w14:textId="77777777" w:rsidTr="00C471C5">
        <w:trPr>
          <w:trHeight w:val="300"/>
        </w:trPr>
        <w:tc>
          <w:tcPr>
            <w:tcW w:w="1369" w:type="dxa"/>
            <w:noWrap/>
          </w:tcPr>
          <w:p w14:paraId="408D05AE" w14:textId="318FBE91" w:rsidR="00C471C5" w:rsidRPr="008E579B" w:rsidRDefault="00C471C5" w:rsidP="00C471C5">
            <w:pPr>
              <w:spacing w:after="0" w:line="240" w:lineRule="auto"/>
              <w:jc w:val="right"/>
              <w:rPr>
                <w:rFonts w:ascii="Calibri" w:eastAsia="Times New Roman" w:hAnsi="Calibri" w:cs="Calibri"/>
                <w:color w:val="000000"/>
                <w:lang w:eastAsia="cs-CZ"/>
              </w:rPr>
            </w:pPr>
            <w:r w:rsidRPr="008E579B">
              <w:rPr>
                <w:rFonts w:ascii="Calibri" w:eastAsia="Times New Roman" w:hAnsi="Calibri" w:cs="Calibri"/>
                <w:color w:val="000000"/>
                <w:lang w:eastAsia="cs-CZ"/>
              </w:rPr>
              <w:t>5014</w:t>
            </w:r>
          </w:p>
        </w:tc>
        <w:tc>
          <w:tcPr>
            <w:tcW w:w="7693" w:type="dxa"/>
            <w:noWrap/>
          </w:tcPr>
          <w:p w14:paraId="7D1FB6EE" w14:textId="728E7DBD" w:rsidR="00C471C5" w:rsidRPr="008E579B" w:rsidRDefault="00C471C5" w:rsidP="00C471C5">
            <w:pPr>
              <w:spacing w:after="0" w:line="240" w:lineRule="auto"/>
              <w:rPr>
                <w:rFonts w:ascii="Calibri" w:eastAsia="Times New Roman" w:hAnsi="Calibri" w:cs="Calibri"/>
                <w:color w:val="000000"/>
                <w:lang w:eastAsia="cs-CZ"/>
              </w:rPr>
            </w:pPr>
            <w:r w:rsidRPr="008E579B">
              <w:rPr>
                <w:rFonts w:ascii="Calibri" w:eastAsia="Times New Roman" w:hAnsi="Calibri" w:cs="Calibri"/>
                <w:color w:val="000000"/>
                <w:lang w:eastAsia="cs-CZ"/>
              </w:rPr>
              <w:t xml:space="preserve">Cestující 65+ - třicetidenní časové jízdné </w:t>
            </w:r>
          </w:p>
        </w:tc>
      </w:tr>
      <w:tr w:rsidR="00C471C5" w:rsidRPr="008E579B" w14:paraId="056C3027" w14:textId="77777777" w:rsidTr="00C471C5">
        <w:trPr>
          <w:trHeight w:val="300"/>
        </w:trPr>
        <w:tc>
          <w:tcPr>
            <w:tcW w:w="1369" w:type="dxa"/>
            <w:noWrap/>
          </w:tcPr>
          <w:p w14:paraId="23A2128B" w14:textId="5F7ABD49" w:rsidR="00C471C5" w:rsidRPr="008E579B" w:rsidRDefault="00C471C5" w:rsidP="00C471C5">
            <w:pPr>
              <w:spacing w:after="0" w:line="240" w:lineRule="auto"/>
              <w:jc w:val="right"/>
              <w:rPr>
                <w:rFonts w:ascii="Calibri" w:eastAsia="Times New Roman" w:hAnsi="Calibri" w:cs="Calibri"/>
                <w:color w:val="000000"/>
                <w:lang w:eastAsia="cs-CZ"/>
              </w:rPr>
            </w:pPr>
            <w:r w:rsidRPr="008E579B">
              <w:rPr>
                <w:rFonts w:ascii="Calibri" w:eastAsia="Times New Roman" w:hAnsi="Calibri" w:cs="Calibri"/>
                <w:color w:val="000000"/>
                <w:lang w:eastAsia="cs-CZ"/>
              </w:rPr>
              <w:t>5314</w:t>
            </w:r>
          </w:p>
        </w:tc>
        <w:tc>
          <w:tcPr>
            <w:tcW w:w="7693" w:type="dxa"/>
            <w:noWrap/>
          </w:tcPr>
          <w:p w14:paraId="1BAE3677" w14:textId="02BC7CA7" w:rsidR="00C471C5" w:rsidRPr="008E579B" w:rsidRDefault="00C471C5" w:rsidP="00C471C5">
            <w:pPr>
              <w:spacing w:after="0" w:line="240" w:lineRule="auto"/>
              <w:rPr>
                <w:rFonts w:ascii="Calibri" w:eastAsia="Times New Roman" w:hAnsi="Calibri" w:cs="Calibri"/>
                <w:color w:val="000000"/>
                <w:lang w:eastAsia="cs-CZ"/>
              </w:rPr>
            </w:pPr>
            <w:r w:rsidRPr="008E579B">
              <w:rPr>
                <w:rFonts w:ascii="Calibri" w:eastAsia="Times New Roman" w:hAnsi="Calibri" w:cs="Calibri"/>
                <w:color w:val="000000"/>
                <w:lang w:eastAsia="cs-CZ"/>
              </w:rPr>
              <w:t xml:space="preserve">ZTP - třicetidenní časové jízdné </w:t>
            </w:r>
          </w:p>
        </w:tc>
      </w:tr>
      <w:tr w:rsidR="00C471C5" w:rsidRPr="008E579B" w14:paraId="7245DEAE" w14:textId="77777777" w:rsidTr="00C471C5">
        <w:trPr>
          <w:trHeight w:val="300"/>
        </w:trPr>
        <w:tc>
          <w:tcPr>
            <w:tcW w:w="1369" w:type="dxa"/>
            <w:noWrap/>
          </w:tcPr>
          <w:p w14:paraId="227FEF22" w14:textId="1406D20F" w:rsidR="00C471C5" w:rsidRPr="008E579B" w:rsidRDefault="00C471C5" w:rsidP="00C471C5">
            <w:pPr>
              <w:spacing w:after="0" w:line="240" w:lineRule="auto"/>
              <w:jc w:val="right"/>
              <w:rPr>
                <w:rFonts w:ascii="Calibri" w:eastAsia="Times New Roman" w:hAnsi="Calibri" w:cs="Calibri"/>
                <w:color w:val="000000"/>
                <w:lang w:eastAsia="cs-CZ"/>
              </w:rPr>
            </w:pPr>
            <w:r w:rsidRPr="008E579B">
              <w:rPr>
                <w:rFonts w:ascii="Calibri" w:eastAsia="Times New Roman" w:hAnsi="Calibri" w:cs="Calibri"/>
                <w:color w:val="000000"/>
                <w:lang w:eastAsia="cs-CZ"/>
              </w:rPr>
              <w:t>5414</w:t>
            </w:r>
          </w:p>
        </w:tc>
        <w:tc>
          <w:tcPr>
            <w:tcW w:w="7693" w:type="dxa"/>
            <w:noWrap/>
          </w:tcPr>
          <w:p w14:paraId="2105B036" w14:textId="64B5568D" w:rsidR="00C471C5" w:rsidRPr="008E579B" w:rsidRDefault="00C471C5" w:rsidP="00C471C5">
            <w:pPr>
              <w:spacing w:after="0" w:line="240" w:lineRule="auto"/>
              <w:rPr>
                <w:rFonts w:ascii="Calibri" w:eastAsia="Times New Roman" w:hAnsi="Calibri" w:cs="Calibri"/>
                <w:color w:val="000000"/>
                <w:lang w:eastAsia="cs-CZ"/>
              </w:rPr>
            </w:pPr>
            <w:r w:rsidRPr="008E579B">
              <w:rPr>
                <w:rFonts w:ascii="Calibri" w:eastAsia="Times New Roman" w:hAnsi="Calibri" w:cs="Calibri"/>
                <w:color w:val="000000"/>
                <w:lang w:eastAsia="cs-CZ"/>
              </w:rPr>
              <w:t xml:space="preserve">ZTP/P - třicetidenní časové jízdné </w:t>
            </w:r>
          </w:p>
        </w:tc>
      </w:tr>
      <w:tr w:rsidR="00C471C5" w:rsidRPr="008E579B" w14:paraId="7F185353" w14:textId="77777777" w:rsidTr="00C471C5">
        <w:trPr>
          <w:trHeight w:val="300"/>
        </w:trPr>
        <w:tc>
          <w:tcPr>
            <w:tcW w:w="1369" w:type="dxa"/>
            <w:noWrap/>
          </w:tcPr>
          <w:p w14:paraId="7D7CBBF5" w14:textId="1BC64C8C" w:rsidR="00C471C5" w:rsidRPr="008E579B" w:rsidRDefault="00C471C5" w:rsidP="00C471C5">
            <w:pPr>
              <w:spacing w:after="0" w:line="240" w:lineRule="auto"/>
              <w:jc w:val="right"/>
              <w:rPr>
                <w:rFonts w:ascii="Calibri" w:eastAsia="Times New Roman" w:hAnsi="Calibri" w:cs="Calibri"/>
                <w:color w:val="000000"/>
                <w:lang w:eastAsia="cs-CZ"/>
              </w:rPr>
            </w:pPr>
            <w:r w:rsidRPr="008E579B">
              <w:rPr>
                <w:rFonts w:ascii="Calibri" w:eastAsia="Times New Roman" w:hAnsi="Calibri" w:cs="Calibri"/>
                <w:color w:val="000000"/>
                <w:lang w:eastAsia="cs-CZ"/>
              </w:rPr>
              <w:t>117</w:t>
            </w:r>
          </w:p>
        </w:tc>
        <w:tc>
          <w:tcPr>
            <w:tcW w:w="7693" w:type="dxa"/>
            <w:noWrap/>
          </w:tcPr>
          <w:p w14:paraId="3543A4DC" w14:textId="21734ADD" w:rsidR="00C471C5" w:rsidRPr="008E579B" w:rsidRDefault="00C471C5" w:rsidP="00C471C5">
            <w:pPr>
              <w:spacing w:after="0" w:line="240" w:lineRule="auto"/>
              <w:rPr>
                <w:rFonts w:ascii="Calibri" w:eastAsia="Times New Roman" w:hAnsi="Calibri" w:cs="Calibri"/>
                <w:color w:val="000000"/>
                <w:lang w:eastAsia="cs-CZ"/>
              </w:rPr>
            </w:pPr>
            <w:r w:rsidRPr="008E579B">
              <w:rPr>
                <w:rFonts w:ascii="Calibri" w:eastAsia="Times New Roman" w:hAnsi="Calibri" w:cs="Calibri"/>
                <w:color w:val="000000"/>
                <w:lang w:eastAsia="cs-CZ"/>
              </w:rPr>
              <w:t xml:space="preserve">Dospělý - devadesátidenní časové jízdné </w:t>
            </w:r>
          </w:p>
        </w:tc>
      </w:tr>
      <w:tr w:rsidR="00C471C5" w:rsidRPr="008E579B" w14:paraId="398B7E87" w14:textId="77777777" w:rsidTr="00C471C5">
        <w:trPr>
          <w:trHeight w:val="300"/>
        </w:trPr>
        <w:tc>
          <w:tcPr>
            <w:tcW w:w="1369" w:type="dxa"/>
            <w:noWrap/>
          </w:tcPr>
          <w:p w14:paraId="63419B53" w14:textId="5F0BB602" w:rsidR="00C471C5" w:rsidRPr="008E579B" w:rsidRDefault="00C471C5" w:rsidP="00C471C5">
            <w:pPr>
              <w:spacing w:after="0" w:line="240" w:lineRule="auto"/>
              <w:jc w:val="right"/>
              <w:rPr>
                <w:rFonts w:ascii="Calibri" w:eastAsia="Times New Roman" w:hAnsi="Calibri" w:cs="Calibri"/>
                <w:color w:val="000000"/>
                <w:lang w:eastAsia="cs-CZ"/>
              </w:rPr>
            </w:pPr>
            <w:r w:rsidRPr="008E579B">
              <w:rPr>
                <w:rFonts w:ascii="Calibri" w:eastAsia="Times New Roman" w:hAnsi="Calibri" w:cs="Calibri"/>
                <w:color w:val="000000"/>
                <w:lang w:eastAsia="cs-CZ"/>
              </w:rPr>
              <w:t>3617</w:t>
            </w:r>
          </w:p>
        </w:tc>
        <w:tc>
          <w:tcPr>
            <w:tcW w:w="7693" w:type="dxa"/>
            <w:noWrap/>
          </w:tcPr>
          <w:p w14:paraId="66F0A8E0" w14:textId="5F524DA1" w:rsidR="00C471C5" w:rsidRPr="008E579B" w:rsidRDefault="00C471C5" w:rsidP="00C471C5">
            <w:pPr>
              <w:spacing w:after="0" w:line="240" w:lineRule="auto"/>
              <w:rPr>
                <w:rFonts w:ascii="Calibri" w:eastAsia="Times New Roman" w:hAnsi="Calibri" w:cs="Calibri"/>
                <w:color w:val="000000"/>
                <w:lang w:eastAsia="cs-CZ"/>
              </w:rPr>
            </w:pPr>
            <w:r w:rsidRPr="008E579B">
              <w:rPr>
                <w:rFonts w:ascii="Calibri" w:eastAsia="Times New Roman" w:hAnsi="Calibri" w:cs="Calibri"/>
                <w:color w:val="000000"/>
                <w:lang w:eastAsia="cs-CZ"/>
              </w:rPr>
              <w:t xml:space="preserve">Cestující 6 – 16 let - devadesátidenní časové jízdné </w:t>
            </w:r>
          </w:p>
        </w:tc>
      </w:tr>
      <w:tr w:rsidR="00C471C5" w:rsidRPr="008E579B" w14:paraId="6441C24A" w14:textId="77777777" w:rsidTr="00C471C5">
        <w:trPr>
          <w:trHeight w:val="300"/>
        </w:trPr>
        <w:tc>
          <w:tcPr>
            <w:tcW w:w="1369" w:type="dxa"/>
            <w:noWrap/>
          </w:tcPr>
          <w:p w14:paraId="3781E320" w14:textId="737910B2" w:rsidR="00C471C5" w:rsidRPr="008E579B" w:rsidRDefault="00C471C5" w:rsidP="00C471C5">
            <w:pPr>
              <w:spacing w:after="0" w:line="240" w:lineRule="auto"/>
              <w:jc w:val="right"/>
              <w:rPr>
                <w:rFonts w:ascii="Calibri" w:eastAsia="Times New Roman" w:hAnsi="Calibri" w:cs="Calibri"/>
                <w:color w:val="000000"/>
                <w:lang w:eastAsia="cs-CZ"/>
              </w:rPr>
            </w:pPr>
            <w:r w:rsidRPr="008E579B">
              <w:rPr>
                <w:rFonts w:ascii="Calibri" w:eastAsia="Times New Roman" w:hAnsi="Calibri" w:cs="Calibri"/>
                <w:color w:val="000000"/>
                <w:lang w:eastAsia="cs-CZ"/>
              </w:rPr>
              <w:t>3817</w:t>
            </w:r>
          </w:p>
        </w:tc>
        <w:tc>
          <w:tcPr>
            <w:tcW w:w="7693" w:type="dxa"/>
            <w:noWrap/>
          </w:tcPr>
          <w:p w14:paraId="0CF3138D" w14:textId="06827C7F" w:rsidR="00C471C5" w:rsidRPr="008E579B" w:rsidRDefault="00C471C5" w:rsidP="00C471C5">
            <w:pPr>
              <w:spacing w:after="0" w:line="240" w:lineRule="auto"/>
              <w:rPr>
                <w:rFonts w:ascii="Calibri" w:eastAsia="Times New Roman" w:hAnsi="Calibri" w:cs="Calibri"/>
                <w:color w:val="000000"/>
                <w:lang w:eastAsia="cs-CZ"/>
              </w:rPr>
            </w:pPr>
            <w:r w:rsidRPr="008E579B">
              <w:rPr>
                <w:rFonts w:ascii="Calibri" w:eastAsia="Times New Roman" w:hAnsi="Calibri" w:cs="Calibri"/>
                <w:color w:val="000000"/>
                <w:lang w:eastAsia="cs-CZ"/>
              </w:rPr>
              <w:t>Žáci a studen</w:t>
            </w:r>
            <w:r>
              <w:rPr>
                <w:rFonts w:ascii="Calibri" w:eastAsia="Times New Roman" w:hAnsi="Calibri" w:cs="Calibri"/>
                <w:color w:val="000000"/>
                <w:lang w:eastAsia="cs-CZ"/>
              </w:rPr>
              <w:t>ti do 26</w:t>
            </w:r>
            <w:r w:rsidRPr="008E579B">
              <w:rPr>
                <w:rFonts w:ascii="Calibri" w:eastAsia="Times New Roman" w:hAnsi="Calibri" w:cs="Calibri"/>
                <w:color w:val="000000"/>
                <w:lang w:eastAsia="cs-CZ"/>
              </w:rPr>
              <w:t xml:space="preserve"> let - devadesátidenní časové jízdné </w:t>
            </w:r>
          </w:p>
        </w:tc>
      </w:tr>
      <w:tr w:rsidR="00C471C5" w:rsidRPr="008E579B" w14:paraId="60DE4FF0" w14:textId="77777777" w:rsidTr="00C471C5">
        <w:trPr>
          <w:trHeight w:val="300"/>
        </w:trPr>
        <w:tc>
          <w:tcPr>
            <w:tcW w:w="1369" w:type="dxa"/>
            <w:noWrap/>
          </w:tcPr>
          <w:p w14:paraId="49C78851" w14:textId="56EEC31E" w:rsidR="00C471C5" w:rsidRPr="008E579B" w:rsidRDefault="00C471C5" w:rsidP="00C471C5">
            <w:pPr>
              <w:spacing w:after="0" w:line="240" w:lineRule="auto"/>
              <w:jc w:val="right"/>
              <w:rPr>
                <w:rFonts w:ascii="Calibri" w:eastAsia="Times New Roman" w:hAnsi="Calibri" w:cs="Calibri"/>
                <w:color w:val="000000"/>
                <w:lang w:eastAsia="cs-CZ"/>
              </w:rPr>
            </w:pPr>
            <w:r w:rsidRPr="008E579B">
              <w:rPr>
                <w:rFonts w:ascii="Calibri" w:eastAsia="Times New Roman" w:hAnsi="Calibri" w:cs="Calibri"/>
                <w:color w:val="000000"/>
                <w:lang w:eastAsia="cs-CZ"/>
              </w:rPr>
              <w:t>3917</w:t>
            </w:r>
          </w:p>
        </w:tc>
        <w:tc>
          <w:tcPr>
            <w:tcW w:w="7693" w:type="dxa"/>
            <w:noWrap/>
          </w:tcPr>
          <w:p w14:paraId="06C579CD" w14:textId="20C02B78" w:rsidR="00C471C5" w:rsidRPr="008E579B" w:rsidRDefault="00C471C5" w:rsidP="00C471C5">
            <w:pPr>
              <w:spacing w:after="0" w:line="240" w:lineRule="auto"/>
              <w:rPr>
                <w:rFonts w:ascii="Calibri" w:eastAsia="Times New Roman" w:hAnsi="Calibri" w:cs="Calibri"/>
                <w:color w:val="000000"/>
                <w:lang w:eastAsia="cs-CZ"/>
              </w:rPr>
            </w:pPr>
            <w:r w:rsidRPr="008E579B">
              <w:rPr>
                <w:rFonts w:ascii="Calibri" w:eastAsia="Times New Roman" w:hAnsi="Calibri" w:cs="Calibri"/>
                <w:color w:val="000000"/>
                <w:lang w:eastAsia="cs-CZ"/>
              </w:rPr>
              <w:t xml:space="preserve">Cestující 16 – 18 let - devadesátidenní časové jízdné </w:t>
            </w:r>
          </w:p>
        </w:tc>
      </w:tr>
      <w:tr w:rsidR="00C471C5" w:rsidRPr="008E579B" w14:paraId="55E0DA51" w14:textId="77777777" w:rsidTr="00C471C5">
        <w:trPr>
          <w:trHeight w:val="300"/>
        </w:trPr>
        <w:tc>
          <w:tcPr>
            <w:tcW w:w="1369" w:type="dxa"/>
            <w:noWrap/>
          </w:tcPr>
          <w:p w14:paraId="4BAD994E" w14:textId="07505EB5" w:rsidR="00C471C5" w:rsidRPr="008E579B" w:rsidRDefault="00C471C5" w:rsidP="00C471C5">
            <w:pPr>
              <w:spacing w:after="0" w:line="240" w:lineRule="auto"/>
              <w:jc w:val="right"/>
              <w:rPr>
                <w:rFonts w:ascii="Calibri" w:eastAsia="Times New Roman" w:hAnsi="Calibri" w:cs="Calibri"/>
                <w:color w:val="000000"/>
                <w:lang w:eastAsia="cs-CZ"/>
              </w:rPr>
            </w:pPr>
            <w:r w:rsidRPr="008E579B">
              <w:rPr>
                <w:rFonts w:ascii="Calibri" w:eastAsia="Times New Roman" w:hAnsi="Calibri" w:cs="Calibri"/>
                <w:color w:val="000000"/>
                <w:lang w:eastAsia="cs-CZ"/>
              </w:rPr>
              <w:t>4517</w:t>
            </w:r>
          </w:p>
        </w:tc>
        <w:tc>
          <w:tcPr>
            <w:tcW w:w="7693" w:type="dxa"/>
            <w:noWrap/>
          </w:tcPr>
          <w:p w14:paraId="5DDF2D7C" w14:textId="314DFD80" w:rsidR="00C471C5" w:rsidRPr="008E579B" w:rsidRDefault="00C471C5" w:rsidP="00C471C5">
            <w:pPr>
              <w:spacing w:after="0" w:line="240" w:lineRule="auto"/>
              <w:rPr>
                <w:rFonts w:ascii="Calibri" w:eastAsia="Times New Roman" w:hAnsi="Calibri" w:cs="Calibri"/>
                <w:color w:val="000000"/>
                <w:lang w:eastAsia="cs-CZ"/>
              </w:rPr>
            </w:pPr>
            <w:r w:rsidRPr="008E579B">
              <w:rPr>
                <w:rFonts w:ascii="Calibri" w:eastAsia="Times New Roman" w:hAnsi="Calibri" w:cs="Calibri"/>
                <w:color w:val="000000"/>
                <w:lang w:eastAsia="cs-CZ"/>
              </w:rPr>
              <w:t xml:space="preserve">Rodiče - devadesátidenní časové jízdné </w:t>
            </w:r>
          </w:p>
        </w:tc>
      </w:tr>
      <w:tr w:rsidR="00C471C5" w:rsidRPr="008E579B" w14:paraId="2F288CEA" w14:textId="77777777" w:rsidTr="00C471C5">
        <w:trPr>
          <w:trHeight w:val="300"/>
        </w:trPr>
        <w:tc>
          <w:tcPr>
            <w:tcW w:w="1369" w:type="dxa"/>
            <w:noWrap/>
          </w:tcPr>
          <w:p w14:paraId="2E244153" w14:textId="1802F6BD" w:rsidR="00C471C5" w:rsidRPr="008E579B" w:rsidRDefault="00C471C5" w:rsidP="00C471C5">
            <w:pPr>
              <w:spacing w:after="0" w:line="240" w:lineRule="auto"/>
              <w:jc w:val="right"/>
              <w:rPr>
                <w:rFonts w:ascii="Calibri" w:eastAsia="Times New Roman" w:hAnsi="Calibri" w:cs="Calibri"/>
                <w:color w:val="000000"/>
                <w:lang w:eastAsia="cs-CZ"/>
              </w:rPr>
            </w:pPr>
            <w:r w:rsidRPr="008E579B">
              <w:rPr>
                <w:rFonts w:ascii="Calibri" w:eastAsia="Times New Roman" w:hAnsi="Calibri" w:cs="Calibri"/>
                <w:color w:val="000000"/>
                <w:lang w:eastAsia="cs-CZ"/>
              </w:rPr>
              <w:t>5017</w:t>
            </w:r>
          </w:p>
        </w:tc>
        <w:tc>
          <w:tcPr>
            <w:tcW w:w="7693" w:type="dxa"/>
            <w:noWrap/>
          </w:tcPr>
          <w:p w14:paraId="3FEAD635" w14:textId="44C05EF7" w:rsidR="00C471C5" w:rsidRPr="008E579B" w:rsidRDefault="00C471C5" w:rsidP="00C471C5">
            <w:pPr>
              <w:spacing w:after="0" w:line="240" w:lineRule="auto"/>
              <w:rPr>
                <w:rFonts w:ascii="Calibri" w:eastAsia="Times New Roman" w:hAnsi="Calibri" w:cs="Calibri"/>
                <w:color w:val="000000"/>
                <w:lang w:eastAsia="cs-CZ"/>
              </w:rPr>
            </w:pPr>
            <w:r w:rsidRPr="008E579B">
              <w:rPr>
                <w:rFonts w:ascii="Calibri" w:eastAsia="Times New Roman" w:hAnsi="Calibri" w:cs="Calibri"/>
                <w:color w:val="000000"/>
                <w:lang w:eastAsia="cs-CZ"/>
              </w:rPr>
              <w:t xml:space="preserve">Cestující 65+ - devadesátidenní časové jízdné </w:t>
            </w:r>
          </w:p>
        </w:tc>
      </w:tr>
      <w:tr w:rsidR="00C471C5" w:rsidRPr="008E579B" w14:paraId="340EA369" w14:textId="77777777" w:rsidTr="00C471C5">
        <w:trPr>
          <w:trHeight w:val="300"/>
        </w:trPr>
        <w:tc>
          <w:tcPr>
            <w:tcW w:w="1369" w:type="dxa"/>
            <w:noWrap/>
          </w:tcPr>
          <w:p w14:paraId="41B2C8CC" w14:textId="23080D50" w:rsidR="00C471C5" w:rsidRPr="008E579B" w:rsidRDefault="00C471C5" w:rsidP="00C471C5">
            <w:pPr>
              <w:spacing w:after="0" w:line="240" w:lineRule="auto"/>
              <w:jc w:val="right"/>
              <w:rPr>
                <w:rFonts w:ascii="Calibri" w:eastAsia="Times New Roman" w:hAnsi="Calibri" w:cs="Calibri"/>
                <w:color w:val="000000"/>
                <w:lang w:eastAsia="cs-CZ"/>
              </w:rPr>
            </w:pPr>
            <w:r w:rsidRPr="008E579B">
              <w:rPr>
                <w:rFonts w:ascii="Calibri" w:eastAsia="Times New Roman" w:hAnsi="Calibri" w:cs="Calibri"/>
                <w:color w:val="000000"/>
                <w:lang w:eastAsia="cs-CZ"/>
              </w:rPr>
              <w:t>5317</w:t>
            </w:r>
          </w:p>
        </w:tc>
        <w:tc>
          <w:tcPr>
            <w:tcW w:w="7693" w:type="dxa"/>
            <w:noWrap/>
          </w:tcPr>
          <w:p w14:paraId="02CE0125" w14:textId="06F378E7" w:rsidR="00C471C5" w:rsidRPr="008E579B" w:rsidRDefault="00C471C5" w:rsidP="00C471C5">
            <w:pPr>
              <w:spacing w:after="0" w:line="240" w:lineRule="auto"/>
              <w:rPr>
                <w:rFonts w:ascii="Calibri" w:eastAsia="Times New Roman" w:hAnsi="Calibri" w:cs="Calibri"/>
                <w:color w:val="000000"/>
                <w:lang w:eastAsia="cs-CZ"/>
              </w:rPr>
            </w:pPr>
            <w:r w:rsidRPr="008E579B">
              <w:rPr>
                <w:rFonts w:ascii="Calibri" w:eastAsia="Times New Roman" w:hAnsi="Calibri" w:cs="Calibri"/>
                <w:color w:val="000000"/>
                <w:lang w:eastAsia="cs-CZ"/>
              </w:rPr>
              <w:t xml:space="preserve">ZTP - devadesátidenní časové jízdné </w:t>
            </w:r>
          </w:p>
        </w:tc>
      </w:tr>
      <w:tr w:rsidR="00C471C5" w:rsidRPr="008E579B" w14:paraId="1838ABC4" w14:textId="77777777" w:rsidTr="00C471C5">
        <w:trPr>
          <w:trHeight w:val="300"/>
        </w:trPr>
        <w:tc>
          <w:tcPr>
            <w:tcW w:w="1369" w:type="dxa"/>
            <w:noWrap/>
          </w:tcPr>
          <w:p w14:paraId="309FCB1D" w14:textId="4571EA4B" w:rsidR="00C471C5" w:rsidRPr="008E579B" w:rsidRDefault="00C471C5" w:rsidP="00C471C5">
            <w:pPr>
              <w:spacing w:after="0" w:line="240" w:lineRule="auto"/>
              <w:jc w:val="right"/>
              <w:rPr>
                <w:rFonts w:ascii="Calibri" w:eastAsia="Times New Roman" w:hAnsi="Calibri" w:cs="Calibri"/>
                <w:color w:val="000000"/>
                <w:lang w:eastAsia="cs-CZ"/>
              </w:rPr>
            </w:pPr>
            <w:r w:rsidRPr="008E579B">
              <w:rPr>
                <w:rFonts w:ascii="Calibri" w:eastAsia="Times New Roman" w:hAnsi="Calibri" w:cs="Calibri"/>
                <w:color w:val="000000"/>
                <w:lang w:eastAsia="cs-CZ"/>
              </w:rPr>
              <w:t>5417</w:t>
            </w:r>
          </w:p>
        </w:tc>
        <w:tc>
          <w:tcPr>
            <w:tcW w:w="7693" w:type="dxa"/>
            <w:noWrap/>
          </w:tcPr>
          <w:p w14:paraId="7D3FEB74" w14:textId="3E3617D0" w:rsidR="00C471C5" w:rsidRPr="008E579B" w:rsidRDefault="00C471C5" w:rsidP="00C471C5">
            <w:pPr>
              <w:spacing w:after="0" w:line="240" w:lineRule="auto"/>
              <w:rPr>
                <w:rFonts w:ascii="Calibri" w:eastAsia="Times New Roman" w:hAnsi="Calibri" w:cs="Calibri"/>
                <w:color w:val="000000"/>
                <w:lang w:eastAsia="cs-CZ"/>
              </w:rPr>
            </w:pPr>
            <w:r w:rsidRPr="008E579B">
              <w:rPr>
                <w:rFonts w:ascii="Calibri" w:eastAsia="Times New Roman" w:hAnsi="Calibri" w:cs="Calibri"/>
                <w:color w:val="000000"/>
                <w:lang w:eastAsia="cs-CZ"/>
              </w:rPr>
              <w:t xml:space="preserve">ZTP/P - devadesátidenní časové jízdné </w:t>
            </w:r>
          </w:p>
        </w:tc>
      </w:tr>
      <w:tr w:rsidR="00C471C5" w14:paraId="5A49F1D0" w14:textId="77777777" w:rsidTr="00FD1499">
        <w:tc>
          <w:tcPr>
            <w:tcW w:w="1369" w:type="dxa"/>
          </w:tcPr>
          <w:p w14:paraId="512243F6" w14:textId="77777777" w:rsidR="00C471C5" w:rsidRPr="00E8044D" w:rsidRDefault="00C471C5" w:rsidP="00C471C5">
            <w:pPr>
              <w:spacing w:after="0" w:line="240" w:lineRule="auto"/>
              <w:jc w:val="right"/>
              <w:rPr>
                <w:rFonts w:ascii="Calibri" w:eastAsia="Times New Roman" w:hAnsi="Calibri" w:cs="Calibri"/>
                <w:color w:val="000000"/>
                <w:lang w:eastAsia="cs-CZ"/>
              </w:rPr>
            </w:pPr>
            <w:r w:rsidRPr="00E8044D">
              <w:rPr>
                <w:rFonts w:ascii="Calibri" w:eastAsia="Times New Roman" w:hAnsi="Calibri" w:cs="Calibri"/>
                <w:color w:val="000000"/>
                <w:lang w:eastAsia="cs-CZ"/>
              </w:rPr>
              <w:t>41</w:t>
            </w:r>
          </w:p>
        </w:tc>
        <w:tc>
          <w:tcPr>
            <w:tcW w:w="7693" w:type="dxa"/>
          </w:tcPr>
          <w:p w14:paraId="2A961254" w14:textId="77777777" w:rsidR="00C471C5" w:rsidRPr="00E8044D" w:rsidRDefault="00C471C5" w:rsidP="00C471C5">
            <w:pPr>
              <w:spacing w:after="0" w:line="240" w:lineRule="auto"/>
              <w:rPr>
                <w:rFonts w:ascii="Calibri" w:eastAsia="Times New Roman" w:hAnsi="Calibri" w:cs="Calibri"/>
                <w:color w:val="000000"/>
                <w:lang w:eastAsia="cs-CZ"/>
              </w:rPr>
            </w:pPr>
            <w:r w:rsidRPr="00E8044D">
              <w:rPr>
                <w:rFonts w:ascii="Calibri" w:eastAsia="Times New Roman" w:hAnsi="Calibri" w:cs="Calibri"/>
                <w:color w:val="000000"/>
                <w:lang w:eastAsia="cs-CZ"/>
              </w:rPr>
              <w:t>Bezplatná přeprava dle Tarifu IDS JK</w:t>
            </w:r>
          </w:p>
        </w:tc>
      </w:tr>
      <w:tr w:rsidR="00C471C5" w14:paraId="0A3B8044" w14:textId="77777777" w:rsidTr="00FD1499">
        <w:tc>
          <w:tcPr>
            <w:tcW w:w="1369" w:type="dxa"/>
          </w:tcPr>
          <w:p w14:paraId="61CE9579" w14:textId="77777777" w:rsidR="00C471C5" w:rsidRPr="00E8044D" w:rsidRDefault="00C471C5" w:rsidP="00C471C5">
            <w:pPr>
              <w:spacing w:after="0" w:line="240" w:lineRule="auto"/>
              <w:jc w:val="right"/>
              <w:rPr>
                <w:rFonts w:ascii="Calibri" w:eastAsia="Times New Roman" w:hAnsi="Calibri" w:cs="Calibri"/>
                <w:color w:val="000000"/>
                <w:lang w:eastAsia="cs-CZ"/>
              </w:rPr>
            </w:pPr>
            <w:r w:rsidRPr="00E8044D">
              <w:rPr>
                <w:rFonts w:ascii="Calibri" w:eastAsia="Times New Roman" w:hAnsi="Calibri" w:cs="Calibri"/>
                <w:color w:val="000000"/>
                <w:lang w:eastAsia="cs-CZ"/>
              </w:rPr>
              <w:t>42</w:t>
            </w:r>
          </w:p>
        </w:tc>
        <w:tc>
          <w:tcPr>
            <w:tcW w:w="7693" w:type="dxa"/>
          </w:tcPr>
          <w:p w14:paraId="4D4925C9" w14:textId="77777777" w:rsidR="00C471C5" w:rsidRPr="00E8044D" w:rsidRDefault="00C471C5" w:rsidP="00C471C5">
            <w:pPr>
              <w:spacing w:after="0" w:line="240" w:lineRule="auto"/>
              <w:rPr>
                <w:rFonts w:ascii="Calibri" w:eastAsia="Times New Roman" w:hAnsi="Calibri" w:cs="Calibri"/>
                <w:color w:val="000000"/>
                <w:lang w:eastAsia="cs-CZ"/>
              </w:rPr>
            </w:pPr>
            <w:r w:rsidRPr="00E8044D">
              <w:rPr>
                <w:rFonts w:ascii="Calibri" w:eastAsia="Times New Roman" w:hAnsi="Calibri" w:cs="Calibri"/>
                <w:color w:val="000000"/>
                <w:lang w:eastAsia="cs-CZ"/>
              </w:rPr>
              <w:t>Bezplatná přeprava s jízdenkou IDS zakoupenou jinde</w:t>
            </w:r>
          </w:p>
        </w:tc>
      </w:tr>
      <w:tr w:rsidR="00C471C5" w14:paraId="5E7FD986" w14:textId="77777777" w:rsidTr="00FD1499">
        <w:tc>
          <w:tcPr>
            <w:tcW w:w="1369" w:type="dxa"/>
          </w:tcPr>
          <w:p w14:paraId="27B467ED" w14:textId="77777777" w:rsidR="00C471C5" w:rsidRPr="00E8044D" w:rsidRDefault="00C471C5" w:rsidP="00C471C5">
            <w:pPr>
              <w:spacing w:after="0" w:line="240" w:lineRule="auto"/>
              <w:jc w:val="right"/>
              <w:rPr>
                <w:rFonts w:ascii="Calibri" w:eastAsia="Times New Roman" w:hAnsi="Calibri" w:cs="Calibri"/>
                <w:color w:val="000000"/>
                <w:lang w:eastAsia="cs-CZ"/>
              </w:rPr>
            </w:pPr>
            <w:r w:rsidRPr="00E8044D">
              <w:rPr>
                <w:rFonts w:ascii="Calibri" w:eastAsia="Times New Roman" w:hAnsi="Calibri" w:cs="Calibri"/>
                <w:color w:val="000000"/>
                <w:lang w:eastAsia="cs-CZ"/>
              </w:rPr>
              <w:t>43</w:t>
            </w:r>
          </w:p>
        </w:tc>
        <w:tc>
          <w:tcPr>
            <w:tcW w:w="7693" w:type="dxa"/>
          </w:tcPr>
          <w:p w14:paraId="4F03C3EA" w14:textId="77777777" w:rsidR="00C471C5" w:rsidRPr="00E8044D" w:rsidRDefault="00C471C5" w:rsidP="00C471C5">
            <w:pPr>
              <w:spacing w:after="0" w:line="240" w:lineRule="auto"/>
              <w:rPr>
                <w:rFonts w:ascii="Calibri" w:eastAsia="Times New Roman" w:hAnsi="Calibri" w:cs="Calibri"/>
                <w:color w:val="000000"/>
                <w:lang w:eastAsia="cs-CZ"/>
              </w:rPr>
            </w:pPr>
            <w:r w:rsidRPr="00E8044D">
              <w:rPr>
                <w:rFonts w:ascii="Calibri" w:eastAsia="Times New Roman" w:hAnsi="Calibri" w:cs="Calibri"/>
                <w:color w:val="000000"/>
                <w:lang w:eastAsia="cs-CZ"/>
              </w:rPr>
              <w:t>Bezplatná přeprava s časovým kupónem MHD</w:t>
            </w:r>
          </w:p>
        </w:tc>
      </w:tr>
    </w:tbl>
    <w:p w14:paraId="473CFB2F" w14:textId="77777777" w:rsidR="00C471C5" w:rsidRPr="00C471C5" w:rsidRDefault="00C471C5" w:rsidP="00C471C5"/>
    <w:p w14:paraId="122B2B33" w14:textId="77777777" w:rsidR="00CF65E4" w:rsidRPr="00CF65E4" w:rsidRDefault="00CF65E4" w:rsidP="00D50AF5">
      <w:pPr>
        <w:pStyle w:val="Nadpis2"/>
        <w:numPr>
          <w:ilvl w:val="1"/>
          <w:numId w:val="28"/>
        </w:numPr>
        <w:jc w:val="left"/>
        <w:rPr>
          <w:rFonts w:eastAsia="Times New Roman"/>
          <w:b/>
          <w:caps w:val="0"/>
          <w:lang w:eastAsia="cs-CZ"/>
        </w:rPr>
      </w:pPr>
      <w:bookmarkStart w:id="66" w:name="_Toc525238955"/>
      <w:r w:rsidRPr="00CF65E4">
        <w:rPr>
          <w:rFonts w:eastAsia="Times New Roman"/>
          <w:b/>
          <w:caps w:val="0"/>
          <w:lang w:eastAsia="cs-CZ"/>
        </w:rPr>
        <w:t>Vstupy a výstupy ZC podle jednotlivých zapojených subjektů</w:t>
      </w:r>
      <w:bookmarkEnd w:id="66"/>
    </w:p>
    <w:p w14:paraId="1D24EE17" w14:textId="77777777" w:rsidR="000057B6" w:rsidRPr="00CF65E4" w:rsidRDefault="000057B6" w:rsidP="00D50AF5">
      <w:pPr>
        <w:pStyle w:val="Nadpis3"/>
        <w:numPr>
          <w:ilvl w:val="2"/>
          <w:numId w:val="28"/>
        </w:numPr>
        <w:pBdr>
          <w:top w:val="none" w:sz="0" w:space="0" w:color="auto"/>
        </w:pBdr>
        <w:jc w:val="left"/>
        <w:rPr>
          <w:caps w:val="0"/>
        </w:rPr>
      </w:pPr>
      <w:bookmarkStart w:id="67" w:name="_Toc525238956"/>
      <w:r w:rsidRPr="00CF65E4">
        <w:rPr>
          <w:caps w:val="0"/>
        </w:rPr>
        <w:t>Dopravce</w:t>
      </w:r>
      <w:bookmarkEnd w:id="67"/>
    </w:p>
    <w:p w14:paraId="2CCEA26D" w14:textId="77777777" w:rsidR="000057B6" w:rsidRPr="009952EF" w:rsidRDefault="000057B6" w:rsidP="00C550F6">
      <w:pPr>
        <w:numPr>
          <w:ilvl w:val="0"/>
          <w:numId w:val="5"/>
        </w:numPr>
        <w:spacing w:after="120"/>
        <w:rPr>
          <w:color w:val="000000"/>
        </w:rPr>
      </w:pPr>
      <w:r w:rsidRPr="009952EF">
        <w:t>Vstupy</w:t>
      </w:r>
    </w:p>
    <w:p w14:paraId="0E3A00AC" w14:textId="77777777" w:rsidR="000057B6" w:rsidRPr="009952EF" w:rsidRDefault="000057B6" w:rsidP="00C550F6">
      <w:pPr>
        <w:numPr>
          <w:ilvl w:val="1"/>
          <w:numId w:val="5"/>
        </w:numPr>
        <w:spacing w:after="120"/>
        <w:rPr>
          <w:iCs/>
          <w:color w:val="000000"/>
        </w:rPr>
      </w:pPr>
      <w:r w:rsidRPr="009952EF">
        <w:t>Seznam</w:t>
      </w:r>
      <w:r w:rsidRPr="009952EF">
        <w:rPr>
          <w:color w:val="000000"/>
        </w:rPr>
        <w:t xml:space="preserve"> zařízení  </w:t>
      </w:r>
    </w:p>
    <w:p w14:paraId="62388E7D" w14:textId="77777777" w:rsidR="000057B6" w:rsidRPr="009952EF" w:rsidRDefault="000057B6" w:rsidP="00C550F6">
      <w:pPr>
        <w:pStyle w:val="Odstavecseseznamem"/>
        <w:numPr>
          <w:ilvl w:val="1"/>
          <w:numId w:val="5"/>
        </w:numPr>
        <w:spacing w:after="120"/>
        <w:contextualSpacing w:val="0"/>
        <w:rPr>
          <w:iCs/>
          <w:color w:val="000000"/>
        </w:rPr>
      </w:pPr>
      <w:r w:rsidRPr="009952EF">
        <w:rPr>
          <w:iCs/>
          <w:color w:val="000000"/>
        </w:rPr>
        <w:t xml:space="preserve">Zablokování a odblokování jednotlivých karet </w:t>
      </w:r>
      <w:r w:rsidRPr="009952EF">
        <w:rPr>
          <w:color w:val="000000"/>
        </w:rPr>
        <w:t>(pro variantu zavedení BČK)</w:t>
      </w:r>
    </w:p>
    <w:p w14:paraId="2EBF409B" w14:textId="77777777" w:rsidR="000057B6" w:rsidRPr="009952EF" w:rsidRDefault="000057B6" w:rsidP="00C550F6">
      <w:pPr>
        <w:numPr>
          <w:ilvl w:val="1"/>
          <w:numId w:val="5"/>
        </w:numPr>
        <w:tabs>
          <w:tab w:val="left" w:pos="8789"/>
        </w:tabs>
        <w:spacing w:after="120"/>
        <w:rPr>
          <w:iCs/>
          <w:color w:val="000000"/>
        </w:rPr>
      </w:pPr>
      <w:r w:rsidRPr="009952EF">
        <w:rPr>
          <w:color w:val="000000"/>
        </w:rPr>
        <w:t xml:space="preserve">Jízdenky </w:t>
      </w:r>
    </w:p>
    <w:p w14:paraId="7A1E4310" w14:textId="77777777" w:rsidR="000057B6" w:rsidRPr="00302346" w:rsidRDefault="000057B6" w:rsidP="003C112B">
      <w:pPr>
        <w:tabs>
          <w:tab w:val="left" w:pos="8789"/>
        </w:tabs>
        <w:spacing w:after="120"/>
        <w:ind w:left="1440"/>
        <w:rPr>
          <w:iCs/>
          <w:color w:val="000000"/>
          <w:highlight w:val="yellow"/>
        </w:rPr>
      </w:pPr>
    </w:p>
    <w:p w14:paraId="75FFA4F6" w14:textId="77777777" w:rsidR="000057B6" w:rsidRPr="00784B18" w:rsidRDefault="000057B6" w:rsidP="00C550F6">
      <w:pPr>
        <w:numPr>
          <w:ilvl w:val="0"/>
          <w:numId w:val="5"/>
        </w:numPr>
        <w:spacing w:after="120"/>
        <w:rPr>
          <w:color w:val="000000"/>
        </w:rPr>
      </w:pPr>
      <w:r w:rsidRPr="00784B18">
        <w:rPr>
          <w:color w:val="000000"/>
        </w:rPr>
        <w:t>Výstupy</w:t>
      </w:r>
    </w:p>
    <w:p w14:paraId="6B685DC9" w14:textId="77777777" w:rsidR="000057B6" w:rsidRPr="00784B18" w:rsidRDefault="000057B6" w:rsidP="00C550F6">
      <w:pPr>
        <w:numPr>
          <w:ilvl w:val="1"/>
          <w:numId w:val="5"/>
        </w:numPr>
        <w:spacing w:after="120"/>
        <w:rPr>
          <w:iCs/>
          <w:color w:val="000000"/>
        </w:rPr>
      </w:pPr>
      <w:r w:rsidRPr="00784B18">
        <w:rPr>
          <w:color w:val="000000"/>
        </w:rPr>
        <w:t>Správnost importu dat</w:t>
      </w:r>
    </w:p>
    <w:p w14:paraId="1DE2E1EE" w14:textId="77777777" w:rsidR="000057B6" w:rsidRPr="00784B18" w:rsidRDefault="000057B6" w:rsidP="00C550F6">
      <w:pPr>
        <w:numPr>
          <w:ilvl w:val="1"/>
          <w:numId w:val="5"/>
        </w:numPr>
        <w:spacing w:after="120"/>
        <w:rPr>
          <w:color w:val="000000"/>
        </w:rPr>
      </w:pPr>
      <w:r w:rsidRPr="00784B18">
        <w:rPr>
          <w:color w:val="000000"/>
        </w:rPr>
        <w:t>Black list karet (pro variantu zavedení BČK)</w:t>
      </w:r>
    </w:p>
    <w:p w14:paraId="24022F52" w14:textId="77777777" w:rsidR="000057B6" w:rsidRPr="00784B18" w:rsidRDefault="000057B6" w:rsidP="00C550F6">
      <w:pPr>
        <w:numPr>
          <w:ilvl w:val="1"/>
          <w:numId w:val="5"/>
        </w:numPr>
        <w:spacing w:after="120"/>
        <w:rPr>
          <w:iCs/>
          <w:color w:val="000000"/>
        </w:rPr>
      </w:pPr>
      <w:r w:rsidRPr="00784B18">
        <w:rPr>
          <w:color w:val="000000"/>
        </w:rPr>
        <w:t>Black list zařízení/SAM modulů (pro variantu zavedení BČK)</w:t>
      </w:r>
    </w:p>
    <w:p w14:paraId="02DE17B0" w14:textId="77777777" w:rsidR="000057B6" w:rsidRPr="00784B18" w:rsidRDefault="000057B6" w:rsidP="00C550F6">
      <w:pPr>
        <w:numPr>
          <w:ilvl w:val="1"/>
          <w:numId w:val="5"/>
        </w:numPr>
        <w:spacing w:after="120"/>
        <w:rPr>
          <w:iCs/>
          <w:color w:val="000000"/>
        </w:rPr>
      </w:pPr>
      <w:r w:rsidRPr="00784B18">
        <w:rPr>
          <w:color w:val="000000"/>
        </w:rPr>
        <w:t>Podklady pro ČNB (pro variantu zavedení BČK)</w:t>
      </w:r>
    </w:p>
    <w:p w14:paraId="1D3F6593" w14:textId="77777777" w:rsidR="000057B6" w:rsidRPr="00784B18" w:rsidRDefault="000057B6" w:rsidP="00C550F6">
      <w:pPr>
        <w:numPr>
          <w:ilvl w:val="1"/>
          <w:numId w:val="5"/>
        </w:numPr>
        <w:spacing w:after="120"/>
        <w:rPr>
          <w:iCs/>
          <w:color w:val="000000"/>
        </w:rPr>
      </w:pPr>
      <w:r w:rsidRPr="00784B18">
        <w:rPr>
          <w:color w:val="000000"/>
        </w:rPr>
        <w:t>Účty vlastních karet podle aplikace (EP,  JJ, ČJ) (pro variantu zavedení BČK)</w:t>
      </w:r>
    </w:p>
    <w:p w14:paraId="24287972" w14:textId="77777777" w:rsidR="000057B6" w:rsidRPr="00784B18" w:rsidRDefault="000057B6" w:rsidP="00C550F6">
      <w:pPr>
        <w:numPr>
          <w:ilvl w:val="1"/>
          <w:numId w:val="5"/>
        </w:numPr>
        <w:spacing w:after="120"/>
        <w:rPr>
          <w:iCs/>
          <w:color w:val="000000"/>
        </w:rPr>
      </w:pPr>
      <w:r w:rsidRPr="00784B18">
        <w:rPr>
          <w:color w:val="000000"/>
        </w:rPr>
        <w:t xml:space="preserve">Sestavy (chybějící data, data mimo zúčtovací období,…) </w:t>
      </w:r>
    </w:p>
    <w:p w14:paraId="3FC7C801" w14:textId="77777777" w:rsidR="000057B6" w:rsidRPr="00784B18" w:rsidRDefault="000057B6" w:rsidP="00C550F6">
      <w:pPr>
        <w:numPr>
          <w:ilvl w:val="1"/>
          <w:numId w:val="5"/>
        </w:numPr>
        <w:spacing w:after="120"/>
        <w:rPr>
          <w:iCs/>
          <w:color w:val="000000"/>
        </w:rPr>
      </w:pPr>
      <w:r w:rsidRPr="00784B18">
        <w:rPr>
          <w:iCs/>
          <w:color w:val="000000"/>
        </w:rPr>
        <w:t>informační emaily s</w:t>
      </w:r>
      <w:r>
        <w:rPr>
          <w:iCs/>
          <w:color w:val="000000"/>
        </w:rPr>
        <w:t> </w:t>
      </w:r>
      <w:r w:rsidRPr="00784B18">
        <w:rPr>
          <w:iCs/>
          <w:color w:val="000000"/>
        </w:rPr>
        <w:t>upozorněním</w:t>
      </w:r>
      <w:r>
        <w:rPr>
          <w:iCs/>
          <w:color w:val="000000"/>
        </w:rPr>
        <w:t xml:space="preserve"> na události (</w:t>
      </w:r>
      <w:r w:rsidRPr="00784B18">
        <w:rPr>
          <w:iCs/>
          <w:color w:val="000000"/>
        </w:rPr>
        <w:t>dle nastavení dopravce</w:t>
      </w:r>
      <w:r>
        <w:rPr>
          <w:iCs/>
          <w:color w:val="000000"/>
        </w:rPr>
        <w:t>)</w:t>
      </w:r>
    </w:p>
    <w:p w14:paraId="6E50B40A" w14:textId="77777777" w:rsidR="000057B6" w:rsidRPr="00CF65E4" w:rsidRDefault="000057B6" w:rsidP="00D50AF5">
      <w:pPr>
        <w:pStyle w:val="Nadpis3"/>
        <w:numPr>
          <w:ilvl w:val="2"/>
          <w:numId w:val="28"/>
        </w:numPr>
        <w:pBdr>
          <w:top w:val="none" w:sz="0" w:space="0" w:color="auto"/>
        </w:pBdr>
        <w:ind w:left="709" w:hanging="709"/>
        <w:jc w:val="left"/>
        <w:rPr>
          <w:caps w:val="0"/>
        </w:rPr>
      </w:pPr>
      <w:bookmarkStart w:id="68" w:name="_Toc525238957"/>
      <w:r w:rsidRPr="00CF65E4">
        <w:rPr>
          <w:caps w:val="0"/>
        </w:rPr>
        <w:t>Organizátor veřejné dopravy JIKORD / Krajský úřad</w:t>
      </w:r>
      <w:bookmarkEnd w:id="68"/>
    </w:p>
    <w:p w14:paraId="2917D021" w14:textId="77777777" w:rsidR="000057B6" w:rsidRPr="006635A8" w:rsidRDefault="000057B6" w:rsidP="00C550F6">
      <w:pPr>
        <w:pStyle w:val="Odstavecseseznamem"/>
        <w:numPr>
          <w:ilvl w:val="0"/>
          <w:numId w:val="5"/>
        </w:numPr>
        <w:spacing w:after="120"/>
        <w:ind w:hanging="357"/>
        <w:contextualSpacing w:val="0"/>
        <w:rPr>
          <w:iCs/>
        </w:rPr>
      </w:pPr>
      <w:r w:rsidRPr="006635A8">
        <w:t>Vstupy</w:t>
      </w:r>
    </w:p>
    <w:p w14:paraId="11985C6E" w14:textId="77777777" w:rsidR="000057B6" w:rsidRPr="006635A8" w:rsidRDefault="000057B6" w:rsidP="00C550F6">
      <w:pPr>
        <w:pStyle w:val="Odstavecseseznamem"/>
        <w:numPr>
          <w:ilvl w:val="1"/>
          <w:numId w:val="5"/>
        </w:numPr>
        <w:spacing w:after="120"/>
        <w:ind w:hanging="357"/>
        <w:contextualSpacing w:val="0"/>
        <w:rPr>
          <w:iCs/>
        </w:rPr>
      </w:pPr>
      <w:r w:rsidRPr="006635A8">
        <w:rPr>
          <w:iCs/>
        </w:rPr>
        <w:t>Seznam zastávek a jejich přiřazení do zón</w:t>
      </w:r>
    </w:p>
    <w:p w14:paraId="1D1EA4A8" w14:textId="77777777" w:rsidR="000057B6" w:rsidRPr="006635A8" w:rsidRDefault="000057B6" w:rsidP="00C550F6">
      <w:pPr>
        <w:pStyle w:val="Odstavecseseznamem"/>
        <w:numPr>
          <w:ilvl w:val="1"/>
          <w:numId w:val="5"/>
        </w:numPr>
        <w:spacing w:after="120"/>
        <w:ind w:hanging="357"/>
        <w:contextualSpacing w:val="0"/>
        <w:rPr>
          <w:iCs/>
        </w:rPr>
      </w:pPr>
      <w:r w:rsidRPr="006635A8">
        <w:rPr>
          <w:iCs/>
        </w:rPr>
        <w:t xml:space="preserve">Seznam tarifních zón včetně jejich druhu (s/bez MHD) </w:t>
      </w:r>
    </w:p>
    <w:p w14:paraId="3B9F7974" w14:textId="77777777" w:rsidR="000057B6" w:rsidRPr="006635A8" w:rsidRDefault="000057B6" w:rsidP="00C550F6">
      <w:pPr>
        <w:pStyle w:val="Odstavecseseznamem"/>
        <w:numPr>
          <w:ilvl w:val="1"/>
          <w:numId w:val="5"/>
        </w:numPr>
        <w:spacing w:after="120"/>
        <w:ind w:hanging="357"/>
        <w:contextualSpacing w:val="0"/>
        <w:rPr>
          <w:iCs/>
        </w:rPr>
      </w:pPr>
      <w:r w:rsidRPr="006635A8">
        <w:rPr>
          <w:iCs/>
        </w:rPr>
        <w:t>Časové platnosti jízdenek</w:t>
      </w:r>
    </w:p>
    <w:p w14:paraId="7003285C" w14:textId="77777777" w:rsidR="000057B6" w:rsidRPr="00DE62FC" w:rsidRDefault="000057B6" w:rsidP="00C550F6">
      <w:pPr>
        <w:pStyle w:val="Odstavecseseznamem"/>
        <w:numPr>
          <w:ilvl w:val="1"/>
          <w:numId w:val="5"/>
        </w:numPr>
        <w:spacing w:after="120"/>
        <w:ind w:hanging="357"/>
        <w:contextualSpacing w:val="0"/>
        <w:rPr>
          <w:iCs/>
        </w:rPr>
      </w:pPr>
      <w:r w:rsidRPr="006635A8">
        <w:rPr>
          <w:iCs/>
        </w:rPr>
        <w:t>Tarifní systém</w:t>
      </w:r>
      <w:r>
        <w:rPr>
          <w:iCs/>
        </w:rPr>
        <w:t xml:space="preserve"> (č</w:t>
      </w:r>
      <w:r w:rsidRPr="00DE62FC">
        <w:rPr>
          <w:iCs/>
        </w:rPr>
        <w:t>ísla tarifů pro jednotlivé druhy integrovaných dokladů je třeba sjednotit u všech dopravců, navrhujeme vycházet z doporučeného číslování ČAOVD).</w:t>
      </w:r>
    </w:p>
    <w:p w14:paraId="44304DBA" w14:textId="77777777" w:rsidR="000057B6" w:rsidRPr="006635A8" w:rsidRDefault="000057B6" w:rsidP="00C550F6">
      <w:pPr>
        <w:pStyle w:val="Odstavecseseznamem"/>
        <w:numPr>
          <w:ilvl w:val="1"/>
          <w:numId w:val="5"/>
        </w:numPr>
        <w:spacing w:after="120"/>
        <w:ind w:hanging="357"/>
        <w:contextualSpacing w:val="0"/>
        <w:rPr>
          <w:iCs/>
        </w:rPr>
      </w:pPr>
      <w:r w:rsidRPr="006635A8">
        <w:rPr>
          <w:iCs/>
        </w:rPr>
        <w:t>Druhy jízdného</w:t>
      </w:r>
    </w:p>
    <w:p w14:paraId="0C22BF9A" w14:textId="77777777" w:rsidR="000057B6" w:rsidRPr="006635A8" w:rsidRDefault="000057B6" w:rsidP="00C550F6">
      <w:pPr>
        <w:pStyle w:val="Odstavecseseznamem"/>
        <w:numPr>
          <w:ilvl w:val="1"/>
          <w:numId w:val="5"/>
        </w:numPr>
        <w:spacing w:after="120"/>
        <w:ind w:hanging="357"/>
        <w:contextualSpacing w:val="0"/>
        <w:rPr>
          <w:iCs/>
        </w:rPr>
      </w:pPr>
      <w:r w:rsidRPr="006635A8">
        <w:rPr>
          <w:iCs/>
        </w:rPr>
        <w:t>Ceníky jízdného</w:t>
      </w:r>
    </w:p>
    <w:p w14:paraId="2C1D210E" w14:textId="77777777" w:rsidR="000057B6" w:rsidRPr="006635A8" w:rsidRDefault="000057B6" w:rsidP="00C550F6">
      <w:pPr>
        <w:pStyle w:val="Odstavecseseznamem"/>
        <w:numPr>
          <w:ilvl w:val="1"/>
          <w:numId w:val="5"/>
        </w:numPr>
        <w:spacing w:after="120"/>
        <w:ind w:hanging="357"/>
        <w:contextualSpacing w:val="0"/>
        <w:rPr>
          <w:iCs/>
        </w:rPr>
      </w:pPr>
      <w:r w:rsidRPr="006635A8">
        <w:rPr>
          <w:iCs/>
        </w:rPr>
        <w:t>Principy zúčtování</w:t>
      </w:r>
    </w:p>
    <w:p w14:paraId="7489F312" w14:textId="77777777" w:rsidR="000057B6" w:rsidRPr="006635A8" w:rsidRDefault="000057B6" w:rsidP="00C550F6">
      <w:pPr>
        <w:pStyle w:val="Odstavecseseznamem"/>
        <w:numPr>
          <w:ilvl w:val="1"/>
          <w:numId w:val="5"/>
        </w:numPr>
        <w:spacing w:after="120"/>
        <w:ind w:hanging="357"/>
        <w:contextualSpacing w:val="0"/>
        <w:rPr>
          <w:iCs/>
        </w:rPr>
      </w:pPr>
      <w:r w:rsidRPr="006635A8">
        <w:rPr>
          <w:iCs/>
        </w:rPr>
        <w:t xml:space="preserve">Seznam linek v členění na MHD a </w:t>
      </w:r>
      <w:r w:rsidR="00A63F80">
        <w:rPr>
          <w:iCs/>
        </w:rPr>
        <w:t>VLD</w:t>
      </w:r>
      <w:r w:rsidR="00C57683">
        <w:rPr>
          <w:iCs/>
        </w:rPr>
        <w:t>¨(u každé linky bude uvedeno, který úsek je integrován v IDS JK)</w:t>
      </w:r>
    </w:p>
    <w:p w14:paraId="6B3EE356" w14:textId="77777777" w:rsidR="000057B6" w:rsidRDefault="000057B6" w:rsidP="00C550F6">
      <w:pPr>
        <w:pStyle w:val="Odstavecseseznamem"/>
        <w:numPr>
          <w:ilvl w:val="1"/>
          <w:numId w:val="5"/>
        </w:numPr>
        <w:spacing w:after="120"/>
        <w:ind w:hanging="357"/>
        <w:contextualSpacing w:val="0"/>
        <w:rPr>
          <w:iCs/>
        </w:rPr>
      </w:pPr>
      <w:r w:rsidRPr="006635A8">
        <w:rPr>
          <w:iCs/>
        </w:rPr>
        <w:t xml:space="preserve">Seznam zapojených vlaků </w:t>
      </w:r>
      <w:r w:rsidR="00C57683">
        <w:rPr>
          <w:iCs/>
        </w:rPr>
        <w:t>(a jejich integrovaných úseků)</w:t>
      </w:r>
    </w:p>
    <w:p w14:paraId="66A4465D" w14:textId="77777777" w:rsidR="000057B6" w:rsidRDefault="000057B6" w:rsidP="00C550F6">
      <w:pPr>
        <w:pStyle w:val="Odstavecseseznamem"/>
        <w:numPr>
          <w:ilvl w:val="1"/>
          <w:numId w:val="5"/>
        </w:numPr>
        <w:spacing w:after="120"/>
        <w:ind w:hanging="357"/>
        <w:contextualSpacing w:val="0"/>
        <w:rPr>
          <w:iCs/>
        </w:rPr>
      </w:pPr>
      <w:r>
        <w:rPr>
          <w:iCs/>
        </w:rPr>
        <w:t>Jízdní řády</w:t>
      </w:r>
    </w:p>
    <w:p w14:paraId="06FFBF8F" w14:textId="77777777" w:rsidR="000057B6" w:rsidRPr="006635A8" w:rsidRDefault="000057B6" w:rsidP="00C550F6">
      <w:pPr>
        <w:numPr>
          <w:ilvl w:val="0"/>
          <w:numId w:val="5"/>
        </w:numPr>
        <w:spacing w:after="120"/>
        <w:ind w:hanging="357"/>
      </w:pPr>
      <w:r w:rsidRPr="006635A8">
        <w:t>Výstupy</w:t>
      </w:r>
    </w:p>
    <w:p w14:paraId="1C648361" w14:textId="77777777" w:rsidR="000057B6" w:rsidRPr="006635A8" w:rsidRDefault="000057B6" w:rsidP="00C550F6">
      <w:pPr>
        <w:numPr>
          <w:ilvl w:val="1"/>
          <w:numId w:val="5"/>
        </w:numPr>
        <w:spacing w:after="120"/>
        <w:ind w:hanging="357"/>
        <w:rPr>
          <w:iCs/>
        </w:rPr>
      </w:pPr>
      <w:r w:rsidRPr="006635A8">
        <w:t>Využitelnost linek</w:t>
      </w:r>
    </w:p>
    <w:p w14:paraId="5710DD14" w14:textId="77777777" w:rsidR="000057B6" w:rsidRPr="006635A8" w:rsidRDefault="000057B6" w:rsidP="00C550F6">
      <w:pPr>
        <w:numPr>
          <w:ilvl w:val="1"/>
          <w:numId w:val="5"/>
        </w:numPr>
        <w:spacing w:after="120"/>
        <w:ind w:hanging="357"/>
        <w:rPr>
          <w:iCs/>
          <w:color w:val="000000"/>
        </w:rPr>
      </w:pPr>
      <w:r w:rsidRPr="006635A8">
        <w:t>Počty zakoupených jízdenek</w:t>
      </w:r>
    </w:p>
    <w:p w14:paraId="3CFE34FD" w14:textId="77777777" w:rsidR="000057B6" w:rsidRPr="006635A8" w:rsidRDefault="000057B6" w:rsidP="00C550F6">
      <w:pPr>
        <w:numPr>
          <w:ilvl w:val="1"/>
          <w:numId w:val="5"/>
        </w:numPr>
        <w:spacing w:after="120"/>
        <w:ind w:hanging="357"/>
        <w:rPr>
          <w:iCs/>
          <w:color w:val="000000"/>
        </w:rPr>
      </w:pPr>
      <w:r w:rsidRPr="006635A8">
        <w:rPr>
          <w:color w:val="000000"/>
        </w:rPr>
        <w:lastRenderedPageBreak/>
        <w:t>Celkové bilance v sestavách za IDS Celkem (kupony, EP, počet jízd na lince, spoji, …, pro variantu zavedení BČK)</w:t>
      </w:r>
    </w:p>
    <w:p w14:paraId="7F4396E3" w14:textId="77777777" w:rsidR="000057B6" w:rsidRPr="006635A8" w:rsidRDefault="000057B6" w:rsidP="00C550F6">
      <w:pPr>
        <w:numPr>
          <w:ilvl w:val="1"/>
          <w:numId w:val="5"/>
        </w:numPr>
        <w:spacing w:after="120"/>
        <w:ind w:hanging="357"/>
        <w:rPr>
          <w:iCs/>
          <w:color w:val="000000"/>
        </w:rPr>
      </w:pPr>
      <w:r>
        <w:rPr>
          <w:color w:val="000000"/>
        </w:rPr>
        <w:t>Auditové sestavy</w:t>
      </w:r>
    </w:p>
    <w:p w14:paraId="5F007F85" w14:textId="77777777" w:rsidR="000057B6" w:rsidRPr="00CF65E4" w:rsidRDefault="000057B6" w:rsidP="00D50AF5">
      <w:pPr>
        <w:pStyle w:val="Nadpis3"/>
        <w:numPr>
          <w:ilvl w:val="2"/>
          <w:numId w:val="28"/>
        </w:numPr>
        <w:pBdr>
          <w:top w:val="none" w:sz="0" w:space="0" w:color="auto"/>
        </w:pBdr>
        <w:ind w:left="709" w:hanging="709"/>
        <w:jc w:val="left"/>
        <w:rPr>
          <w:caps w:val="0"/>
        </w:rPr>
      </w:pPr>
      <w:bookmarkStart w:id="69" w:name="_Toc525238958"/>
      <w:r w:rsidRPr="00CF65E4">
        <w:rPr>
          <w:caps w:val="0"/>
        </w:rPr>
        <w:t>Kartové centrum (pro variantu zavedení BČK)</w:t>
      </w:r>
      <w:bookmarkEnd w:id="69"/>
    </w:p>
    <w:p w14:paraId="3128F14D" w14:textId="77777777" w:rsidR="000057B6" w:rsidRPr="006635A8" w:rsidRDefault="000057B6" w:rsidP="00C550F6">
      <w:pPr>
        <w:pStyle w:val="Odstavecseseznamem"/>
        <w:numPr>
          <w:ilvl w:val="0"/>
          <w:numId w:val="5"/>
        </w:numPr>
        <w:spacing w:after="120"/>
        <w:ind w:hanging="357"/>
        <w:contextualSpacing w:val="0"/>
        <w:rPr>
          <w:iCs/>
          <w:color w:val="000000"/>
        </w:rPr>
      </w:pPr>
      <w:r w:rsidRPr="006635A8">
        <w:rPr>
          <w:color w:val="000000"/>
        </w:rPr>
        <w:t>Vstupy</w:t>
      </w:r>
    </w:p>
    <w:p w14:paraId="0ABDE49A" w14:textId="77777777" w:rsidR="000057B6" w:rsidRPr="006635A8" w:rsidRDefault="000057B6" w:rsidP="00C550F6">
      <w:pPr>
        <w:pStyle w:val="Odstavecseseznamem"/>
        <w:numPr>
          <w:ilvl w:val="1"/>
          <w:numId w:val="5"/>
        </w:numPr>
        <w:spacing w:after="120"/>
        <w:ind w:hanging="357"/>
        <w:contextualSpacing w:val="0"/>
        <w:rPr>
          <w:iCs/>
          <w:color w:val="000000"/>
        </w:rPr>
      </w:pPr>
      <w:r w:rsidRPr="006635A8">
        <w:rPr>
          <w:iCs/>
          <w:color w:val="000000"/>
        </w:rPr>
        <w:t>Seznam inicializovaných čipových karet – doplní se databáze čipových karet</w:t>
      </w:r>
    </w:p>
    <w:p w14:paraId="31F7A251" w14:textId="77777777" w:rsidR="000057B6" w:rsidRPr="006635A8" w:rsidRDefault="000057B6" w:rsidP="00C550F6">
      <w:pPr>
        <w:pStyle w:val="Odstavecseseznamem"/>
        <w:numPr>
          <w:ilvl w:val="1"/>
          <w:numId w:val="5"/>
        </w:numPr>
        <w:spacing w:after="120"/>
        <w:ind w:hanging="357"/>
        <w:contextualSpacing w:val="0"/>
        <w:rPr>
          <w:iCs/>
          <w:color w:val="000000"/>
        </w:rPr>
      </w:pPr>
      <w:r w:rsidRPr="006635A8">
        <w:rPr>
          <w:iCs/>
          <w:color w:val="000000"/>
        </w:rPr>
        <w:t>Seznam blokovaných karet – aktualizuje se databáze čipových karet, ke kartě se poznačí, že je dána na blokování od daného data</w:t>
      </w:r>
    </w:p>
    <w:p w14:paraId="041AC403" w14:textId="77777777" w:rsidR="000057B6" w:rsidRPr="00CF65E4" w:rsidRDefault="000057B6" w:rsidP="00D50AF5">
      <w:pPr>
        <w:pStyle w:val="Nadpis3"/>
        <w:numPr>
          <w:ilvl w:val="2"/>
          <w:numId w:val="28"/>
        </w:numPr>
        <w:pBdr>
          <w:top w:val="none" w:sz="0" w:space="0" w:color="auto"/>
        </w:pBdr>
        <w:ind w:left="709" w:hanging="709"/>
        <w:jc w:val="left"/>
        <w:rPr>
          <w:caps w:val="0"/>
        </w:rPr>
      </w:pPr>
      <w:bookmarkStart w:id="70" w:name="_Toc525238959"/>
      <w:r w:rsidRPr="00CF65E4">
        <w:rPr>
          <w:caps w:val="0"/>
        </w:rPr>
        <w:t>Držitel karty (pro variantu zavedení BČK)</w:t>
      </w:r>
      <w:bookmarkEnd w:id="70"/>
    </w:p>
    <w:p w14:paraId="11DE5E9D" w14:textId="77777777" w:rsidR="000057B6" w:rsidRPr="006635A8" w:rsidRDefault="000057B6" w:rsidP="00C550F6">
      <w:pPr>
        <w:numPr>
          <w:ilvl w:val="0"/>
          <w:numId w:val="5"/>
        </w:numPr>
        <w:spacing w:after="120"/>
        <w:ind w:hanging="357"/>
        <w:rPr>
          <w:color w:val="000000"/>
        </w:rPr>
      </w:pPr>
      <w:r w:rsidRPr="006635A8">
        <w:rPr>
          <w:iCs/>
          <w:color w:val="000000"/>
        </w:rPr>
        <w:t>Výstupy</w:t>
      </w:r>
    </w:p>
    <w:p w14:paraId="1AE0775E" w14:textId="77777777" w:rsidR="000057B6" w:rsidRPr="006635A8" w:rsidRDefault="000057B6" w:rsidP="00C550F6">
      <w:pPr>
        <w:numPr>
          <w:ilvl w:val="1"/>
          <w:numId w:val="5"/>
        </w:numPr>
        <w:spacing w:after="120"/>
        <w:ind w:hanging="357"/>
        <w:rPr>
          <w:color w:val="000000"/>
        </w:rPr>
      </w:pPr>
      <w:r w:rsidRPr="006635A8">
        <w:rPr>
          <w:color w:val="000000"/>
        </w:rPr>
        <w:t>Účet karty</w:t>
      </w:r>
      <w:r w:rsidRPr="006635A8">
        <w:rPr>
          <w:color w:val="000000"/>
        </w:rPr>
        <w:tab/>
      </w:r>
    </w:p>
    <w:p w14:paraId="30500BD2" w14:textId="77777777" w:rsidR="007C5A95" w:rsidRDefault="007C5A95">
      <w:pPr>
        <w:rPr>
          <w:rFonts w:eastAsia="Times New Roman"/>
          <w:b/>
          <w:caps/>
          <w:color w:val="632423" w:themeColor="accent2" w:themeShade="80"/>
          <w:spacing w:val="20"/>
          <w:sz w:val="28"/>
          <w:szCs w:val="28"/>
          <w:lang w:eastAsia="cs-CZ"/>
        </w:rPr>
      </w:pPr>
      <w:r>
        <w:rPr>
          <w:rFonts w:eastAsia="Times New Roman"/>
          <w:b/>
          <w:lang w:eastAsia="cs-CZ"/>
        </w:rPr>
        <w:br w:type="page"/>
      </w:r>
    </w:p>
    <w:p w14:paraId="09E23363" w14:textId="77777777" w:rsidR="00DC010B" w:rsidRPr="00DC010B" w:rsidRDefault="00DC010B" w:rsidP="00D50AF5">
      <w:pPr>
        <w:pStyle w:val="Nadpis1"/>
        <w:numPr>
          <w:ilvl w:val="0"/>
          <w:numId w:val="28"/>
        </w:numPr>
        <w:ind w:left="709" w:hanging="709"/>
        <w:jc w:val="left"/>
        <w:rPr>
          <w:rFonts w:eastAsia="Times New Roman"/>
          <w:b/>
          <w:lang w:eastAsia="cs-CZ"/>
        </w:rPr>
      </w:pPr>
      <w:bookmarkStart w:id="71" w:name="_Toc525238960"/>
      <w:r w:rsidRPr="00DC010B">
        <w:rPr>
          <w:rFonts w:eastAsia="Times New Roman"/>
          <w:b/>
          <w:lang w:eastAsia="cs-CZ"/>
        </w:rPr>
        <w:lastRenderedPageBreak/>
        <w:t>Návrh postupů při zpracování dat, jejich vyhodnocení a následné kompenzaci s dopravci</w:t>
      </w:r>
      <w:bookmarkEnd w:id="71"/>
    </w:p>
    <w:p w14:paraId="45DA0401" w14:textId="5AF8A123" w:rsidR="000057B6" w:rsidRPr="00DC7721" w:rsidRDefault="000057B6" w:rsidP="000057B6">
      <w:pPr>
        <w:rPr>
          <w:bCs/>
        </w:rPr>
      </w:pPr>
      <w:r w:rsidRPr="00DC7721">
        <w:rPr>
          <w:bCs/>
        </w:rPr>
        <w:t xml:space="preserve">ZC </w:t>
      </w:r>
      <w:r>
        <w:rPr>
          <w:bCs/>
        </w:rPr>
        <w:t>bude provozovat webový portál</w:t>
      </w:r>
      <w:r w:rsidR="0048478F">
        <w:rPr>
          <w:bCs/>
        </w:rPr>
        <w:t xml:space="preserve"> případně FTP server případně webovou službu</w:t>
      </w:r>
      <w:r>
        <w:rPr>
          <w:bCs/>
        </w:rPr>
        <w:t xml:space="preserve">, kde bude možno po </w:t>
      </w:r>
      <w:r w:rsidR="00E91FFE">
        <w:rPr>
          <w:bCs/>
        </w:rPr>
        <w:t>identifikaci</w:t>
      </w:r>
      <w:r>
        <w:rPr>
          <w:bCs/>
        </w:rPr>
        <w:t xml:space="preserve"> uživatele </w:t>
      </w:r>
      <w:r w:rsidR="00E91FFE">
        <w:rPr>
          <w:bCs/>
        </w:rPr>
        <w:t xml:space="preserve">anebo zařízení </w:t>
      </w:r>
      <w:r>
        <w:rPr>
          <w:bCs/>
        </w:rPr>
        <w:t xml:space="preserve">provést nahrání dat. Bezprostředně po nahrání dat provede ZC syntaktickou analýzu přijatých dat. V případě zjištění chyb je uživatel informován o nalezených chybách. Při následném pravidelném (denním) zpracování </w:t>
      </w:r>
      <w:r w:rsidRPr="00DC7721">
        <w:rPr>
          <w:bCs/>
        </w:rPr>
        <w:t>probíhají tyto kontroly:</w:t>
      </w:r>
    </w:p>
    <w:p w14:paraId="57D86631" w14:textId="77777777" w:rsidR="000057B6" w:rsidRPr="00DC7721" w:rsidRDefault="000057B6" w:rsidP="00C550F6">
      <w:pPr>
        <w:pStyle w:val="Odstavecseseznamem"/>
        <w:numPr>
          <w:ilvl w:val="0"/>
          <w:numId w:val="11"/>
        </w:numPr>
        <w:spacing w:after="0" w:line="255" w:lineRule="atLeast"/>
        <w:jc w:val="both"/>
      </w:pPr>
      <w:r>
        <w:rPr>
          <w:bCs/>
        </w:rPr>
        <w:t>k</w:t>
      </w:r>
      <w:r w:rsidRPr="00DC7721">
        <w:rPr>
          <w:bCs/>
        </w:rPr>
        <w:t xml:space="preserve">ontrola posloupností </w:t>
      </w:r>
      <w:r w:rsidRPr="00DC7721">
        <w:rPr>
          <w:rFonts w:eastAsia="Times New Roman" w:cs="Times New Roman"/>
          <w:color w:val="000000"/>
          <w:lang w:eastAsia="cs-CZ"/>
        </w:rPr>
        <w:t>transakcí</w:t>
      </w:r>
      <w:r w:rsidRPr="00DC7721">
        <w:rPr>
          <w:bCs/>
        </w:rPr>
        <w:t xml:space="preserve"> u každého zařízení</w:t>
      </w:r>
    </w:p>
    <w:p w14:paraId="23D538C0" w14:textId="77777777" w:rsidR="000057B6" w:rsidRPr="00AB07A1" w:rsidRDefault="000057B6" w:rsidP="00C550F6">
      <w:pPr>
        <w:pStyle w:val="Odstavecseseznamem"/>
        <w:numPr>
          <w:ilvl w:val="0"/>
          <w:numId w:val="11"/>
        </w:numPr>
        <w:spacing w:after="0" w:line="255" w:lineRule="atLeast"/>
        <w:jc w:val="both"/>
      </w:pPr>
      <w:r w:rsidRPr="00AB07A1">
        <w:rPr>
          <w:bCs/>
        </w:rPr>
        <w:t>kontrola existence linek, spojů, tarifů, zastávek, čísel zón pro každou jízdenku</w:t>
      </w:r>
    </w:p>
    <w:p w14:paraId="45EED426" w14:textId="77777777" w:rsidR="000057B6" w:rsidRPr="00AB07A1" w:rsidRDefault="000057B6" w:rsidP="00C550F6">
      <w:pPr>
        <w:pStyle w:val="Odstavecseseznamem"/>
        <w:numPr>
          <w:ilvl w:val="0"/>
          <w:numId w:val="11"/>
        </w:numPr>
        <w:spacing w:after="0" w:line="255" w:lineRule="atLeast"/>
        <w:jc w:val="both"/>
      </w:pPr>
      <w:r w:rsidRPr="00AB07A1">
        <w:rPr>
          <w:bCs/>
        </w:rPr>
        <w:t>kontrola datumů vydání jízdenek</w:t>
      </w:r>
    </w:p>
    <w:p w14:paraId="764D8AB2" w14:textId="77777777" w:rsidR="000057B6" w:rsidRPr="00AB07A1" w:rsidRDefault="000057B6" w:rsidP="00C550F6">
      <w:pPr>
        <w:pStyle w:val="Odstavecseseznamem"/>
        <w:numPr>
          <w:ilvl w:val="0"/>
          <w:numId w:val="11"/>
        </w:numPr>
        <w:spacing w:after="0" w:line="255" w:lineRule="atLeast"/>
        <w:jc w:val="both"/>
      </w:pPr>
      <w:r>
        <w:rPr>
          <w:bCs/>
        </w:rPr>
        <w:t>kontrola existence zařízení, ze kterých byly zaslány jízdenky</w:t>
      </w:r>
    </w:p>
    <w:p w14:paraId="17CEC727" w14:textId="77777777" w:rsidR="00D702B4" w:rsidRDefault="00D702B4" w:rsidP="000057B6">
      <w:pPr>
        <w:spacing w:line="255" w:lineRule="atLeast"/>
        <w:jc w:val="both"/>
      </w:pPr>
    </w:p>
    <w:p w14:paraId="72BAD9A3" w14:textId="77777777" w:rsidR="000057B6" w:rsidRDefault="000057B6" w:rsidP="000057B6">
      <w:pPr>
        <w:spacing w:line="255" w:lineRule="atLeast"/>
        <w:jc w:val="both"/>
      </w:pPr>
      <w:r>
        <w:t>O těchto chybách je uživatel informován prostřednictvím portálu nebo emailem. Uživateli je umožněno zaslat znovu opravená, data pokud je stihne znovu zaslat do termínu</w:t>
      </w:r>
      <w:r w:rsidR="00BC0174">
        <w:t xml:space="preserve"> odevzdání</w:t>
      </w:r>
      <w:r>
        <w:t>,</w:t>
      </w:r>
    </w:p>
    <w:p w14:paraId="053C4472" w14:textId="77777777" w:rsidR="000057B6" w:rsidRDefault="000057B6" w:rsidP="000057B6">
      <w:pPr>
        <w:spacing w:line="255" w:lineRule="atLeast"/>
        <w:jc w:val="both"/>
      </w:pPr>
      <w:r>
        <w:t>Po skončení období pro dodání dat dopravci (případně prodejci) je spuštěn v ZC měsíční výpočet. Při něm je pro každou platnou jízdenku provedeno rozúčtování tržeb</w:t>
      </w:r>
      <w:r w:rsidR="00BC0174">
        <w:t xml:space="preserve"> dle předepsaných pravidel</w:t>
      </w:r>
      <w:r>
        <w:t>. Následně jsou vytvořeny faktury pro přeúčtování mezi dopravci a ostatní sestavy. Po kontrole a schválení výstupů koordinátorem jsou faktury a ostatní sestavy zveřejněny na webovém portálu dopravcům. Dále je jim o této skutečnosti zaslán informační email.</w:t>
      </w:r>
    </w:p>
    <w:p w14:paraId="741A7133" w14:textId="77777777" w:rsidR="00753592" w:rsidRDefault="00753592" w:rsidP="00753592">
      <w:pPr>
        <w:rPr>
          <w:bCs/>
        </w:rPr>
      </w:pPr>
      <w:r>
        <w:rPr>
          <w:bCs/>
        </w:rPr>
        <w:t xml:space="preserve">Na základě výpočtu ZC budou vystaveny vyrovnávací doklady navzájem mezi jednotlivými subjekty. Finanční vyrovnání bude tedy navzájem mezi všemi dopravci (prodejci) zapojenými do IDS JK bez účasti dalšího subjektu. </w:t>
      </w:r>
    </w:p>
    <w:p w14:paraId="35759CAD" w14:textId="77777777" w:rsidR="007C5A95" w:rsidRDefault="007C5A95">
      <w:pPr>
        <w:rPr>
          <w:rFonts w:eastAsia="Times New Roman"/>
          <w:b/>
          <w:caps/>
          <w:color w:val="632423" w:themeColor="accent2" w:themeShade="80"/>
          <w:spacing w:val="20"/>
          <w:sz w:val="28"/>
          <w:szCs w:val="28"/>
          <w:lang w:eastAsia="cs-CZ"/>
        </w:rPr>
      </w:pPr>
      <w:r>
        <w:rPr>
          <w:rFonts w:eastAsia="Times New Roman"/>
          <w:b/>
          <w:lang w:eastAsia="cs-CZ"/>
        </w:rPr>
        <w:br w:type="page"/>
      </w:r>
    </w:p>
    <w:p w14:paraId="7C086918" w14:textId="77777777" w:rsidR="00DC010B" w:rsidRPr="00DC010B" w:rsidRDefault="00DC010B" w:rsidP="00D50AF5">
      <w:pPr>
        <w:pStyle w:val="Nadpis1"/>
        <w:numPr>
          <w:ilvl w:val="0"/>
          <w:numId w:val="28"/>
        </w:numPr>
        <w:jc w:val="left"/>
        <w:rPr>
          <w:rFonts w:eastAsia="Times New Roman"/>
          <w:b/>
          <w:lang w:eastAsia="cs-CZ"/>
        </w:rPr>
      </w:pPr>
      <w:bookmarkStart w:id="72" w:name="_Toc525238961"/>
      <w:r w:rsidRPr="00DC010B">
        <w:rPr>
          <w:rFonts w:eastAsia="Times New Roman"/>
          <w:b/>
          <w:lang w:eastAsia="cs-CZ"/>
        </w:rPr>
        <w:lastRenderedPageBreak/>
        <w:t>Návrh rozúčtování tržeb mezi dopravci</w:t>
      </w:r>
      <w:bookmarkEnd w:id="72"/>
    </w:p>
    <w:p w14:paraId="69B4AC29" w14:textId="55806DB3" w:rsidR="000057B6" w:rsidRPr="00281230" w:rsidRDefault="000057B6" w:rsidP="00281230">
      <w:r w:rsidRPr="00281230">
        <w:t xml:space="preserve">Na základě rozhodnutí o použití papírového jízdného nelze určit jízdy cestujících na jednotlivé jednorázové a jednotlivé časové jízdenky. Proto je třeba zvolit </w:t>
      </w:r>
      <w:r w:rsidR="00051DE3" w:rsidRPr="00281230">
        <w:t xml:space="preserve">tento </w:t>
      </w:r>
      <w:r w:rsidRPr="00281230">
        <w:t>model rozúčtování tržeb jízdenek IDS.</w:t>
      </w:r>
    </w:p>
    <w:p w14:paraId="533D9735" w14:textId="6CEFE598" w:rsidR="000057B6" w:rsidRPr="005C369D" w:rsidRDefault="000057B6" w:rsidP="000057B6">
      <w:pPr>
        <w:rPr>
          <w:bCs/>
          <w:u w:val="single"/>
        </w:rPr>
      </w:pPr>
      <w:r w:rsidRPr="005C369D">
        <w:rPr>
          <w:b/>
          <w:bCs/>
          <w:u w:val="single"/>
        </w:rPr>
        <w:t xml:space="preserve">Případné protarifovací ztráty je nutno řešit zvlášť mimo systém </w:t>
      </w:r>
      <w:r w:rsidR="006E5549">
        <w:rPr>
          <w:b/>
          <w:bCs/>
          <w:u w:val="single"/>
        </w:rPr>
        <w:t>metodiky</w:t>
      </w:r>
      <w:r w:rsidRPr="005C369D">
        <w:rPr>
          <w:b/>
          <w:bCs/>
          <w:u w:val="single"/>
        </w:rPr>
        <w:t>.</w:t>
      </w:r>
    </w:p>
    <w:p w14:paraId="7CDE9ED2" w14:textId="77777777" w:rsidR="000057B6" w:rsidRDefault="00CF65E4" w:rsidP="000057B6">
      <w:pPr>
        <w:rPr>
          <w:bCs/>
        </w:rPr>
      </w:pPr>
      <w:r>
        <w:rPr>
          <w:bCs/>
        </w:rPr>
        <w:t>Algoritmy navrhované pro rozúčtování jednotlivých variant dokladů jsou v následujících kapitolách.</w:t>
      </w:r>
    </w:p>
    <w:p w14:paraId="037FE4F0" w14:textId="77777777" w:rsidR="000057B6" w:rsidRPr="00CF65E4" w:rsidRDefault="00CF65E4" w:rsidP="00D50AF5">
      <w:pPr>
        <w:pStyle w:val="Nadpis2"/>
        <w:numPr>
          <w:ilvl w:val="1"/>
          <w:numId w:val="29"/>
        </w:numPr>
        <w:jc w:val="left"/>
        <w:rPr>
          <w:rFonts w:eastAsia="Times New Roman"/>
          <w:b/>
          <w:caps w:val="0"/>
          <w:lang w:eastAsia="cs-CZ"/>
        </w:rPr>
      </w:pPr>
      <w:bookmarkStart w:id="73" w:name="_Toc525238962"/>
      <w:bookmarkStart w:id="74" w:name="_Toc440735701"/>
      <w:r>
        <w:rPr>
          <w:rFonts w:eastAsia="Times New Roman"/>
          <w:b/>
          <w:caps w:val="0"/>
          <w:lang w:eastAsia="cs-CZ"/>
        </w:rPr>
        <w:t xml:space="preserve">Rozúčtování jednotlivé jízdenky </w:t>
      </w:r>
      <w:r w:rsidR="000057B6" w:rsidRPr="00CF65E4">
        <w:rPr>
          <w:rFonts w:eastAsia="Times New Roman"/>
          <w:b/>
          <w:caps w:val="0"/>
          <w:lang w:eastAsia="cs-CZ"/>
        </w:rPr>
        <w:t>IDS</w:t>
      </w:r>
      <w:bookmarkEnd w:id="73"/>
      <w:r w:rsidR="000057B6" w:rsidRPr="00CF65E4">
        <w:rPr>
          <w:rFonts w:eastAsia="Times New Roman"/>
          <w:b/>
          <w:caps w:val="0"/>
          <w:lang w:eastAsia="cs-CZ"/>
        </w:rPr>
        <w:t xml:space="preserve"> </w:t>
      </w:r>
      <w:bookmarkEnd w:id="74"/>
    </w:p>
    <w:p w14:paraId="5C7E8E66" w14:textId="77777777" w:rsidR="000057B6" w:rsidRDefault="000057B6" w:rsidP="000057B6">
      <w:pPr>
        <w:rPr>
          <w:bCs/>
        </w:rPr>
      </w:pPr>
      <w:r w:rsidRPr="00773AF5">
        <w:rPr>
          <w:bCs/>
        </w:rPr>
        <w:t>Tyto jízdenky budou rozúčtovány tak, že cena</w:t>
      </w:r>
      <w:r>
        <w:rPr>
          <w:bCs/>
        </w:rPr>
        <w:t xml:space="preserve">  jízdního dokladu bude </w:t>
      </w:r>
      <w:r w:rsidR="00D50AF5">
        <w:rPr>
          <w:bCs/>
        </w:rPr>
        <w:t>rozdělena na následující složky</w:t>
      </w:r>
      <w:r>
        <w:rPr>
          <w:bCs/>
        </w:rPr>
        <w:t>:</w:t>
      </w:r>
    </w:p>
    <w:p w14:paraId="7E29B645" w14:textId="77777777" w:rsidR="000057B6" w:rsidRDefault="000057B6" w:rsidP="00C550F6">
      <w:pPr>
        <w:pStyle w:val="Odstavecseseznamem"/>
        <w:numPr>
          <w:ilvl w:val="0"/>
          <w:numId w:val="8"/>
        </w:numPr>
        <w:rPr>
          <w:bCs/>
        </w:rPr>
      </w:pPr>
      <w:r w:rsidRPr="00CB337B">
        <w:rPr>
          <w:bCs/>
          <w:u w:val="single"/>
        </w:rPr>
        <w:t xml:space="preserve">provize prodejci </w:t>
      </w:r>
      <w:r>
        <w:rPr>
          <w:bCs/>
        </w:rPr>
        <w:t>ve výši 3 % (hodnotu možno upravit) z celkové ceny jízdenky – slouží na pokrytí nákladů s prodejem jak dopravcem, tak externím subjektem, zároveň je to motivační prvek pro zřizování předprodejních míst, rozšiřování jejich provozní doby apod.</w:t>
      </w:r>
    </w:p>
    <w:p w14:paraId="21425F64" w14:textId="77777777" w:rsidR="000057B6" w:rsidRPr="00CB337B" w:rsidRDefault="000057B6" w:rsidP="000057B6">
      <w:pPr>
        <w:rPr>
          <w:bCs/>
        </w:rPr>
      </w:pPr>
      <w:r>
        <w:rPr>
          <w:bCs/>
        </w:rPr>
        <w:t>Po odečtení provize bude zbylá cena rozdělena následovně:</w:t>
      </w:r>
    </w:p>
    <w:p w14:paraId="0A524F94" w14:textId="77777777" w:rsidR="000057B6" w:rsidRDefault="000057B6" w:rsidP="00C550F6">
      <w:pPr>
        <w:pStyle w:val="Odstavecseseznamem"/>
        <w:numPr>
          <w:ilvl w:val="0"/>
          <w:numId w:val="8"/>
        </w:numPr>
        <w:rPr>
          <w:bCs/>
        </w:rPr>
      </w:pPr>
      <w:r w:rsidRPr="00CB337B">
        <w:rPr>
          <w:bCs/>
          <w:u w:val="single"/>
        </w:rPr>
        <w:t>podíl pro dopravce MHD</w:t>
      </w:r>
      <w:r>
        <w:rPr>
          <w:bCs/>
        </w:rPr>
        <w:t xml:space="preserve"> (pokud jízdenka obsahuje zónu x00), který se vypočte pro všechny</w:t>
      </w:r>
      <w:r w:rsidR="00D702B4">
        <w:rPr>
          <w:bCs/>
        </w:rPr>
        <w:t xml:space="preserve"> </w:t>
      </w:r>
      <w:r>
        <w:rPr>
          <w:bCs/>
        </w:rPr>
        <w:t>provozovatele MHD následovně:</w:t>
      </w:r>
    </w:p>
    <w:p w14:paraId="12C3A8DA" w14:textId="77777777" w:rsidR="000057B6" w:rsidRPr="00CB337B" w:rsidRDefault="00512CEA" w:rsidP="000057B6">
      <w:pPr>
        <w:pStyle w:val="Odstavecseseznamem"/>
        <w:ind w:firstLine="696"/>
        <w:rPr>
          <w:bCs/>
        </w:rPr>
      </w:pPr>
      <m:oMathPara>
        <m:oMath>
          <m:sSub>
            <m:sSubPr>
              <m:ctrlPr>
                <w:rPr>
                  <w:rFonts w:ascii="Cambria Math" w:hAnsi="Cambria Math"/>
                  <w:bCs/>
                  <w:i/>
                </w:rPr>
              </m:ctrlPr>
            </m:sSubPr>
            <m:e>
              <m:r>
                <w:rPr>
                  <w:rFonts w:ascii="Cambria Math" w:hAnsi="Cambria Math"/>
                </w:rPr>
                <m:t>C</m:t>
              </m:r>
            </m:e>
            <m:sub>
              <m:r>
                <w:rPr>
                  <w:rFonts w:ascii="Cambria Math" w:hAnsi="Cambria Math"/>
                </w:rPr>
                <m:t>MHD</m:t>
              </m:r>
            </m:sub>
          </m:sSub>
          <m:r>
            <w:rPr>
              <w:rFonts w:ascii="Cambria Math" w:hAnsi="Cambria Math"/>
            </w:rPr>
            <m:t>=</m:t>
          </m:r>
          <m:f>
            <m:fPr>
              <m:ctrlPr>
                <w:rPr>
                  <w:rFonts w:ascii="Cambria Math" w:hAnsi="Cambria Math"/>
                  <w:bCs/>
                  <w:i/>
                </w:rPr>
              </m:ctrlPr>
            </m:fPr>
            <m:num>
              <m:nary>
                <m:naryPr>
                  <m:chr m:val="∑"/>
                  <m:limLoc m:val="undOvr"/>
                  <m:subHide m:val="1"/>
                  <m:supHide m:val="1"/>
                  <m:ctrlPr>
                    <w:rPr>
                      <w:rFonts w:ascii="Cambria Math" w:hAnsi="Cambria Math"/>
                      <w:bCs/>
                      <w:i/>
                    </w:rPr>
                  </m:ctrlPr>
                </m:naryPr>
                <m:sub/>
                <m:sup/>
                <m:e>
                  <m:r>
                    <w:rPr>
                      <w:rFonts w:ascii="Cambria Math" w:hAnsi="Cambria Math"/>
                    </w:rPr>
                    <m:t>ceny všech zón x00 na jízdence</m:t>
                  </m:r>
                </m:e>
              </m:nary>
            </m:num>
            <m:den>
              <m:r>
                <w:rPr>
                  <w:rFonts w:ascii="Cambria Math" w:hAnsi="Cambria Math"/>
                </w:rPr>
                <m:t>cena jízdenky</m:t>
              </m:r>
            </m:den>
          </m:f>
          <m:r>
            <w:rPr>
              <w:rFonts w:ascii="Cambria Math" w:eastAsiaTheme="minorEastAsia" w:hAnsi="Cambria Math"/>
            </w:rPr>
            <m:t>×(cena jízdenky-provize)</m:t>
          </m:r>
        </m:oMath>
      </m:oMathPara>
    </w:p>
    <w:p w14:paraId="77315CA1" w14:textId="77777777" w:rsidR="000057B6" w:rsidRPr="006B6515" w:rsidRDefault="000057B6" w:rsidP="000057B6">
      <w:pPr>
        <w:rPr>
          <w:bCs/>
        </w:rPr>
      </w:pPr>
      <w:r>
        <w:rPr>
          <w:bCs/>
        </w:rPr>
        <w:t>Částka C</w:t>
      </w:r>
      <w:r>
        <w:rPr>
          <w:bCs/>
          <w:vertAlign w:val="subscript"/>
        </w:rPr>
        <w:t xml:space="preserve">MHD </w:t>
      </w:r>
      <w:r>
        <w:rPr>
          <w:bCs/>
        </w:rPr>
        <w:t>bude mezi jednotlivé systémy MHD rozdělena poměrem ceny za jednotlivé zóny s MHD.</w:t>
      </w:r>
    </w:p>
    <w:p w14:paraId="3BBB777D" w14:textId="77777777" w:rsidR="000057B6" w:rsidRPr="00CB337B" w:rsidRDefault="000057B6" w:rsidP="000057B6">
      <w:pPr>
        <w:rPr>
          <w:bCs/>
        </w:rPr>
      </w:pPr>
      <w:r>
        <w:rPr>
          <w:bCs/>
        </w:rPr>
        <w:t>Po odečtení provize a případného podílu pro MHD budou ze zbylé části ceny jízdenky stanoveny podíly dalších dopravců:</w:t>
      </w:r>
    </w:p>
    <w:p w14:paraId="21E3B893" w14:textId="77777777" w:rsidR="000057B6" w:rsidRPr="004131F4" w:rsidRDefault="000057B6" w:rsidP="00C550F6">
      <w:pPr>
        <w:pStyle w:val="Odstavecseseznamem"/>
        <w:numPr>
          <w:ilvl w:val="0"/>
          <w:numId w:val="8"/>
        </w:numPr>
        <w:rPr>
          <w:bCs/>
        </w:rPr>
      </w:pPr>
      <w:r w:rsidRPr="00CB337B">
        <w:rPr>
          <w:bCs/>
          <w:u w:val="single"/>
        </w:rPr>
        <w:t xml:space="preserve">podíly dopravců </w:t>
      </w:r>
      <w:r w:rsidR="00A63F80">
        <w:rPr>
          <w:bCs/>
          <w:u w:val="single"/>
        </w:rPr>
        <w:t>VLD</w:t>
      </w:r>
      <w:r w:rsidRPr="00CB337B">
        <w:rPr>
          <w:bCs/>
          <w:u w:val="single"/>
        </w:rPr>
        <w:t xml:space="preserve"> a vlaků</w:t>
      </w:r>
      <w:r w:rsidRPr="004131F4">
        <w:rPr>
          <w:bCs/>
        </w:rPr>
        <w:t xml:space="preserve">, pro rozdělení tržeb mezi tyto dopravce bude použit výkonový model, který využívá </w:t>
      </w:r>
      <w:r w:rsidRPr="004131F4">
        <w:rPr>
          <w:b/>
          <w:bCs/>
        </w:rPr>
        <w:t>poměrové rozdělení tržeb z</w:t>
      </w:r>
      <w:r>
        <w:rPr>
          <w:b/>
          <w:bCs/>
        </w:rPr>
        <w:t xml:space="preserve"> této složky </w:t>
      </w:r>
      <w:r w:rsidRPr="004131F4">
        <w:rPr>
          <w:b/>
          <w:bCs/>
        </w:rPr>
        <w:t>každého jízdního dokladu v rámci IDS</w:t>
      </w:r>
      <w:r>
        <w:rPr>
          <w:b/>
          <w:bCs/>
        </w:rPr>
        <w:t>.</w:t>
      </w:r>
      <w:r w:rsidRPr="004131F4">
        <w:rPr>
          <w:b/>
          <w:bCs/>
        </w:rPr>
        <w:t xml:space="preserve">  </w:t>
      </w:r>
      <w:r w:rsidRPr="006B6515">
        <w:rPr>
          <w:bCs/>
        </w:rPr>
        <w:t>Koefic</w:t>
      </w:r>
      <w:r>
        <w:rPr>
          <w:bCs/>
        </w:rPr>
        <w:t>i</w:t>
      </w:r>
      <w:r w:rsidRPr="006B6515">
        <w:rPr>
          <w:bCs/>
        </w:rPr>
        <w:t>enty p</w:t>
      </w:r>
      <w:r w:rsidRPr="004131F4">
        <w:rPr>
          <w:bCs/>
        </w:rPr>
        <w:t>odíl</w:t>
      </w:r>
      <w:r>
        <w:rPr>
          <w:bCs/>
        </w:rPr>
        <w:t>u</w:t>
      </w:r>
      <w:r w:rsidRPr="004131F4">
        <w:rPr>
          <w:bCs/>
        </w:rPr>
        <w:t xml:space="preserve"> (</w:t>
      </w:r>
      <w:r w:rsidR="00D50AF5" w:rsidRPr="004131F4">
        <w:rPr>
          <w:bCs/>
        </w:rPr>
        <w:t>P</w:t>
      </w:r>
      <w:r w:rsidR="00D50AF5" w:rsidRPr="004131F4">
        <w:rPr>
          <w:bCs/>
          <w:vertAlign w:val="subscript"/>
        </w:rPr>
        <w:t>d</w:t>
      </w:r>
      <w:r w:rsidR="00D50AF5" w:rsidRPr="004131F4">
        <w:rPr>
          <w:bCs/>
        </w:rPr>
        <w:t>) jednotlivých</w:t>
      </w:r>
      <w:r w:rsidRPr="004131F4">
        <w:rPr>
          <w:bCs/>
        </w:rPr>
        <w:t xml:space="preserve"> dopravců budou určeny vždy jednou ročně na základě plánu ročních km výkonů linek a spojů, jak autobusových tak drážních dopravců, zapojených v</w:t>
      </w:r>
      <w:r>
        <w:rPr>
          <w:bCs/>
        </w:rPr>
        <w:t> </w:t>
      </w:r>
      <w:r w:rsidRPr="004131F4">
        <w:rPr>
          <w:bCs/>
        </w:rPr>
        <w:t>IDS</w:t>
      </w:r>
      <w:r>
        <w:rPr>
          <w:bCs/>
        </w:rPr>
        <w:t xml:space="preserve"> podle vzorce:</w:t>
      </w:r>
    </w:p>
    <w:p w14:paraId="382CA1CA" w14:textId="77777777" w:rsidR="000057B6" w:rsidRPr="00796D9A" w:rsidRDefault="00512CEA" w:rsidP="000057B6">
      <w:pPr>
        <w:rPr>
          <w:bCs/>
        </w:rPr>
      </w:pPr>
      <m:oMathPara>
        <m:oMath>
          <m:sSub>
            <m:sSubPr>
              <m:ctrlPr>
                <w:rPr>
                  <w:rFonts w:ascii="Cambria Math" w:hAnsi="Cambria Math"/>
                  <w:bCs/>
                  <w:i/>
                </w:rPr>
              </m:ctrlPr>
            </m:sSubPr>
            <m:e>
              <m:r>
                <w:rPr>
                  <w:rFonts w:ascii="Cambria Math" w:hAnsi="Cambria Math"/>
                </w:rPr>
                <m:t>P</m:t>
              </m:r>
            </m:e>
            <m:sub>
              <m:r>
                <w:rPr>
                  <w:rFonts w:ascii="Cambria Math" w:hAnsi="Cambria Math"/>
                </w:rPr>
                <m:t>d</m:t>
              </m:r>
            </m:sub>
          </m:sSub>
          <m:r>
            <w:rPr>
              <w:rFonts w:ascii="Cambria Math" w:hAnsi="Cambria Math"/>
            </w:rPr>
            <m:t>=</m:t>
          </m:r>
          <m:f>
            <m:fPr>
              <m:ctrlPr>
                <w:rPr>
                  <w:rFonts w:ascii="Cambria Math" w:hAnsi="Cambria Math"/>
                  <w:bCs/>
                  <w:i/>
                </w:rPr>
              </m:ctrlPr>
            </m:fPr>
            <m:num>
              <m:sSub>
                <m:sSubPr>
                  <m:ctrlPr>
                    <w:rPr>
                      <w:rFonts w:ascii="Cambria Math" w:hAnsi="Cambria Math"/>
                      <w:bCs/>
                      <w:i/>
                    </w:rPr>
                  </m:ctrlPr>
                </m:sSubPr>
                <m:e>
                  <m:r>
                    <w:rPr>
                      <w:rFonts w:ascii="Cambria Math" w:hAnsi="Cambria Math"/>
                    </w:rPr>
                    <m:t>KM</m:t>
                  </m:r>
                </m:e>
                <m:sub>
                  <m:r>
                    <w:rPr>
                      <w:rFonts w:ascii="Cambria Math" w:hAnsi="Cambria Math"/>
                    </w:rPr>
                    <m:t>d</m:t>
                  </m:r>
                </m:sub>
              </m:sSub>
            </m:num>
            <m:den>
              <m:sSub>
                <m:sSubPr>
                  <m:ctrlPr>
                    <w:rPr>
                      <w:rFonts w:ascii="Cambria Math" w:hAnsi="Cambria Math"/>
                      <w:bCs/>
                      <w:i/>
                    </w:rPr>
                  </m:ctrlPr>
                </m:sSubPr>
                <m:e>
                  <m:r>
                    <w:rPr>
                      <w:rFonts w:ascii="Cambria Math" w:hAnsi="Cambria Math"/>
                    </w:rPr>
                    <m:t>KM</m:t>
                  </m:r>
                </m:e>
                <m:sub>
                  <m:r>
                    <w:rPr>
                      <w:rFonts w:ascii="Cambria Math" w:hAnsi="Cambria Math"/>
                    </w:rPr>
                    <m:t>IDS</m:t>
                  </m:r>
                </m:sub>
              </m:sSub>
            </m:den>
          </m:f>
        </m:oMath>
      </m:oMathPara>
    </w:p>
    <w:p w14:paraId="234799AD" w14:textId="77777777" w:rsidR="000057B6" w:rsidRDefault="000057B6" w:rsidP="000057B6">
      <w:pPr>
        <w:rPr>
          <w:bCs/>
        </w:rPr>
      </w:pPr>
      <w:r>
        <w:rPr>
          <w:bCs/>
        </w:rPr>
        <w:t>K</w:t>
      </w:r>
      <w:r w:rsidRPr="00796D9A">
        <w:rPr>
          <w:bCs/>
        </w:rPr>
        <w:t>de</w:t>
      </w:r>
      <w:r>
        <w:rPr>
          <w:bCs/>
        </w:rPr>
        <w:t>:</w:t>
      </w:r>
    </w:p>
    <w:p w14:paraId="0CDF4CC8" w14:textId="77777777" w:rsidR="000057B6" w:rsidRDefault="000057B6" w:rsidP="000057B6">
      <w:pPr>
        <w:rPr>
          <w:bCs/>
        </w:rPr>
      </w:pPr>
      <w:r w:rsidRPr="00796D9A">
        <w:rPr>
          <w:bCs/>
        </w:rPr>
        <w:t>KM</w:t>
      </w:r>
      <w:r w:rsidRPr="00796D9A">
        <w:rPr>
          <w:bCs/>
          <w:vertAlign w:val="subscript"/>
        </w:rPr>
        <w:t>d</w:t>
      </w:r>
      <w:r w:rsidRPr="00796D9A">
        <w:rPr>
          <w:bCs/>
        </w:rPr>
        <w:t xml:space="preserve"> je </w:t>
      </w:r>
      <w:r>
        <w:rPr>
          <w:bCs/>
        </w:rPr>
        <w:t xml:space="preserve">roční </w:t>
      </w:r>
      <w:r w:rsidRPr="00796D9A">
        <w:rPr>
          <w:bCs/>
        </w:rPr>
        <w:t xml:space="preserve">počet km </w:t>
      </w:r>
      <w:r>
        <w:rPr>
          <w:bCs/>
        </w:rPr>
        <w:t>dopravce „d“ v IDS</w:t>
      </w:r>
    </w:p>
    <w:p w14:paraId="6D913A58" w14:textId="77777777" w:rsidR="000057B6" w:rsidRDefault="000057B6" w:rsidP="000057B6">
      <w:pPr>
        <w:rPr>
          <w:bCs/>
        </w:rPr>
      </w:pPr>
      <w:r>
        <w:rPr>
          <w:bCs/>
        </w:rPr>
        <w:t>KM</w:t>
      </w:r>
      <w:r>
        <w:rPr>
          <w:bCs/>
          <w:vertAlign w:val="subscript"/>
        </w:rPr>
        <w:t xml:space="preserve">IDS </w:t>
      </w:r>
      <w:r>
        <w:rPr>
          <w:bCs/>
        </w:rPr>
        <w:t xml:space="preserve"> je roční počet km v IDS Celkem za všechny dopravce </w:t>
      </w:r>
      <w:r w:rsidR="00A63F80">
        <w:rPr>
          <w:bCs/>
        </w:rPr>
        <w:t>VLD</w:t>
      </w:r>
      <w:r>
        <w:rPr>
          <w:bCs/>
        </w:rPr>
        <w:t xml:space="preserve"> a železniční dopravy v rámci IDS</w:t>
      </w:r>
    </w:p>
    <w:p w14:paraId="777829D1" w14:textId="77777777" w:rsidR="000057B6" w:rsidRDefault="000057B6" w:rsidP="000057B6">
      <w:pPr>
        <w:rPr>
          <w:bCs/>
        </w:rPr>
      </w:pPr>
      <w:r>
        <w:rPr>
          <w:bCs/>
        </w:rPr>
        <w:t xml:space="preserve"> </w:t>
      </w:r>
    </w:p>
    <w:p w14:paraId="57E92DD6" w14:textId="77777777" w:rsidR="000057B6" w:rsidRDefault="000057B6" w:rsidP="000057B6">
      <w:pPr>
        <w:rPr>
          <w:bCs/>
        </w:rPr>
      </w:pPr>
      <w:r>
        <w:rPr>
          <w:bCs/>
        </w:rPr>
        <w:t xml:space="preserve">Částka z každého jízdního dokladu určená pro dopravce </w:t>
      </w:r>
      <w:r w:rsidR="00A63F80">
        <w:rPr>
          <w:bCs/>
        </w:rPr>
        <w:t>VLD</w:t>
      </w:r>
      <w:r>
        <w:rPr>
          <w:bCs/>
        </w:rPr>
        <w:t xml:space="preserve"> a vlaků bude mezi tyto dopravce rozdělena poměrem podle P</w:t>
      </w:r>
      <w:r>
        <w:rPr>
          <w:bCs/>
          <w:vertAlign w:val="subscript"/>
        </w:rPr>
        <w:t>d</w:t>
      </w:r>
      <w:r>
        <w:rPr>
          <w:bCs/>
        </w:rPr>
        <w:t xml:space="preserve">            </w:t>
      </w:r>
    </w:p>
    <w:p w14:paraId="27904EC6" w14:textId="77777777" w:rsidR="000057B6" w:rsidRDefault="000057B6" w:rsidP="000057B6">
      <w:pPr>
        <w:rPr>
          <w:bCs/>
        </w:rPr>
      </w:pPr>
      <w:r>
        <w:rPr>
          <w:bCs/>
        </w:rPr>
        <w:lastRenderedPageBreak/>
        <w:t>Příklad:</w:t>
      </w:r>
    </w:p>
    <w:p w14:paraId="662AC836" w14:textId="77777777" w:rsidR="000057B6" w:rsidRPr="003C112B" w:rsidRDefault="000057B6" w:rsidP="003C112B">
      <w:pPr>
        <w:rPr>
          <w:bCs/>
        </w:rPr>
      </w:pPr>
      <w:r w:rsidRPr="003C112B">
        <w:rPr>
          <w:bCs/>
        </w:rPr>
        <w:t>Jednotlivá jízdenka v ceně 100 Kč, přičemž součástí ceny jsou dvě zóny MHD, v MHD1 je cena 13 Kč a v MHD2 je cena 9 Kč.</w:t>
      </w:r>
    </w:p>
    <w:p w14:paraId="124FA7FF" w14:textId="77777777" w:rsidR="000057B6" w:rsidRDefault="000057B6" w:rsidP="00C550F6">
      <w:pPr>
        <w:pStyle w:val="Odstavecseseznamem"/>
        <w:numPr>
          <w:ilvl w:val="0"/>
          <w:numId w:val="3"/>
        </w:numPr>
        <w:rPr>
          <w:bCs/>
        </w:rPr>
      </w:pPr>
      <w:r>
        <w:rPr>
          <w:bCs/>
        </w:rPr>
        <w:t>provize prodejci: 3% ze 100 Kč, tj. 3 Kč</w:t>
      </w:r>
    </w:p>
    <w:p w14:paraId="14EC9617" w14:textId="77777777" w:rsidR="000057B6" w:rsidRDefault="000057B6" w:rsidP="00C550F6">
      <w:pPr>
        <w:pStyle w:val="Odstavecseseznamem"/>
        <w:numPr>
          <w:ilvl w:val="0"/>
          <w:numId w:val="3"/>
        </w:numPr>
        <w:rPr>
          <w:bCs/>
        </w:rPr>
      </w:pPr>
      <w:r>
        <w:rPr>
          <w:bCs/>
        </w:rPr>
        <w:t>dále zbývá rozdělit: 97 Kč</w:t>
      </w:r>
    </w:p>
    <w:p w14:paraId="5346A986" w14:textId="77777777" w:rsidR="000057B6" w:rsidRPr="00773AF5" w:rsidRDefault="000057B6" w:rsidP="00C550F6">
      <w:pPr>
        <w:pStyle w:val="Odstavecseseznamem"/>
        <w:numPr>
          <w:ilvl w:val="0"/>
          <w:numId w:val="3"/>
        </w:numPr>
        <w:rPr>
          <w:bCs/>
        </w:rPr>
      </w:pPr>
      <w:r>
        <w:rPr>
          <w:bCs/>
        </w:rPr>
        <w:t xml:space="preserve">celkem všem provozovatelům MHD připadne: </w:t>
      </w:r>
      <m:oMath>
        <m:f>
          <m:fPr>
            <m:ctrlPr>
              <w:rPr>
                <w:rFonts w:ascii="Cambria Math" w:hAnsi="Cambria Math"/>
                <w:bCs/>
                <w:i/>
              </w:rPr>
            </m:ctrlPr>
          </m:fPr>
          <m:num>
            <m:r>
              <w:rPr>
                <w:rFonts w:ascii="Cambria Math" w:hAnsi="Cambria Math"/>
              </w:rPr>
              <m:t>13+9</m:t>
            </m:r>
          </m:num>
          <m:den>
            <m:r>
              <w:rPr>
                <w:rFonts w:ascii="Cambria Math" w:hAnsi="Cambria Math"/>
              </w:rPr>
              <m:t>100</m:t>
            </m:r>
          </m:den>
        </m:f>
        <m:r>
          <w:rPr>
            <w:rFonts w:ascii="Cambria Math" w:hAnsi="Cambria Math"/>
          </w:rPr>
          <m:t>×</m:t>
        </m:r>
        <m:d>
          <m:dPr>
            <m:ctrlPr>
              <w:rPr>
                <w:rFonts w:ascii="Cambria Math" w:hAnsi="Cambria Math"/>
                <w:bCs/>
                <w:i/>
              </w:rPr>
            </m:ctrlPr>
          </m:dPr>
          <m:e>
            <m:r>
              <w:rPr>
                <w:rFonts w:ascii="Cambria Math" w:hAnsi="Cambria Math"/>
              </w:rPr>
              <m:t>100-3</m:t>
            </m:r>
          </m:e>
        </m:d>
        <m:r>
          <w:rPr>
            <w:rFonts w:ascii="Cambria Math" w:hAnsi="Cambria Math"/>
          </w:rPr>
          <m:t>=21,34 Kč</m:t>
        </m:r>
      </m:oMath>
    </w:p>
    <w:p w14:paraId="58E26A39" w14:textId="77777777" w:rsidR="000057B6" w:rsidRDefault="000057B6" w:rsidP="00C550F6">
      <w:pPr>
        <w:pStyle w:val="Odstavecseseznamem"/>
        <w:numPr>
          <w:ilvl w:val="0"/>
          <w:numId w:val="3"/>
        </w:numPr>
        <w:rPr>
          <w:bCs/>
        </w:rPr>
      </w:pPr>
      <w:r>
        <w:rPr>
          <w:bCs/>
        </w:rPr>
        <w:t>podíl pro provozovatele MHD1 je: 12,61 Kč</w:t>
      </w:r>
    </w:p>
    <w:p w14:paraId="0111DFCF" w14:textId="77777777" w:rsidR="000057B6" w:rsidRDefault="000057B6" w:rsidP="00C550F6">
      <w:pPr>
        <w:pStyle w:val="Odstavecseseznamem"/>
        <w:numPr>
          <w:ilvl w:val="0"/>
          <w:numId w:val="3"/>
        </w:numPr>
        <w:rPr>
          <w:bCs/>
        </w:rPr>
      </w:pPr>
      <w:r>
        <w:rPr>
          <w:bCs/>
        </w:rPr>
        <w:t>podíl pro provozovatele MHD2 je:  8,73 Kč</w:t>
      </w:r>
    </w:p>
    <w:p w14:paraId="25C3A62C" w14:textId="77777777" w:rsidR="000057B6" w:rsidRPr="00253407" w:rsidRDefault="000057B6" w:rsidP="00C550F6">
      <w:pPr>
        <w:pStyle w:val="Odstavecseseznamem"/>
        <w:numPr>
          <w:ilvl w:val="0"/>
          <w:numId w:val="3"/>
        </w:numPr>
        <w:rPr>
          <w:bCs/>
        </w:rPr>
      </w:pPr>
      <w:r>
        <w:rPr>
          <w:bCs/>
        </w:rPr>
        <w:t xml:space="preserve">mezi všechny dopravce </w:t>
      </w:r>
      <w:r w:rsidR="00A63F80">
        <w:rPr>
          <w:bCs/>
        </w:rPr>
        <w:t>VLD</w:t>
      </w:r>
      <w:r>
        <w:rPr>
          <w:bCs/>
        </w:rPr>
        <w:t xml:space="preserve"> a vlaků v rámci IDS se poměrem podílů P</w:t>
      </w:r>
      <w:r>
        <w:rPr>
          <w:bCs/>
          <w:vertAlign w:val="subscript"/>
        </w:rPr>
        <w:t>d</w:t>
      </w:r>
      <w:r>
        <w:rPr>
          <w:bCs/>
        </w:rPr>
        <w:t xml:space="preserve"> rozdělí zbylá částka 100-3-21,34, tj.  75,66 Kč</w:t>
      </w:r>
    </w:p>
    <w:p w14:paraId="5DCAB2A3" w14:textId="77777777" w:rsidR="00CF65E4" w:rsidRDefault="00CF65E4" w:rsidP="00D50AF5">
      <w:pPr>
        <w:pStyle w:val="Nadpis2"/>
        <w:keepNext/>
        <w:numPr>
          <w:ilvl w:val="1"/>
          <w:numId w:val="29"/>
        </w:numPr>
        <w:jc w:val="left"/>
        <w:rPr>
          <w:rFonts w:eastAsia="Times New Roman"/>
          <w:b/>
          <w:caps w:val="0"/>
          <w:lang w:eastAsia="cs-CZ"/>
        </w:rPr>
      </w:pPr>
      <w:bookmarkStart w:id="75" w:name="_Toc525238963"/>
      <w:r>
        <w:rPr>
          <w:rFonts w:eastAsia="Times New Roman"/>
          <w:b/>
          <w:caps w:val="0"/>
          <w:lang w:eastAsia="cs-CZ"/>
        </w:rPr>
        <w:t>Rozúčtování časového kupónu IDS (kromě jednozónového kupónu pro zónu s MHD)</w:t>
      </w:r>
      <w:bookmarkEnd w:id="75"/>
      <w:r w:rsidRPr="00CF65E4">
        <w:rPr>
          <w:rFonts w:eastAsia="Times New Roman"/>
          <w:b/>
          <w:caps w:val="0"/>
          <w:lang w:eastAsia="cs-CZ"/>
        </w:rPr>
        <w:t xml:space="preserve"> </w:t>
      </w:r>
    </w:p>
    <w:p w14:paraId="18615FE6" w14:textId="77777777" w:rsidR="00CF65E4" w:rsidRDefault="00CF65E4" w:rsidP="00CF65E4">
      <w:pPr>
        <w:rPr>
          <w:bCs/>
        </w:rPr>
      </w:pPr>
      <w:r w:rsidRPr="00773AF5">
        <w:rPr>
          <w:bCs/>
        </w:rPr>
        <w:t>Tyto jízdenky budou rozúčtovány tak, že cena</w:t>
      </w:r>
      <w:r>
        <w:rPr>
          <w:bCs/>
        </w:rPr>
        <w:t xml:space="preserve">  jízdního dokladu bude </w:t>
      </w:r>
      <w:r w:rsidR="00D50AF5">
        <w:rPr>
          <w:bCs/>
        </w:rPr>
        <w:t>rozdělena na následující složky</w:t>
      </w:r>
      <w:r>
        <w:rPr>
          <w:bCs/>
        </w:rPr>
        <w:t>:</w:t>
      </w:r>
    </w:p>
    <w:p w14:paraId="6AA8BD50" w14:textId="77777777" w:rsidR="00CF65E4" w:rsidRDefault="00CF65E4" w:rsidP="00C550F6">
      <w:pPr>
        <w:pStyle w:val="Odstavecseseznamem"/>
        <w:numPr>
          <w:ilvl w:val="0"/>
          <w:numId w:val="20"/>
        </w:numPr>
        <w:rPr>
          <w:bCs/>
        </w:rPr>
      </w:pPr>
      <w:r w:rsidRPr="00CB337B">
        <w:rPr>
          <w:bCs/>
          <w:u w:val="single"/>
        </w:rPr>
        <w:t xml:space="preserve">provize prodejci </w:t>
      </w:r>
      <w:r>
        <w:rPr>
          <w:bCs/>
        </w:rPr>
        <w:t>ve výši 3 % (hodnotu možno upravit) z celkové ceny jízdenky – slouží na pokrytí nákladů s prodejem jak dopravcem, tak externím subjektem, zároveň je to motivační prvek pro zřizování předprodejních míst, rozšiřování jejich provozní doby apod.</w:t>
      </w:r>
    </w:p>
    <w:p w14:paraId="6673A032" w14:textId="77777777" w:rsidR="00CF65E4" w:rsidRPr="00CB337B" w:rsidRDefault="00CF65E4" w:rsidP="00CF65E4">
      <w:pPr>
        <w:rPr>
          <w:bCs/>
        </w:rPr>
      </w:pPr>
      <w:r>
        <w:rPr>
          <w:bCs/>
        </w:rPr>
        <w:t>Po odečtení provize bude zbylá cena rozdělena následovně:</w:t>
      </w:r>
    </w:p>
    <w:p w14:paraId="7CD57AD9" w14:textId="77777777" w:rsidR="00CF65E4" w:rsidRDefault="00CF65E4" w:rsidP="00C550F6">
      <w:pPr>
        <w:pStyle w:val="Odstavecseseznamem"/>
        <w:numPr>
          <w:ilvl w:val="0"/>
          <w:numId w:val="20"/>
        </w:numPr>
        <w:rPr>
          <w:bCs/>
        </w:rPr>
      </w:pPr>
      <w:r w:rsidRPr="00CB337B">
        <w:rPr>
          <w:bCs/>
          <w:u w:val="single"/>
        </w:rPr>
        <w:t>podíl pro dopravce MHD</w:t>
      </w:r>
      <w:r>
        <w:rPr>
          <w:bCs/>
        </w:rPr>
        <w:t xml:space="preserve"> (pokud jízdenka obsahuje zónu x00),</w:t>
      </w:r>
      <w:r w:rsidR="003C112B">
        <w:rPr>
          <w:bCs/>
        </w:rPr>
        <w:t xml:space="preserve"> u</w:t>
      </w:r>
      <w:r w:rsidR="003C112B" w:rsidRPr="00753592">
        <w:rPr>
          <w:bCs/>
        </w:rPr>
        <w:t xml:space="preserve">rčení podílu pro MHD u časových kupónů je komplikováno s ohledem na skutečnost, že cestující, který si zakoupí kupón pro zónu s MHD (např. 100), si již nezakupuje kupón pro zónu bez MHD pokrývající stejné území (např. 101), proto je navrženo variantní </w:t>
      </w:r>
      <w:r w:rsidR="003C112B">
        <w:rPr>
          <w:bCs/>
        </w:rPr>
        <w:t>ře</w:t>
      </w:r>
      <w:r w:rsidR="003C112B" w:rsidRPr="00753592">
        <w:rPr>
          <w:bCs/>
        </w:rPr>
        <w:t>šení</w:t>
      </w:r>
      <w:r w:rsidR="003C112B">
        <w:rPr>
          <w:bCs/>
        </w:rPr>
        <w:t xml:space="preserve"> výpočtu podílu pro všechny dopravce M</w:t>
      </w:r>
      <w:r w:rsidR="00BC0174">
        <w:rPr>
          <w:bCs/>
        </w:rPr>
        <w:t>H</w:t>
      </w:r>
      <w:r w:rsidR="003C112B">
        <w:rPr>
          <w:bCs/>
        </w:rPr>
        <w:t>D následovně:</w:t>
      </w:r>
    </w:p>
    <w:p w14:paraId="24D6CB1F" w14:textId="77777777" w:rsidR="00CF65E4" w:rsidRPr="00753592" w:rsidRDefault="00CF65E4" w:rsidP="00CF65E4">
      <w:pPr>
        <w:rPr>
          <w:bCs/>
        </w:rPr>
      </w:pPr>
      <w:r>
        <w:rPr>
          <w:bCs/>
        </w:rPr>
        <w:t>Varianta A („objektivní“ rozdělení mezi VLD/železnici a MHD dle podílu ceny jízdenky s MHD a srovnatelné jízdenky bez MHD):</w:t>
      </w:r>
    </w:p>
    <w:p w14:paraId="5F3B3A81" w14:textId="77777777" w:rsidR="00CF65E4" w:rsidRPr="00CB337B" w:rsidRDefault="00512CEA" w:rsidP="00CF65E4">
      <w:pPr>
        <w:pStyle w:val="Odstavecseseznamem"/>
        <w:ind w:left="1080"/>
        <w:rPr>
          <w:bCs/>
        </w:rPr>
      </w:pPr>
      <m:oMath>
        <m:sSub>
          <m:sSubPr>
            <m:ctrlPr>
              <w:rPr>
                <w:rFonts w:ascii="Cambria Math" w:hAnsi="Cambria Math"/>
                <w:bCs/>
                <w:i/>
              </w:rPr>
            </m:ctrlPr>
          </m:sSubPr>
          <m:e>
            <m:r>
              <w:rPr>
                <w:rFonts w:ascii="Cambria Math" w:hAnsi="Cambria Math"/>
              </w:rPr>
              <m:t>C</m:t>
            </m:r>
          </m:e>
          <m:sub>
            <m:r>
              <w:rPr>
                <w:rFonts w:ascii="Cambria Math" w:hAnsi="Cambria Math"/>
              </w:rPr>
              <m:t>MHD</m:t>
            </m:r>
          </m:sub>
        </m:sSub>
        <m:r>
          <w:rPr>
            <w:rFonts w:ascii="Cambria Math" w:hAnsi="Cambria Math"/>
          </w:rPr>
          <m:t>=</m:t>
        </m:r>
        <m:f>
          <m:fPr>
            <m:ctrlPr>
              <w:rPr>
                <w:rFonts w:ascii="Cambria Math" w:hAnsi="Cambria Math"/>
                <w:bCs/>
                <w:i/>
              </w:rPr>
            </m:ctrlPr>
          </m:fPr>
          <m:num>
            <m:r>
              <w:rPr>
                <w:rFonts w:ascii="Cambria Math" w:hAnsi="Cambria Math"/>
              </w:rPr>
              <m:t>cena jízd.  - cena jízd.  pro stejný počet zón bez MHD</m:t>
            </m:r>
          </m:num>
          <m:den>
            <m:r>
              <w:rPr>
                <w:rFonts w:ascii="Cambria Math" w:hAnsi="Cambria Math"/>
              </w:rPr>
              <m:t xml:space="preserve">cena jízdenky </m:t>
            </m:r>
          </m:den>
        </m:f>
        <m:r>
          <w:rPr>
            <w:rFonts w:ascii="Cambria Math" w:eastAsiaTheme="minorEastAsia" w:hAnsi="Cambria Math"/>
          </w:rPr>
          <m:t>×(cena jízdenky-provize)</m:t>
        </m:r>
      </m:oMath>
      <w:r w:rsidR="00CF65E4">
        <w:rPr>
          <w:bCs/>
        </w:rPr>
        <w:t xml:space="preserve"> </w:t>
      </w:r>
    </w:p>
    <w:p w14:paraId="7E404352" w14:textId="77777777" w:rsidR="00CF65E4" w:rsidRDefault="00CF65E4" w:rsidP="00CF65E4">
      <w:pPr>
        <w:rPr>
          <w:bCs/>
        </w:rPr>
      </w:pPr>
      <w:r>
        <w:rPr>
          <w:bCs/>
        </w:rPr>
        <w:t>Varianta B (respektuje cenu jízdenek MHD v jednotlivých zónách MHD, nedochází ke krácení podílů pro provozovatele MHD, dopravce  VLD a na železnici neobdrží žádný podíl za jízdy na území města s MHD) :</w:t>
      </w:r>
    </w:p>
    <w:p w14:paraId="0263A68A" w14:textId="77777777" w:rsidR="00CF65E4" w:rsidRPr="00CB337B" w:rsidRDefault="00512CEA" w:rsidP="00CF65E4">
      <w:pPr>
        <w:pStyle w:val="Odstavecseseznamem"/>
        <w:ind w:firstLine="696"/>
        <w:rPr>
          <w:bCs/>
        </w:rPr>
      </w:pPr>
      <m:oMathPara>
        <m:oMath>
          <m:sSub>
            <m:sSubPr>
              <m:ctrlPr>
                <w:rPr>
                  <w:rFonts w:ascii="Cambria Math" w:hAnsi="Cambria Math"/>
                  <w:bCs/>
                  <w:i/>
                </w:rPr>
              </m:ctrlPr>
            </m:sSubPr>
            <m:e>
              <m:r>
                <w:rPr>
                  <w:rFonts w:ascii="Cambria Math" w:hAnsi="Cambria Math"/>
                </w:rPr>
                <m:t>C</m:t>
              </m:r>
            </m:e>
            <m:sub>
              <m:r>
                <w:rPr>
                  <w:rFonts w:ascii="Cambria Math" w:hAnsi="Cambria Math"/>
                </w:rPr>
                <m:t>MHD</m:t>
              </m:r>
            </m:sub>
          </m:sSub>
          <m:r>
            <w:rPr>
              <w:rFonts w:ascii="Cambria Math" w:hAnsi="Cambria Math"/>
            </w:rPr>
            <m:t>=</m:t>
          </m:r>
          <m:f>
            <m:fPr>
              <m:ctrlPr>
                <w:rPr>
                  <w:rFonts w:ascii="Cambria Math" w:hAnsi="Cambria Math"/>
                  <w:bCs/>
                  <w:i/>
                </w:rPr>
              </m:ctrlPr>
            </m:fPr>
            <m:num>
              <m:nary>
                <m:naryPr>
                  <m:chr m:val="∑"/>
                  <m:limLoc m:val="undOvr"/>
                  <m:subHide m:val="1"/>
                  <m:supHide m:val="1"/>
                  <m:ctrlPr>
                    <w:rPr>
                      <w:rFonts w:ascii="Cambria Math" w:hAnsi="Cambria Math"/>
                      <w:bCs/>
                      <w:i/>
                    </w:rPr>
                  </m:ctrlPr>
                </m:naryPr>
                <m:sub/>
                <m:sup/>
                <m:e>
                  <m:r>
                    <w:rPr>
                      <w:rFonts w:ascii="Cambria Math" w:hAnsi="Cambria Math"/>
                    </w:rPr>
                    <m:t>ceny všech zón x00 na jízdence</m:t>
                  </m:r>
                </m:e>
              </m:nary>
            </m:num>
            <m:den>
              <m:r>
                <w:rPr>
                  <w:rFonts w:ascii="Cambria Math" w:hAnsi="Cambria Math"/>
                </w:rPr>
                <m:t>cena jízdenky</m:t>
              </m:r>
            </m:den>
          </m:f>
          <m:r>
            <w:rPr>
              <w:rFonts w:ascii="Cambria Math" w:eastAsiaTheme="minorEastAsia" w:hAnsi="Cambria Math"/>
            </w:rPr>
            <m:t>×(cena jízdenky-provize)</m:t>
          </m:r>
        </m:oMath>
      </m:oMathPara>
    </w:p>
    <w:p w14:paraId="43F8B873" w14:textId="77777777" w:rsidR="00CF65E4" w:rsidRPr="006B6515" w:rsidRDefault="00CF65E4" w:rsidP="00CF65E4">
      <w:pPr>
        <w:rPr>
          <w:bCs/>
        </w:rPr>
      </w:pPr>
      <w:r>
        <w:rPr>
          <w:bCs/>
        </w:rPr>
        <w:t>Částka C</w:t>
      </w:r>
      <w:r>
        <w:rPr>
          <w:bCs/>
          <w:vertAlign w:val="subscript"/>
        </w:rPr>
        <w:t xml:space="preserve">MHD </w:t>
      </w:r>
      <w:r>
        <w:rPr>
          <w:bCs/>
        </w:rPr>
        <w:t>bude mezi jednotlivé systémy MHD rozdělena poměrem ceny za jednotlivé zóny s MHD.</w:t>
      </w:r>
    </w:p>
    <w:p w14:paraId="7FE9217E" w14:textId="60EAD55A" w:rsidR="00A80CF7" w:rsidRPr="00E55496" w:rsidRDefault="009056D0" w:rsidP="00E55496">
      <w:r>
        <w:t>Zvolený z</w:t>
      </w:r>
      <w:r w:rsidR="00A80CF7" w:rsidRPr="00E55496">
        <w:t xml:space="preserve">působ rozúčtování </w:t>
      </w:r>
      <w:r>
        <w:t xml:space="preserve">bude mít významný vliv na výsledné podíly pro jednotlivé subjekty. </w:t>
      </w:r>
      <w:r w:rsidR="00A80CF7" w:rsidRPr="00E55496">
        <w:t xml:space="preserve">. Dopravci MHD </w:t>
      </w:r>
      <w:r w:rsidR="00614BDB" w:rsidRPr="00E55496">
        <w:t>preferují</w:t>
      </w:r>
      <w:r w:rsidR="00A80CF7" w:rsidRPr="00E55496">
        <w:t xml:space="preserve"> variantu B). Variantu A) preferují ostatní účastníci IDS a zhotovitelé metodiky.</w:t>
      </w:r>
    </w:p>
    <w:p w14:paraId="37C8F616" w14:textId="77777777" w:rsidR="00CF65E4" w:rsidRPr="00CB337B" w:rsidRDefault="00CF65E4" w:rsidP="00CF65E4">
      <w:pPr>
        <w:rPr>
          <w:bCs/>
        </w:rPr>
      </w:pPr>
      <w:r>
        <w:rPr>
          <w:bCs/>
        </w:rPr>
        <w:t>Po odečtení provize a případného podílu pro MHD budou ze zbylé části ceny jízdenky stanoveny podíly dalších dopravců:</w:t>
      </w:r>
    </w:p>
    <w:p w14:paraId="33958076" w14:textId="77777777" w:rsidR="00CF65E4" w:rsidRPr="004131F4" w:rsidRDefault="00CF65E4" w:rsidP="00C550F6">
      <w:pPr>
        <w:pStyle w:val="Odstavecseseznamem"/>
        <w:numPr>
          <w:ilvl w:val="0"/>
          <w:numId w:val="20"/>
        </w:numPr>
        <w:rPr>
          <w:bCs/>
        </w:rPr>
      </w:pPr>
      <w:r w:rsidRPr="00CB337B">
        <w:rPr>
          <w:bCs/>
          <w:u w:val="single"/>
        </w:rPr>
        <w:lastRenderedPageBreak/>
        <w:t xml:space="preserve">podíly dopravců </w:t>
      </w:r>
      <w:r>
        <w:rPr>
          <w:bCs/>
          <w:u w:val="single"/>
        </w:rPr>
        <w:t>VLD</w:t>
      </w:r>
      <w:r w:rsidRPr="00CB337B">
        <w:rPr>
          <w:bCs/>
          <w:u w:val="single"/>
        </w:rPr>
        <w:t xml:space="preserve"> a vlaků</w:t>
      </w:r>
      <w:r w:rsidRPr="004131F4">
        <w:rPr>
          <w:bCs/>
        </w:rPr>
        <w:t xml:space="preserve">, pro rozdělení tržeb mezi tyto dopravce bude použit výkonový model, který využívá </w:t>
      </w:r>
      <w:r w:rsidRPr="004131F4">
        <w:rPr>
          <w:b/>
          <w:bCs/>
        </w:rPr>
        <w:t>poměrové rozdělení tržeb z</w:t>
      </w:r>
      <w:r>
        <w:rPr>
          <w:b/>
          <w:bCs/>
        </w:rPr>
        <w:t xml:space="preserve"> této složky </w:t>
      </w:r>
      <w:r w:rsidRPr="004131F4">
        <w:rPr>
          <w:b/>
          <w:bCs/>
        </w:rPr>
        <w:t>každého jízdního dokladu v rámci IDS</w:t>
      </w:r>
      <w:r>
        <w:rPr>
          <w:b/>
          <w:bCs/>
        </w:rPr>
        <w:t>.</w:t>
      </w:r>
      <w:r w:rsidRPr="004131F4">
        <w:rPr>
          <w:b/>
          <w:bCs/>
        </w:rPr>
        <w:t xml:space="preserve">  </w:t>
      </w:r>
      <w:r w:rsidRPr="006B6515">
        <w:rPr>
          <w:bCs/>
        </w:rPr>
        <w:t>Koefic</w:t>
      </w:r>
      <w:r>
        <w:rPr>
          <w:bCs/>
        </w:rPr>
        <w:t>i</w:t>
      </w:r>
      <w:r w:rsidRPr="006B6515">
        <w:rPr>
          <w:bCs/>
        </w:rPr>
        <w:t>enty p</w:t>
      </w:r>
      <w:r w:rsidRPr="004131F4">
        <w:rPr>
          <w:bCs/>
        </w:rPr>
        <w:t>odíl</w:t>
      </w:r>
      <w:r>
        <w:rPr>
          <w:bCs/>
        </w:rPr>
        <w:t>u</w:t>
      </w:r>
      <w:r w:rsidRPr="004131F4">
        <w:rPr>
          <w:bCs/>
        </w:rPr>
        <w:t xml:space="preserve"> (</w:t>
      </w:r>
      <w:r w:rsidR="00D50AF5" w:rsidRPr="004131F4">
        <w:rPr>
          <w:bCs/>
        </w:rPr>
        <w:t>P</w:t>
      </w:r>
      <w:r w:rsidR="00D50AF5" w:rsidRPr="004131F4">
        <w:rPr>
          <w:bCs/>
          <w:vertAlign w:val="subscript"/>
        </w:rPr>
        <w:t>d</w:t>
      </w:r>
      <w:r w:rsidR="00D50AF5" w:rsidRPr="004131F4">
        <w:rPr>
          <w:bCs/>
        </w:rPr>
        <w:t>) jednotlivých</w:t>
      </w:r>
      <w:r w:rsidRPr="004131F4">
        <w:rPr>
          <w:bCs/>
        </w:rPr>
        <w:t xml:space="preserve"> dopravců budou určeny vždy jednou ročně na základě plánu ročních km výkonů linek a spojů, jak autobusových tak drážních dopravců, zapojených v</w:t>
      </w:r>
      <w:r>
        <w:rPr>
          <w:bCs/>
        </w:rPr>
        <w:t> </w:t>
      </w:r>
      <w:r w:rsidRPr="004131F4">
        <w:rPr>
          <w:bCs/>
        </w:rPr>
        <w:t>IDS</w:t>
      </w:r>
      <w:r>
        <w:rPr>
          <w:bCs/>
        </w:rPr>
        <w:t xml:space="preserve"> podle vzorce:</w:t>
      </w:r>
    </w:p>
    <w:p w14:paraId="096DF9E0" w14:textId="77777777" w:rsidR="00CF65E4" w:rsidRPr="00796D9A" w:rsidRDefault="00512CEA" w:rsidP="00CF65E4">
      <w:pPr>
        <w:rPr>
          <w:bCs/>
        </w:rPr>
      </w:pPr>
      <m:oMathPara>
        <m:oMath>
          <m:sSub>
            <m:sSubPr>
              <m:ctrlPr>
                <w:rPr>
                  <w:rFonts w:ascii="Cambria Math" w:hAnsi="Cambria Math"/>
                  <w:bCs/>
                  <w:i/>
                </w:rPr>
              </m:ctrlPr>
            </m:sSubPr>
            <m:e>
              <m:r>
                <w:rPr>
                  <w:rFonts w:ascii="Cambria Math" w:hAnsi="Cambria Math"/>
                </w:rPr>
                <m:t>P</m:t>
              </m:r>
            </m:e>
            <m:sub>
              <m:r>
                <w:rPr>
                  <w:rFonts w:ascii="Cambria Math" w:hAnsi="Cambria Math"/>
                </w:rPr>
                <m:t>d</m:t>
              </m:r>
            </m:sub>
          </m:sSub>
          <m:r>
            <w:rPr>
              <w:rFonts w:ascii="Cambria Math" w:hAnsi="Cambria Math"/>
            </w:rPr>
            <m:t>=</m:t>
          </m:r>
          <m:f>
            <m:fPr>
              <m:ctrlPr>
                <w:rPr>
                  <w:rFonts w:ascii="Cambria Math" w:hAnsi="Cambria Math"/>
                  <w:bCs/>
                  <w:i/>
                </w:rPr>
              </m:ctrlPr>
            </m:fPr>
            <m:num>
              <m:sSub>
                <m:sSubPr>
                  <m:ctrlPr>
                    <w:rPr>
                      <w:rFonts w:ascii="Cambria Math" w:hAnsi="Cambria Math"/>
                      <w:bCs/>
                      <w:i/>
                    </w:rPr>
                  </m:ctrlPr>
                </m:sSubPr>
                <m:e>
                  <m:r>
                    <w:rPr>
                      <w:rFonts w:ascii="Cambria Math" w:hAnsi="Cambria Math"/>
                    </w:rPr>
                    <m:t>KM</m:t>
                  </m:r>
                </m:e>
                <m:sub>
                  <m:r>
                    <w:rPr>
                      <w:rFonts w:ascii="Cambria Math" w:hAnsi="Cambria Math"/>
                    </w:rPr>
                    <m:t>d</m:t>
                  </m:r>
                </m:sub>
              </m:sSub>
            </m:num>
            <m:den>
              <m:sSub>
                <m:sSubPr>
                  <m:ctrlPr>
                    <w:rPr>
                      <w:rFonts w:ascii="Cambria Math" w:hAnsi="Cambria Math"/>
                      <w:bCs/>
                      <w:i/>
                    </w:rPr>
                  </m:ctrlPr>
                </m:sSubPr>
                <m:e>
                  <m:r>
                    <w:rPr>
                      <w:rFonts w:ascii="Cambria Math" w:hAnsi="Cambria Math"/>
                    </w:rPr>
                    <m:t>KM</m:t>
                  </m:r>
                </m:e>
                <m:sub>
                  <m:r>
                    <w:rPr>
                      <w:rFonts w:ascii="Cambria Math" w:hAnsi="Cambria Math"/>
                    </w:rPr>
                    <m:t>IDS</m:t>
                  </m:r>
                </m:sub>
              </m:sSub>
            </m:den>
          </m:f>
        </m:oMath>
      </m:oMathPara>
    </w:p>
    <w:p w14:paraId="5B17B308" w14:textId="77777777" w:rsidR="00CF65E4" w:rsidRDefault="00CF65E4" w:rsidP="00CF65E4">
      <w:pPr>
        <w:rPr>
          <w:bCs/>
        </w:rPr>
      </w:pPr>
      <w:r>
        <w:rPr>
          <w:bCs/>
        </w:rPr>
        <w:t>K</w:t>
      </w:r>
      <w:r w:rsidRPr="00796D9A">
        <w:rPr>
          <w:bCs/>
        </w:rPr>
        <w:t>de</w:t>
      </w:r>
      <w:r>
        <w:rPr>
          <w:bCs/>
        </w:rPr>
        <w:t>:</w:t>
      </w:r>
    </w:p>
    <w:p w14:paraId="373C1DA3" w14:textId="77777777" w:rsidR="00CF65E4" w:rsidRDefault="00CF65E4" w:rsidP="00CF65E4">
      <w:pPr>
        <w:rPr>
          <w:bCs/>
        </w:rPr>
      </w:pPr>
      <w:r w:rsidRPr="00796D9A">
        <w:rPr>
          <w:bCs/>
        </w:rPr>
        <w:t>KM</w:t>
      </w:r>
      <w:r w:rsidRPr="00796D9A">
        <w:rPr>
          <w:bCs/>
          <w:vertAlign w:val="subscript"/>
        </w:rPr>
        <w:t>d</w:t>
      </w:r>
      <w:r w:rsidRPr="00796D9A">
        <w:rPr>
          <w:bCs/>
        </w:rPr>
        <w:t xml:space="preserve"> je </w:t>
      </w:r>
      <w:r>
        <w:rPr>
          <w:bCs/>
        </w:rPr>
        <w:t xml:space="preserve">roční </w:t>
      </w:r>
      <w:r w:rsidRPr="00796D9A">
        <w:rPr>
          <w:bCs/>
        </w:rPr>
        <w:t xml:space="preserve">počet km </w:t>
      </w:r>
      <w:r>
        <w:rPr>
          <w:bCs/>
        </w:rPr>
        <w:t>dopravce „d“ v IDS</w:t>
      </w:r>
    </w:p>
    <w:p w14:paraId="1849C6FE" w14:textId="77777777" w:rsidR="00CF65E4" w:rsidRDefault="00CF65E4" w:rsidP="00CF65E4">
      <w:pPr>
        <w:rPr>
          <w:bCs/>
        </w:rPr>
      </w:pPr>
      <w:r>
        <w:rPr>
          <w:bCs/>
        </w:rPr>
        <w:t>KM</w:t>
      </w:r>
      <w:r>
        <w:rPr>
          <w:bCs/>
          <w:vertAlign w:val="subscript"/>
        </w:rPr>
        <w:t xml:space="preserve">IDS </w:t>
      </w:r>
      <w:r>
        <w:rPr>
          <w:bCs/>
        </w:rPr>
        <w:t xml:space="preserve"> je roční počet km v IDS Celkem za všechny dopravce VLD a železniční dopravy v rámci IDS</w:t>
      </w:r>
    </w:p>
    <w:p w14:paraId="6163AA68" w14:textId="77777777" w:rsidR="00CF65E4" w:rsidRDefault="00CF65E4" w:rsidP="00CF65E4">
      <w:pPr>
        <w:rPr>
          <w:bCs/>
        </w:rPr>
      </w:pPr>
      <w:r>
        <w:rPr>
          <w:bCs/>
        </w:rPr>
        <w:t>Částka z každého jízdního dokladu určená pro dopravce VLD a vlaků bude mezi tyto dopravce rozdělena poměrem podle P</w:t>
      </w:r>
      <w:r>
        <w:rPr>
          <w:bCs/>
          <w:vertAlign w:val="subscript"/>
        </w:rPr>
        <w:t>d</w:t>
      </w:r>
      <w:r>
        <w:rPr>
          <w:bCs/>
        </w:rPr>
        <w:t xml:space="preserve">            </w:t>
      </w:r>
    </w:p>
    <w:p w14:paraId="478D3118" w14:textId="77777777" w:rsidR="00CF65E4" w:rsidRDefault="00CF65E4" w:rsidP="00CF65E4">
      <w:pPr>
        <w:rPr>
          <w:bCs/>
        </w:rPr>
      </w:pPr>
      <w:r>
        <w:rPr>
          <w:bCs/>
        </w:rPr>
        <w:t>Příklad:</w:t>
      </w:r>
    </w:p>
    <w:p w14:paraId="0EA15358" w14:textId="77777777" w:rsidR="00CF65E4" w:rsidRPr="003C112B" w:rsidRDefault="00CF65E4" w:rsidP="003C112B">
      <w:pPr>
        <w:rPr>
          <w:bCs/>
        </w:rPr>
      </w:pPr>
      <w:r w:rsidRPr="003C112B">
        <w:rPr>
          <w:bCs/>
        </w:rPr>
        <w:t>Časový kupón v celkové ceně 2500 Kč pro 9 zón bez MHD + zónu MHD1 + zónu MHD2, kde cena za zónu MHD1 je 390 Kč a za zónu MHD2 je 310 Kč.</w:t>
      </w:r>
    </w:p>
    <w:p w14:paraId="5E07007A" w14:textId="77777777" w:rsidR="00CF65E4" w:rsidRDefault="00CF65E4" w:rsidP="00CF65E4">
      <w:pPr>
        <w:pStyle w:val="Odstavecseseznamem"/>
        <w:ind w:left="360"/>
        <w:rPr>
          <w:bCs/>
        </w:rPr>
      </w:pPr>
      <w:r>
        <w:rPr>
          <w:bCs/>
        </w:rPr>
        <w:t>Postup dle Varianty A:</w:t>
      </w:r>
    </w:p>
    <w:p w14:paraId="4DAA3A49" w14:textId="77777777" w:rsidR="00CF65E4" w:rsidRDefault="00CF65E4" w:rsidP="00C550F6">
      <w:pPr>
        <w:pStyle w:val="Odstavecseseznamem"/>
        <w:numPr>
          <w:ilvl w:val="0"/>
          <w:numId w:val="3"/>
        </w:numPr>
        <w:rPr>
          <w:bCs/>
        </w:rPr>
      </w:pPr>
      <w:r>
        <w:rPr>
          <w:bCs/>
        </w:rPr>
        <w:t>celková cena se skládá z ceny 1800 Kč za 9 zón bez MHD a cen 390 Kč a 310 Kč za 2 zóny MHD</w:t>
      </w:r>
    </w:p>
    <w:p w14:paraId="168AE6ED" w14:textId="77777777" w:rsidR="00CF65E4" w:rsidRDefault="00CF65E4" w:rsidP="00C550F6">
      <w:pPr>
        <w:pStyle w:val="Odstavecseseznamem"/>
        <w:numPr>
          <w:ilvl w:val="0"/>
          <w:numId w:val="3"/>
        </w:numPr>
        <w:rPr>
          <w:bCs/>
        </w:rPr>
      </w:pPr>
      <w:r>
        <w:rPr>
          <w:bCs/>
        </w:rPr>
        <w:t>celkem je kupón na 11 zón, cena za 11 zón bez MHD by činila 2100 Kč</w:t>
      </w:r>
    </w:p>
    <w:p w14:paraId="69C9D4DB" w14:textId="77777777" w:rsidR="00CF65E4" w:rsidRDefault="00CF65E4" w:rsidP="00C550F6">
      <w:pPr>
        <w:pStyle w:val="Odstavecseseznamem"/>
        <w:numPr>
          <w:ilvl w:val="0"/>
          <w:numId w:val="3"/>
        </w:numPr>
        <w:rPr>
          <w:bCs/>
        </w:rPr>
      </w:pPr>
      <w:r>
        <w:rPr>
          <w:bCs/>
        </w:rPr>
        <w:t>provize prodejci: 3% z 2500 Kč, tj. 75 Kč</w:t>
      </w:r>
    </w:p>
    <w:p w14:paraId="7EF7CFB0" w14:textId="77777777" w:rsidR="00CF65E4" w:rsidRDefault="00CF65E4" w:rsidP="00C550F6">
      <w:pPr>
        <w:pStyle w:val="Odstavecseseznamem"/>
        <w:numPr>
          <w:ilvl w:val="0"/>
          <w:numId w:val="3"/>
        </w:numPr>
        <w:rPr>
          <w:bCs/>
        </w:rPr>
      </w:pPr>
      <w:r>
        <w:rPr>
          <w:bCs/>
        </w:rPr>
        <w:t>zbývá rozdělit: 2425 Kč</w:t>
      </w:r>
    </w:p>
    <w:p w14:paraId="03E795FE" w14:textId="77777777" w:rsidR="00CF65E4" w:rsidRPr="00400880" w:rsidRDefault="00CF65E4" w:rsidP="00C550F6">
      <w:pPr>
        <w:pStyle w:val="Odstavecseseznamem"/>
        <w:numPr>
          <w:ilvl w:val="0"/>
          <w:numId w:val="3"/>
        </w:numPr>
        <w:rPr>
          <w:bCs/>
        </w:rPr>
      </w:pPr>
      <w:r>
        <w:rPr>
          <w:bCs/>
        </w:rPr>
        <w:t xml:space="preserve">celkem všem provozovatelům MHD připadne: </w:t>
      </w:r>
      <m:oMath>
        <m:f>
          <m:fPr>
            <m:ctrlPr>
              <w:rPr>
                <w:rFonts w:ascii="Cambria Math" w:hAnsi="Cambria Math"/>
                <w:bCs/>
                <w:i/>
              </w:rPr>
            </m:ctrlPr>
          </m:fPr>
          <m:num>
            <m:r>
              <w:rPr>
                <w:rFonts w:ascii="Cambria Math" w:hAnsi="Cambria Math"/>
              </w:rPr>
              <m:t>2500-2100</m:t>
            </m:r>
          </m:num>
          <m:den>
            <m:r>
              <w:rPr>
                <w:rFonts w:ascii="Cambria Math" w:hAnsi="Cambria Math"/>
              </w:rPr>
              <m:t>2500</m:t>
            </m:r>
          </m:den>
        </m:f>
        <m:r>
          <w:rPr>
            <w:rFonts w:ascii="Cambria Math" w:eastAsiaTheme="minorEastAsia" w:hAnsi="Cambria Math"/>
          </w:rPr>
          <m:t>×</m:t>
        </m:r>
        <m:d>
          <m:dPr>
            <m:ctrlPr>
              <w:rPr>
                <w:rFonts w:ascii="Cambria Math" w:eastAsiaTheme="minorEastAsia" w:hAnsi="Cambria Math"/>
                <w:bCs/>
                <w:i/>
              </w:rPr>
            </m:ctrlPr>
          </m:dPr>
          <m:e>
            <m:r>
              <w:rPr>
                <w:rFonts w:ascii="Cambria Math" w:eastAsiaTheme="minorEastAsia" w:hAnsi="Cambria Math"/>
              </w:rPr>
              <m:t>2500-75</m:t>
            </m:r>
          </m:e>
        </m:d>
        <m:r>
          <w:rPr>
            <w:rFonts w:ascii="Cambria Math" w:eastAsiaTheme="minorEastAsia" w:hAnsi="Cambria Math"/>
          </w:rPr>
          <m:t>=388 Kč</m:t>
        </m:r>
      </m:oMath>
    </w:p>
    <w:p w14:paraId="6671D8E9" w14:textId="77777777" w:rsidR="00CF65E4" w:rsidRDefault="00CF65E4" w:rsidP="00C550F6">
      <w:pPr>
        <w:pStyle w:val="Odstavecseseznamem"/>
        <w:numPr>
          <w:ilvl w:val="0"/>
          <w:numId w:val="3"/>
        </w:numPr>
        <w:rPr>
          <w:bCs/>
        </w:rPr>
      </w:pPr>
      <w:r>
        <w:rPr>
          <w:bCs/>
        </w:rPr>
        <w:t>podíl pro provozovatele MHD1 je: 216,17 Kč</w:t>
      </w:r>
    </w:p>
    <w:p w14:paraId="389B3FDB" w14:textId="77777777" w:rsidR="00CF65E4" w:rsidRDefault="00CF65E4" w:rsidP="00C550F6">
      <w:pPr>
        <w:pStyle w:val="Odstavecseseznamem"/>
        <w:numPr>
          <w:ilvl w:val="0"/>
          <w:numId w:val="3"/>
        </w:numPr>
        <w:rPr>
          <w:bCs/>
        </w:rPr>
      </w:pPr>
      <w:r>
        <w:rPr>
          <w:bCs/>
        </w:rPr>
        <w:t>podíl pro provozovatele MHD2 je: 171,83 Kč</w:t>
      </w:r>
    </w:p>
    <w:p w14:paraId="36ED8CE6" w14:textId="77777777" w:rsidR="00CF65E4" w:rsidRPr="00253407" w:rsidRDefault="00CF65E4" w:rsidP="00C550F6">
      <w:pPr>
        <w:pStyle w:val="Odstavecseseznamem"/>
        <w:numPr>
          <w:ilvl w:val="0"/>
          <w:numId w:val="3"/>
        </w:numPr>
        <w:rPr>
          <w:bCs/>
        </w:rPr>
      </w:pPr>
      <w:r>
        <w:rPr>
          <w:bCs/>
        </w:rPr>
        <w:t>mezi všechny dopravce VLD a vlaků v rámci IDS se poměrem podílů P</w:t>
      </w:r>
      <w:r>
        <w:rPr>
          <w:bCs/>
          <w:vertAlign w:val="subscript"/>
        </w:rPr>
        <w:t>d</w:t>
      </w:r>
      <w:r>
        <w:rPr>
          <w:bCs/>
        </w:rPr>
        <w:t xml:space="preserve"> rozdělí zbylá částka 2500-75-388, tj.  2037 Kč</w:t>
      </w:r>
    </w:p>
    <w:p w14:paraId="52433350" w14:textId="77777777" w:rsidR="00CF65E4" w:rsidRDefault="00CF65E4" w:rsidP="00CF65E4">
      <w:pPr>
        <w:pStyle w:val="Odstavecseseznamem"/>
        <w:ind w:left="360"/>
        <w:rPr>
          <w:bCs/>
        </w:rPr>
      </w:pPr>
      <w:r>
        <w:rPr>
          <w:bCs/>
        </w:rPr>
        <w:t>Postup dle Varianty B:</w:t>
      </w:r>
    </w:p>
    <w:p w14:paraId="77146325" w14:textId="77777777" w:rsidR="00CF65E4" w:rsidRDefault="00CF65E4" w:rsidP="00C550F6">
      <w:pPr>
        <w:pStyle w:val="Odstavecseseznamem"/>
        <w:numPr>
          <w:ilvl w:val="0"/>
          <w:numId w:val="3"/>
        </w:numPr>
        <w:rPr>
          <w:bCs/>
        </w:rPr>
      </w:pPr>
      <w:r>
        <w:rPr>
          <w:bCs/>
        </w:rPr>
        <w:t>celková cena se skládá z ceny 1800 Kč za 9 zón bez MHD a cen 390 Kč a 310 Kč za 2 zóny MHD</w:t>
      </w:r>
    </w:p>
    <w:p w14:paraId="642C6F89" w14:textId="77777777" w:rsidR="00CF65E4" w:rsidRDefault="00CF65E4" w:rsidP="00C550F6">
      <w:pPr>
        <w:pStyle w:val="Odstavecseseznamem"/>
        <w:numPr>
          <w:ilvl w:val="0"/>
          <w:numId w:val="3"/>
        </w:numPr>
        <w:rPr>
          <w:bCs/>
        </w:rPr>
      </w:pPr>
      <w:r>
        <w:rPr>
          <w:bCs/>
        </w:rPr>
        <w:t>celkem je kupón na 11 zón, cena za 11 zón bez MHD by činila 2100 Kč</w:t>
      </w:r>
    </w:p>
    <w:p w14:paraId="17BFC698" w14:textId="77777777" w:rsidR="00CF65E4" w:rsidRDefault="00CF65E4" w:rsidP="00C550F6">
      <w:pPr>
        <w:pStyle w:val="Odstavecseseznamem"/>
        <w:numPr>
          <w:ilvl w:val="0"/>
          <w:numId w:val="3"/>
        </w:numPr>
        <w:rPr>
          <w:bCs/>
        </w:rPr>
      </w:pPr>
      <w:r>
        <w:rPr>
          <w:bCs/>
        </w:rPr>
        <w:t>provize prodejci: 3% z 2500 Kč, tj. 75 Kč</w:t>
      </w:r>
    </w:p>
    <w:p w14:paraId="3332774E" w14:textId="77777777" w:rsidR="00CF65E4" w:rsidRDefault="00CF65E4" w:rsidP="00C550F6">
      <w:pPr>
        <w:pStyle w:val="Odstavecseseznamem"/>
        <w:numPr>
          <w:ilvl w:val="0"/>
          <w:numId w:val="3"/>
        </w:numPr>
        <w:rPr>
          <w:bCs/>
        </w:rPr>
      </w:pPr>
      <w:r>
        <w:rPr>
          <w:bCs/>
        </w:rPr>
        <w:t>zbývá rozdělit: 2425 Kč</w:t>
      </w:r>
    </w:p>
    <w:p w14:paraId="3217CD1E" w14:textId="77777777" w:rsidR="00CF65E4" w:rsidRPr="00400880" w:rsidRDefault="00CF65E4" w:rsidP="00C550F6">
      <w:pPr>
        <w:pStyle w:val="Odstavecseseznamem"/>
        <w:numPr>
          <w:ilvl w:val="0"/>
          <w:numId w:val="3"/>
        </w:numPr>
        <w:rPr>
          <w:bCs/>
        </w:rPr>
      </w:pPr>
      <w:r>
        <w:rPr>
          <w:bCs/>
        </w:rPr>
        <w:t xml:space="preserve">celkem všem provozovatelům MHD připadne: </w:t>
      </w:r>
      <m:oMath>
        <m:f>
          <m:fPr>
            <m:ctrlPr>
              <w:rPr>
                <w:rFonts w:ascii="Cambria Math" w:hAnsi="Cambria Math"/>
                <w:bCs/>
                <w:i/>
              </w:rPr>
            </m:ctrlPr>
          </m:fPr>
          <m:num>
            <m:r>
              <w:rPr>
                <w:rFonts w:ascii="Cambria Math" w:hAnsi="Cambria Math"/>
              </w:rPr>
              <m:t>390+310</m:t>
            </m:r>
          </m:num>
          <m:den>
            <m:r>
              <w:rPr>
                <w:rFonts w:ascii="Cambria Math" w:hAnsi="Cambria Math"/>
              </w:rPr>
              <m:t>2500</m:t>
            </m:r>
          </m:den>
        </m:f>
        <m:r>
          <w:rPr>
            <w:rFonts w:ascii="Cambria Math" w:eastAsiaTheme="minorEastAsia" w:hAnsi="Cambria Math"/>
          </w:rPr>
          <m:t>×</m:t>
        </m:r>
        <m:d>
          <m:dPr>
            <m:ctrlPr>
              <w:rPr>
                <w:rFonts w:ascii="Cambria Math" w:eastAsiaTheme="minorEastAsia" w:hAnsi="Cambria Math"/>
                <w:bCs/>
                <w:i/>
              </w:rPr>
            </m:ctrlPr>
          </m:dPr>
          <m:e>
            <m:r>
              <w:rPr>
                <w:rFonts w:ascii="Cambria Math" w:eastAsiaTheme="minorEastAsia" w:hAnsi="Cambria Math"/>
              </w:rPr>
              <m:t>2500-75</m:t>
            </m:r>
          </m:e>
        </m:d>
        <m:r>
          <w:rPr>
            <w:rFonts w:ascii="Cambria Math" w:eastAsiaTheme="minorEastAsia" w:hAnsi="Cambria Math"/>
          </w:rPr>
          <m:t>=679 Kč</m:t>
        </m:r>
      </m:oMath>
    </w:p>
    <w:p w14:paraId="5624D34F" w14:textId="77777777" w:rsidR="00CF65E4" w:rsidRDefault="00CF65E4" w:rsidP="00C550F6">
      <w:pPr>
        <w:pStyle w:val="Odstavecseseznamem"/>
        <w:numPr>
          <w:ilvl w:val="0"/>
          <w:numId w:val="3"/>
        </w:numPr>
        <w:rPr>
          <w:bCs/>
        </w:rPr>
      </w:pPr>
      <w:r>
        <w:rPr>
          <w:bCs/>
        </w:rPr>
        <w:t>podíl pro provozovatele MHD1 je: 378,30 Kč</w:t>
      </w:r>
    </w:p>
    <w:p w14:paraId="5DCB6E9D" w14:textId="77777777" w:rsidR="00CF65E4" w:rsidRDefault="00CF65E4" w:rsidP="00C550F6">
      <w:pPr>
        <w:pStyle w:val="Odstavecseseznamem"/>
        <w:numPr>
          <w:ilvl w:val="0"/>
          <w:numId w:val="3"/>
        </w:numPr>
        <w:rPr>
          <w:bCs/>
        </w:rPr>
      </w:pPr>
      <w:r>
        <w:rPr>
          <w:bCs/>
        </w:rPr>
        <w:t>podíl pro provozovatele MHD2 je: 300,70 Kč</w:t>
      </w:r>
    </w:p>
    <w:p w14:paraId="605F72F8" w14:textId="77777777" w:rsidR="00CF65E4" w:rsidRPr="00253407" w:rsidRDefault="00CF65E4" w:rsidP="00C550F6">
      <w:pPr>
        <w:pStyle w:val="Odstavecseseznamem"/>
        <w:numPr>
          <w:ilvl w:val="0"/>
          <w:numId w:val="3"/>
        </w:numPr>
        <w:rPr>
          <w:bCs/>
        </w:rPr>
      </w:pPr>
      <w:r>
        <w:rPr>
          <w:bCs/>
        </w:rPr>
        <w:t>mezi všechny dopravce VLD a vlaků v rámci IDS se poměrem podílů P</w:t>
      </w:r>
      <w:r>
        <w:rPr>
          <w:bCs/>
          <w:vertAlign w:val="subscript"/>
        </w:rPr>
        <w:t>d</w:t>
      </w:r>
      <w:r>
        <w:rPr>
          <w:bCs/>
        </w:rPr>
        <w:t xml:space="preserve"> rozdělí zbylá částka 2500-75-679, tj.  1746 Kč</w:t>
      </w:r>
    </w:p>
    <w:p w14:paraId="48CA908D" w14:textId="77777777" w:rsidR="000057B6" w:rsidRPr="00CF65E4" w:rsidRDefault="000057B6" w:rsidP="00342B31">
      <w:pPr>
        <w:pStyle w:val="Nadpis2"/>
        <w:numPr>
          <w:ilvl w:val="1"/>
          <w:numId w:val="24"/>
        </w:numPr>
        <w:jc w:val="left"/>
        <w:rPr>
          <w:rFonts w:eastAsia="Times New Roman"/>
          <w:b/>
          <w:caps w:val="0"/>
          <w:lang w:eastAsia="cs-CZ"/>
        </w:rPr>
      </w:pPr>
      <w:bookmarkStart w:id="76" w:name="_Toc440735702"/>
      <w:bookmarkStart w:id="77" w:name="_Toc525238964"/>
      <w:r w:rsidRPr="00CF65E4">
        <w:rPr>
          <w:rFonts w:eastAsia="Times New Roman"/>
          <w:b/>
          <w:caps w:val="0"/>
          <w:lang w:eastAsia="cs-CZ"/>
        </w:rPr>
        <w:t>Jednozónové časové jízdenky pro zónu s MHD</w:t>
      </w:r>
      <w:bookmarkEnd w:id="76"/>
      <w:bookmarkEnd w:id="77"/>
    </w:p>
    <w:p w14:paraId="1E183FC0" w14:textId="77777777" w:rsidR="000057B6" w:rsidRDefault="000057B6" w:rsidP="000057B6">
      <w:pPr>
        <w:rPr>
          <w:bCs/>
        </w:rPr>
      </w:pPr>
      <w:r w:rsidRPr="00773AF5">
        <w:rPr>
          <w:bCs/>
        </w:rPr>
        <w:t>Jed</w:t>
      </w:r>
      <w:r>
        <w:rPr>
          <w:bCs/>
        </w:rPr>
        <w:t>n</w:t>
      </w:r>
      <w:r w:rsidRPr="00773AF5">
        <w:rPr>
          <w:bCs/>
        </w:rPr>
        <w:t xml:space="preserve">ozónové jízdenky pro zónu s MHD </w:t>
      </w:r>
      <w:r>
        <w:rPr>
          <w:bCs/>
        </w:rPr>
        <w:t>prodává pouze provozovatel MHD, celá částka za prodej přísluší provozovateli MHD.</w:t>
      </w:r>
    </w:p>
    <w:p w14:paraId="23526A04" w14:textId="77777777" w:rsidR="000057B6" w:rsidRDefault="000057B6" w:rsidP="000057B6">
      <w:pPr>
        <w:rPr>
          <w:bCs/>
        </w:rPr>
      </w:pPr>
      <w:r>
        <w:rPr>
          <w:bCs/>
        </w:rPr>
        <w:lastRenderedPageBreak/>
        <w:t xml:space="preserve">V případě, že cestující s jednozónovou časovou jízdenkou pro zónu s MHD využije </w:t>
      </w:r>
      <w:r w:rsidR="00A63F80">
        <w:rPr>
          <w:bCs/>
        </w:rPr>
        <w:t>VLD</w:t>
      </w:r>
      <w:r>
        <w:rPr>
          <w:bCs/>
        </w:rPr>
        <w:t xml:space="preserve"> nebo vlak, bude příslušnému dopravci </w:t>
      </w:r>
      <w:r w:rsidR="00A63F80">
        <w:rPr>
          <w:bCs/>
        </w:rPr>
        <w:t>VLD</w:t>
      </w:r>
      <w:r>
        <w:rPr>
          <w:bCs/>
        </w:rPr>
        <w:t xml:space="preserve"> nebo drážnímu dopravci na základě evidence takové jízdy v odbavovacím zařízení v rámci clearingu přeúčtována částka odpovídající průměrné ceny jedné jízdy v příslušné zóně s MHD. </w:t>
      </w:r>
    </w:p>
    <w:p w14:paraId="0732DB84" w14:textId="42ED0857" w:rsidR="009056D0" w:rsidRPr="00281230" w:rsidRDefault="009056D0" w:rsidP="009056D0">
      <w:r>
        <w:t>Pokud nebude možná evidence jízd odbavovacím zařízením ČD, pak doporučujeme následující</w:t>
      </w:r>
      <w:r w:rsidR="00B36D55">
        <w:t xml:space="preserve"> </w:t>
      </w:r>
      <w:r>
        <w:t xml:space="preserve">postup: </w:t>
      </w:r>
      <w:r w:rsidRPr="00281230">
        <w:t xml:space="preserve">ČD na základě svého sčítání </w:t>
      </w:r>
      <w:r>
        <w:t xml:space="preserve">(průzkumu) </w:t>
      </w:r>
      <w:r w:rsidRPr="00281230">
        <w:t>stanoví roční počet jízd na jednozónový časový kupon IDS v zóně s MHD. Clearingové centrum započte každý měsíc 1/12 toho počtu. Na základě toto počtu rozdělí dle vzorců v kapitole 11 finanční částky z ceny kuponů. Pro účely statistiky se z ročního sčítání počtu jízd ČD (tento počet si stanoví ČD na základě své metodiky) na časové kupony IDS započte každý měsíc 1/12 tohoto počtu.“</w:t>
      </w:r>
    </w:p>
    <w:p w14:paraId="2BB9D6F3" w14:textId="77777777" w:rsidR="000057B6" w:rsidRDefault="000057B6" w:rsidP="000057B6">
      <w:pPr>
        <w:rPr>
          <w:bCs/>
        </w:rPr>
      </w:pPr>
      <w:r>
        <w:rPr>
          <w:bCs/>
        </w:rPr>
        <w:t xml:space="preserve">Průměrná cena jedné jízdy v zóně s MHD bude vypočítána koordinátorem každoročně ze statistických výkazů Ministerstva dopravy (DOP 4-04) dodaných dopravcem MHD za uplynulý rok jako podíl celkových tržeb z jízdného a celkového počtu přepravených cestujících. </w:t>
      </w:r>
    </w:p>
    <w:p w14:paraId="519CAB25" w14:textId="65CD8399" w:rsidR="00A5477B" w:rsidRDefault="00A5477B" w:rsidP="00342B31">
      <w:pPr>
        <w:pStyle w:val="Nadpis2"/>
        <w:numPr>
          <w:ilvl w:val="1"/>
          <w:numId w:val="24"/>
        </w:numPr>
        <w:jc w:val="left"/>
        <w:rPr>
          <w:rFonts w:eastAsia="Times New Roman"/>
          <w:b/>
          <w:caps w:val="0"/>
          <w:lang w:eastAsia="cs-CZ"/>
        </w:rPr>
      </w:pPr>
      <w:bookmarkStart w:id="78" w:name="_Toc525238965"/>
      <w:bookmarkStart w:id="79" w:name="_Toc440735703"/>
      <w:r>
        <w:rPr>
          <w:rFonts w:eastAsia="Times New Roman"/>
          <w:b/>
          <w:caps w:val="0"/>
          <w:lang w:eastAsia="cs-CZ"/>
        </w:rPr>
        <w:t>Jízdní doklady mimo IDS</w:t>
      </w:r>
      <w:bookmarkEnd w:id="78"/>
    </w:p>
    <w:p w14:paraId="0522177F" w14:textId="77777777" w:rsidR="00A5477B" w:rsidRPr="00A5477B" w:rsidRDefault="00A5477B" w:rsidP="00A5477B">
      <w:pPr>
        <w:rPr>
          <w:bCs/>
        </w:rPr>
      </w:pPr>
      <w:r w:rsidRPr="00A5477B">
        <w:rPr>
          <w:b/>
          <w:bCs/>
        </w:rPr>
        <w:t>Pokud cestující zvolí kilometrický tarif nebo jede mimo IDS,</w:t>
      </w:r>
      <w:r w:rsidRPr="00A5477B">
        <w:rPr>
          <w:bCs/>
        </w:rPr>
        <w:t xml:space="preserve"> pak tržba z jízdného bude zpracována ZC, ale nebude přerozdělována mezi ostatní partnery v IDS. Tato tržba zůstává dopravci. </w:t>
      </w:r>
    </w:p>
    <w:p w14:paraId="07EC18B7" w14:textId="77777777" w:rsidR="00A5477B" w:rsidRPr="00A5477B" w:rsidRDefault="00A5477B" w:rsidP="00A5477B">
      <w:pPr>
        <w:rPr>
          <w:bCs/>
        </w:rPr>
      </w:pPr>
      <w:r w:rsidRPr="00A5477B">
        <w:rPr>
          <w:bCs/>
        </w:rPr>
        <w:t>Stejně se bude postupovat v případech nedopravních tržeb dopravce (jízdní řády, noviny, dopravné,…).</w:t>
      </w:r>
    </w:p>
    <w:p w14:paraId="1377E44C" w14:textId="52FA4F2D" w:rsidR="000057B6" w:rsidRPr="00CF65E4" w:rsidRDefault="00A5477B" w:rsidP="00342B31">
      <w:pPr>
        <w:pStyle w:val="Nadpis2"/>
        <w:numPr>
          <w:ilvl w:val="1"/>
          <w:numId w:val="24"/>
        </w:numPr>
        <w:jc w:val="left"/>
        <w:rPr>
          <w:rFonts w:eastAsia="Times New Roman"/>
          <w:b/>
          <w:caps w:val="0"/>
          <w:lang w:eastAsia="cs-CZ"/>
        </w:rPr>
      </w:pPr>
      <w:bookmarkStart w:id="80" w:name="_Toc525238966"/>
      <w:bookmarkEnd w:id="79"/>
      <w:r>
        <w:rPr>
          <w:rFonts w:eastAsia="Times New Roman"/>
          <w:b/>
          <w:caps w:val="0"/>
          <w:lang w:eastAsia="cs-CZ"/>
        </w:rPr>
        <w:t>Očekávaný dopad rozúčtování tržeb IDS do stávajícího systému smluv na zabezpečení veřejné dopravy</w:t>
      </w:r>
      <w:bookmarkEnd w:id="80"/>
    </w:p>
    <w:p w14:paraId="7EB6069F" w14:textId="5048AE6B" w:rsidR="00A5477B" w:rsidRPr="00A5477B" w:rsidRDefault="00A5477B" w:rsidP="00A5477B">
      <w:pPr>
        <w:pStyle w:val="Zpat"/>
        <w:tabs>
          <w:tab w:val="clear" w:pos="4536"/>
          <w:tab w:val="clear" w:pos="9072"/>
        </w:tabs>
        <w:spacing w:after="80"/>
        <w:ind w:right="-286"/>
        <w:jc w:val="both"/>
        <w:rPr>
          <w:sz w:val="24"/>
          <w:szCs w:val="24"/>
        </w:rPr>
      </w:pPr>
      <w:r w:rsidRPr="00A5477B">
        <w:rPr>
          <w:sz w:val="24"/>
          <w:szCs w:val="24"/>
        </w:rPr>
        <w:t>Velký vliv bude mít zvolená variant</w:t>
      </w:r>
      <w:r w:rsidR="009056D0">
        <w:rPr>
          <w:sz w:val="24"/>
          <w:szCs w:val="24"/>
        </w:rPr>
        <w:t>a</w:t>
      </w:r>
      <w:r w:rsidRPr="00A5477B">
        <w:rPr>
          <w:sz w:val="24"/>
          <w:szCs w:val="24"/>
        </w:rPr>
        <w:t>, rozúčtování časového jízdného MHD, případn</w:t>
      </w:r>
      <w:r w:rsidR="004760D4">
        <w:rPr>
          <w:sz w:val="24"/>
          <w:szCs w:val="24"/>
        </w:rPr>
        <w:t>ě výše</w:t>
      </w:r>
      <w:r w:rsidRPr="00A5477B">
        <w:rPr>
          <w:sz w:val="24"/>
          <w:szCs w:val="24"/>
        </w:rPr>
        <w:t xml:space="preserve"> slevy v systému IDS.</w:t>
      </w:r>
    </w:p>
    <w:p w14:paraId="4C230DBE" w14:textId="3B59139B" w:rsidR="00A5477B" w:rsidRDefault="00A5477B" w:rsidP="00A5477B">
      <w:pPr>
        <w:pStyle w:val="Zpat"/>
        <w:tabs>
          <w:tab w:val="clear" w:pos="4536"/>
          <w:tab w:val="clear" w:pos="9072"/>
        </w:tabs>
        <w:spacing w:after="80"/>
        <w:ind w:right="-286"/>
        <w:jc w:val="both"/>
        <w:rPr>
          <w:sz w:val="24"/>
          <w:szCs w:val="24"/>
        </w:rPr>
      </w:pPr>
      <w:r>
        <w:rPr>
          <w:sz w:val="24"/>
          <w:szCs w:val="24"/>
        </w:rPr>
        <w:t>Dopad do smluvních vztahů je vázán na definici výše a způsobu uplatnění prokazatelné ztráty dopravce.</w:t>
      </w:r>
      <w:r w:rsidR="00E649BB">
        <w:rPr>
          <w:sz w:val="24"/>
          <w:szCs w:val="24"/>
        </w:rPr>
        <w:t xml:space="preserve"> Pokud je dopravce vázán k dosahované tržbě, pak bude nutná úprava smluvního vztahu v případech reálného poklesu tržeb.</w:t>
      </w:r>
    </w:p>
    <w:p w14:paraId="64D46109" w14:textId="5A266636" w:rsidR="00E649BB" w:rsidRDefault="00E649BB" w:rsidP="00E649BB">
      <w:pPr>
        <w:pStyle w:val="Zpat"/>
        <w:tabs>
          <w:tab w:val="clear" w:pos="4536"/>
          <w:tab w:val="clear" w:pos="9072"/>
        </w:tabs>
        <w:spacing w:after="80"/>
        <w:ind w:right="-286"/>
        <w:jc w:val="both"/>
        <w:rPr>
          <w:sz w:val="24"/>
          <w:szCs w:val="24"/>
        </w:rPr>
      </w:pPr>
      <w:r w:rsidRPr="00A5477B">
        <w:rPr>
          <w:sz w:val="24"/>
          <w:szCs w:val="24"/>
        </w:rPr>
        <w:t>Zavedení IDS a zvolený způsob rozúčtování tržeb (</w:t>
      </w:r>
      <w:r>
        <w:rPr>
          <w:sz w:val="24"/>
          <w:szCs w:val="24"/>
        </w:rPr>
        <w:t>zejména varianta</w:t>
      </w:r>
      <w:r w:rsidRPr="00A5477B">
        <w:rPr>
          <w:sz w:val="24"/>
          <w:szCs w:val="24"/>
        </w:rPr>
        <w:t xml:space="preserve"> B), bude mít pravděpodobně (ze zkušeností z ostatních IDS) negativní dopad na výši prokazatelné ztráty (dojde k jejímu navýšení). </w:t>
      </w:r>
    </w:p>
    <w:p w14:paraId="6351E2A5" w14:textId="429B890F" w:rsidR="00E649BB" w:rsidRDefault="00E649BB" w:rsidP="00E649BB">
      <w:pPr>
        <w:pStyle w:val="Zpat"/>
        <w:tabs>
          <w:tab w:val="clear" w:pos="4536"/>
          <w:tab w:val="clear" w:pos="9072"/>
        </w:tabs>
        <w:spacing w:after="80"/>
        <w:ind w:right="-286"/>
        <w:jc w:val="both"/>
        <w:rPr>
          <w:sz w:val="24"/>
          <w:szCs w:val="24"/>
        </w:rPr>
      </w:pPr>
      <w:r w:rsidRPr="00A5477B">
        <w:rPr>
          <w:sz w:val="24"/>
          <w:szCs w:val="24"/>
        </w:rPr>
        <w:t>Rozúčtování tržeb IDS vyžaduje analýzu všech smluv všech dopravců se všemi objednavateli. Skutečnou hodnotu dopadů zavedení IDS na jednotlivé dopravce a objednavatele lze stanovit až na základě zkušeností z provozu.</w:t>
      </w:r>
    </w:p>
    <w:p w14:paraId="165E5113" w14:textId="77777777" w:rsidR="00E649BB" w:rsidRPr="00A5477B" w:rsidRDefault="00E649BB" w:rsidP="00A5477B">
      <w:pPr>
        <w:pStyle w:val="Zpat"/>
        <w:tabs>
          <w:tab w:val="clear" w:pos="4536"/>
          <w:tab w:val="clear" w:pos="9072"/>
        </w:tabs>
        <w:spacing w:after="80"/>
        <w:ind w:right="-286"/>
        <w:jc w:val="both"/>
        <w:rPr>
          <w:sz w:val="24"/>
          <w:szCs w:val="24"/>
        </w:rPr>
      </w:pPr>
    </w:p>
    <w:p w14:paraId="7F42058E" w14:textId="4D81DE1C" w:rsidR="007C5A95" w:rsidRPr="00A5477B" w:rsidRDefault="007C5A95" w:rsidP="00A5477B">
      <w:pPr>
        <w:pStyle w:val="Nadpis2"/>
        <w:jc w:val="left"/>
        <w:rPr>
          <w:rFonts w:eastAsia="Times New Roman"/>
          <w:b/>
          <w:spacing w:val="20"/>
          <w:sz w:val="28"/>
          <w:szCs w:val="28"/>
          <w:lang w:eastAsia="cs-CZ"/>
        </w:rPr>
      </w:pPr>
      <w:r w:rsidRPr="00A5477B">
        <w:rPr>
          <w:rFonts w:eastAsia="Times New Roman"/>
          <w:b/>
          <w:lang w:eastAsia="cs-CZ"/>
        </w:rPr>
        <w:br w:type="page"/>
      </w:r>
    </w:p>
    <w:p w14:paraId="22DC2647" w14:textId="77777777" w:rsidR="00DC010B" w:rsidRPr="00DC010B" w:rsidRDefault="00DC010B" w:rsidP="00342B31">
      <w:pPr>
        <w:pStyle w:val="Nadpis1"/>
        <w:keepNext/>
        <w:numPr>
          <w:ilvl w:val="0"/>
          <w:numId w:val="24"/>
        </w:numPr>
        <w:ind w:left="709" w:hanging="709"/>
        <w:jc w:val="left"/>
        <w:rPr>
          <w:rFonts w:eastAsia="Times New Roman"/>
          <w:b/>
          <w:lang w:eastAsia="cs-CZ"/>
        </w:rPr>
      </w:pPr>
      <w:bookmarkStart w:id="81" w:name="_Toc525238967"/>
      <w:r w:rsidRPr="00DC010B">
        <w:rPr>
          <w:rFonts w:eastAsia="Times New Roman"/>
          <w:b/>
          <w:lang w:eastAsia="cs-CZ"/>
        </w:rPr>
        <w:lastRenderedPageBreak/>
        <w:t>Návrh činnosti zúčtovacího centra a jeho technologického vybavení</w:t>
      </w:r>
      <w:bookmarkEnd w:id="81"/>
    </w:p>
    <w:p w14:paraId="72B537D9" w14:textId="77777777" w:rsidR="004E5C50" w:rsidRPr="00CF65E4" w:rsidRDefault="004E5C50" w:rsidP="00342B31">
      <w:pPr>
        <w:pStyle w:val="Nadpis2"/>
        <w:keepNext/>
        <w:numPr>
          <w:ilvl w:val="1"/>
          <w:numId w:val="26"/>
        </w:numPr>
        <w:jc w:val="left"/>
        <w:rPr>
          <w:rFonts w:eastAsia="Times New Roman"/>
          <w:b/>
          <w:caps w:val="0"/>
          <w:lang w:eastAsia="cs-CZ"/>
        </w:rPr>
      </w:pPr>
      <w:bookmarkStart w:id="82" w:name="_Toc440735697"/>
      <w:bookmarkStart w:id="83" w:name="_Toc525238968"/>
      <w:r w:rsidRPr="00CF65E4">
        <w:rPr>
          <w:rFonts w:eastAsia="Times New Roman"/>
          <w:b/>
          <w:caps w:val="0"/>
          <w:lang w:eastAsia="cs-CZ"/>
        </w:rPr>
        <w:t>Hlavní výstupy zúčtovacího systému</w:t>
      </w:r>
      <w:bookmarkEnd w:id="82"/>
      <w:bookmarkEnd w:id="83"/>
      <w:r w:rsidRPr="00CF65E4">
        <w:rPr>
          <w:rFonts w:eastAsia="Times New Roman"/>
          <w:b/>
          <w:caps w:val="0"/>
          <w:lang w:eastAsia="cs-CZ"/>
        </w:rPr>
        <w:t xml:space="preserve"> </w:t>
      </w:r>
    </w:p>
    <w:p w14:paraId="2D2C79AB" w14:textId="77777777" w:rsidR="004E5C50" w:rsidRPr="003A3519" w:rsidRDefault="004E5C50" w:rsidP="004E5C50">
      <w:pPr>
        <w:spacing w:line="255" w:lineRule="atLeast"/>
        <w:jc w:val="both"/>
        <w:rPr>
          <w:rFonts w:eastAsia="Times New Roman" w:cs="Times New Roman"/>
          <w:color w:val="000000"/>
          <w:lang w:eastAsia="cs-CZ"/>
        </w:rPr>
      </w:pPr>
      <w:r w:rsidRPr="003A3519">
        <w:rPr>
          <w:rFonts w:eastAsia="Times New Roman" w:cs="Times New Roman"/>
          <w:color w:val="000000"/>
          <w:lang w:eastAsia="cs-CZ"/>
        </w:rPr>
        <w:t>Hlavním výstupem ze ZC jsou účetní doklady o přeúčtování finančních částek mezi subjekty zúčtování. Jednotlivé druhy dokladů navrhne zúčtovací centrum. V rámci ZC musejí být tyto doklady archivovány. Jejich distribuce může probíhat i v elektronické podobě ve formátu *.pdf.</w:t>
      </w:r>
    </w:p>
    <w:p w14:paraId="1E445616" w14:textId="77777777" w:rsidR="004E5C50" w:rsidRPr="003A3519" w:rsidRDefault="004E5C50" w:rsidP="004E5C50">
      <w:pPr>
        <w:spacing w:line="255" w:lineRule="atLeast"/>
        <w:jc w:val="both"/>
        <w:rPr>
          <w:rFonts w:eastAsia="Times New Roman" w:cs="Times New Roman"/>
          <w:color w:val="000000"/>
          <w:lang w:eastAsia="cs-CZ"/>
        </w:rPr>
      </w:pPr>
      <w:r w:rsidRPr="003A3519">
        <w:rPr>
          <w:rFonts w:eastAsia="Times New Roman" w:cs="Times New Roman"/>
          <w:color w:val="000000"/>
          <w:lang w:eastAsia="cs-CZ"/>
        </w:rPr>
        <w:t>Doklady musejí splňovat náležitosti účetních dokladů dle platné legislativy.</w:t>
      </w:r>
    </w:p>
    <w:p w14:paraId="3EA74FFA" w14:textId="77777777" w:rsidR="004E5C50" w:rsidRPr="003A3519" w:rsidRDefault="004E5C50" w:rsidP="004E5C50">
      <w:pPr>
        <w:spacing w:line="255" w:lineRule="atLeast"/>
        <w:jc w:val="both"/>
        <w:rPr>
          <w:rFonts w:eastAsia="Times New Roman" w:cs="Times New Roman"/>
          <w:b/>
          <w:color w:val="000000"/>
          <w:lang w:eastAsia="cs-CZ"/>
        </w:rPr>
      </w:pPr>
      <w:r w:rsidRPr="003A3519">
        <w:rPr>
          <w:rFonts w:eastAsia="Times New Roman" w:cs="Times New Roman"/>
          <w:b/>
          <w:color w:val="000000"/>
          <w:lang w:eastAsia="cs-CZ"/>
        </w:rPr>
        <w:t>Za každý subjekt budou vytvořeny faktury vůči všem ostatním subjektům, se kterými dojde k přeúčtování finančních částek. Finanční vyrovnání faktur si jednotlivé subjekty provedou mezi sebou navzájem.</w:t>
      </w:r>
      <w:r w:rsidR="00D50AF5">
        <w:rPr>
          <w:rFonts w:eastAsia="Times New Roman" w:cs="Times New Roman"/>
          <w:b/>
          <w:color w:val="000000"/>
          <w:lang w:eastAsia="cs-CZ"/>
        </w:rPr>
        <w:t xml:space="preserve"> Faktury budou navíc exportovány i ve standardizovaném formátu ISDOC (formát elektronické fakturace) pro jednotnou integraci do ekonomických systémů provozovatelů dopravy.</w:t>
      </w:r>
    </w:p>
    <w:p w14:paraId="33B3F653" w14:textId="77777777" w:rsidR="004E5C50" w:rsidRPr="00CF65E4" w:rsidRDefault="004E5C50" w:rsidP="00342B31">
      <w:pPr>
        <w:pStyle w:val="Nadpis2"/>
        <w:numPr>
          <w:ilvl w:val="1"/>
          <w:numId w:val="26"/>
        </w:numPr>
        <w:ind w:left="709" w:hanging="709"/>
        <w:jc w:val="left"/>
        <w:rPr>
          <w:rFonts w:eastAsia="Times New Roman"/>
          <w:b/>
          <w:caps w:val="0"/>
          <w:lang w:eastAsia="cs-CZ"/>
        </w:rPr>
      </w:pPr>
      <w:bookmarkStart w:id="84" w:name="_Toc440735698"/>
      <w:bookmarkStart w:id="85" w:name="_Toc525238969"/>
      <w:r w:rsidRPr="00CF65E4">
        <w:rPr>
          <w:rFonts w:eastAsia="Times New Roman"/>
          <w:b/>
          <w:caps w:val="0"/>
          <w:lang w:eastAsia="cs-CZ"/>
        </w:rPr>
        <w:t>Výstupní doklady – přehledy a statistiky</w:t>
      </w:r>
      <w:bookmarkEnd w:id="84"/>
      <w:bookmarkEnd w:id="85"/>
    </w:p>
    <w:p w14:paraId="19FD9317" w14:textId="77777777" w:rsidR="004E5C50" w:rsidRPr="003A3519" w:rsidRDefault="004E5C50" w:rsidP="004E5C50">
      <w:pPr>
        <w:spacing w:line="255" w:lineRule="atLeast"/>
        <w:jc w:val="both"/>
        <w:rPr>
          <w:rFonts w:eastAsia="Times New Roman" w:cs="Times New Roman"/>
          <w:color w:val="000000"/>
          <w:lang w:eastAsia="cs-CZ"/>
        </w:rPr>
      </w:pPr>
      <w:r w:rsidRPr="003A3519">
        <w:rPr>
          <w:rFonts w:eastAsia="Times New Roman" w:cs="Times New Roman"/>
          <w:color w:val="000000"/>
          <w:lang w:eastAsia="cs-CZ"/>
        </w:rPr>
        <w:t>ZC bude poskytovat následující přehledy a statistiky:</w:t>
      </w:r>
    </w:p>
    <w:p w14:paraId="30009107" w14:textId="77777777" w:rsidR="004E5C50" w:rsidRPr="003A3519" w:rsidRDefault="004E5C50" w:rsidP="00C550F6">
      <w:pPr>
        <w:pStyle w:val="Odstavecseseznamem"/>
        <w:numPr>
          <w:ilvl w:val="0"/>
          <w:numId w:val="11"/>
        </w:numPr>
        <w:spacing w:line="255" w:lineRule="atLeast"/>
        <w:jc w:val="both"/>
        <w:rPr>
          <w:rFonts w:eastAsia="Times New Roman" w:cs="Times New Roman"/>
          <w:color w:val="000000"/>
          <w:lang w:eastAsia="cs-CZ"/>
        </w:rPr>
      </w:pPr>
      <w:r w:rsidRPr="003A3519">
        <w:rPr>
          <w:rFonts w:eastAsia="Times New Roman" w:cs="Times New Roman"/>
          <w:b/>
          <w:color w:val="000000"/>
          <w:lang w:eastAsia="cs-CZ"/>
        </w:rPr>
        <w:t>bilance</w:t>
      </w:r>
      <w:r w:rsidRPr="003A3519">
        <w:rPr>
          <w:rFonts w:eastAsia="Times New Roman" w:cs="Times New Roman"/>
          <w:color w:val="000000"/>
          <w:lang w:eastAsia="cs-CZ"/>
        </w:rPr>
        <w:t xml:space="preserve"> (např. objemy a počty transakcí, rozdělení transakcí podle jednotlivých prodejců jízdenek)</w:t>
      </w:r>
    </w:p>
    <w:p w14:paraId="20C891D0" w14:textId="77777777" w:rsidR="004E5C50" w:rsidRPr="003A3519" w:rsidRDefault="004E5C50" w:rsidP="00C550F6">
      <w:pPr>
        <w:pStyle w:val="Odstavecseseznamem"/>
        <w:numPr>
          <w:ilvl w:val="0"/>
          <w:numId w:val="11"/>
        </w:numPr>
        <w:spacing w:line="255" w:lineRule="atLeast"/>
        <w:jc w:val="both"/>
        <w:rPr>
          <w:rFonts w:eastAsia="Times New Roman" w:cs="Times New Roman"/>
          <w:color w:val="000000"/>
          <w:lang w:eastAsia="cs-CZ"/>
        </w:rPr>
      </w:pPr>
      <w:r w:rsidRPr="003A3519">
        <w:rPr>
          <w:rFonts w:eastAsia="Times New Roman" w:cs="Times New Roman"/>
          <w:b/>
          <w:color w:val="000000"/>
          <w:lang w:eastAsia="cs-CZ"/>
        </w:rPr>
        <w:t>zpracováním odmítnutá data</w:t>
      </w:r>
      <w:r w:rsidRPr="003A3519">
        <w:rPr>
          <w:rFonts w:eastAsia="Times New Roman" w:cs="Times New Roman"/>
          <w:color w:val="000000"/>
          <w:lang w:eastAsia="cs-CZ"/>
        </w:rPr>
        <w:t xml:space="preserve"> (výpis transakcí s důvodem odmítnutí)</w:t>
      </w:r>
    </w:p>
    <w:p w14:paraId="498E8AFD" w14:textId="77777777" w:rsidR="004E5C50" w:rsidRPr="003A3519" w:rsidRDefault="004E5C50" w:rsidP="00C550F6">
      <w:pPr>
        <w:pStyle w:val="Odstavecseseznamem"/>
        <w:numPr>
          <w:ilvl w:val="0"/>
          <w:numId w:val="11"/>
        </w:numPr>
        <w:spacing w:line="255" w:lineRule="atLeast"/>
        <w:jc w:val="both"/>
        <w:rPr>
          <w:rFonts w:eastAsia="Times New Roman" w:cs="Times New Roman"/>
          <w:color w:val="000000"/>
          <w:lang w:eastAsia="cs-CZ"/>
        </w:rPr>
      </w:pPr>
      <w:r w:rsidRPr="003A3519">
        <w:rPr>
          <w:rFonts w:eastAsia="Times New Roman" w:cs="Times New Roman"/>
          <w:b/>
          <w:color w:val="000000"/>
          <w:lang w:eastAsia="cs-CZ"/>
        </w:rPr>
        <w:t>přehled transakcí podle druhu jízdného (jednotlivé, časové)</w:t>
      </w:r>
      <w:r w:rsidRPr="003A3519">
        <w:rPr>
          <w:rFonts w:eastAsia="Times New Roman" w:cs="Times New Roman"/>
          <w:color w:val="000000"/>
          <w:lang w:eastAsia="cs-CZ"/>
        </w:rPr>
        <w:t xml:space="preserve"> </w:t>
      </w:r>
    </w:p>
    <w:p w14:paraId="7C76EF1D" w14:textId="77777777" w:rsidR="004E5C50" w:rsidRDefault="004E5C50" w:rsidP="004E5C50">
      <w:pPr>
        <w:spacing w:line="255" w:lineRule="atLeast"/>
        <w:rPr>
          <w:rFonts w:eastAsia="Times New Roman" w:cs="Times New Roman"/>
          <w:color w:val="000000"/>
          <w:highlight w:val="yellow"/>
          <w:lang w:eastAsia="cs-CZ"/>
        </w:rPr>
      </w:pPr>
      <w:r w:rsidRPr="004131F4">
        <w:rPr>
          <w:rFonts w:eastAsia="Times New Roman" w:cs="Times New Roman"/>
          <w:color w:val="000000"/>
          <w:highlight w:val="yellow"/>
          <w:lang w:eastAsia="cs-CZ"/>
        </w:rPr>
        <w:br/>
      </w:r>
      <w:r w:rsidRPr="003A3519">
        <w:rPr>
          <w:rFonts w:eastAsia="Times New Roman" w:cs="Times New Roman"/>
          <w:color w:val="000000"/>
          <w:lang w:eastAsia="cs-CZ"/>
        </w:rPr>
        <w:t xml:space="preserve">Pro další zpracování a archivování je nutné, aby soubory byly uloženy v běžných formátech např. *.xls, *.csv, *.rtf nebo *.pdf. </w:t>
      </w:r>
      <w:r w:rsidRPr="003A3519">
        <w:rPr>
          <w:rFonts w:eastAsia="Times New Roman" w:cs="Times New Roman"/>
          <w:color w:val="000000"/>
          <w:lang w:eastAsia="cs-CZ"/>
        </w:rPr>
        <w:br/>
      </w:r>
    </w:p>
    <w:p w14:paraId="79C01841" w14:textId="77777777" w:rsidR="004E5C50" w:rsidRPr="00CF65E4" w:rsidRDefault="004E5C50" w:rsidP="00C550F6">
      <w:pPr>
        <w:pStyle w:val="Odstavecnormln"/>
        <w:numPr>
          <w:ilvl w:val="0"/>
          <w:numId w:val="2"/>
        </w:numPr>
        <w:pBdr>
          <w:top w:val="single" w:sz="4" w:space="1" w:color="auto"/>
          <w:left w:val="single" w:sz="4" w:space="4" w:color="auto"/>
          <w:bottom w:val="single" w:sz="4" w:space="1" w:color="auto"/>
          <w:right w:val="single" w:sz="4" w:space="4" w:color="auto"/>
        </w:pBdr>
        <w:suppressAutoHyphens w:val="0"/>
        <w:spacing w:line="240" w:lineRule="auto"/>
        <w:rPr>
          <w:rFonts w:asciiTheme="majorHAnsi" w:hAnsiTheme="majorHAnsi"/>
          <w:b/>
        </w:rPr>
      </w:pPr>
      <w:r w:rsidRPr="00CF65E4">
        <w:rPr>
          <w:rFonts w:asciiTheme="majorHAnsi" w:hAnsiTheme="majorHAnsi"/>
        </w:rPr>
        <w:t xml:space="preserve">Transakce odpovídající prodeji </w:t>
      </w:r>
      <w:r w:rsidRPr="00CF65E4">
        <w:rPr>
          <w:rFonts w:asciiTheme="majorHAnsi" w:hAnsiTheme="majorHAnsi"/>
          <w:b/>
        </w:rPr>
        <w:t>jednorázových jízdenek</w:t>
      </w:r>
      <w:r w:rsidRPr="00CF65E4">
        <w:rPr>
          <w:rFonts w:asciiTheme="majorHAnsi" w:hAnsiTheme="majorHAnsi"/>
        </w:rPr>
        <w:t xml:space="preserve"> </w:t>
      </w:r>
      <w:r w:rsidRPr="00CF65E4">
        <w:rPr>
          <w:rFonts w:asciiTheme="majorHAnsi" w:hAnsiTheme="majorHAnsi"/>
          <w:b/>
        </w:rPr>
        <w:t>zpracované</w:t>
      </w:r>
      <w:r w:rsidRPr="00CF65E4">
        <w:rPr>
          <w:rFonts w:asciiTheme="majorHAnsi" w:hAnsiTheme="majorHAnsi"/>
        </w:rPr>
        <w:t xml:space="preserve"> (Číslo jízdenky, tarif, dopravce, zařízení, datum a čas transakce, číslo transakce, číslo linky a spoje, cena IDS, seznam zón, číslo zastávky dle CIS kde o odbavení došlo.) </w:t>
      </w:r>
      <w:r w:rsidRPr="00CF65E4">
        <w:rPr>
          <w:rFonts w:asciiTheme="majorHAnsi" w:hAnsiTheme="majorHAnsi"/>
          <w:b/>
        </w:rPr>
        <w:t>„JJ 1“</w:t>
      </w:r>
    </w:p>
    <w:p w14:paraId="596F6508" w14:textId="77777777" w:rsidR="004E5C50" w:rsidRPr="00CF65E4" w:rsidRDefault="004E5C50" w:rsidP="00C550F6">
      <w:pPr>
        <w:pStyle w:val="Odstavecnormln"/>
        <w:numPr>
          <w:ilvl w:val="0"/>
          <w:numId w:val="2"/>
        </w:numPr>
        <w:pBdr>
          <w:top w:val="single" w:sz="4" w:space="1" w:color="auto"/>
          <w:left w:val="single" w:sz="4" w:space="4" w:color="auto"/>
          <w:bottom w:val="single" w:sz="4" w:space="1" w:color="auto"/>
          <w:right w:val="single" w:sz="4" w:space="4" w:color="auto"/>
        </w:pBdr>
        <w:suppressAutoHyphens w:val="0"/>
        <w:spacing w:line="240" w:lineRule="auto"/>
        <w:rPr>
          <w:rFonts w:asciiTheme="majorHAnsi" w:hAnsiTheme="majorHAnsi"/>
        </w:rPr>
      </w:pPr>
      <w:r w:rsidRPr="00CF65E4">
        <w:rPr>
          <w:rFonts w:asciiTheme="majorHAnsi" w:hAnsiTheme="majorHAnsi"/>
        </w:rPr>
        <w:t xml:space="preserve">Transakce odpovídající prodeji </w:t>
      </w:r>
      <w:r w:rsidRPr="00CF65E4">
        <w:rPr>
          <w:rFonts w:asciiTheme="majorHAnsi" w:hAnsiTheme="majorHAnsi"/>
          <w:b/>
        </w:rPr>
        <w:t>jednorázových jízdenek</w:t>
      </w:r>
      <w:r w:rsidRPr="00CF65E4">
        <w:rPr>
          <w:rFonts w:asciiTheme="majorHAnsi" w:hAnsiTheme="majorHAnsi"/>
        </w:rPr>
        <w:t xml:space="preserve"> </w:t>
      </w:r>
      <w:r w:rsidRPr="00CF65E4">
        <w:rPr>
          <w:rFonts w:asciiTheme="majorHAnsi" w:hAnsiTheme="majorHAnsi"/>
          <w:b/>
        </w:rPr>
        <w:t>odmítnuté</w:t>
      </w:r>
      <w:r w:rsidRPr="00CF65E4">
        <w:rPr>
          <w:rFonts w:asciiTheme="majorHAnsi" w:hAnsiTheme="majorHAnsi"/>
        </w:rPr>
        <w:t xml:space="preserve"> na základě chybějícího nebo chybného údaje (Číslo jízdenky, tarif, dopravce, zařízení, datum a čas transakce, číslo transakce, číslo linky a spoje, cena IDS, seznam zón, číslo zastávky dle CIS kde o odbavení došlo.) </w:t>
      </w:r>
      <w:r w:rsidRPr="00CF65E4">
        <w:rPr>
          <w:rFonts w:asciiTheme="majorHAnsi" w:hAnsiTheme="majorHAnsi"/>
          <w:b/>
        </w:rPr>
        <w:t>„JJ 2“</w:t>
      </w:r>
    </w:p>
    <w:p w14:paraId="2183C1A5" w14:textId="77777777" w:rsidR="004E5C50" w:rsidRPr="00CF65E4" w:rsidRDefault="004E5C50" w:rsidP="004E5C50">
      <w:pPr>
        <w:pStyle w:val="Odstavecnormln"/>
        <w:ind w:left="644"/>
        <w:rPr>
          <w:rFonts w:asciiTheme="majorHAnsi" w:hAnsiTheme="majorHAnsi"/>
          <w:highlight w:val="yellow"/>
        </w:rPr>
      </w:pPr>
    </w:p>
    <w:p w14:paraId="56A89355" w14:textId="77777777" w:rsidR="004E5C50" w:rsidRPr="00CF65E4" w:rsidRDefault="004E5C50" w:rsidP="00C550F6">
      <w:pPr>
        <w:pStyle w:val="Odstavecnormln"/>
        <w:numPr>
          <w:ilvl w:val="0"/>
          <w:numId w:val="2"/>
        </w:numPr>
        <w:pBdr>
          <w:top w:val="single" w:sz="4" w:space="1" w:color="auto"/>
          <w:left w:val="single" w:sz="4" w:space="4" w:color="auto"/>
          <w:bottom w:val="single" w:sz="4" w:space="1" w:color="auto"/>
          <w:right w:val="single" w:sz="4" w:space="4" w:color="auto"/>
        </w:pBdr>
        <w:suppressAutoHyphens w:val="0"/>
        <w:spacing w:line="240" w:lineRule="auto"/>
        <w:rPr>
          <w:rFonts w:asciiTheme="majorHAnsi" w:hAnsiTheme="majorHAnsi"/>
        </w:rPr>
      </w:pPr>
      <w:r w:rsidRPr="00CF65E4">
        <w:rPr>
          <w:rFonts w:asciiTheme="majorHAnsi" w:hAnsiTheme="majorHAnsi"/>
          <w:b/>
        </w:rPr>
        <w:t>Transakce odpovídající prodeji Časových jízdenek zpracované,</w:t>
      </w:r>
      <w:r w:rsidRPr="00CF65E4">
        <w:rPr>
          <w:rFonts w:asciiTheme="majorHAnsi" w:hAnsiTheme="majorHAnsi"/>
        </w:rPr>
        <w:t xml:space="preserve"> na papírové jízdence (Číslo jízdenky, tarif, dopravce, zařízení, datum a čas transakce, číslo transakce, platnost od - do, cena IDS, seznam zón, číslo zastávky dle CIS, </w:t>
      </w:r>
      <w:r w:rsidRPr="00CF65E4">
        <w:rPr>
          <w:rFonts w:asciiTheme="majorHAnsi" w:hAnsiTheme="majorHAnsi"/>
          <w:b/>
        </w:rPr>
        <w:t>„ČJ3“</w:t>
      </w:r>
    </w:p>
    <w:p w14:paraId="1C290D28" w14:textId="77777777" w:rsidR="004E5C50" w:rsidRPr="00CF65E4" w:rsidRDefault="004E5C50" w:rsidP="00C550F6">
      <w:pPr>
        <w:pStyle w:val="Odstavecnormln"/>
        <w:numPr>
          <w:ilvl w:val="0"/>
          <w:numId w:val="2"/>
        </w:numPr>
        <w:pBdr>
          <w:top w:val="single" w:sz="4" w:space="1" w:color="auto"/>
          <w:left w:val="single" w:sz="4" w:space="4" w:color="auto"/>
          <w:bottom w:val="single" w:sz="4" w:space="1" w:color="auto"/>
          <w:right w:val="single" w:sz="4" w:space="4" w:color="auto"/>
        </w:pBdr>
        <w:suppressAutoHyphens w:val="0"/>
        <w:spacing w:line="240" w:lineRule="auto"/>
        <w:rPr>
          <w:rFonts w:asciiTheme="majorHAnsi" w:hAnsiTheme="majorHAnsi"/>
        </w:rPr>
      </w:pPr>
      <w:r w:rsidRPr="00CF65E4">
        <w:rPr>
          <w:rFonts w:asciiTheme="majorHAnsi" w:hAnsiTheme="majorHAnsi"/>
          <w:b/>
        </w:rPr>
        <w:t>Transakce odpovídající prodeji Časových jízdenek odmítnuté</w:t>
      </w:r>
      <w:r w:rsidRPr="00CF65E4">
        <w:rPr>
          <w:rFonts w:asciiTheme="majorHAnsi" w:hAnsiTheme="majorHAnsi"/>
        </w:rPr>
        <w:t xml:space="preserve"> na papírové jízdence na základě chybějícího nebo chybného údaje (Číslo jízdenky, tarif, dopravce, zařízení, datum a čas transakce, číslo transakce, platnost od - do, seznam zón, číslo zastávky dle CIS, důvod odmítnutí) </w:t>
      </w:r>
      <w:r w:rsidRPr="00CF65E4">
        <w:rPr>
          <w:rFonts w:asciiTheme="majorHAnsi" w:hAnsiTheme="majorHAnsi"/>
          <w:b/>
        </w:rPr>
        <w:t>„ČJ4“</w:t>
      </w:r>
    </w:p>
    <w:p w14:paraId="6DEA72DF" w14:textId="77777777" w:rsidR="004E5C50" w:rsidRPr="00CF65E4" w:rsidRDefault="004E5C50" w:rsidP="004E5C50">
      <w:pPr>
        <w:pStyle w:val="Odstavecnormln"/>
        <w:ind w:left="644"/>
        <w:rPr>
          <w:rFonts w:asciiTheme="majorHAnsi" w:hAnsiTheme="majorHAnsi"/>
          <w:highlight w:val="yellow"/>
        </w:rPr>
      </w:pPr>
    </w:p>
    <w:p w14:paraId="5645CFD1" w14:textId="77777777" w:rsidR="004E5C50" w:rsidRPr="00CF65E4" w:rsidRDefault="004E5C50" w:rsidP="00C550F6">
      <w:pPr>
        <w:pStyle w:val="Odstavecnormln"/>
        <w:numPr>
          <w:ilvl w:val="0"/>
          <w:numId w:val="2"/>
        </w:numPr>
        <w:pBdr>
          <w:top w:val="single" w:sz="4" w:space="1" w:color="auto"/>
          <w:left w:val="single" w:sz="4" w:space="4" w:color="auto"/>
          <w:bottom w:val="single" w:sz="4" w:space="1" w:color="auto"/>
          <w:right w:val="single" w:sz="4" w:space="4" w:color="auto"/>
        </w:pBdr>
        <w:suppressAutoHyphens w:val="0"/>
        <w:spacing w:line="240" w:lineRule="auto"/>
        <w:rPr>
          <w:rFonts w:asciiTheme="majorHAnsi" w:hAnsiTheme="majorHAnsi"/>
        </w:rPr>
      </w:pPr>
      <w:r w:rsidRPr="00CF65E4">
        <w:rPr>
          <w:rFonts w:asciiTheme="majorHAnsi" w:hAnsiTheme="majorHAnsi"/>
          <w:b/>
        </w:rPr>
        <w:lastRenderedPageBreak/>
        <w:t>Zpracované transakce o použití jízdenek</w:t>
      </w:r>
      <w:r w:rsidRPr="00CF65E4">
        <w:rPr>
          <w:rFonts w:asciiTheme="majorHAnsi" w:hAnsiTheme="majorHAnsi"/>
        </w:rPr>
        <w:t xml:space="preserve"> bez úhrady – časový jízdenka (číslo kontraktu (jízdenky), dopravce, zařízení, datum a čas transakce, číslo transakce, tarif) </w:t>
      </w:r>
      <w:r w:rsidRPr="00CF65E4">
        <w:rPr>
          <w:rFonts w:asciiTheme="majorHAnsi" w:hAnsiTheme="majorHAnsi"/>
          <w:b/>
        </w:rPr>
        <w:t>„Jízda5“</w:t>
      </w:r>
      <w:r w:rsidRPr="00CF65E4">
        <w:rPr>
          <w:rFonts w:asciiTheme="majorHAnsi" w:hAnsiTheme="majorHAnsi"/>
        </w:rPr>
        <w:t xml:space="preserve"> </w:t>
      </w:r>
    </w:p>
    <w:p w14:paraId="4F427A0A" w14:textId="77777777" w:rsidR="004E5C50" w:rsidRPr="00CF65E4" w:rsidRDefault="004E5C50" w:rsidP="00C550F6">
      <w:pPr>
        <w:pStyle w:val="Odstavecnormln"/>
        <w:numPr>
          <w:ilvl w:val="0"/>
          <w:numId w:val="2"/>
        </w:numPr>
        <w:pBdr>
          <w:top w:val="single" w:sz="4" w:space="1" w:color="auto"/>
          <w:left w:val="single" w:sz="4" w:space="4" w:color="auto"/>
          <w:bottom w:val="single" w:sz="4" w:space="1" w:color="auto"/>
          <w:right w:val="single" w:sz="4" w:space="4" w:color="auto"/>
        </w:pBdr>
        <w:suppressAutoHyphens w:val="0"/>
        <w:spacing w:line="240" w:lineRule="auto"/>
        <w:rPr>
          <w:rFonts w:asciiTheme="majorHAnsi" w:hAnsiTheme="majorHAnsi"/>
        </w:rPr>
      </w:pPr>
      <w:r w:rsidRPr="00CF65E4">
        <w:rPr>
          <w:rFonts w:asciiTheme="majorHAnsi" w:hAnsiTheme="majorHAnsi"/>
          <w:b/>
        </w:rPr>
        <w:t>Odmítnuté transakce o použití jízdenek</w:t>
      </w:r>
      <w:r w:rsidRPr="00CF65E4">
        <w:rPr>
          <w:rFonts w:asciiTheme="majorHAnsi" w:hAnsiTheme="majorHAnsi"/>
        </w:rPr>
        <w:t xml:space="preserve"> bez úhrady – časový jízdenka (číslo kontraktu (jízdenky), dopravce, zařízení, datum a čas transakce, číslo transakce, tarif, důvod odmítnutí) </w:t>
      </w:r>
      <w:r w:rsidRPr="00CF65E4">
        <w:rPr>
          <w:rFonts w:asciiTheme="majorHAnsi" w:hAnsiTheme="majorHAnsi"/>
          <w:b/>
        </w:rPr>
        <w:t>„Jízda6“</w:t>
      </w:r>
    </w:p>
    <w:p w14:paraId="4450A7CD" w14:textId="77777777" w:rsidR="004E5C50" w:rsidRPr="00CF65E4" w:rsidRDefault="004E5C50" w:rsidP="004E5C50">
      <w:pPr>
        <w:pStyle w:val="Odstavecnormln"/>
        <w:ind w:left="644"/>
        <w:rPr>
          <w:rFonts w:asciiTheme="majorHAnsi" w:hAnsiTheme="majorHAnsi"/>
          <w:highlight w:val="yellow"/>
        </w:rPr>
      </w:pPr>
    </w:p>
    <w:p w14:paraId="654238F7" w14:textId="77777777" w:rsidR="004E5C50" w:rsidRPr="00CF65E4" w:rsidRDefault="004E5C50" w:rsidP="00C550F6">
      <w:pPr>
        <w:pStyle w:val="Odstavecnormln"/>
        <w:numPr>
          <w:ilvl w:val="0"/>
          <w:numId w:val="2"/>
        </w:numPr>
        <w:pBdr>
          <w:top w:val="single" w:sz="4" w:space="1" w:color="auto"/>
          <w:left w:val="single" w:sz="4" w:space="4" w:color="auto"/>
          <w:bottom w:val="single" w:sz="4" w:space="1" w:color="auto"/>
          <w:right w:val="single" w:sz="4" w:space="4" w:color="auto"/>
        </w:pBdr>
        <w:suppressAutoHyphens w:val="0"/>
        <w:spacing w:line="240" w:lineRule="auto"/>
        <w:rPr>
          <w:rFonts w:asciiTheme="majorHAnsi" w:hAnsiTheme="majorHAnsi"/>
        </w:rPr>
      </w:pPr>
      <w:r w:rsidRPr="00CF65E4">
        <w:rPr>
          <w:rFonts w:asciiTheme="majorHAnsi" w:hAnsiTheme="majorHAnsi"/>
        </w:rPr>
        <w:t xml:space="preserve">Transakce o hotovostních jízdenkách mimo IDS dle km tarifu (dopravce, zařízení, linka, spoj, datum a čas transakce, číslo transakce, cena, tarif) </w:t>
      </w:r>
      <w:r w:rsidRPr="00CF65E4">
        <w:rPr>
          <w:rFonts w:asciiTheme="majorHAnsi" w:hAnsiTheme="majorHAnsi"/>
          <w:b/>
        </w:rPr>
        <w:t>„Hot7“  Tyto transakce nebudou předmětem rozúčtování tržeb IDS.</w:t>
      </w:r>
    </w:p>
    <w:p w14:paraId="38903F3C" w14:textId="77777777" w:rsidR="004E5C50" w:rsidRPr="00CF65E4" w:rsidRDefault="00CF65E4" w:rsidP="00342B31">
      <w:pPr>
        <w:pStyle w:val="Nadpis2"/>
        <w:numPr>
          <w:ilvl w:val="1"/>
          <w:numId w:val="26"/>
        </w:numPr>
        <w:jc w:val="left"/>
        <w:rPr>
          <w:rFonts w:eastAsia="Times New Roman"/>
          <w:b/>
          <w:caps w:val="0"/>
          <w:lang w:eastAsia="cs-CZ"/>
        </w:rPr>
      </w:pPr>
      <w:bookmarkStart w:id="86" w:name="_Toc525238970"/>
      <w:r w:rsidRPr="00CF65E4">
        <w:rPr>
          <w:rFonts w:eastAsia="Times New Roman"/>
          <w:b/>
          <w:caps w:val="0"/>
          <w:lang w:eastAsia="cs-CZ"/>
        </w:rPr>
        <w:t>Technologické vybavení zúčtovacího centra</w:t>
      </w:r>
      <w:bookmarkEnd w:id="86"/>
    </w:p>
    <w:p w14:paraId="10D6C308" w14:textId="77777777" w:rsidR="001433E9" w:rsidRDefault="001433E9" w:rsidP="000057B6">
      <w:r>
        <w:t xml:space="preserve">Zúčtovací centrum musí disponovat </w:t>
      </w:r>
    </w:p>
    <w:p w14:paraId="1A04C268" w14:textId="77777777" w:rsidR="001433E9" w:rsidRDefault="001433E9" w:rsidP="006E7209">
      <w:pPr>
        <w:pStyle w:val="Odstavecseseznamem"/>
        <w:numPr>
          <w:ilvl w:val="0"/>
          <w:numId w:val="3"/>
        </w:numPr>
        <w:jc w:val="both"/>
      </w:pPr>
      <w:r>
        <w:t>takovým technologickým vybavením, aby garantovalo zpracování objemu dopravy v minimálním rozsahu 360 linek VLD, 5500 spojů uvedených v jízdních řádech, 120 000 spojů/rok; 19 vlakových tratí, 650 vlakových spojů uvedených v jízdních řádech, 165 000 spojů/rok, tedy dostačený výpočetní výkon a diskovou kapacitu pro zpracování požadovaných evidencí, podkladů a výstupů</w:t>
      </w:r>
    </w:p>
    <w:p w14:paraId="43A2C19C" w14:textId="77777777" w:rsidR="001433E9" w:rsidRDefault="001433E9" w:rsidP="006E7209">
      <w:pPr>
        <w:pStyle w:val="Odstavecseseznamem"/>
        <w:numPr>
          <w:ilvl w:val="0"/>
          <w:numId w:val="3"/>
        </w:numPr>
        <w:jc w:val="both"/>
      </w:pPr>
      <w:r>
        <w:t>dostatečnou konektivitou do sítě internet pro předávání dat od dopravců, dopravcům, a dalším subjektům zapojených do systému zúčtovacího centra (organizátor dopravy, …)</w:t>
      </w:r>
    </w:p>
    <w:p w14:paraId="55EA4F7E" w14:textId="77777777" w:rsidR="001433E9" w:rsidRDefault="001433E9" w:rsidP="006E7209">
      <w:pPr>
        <w:pStyle w:val="Odstavecseseznamem"/>
        <w:numPr>
          <w:ilvl w:val="0"/>
          <w:numId w:val="3"/>
        </w:numPr>
        <w:jc w:val="both"/>
      </w:pPr>
      <w:r>
        <w:t>dostatečným rozsahem licencí pro přístup zapojených dopravců a zpracovatelů do zúčtovacího centra, v případě přístupu k účtu BČK pak i dostatečným počtem licencí pro přístup k účtům BČK</w:t>
      </w:r>
    </w:p>
    <w:p w14:paraId="18F87C1A" w14:textId="77777777" w:rsidR="006E7209" w:rsidRDefault="006E7209" w:rsidP="006E7209">
      <w:pPr>
        <w:pStyle w:val="Odstavecseseznamem"/>
        <w:numPr>
          <w:ilvl w:val="0"/>
          <w:numId w:val="3"/>
        </w:numPr>
        <w:jc w:val="both"/>
      </w:pPr>
      <w:r>
        <w:t>takovou technologií, která umožní poskytovat výstupy ve stanoveném rozsahu a formátu a využívat pro jejich distribuci systém elektronické pošty</w:t>
      </w:r>
    </w:p>
    <w:p w14:paraId="0FBDB76E" w14:textId="77777777" w:rsidR="001433E9" w:rsidRDefault="001433E9" w:rsidP="006E7209">
      <w:pPr>
        <w:pStyle w:val="Odstavecseseznamem"/>
        <w:numPr>
          <w:ilvl w:val="0"/>
          <w:numId w:val="3"/>
        </w:numPr>
        <w:jc w:val="both"/>
      </w:pPr>
      <w:r>
        <w:t>takovým technologickým vybavením, které zajistí funkčnost a dostupnost zúčtovacího centra v požadovaném rozsahu a stanovených termínů zpracování podkladů a výstupů</w:t>
      </w:r>
    </w:p>
    <w:p w14:paraId="7C32C376" w14:textId="77777777" w:rsidR="001433E9" w:rsidRDefault="001433E9" w:rsidP="006E7209">
      <w:pPr>
        <w:pStyle w:val="Odstavecseseznamem"/>
        <w:numPr>
          <w:ilvl w:val="0"/>
          <w:numId w:val="3"/>
        </w:numPr>
        <w:jc w:val="both"/>
      </w:pPr>
      <w:r>
        <w:t>technologií pro zálohování dat v doporučeném intervalu 1 x denně na geograficky oddělené úložiště a to takovým způsobem aby v případě havárie zúčtovacího centra byl</w:t>
      </w:r>
      <w:r w:rsidR="006E7209">
        <w:t>a jeho činnost ze záloh obnovena</w:t>
      </w:r>
      <w:r>
        <w:t xml:space="preserve"> nejpozději</w:t>
      </w:r>
      <w:r w:rsidR="006E7209">
        <w:t xml:space="preserve"> do 48 hodin od nahlášení nefunkčnosti</w:t>
      </w:r>
    </w:p>
    <w:p w14:paraId="4281712A" w14:textId="77777777" w:rsidR="006E7209" w:rsidRDefault="006E7209" w:rsidP="006E7209">
      <w:pPr>
        <w:pStyle w:val="Odstavecseseznamem"/>
        <w:numPr>
          <w:ilvl w:val="0"/>
          <w:numId w:val="3"/>
        </w:numPr>
        <w:jc w:val="both"/>
      </w:pPr>
      <w:r>
        <w:t>technologií, která umožní dohledovou činnost funkčnosti zúčtovacího centra nejen jeho provozovateli, ale i pověřeným osobám organizátora dopravy.</w:t>
      </w:r>
    </w:p>
    <w:p w14:paraId="7ADF364A" w14:textId="77777777" w:rsidR="007C5A95" w:rsidRDefault="007C5A95">
      <w:pPr>
        <w:rPr>
          <w:rFonts w:eastAsia="Times New Roman"/>
          <w:b/>
          <w:caps/>
          <w:color w:val="632423" w:themeColor="accent2" w:themeShade="80"/>
          <w:spacing w:val="20"/>
          <w:sz w:val="28"/>
          <w:szCs w:val="28"/>
          <w:lang w:eastAsia="cs-CZ"/>
        </w:rPr>
      </w:pPr>
      <w:r>
        <w:rPr>
          <w:rFonts w:eastAsia="Times New Roman"/>
          <w:b/>
          <w:lang w:eastAsia="cs-CZ"/>
        </w:rPr>
        <w:br w:type="page"/>
      </w:r>
    </w:p>
    <w:p w14:paraId="6032B383" w14:textId="77777777" w:rsidR="00DC010B" w:rsidRPr="00DC010B" w:rsidRDefault="00DC010B" w:rsidP="00342B31">
      <w:pPr>
        <w:pStyle w:val="Nadpis1"/>
        <w:numPr>
          <w:ilvl w:val="0"/>
          <w:numId w:val="26"/>
        </w:numPr>
        <w:jc w:val="left"/>
        <w:rPr>
          <w:rFonts w:eastAsia="Times New Roman"/>
          <w:b/>
          <w:lang w:eastAsia="cs-CZ"/>
        </w:rPr>
      </w:pPr>
      <w:bookmarkStart w:id="87" w:name="_Toc525238971"/>
      <w:r w:rsidRPr="00DC010B">
        <w:rPr>
          <w:rFonts w:eastAsia="Times New Roman"/>
          <w:b/>
          <w:lang w:eastAsia="cs-CZ"/>
        </w:rPr>
        <w:lastRenderedPageBreak/>
        <w:t>Návrh postupu řešení reklamací</w:t>
      </w:r>
      <w:bookmarkEnd w:id="87"/>
    </w:p>
    <w:p w14:paraId="141D8188" w14:textId="77777777" w:rsidR="00862009" w:rsidRDefault="003C112B" w:rsidP="00862009">
      <w:pPr>
        <w:jc w:val="both"/>
        <w:rPr>
          <w:iCs/>
        </w:rPr>
      </w:pPr>
      <w:r w:rsidRPr="003C112B">
        <w:rPr>
          <w:iCs/>
        </w:rPr>
        <w:t>V případě, že cestujíc</w:t>
      </w:r>
      <w:r>
        <w:rPr>
          <w:iCs/>
        </w:rPr>
        <w:t>í bude reklamovat jízdní doklad, musí být postup pro vyřízení reklamace nebo pro uplatnění práva z přepravní smlouvy stanoven ve Smluvních přepravních podmínkách IDS JK, které upravují vztahy mezi dopravcem a cestujícím.</w:t>
      </w:r>
    </w:p>
    <w:p w14:paraId="4AFF092F" w14:textId="77777777" w:rsidR="00E43A54" w:rsidRDefault="00E43A54" w:rsidP="00862009">
      <w:pPr>
        <w:jc w:val="both"/>
        <w:rPr>
          <w:iCs/>
        </w:rPr>
      </w:pPr>
      <w:r>
        <w:rPr>
          <w:iCs/>
        </w:rPr>
        <w:t>Reklamaci jízdních dokladů IDS může cestující uplatnit na kterémkoliv předprodejním místě. Částka, kterou předprodejní místo vyplatí, bude rozúčtována mezi dopravce analogicky jako v případě prodeje jízdních dokladů.</w:t>
      </w:r>
    </w:p>
    <w:p w14:paraId="3510348E" w14:textId="77777777" w:rsidR="00E62E62" w:rsidRDefault="00E62E62" w:rsidP="00862009">
      <w:pPr>
        <w:jc w:val="both"/>
        <w:rPr>
          <w:iCs/>
        </w:rPr>
      </w:pPr>
      <w:r>
        <w:rPr>
          <w:iCs/>
        </w:rPr>
        <w:t>Podmínkou uplatnění všech reklamací je předložení originálu jízdního dokladu, který musí být  v rámci vyřizování reklamace cestujícímu odebrán.</w:t>
      </w:r>
    </w:p>
    <w:p w14:paraId="49BCF551" w14:textId="77777777" w:rsidR="00851A61" w:rsidRDefault="00E43A54" w:rsidP="008750BB">
      <w:r>
        <w:t>Při reklamacích mohou nastat následující případy:</w:t>
      </w:r>
    </w:p>
    <w:p w14:paraId="711BF412" w14:textId="77777777" w:rsidR="002D0763" w:rsidRPr="002D0763" w:rsidRDefault="00E43A54" w:rsidP="00342B31">
      <w:pPr>
        <w:pStyle w:val="Nadpis2"/>
        <w:numPr>
          <w:ilvl w:val="1"/>
          <w:numId w:val="25"/>
        </w:numPr>
        <w:jc w:val="left"/>
        <w:rPr>
          <w:rFonts w:eastAsia="Times New Roman"/>
          <w:b/>
          <w:caps w:val="0"/>
          <w:lang w:eastAsia="cs-CZ"/>
        </w:rPr>
      </w:pPr>
      <w:bookmarkStart w:id="88" w:name="_Toc525238972"/>
      <w:r w:rsidRPr="002D0763">
        <w:rPr>
          <w:rFonts w:eastAsia="Times New Roman"/>
          <w:b/>
          <w:caps w:val="0"/>
          <w:lang w:eastAsia="cs-CZ"/>
        </w:rPr>
        <w:t>Vynechání spoje, z</w:t>
      </w:r>
      <w:r w:rsidR="002D0763" w:rsidRPr="002D0763">
        <w:rPr>
          <w:rFonts w:eastAsia="Times New Roman"/>
          <w:b/>
          <w:caps w:val="0"/>
          <w:lang w:eastAsia="cs-CZ"/>
        </w:rPr>
        <w:t>tráta přípoje</w:t>
      </w:r>
      <w:bookmarkEnd w:id="88"/>
    </w:p>
    <w:p w14:paraId="586F59F6" w14:textId="77777777" w:rsidR="00E43A54" w:rsidRDefault="002D0763" w:rsidP="00AE1321">
      <w:r>
        <w:t xml:space="preserve">Cestující s jednotlivou jízdenkou - </w:t>
      </w:r>
      <w:r w:rsidR="00E43A54">
        <w:t xml:space="preserve">v případě, že </w:t>
      </w:r>
      <w:r w:rsidR="00AE1321">
        <w:t xml:space="preserve">přeprava nebude uskutečněna vůbec (anebo cestující využije práva bezplatného návratu do výchozí stanice), bude mu vráceno celé zaplacené jízdné; v případě, že bude přeprava uskutečněna </w:t>
      </w:r>
      <w:r w:rsidR="00E43A54">
        <w:t xml:space="preserve">pouze v části trasy, </w:t>
      </w:r>
      <w:r w:rsidR="00AE1321">
        <w:t xml:space="preserve">bude cestujícímu vrácen </w:t>
      </w:r>
      <w:r w:rsidR="00E43A54">
        <w:t xml:space="preserve"> rozdíl mezi zaplaceným jízdným a jízdným za skutečně projetou trasu</w:t>
      </w:r>
      <w:r>
        <w:t>.</w:t>
      </w:r>
      <w:r w:rsidR="00AE1321">
        <w:t xml:space="preserve"> </w:t>
      </w:r>
    </w:p>
    <w:p w14:paraId="42DB2349" w14:textId="77777777" w:rsidR="002D0763" w:rsidRDefault="002D0763" w:rsidP="002D0763">
      <w:r>
        <w:t>Cestující s časovým kupónem - cestujícímu není vracena ani část jízdného.</w:t>
      </w:r>
    </w:p>
    <w:p w14:paraId="6BE57717" w14:textId="77777777" w:rsidR="002D0763" w:rsidRPr="002D0763" w:rsidRDefault="002D0763" w:rsidP="00342B31">
      <w:pPr>
        <w:pStyle w:val="Nadpis2"/>
        <w:numPr>
          <w:ilvl w:val="1"/>
          <w:numId w:val="25"/>
        </w:numPr>
        <w:ind w:left="709" w:hanging="709"/>
        <w:jc w:val="left"/>
        <w:rPr>
          <w:rFonts w:eastAsia="Times New Roman"/>
          <w:b/>
          <w:caps w:val="0"/>
          <w:lang w:eastAsia="cs-CZ"/>
        </w:rPr>
      </w:pPr>
      <w:bookmarkStart w:id="89" w:name="_Toc525238973"/>
      <w:r w:rsidRPr="002D0763">
        <w:rPr>
          <w:rFonts w:eastAsia="Times New Roman"/>
          <w:b/>
          <w:caps w:val="0"/>
          <w:lang w:eastAsia="cs-CZ"/>
        </w:rPr>
        <w:t>Chybně vydaný jízdní doklad</w:t>
      </w:r>
      <w:bookmarkEnd w:id="89"/>
      <w:r w:rsidRPr="002D0763">
        <w:rPr>
          <w:rFonts w:eastAsia="Times New Roman"/>
          <w:b/>
          <w:caps w:val="0"/>
          <w:lang w:eastAsia="cs-CZ"/>
        </w:rPr>
        <w:t xml:space="preserve"> </w:t>
      </w:r>
    </w:p>
    <w:p w14:paraId="5D16A9CF" w14:textId="77777777" w:rsidR="002D0763" w:rsidRDefault="002D0763" w:rsidP="002D0763">
      <w:r>
        <w:t xml:space="preserve">V případě, že je cestujícímu vydán chybně jízdní doklad a cestující zjistí tuto skutečnost buď bezprostředně po vydání jízdního dokladu anebo v případě předprodeje časového kupónu ještě před prvním dnem platnosti, bude mu vrácena celá částka, kterou za jízdní doklad zaplatil. </w:t>
      </w:r>
    </w:p>
    <w:p w14:paraId="497D5F29" w14:textId="77777777" w:rsidR="002D0763" w:rsidRDefault="002D0763" w:rsidP="002D0763">
      <w:r>
        <w:t>V případě, že cestující zjistí chybně vydaný jízdní doklad později, může v případě časového kupónu postupovat podle následujícího odstavce.</w:t>
      </w:r>
    </w:p>
    <w:p w14:paraId="69B8967D" w14:textId="77777777" w:rsidR="002D0763" w:rsidRPr="002D0763" w:rsidRDefault="002D0763" w:rsidP="00342B31">
      <w:pPr>
        <w:pStyle w:val="Nadpis2"/>
        <w:numPr>
          <w:ilvl w:val="1"/>
          <w:numId w:val="25"/>
        </w:numPr>
        <w:jc w:val="left"/>
        <w:rPr>
          <w:rFonts w:eastAsia="Times New Roman"/>
          <w:b/>
          <w:caps w:val="0"/>
          <w:lang w:eastAsia="cs-CZ"/>
        </w:rPr>
      </w:pPr>
      <w:bookmarkStart w:id="90" w:name="_Toc525238974"/>
      <w:r w:rsidRPr="002D0763">
        <w:rPr>
          <w:rFonts w:eastAsia="Times New Roman"/>
          <w:b/>
          <w:caps w:val="0"/>
          <w:lang w:eastAsia="cs-CZ"/>
        </w:rPr>
        <w:t>Vrácení časového kupónu</w:t>
      </w:r>
      <w:bookmarkEnd w:id="90"/>
    </w:p>
    <w:p w14:paraId="69721725" w14:textId="77777777" w:rsidR="002D0763" w:rsidRDefault="002D0763" w:rsidP="002D0763">
      <w:r>
        <w:t>Cestující, který nemůže využívat časový kupón, by měl mít možnost jeho vrácení i v průběhu platnosti. Toto není povinností dopravce ani koordinátora IDS, ale v praxi je to zákazníky často poptáváno a vstřícný přístup k zákazníkům by měl být vyvážen jejich spokojeností. Je nezbytné zamezit zjevnému zneužívání, aby si cestující již při nákupu nezakoupil doklad s tím, že jej v průběhu platnosti vrátí a dosáhl tak výhodnější ceny, proto je žádoucí centrální evidence všech případů a doporučujeme v SPP uplatnit následující omezující podmínky pro vracení časových jízdenek:</w:t>
      </w:r>
    </w:p>
    <w:p w14:paraId="58EEC932" w14:textId="77777777" w:rsidR="002D0763" w:rsidRDefault="00E62E62" w:rsidP="00C550F6">
      <w:pPr>
        <w:pStyle w:val="Odstavecseseznamem"/>
        <w:numPr>
          <w:ilvl w:val="0"/>
          <w:numId w:val="21"/>
        </w:numPr>
      </w:pPr>
      <w:r>
        <w:t>Nemoc (úmrtí) cestujícího – doložit písemným potvrzením</w:t>
      </w:r>
    </w:p>
    <w:p w14:paraId="5BA96C70" w14:textId="77777777" w:rsidR="00E62E62" w:rsidRDefault="00E62E62" w:rsidP="00C550F6">
      <w:pPr>
        <w:pStyle w:val="Odstavecseseznamem"/>
        <w:numPr>
          <w:ilvl w:val="0"/>
          <w:numId w:val="21"/>
        </w:numPr>
      </w:pPr>
      <w:r>
        <w:t>Ztráta nebo změna zaměstnání – doložit písemným dokumentem</w:t>
      </w:r>
    </w:p>
    <w:p w14:paraId="0DB1E666" w14:textId="77777777" w:rsidR="002D0763" w:rsidRDefault="00E62E62" w:rsidP="00C550F6">
      <w:pPr>
        <w:pStyle w:val="Odstavecseseznamem"/>
        <w:numPr>
          <w:ilvl w:val="0"/>
          <w:numId w:val="21"/>
        </w:numPr>
      </w:pPr>
      <w:r>
        <w:t>Změna místa bydliště – doložit písemným potvrzením</w:t>
      </w:r>
    </w:p>
    <w:p w14:paraId="7CE08522" w14:textId="77777777" w:rsidR="00E62E62" w:rsidRDefault="00E62E62" w:rsidP="00C550F6">
      <w:pPr>
        <w:pStyle w:val="Odstavecseseznamem"/>
        <w:numPr>
          <w:ilvl w:val="0"/>
          <w:numId w:val="21"/>
        </w:numPr>
      </w:pPr>
      <w:r>
        <w:t>Chybně vydaný doklad (zjištěno v průběhu platnosti) – vrácení bude podmíněno nákupem jiného jízdního dokladu</w:t>
      </w:r>
    </w:p>
    <w:p w14:paraId="4C605E64" w14:textId="77777777" w:rsidR="00AE1321" w:rsidRDefault="00AE1321" w:rsidP="00AE1321">
      <w:pPr>
        <w:ind w:left="360"/>
      </w:pPr>
      <w:r>
        <w:t>apod.</w:t>
      </w:r>
    </w:p>
    <w:p w14:paraId="2811F1AE" w14:textId="77777777" w:rsidR="00E62E62" w:rsidRDefault="00E62E62" w:rsidP="002D0763">
      <w:r>
        <w:lastRenderedPageBreak/>
        <w:t>Ve všech těchto případech bude cestujícímu vrácena částka vypočítaná podle vzorce:</w:t>
      </w:r>
    </w:p>
    <w:p w14:paraId="53716166" w14:textId="77777777" w:rsidR="00E62E62" w:rsidRDefault="00E62E62" w:rsidP="002D0763">
      <m:oMathPara>
        <m:oMath>
          <m:r>
            <w:rPr>
              <w:rFonts w:ascii="Cambria Math" w:hAnsi="Cambria Math"/>
            </w:rPr>
            <m:t>částka k vyplacení=původní cena×</m:t>
          </m:r>
          <m:f>
            <m:fPr>
              <m:ctrlPr>
                <w:rPr>
                  <w:rFonts w:ascii="Cambria Math" w:hAnsi="Cambria Math"/>
                  <w:i/>
                </w:rPr>
              </m:ctrlPr>
            </m:fPr>
            <m:num>
              <m:r>
                <w:rPr>
                  <w:rFonts w:ascii="Cambria Math" w:hAnsi="Cambria Math"/>
                </w:rPr>
                <m:t>počet dnů projetých</m:t>
              </m:r>
            </m:num>
            <m:den>
              <m:r>
                <w:rPr>
                  <w:rFonts w:ascii="Cambria Math" w:hAnsi="Cambria Math"/>
                </w:rPr>
                <m:t xml:space="preserve">počet dnů platnosti </m:t>
              </m:r>
            </m:den>
          </m:f>
          <m:r>
            <w:rPr>
              <w:rFonts w:ascii="Cambria Math" w:hAnsi="Cambria Math"/>
            </w:rPr>
            <m:t>-srážka</m:t>
          </m:r>
        </m:oMath>
      </m:oMathPara>
    </w:p>
    <w:p w14:paraId="3FB260F1" w14:textId="77777777" w:rsidR="00E62E62" w:rsidRDefault="00E62E62" w:rsidP="002D0763">
      <w:r>
        <w:t>kde:</w:t>
      </w:r>
    </w:p>
    <w:p w14:paraId="393DE40E" w14:textId="77777777" w:rsidR="00E62E62" w:rsidRDefault="00E62E62" w:rsidP="00AE1321">
      <w:pPr>
        <w:spacing w:after="0"/>
      </w:pPr>
      <w:r>
        <w:t>počet dnů projetých…..počet dnů od 1. dne platnosti do dne uplatnění reklamace včetně</w:t>
      </w:r>
    </w:p>
    <w:p w14:paraId="1662B326" w14:textId="77777777" w:rsidR="00E62E62" w:rsidRDefault="00E62E62" w:rsidP="00AE1321">
      <w:pPr>
        <w:spacing w:after="0"/>
      </w:pPr>
      <w:r>
        <w:t>počet dnů platnosti….počet dnů platnosti dokladu</w:t>
      </w:r>
    </w:p>
    <w:p w14:paraId="637F65E9" w14:textId="77777777" w:rsidR="00E62E62" w:rsidRDefault="00E62E62" w:rsidP="00AE1321">
      <w:pPr>
        <w:spacing w:after="0"/>
      </w:pPr>
      <w:r>
        <w:t>srážka…</w:t>
      </w:r>
      <w:r w:rsidR="00AE1321">
        <w:t>.10 % z částky k vyplacení, min. 30 Kč (v odůvodněných případech buď stanovených taxativně v SPP, případně dle uvážení zaměstnance vyřizujícího reklamaci nemusí být srážka uplatněna)</w:t>
      </w:r>
    </w:p>
    <w:p w14:paraId="297582D3" w14:textId="77777777" w:rsidR="00301651" w:rsidRDefault="00301651" w:rsidP="002D0763"/>
    <w:p w14:paraId="1C2890B4" w14:textId="77777777" w:rsidR="00AE1321" w:rsidRDefault="00AE1321" w:rsidP="002D0763">
      <w:r>
        <w:t>Srážka přísluší dopr</w:t>
      </w:r>
      <w:r w:rsidR="00301651">
        <w:t>avci (prodejci), který reklamaci/návratek</w:t>
      </w:r>
      <w:r>
        <w:t xml:space="preserve"> vyř</w:t>
      </w:r>
      <w:r w:rsidR="00301651">
        <w:t>izoval a slouží k pokrytí jeho nákladů</w:t>
      </w:r>
      <w:r>
        <w:t xml:space="preserve">.  Částka k vyplacení bude při rozúčtování </w:t>
      </w:r>
      <w:r w:rsidR="00301651">
        <w:t xml:space="preserve">transakce </w:t>
      </w:r>
      <w:r>
        <w:t>v ZC rozdělena mezi dopravce stejným poměrem, jakým byla rozdělena cena původního jízdního dokladu.</w:t>
      </w:r>
    </w:p>
    <w:p w14:paraId="5B43F7C5" w14:textId="0ADFA990" w:rsidR="00AE1321" w:rsidRDefault="00AE1321" w:rsidP="002D0763"/>
    <w:p w14:paraId="6F1E0668" w14:textId="475B70B2" w:rsidR="00B05186" w:rsidRPr="00DC010B" w:rsidRDefault="00DD48D2" w:rsidP="00B05186">
      <w:pPr>
        <w:pStyle w:val="Nadpis1"/>
        <w:numPr>
          <w:ilvl w:val="0"/>
          <w:numId w:val="26"/>
        </w:numPr>
        <w:jc w:val="left"/>
        <w:rPr>
          <w:rFonts w:eastAsia="Times New Roman"/>
          <w:b/>
          <w:lang w:eastAsia="cs-CZ"/>
        </w:rPr>
      </w:pPr>
      <w:r>
        <w:br w:type="page"/>
      </w:r>
      <w:bookmarkStart w:id="91" w:name="_Toc525238975"/>
      <w:r w:rsidR="00B05186">
        <w:lastRenderedPageBreak/>
        <w:t>shrnutí úkonů a činností pŘI zavÁDĚní Ids jk</w:t>
      </w:r>
      <w:bookmarkEnd w:id="91"/>
    </w:p>
    <w:tbl>
      <w:tblPr>
        <w:tblStyle w:val="Mkatabulky"/>
        <w:tblW w:w="0" w:type="auto"/>
        <w:tblLook w:val="04A0" w:firstRow="1" w:lastRow="0" w:firstColumn="1" w:lastColumn="0" w:noHBand="0" w:noVBand="1"/>
      </w:tblPr>
      <w:tblGrid>
        <w:gridCol w:w="5466"/>
        <w:gridCol w:w="3071"/>
      </w:tblGrid>
      <w:tr w:rsidR="006C33EC" w:rsidRPr="00207AAB" w14:paraId="389F7B05" w14:textId="77777777" w:rsidTr="00B05186">
        <w:tc>
          <w:tcPr>
            <w:tcW w:w="5466" w:type="dxa"/>
          </w:tcPr>
          <w:p w14:paraId="158B4A56" w14:textId="6D049482" w:rsidR="006C33EC" w:rsidRPr="000874C4" w:rsidRDefault="006C33EC" w:rsidP="000874C4">
            <w:pPr>
              <w:spacing w:after="0" w:line="240" w:lineRule="auto"/>
              <w:rPr>
                <w:b/>
              </w:rPr>
            </w:pPr>
            <w:r w:rsidRPr="000874C4">
              <w:rPr>
                <w:b/>
              </w:rPr>
              <w:t>Úkon, činnost</w:t>
            </w:r>
          </w:p>
        </w:tc>
        <w:tc>
          <w:tcPr>
            <w:tcW w:w="3071" w:type="dxa"/>
          </w:tcPr>
          <w:p w14:paraId="1BAF8C20" w14:textId="53C75DA7" w:rsidR="006C33EC" w:rsidRPr="000874C4" w:rsidRDefault="006C33EC" w:rsidP="000874C4">
            <w:pPr>
              <w:spacing w:after="0" w:line="240" w:lineRule="auto"/>
              <w:rPr>
                <w:b/>
              </w:rPr>
            </w:pPr>
            <w:r w:rsidRPr="000874C4">
              <w:rPr>
                <w:b/>
              </w:rPr>
              <w:t>Zajistí, odpovídá</w:t>
            </w:r>
          </w:p>
        </w:tc>
      </w:tr>
      <w:tr w:rsidR="006C33EC" w14:paraId="5FFB8844" w14:textId="77777777" w:rsidTr="00B05186">
        <w:tc>
          <w:tcPr>
            <w:tcW w:w="5466" w:type="dxa"/>
          </w:tcPr>
          <w:p w14:paraId="6CC77BB5" w14:textId="19FF4711" w:rsidR="006C33EC" w:rsidRDefault="006C33EC" w:rsidP="000874C4">
            <w:pPr>
              <w:spacing w:after="0" w:line="240" w:lineRule="auto"/>
            </w:pPr>
            <w:r>
              <w:t>Finalizace dokumentu Tarif IDS JK</w:t>
            </w:r>
          </w:p>
        </w:tc>
        <w:tc>
          <w:tcPr>
            <w:tcW w:w="3071" w:type="dxa"/>
          </w:tcPr>
          <w:p w14:paraId="3BE1C97D" w14:textId="0C7BFF00" w:rsidR="006C33EC" w:rsidRDefault="006C33EC" w:rsidP="000874C4">
            <w:pPr>
              <w:spacing w:after="0" w:line="240" w:lineRule="auto"/>
            </w:pPr>
            <w:r>
              <w:t>JIKORD</w:t>
            </w:r>
          </w:p>
        </w:tc>
      </w:tr>
      <w:tr w:rsidR="006C33EC" w14:paraId="69031463" w14:textId="77777777" w:rsidTr="00B05186">
        <w:tc>
          <w:tcPr>
            <w:tcW w:w="5466" w:type="dxa"/>
          </w:tcPr>
          <w:p w14:paraId="66FEA35D" w14:textId="715607F4" w:rsidR="006C33EC" w:rsidRDefault="006C33EC" w:rsidP="000874C4">
            <w:pPr>
              <w:spacing w:after="0" w:line="240" w:lineRule="auto"/>
            </w:pPr>
            <w:r>
              <w:t>Tvorba Smluvních přepravních podmínek IDS JK</w:t>
            </w:r>
          </w:p>
        </w:tc>
        <w:tc>
          <w:tcPr>
            <w:tcW w:w="3071" w:type="dxa"/>
          </w:tcPr>
          <w:p w14:paraId="51CE0E2F" w14:textId="3906143D" w:rsidR="006C33EC" w:rsidRDefault="006C33EC" w:rsidP="000874C4">
            <w:pPr>
              <w:spacing w:after="0" w:line="240" w:lineRule="auto"/>
            </w:pPr>
            <w:r>
              <w:t xml:space="preserve">JIKORD + všichni dopravci </w:t>
            </w:r>
          </w:p>
        </w:tc>
      </w:tr>
      <w:tr w:rsidR="006C33EC" w14:paraId="35A42E8D" w14:textId="77777777" w:rsidTr="00A90C1E">
        <w:tc>
          <w:tcPr>
            <w:tcW w:w="5466" w:type="dxa"/>
          </w:tcPr>
          <w:p w14:paraId="43CEFA66" w14:textId="0BC5D02E" w:rsidR="006C33EC" w:rsidRDefault="006C33EC" w:rsidP="006220C5">
            <w:pPr>
              <w:spacing w:after="0" w:line="240" w:lineRule="auto"/>
            </w:pPr>
            <w:r>
              <w:t>Rozhodnutí o principech zúčtování</w:t>
            </w:r>
          </w:p>
        </w:tc>
        <w:tc>
          <w:tcPr>
            <w:tcW w:w="3071" w:type="dxa"/>
          </w:tcPr>
          <w:p w14:paraId="766902FA" w14:textId="77777777" w:rsidR="006C33EC" w:rsidRDefault="006C33EC" w:rsidP="00A90C1E">
            <w:pPr>
              <w:spacing w:after="0" w:line="240" w:lineRule="auto"/>
            </w:pPr>
            <w:r>
              <w:t>JIKORD, dopravci, kraj, města a další objednavatelé</w:t>
            </w:r>
          </w:p>
        </w:tc>
      </w:tr>
      <w:tr w:rsidR="00207AAB" w14:paraId="0CEF5E02" w14:textId="77777777" w:rsidTr="00A90C1E">
        <w:tc>
          <w:tcPr>
            <w:tcW w:w="5466" w:type="dxa"/>
          </w:tcPr>
          <w:p w14:paraId="256CB318" w14:textId="77777777" w:rsidR="00207AAB" w:rsidRDefault="00207AAB" w:rsidP="00A90C1E">
            <w:pPr>
              <w:spacing w:after="0" w:line="240" w:lineRule="auto"/>
            </w:pPr>
            <w:r>
              <w:t>Rozhodnutí o termínu a rozsahu zavedení IDS JK</w:t>
            </w:r>
          </w:p>
        </w:tc>
        <w:tc>
          <w:tcPr>
            <w:tcW w:w="3071" w:type="dxa"/>
          </w:tcPr>
          <w:p w14:paraId="561F6194" w14:textId="6C383514" w:rsidR="00207AAB" w:rsidRDefault="00207AAB" w:rsidP="00A90C1E">
            <w:pPr>
              <w:spacing w:after="0" w:line="240" w:lineRule="auto"/>
            </w:pPr>
            <w:r>
              <w:t>JIKORD</w:t>
            </w:r>
          </w:p>
        </w:tc>
      </w:tr>
      <w:tr w:rsidR="00B11827" w14:paraId="76EE0939" w14:textId="77777777" w:rsidTr="00F97A6B">
        <w:tc>
          <w:tcPr>
            <w:tcW w:w="5466" w:type="dxa"/>
          </w:tcPr>
          <w:p w14:paraId="6D1A8A11" w14:textId="77777777" w:rsidR="00B11827" w:rsidRDefault="00B11827" w:rsidP="00F97A6B">
            <w:pPr>
              <w:spacing w:after="0" w:line="240" w:lineRule="auto"/>
            </w:pPr>
            <w:r>
              <w:t>SW nástroj na určení projížděných zón podle spojení pro předprodejní místa</w:t>
            </w:r>
          </w:p>
        </w:tc>
        <w:tc>
          <w:tcPr>
            <w:tcW w:w="3071" w:type="dxa"/>
          </w:tcPr>
          <w:p w14:paraId="2E2FB2E0" w14:textId="4450C18F" w:rsidR="00B11827" w:rsidRDefault="00B11827" w:rsidP="004760D4">
            <w:pPr>
              <w:spacing w:after="0" w:line="240" w:lineRule="auto"/>
            </w:pPr>
            <w:r>
              <w:t xml:space="preserve">JIKORD, dodavatel, </w:t>
            </w:r>
            <w:r w:rsidR="004760D4">
              <w:t xml:space="preserve">dopravci, </w:t>
            </w:r>
            <w:r>
              <w:t>prodejci</w:t>
            </w:r>
          </w:p>
        </w:tc>
      </w:tr>
      <w:tr w:rsidR="00B11827" w14:paraId="2A0F3CFA" w14:textId="77777777" w:rsidTr="00F97A6B">
        <w:tc>
          <w:tcPr>
            <w:tcW w:w="5466" w:type="dxa"/>
          </w:tcPr>
          <w:p w14:paraId="24E4C559" w14:textId="77777777" w:rsidR="00B11827" w:rsidRDefault="00B11827" w:rsidP="00F97A6B">
            <w:pPr>
              <w:spacing w:after="0" w:line="240" w:lineRule="auto"/>
            </w:pPr>
            <w:r>
              <w:t>SW nástroj na určení projížděných zón podle spojení pro cestující (webový portál)</w:t>
            </w:r>
          </w:p>
        </w:tc>
        <w:tc>
          <w:tcPr>
            <w:tcW w:w="3071" w:type="dxa"/>
          </w:tcPr>
          <w:p w14:paraId="7773A1B3" w14:textId="691E592C" w:rsidR="00B11827" w:rsidRDefault="00B11827" w:rsidP="00F97A6B">
            <w:pPr>
              <w:spacing w:after="0" w:line="240" w:lineRule="auto"/>
            </w:pPr>
            <w:r>
              <w:t xml:space="preserve">JIKORD, dodavatel, </w:t>
            </w:r>
            <w:r w:rsidR="004760D4">
              <w:t xml:space="preserve">dopravci, </w:t>
            </w:r>
            <w:r>
              <w:t>prodejci</w:t>
            </w:r>
          </w:p>
        </w:tc>
      </w:tr>
      <w:tr w:rsidR="006C33EC" w14:paraId="4A063A30" w14:textId="77777777" w:rsidTr="00A90C1E">
        <w:tc>
          <w:tcPr>
            <w:tcW w:w="5466" w:type="dxa"/>
          </w:tcPr>
          <w:p w14:paraId="51EE657B" w14:textId="77777777" w:rsidR="006C33EC" w:rsidRDefault="006C33EC" w:rsidP="00A90C1E">
            <w:pPr>
              <w:spacing w:after="0" w:line="240" w:lineRule="auto"/>
            </w:pPr>
            <w:r>
              <w:t>Vznik zúčtovacího centra</w:t>
            </w:r>
          </w:p>
        </w:tc>
        <w:tc>
          <w:tcPr>
            <w:tcW w:w="3071" w:type="dxa"/>
          </w:tcPr>
          <w:p w14:paraId="41B7FA32" w14:textId="77777777" w:rsidR="006C33EC" w:rsidRDefault="006C33EC" w:rsidP="00A90C1E">
            <w:pPr>
              <w:spacing w:after="0" w:line="240" w:lineRule="auto"/>
            </w:pPr>
            <w:r>
              <w:t>JIKORD, provozovatel ZC</w:t>
            </w:r>
          </w:p>
        </w:tc>
      </w:tr>
      <w:tr w:rsidR="006C33EC" w14:paraId="48CE8496" w14:textId="77777777" w:rsidTr="00A90C1E">
        <w:tc>
          <w:tcPr>
            <w:tcW w:w="5466" w:type="dxa"/>
          </w:tcPr>
          <w:p w14:paraId="6F7D6E36" w14:textId="5A75B37C" w:rsidR="006C33EC" w:rsidRDefault="006C33EC" w:rsidP="00A90C1E">
            <w:pPr>
              <w:spacing w:after="0" w:line="240" w:lineRule="auto"/>
            </w:pPr>
            <w:r>
              <w:t>Specifikace datového formátu pro výměnu dat</w:t>
            </w:r>
            <w:r w:rsidR="00207AAB">
              <w:t>, převodové můstky mezi různými formáty</w:t>
            </w:r>
          </w:p>
        </w:tc>
        <w:tc>
          <w:tcPr>
            <w:tcW w:w="3071" w:type="dxa"/>
          </w:tcPr>
          <w:p w14:paraId="39FA0CEC" w14:textId="61A735DC" w:rsidR="006C33EC" w:rsidRDefault="00207AAB" w:rsidP="00207AAB">
            <w:pPr>
              <w:spacing w:after="0" w:line="240" w:lineRule="auto"/>
            </w:pPr>
            <w:r>
              <w:t>JIKORD, Provozovatel ZC, dopravci, dodavatelé OZ</w:t>
            </w:r>
          </w:p>
        </w:tc>
      </w:tr>
      <w:tr w:rsidR="006220C5" w14:paraId="2DD7F024" w14:textId="77777777" w:rsidTr="00A2665B">
        <w:tc>
          <w:tcPr>
            <w:tcW w:w="5466" w:type="dxa"/>
          </w:tcPr>
          <w:p w14:paraId="2E68CCD7" w14:textId="0F9604B3" w:rsidR="006220C5" w:rsidRDefault="006220C5" w:rsidP="006220C5">
            <w:pPr>
              <w:spacing w:after="0" w:line="240" w:lineRule="auto"/>
            </w:pPr>
            <w:r>
              <w:t xml:space="preserve">Smluvní vztahy (ekonomika) – dopady do stávajících smluv na zajištění dopravní obslužnosti </w:t>
            </w:r>
          </w:p>
        </w:tc>
        <w:tc>
          <w:tcPr>
            <w:tcW w:w="3071" w:type="dxa"/>
          </w:tcPr>
          <w:p w14:paraId="05872D0D" w14:textId="77777777" w:rsidR="006220C5" w:rsidRDefault="006220C5" w:rsidP="00A2665B">
            <w:pPr>
              <w:spacing w:after="0" w:line="240" w:lineRule="auto"/>
            </w:pPr>
            <w:r>
              <w:t>JIKORD, dopravci, kraj, města a další objednavatelé</w:t>
            </w:r>
          </w:p>
        </w:tc>
      </w:tr>
      <w:tr w:rsidR="006C33EC" w14:paraId="7A9B9816" w14:textId="77777777" w:rsidTr="00A90C1E">
        <w:tc>
          <w:tcPr>
            <w:tcW w:w="5466" w:type="dxa"/>
          </w:tcPr>
          <w:p w14:paraId="68D69D0A" w14:textId="41787820" w:rsidR="006C33EC" w:rsidRDefault="006C33EC" w:rsidP="006220C5">
            <w:pPr>
              <w:spacing w:after="0" w:line="240" w:lineRule="auto"/>
            </w:pPr>
            <w:r>
              <w:t xml:space="preserve">Smluvní vztahy </w:t>
            </w:r>
            <w:r w:rsidR="006220C5">
              <w:t xml:space="preserve">(organizace a zabezpečení) </w:t>
            </w:r>
            <w:r>
              <w:t xml:space="preserve">související s provozem IDS </w:t>
            </w:r>
            <w:r w:rsidR="006220C5">
              <w:t xml:space="preserve">podle navržené metodiky </w:t>
            </w:r>
            <w:r>
              <w:t>(povinnosti, lhůty, odpovědnost, způsob a formáty předávání podkladů)</w:t>
            </w:r>
          </w:p>
        </w:tc>
        <w:tc>
          <w:tcPr>
            <w:tcW w:w="3071" w:type="dxa"/>
          </w:tcPr>
          <w:p w14:paraId="0C53817F" w14:textId="77777777" w:rsidR="006C33EC" w:rsidRDefault="006C33EC" w:rsidP="00A90C1E">
            <w:pPr>
              <w:spacing w:after="0" w:line="240" w:lineRule="auto"/>
            </w:pPr>
            <w:r>
              <w:t>JIKORD, dopravci</w:t>
            </w:r>
          </w:p>
        </w:tc>
      </w:tr>
      <w:tr w:rsidR="00787D34" w14:paraId="4F869817" w14:textId="77777777" w:rsidTr="00A90C1E">
        <w:tc>
          <w:tcPr>
            <w:tcW w:w="5466" w:type="dxa"/>
          </w:tcPr>
          <w:p w14:paraId="0785349A" w14:textId="758C13D2" w:rsidR="00787D34" w:rsidRDefault="008771DF" w:rsidP="00A90C1E">
            <w:pPr>
              <w:spacing w:after="0" w:line="240" w:lineRule="auto"/>
            </w:pPr>
            <w:r>
              <w:t>Technické pokyny</w:t>
            </w:r>
            <w:r w:rsidR="00787D34">
              <w:t xml:space="preserve"> </w:t>
            </w:r>
            <w:r>
              <w:t xml:space="preserve">pro realizaci IDS </w:t>
            </w:r>
            <w:r w:rsidR="00787D34">
              <w:t>navazující na tarif a SPP pro dopravce</w:t>
            </w:r>
            <w:r>
              <w:t xml:space="preserve"> a prodejce</w:t>
            </w:r>
          </w:p>
        </w:tc>
        <w:tc>
          <w:tcPr>
            <w:tcW w:w="3071" w:type="dxa"/>
          </w:tcPr>
          <w:p w14:paraId="1C3F9D69" w14:textId="129D5ECC" w:rsidR="00787D34" w:rsidRDefault="00787D34" w:rsidP="00A90C1E">
            <w:pPr>
              <w:spacing w:after="0" w:line="240" w:lineRule="auto"/>
            </w:pPr>
            <w:r>
              <w:t>JIKORD</w:t>
            </w:r>
          </w:p>
        </w:tc>
      </w:tr>
      <w:tr w:rsidR="00207AAB" w14:paraId="283DE6FC" w14:textId="77777777" w:rsidTr="00A90C1E">
        <w:tc>
          <w:tcPr>
            <w:tcW w:w="5466" w:type="dxa"/>
          </w:tcPr>
          <w:p w14:paraId="10DFBD81" w14:textId="77777777" w:rsidR="00207AAB" w:rsidRDefault="00207AAB" w:rsidP="00A90C1E">
            <w:pPr>
              <w:spacing w:after="0" w:line="240" w:lineRule="auto"/>
            </w:pPr>
            <w:r>
              <w:t xml:space="preserve">Implementace Tarifu a SPP do odbavovacích zařízení všech zapojených dopravců </w:t>
            </w:r>
          </w:p>
        </w:tc>
        <w:tc>
          <w:tcPr>
            <w:tcW w:w="3071" w:type="dxa"/>
          </w:tcPr>
          <w:p w14:paraId="7275B216" w14:textId="77777777" w:rsidR="00207AAB" w:rsidRDefault="00207AAB" w:rsidP="00A90C1E">
            <w:pPr>
              <w:spacing w:after="0" w:line="240" w:lineRule="auto"/>
            </w:pPr>
            <w:r>
              <w:t>JIKORD, dopravci, dodavatelé OZ</w:t>
            </w:r>
          </w:p>
        </w:tc>
      </w:tr>
      <w:tr w:rsidR="00207AAB" w14:paraId="2D6C816B" w14:textId="77777777" w:rsidTr="00A90C1E">
        <w:tc>
          <w:tcPr>
            <w:tcW w:w="5466" w:type="dxa"/>
          </w:tcPr>
          <w:p w14:paraId="69D32816" w14:textId="766D037A" w:rsidR="00207AAB" w:rsidRDefault="00207AAB" w:rsidP="00A90C1E">
            <w:pPr>
              <w:spacing w:after="0" w:line="240" w:lineRule="auto"/>
            </w:pPr>
            <w:r>
              <w:t>Vybavení předprodejních míst (</w:t>
            </w:r>
            <w:r w:rsidR="008E381E">
              <w:t xml:space="preserve">SW, </w:t>
            </w:r>
            <w:r>
              <w:t>HW)</w:t>
            </w:r>
          </w:p>
        </w:tc>
        <w:tc>
          <w:tcPr>
            <w:tcW w:w="3071" w:type="dxa"/>
          </w:tcPr>
          <w:p w14:paraId="64B5CC53" w14:textId="68A82AF5" w:rsidR="00207AAB" w:rsidRDefault="00207AAB" w:rsidP="00A90C1E">
            <w:pPr>
              <w:spacing w:after="0" w:line="240" w:lineRule="auto"/>
            </w:pPr>
            <w:r>
              <w:t>Dopravci</w:t>
            </w:r>
            <w:r w:rsidR="008771DF">
              <w:t>, prodejci</w:t>
            </w:r>
          </w:p>
        </w:tc>
      </w:tr>
      <w:tr w:rsidR="00207AAB" w14:paraId="186E53C7" w14:textId="77777777" w:rsidTr="00A90C1E">
        <w:tc>
          <w:tcPr>
            <w:tcW w:w="5466" w:type="dxa"/>
          </w:tcPr>
          <w:p w14:paraId="36ADA39D" w14:textId="71A5267A" w:rsidR="00207AAB" w:rsidRDefault="00207AAB" w:rsidP="00A90C1E">
            <w:pPr>
              <w:spacing w:after="0" w:line="240" w:lineRule="auto"/>
            </w:pPr>
            <w:r>
              <w:t>Technické zajištění prodeje dokladů IDS, reklamací atd. (SW, formuláře, papír)</w:t>
            </w:r>
          </w:p>
        </w:tc>
        <w:tc>
          <w:tcPr>
            <w:tcW w:w="3071" w:type="dxa"/>
          </w:tcPr>
          <w:p w14:paraId="3E6A8B49" w14:textId="15740255" w:rsidR="00207AAB" w:rsidRDefault="00207AAB" w:rsidP="00A90C1E">
            <w:pPr>
              <w:spacing w:after="0" w:line="240" w:lineRule="auto"/>
            </w:pPr>
            <w:r>
              <w:t>JIKORD, dopravci</w:t>
            </w:r>
            <w:r w:rsidR="008771DF">
              <w:t>, prodejci</w:t>
            </w:r>
          </w:p>
        </w:tc>
      </w:tr>
      <w:tr w:rsidR="00207AAB" w14:paraId="399058A3" w14:textId="77777777" w:rsidTr="00A90C1E">
        <w:tc>
          <w:tcPr>
            <w:tcW w:w="5466" w:type="dxa"/>
          </w:tcPr>
          <w:p w14:paraId="0F227A45" w14:textId="77777777" w:rsidR="00207AAB" w:rsidRDefault="00207AAB" w:rsidP="00A90C1E">
            <w:pPr>
              <w:spacing w:after="0" w:line="240" w:lineRule="auto"/>
            </w:pPr>
            <w:r>
              <w:t>Tisk a distribuce průkazů</w:t>
            </w:r>
          </w:p>
        </w:tc>
        <w:tc>
          <w:tcPr>
            <w:tcW w:w="3071" w:type="dxa"/>
          </w:tcPr>
          <w:p w14:paraId="38B958CC" w14:textId="77777777" w:rsidR="00207AAB" w:rsidRDefault="00207AAB" w:rsidP="00A90C1E">
            <w:pPr>
              <w:spacing w:after="0" w:line="240" w:lineRule="auto"/>
            </w:pPr>
            <w:r>
              <w:t>JIKORD, dodavatel</w:t>
            </w:r>
          </w:p>
        </w:tc>
      </w:tr>
      <w:tr w:rsidR="006C33EC" w14:paraId="2DC3982F" w14:textId="77777777" w:rsidTr="00A90C1E">
        <w:tc>
          <w:tcPr>
            <w:tcW w:w="5466" w:type="dxa"/>
          </w:tcPr>
          <w:p w14:paraId="63E163FB" w14:textId="77777777" w:rsidR="006C33EC" w:rsidRDefault="006C33EC" w:rsidP="00A90C1E">
            <w:pPr>
              <w:spacing w:after="0" w:line="240" w:lineRule="auto"/>
            </w:pPr>
            <w:r>
              <w:t>Doplnění zón a dalších informací o tarifu do JŘ</w:t>
            </w:r>
          </w:p>
        </w:tc>
        <w:tc>
          <w:tcPr>
            <w:tcW w:w="3071" w:type="dxa"/>
          </w:tcPr>
          <w:p w14:paraId="58C58D1E" w14:textId="77777777" w:rsidR="006C33EC" w:rsidRDefault="006C33EC" w:rsidP="00A90C1E">
            <w:pPr>
              <w:spacing w:after="0" w:line="240" w:lineRule="auto"/>
            </w:pPr>
            <w:r>
              <w:t>dopravci, provozovatel dráhy</w:t>
            </w:r>
          </w:p>
        </w:tc>
      </w:tr>
      <w:tr w:rsidR="00207AAB" w14:paraId="5F469981" w14:textId="77777777" w:rsidTr="00A90C1E">
        <w:tc>
          <w:tcPr>
            <w:tcW w:w="5466" w:type="dxa"/>
          </w:tcPr>
          <w:p w14:paraId="1E105A8F" w14:textId="77777777" w:rsidR="00207AAB" w:rsidRDefault="00207AAB" w:rsidP="00A90C1E">
            <w:pPr>
              <w:spacing w:after="0" w:line="240" w:lineRule="auto"/>
            </w:pPr>
            <w:r>
              <w:t>Školení zaměstnanců předprodejních míst</w:t>
            </w:r>
          </w:p>
        </w:tc>
        <w:tc>
          <w:tcPr>
            <w:tcW w:w="3071" w:type="dxa"/>
          </w:tcPr>
          <w:p w14:paraId="746EF1FE" w14:textId="37DFD923" w:rsidR="00207AAB" w:rsidRDefault="00207AAB" w:rsidP="00A90C1E">
            <w:pPr>
              <w:spacing w:after="0" w:line="240" w:lineRule="auto"/>
            </w:pPr>
            <w:r>
              <w:t>JIKORD, dopravci</w:t>
            </w:r>
            <w:r w:rsidR="008771DF">
              <w:t>, prodejci</w:t>
            </w:r>
          </w:p>
        </w:tc>
      </w:tr>
      <w:tr w:rsidR="00207AAB" w14:paraId="0EE3D805" w14:textId="77777777" w:rsidTr="00A90C1E">
        <w:tc>
          <w:tcPr>
            <w:tcW w:w="5466" w:type="dxa"/>
          </w:tcPr>
          <w:p w14:paraId="327BC9FF" w14:textId="77777777" w:rsidR="00207AAB" w:rsidRDefault="00207AAB" w:rsidP="00A90C1E">
            <w:pPr>
              <w:spacing w:after="0" w:line="240" w:lineRule="auto"/>
            </w:pPr>
            <w:r>
              <w:t>Školení zaměstnanců provádějících odbavení (uznávání jízdenek)</w:t>
            </w:r>
          </w:p>
        </w:tc>
        <w:tc>
          <w:tcPr>
            <w:tcW w:w="3071" w:type="dxa"/>
          </w:tcPr>
          <w:p w14:paraId="52011733" w14:textId="15922CBF" w:rsidR="00207AAB" w:rsidRDefault="00207AAB" w:rsidP="00A90C1E">
            <w:pPr>
              <w:spacing w:after="0" w:line="240" w:lineRule="auto"/>
            </w:pPr>
            <w:r>
              <w:t>JIKORD, dopravci</w:t>
            </w:r>
            <w:r w:rsidR="008771DF">
              <w:t>, prodejci</w:t>
            </w:r>
          </w:p>
        </w:tc>
      </w:tr>
      <w:tr w:rsidR="006C33EC" w14:paraId="75AF25BB" w14:textId="77777777" w:rsidTr="00B05186">
        <w:tc>
          <w:tcPr>
            <w:tcW w:w="5466" w:type="dxa"/>
          </w:tcPr>
          <w:p w14:paraId="4922F3B6" w14:textId="1DDDC244" w:rsidR="006C33EC" w:rsidRDefault="006C33EC" w:rsidP="000874C4">
            <w:pPr>
              <w:spacing w:after="0" w:line="240" w:lineRule="auto"/>
            </w:pPr>
            <w:r>
              <w:t>Informování veřejnosti, propagace IDS – média, informační materiály, informátoři v terénu, atd.</w:t>
            </w:r>
          </w:p>
        </w:tc>
        <w:tc>
          <w:tcPr>
            <w:tcW w:w="3071" w:type="dxa"/>
          </w:tcPr>
          <w:p w14:paraId="5CEC70C5" w14:textId="0D9D029F" w:rsidR="006C33EC" w:rsidRDefault="006C33EC" w:rsidP="000874C4">
            <w:pPr>
              <w:spacing w:after="0" w:line="240" w:lineRule="auto"/>
            </w:pPr>
            <w:r>
              <w:t>JIKORD</w:t>
            </w:r>
          </w:p>
        </w:tc>
      </w:tr>
    </w:tbl>
    <w:p w14:paraId="4178A765" w14:textId="1D8349C5" w:rsidR="00DD48D2" w:rsidRDefault="00DD48D2"/>
    <w:p w14:paraId="36A49801" w14:textId="77777777" w:rsidR="00B05186" w:rsidRDefault="00B05186"/>
    <w:p w14:paraId="6368320E" w14:textId="07777A69" w:rsidR="00B05186" w:rsidRDefault="00B05186">
      <w:r>
        <w:br w:type="page"/>
      </w:r>
    </w:p>
    <w:p w14:paraId="11C6009F" w14:textId="0E3C5AE3" w:rsidR="00DD48D2" w:rsidRPr="00DC010B" w:rsidRDefault="00DD48D2" w:rsidP="00DD48D2">
      <w:pPr>
        <w:pStyle w:val="Nadpis1"/>
        <w:numPr>
          <w:ilvl w:val="0"/>
          <w:numId w:val="26"/>
        </w:numPr>
        <w:jc w:val="left"/>
        <w:rPr>
          <w:rFonts w:eastAsia="Times New Roman"/>
          <w:b/>
          <w:lang w:eastAsia="cs-CZ"/>
        </w:rPr>
      </w:pPr>
      <w:bookmarkStart w:id="92" w:name="_Toc525238976"/>
      <w:r>
        <w:rPr>
          <w:rFonts w:eastAsia="Times New Roman"/>
          <w:b/>
          <w:lang w:eastAsia="cs-CZ"/>
        </w:rPr>
        <w:lastRenderedPageBreak/>
        <w:t>Přehled revizí dokumentu</w:t>
      </w:r>
      <w:bookmarkEnd w:id="92"/>
    </w:p>
    <w:p w14:paraId="495BC0A3" w14:textId="77777777" w:rsidR="00E76718" w:rsidRDefault="00E76718" w:rsidP="002D0763"/>
    <w:tbl>
      <w:tblPr>
        <w:tblStyle w:val="Svtlmkatabulky1"/>
        <w:tblW w:w="0" w:type="auto"/>
        <w:tblLook w:val="04A0" w:firstRow="1" w:lastRow="0" w:firstColumn="1" w:lastColumn="0" w:noHBand="0" w:noVBand="1"/>
      </w:tblPr>
      <w:tblGrid>
        <w:gridCol w:w="2093"/>
        <w:gridCol w:w="7119"/>
      </w:tblGrid>
      <w:tr w:rsidR="00E76718" w:rsidRPr="002F19B7" w14:paraId="7ECA9359" w14:textId="77777777" w:rsidTr="002F19B7">
        <w:trPr>
          <w:trHeight w:val="292"/>
        </w:trPr>
        <w:tc>
          <w:tcPr>
            <w:tcW w:w="2093" w:type="dxa"/>
          </w:tcPr>
          <w:p w14:paraId="63A64E50" w14:textId="7F3F4E4F" w:rsidR="00E76718" w:rsidRPr="002F19B7" w:rsidRDefault="00E76718" w:rsidP="002F19B7">
            <w:r w:rsidRPr="002F19B7">
              <w:t>v4.00</w:t>
            </w:r>
            <w:r w:rsidR="002F19B7" w:rsidRPr="002F19B7">
              <w:t xml:space="preserve"> / 18. 1. 2016</w:t>
            </w:r>
          </w:p>
        </w:tc>
        <w:tc>
          <w:tcPr>
            <w:tcW w:w="7119" w:type="dxa"/>
          </w:tcPr>
          <w:p w14:paraId="5D9D837F" w14:textId="2BE02D59" w:rsidR="00E76718" w:rsidRPr="002F19B7" w:rsidRDefault="00E76718" w:rsidP="002F19B7">
            <w:r w:rsidRPr="002F19B7">
              <w:t>Finální podoba dokumentu vycházející z pracovních verzí</w:t>
            </w:r>
          </w:p>
        </w:tc>
      </w:tr>
      <w:tr w:rsidR="00E76718" w:rsidRPr="002F19B7" w14:paraId="225E3C0C" w14:textId="77777777" w:rsidTr="002F19B7">
        <w:tc>
          <w:tcPr>
            <w:tcW w:w="2093" w:type="dxa"/>
          </w:tcPr>
          <w:p w14:paraId="426C6470" w14:textId="7046B8B8" w:rsidR="00E76718" w:rsidRPr="002F19B7" w:rsidRDefault="00E76718" w:rsidP="002F19B7">
            <w:r w:rsidRPr="002F19B7">
              <w:t xml:space="preserve">v4.01 </w:t>
            </w:r>
            <w:r w:rsidR="002F19B7" w:rsidRPr="002F19B7">
              <w:t>/ 21. 1. 2016</w:t>
            </w:r>
          </w:p>
        </w:tc>
        <w:tc>
          <w:tcPr>
            <w:tcW w:w="7119" w:type="dxa"/>
          </w:tcPr>
          <w:p w14:paraId="5355EC7C" w14:textId="27D9E94D" w:rsidR="00E76718" w:rsidRPr="002F19B7" w:rsidRDefault="00E76718" w:rsidP="002F19B7">
            <w:r w:rsidRPr="002F19B7">
              <w:t>Kapitola 4.1, 4.2 – vypuštěno „kola“ z jízdních dokladů</w:t>
            </w:r>
          </w:p>
        </w:tc>
      </w:tr>
      <w:tr w:rsidR="00E76718" w:rsidRPr="002F19B7" w14:paraId="0FD9B1FB" w14:textId="77777777" w:rsidTr="002F19B7">
        <w:tc>
          <w:tcPr>
            <w:tcW w:w="2093" w:type="dxa"/>
          </w:tcPr>
          <w:p w14:paraId="149B3B83" w14:textId="77777777" w:rsidR="00E76718" w:rsidRPr="002F19B7" w:rsidRDefault="00E76718" w:rsidP="002F19B7"/>
        </w:tc>
        <w:tc>
          <w:tcPr>
            <w:tcW w:w="7119" w:type="dxa"/>
          </w:tcPr>
          <w:p w14:paraId="2246C3FE" w14:textId="1C482499" w:rsidR="00E76718" w:rsidRPr="002F19B7" w:rsidRDefault="00E76718" w:rsidP="002F19B7">
            <w:r w:rsidRPr="002F19B7">
              <w:t>Kapitola 5.1 – úprava textu, doplnění specifikace k sw předprodeje</w:t>
            </w:r>
          </w:p>
        </w:tc>
      </w:tr>
      <w:tr w:rsidR="00E76718" w:rsidRPr="002F19B7" w14:paraId="75F9484C" w14:textId="77777777" w:rsidTr="002F19B7">
        <w:tc>
          <w:tcPr>
            <w:tcW w:w="2093" w:type="dxa"/>
          </w:tcPr>
          <w:p w14:paraId="346FB32A" w14:textId="77777777" w:rsidR="00E76718" w:rsidRPr="002F19B7" w:rsidRDefault="00E76718" w:rsidP="002F19B7"/>
        </w:tc>
        <w:tc>
          <w:tcPr>
            <w:tcW w:w="7119" w:type="dxa"/>
          </w:tcPr>
          <w:p w14:paraId="3C391C23" w14:textId="310E8671" w:rsidR="00E76718" w:rsidRPr="002F19B7" w:rsidRDefault="00E76718" w:rsidP="002F19B7">
            <w:r w:rsidRPr="002F19B7">
              <w:t>Kapitola 6.3 – doplnění podmínek připojení ke ZC</w:t>
            </w:r>
          </w:p>
        </w:tc>
      </w:tr>
      <w:tr w:rsidR="00E76718" w:rsidRPr="002F19B7" w14:paraId="6E3A5379" w14:textId="77777777" w:rsidTr="002F19B7">
        <w:tc>
          <w:tcPr>
            <w:tcW w:w="2093" w:type="dxa"/>
          </w:tcPr>
          <w:p w14:paraId="22F1D909" w14:textId="77777777" w:rsidR="00E76718" w:rsidRPr="002F19B7" w:rsidRDefault="00E76718" w:rsidP="002F19B7"/>
        </w:tc>
        <w:tc>
          <w:tcPr>
            <w:tcW w:w="7119" w:type="dxa"/>
          </w:tcPr>
          <w:p w14:paraId="332003B0" w14:textId="604D877F" w:rsidR="00E76718" w:rsidRPr="002F19B7" w:rsidRDefault="00E76718" w:rsidP="002F19B7">
            <w:r w:rsidRPr="002F19B7">
              <w:t>Kapitola 8 – doplnění informací o generování pro etapu „pouze časové kupóny“</w:t>
            </w:r>
          </w:p>
        </w:tc>
      </w:tr>
      <w:tr w:rsidR="00E76718" w:rsidRPr="002F19B7" w14:paraId="25C21805" w14:textId="77777777" w:rsidTr="002F19B7">
        <w:tc>
          <w:tcPr>
            <w:tcW w:w="2093" w:type="dxa"/>
          </w:tcPr>
          <w:p w14:paraId="6D966796" w14:textId="77777777" w:rsidR="00E76718" w:rsidRPr="002F19B7" w:rsidRDefault="00E76718" w:rsidP="002F19B7"/>
        </w:tc>
        <w:tc>
          <w:tcPr>
            <w:tcW w:w="7119" w:type="dxa"/>
          </w:tcPr>
          <w:p w14:paraId="3E10CE2B" w14:textId="1C76B916" w:rsidR="00E76718" w:rsidRPr="002F19B7" w:rsidRDefault="00E76718" w:rsidP="002F19B7">
            <w:r w:rsidRPr="002F19B7">
              <w:t>Kapitola 8.5 – upřesnění popisu k datové větě</w:t>
            </w:r>
          </w:p>
        </w:tc>
      </w:tr>
      <w:tr w:rsidR="00E76718" w:rsidRPr="002F19B7" w14:paraId="1CF4DE84" w14:textId="77777777" w:rsidTr="002F19B7">
        <w:tc>
          <w:tcPr>
            <w:tcW w:w="2093" w:type="dxa"/>
          </w:tcPr>
          <w:p w14:paraId="64083D8B" w14:textId="3373B4C6" w:rsidR="00E76718" w:rsidRPr="002F19B7" w:rsidRDefault="002F19B7" w:rsidP="002F19B7">
            <w:r w:rsidRPr="002F19B7">
              <w:t>v4.1 / 9. 2. 2016</w:t>
            </w:r>
          </w:p>
        </w:tc>
        <w:tc>
          <w:tcPr>
            <w:tcW w:w="7119" w:type="dxa"/>
          </w:tcPr>
          <w:p w14:paraId="2B2DF3F6" w14:textId="45F5FF3C" w:rsidR="00AC5905" w:rsidRPr="002F19B7" w:rsidRDefault="00AC5905" w:rsidP="002F19B7">
            <w:r>
              <w:t>Doplnění připomínek JIKORD</w:t>
            </w:r>
            <w:r w:rsidR="00032393">
              <w:t xml:space="preserve"> ze dne 2. 2. 2016</w:t>
            </w:r>
            <w:r>
              <w:t>:</w:t>
            </w:r>
          </w:p>
        </w:tc>
      </w:tr>
      <w:tr w:rsidR="00AC5905" w:rsidRPr="002F19B7" w14:paraId="5F350D37" w14:textId="77777777" w:rsidTr="002F19B7">
        <w:tc>
          <w:tcPr>
            <w:tcW w:w="2093" w:type="dxa"/>
          </w:tcPr>
          <w:p w14:paraId="6D42F72D" w14:textId="77777777" w:rsidR="00AC5905" w:rsidRPr="002F19B7" w:rsidRDefault="00AC5905" w:rsidP="002F19B7"/>
        </w:tc>
        <w:tc>
          <w:tcPr>
            <w:tcW w:w="7119" w:type="dxa"/>
          </w:tcPr>
          <w:p w14:paraId="3D1163F9" w14:textId="40BCB9D0" w:rsidR="00AC5905" w:rsidRDefault="007A4906" w:rsidP="007A4906">
            <w:r>
              <w:t>Kapitoly 1.3, 3.1, 3.2, 4.1, 5.2, 6.2, 7.2, 8.2, 11, 11.2, 14</w:t>
            </w:r>
          </w:p>
        </w:tc>
      </w:tr>
      <w:tr w:rsidR="00E16E9A" w:rsidRPr="002F19B7" w14:paraId="2C7DD4A3" w14:textId="77777777" w:rsidTr="002F19B7">
        <w:tc>
          <w:tcPr>
            <w:tcW w:w="2093" w:type="dxa"/>
          </w:tcPr>
          <w:p w14:paraId="4EA41E02" w14:textId="7BA28C50" w:rsidR="00E16E9A" w:rsidRPr="002F19B7" w:rsidRDefault="004A096F" w:rsidP="002F19B7">
            <w:r>
              <w:t>v</w:t>
            </w:r>
            <w:r w:rsidR="00E16E9A">
              <w:t>4.2 / 13.10.2017</w:t>
            </w:r>
          </w:p>
        </w:tc>
        <w:tc>
          <w:tcPr>
            <w:tcW w:w="7119" w:type="dxa"/>
          </w:tcPr>
          <w:p w14:paraId="09200573" w14:textId="45D6DE2C" w:rsidR="00E16E9A" w:rsidRDefault="00E16E9A" w:rsidP="007A4906">
            <w:r>
              <w:t xml:space="preserve">Kapitoly 3.2 a 8 – doplnění možnosti předprodeje </w:t>
            </w:r>
            <w:r w:rsidR="00CF4BA9">
              <w:t>jednotlivých jízdenek</w:t>
            </w:r>
          </w:p>
        </w:tc>
      </w:tr>
      <w:tr w:rsidR="00764208" w:rsidRPr="002F19B7" w14:paraId="0BC0A632" w14:textId="77777777" w:rsidTr="002F19B7">
        <w:tc>
          <w:tcPr>
            <w:tcW w:w="2093" w:type="dxa"/>
          </w:tcPr>
          <w:p w14:paraId="29C411C8" w14:textId="4AC2F958" w:rsidR="00764208" w:rsidRDefault="00764208" w:rsidP="002F19B7">
            <w:r>
              <w:t>v4.3 / 20.9.2018</w:t>
            </w:r>
          </w:p>
        </w:tc>
        <w:tc>
          <w:tcPr>
            <w:tcW w:w="7119" w:type="dxa"/>
          </w:tcPr>
          <w:p w14:paraId="61EAE784" w14:textId="64C2C719" w:rsidR="00764208" w:rsidRDefault="00764208" w:rsidP="007A4906">
            <w:r>
              <w:t>Kapitola 9.2. změna k 1. 9. 2018</w:t>
            </w:r>
          </w:p>
        </w:tc>
      </w:tr>
    </w:tbl>
    <w:p w14:paraId="3C3044A4" w14:textId="77777777" w:rsidR="00E76718" w:rsidRDefault="00E76718" w:rsidP="002D0763"/>
    <w:p w14:paraId="19F86564" w14:textId="77777777" w:rsidR="00E76718" w:rsidRDefault="00E76718" w:rsidP="002D0763"/>
    <w:p w14:paraId="3046DBB7" w14:textId="3AED172A" w:rsidR="00DD48D2" w:rsidRDefault="00DD48D2" w:rsidP="002D0763"/>
    <w:sectPr w:rsidR="00DD48D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807E4" w14:textId="77777777" w:rsidR="00512CEA" w:rsidRDefault="00512CEA" w:rsidP="00851A61">
      <w:r>
        <w:separator/>
      </w:r>
    </w:p>
  </w:endnote>
  <w:endnote w:type="continuationSeparator" w:id="0">
    <w:p w14:paraId="6711E13A" w14:textId="77777777" w:rsidR="00512CEA" w:rsidRDefault="00512CEA" w:rsidP="00851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231868"/>
      <w:docPartObj>
        <w:docPartGallery w:val="Page Numbers (Bottom of Page)"/>
        <w:docPartUnique/>
      </w:docPartObj>
    </w:sdtPr>
    <w:sdtEndPr/>
    <w:sdtContent>
      <w:p w14:paraId="763C25C0" w14:textId="699E71AE" w:rsidR="008C1735" w:rsidRDefault="008C1735">
        <w:pPr>
          <w:pStyle w:val="Zpat"/>
          <w:jc w:val="center"/>
        </w:pPr>
        <w:r>
          <w:fldChar w:fldCharType="begin"/>
        </w:r>
        <w:r>
          <w:instrText>PAGE   \* MERGEFORMAT</w:instrText>
        </w:r>
        <w:r>
          <w:fldChar w:fldCharType="separate"/>
        </w:r>
        <w:r w:rsidR="00F800D3">
          <w:rPr>
            <w:noProof/>
          </w:rPr>
          <w:t>29</w:t>
        </w:r>
        <w:r>
          <w:fldChar w:fldCharType="end"/>
        </w:r>
      </w:p>
    </w:sdtContent>
  </w:sdt>
  <w:p w14:paraId="7C812C29" w14:textId="77777777" w:rsidR="008C1735" w:rsidRDefault="008C173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EAC8E" w14:textId="77777777" w:rsidR="00512CEA" w:rsidRDefault="00512CEA" w:rsidP="00851A61">
      <w:r>
        <w:separator/>
      </w:r>
    </w:p>
  </w:footnote>
  <w:footnote w:type="continuationSeparator" w:id="0">
    <w:p w14:paraId="75B88F9F" w14:textId="77777777" w:rsidR="00512CEA" w:rsidRDefault="00512CEA" w:rsidP="00851A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CC5"/>
    <w:multiLevelType w:val="hybridMultilevel"/>
    <w:tmpl w:val="55A28308"/>
    <w:lvl w:ilvl="0" w:tplc="A2ECDC96">
      <w:start w:val="1"/>
      <w:numFmt w:val="lowerLetter"/>
      <w:lvlText w:val="%1)"/>
      <w:lvlJc w:val="left"/>
      <w:pPr>
        <w:ind w:left="360" w:hanging="360"/>
      </w:pPr>
      <w:rPr>
        <w:rFonts w:asciiTheme="majorHAnsi" w:eastAsiaTheme="majorEastAsia" w:hAnsiTheme="majorHAnsi" w:cstheme="majorBidi"/>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6A34713"/>
    <w:multiLevelType w:val="multilevel"/>
    <w:tmpl w:val="C56EA67C"/>
    <w:lvl w:ilvl="0">
      <w:start w:val="11"/>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F933565"/>
    <w:multiLevelType w:val="multilevel"/>
    <w:tmpl w:val="0000000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13E73B76"/>
    <w:multiLevelType w:val="multilevel"/>
    <w:tmpl w:val="E0247DB4"/>
    <w:lvl w:ilvl="0">
      <w:start w:val="1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41819EC"/>
    <w:multiLevelType w:val="hybridMultilevel"/>
    <w:tmpl w:val="46129C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54D5A33"/>
    <w:multiLevelType w:val="hybridMultilevel"/>
    <w:tmpl w:val="1E365B80"/>
    <w:lvl w:ilvl="0" w:tplc="56DC8908">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57F57B5"/>
    <w:multiLevelType w:val="multilevel"/>
    <w:tmpl w:val="4C582AD4"/>
    <w:lvl w:ilvl="0">
      <w:start w:val="1"/>
      <w:numFmt w:val="decimal"/>
      <w:lvlText w:val="%1."/>
      <w:lvlJc w:val="left"/>
      <w:pPr>
        <w:ind w:left="360" w:hanging="360"/>
      </w:pPr>
    </w:lvl>
    <w:lvl w:ilvl="1">
      <w:start w:val="1"/>
      <w:numFmt w:val="decimal"/>
      <w:lvlText w:val="%1.%2."/>
      <w:lvlJc w:val="left"/>
      <w:pPr>
        <w:ind w:left="792" w:hanging="432"/>
      </w:pPr>
      <w:rPr>
        <w:rFonts w:hint="default"/>
        <w:b/>
        <w:color w:val="548DD4" w:themeColor="text2" w:themeTint="99"/>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D8304F"/>
    <w:multiLevelType w:val="hybridMultilevel"/>
    <w:tmpl w:val="F31E740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16544610"/>
    <w:multiLevelType w:val="multilevel"/>
    <w:tmpl w:val="0000000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1A2E1B18"/>
    <w:multiLevelType w:val="hybridMultilevel"/>
    <w:tmpl w:val="397CB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F3268FE"/>
    <w:multiLevelType w:val="hybridMultilevel"/>
    <w:tmpl w:val="B28E841C"/>
    <w:lvl w:ilvl="0" w:tplc="A948C3AE">
      <w:start w:val="1"/>
      <w:numFmt w:val="lowerLetter"/>
      <w:lvlText w:val="%1)"/>
      <w:lvlJc w:val="left"/>
      <w:pPr>
        <w:ind w:left="360" w:hanging="360"/>
      </w:pPr>
      <w:rPr>
        <w:rFonts w:asciiTheme="majorHAnsi" w:eastAsiaTheme="majorEastAsia" w:hAnsiTheme="majorHAnsi" w:cstheme="majorBidi"/>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843533C"/>
    <w:multiLevelType w:val="hybridMultilevel"/>
    <w:tmpl w:val="75BE9B62"/>
    <w:lvl w:ilvl="0" w:tplc="A2ECDC96">
      <w:start w:val="1"/>
      <w:numFmt w:val="lowerLetter"/>
      <w:lvlText w:val="%1)"/>
      <w:lvlJc w:val="left"/>
      <w:pPr>
        <w:ind w:left="360" w:hanging="360"/>
      </w:pPr>
      <w:rPr>
        <w:rFonts w:asciiTheme="majorHAnsi" w:eastAsiaTheme="majorEastAsia" w:hAnsiTheme="majorHAnsi" w:cstheme="majorBidi"/>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A4C555B"/>
    <w:multiLevelType w:val="hybridMultilevel"/>
    <w:tmpl w:val="CDA03260"/>
    <w:lvl w:ilvl="0" w:tplc="DBA27EDA">
      <w:start w:val="1"/>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AC4552D"/>
    <w:multiLevelType w:val="hybridMultilevel"/>
    <w:tmpl w:val="AE42921C"/>
    <w:lvl w:ilvl="0" w:tplc="3B081F2E">
      <w:start w:val="3"/>
      <w:numFmt w:val="bullet"/>
      <w:lvlText w:val="-"/>
      <w:lvlJc w:val="left"/>
      <w:pPr>
        <w:tabs>
          <w:tab w:val="num" w:pos="720"/>
        </w:tabs>
        <w:ind w:left="720" w:hanging="360"/>
      </w:pPr>
      <w:rPr>
        <w:rFonts w:ascii="Times New Roman" w:eastAsia="Times New Roman" w:hAnsi="Times New Roman" w:cs="Times New Roman" w:hint="default"/>
        <w:b/>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2872044"/>
    <w:multiLevelType w:val="hybridMultilevel"/>
    <w:tmpl w:val="EDD25282"/>
    <w:lvl w:ilvl="0" w:tplc="2FF08D7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466699A"/>
    <w:multiLevelType w:val="hybridMultilevel"/>
    <w:tmpl w:val="AF828D88"/>
    <w:lvl w:ilvl="0" w:tplc="04050019">
      <w:start w:val="1"/>
      <w:numFmt w:val="decimal"/>
      <w:lvlText w:val="%1."/>
      <w:lvlJc w:val="left"/>
      <w:pPr>
        <w:tabs>
          <w:tab w:val="num" w:pos="644"/>
        </w:tabs>
        <w:ind w:left="644" w:hanging="360"/>
      </w:pPr>
      <w:rPr>
        <w:b/>
      </w:rPr>
    </w:lvl>
    <w:lvl w:ilvl="1" w:tplc="04050019">
      <w:start w:val="1"/>
      <w:numFmt w:val="decimal"/>
      <w:lvlText w:val="%2."/>
      <w:lvlJc w:val="left"/>
      <w:pPr>
        <w:tabs>
          <w:tab w:val="num" w:pos="1364"/>
        </w:tabs>
        <w:ind w:left="1364" w:hanging="360"/>
      </w:pPr>
    </w:lvl>
    <w:lvl w:ilvl="2" w:tplc="0405001B">
      <w:start w:val="1"/>
      <w:numFmt w:val="decimal"/>
      <w:lvlText w:val="%3."/>
      <w:lvlJc w:val="left"/>
      <w:pPr>
        <w:tabs>
          <w:tab w:val="num" w:pos="2084"/>
        </w:tabs>
        <w:ind w:left="2084" w:hanging="360"/>
      </w:pPr>
    </w:lvl>
    <w:lvl w:ilvl="3" w:tplc="0405000F">
      <w:start w:val="1"/>
      <w:numFmt w:val="decimal"/>
      <w:lvlText w:val="%4."/>
      <w:lvlJc w:val="left"/>
      <w:pPr>
        <w:tabs>
          <w:tab w:val="num" w:pos="2804"/>
        </w:tabs>
        <w:ind w:left="2804" w:hanging="360"/>
      </w:pPr>
    </w:lvl>
    <w:lvl w:ilvl="4" w:tplc="04050019">
      <w:start w:val="1"/>
      <w:numFmt w:val="decimal"/>
      <w:lvlText w:val="%5."/>
      <w:lvlJc w:val="left"/>
      <w:pPr>
        <w:tabs>
          <w:tab w:val="num" w:pos="3524"/>
        </w:tabs>
        <w:ind w:left="3524" w:hanging="360"/>
      </w:pPr>
    </w:lvl>
    <w:lvl w:ilvl="5" w:tplc="0405001B">
      <w:start w:val="1"/>
      <w:numFmt w:val="decimal"/>
      <w:lvlText w:val="%6."/>
      <w:lvlJc w:val="left"/>
      <w:pPr>
        <w:tabs>
          <w:tab w:val="num" w:pos="4244"/>
        </w:tabs>
        <w:ind w:left="4244" w:hanging="360"/>
      </w:pPr>
    </w:lvl>
    <w:lvl w:ilvl="6" w:tplc="0405000F">
      <w:start w:val="1"/>
      <w:numFmt w:val="decimal"/>
      <w:lvlText w:val="%7."/>
      <w:lvlJc w:val="left"/>
      <w:pPr>
        <w:tabs>
          <w:tab w:val="num" w:pos="4964"/>
        </w:tabs>
        <w:ind w:left="4964" w:hanging="360"/>
      </w:pPr>
    </w:lvl>
    <w:lvl w:ilvl="7" w:tplc="04050019">
      <w:start w:val="1"/>
      <w:numFmt w:val="decimal"/>
      <w:lvlText w:val="%8."/>
      <w:lvlJc w:val="left"/>
      <w:pPr>
        <w:tabs>
          <w:tab w:val="num" w:pos="5684"/>
        </w:tabs>
        <w:ind w:left="5684" w:hanging="360"/>
      </w:pPr>
    </w:lvl>
    <w:lvl w:ilvl="8" w:tplc="0405001B">
      <w:start w:val="1"/>
      <w:numFmt w:val="decimal"/>
      <w:lvlText w:val="%9."/>
      <w:lvlJc w:val="left"/>
      <w:pPr>
        <w:tabs>
          <w:tab w:val="num" w:pos="6404"/>
        </w:tabs>
        <w:ind w:left="6404" w:hanging="360"/>
      </w:pPr>
    </w:lvl>
  </w:abstractNum>
  <w:abstractNum w:abstractNumId="16">
    <w:nsid w:val="3886211B"/>
    <w:multiLevelType w:val="hybridMultilevel"/>
    <w:tmpl w:val="6EC2984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3C8925C1"/>
    <w:multiLevelType w:val="hybridMultilevel"/>
    <w:tmpl w:val="2C984F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6085C43"/>
    <w:multiLevelType w:val="hybridMultilevel"/>
    <w:tmpl w:val="99A84194"/>
    <w:lvl w:ilvl="0" w:tplc="04050001">
      <w:start w:val="1"/>
      <w:numFmt w:val="bullet"/>
      <w:lvlText w:val=""/>
      <w:lvlJc w:val="left"/>
      <w:pPr>
        <w:ind w:left="766" w:hanging="360"/>
      </w:pPr>
      <w:rPr>
        <w:rFonts w:ascii="Symbol" w:hAnsi="Symbol"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19">
    <w:nsid w:val="476C4233"/>
    <w:multiLevelType w:val="multilevel"/>
    <w:tmpl w:val="F9BAE7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8A06D41"/>
    <w:multiLevelType w:val="hybridMultilevel"/>
    <w:tmpl w:val="2ED059F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4AD75D1A"/>
    <w:multiLevelType w:val="hybridMultilevel"/>
    <w:tmpl w:val="D04EB6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F12367C"/>
    <w:multiLevelType w:val="multilevel"/>
    <w:tmpl w:val="EDF2E6BE"/>
    <w:lvl w:ilvl="0">
      <w:start w:val="9"/>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07B555F"/>
    <w:multiLevelType w:val="hybridMultilevel"/>
    <w:tmpl w:val="D3DC5164"/>
    <w:lvl w:ilvl="0" w:tplc="2FF08D7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0C028E5"/>
    <w:multiLevelType w:val="hybridMultilevel"/>
    <w:tmpl w:val="21E6B66E"/>
    <w:lvl w:ilvl="0" w:tplc="A2ECDC96">
      <w:start w:val="1"/>
      <w:numFmt w:val="lowerLetter"/>
      <w:lvlText w:val="%1)"/>
      <w:lvlJc w:val="left"/>
      <w:pPr>
        <w:ind w:left="360" w:hanging="360"/>
      </w:pPr>
      <w:rPr>
        <w:rFonts w:asciiTheme="majorHAnsi" w:eastAsiaTheme="majorEastAsia" w:hAnsiTheme="majorHAnsi" w:cstheme="majorBidi"/>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50C97F53"/>
    <w:multiLevelType w:val="hybridMultilevel"/>
    <w:tmpl w:val="D5F6C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6EE3E7F"/>
    <w:multiLevelType w:val="hybridMultilevel"/>
    <w:tmpl w:val="9DFC5CDC"/>
    <w:lvl w:ilvl="0" w:tplc="99921306">
      <w:start w:val="1"/>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A552822"/>
    <w:multiLevelType w:val="hybridMultilevel"/>
    <w:tmpl w:val="8AD478AA"/>
    <w:lvl w:ilvl="0" w:tplc="2FF08D7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A930391"/>
    <w:multiLevelType w:val="hybridMultilevel"/>
    <w:tmpl w:val="1EF898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B0F0E58"/>
    <w:multiLevelType w:val="hybridMultilevel"/>
    <w:tmpl w:val="46D26138"/>
    <w:lvl w:ilvl="0" w:tplc="C28645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08E69A3"/>
    <w:multiLevelType w:val="multilevel"/>
    <w:tmpl w:val="C4F6BB06"/>
    <w:lvl w:ilvl="0">
      <w:start w:val="12"/>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2DE1C08"/>
    <w:multiLevelType w:val="hybridMultilevel"/>
    <w:tmpl w:val="251892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4392DCB"/>
    <w:multiLevelType w:val="hybridMultilevel"/>
    <w:tmpl w:val="E6C23FEC"/>
    <w:lvl w:ilvl="0" w:tplc="56DC8908">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5AB1E72"/>
    <w:multiLevelType w:val="hybridMultilevel"/>
    <w:tmpl w:val="6F2C85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25A2BE9"/>
    <w:multiLevelType w:val="hybridMultilevel"/>
    <w:tmpl w:val="AE06A5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4E65A90"/>
    <w:multiLevelType w:val="hybridMultilevel"/>
    <w:tmpl w:val="204A112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nsid w:val="755A5F4F"/>
    <w:multiLevelType w:val="multilevel"/>
    <w:tmpl w:val="2F3EECF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b/>
        <w:color w:val="548DD4" w:themeColor="text2" w:themeTint="99"/>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6904741"/>
    <w:multiLevelType w:val="multilevel"/>
    <w:tmpl w:val="9DCAE79C"/>
    <w:lvl w:ilvl="0">
      <w:start w:val="13"/>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6EA4301"/>
    <w:multiLevelType w:val="multilevel"/>
    <w:tmpl w:val="0000000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nsid w:val="773631CD"/>
    <w:multiLevelType w:val="multilevel"/>
    <w:tmpl w:val="4C582AD4"/>
    <w:lvl w:ilvl="0">
      <w:start w:val="1"/>
      <w:numFmt w:val="decimal"/>
      <w:lvlText w:val="%1."/>
      <w:lvlJc w:val="left"/>
      <w:pPr>
        <w:ind w:left="360" w:hanging="360"/>
      </w:pPr>
    </w:lvl>
    <w:lvl w:ilvl="1">
      <w:start w:val="1"/>
      <w:numFmt w:val="decimal"/>
      <w:lvlText w:val="%1.%2."/>
      <w:lvlJc w:val="left"/>
      <w:pPr>
        <w:ind w:left="792" w:hanging="432"/>
      </w:pPr>
      <w:rPr>
        <w:rFonts w:hint="default"/>
        <w:b/>
        <w:color w:val="548DD4" w:themeColor="text2" w:themeTint="99"/>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15"/>
  </w:num>
  <w:num w:numId="3">
    <w:abstractNumId w:val="26"/>
  </w:num>
  <w:num w:numId="4">
    <w:abstractNumId w:val="4"/>
  </w:num>
  <w:num w:numId="5">
    <w:abstractNumId w:val="13"/>
  </w:num>
  <w:num w:numId="6">
    <w:abstractNumId w:val="29"/>
  </w:num>
  <w:num w:numId="7">
    <w:abstractNumId w:val="23"/>
  </w:num>
  <w:num w:numId="8">
    <w:abstractNumId w:val="6"/>
  </w:num>
  <w:num w:numId="9">
    <w:abstractNumId w:val="18"/>
  </w:num>
  <w:num w:numId="10">
    <w:abstractNumId w:val="16"/>
  </w:num>
  <w:num w:numId="11">
    <w:abstractNumId w:val="25"/>
  </w:num>
  <w:num w:numId="12">
    <w:abstractNumId w:val="20"/>
  </w:num>
  <w:num w:numId="13">
    <w:abstractNumId w:val="7"/>
  </w:num>
  <w:num w:numId="14">
    <w:abstractNumId w:val="35"/>
  </w:num>
  <w:num w:numId="15">
    <w:abstractNumId w:val="19"/>
  </w:num>
  <w:num w:numId="16">
    <w:abstractNumId w:val="38"/>
  </w:num>
  <w:num w:numId="17">
    <w:abstractNumId w:val="8"/>
  </w:num>
  <w:num w:numId="18">
    <w:abstractNumId w:val="2"/>
  </w:num>
  <w:num w:numId="19">
    <w:abstractNumId w:val="34"/>
  </w:num>
  <w:num w:numId="20">
    <w:abstractNumId w:val="39"/>
  </w:num>
  <w:num w:numId="21">
    <w:abstractNumId w:val="17"/>
  </w:num>
  <w:num w:numId="22">
    <w:abstractNumId w:val="21"/>
  </w:num>
  <w:num w:numId="23">
    <w:abstractNumId w:val="36"/>
  </w:num>
  <w:num w:numId="24">
    <w:abstractNumId w:val="1"/>
  </w:num>
  <w:num w:numId="25">
    <w:abstractNumId w:val="37"/>
  </w:num>
  <w:num w:numId="26">
    <w:abstractNumId w:val="30"/>
  </w:num>
  <w:num w:numId="27">
    <w:abstractNumId w:val="14"/>
  </w:num>
  <w:num w:numId="28">
    <w:abstractNumId w:val="22"/>
  </w:num>
  <w:num w:numId="29">
    <w:abstractNumId w:val="3"/>
  </w:num>
  <w:num w:numId="30">
    <w:abstractNumId w:val="9"/>
  </w:num>
  <w:num w:numId="31">
    <w:abstractNumId w:val="5"/>
  </w:num>
  <w:num w:numId="32">
    <w:abstractNumId w:val="32"/>
  </w:num>
  <w:num w:numId="33">
    <w:abstractNumId w:val="11"/>
  </w:num>
  <w:num w:numId="34">
    <w:abstractNumId w:val="12"/>
  </w:num>
  <w:num w:numId="35">
    <w:abstractNumId w:val="24"/>
  </w:num>
  <w:num w:numId="36">
    <w:abstractNumId w:val="0"/>
  </w:num>
  <w:num w:numId="37">
    <w:abstractNumId w:val="33"/>
  </w:num>
  <w:num w:numId="38">
    <w:abstractNumId w:val="28"/>
  </w:num>
  <w:num w:numId="39">
    <w:abstractNumId w:val="31"/>
  </w:num>
  <w:num w:numId="40">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717"/>
    <w:rsid w:val="00003470"/>
    <w:rsid w:val="000057B6"/>
    <w:rsid w:val="000073C0"/>
    <w:rsid w:val="00016D76"/>
    <w:rsid w:val="00022788"/>
    <w:rsid w:val="0002535C"/>
    <w:rsid w:val="00032393"/>
    <w:rsid w:val="00036451"/>
    <w:rsid w:val="00041059"/>
    <w:rsid w:val="00050E6F"/>
    <w:rsid w:val="000518DA"/>
    <w:rsid w:val="00051DE3"/>
    <w:rsid w:val="00062ED2"/>
    <w:rsid w:val="00065F05"/>
    <w:rsid w:val="00066B28"/>
    <w:rsid w:val="00070F20"/>
    <w:rsid w:val="000874C4"/>
    <w:rsid w:val="0009149A"/>
    <w:rsid w:val="00094085"/>
    <w:rsid w:val="00095878"/>
    <w:rsid w:val="000A4B6E"/>
    <w:rsid w:val="000B14CA"/>
    <w:rsid w:val="000C4FED"/>
    <w:rsid w:val="000C6F75"/>
    <w:rsid w:val="000E07AF"/>
    <w:rsid w:val="00104155"/>
    <w:rsid w:val="00111736"/>
    <w:rsid w:val="00126567"/>
    <w:rsid w:val="0013414A"/>
    <w:rsid w:val="0014081B"/>
    <w:rsid w:val="001433E9"/>
    <w:rsid w:val="00145004"/>
    <w:rsid w:val="00145A91"/>
    <w:rsid w:val="00146FAF"/>
    <w:rsid w:val="001552A9"/>
    <w:rsid w:val="00185888"/>
    <w:rsid w:val="001A6B3B"/>
    <w:rsid w:val="001A6FC6"/>
    <w:rsid w:val="001C17E5"/>
    <w:rsid w:val="001C4B02"/>
    <w:rsid w:val="001D02B6"/>
    <w:rsid w:val="001F125E"/>
    <w:rsid w:val="001F21AE"/>
    <w:rsid w:val="001F6275"/>
    <w:rsid w:val="00204390"/>
    <w:rsid w:val="00207AAB"/>
    <w:rsid w:val="002257F7"/>
    <w:rsid w:val="002424D1"/>
    <w:rsid w:val="00244863"/>
    <w:rsid w:val="00252BC3"/>
    <w:rsid w:val="00253407"/>
    <w:rsid w:val="002545FA"/>
    <w:rsid w:val="00255BB3"/>
    <w:rsid w:val="00281230"/>
    <w:rsid w:val="00294B0F"/>
    <w:rsid w:val="002A2204"/>
    <w:rsid w:val="002A2922"/>
    <w:rsid w:val="002A6415"/>
    <w:rsid w:val="002B30D8"/>
    <w:rsid w:val="002B7F44"/>
    <w:rsid w:val="002C3696"/>
    <w:rsid w:val="002D0763"/>
    <w:rsid w:val="002D54D8"/>
    <w:rsid w:val="002E1D29"/>
    <w:rsid w:val="002E39E2"/>
    <w:rsid w:val="002E416A"/>
    <w:rsid w:val="002E7341"/>
    <w:rsid w:val="002E7A5A"/>
    <w:rsid w:val="002F19B7"/>
    <w:rsid w:val="002F29FB"/>
    <w:rsid w:val="00301651"/>
    <w:rsid w:val="00302346"/>
    <w:rsid w:val="00313E88"/>
    <w:rsid w:val="00314474"/>
    <w:rsid w:val="00324237"/>
    <w:rsid w:val="00335E01"/>
    <w:rsid w:val="00337C13"/>
    <w:rsid w:val="00342B31"/>
    <w:rsid w:val="00342D24"/>
    <w:rsid w:val="00344EF7"/>
    <w:rsid w:val="00350E5E"/>
    <w:rsid w:val="003661F8"/>
    <w:rsid w:val="003736FC"/>
    <w:rsid w:val="00375BF3"/>
    <w:rsid w:val="00385FF6"/>
    <w:rsid w:val="00387043"/>
    <w:rsid w:val="00392F64"/>
    <w:rsid w:val="003A3519"/>
    <w:rsid w:val="003B029D"/>
    <w:rsid w:val="003B206C"/>
    <w:rsid w:val="003C112B"/>
    <w:rsid w:val="003C6069"/>
    <w:rsid w:val="003D4BF9"/>
    <w:rsid w:val="003E6E2E"/>
    <w:rsid w:val="003E7562"/>
    <w:rsid w:val="003E78DE"/>
    <w:rsid w:val="003F65B2"/>
    <w:rsid w:val="003F6794"/>
    <w:rsid w:val="00400880"/>
    <w:rsid w:val="004131F4"/>
    <w:rsid w:val="00416EF2"/>
    <w:rsid w:val="00432720"/>
    <w:rsid w:val="00437336"/>
    <w:rsid w:val="00453490"/>
    <w:rsid w:val="004671FE"/>
    <w:rsid w:val="00471923"/>
    <w:rsid w:val="004748A0"/>
    <w:rsid w:val="004760D4"/>
    <w:rsid w:val="0047630E"/>
    <w:rsid w:val="0048478F"/>
    <w:rsid w:val="004903B4"/>
    <w:rsid w:val="00491D83"/>
    <w:rsid w:val="00494F61"/>
    <w:rsid w:val="004A096F"/>
    <w:rsid w:val="004A7AB5"/>
    <w:rsid w:val="004B1CCC"/>
    <w:rsid w:val="004B32E8"/>
    <w:rsid w:val="004D1337"/>
    <w:rsid w:val="004E1322"/>
    <w:rsid w:val="004E5C50"/>
    <w:rsid w:val="004F6692"/>
    <w:rsid w:val="005036C8"/>
    <w:rsid w:val="00512CEA"/>
    <w:rsid w:val="00513222"/>
    <w:rsid w:val="00514431"/>
    <w:rsid w:val="00532F15"/>
    <w:rsid w:val="005362FF"/>
    <w:rsid w:val="00555C75"/>
    <w:rsid w:val="00564ED3"/>
    <w:rsid w:val="005723C4"/>
    <w:rsid w:val="005765B2"/>
    <w:rsid w:val="00587DA4"/>
    <w:rsid w:val="005963B1"/>
    <w:rsid w:val="005B01BD"/>
    <w:rsid w:val="005B5D7D"/>
    <w:rsid w:val="005C369D"/>
    <w:rsid w:val="005D29D0"/>
    <w:rsid w:val="005D3D7E"/>
    <w:rsid w:val="005D4C55"/>
    <w:rsid w:val="005E5321"/>
    <w:rsid w:val="005F41F5"/>
    <w:rsid w:val="0060095E"/>
    <w:rsid w:val="00614BDB"/>
    <w:rsid w:val="006220C5"/>
    <w:rsid w:val="00623654"/>
    <w:rsid w:val="00637890"/>
    <w:rsid w:val="00647213"/>
    <w:rsid w:val="00661E38"/>
    <w:rsid w:val="006635A8"/>
    <w:rsid w:val="0068737A"/>
    <w:rsid w:val="0069688C"/>
    <w:rsid w:val="006A3B66"/>
    <w:rsid w:val="006B6515"/>
    <w:rsid w:val="006B738B"/>
    <w:rsid w:val="006C33EC"/>
    <w:rsid w:val="006C7973"/>
    <w:rsid w:val="006C7B50"/>
    <w:rsid w:val="006E5549"/>
    <w:rsid w:val="006E694B"/>
    <w:rsid w:val="006E7209"/>
    <w:rsid w:val="006F36D8"/>
    <w:rsid w:val="006F45EF"/>
    <w:rsid w:val="00700EB8"/>
    <w:rsid w:val="007363CD"/>
    <w:rsid w:val="007376E0"/>
    <w:rsid w:val="00747CED"/>
    <w:rsid w:val="00753592"/>
    <w:rsid w:val="007561C6"/>
    <w:rsid w:val="007613A9"/>
    <w:rsid w:val="00764208"/>
    <w:rsid w:val="0077163F"/>
    <w:rsid w:val="00773AF5"/>
    <w:rsid w:val="00784B18"/>
    <w:rsid w:val="00787D34"/>
    <w:rsid w:val="00796D9A"/>
    <w:rsid w:val="007A0B55"/>
    <w:rsid w:val="007A4906"/>
    <w:rsid w:val="007B6C71"/>
    <w:rsid w:val="007C5A95"/>
    <w:rsid w:val="007C5F1E"/>
    <w:rsid w:val="007D46D9"/>
    <w:rsid w:val="007D73FE"/>
    <w:rsid w:val="007E4105"/>
    <w:rsid w:val="00807AB4"/>
    <w:rsid w:val="008148E5"/>
    <w:rsid w:val="00822455"/>
    <w:rsid w:val="00850EFD"/>
    <w:rsid w:val="00851696"/>
    <w:rsid w:val="00851A61"/>
    <w:rsid w:val="00862009"/>
    <w:rsid w:val="00870AF4"/>
    <w:rsid w:val="00872740"/>
    <w:rsid w:val="008750BB"/>
    <w:rsid w:val="008771DF"/>
    <w:rsid w:val="00891BA0"/>
    <w:rsid w:val="00893D20"/>
    <w:rsid w:val="008B4E0C"/>
    <w:rsid w:val="008C1735"/>
    <w:rsid w:val="008D6B8A"/>
    <w:rsid w:val="008E381E"/>
    <w:rsid w:val="008F6CB2"/>
    <w:rsid w:val="008F6D91"/>
    <w:rsid w:val="009056D0"/>
    <w:rsid w:val="0092230E"/>
    <w:rsid w:val="00924FF0"/>
    <w:rsid w:val="00950C51"/>
    <w:rsid w:val="009920F9"/>
    <w:rsid w:val="00992642"/>
    <w:rsid w:val="009952EF"/>
    <w:rsid w:val="009A2596"/>
    <w:rsid w:val="009A2ED8"/>
    <w:rsid w:val="009A376C"/>
    <w:rsid w:val="009B03C8"/>
    <w:rsid w:val="009B6D9A"/>
    <w:rsid w:val="009C6439"/>
    <w:rsid w:val="009D16B9"/>
    <w:rsid w:val="009F5BC7"/>
    <w:rsid w:val="00A05A57"/>
    <w:rsid w:val="00A1443E"/>
    <w:rsid w:val="00A20E94"/>
    <w:rsid w:val="00A24D21"/>
    <w:rsid w:val="00A2665B"/>
    <w:rsid w:val="00A50A57"/>
    <w:rsid w:val="00A5477B"/>
    <w:rsid w:val="00A56D0A"/>
    <w:rsid w:val="00A6377B"/>
    <w:rsid w:val="00A63F80"/>
    <w:rsid w:val="00A64A8C"/>
    <w:rsid w:val="00A676F6"/>
    <w:rsid w:val="00A73D62"/>
    <w:rsid w:val="00A80CF7"/>
    <w:rsid w:val="00A90C1E"/>
    <w:rsid w:val="00A92403"/>
    <w:rsid w:val="00AC5905"/>
    <w:rsid w:val="00AD31C3"/>
    <w:rsid w:val="00AE1321"/>
    <w:rsid w:val="00AE49E7"/>
    <w:rsid w:val="00AE6C98"/>
    <w:rsid w:val="00B05186"/>
    <w:rsid w:val="00B051C7"/>
    <w:rsid w:val="00B11827"/>
    <w:rsid w:val="00B20701"/>
    <w:rsid w:val="00B316B2"/>
    <w:rsid w:val="00B36D55"/>
    <w:rsid w:val="00B412BD"/>
    <w:rsid w:val="00B43576"/>
    <w:rsid w:val="00B5396B"/>
    <w:rsid w:val="00B61F4B"/>
    <w:rsid w:val="00B7027F"/>
    <w:rsid w:val="00B80AF8"/>
    <w:rsid w:val="00B82992"/>
    <w:rsid w:val="00BA3F67"/>
    <w:rsid w:val="00BA4D77"/>
    <w:rsid w:val="00BC0174"/>
    <w:rsid w:val="00BC2646"/>
    <w:rsid w:val="00BE52A0"/>
    <w:rsid w:val="00BE60C1"/>
    <w:rsid w:val="00C220D4"/>
    <w:rsid w:val="00C471C5"/>
    <w:rsid w:val="00C474E2"/>
    <w:rsid w:val="00C50F55"/>
    <w:rsid w:val="00C550F6"/>
    <w:rsid w:val="00C57683"/>
    <w:rsid w:val="00C77070"/>
    <w:rsid w:val="00C77168"/>
    <w:rsid w:val="00C954BF"/>
    <w:rsid w:val="00CB337B"/>
    <w:rsid w:val="00CD51C7"/>
    <w:rsid w:val="00CE4E02"/>
    <w:rsid w:val="00CF4BA9"/>
    <w:rsid w:val="00CF65E4"/>
    <w:rsid w:val="00D0257F"/>
    <w:rsid w:val="00D20DFF"/>
    <w:rsid w:val="00D213B8"/>
    <w:rsid w:val="00D3256F"/>
    <w:rsid w:val="00D354D8"/>
    <w:rsid w:val="00D46A56"/>
    <w:rsid w:val="00D50AF5"/>
    <w:rsid w:val="00D63BFD"/>
    <w:rsid w:val="00D7000D"/>
    <w:rsid w:val="00D702B4"/>
    <w:rsid w:val="00D81B86"/>
    <w:rsid w:val="00D84DF9"/>
    <w:rsid w:val="00DB6389"/>
    <w:rsid w:val="00DC010B"/>
    <w:rsid w:val="00DC3914"/>
    <w:rsid w:val="00DC54BA"/>
    <w:rsid w:val="00DD2B7F"/>
    <w:rsid w:val="00DD48D2"/>
    <w:rsid w:val="00DE4E08"/>
    <w:rsid w:val="00DE62FC"/>
    <w:rsid w:val="00DF0B21"/>
    <w:rsid w:val="00E139FF"/>
    <w:rsid w:val="00E16E9A"/>
    <w:rsid w:val="00E324B8"/>
    <w:rsid w:val="00E36717"/>
    <w:rsid w:val="00E37348"/>
    <w:rsid w:val="00E4365B"/>
    <w:rsid w:val="00E43A54"/>
    <w:rsid w:val="00E4710F"/>
    <w:rsid w:val="00E55496"/>
    <w:rsid w:val="00E562F0"/>
    <w:rsid w:val="00E62E62"/>
    <w:rsid w:val="00E63839"/>
    <w:rsid w:val="00E639D7"/>
    <w:rsid w:val="00E649BB"/>
    <w:rsid w:val="00E723F4"/>
    <w:rsid w:val="00E76718"/>
    <w:rsid w:val="00E86790"/>
    <w:rsid w:val="00E873F2"/>
    <w:rsid w:val="00E90A17"/>
    <w:rsid w:val="00E91FFE"/>
    <w:rsid w:val="00E9498E"/>
    <w:rsid w:val="00EA30A5"/>
    <w:rsid w:val="00EB47E4"/>
    <w:rsid w:val="00EB690E"/>
    <w:rsid w:val="00EE5594"/>
    <w:rsid w:val="00F15BF6"/>
    <w:rsid w:val="00F32C6C"/>
    <w:rsid w:val="00F33710"/>
    <w:rsid w:val="00F35147"/>
    <w:rsid w:val="00F470AC"/>
    <w:rsid w:val="00F557D6"/>
    <w:rsid w:val="00F55EF9"/>
    <w:rsid w:val="00F56145"/>
    <w:rsid w:val="00F63293"/>
    <w:rsid w:val="00F7177B"/>
    <w:rsid w:val="00F800D3"/>
    <w:rsid w:val="00F8524B"/>
    <w:rsid w:val="00F87078"/>
    <w:rsid w:val="00F87794"/>
    <w:rsid w:val="00F96536"/>
    <w:rsid w:val="00F97A6B"/>
    <w:rsid w:val="00FA7077"/>
    <w:rsid w:val="00FB77FC"/>
    <w:rsid w:val="00FC1523"/>
    <w:rsid w:val="00FE798C"/>
    <w:rsid w:val="00FF1C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C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cs-CZ"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2922"/>
  </w:style>
  <w:style w:type="paragraph" w:styleId="Nadpis1">
    <w:name w:val="heading 1"/>
    <w:basedOn w:val="Normln"/>
    <w:next w:val="Normln"/>
    <w:link w:val="Nadpis1Char"/>
    <w:uiPriority w:val="9"/>
    <w:qFormat/>
    <w:rsid w:val="002A2922"/>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Nadpis2">
    <w:name w:val="heading 2"/>
    <w:basedOn w:val="Normln"/>
    <w:next w:val="Normln"/>
    <w:link w:val="Nadpis2Char"/>
    <w:uiPriority w:val="9"/>
    <w:unhideWhenUsed/>
    <w:qFormat/>
    <w:rsid w:val="002A2922"/>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Nadpis3">
    <w:name w:val="heading 3"/>
    <w:basedOn w:val="Normln"/>
    <w:next w:val="Normln"/>
    <w:link w:val="Nadpis3Char"/>
    <w:uiPriority w:val="9"/>
    <w:unhideWhenUsed/>
    <w:qFormat/>
    <w:rsid w:val="002A2922"/>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Nadpis4">
    <w:name w:val="heading 4"/>
    <w:basedOn w:val="Normln"/>
    <w:next w:val="Normln"/>
    <w:link w:val="Nadpis4Char"/>
    <w:uiPriority w:val="9"/>
    <w:semiHidden/>
    <w:unhideWhenUsed/>
    <w:qFormat/>
    <w:rsid w:val="002A2922"/>
    <w:pPr>
      <w:pBdr>
        <w:bottom w:val="dotted" w:sz="4" w:space="1" w:color="943634" w:themeColor="accent2" w:themeShade="BF"/>
      </w:pBdr>
      <w:spacing w:after="120"/>
      <w:jc w:val="center"/>
      <w:outlineLvl w:val="3"/>
    </w:pPr>
    <w:rPr>
      <w:caps/>
      <w:color w:val="622423" w:themeColor="accent2" w:themeShade="7F"/>
      <w:spacing w:val="10"/>
    </w:rPr>
  </w:style>
  <w:style w:type="paragraph" w:styleId="Nadpis5">
    <w:name w:val="heading 5"/>
    <w:basedOn w:val="Normln"/>
    <w:next w:val="Normln"/>
    <w:link w:val="Nadpis5Char"/>
    <w:uiPriority w:val="9"/>
    <w:semiHidden/>
    <w:unhideWhenUsed/>
    <w:qFormat/>
    <w:rsid w:val="002A2922"/>
    <w:pPr>
      <w:spacing w:before="320" w:after="120"/>
      <w:jc w:val="center"/>
      <w:outlineLvl w:val="4"/>
    </w:pPr>
    <w:rPr>
      <w:caps/>
      <w:color w:val="622423" w:themeColor="accent2" w:themeShade="7F"/>
      <w:spacing w:val="10"/>
    </w:rPr>
  </w:style>
  <w:style w:type="paragraph" w:styleId="Nadpis6">
    <w:name w:val="heading 6"/>
    <w:basedOn w:val="Normln"/>
    <w:next w:val="Normln"/>
    <w:link w:val="Nadpis6Char"/>
    <w:uiPriority w:val="9"/>
    <w:semiHidden/>
    <w:unhideWhenUsed/>
    <w:qFormat/>
    <w:rsid w:val="002A2922"/>
    <w:pPr>
      <w:spacing w:after="120"/>
      <w:jc w:val="center"/>
      <w:outlineLvl w:val="5"/>
    </w:pPr>
    <w:rPr>
      <w:caps/>
      <w:color w:val="943634" w:themeColor="accent2" w:themeShade="BF"/>
      <w:spacing w:val="10"/>
    </w:rPr>
  </w:style>
  <w:style w:type="paragraph" w:styleId="Nadpis7">
    <w:name w:val="heading 7"/>
    <w:basedOn w:val="Normln"/>
    <w:next w:val="Normln"/>
    <w:link w:val="Nadpis7Char"/>
    <w:uiPriority w:val="9"/>
    <w:semiHidden/>
    <w:unhideWhenUsed/>
    <w:qFormat/>
    <w:rsid w:val="002A2922"/>
    <w:pPr>
      <w:spacing w:after="120"/>
      <w:jc w:val="center"/>
      <w:outlineLvl w:val="6"/>
    </w:pPr>
    <w:rPr>
      <w:i/>
      <w:iCs/>
      <w:caps/>
      <w:color w:val="943634" w:themeColor="accent2" w:themeShade="BF"/>
      <w:spacing w:val="10"/>
    </w:rPr>
  </w:style>
  <w:style w:type="paragraph" w:styleId="Nadpis8">
    <w:name w:val="heading 8"/>
    <w:basedOn w:val="Normln"/>
    <w:next w:val="Normln"/>
    <w:link w:val="Nadpis8Char"/>
    <w:uiPriority w:val="9"/>
    <w:semiHidden/>
    <w:unhideWhenUsed/>
    <w:qFormat/>
    <w:rsid w:val="002A2922"/>
    <w:p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2A2922"/>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2A2922"/>
    <w:rPr>
      <w:caps/>
      <w:color w:val="622423" w:themeColor="accent2" w:themeShade="7F"/>
      <w:sz w:val="24"/>
      <w:szCs w:val="24"/>
    </w:rPr>
  </w:style>
  <w:style w:type="paragraph" w:styleId="Odstavecseseznamem">
    <w:name w:val="List Paragraph"/>
    <w:aliases w:val="Odstavec s odrážkami,Odstavec se seznamem1"/>
    <w:basedOn w:val="Normln"/>
    <w:link w:val="OdstavecseseznamemChar"/>
    <w:uiPriority w:val="34"/>
    <w:qFormat/>
    <w:rsid w:val="002A2922"/>
    <w:pPr>
      <w:ind w:left="720"/>
      <w:contextualSpacing/>
    </w:pPr>
  </w:style>
  <w:style w:type="character" w:customStyle="1" w:styleId="OdstavecseseznamemChar">
    <w:name w:val="Odstavec se seznamem Char"/>
    <w:aliases w:val="Odstavec s odrážkami Char,Odstavec se seznamem1 Char"/>
    <w:basedOn w:val="Standardnpsmoodstavce"/>
    <w:link w:val="Odstavecseseznamem"/>
    <w:locked/>
    <w:rsid w:val="00E36717"/>
  </w:style>
  <w:style w:type="character" w:styleId="Odkaznakoment">
    <w:name w:val="annotation reference"/>
    <w:basedOn w:val="Standardnpsmoodstavce"/>
    <w:uiPriority w:val="99"/>
    <w:semiHidden/>
    <w:unhideWhenUsed/>
    <w:rsid w:val="00D81B86"/>
    <w:rPr>
      <w:sz w:val="16"/>
      <w:szCs w:val="16"/>
    </w:rPr>
  </w:style>
  <w:style w:type="paragraph" w:styleId="Textkomente">
    <w:name w:val="annotation text"/>
    <w:basedOn w:val="Normln"/>
    <w:link w:val="TextkomenteChar"/>
    <w:uiPriority w:val="99"/>
    <w:semiHidden/>
    <w:unhideWhenUsed/>
    <w:rsid w:val="00D81B86"/>
    <w:rPr>
      <w:sz w:val="20"/>
      <w:szCs w:val="20"/>
    </w:rPr>
  </w:style>
  <w:style w:type="character" w:customStyle="1" w:styleId="TextkomenteChar">
    <w:name w:val="Text komentáře Char"/>
    <w:basedOn w:val="Standardnpsmoodstavce"/>
    <w:link w:val="Textkomente"/>
    <w:uiPriority w:val="99"/>
    <w:semiHidden/>
    <w:rsid w:val="00D81B86"/>
    <w:rPr>
      <w:sz w:val="20"/>
      <w:szCs w:val="20"/>
    </w:rPr>
  </w:style>
  <w:style w:type="paragraph" w:styleId="Textbubliny">
    <w:name w:val="Balloon Text"/>
    <w:basedOn w:val="Normln"/>
    <w:link w:val="TextbublinyChar"/>
    <w:uiPriority w:val="99"/>
    <w:semiHidden/>
    <w:unhideWhenUsed/>
    <w:rsid w:val="00D81B86"/>
    <w:rPr>
      <w:rFonts w:ascii="Tahoma" w:hAnsi="Tahoma" w:cs="Tahoma"/>
      <w:sz w:val="16"/>
      <w:szCs w:val="16"/>
    </w:rPr>
  </w:style>
  <w:style w:type="character" w:customStyle="1" w:styleId="TextbublinyChar">
    <w:name w:val="Text bubliny Char"/>
    <w:basedOn w:val="Standardnpsmoodstavce"/>
    <w:link w:val="Textbubliny"/>
    <w:uiPriority w:val="99"/>
    <w:semiHidden/>
    <w:rsid w:val="00D81B86"/>
    <w:rPr>
      <w:rFonts w:ascii="Tahoma" w:hAnsi="Tahoma" w:cs="Tahoma"/>
      <w:sz w:val="16"/>
      <w:szCs w:val="16"/>
    </w:rPr>
  </w:style>
  <w:style w:type="table" w:styleId="Mkatabulky">
    <w:name w:val="Table Grid"/>
    <w:basedOn w:val="Normlntabulka"/>
    <w:uiPriority w:val="59"/>
    <w:rsid w:val="00875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8750BB"/>
    <w:pPr>
      <w:spacing w:before="100" w:beforeAutospacing="1" w:after="100" w:afterAutospacing="1"/>
    </w:pPr>
    <w:rPr>
      <w:rFonts w:ascii="Times New Roman" w:eastAsiaTheme="minorEastAsia" w:hAnsi="Times New Roman" w:cs="Times New Roman"/>
      <w:sz w:val="24"/>
      <w:szCs w:val="24"/>
      <w:lang w:eastAsia="cs-CZ"/>
    </w:rPr>
  </w:style>
  <w:style w:type="paragraph" w:styleId="Titulek">
    <w:name w:val="caption"/>
    <w:basedOn w:val="Normln"/>
    <w:next w:val="Normln"/>
    <w:uiPriority w:val="35"/>
    <w:unhideWhenUsed/>
    <w:qFormat/>
    <w:rsid w:val="002A2922"/>
    <w:rPr>
      <w:caps/>
      <w:spacing w:val="10"/>
      <w:sz w:val="18"/>
      <w:szCs w:val="18"/>
    </w:rPr>
  </w:style>
  <w:style w:type="character" w:customStyle="1" w:styleId="Nadpis2Char">
    <w:name w:val="Nadpis 2 Char"/>
    <w:basedOn w:val="Standardnpsmoodstavce"/>
    <w:link w:val="Nadpis2"/>
    <w:uiPriority w:val="9"/>
    <w:rsid w:val="002A2922"/>
    <w:rPr>
      <w:caps/>
      <w:color w:val="632423" w:themeColor="accent2" w:themeShade="80"/>
      <w:spacing w:val="15"/>
      <w:sz w:val="24"/>
      <w:szCs w:val="24"/>
    </w:rPr>
  </w:style>
  <w:style w:type="paragraph" w:customStyle="1" w:styleId="Odstavecnormln">
    <w:name w:val="Odstavec normální"/>
    <w:basedOn w:val="Normln"/>
    <w:rsid w:val="008750BB"/>
    <w:pPr>
      <w:suppressAutoHyphens/>
      <w:spacing w:before="60" w:line="100" w:lineRule="atLeast"/>
      <w:jc w:val="both"/>
    </w:pPr>
    <w:rPr>
      <w:rFonts w:ascii="Arial" w:eastAsia="Times New Roman" w:hAnsi="Arial" w:cs="Times New Roman"/>
      <w:kern w:val="1"/>
      <w:lang w:eastAsia="zh-CN"/>
    </w:rPr>
  </w:style>
  <w:style w:type="character" w:styleId="Zstupntext">
    <w:name w:val="Placeholder Text"/>
    <w:basedOn w:val="Standardnpsmoodstavce"/>
    <w:uiPriority w:val="99"/>
    <w:semiHidden/>
    <w:rsid w:val="00796D9A"/>
    <w:rPr>
      <w:color w:val="808080"/>
    </w:rPr>
  </w:style>
  <w:style w:type="character" w:customStyle="1" w:styleId="ListParagraphChar">
    <w:name w:val="List Paragraph Char"/>
    <w:basedOn w:val="Standardnpsmoodstavce"/>
    <w:locked/>
    <w:rsid w:val="00862009"/>
    <w:rPr>
      <w:lang w:val="sk-SK" w:eastAsia="cs-CZ" w:bidi="ar-SA"/>
    </w:rPr>
  </w:style>
  <w:style w:type="paragraph" w:styleId="Zhlav">
    <w:name w:val="header"/>
    <w:basedOn w:val="Normln"/>
    <w:link w:val="ZhlavChar"/>
    <w:uiPriority w:val="99"/>
    <w:unhideWhenUsed/>
    <w:rsid w:val="00851A61"/>
    <w:pPr>
      <w:tabs>
        <w:tab w:val="center" w:pos="4536"/>
        <w:tab w:val="right" w:pos="9072"/>
      </w:tabs>
    </w:pPr>
  </w:style>
  <w:style w:type="character" w:customStyle="1" w:styleId="ZhlavChar">
    <w:name w:val="Záhlaví Char"/>
    <w:basedOn w:val="Standardnpsmoodstavce"/>
    <w:link w:val="Zhlav"/>
    <w:uiPriority w:val="99"/>
    <w:rsid w:val="00851A61"/>
  </w:style>
  <w:style w:type="paragraph" w:styleId="Zpat">
    <w:name w:val="footer"/>
    <w:basedOn w:val="Normln"/>
    <w:link w:val="ZpatChar"/>
    <w:unhideWhenUsed/>
    <w:rsid w:val="00851A61"/>
    <w:pPr>
      <w:tabs>
        <w:tab w:val="center" w:pos="4536"/>
        <w:tab w:val="right" w:pos="9072"/>
      </w:tabs>
    </w:pPr>
  </w:style>
  <w:style w:type="character" w:customStyle="1" w:styleId="ZpatChar">
    <w:name w:val="Zápatí Char"/>
    <w:basedOn w:val="Standardnpsmoodstavce"/>
    <w:link w:val="Zpat"/>
    <w:rsid w:val="00851A61"/>
  </w:style>
  <w:style w:type="character" w:customStyle="1" w:styleId="Nadpis1Char">
    <w:name w:val="Nadpis 1 Char"/>
    <w:basedOn w:val="Standardnpsmoodstavce"/>
    <w:link w:val="Nadpis1"/>
    <w:uiPriority w:val="9"/>
    <w:rsid w:val="002A2922"/>
    <w:rPr>
      <w:caps/>
      <w:color w:val="632423" w:themeColor="accent2" w:themeShade="80"/>
      <w:spacing w:val="20"/>
      <w:sz w:val="28"/>
      <w:szCs w:val="28"/>
    </w:rPr>
  </w:style>
  <w:style w:type="paragraph" w:styleId="Obsah1">
    <w:name w:val="toc 1"/>
    <w:basedOn w:val="Normln"/>
    <w:next w:val="Normln"/>
    <w:autoRedefine/>
    <w:uiPriority w:val="39"/>
    <w:unhideWhenUsed/>
    <w:qFormat/>
    <w:rsid w:val="0002535C"/>
    <w:pPr>
      <w:tabs>
        <w:tab w:val="left" w:pos="440"/>
        <w:tab w:val="right" w:leader="dot" w:pos="9062"/>
      </w:tabs>
      <w:spacing w:before="120" w:after="120" w:line="240" w:lineRule="auto"/>
    </w:pPr>
    <w:rPr>
      <w:b/>
      <w:bCs/>
      <w:caps/>
      <w:sz w:val="24"/>
      <w:szCs w:val="24"/>
    </w:rPr>
  </w:style>
  <w:style w:type="paragraph" w:styleId="Obsah2">
    <w:name w:val="toc 2"/>
    <w:basedOn w:val="Normln"/>
    <w:next w:val="Normln"/>
    <w:autoRedefine/>
    <w:uiPriority w:val="39"/>
    <w:unhideWhenUsed/>
    <w:qFormat/>
    <w:rsid w:val="0092230E"/>
    <w:pPr>
      <w:tabs>
        <w:tab w:val="left" w:pos="660"/>
        <w:tab w:val="right" w:leader="dot" w:pos="9062"/>
      </w:tabs>
      <w:spacing w:before="120" w:after="120" w:line="240" w:lineRule="auto"/>
    </w:pPr>
    <w:rPr>
      <w:b/>
      <w:bCs/>
      <w:sz w:val="20"/>
      <w:szCs w:val="20"/>
    </w:rPr>
  </w:style>
  <w:style w:type="paragraph" w:styleId="Obsah3">
    <w:name w:val="toc 3"/>
    <w:basedOn w:val="Normln"/>
    <w:next w:val="Normln"/>
    <w:autoRedefine/>
    <w:uiPriority w:val="39"/>
    <w:unhideWhenUsed/>
    <w:qFormat/>
    <w:rsid w:val="00851A61"/>
    <w:pPr>
      <w:ind w:left="220"/>
    </w:pPr>
    <w:rPr>
      <w:sz w:val="20"/>
      <w:szCs w:val="20"/>
    </w:rPr>
  </w:style>
  <w:style w:type="paragraph" w:styleId="Obsah4">
    <w:name w:val="toc 4"/>
    <w:basedOn w:val="Normln"/>
    <w:next w:val="Normln"/>
    <w:autoRedefine/>
    <w:uiPriority w:val="39"/>
    <w:unhideWhenUsed/>
    <w:rsid w:val="00851A61"/>
    <w:pPr>
      <w:ind w:left="440"/>
    </w:pPr>
    <w:rPr>
      <w:sz w:val="20"/>
      <w:szCs w:val="20"/>
    </w:rPr>
  </w:style>
  <w:style w:type="paragraph" w:styleId="Obsah5">
    <w:name w:val="toc 5"/>
    <w:basedOn w:val="Normln"/>
    <w:next w:val="Normln"/>
    <w:autoRedefine/>
    <w:uiPriority w:val="39"/>
    <w:unhideWhenUsed/>
    <w:rsid w:val="00851A61"/>
    <w:pPr>
      <w:ind w:left="660"/>
    </w:pPr>
    <w:rPr>
      <w:sz w:val="20"/>
      <w:szCs w:val="20"/>
    </w:rPr>
  </w:style>
  <w:style w:type="paragraph" w:styleId="Obsah6">
    <w:name w:val="toc 6"/>
    <w:basedOn w:val="Normln"/>
    <w:next w:val="Normln"/>
    <w:autoRedefine/>
    <w:uiPriority w:val="39"/>
    <w:unhideWhenUsed/>
    <w:rsid w:val="00851A61"/>
    <w:pPr>
      <w:ind w:left="880"/>
    </w:pPr>
    <w:rPr>
      <w:sz w:val="20"/>
      <w:szCs w:val="20"/>
    </w:rPr>
  </w:style>
  <w:style w:type="paragraph" w:styleId="Obsah7">
    <w:name w:val="toc 7"/>
    <w:basedOn w:val="Normln"/>
    <w:next w:val="Normln"/>
    <w:autoRedefine/>
    <w:uiPriority w:val="39"/>
    <w:unhideWhenUsed/>
    <w:rsid w:val="00851A61"/>
    <w:pPr>
      <w:ind w:left="1100"/>
    </w:pPr>
    <w:rPr>
      <w:sz w:val="20"/>
      <w:szCs w:val="20"/>
    </w:rPr>
  </w:style>
  <w:style w:type="paragraph" w:styleId="Obsah8">
    <w:name w:val="toc 8"/>
    <w:basedOn w:val="Normln"/>
    <w:next w:val="Normln"/>
    <w:autoRedefine/>
    <w:uiPriority w:val="39"/>
    <w:unhideWhenUsed/>
    <w:rsid w:val="00851A61"/>
    <w:pPr>
      <w:ind w:left="1320"/>
    </w:pPr>
    <w:rPr>
      <w:sz w:val="20"/>
      <w:szCs w:val="20"/>
    </w:rPr>
  </w:style>
  <w:style w:type="paragraph" w:styleId="Obsah9">
    <w:name w:val="toc 9"/>
    <w:basedOn w:val="Normln"/>
    <w:next w:val="Normln"/>
    <w:autoRedefine/>
    <w:uiPriority w:val="39"/>
    <w:unhideWhenUsed/>
    <w:rsid w:val="00851A61"/>
    <w:pPr>
      <w:ind w:left="1540"/>
    </w:pPr>
    <w:rPr>
      <w:sz w:val="20"/>
      <w:szCs w:val="20"/>
    </w:rPr>
  </w:style>
  <w:style w:type="character" w:styleId="Hypertextovodkaz">
    <w:name w:val="Hyperlink"/>
    <w:basedOn w:val="Standardnpsmoodstavce"/>
    <w:uiPriority w:val="99"/>
    <w:unhideWhenUsed/>
    <w:rsid w:val="00851A61"/>
    <w:rPr>
      <w:color w:val="0000FF" w:themeColor="hyperlink"/>
      <w:u w:val="single"/>
    </w:rPr>
  </w:style>
  <w:style w:type="paragraph" w:styleId="Pedmtkomente">
    <w:name w:val="annotation subject"/>
    <w:basedOn w:val="Textkomente"/>
    <w:next w:val="Textkomente"/>
    <w:link w:val="PedmtkomenteChar"/>
    <w:uiPriority w:val="99"/>
    <w:semiHidden/>
    <w:unhideWhenUsed/>
    <w:rsid w:val="00350E5E"/>
    <w:rPr>
      <w:b/>
      <w:bCs/>
    </w:rPr>
  </w:style>
  <w:style w:type="character" w:customStyle="1" w:styleId="PedmtkomenteChar">
    <w:name w:val="Předmět komentáře Char"/>
    <w:basedOn w:val="TextkomenteChar"/>
    <w:link w:val="Pedmtkomente"/>
    <w:uiPriority w:val="99"/>
    <w:semiHidden/>
    <w:rsid w:val="00350E5E"/>
    <w:rPr>
      <w:b/>
      <w:bCs/>
      <w:sz w:val="20"/>
      <w:szCs w:val="20"/>
    </w:rPr>
  </w:style>
  <w:style w:type="character" w:customStyle="1" w:styleId="Nadpis4Char">
    <w:name w:val="Nadpis 4 Char"/>
    <w:basedOn w:val="Standardnpsmoodstavce"/>
    <w:link w:val="Nadpis4"/>
    <w:uiPriority w:val="9"/>
    <w:semiHidden/>
    <w:rsid w:val="002A2922"/>
    <w:rPr>
      <w:caps/>
      <w:color w:val="622423" w:themeColor="accent2" w:themeShade="7F"/>
      <w:spacing w:val="10"/>
    </w:rPr>
  </w:style>
  <w:style w:type="character" w:customStyle="1" w:styleId="Nadpis5Char">
    <w:name w:val="Nadpis 5 Char"/>
    <w:basedOn w:val="Standardnpsmoodstavce"/>
    <w:link w:val="Nadpis5"/>
    <w:uiPriority w:val="9"/>
    <w:semiHidden/>
    <w:rsid w:val="002A2922"/>
    <w:rPr>
      <w:caps/>
      <w:color w:val="622423" w:themeColor="accent2" w:themeShade="7F"/>
      <w:spacing w:val="10"/>
    </w:rPr>
  </w:style>
  <w:style w:type="character" w:customStyle="1" w:styleId="Nadpis6Char">
    <w:name w:val="Nadpis 6 Char"/>
    <w:basedOn w:val="Standardnpsmoodstavce"/>
    <w:link w:val="Nadpis6"/>
    <w:uiPriority w:val="9"/>
    <w:semiHidden/>
    <w:rsid w:val="002A2922"/>
    <w:rPr>
      <w:caps/>
      <w:color w:val="943634" w:themeColor="accent2" w:themeShade="BF"/>
      <w:spacing w:val="10"/>
    </w:rPr>
  </w:style>
  <w:style w:type="character" w:customStyle="1" w:styleId="Nadpis7Char">
    <w:name w:val="Nadpis 7 Char"/>
    <w:basedOn w:val="Standardnpsmoodstavce"/>
    <w:link w:val="Nadpis7"/>
    <w:uiPriority w:val="9"/>
    <w:semiHidden/>
    <w:rsid w:val="002A2922"/>
    <w:rPr>
      <w:i/>
      <w:iCs/>
      <w:caps/>
      <w:color w:val="943634" w:themeColor="accent2" w:themeShade="BF"/>
      <w:spacing w:val="10"/>
    </w:rPr>
  </w:style>
  <w:style w:type="character" w:customStyle="1" w:styleId="Nadpis8Char">
    <w:name w:val="Nadpis 8 Char"/>
    <w:basedOn w:val="Standardnpsmoodstavce"/>
    <w:link w:val="Nadpis8"/>
    <w:uiPriority w:val="9"/>
    <w:semiHidden/>
    <w:rsid w:val="002A2922"/>
    <w:rPr>
      <w:caps/>
      <w:spacing w:val="10"/>
      <w:sz w:val="20"/>
      <w:szCs w:val="20"/>
    </w:rPr>
  </w:style>
  <w:style w:type="character" w:customStyle="1" w:styleId="Nadpis9Char">
    <w:name w:val="Nadpis 9 Char"/>
    <w:basedOn w:val="Standardnpsmoodstavce"/>
    <w:link w:val="Nadpis9"/>
    <w:uiPriority w:val="9"/>
    <w:semiHidden/>
    <w:rsid w:val="002A2922"/>
    <w:rPr>
      <w:i/>
      <w:iCs/>
      <w:caps/>
      <w:spacing w:val="10"/>
      <w:sz w:val="20"/>
      <w:szCs w:val="20"/>
    </w:rPr>
  </w:style>
  <w:style w:type="paragraph" w:styleId="Nzev">
    <w:name w:val="Title"/>
    <w:basedOn w:val="Normln"/>
    <w:next w:val="Normln"/>
    <w:link w:val="NzevChar"/>
    <w:uiPriority w:val="10"/>
    <w:qFormat/>
    <w:rsid w:val="002A2922"/>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NzevChar">
    <w:name w:val="Název Char"/>
    <w:basedOn w:val="Standardnpsmoodstavce"/>
    <w:link w:val="Nzev"/>
    <w:uiPriority w:val="10"/>
    <w:rsid w:val="002A2922"/>
    <w:rPr>
      <w:caps/>
      <w:color w:val="632423" w:themeColor="accent2" w:themeShade="80"/>
      <w:spacing w:val="50"/>
      <w:sz w:val="44"/>
      <w:szCs w:val="44"/>
    </w:rPr>
  </w:style>
  <w:style w:type="paragraph" w:styleId="Podtitul">
    <w:name w:val="Subtitle"/>
    <w:basedOn w:val="Normln"/>
    <w:next w:val="Normln"/>
    <w:link w:val="PodtitulChar"/>
    <w:uiPriority w:val="11"/>
    <w:qFormat/>
    <w:rsid w:val="002A2922"/>
    <w:pPr>
      <w:spacing w:after="560" w:line="240" w:lineRule="auto"/>
      <w:jc w:val="center"/>
    </w:pPr>
    <w:rPr>
      <w:caps/>
      <w:spacing w:val="20"/>
      <w:sz w:val="18"/>
      <w:szCs w:val="18"/>
    </w:rPr>
  </w:style>
  <w:style w:type="character" w:customStyle="1" w:styleId="PodtitulChar">
    <w:name w:val="Podtitul Char"/>
    <w:basedOn w:val="Standardnpsmoodstavce"/>
    <w:link w:val="Podtitul"/>
    <w:uiPriority w:val="11"/>
    <w:rsid w:val="002A2922"/>
    <w:rPr>
      <w:caps/>
      <w:spacing w:val="20"/>
      <w:sz w:val="18"/>
      <w:szCs w:val="18"/>
    </w:rPr>
  </w:style>
  <w:style w:type="character" w:styleId="Siln">
    <w:name w:val="Strong"/>
    <w:uiPriority w:val="22"/>
    <w:qFormat/>
    <w:rsid w:val="002A2922"/>
    <w:rPr>
      <w:b/>
      <w:bCs/>
      <w:color w:val="943634" w:themeColor="accent2" w:themeShade="BF"/>
      <w:spacing w:val="5"/>
    </w:rPr>
  </w:style>
  <w:style w:type="character" w:styleId="Zvraznn">
    <w:name w:val="Emphasis"/>
    <w:uiPriority w:val="20"/>
    <w:qFormat/>
    <w:rsid w:val="002A2922"/>
    <w:rPr>
      <w:caps/>
      <w:spacing w:val="5"/>
      <w:sz w:val="20"/>
      <w:szCs w:val="20"/>
    </w:rPr>
  </w:style>
  <w:style w:type="paragraph" w:styleId="Bezmezer">
    <w:name w:val="No Spacing"/>
    <w:basedOn w:val="Normln"/>
    <w:link w:val="BezmezerChar"/>
    <w:uiPriority w:val="1"/>
    <w:qFormat/>
    <w:rsid w:val="002A2922"/>
    <w:pPr>
      <w:spacing w:after="0" w:line="240" w:lineRule="auto"/>
    </w:pPr>
  </w:style>
  <w:style w:type="paragraph" w:styleId="Citt">
    <w:name w:val="Quote"/>
    <w:basedOn w:val="Normln"/>
    <w:next w:val="Normln"/>
    <w:link w:val="CittChar"/>
    <w:uiPriority w:val="29"/>
    <w:qFormat/>
    <w:rsid w:val="002A2922"/>
    <w:rPr>
      <w:i/>
      <w:iCs/>
    </w:rPr>
  </w:style>
  <w:style w:type="character" w:customStyle="1" w:styleId="CittChar">
    <w:name w:val="Citát Char"/>
    <w:basedOn w:val="Standardnpsmoodstavce"/>
    <w:link w:val="Citt"/>
    <w:uiPriority w:val="29"/>
    <w:rsid w:val="002A2922"/>
    <w:rPr>
      <w:i/>
      <w:iCs/>
    </w:rPr>
  </w:style>
  <w:style w:type="paragraph" w:styleId="Vrazncitt">
    <w:name w:val="Intense Quote"/>
    <w:basedOn w:val="Normln"/>
    <w:next w:val="Normln"/>
    <w:link w:val="VrazncittChar"/>
    <w:uiPriority w:val="30"/>
    <w:qFormat/>
    <w:rsid w:val="002A292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VrazncittChar">
    <w:name w:val="Výrazný citát Char"/>
    <w:basedOn w:val="Standardnpsmoodstavce"/>
    <w:link w:val="Vrazncitt"/>
    <w:uiPriority w:val="30"/>
    <w:rsid w:val="002A2922"/>
    <w:rPr>
      <w:caps/>
      <w:color w:val="622423" w:themeColor="accent2" w:themeShade="7F"/>
      <w:spacing w:val="5"/>
      <w:sz w:val="20"/>
      <w:szCs w:val="20"/>
    </w:rPr>
  </w:style>
  <w:style w:type="character" w:styleId="Zdraznnjemn">
    <w:name w:val="Subtle Emphasis"/>
    <w:uiPriority w:val="19"/>
    <w:qFormat/>
    <w:rsid w:val="002A2922"/>
    <w:rPr>
      <w:i/>
      <w:iCs/>
    </w:rPr>
  </w:style>
  <w:style w:type="character" w:styleId="Zdraznnintenzivn">
    <w:name w:val="Intense Emphasis"/>
    <w:uiPriority w:val="21"/>
    <w:qFormat/>
    <w:rsid w:val="002A2922"/>
    <w:rPr>
      <w:i/>
      <w:iCs/>
      <w:caps/>
      <w:spacing w:val="10"/>
      <w:sz w:val="20"/>
      <w:szCs w:val="20"/>
    </w:rPr>
  </w:style>
  <w:style w:type="character" w:styleId="Odkazjemn">
    <w:name w:val="Subtle Reference"/>
    <w:basedOn w:val="Standardnpsmoodstavce"/>
    <w:uiPriority w:val="31"/>
    <w:qFormat/>
    <w:rsid w:val="002A2922"/>
    <w:rPr>
      <w:rFonts w:asciiTheme="minorHAnsi" w:eastAsiaTheme="minorEastAsia" w:hAnsiTheme="minorHAnsi" w:cstheme="minorBidi"/>
      <w:i/>
      <w:iCs/>
      <w:color w:val="622423" w:themeColor="accent2" w:themeShade="7F"/>
    </w:rPr>
  </w:style>
  <w:style w:type="character" w:styleId="Odkazintenzivn">
    <w:name w:val="Intense Reference"/>
    <w:uiPriority w:val="32"/>
    <w:qFormat/>
    <w:rsid w:val="002A2922"/>
    <w:rPr>
      <w:rFonts w:asciiTheme="minorHAnsi" w:eastAsiaTheme="minorEastAsia" w:hAnsiTheme="minorHAnsi" w:cstheme="minorBidi"/>
      <w:b/>
      <w:bCs/>
      <w:i/>
      <w:iCs/>
      <w:color w:val="622423" w:themeColor="accent2" w:themeShade="7F"/>
    </w:rPr>
  </w:style>
  <w:style w:type="character" w:styleId="Nzevknihy">
    <w:name w:val="Book Title"/>
    <w:uiPriority w:val="33"/>
    <w:qFormat/>
    <w:rsid w:val="002A2922"/>
    <w:rPr>
      <w:caps/>
      <w:color w:val="622423" w:themeColor="accent2" w:themeShade="7F"/>
      <w:spacing w:val="5"/>
      <w:u w:color="622423" w:themeColor="accent2" w:themeShade="7F"/>
    </w:rPr>
  </w:style>
  <w:style w:type="paragraph" w:styleId="Nadpisobsahu">
    <w:name w:val="TOC Heading"/>
    <w:basedOn w:val="Nadpis1"/>
    <w:next w:val="Normln"/>
    <w:uiPriority w:val="39"/>
    <w:semiHidden/>
    <w:unhideWhenUsed/>
    <w:qFormat/>
    <w:rsid w:val="002A2922"/>
    <w:pPr>
      <w:outlineLvl w:val="9"/>
    </w:pPr>
    <w:rPr>
      <w:lang w:bidi="en-US"/>
    </w:rPr>
  </w:style>
  <w:style w:type="character" w:customStyle="1" w:styleId="BezmezerChar">
    <w:name w:val="Bez mezer Char"/>
    <w:basedOn w:val="Standardnpsmoodstavce"/>
    <w:link w:val="Bezmezer"/>
    <w:uiPriority w:val="1"/>
    <w:rsid w:val="002A2922"/>
  </w:style>
  <w:style w:type="paragraph" w:customStyle="1" w:styleId="Normlnweb1">
    <w:name w:val="Normální (web)1"/>
    <w:basedOn w:val="Normln"/>
    <w:rsid w:val="00C57683"/>
    <w:pPr>
      <w:spacing w:before="100" w:after="100" w:line="276" w:lineRule="auto"/>
      <w:jc w:val="both"/>
    </w:pPr>
    <w:rPr>
      <w:rFonts w:ascii="Calibri" w:eastAsia="Times New Roman" w:hAnsi="Calibri" w:cs="Times New Roman"/>
      <w:szCs w:val="20"/>
      <w:lang w:eastAsia="cs-CZ"/>
    </w:rPr>
  </w:style>
  <w:style w:type="character" w:customStyle="1" w:styleId="TextkomenteChar1">
    <w:name w:val="Text komentáře Char1"/>
    <w:uiPriority w:val="99"/>
    <w:semiHidden/>
    <w:rsid w:val="00C57683"/>
  </w:style>
  <w:style w:type="paragraph" w:styleId="Revize">
    <w:name w:val="Revision"/>
    <w:hidden/>
    <w:uiPriority w:val="99"/>
    <w:semiHidden/>
    <w:rsid w:val="0002535C"/>
    <w:pPr>
      <w:spacing w:after="0" w:line="240" w:lineRule="auto"/>
    </w:pPr>
  </w:style>
  <w:style w:type="table" w:customStyle="1" w:styleId="Svtlmkatabulky1">
    <w:name w:val="Světlá mřížka tabulky1"/>
    <w:basedOn w:val="Normlntabulka"/>
    <w:uiPriority w:val="40"/>
    <w:rsid w:val="002F19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sttabulka11">
    <w:name w:val="Prostá tabulka 11"/>
    <w:basedOn w:val="Normlntabulka"/>
    <w:uiPriority w:val="41"/>
    <w:rsid w:val="002F19B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cs-CZ"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2922"/>
  </w:style>
  <w:style w:type="paragraph" w:styleId="Nadpis1">
    <w:name w:val="heading 1"/>
    <w:basedOn w:val="Normln"/>
    <w:next w:val="Normln"/>
    <w:link w:val="Nadpis1Char"/>
    <w:uiPriority w:val="9"/>
    <w:qFormat/>
    <w:rsid w:val="002A2922"/>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Nadpis2">
    <w:name w:val="heading 2"/>
    <w:basedOn w:val="Normln"/>
    <w:next w:val="Normln"/>
    <w:link w:val="Nadpis2Char"/>
    <w:uiPriority w:val="9"/>
    <w:unhideWhenUsed/>
    <w:qFormat/>
    <w:rsid w:val="002A2922"/>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Nadpis3">
    <w:name w:val="heading 3"/>
    <w:basedOn w:val="Normln"/>
    <w:next w:val="Normln"/>
    <w:link w:val="Nadpis3Char"/>
    <w:uiPriority w:val="9"/>
    <w:unhideWhenUsed/>
    <w:qFormat/>
    <w:rsid w:val="002A2922"/>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Nadpis4">
    <w:name w:val="heading 4"/>
    <w:basedOn w:val="Normln"/>
    <w:next w:val="Normln"/>
    <w:link w:val="Nadpis4Char"/>
    <w:uiPriority w:val="9"/>
    <w:semiHidden/>
    <w:unhideWhenUsed/>
    <w:qFormat/>
    <w:rsid w:val="002A2922"/>
    <w:pPr>
      <w:pBdr>
        <w:bottom w:val="dotted" w:sz="4" w:space="1" w:color="943634" w:themeColor="accent2" w:themeShade="BF"/>
      </w:pBdr>
      <w:spacing w:after="120"/>
      <w:jc w:val="center"/>
      <w:outlineLvl w:val="3"/>
    </w:pPr>
    <w:rPr>
      <w:caps/>
      <w:color w:val="622423" w:themeColor="accent2" w:themeShade="7F"/>
      <w:spacing w:val="10"/>
    </w:rPr>
  </w:style>
  <w:style w:type="paragraph" w:styleId="Nadpis5">
    <w:name w:val="heading 5"/>
    <w:basedOn w:val="Normln"/>
    <w:next w:val="Normln"/>
    <w:link w:val="Nadpis5Char"/>
    <w:uiPriority w:val="9"/>
    <w:semiHidden/>
    <w:unhideWhenUsed/>
    <w:qFormat/>
    <w:rsid w:val="002A2922"/>
    <w:pPr>
      <w:spacing w:before="320" w:after="120"/>
      <w:jc w:val="center"/>
      <w:outlineLvl w:val="4"/>
    </w:pPr>
    <w:rPr>
      <w:caps/>
      <w:color w:val="622423" w:themeColor="accent2" w:themeShade="7F"/>
      <w:spacing w:val="10"/>
    </w:rPr>
  </w:style>
  <w:style w:type="paragraph" w:styleId="Nadpis6">
    <w:name w:val="heading 6"/>
    <w:basedOn w:val="Normln"/>
    <w:next w:val="Normln"/>
    <w:link w:val="Nadpis6Char"/>
    <w:uiPriority w:val="9"/>
    <w:semiHidden/>
    <w:unhideWhenUsed/>
    <w:qFormat/>
    <w:rsid w:val="002A2922"/>
    <w:pPr>
      <w:spacing w:after="120"/>
      <w:jc w:val="center"/>
      <w:outlineLvl w:val="5"/>
    </w:pPr>
    <w:rPr>
      <w:caps/>
      <w:color w:val="943634" w:themeColor="accent2" w:themeShade="BF"/>
      <w:spacing w:val="10"/>
    </w:rPr>
  </w:style>
  <w:style w:type="paragraph" w:styleId="Nadpis7">
    <w:name w:val="heading 7"/>
    <w:basedOn w:val="Normln"/>
    <w:next w:val="Normln"/>
    <w:link w:val="Nadpis7Char"/>
    <w:uiPriority w:val="9"/>
    <w:semiHidden/>
    <w:unhideWhenUsed/>
    <w:qFormat/>
    <w:rsid w:val="002A2922"/>
    <w:pPr>
      <w:spacing w:after="120"/>
      <w:jc w:val="center"/>
      <w:outlineLvl w:val="6"/>
    </w:pPr>
    <w:rPr>
      <w:i/>
      <w:iCs/>
      <w:caps/>
      <w:color w:val="943634" w:themeColor="accent2" w:themeShade="BF"/>
      <w:spacing w:val="10"/>
    </w:rPr>
  </w:style>
  <w:style w:type="paragraph" w:styleId="Nadpis8">
    <w:name w:val="heading 8"/>
    <w:basedOn w:val="Normln"/>
    <w:next w:val="Normln"/>
    <w:link w:val="Nadpis8Char"/>
    <w:uiPriority w:val="9"/>
    <w:semiHidden/>
    <w:unhideWhenUsed/>
    <w:qFormat/>
    <w:rsid w:val="002A2922"/>
    <w:p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2A2922"/>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2A2922"/>
    <w:rPr>
      <w:caps/>
      <w:color w:val="622423" w:themeColor="accent2" w:themeShade="7F"/>
      <w:sz w:val="24"/>
      <w:szCs w:val="24"/>
    </w:rPr>
  </w:style>
  <w:style w:type="paragraph" w:styleId="Odstavecseseznamem">
    <w:name w:val="List Paragraph"/>
    <w:aliases w:val="Odstavec s odrážkami,Odstavec se seznamem1"/>
    <w:basedOn w:val="Normln"/>
    <w:link w:val="OdstavecseseznamemChar"/>
    <w:uiPriority w:val="34"/>
    <w:qFormat/>
    <w:rsid w:val="002A2922"/>
    <w:pPr>
      <w:ind w:left="720"/>
      <w:contextualSpacing/>
    </w:pPr>
  </w:style>
  <w:style w:type="character" w:customStyle="1" w:styleId="OdstavecseseznamemChar">
    <w:name w:val="Odstavec se seznamem Char"/>
    <w:aliases w:val="Odstavec s odrážkami Char,Odstavec se seznamem1 Char"/>
    <w:basedOn w:val="Standardnpsmoodstavce"/>
    <w:link w:val="Odstavecseseznamem"/>
    <w:locked/>
    <w:rsid w:val="00E36717"/>
  </w:style>
  <w:style w:type="character" w:styleId="Odkaznakoment">
    <w:name w:val="annotation reference"/>
    <w:basedOn w:val="Standardnpsmoodstavce"/>
    <w:uiPriority w:val="99"/>
    <w:semiHidden/>
    <w:unhideWhenUsed/>
    <w:rsid w:val="00D81B86"/>
    <w:rPr>
      <w:sz w:val="16"/>
      <w:szCs w:val="16"/>
    </w:rPr>
  </w:style>
  <w:style w:type="paragraph" w:styleId="Textkomente">
    <w:name w:val="annotation text"/>
    <w:basedOn w:val="Normln"/>
    <w:link w:val="TextkomenteChar"/>
    <w:uiPriority w:val="99"/>
    <w:semiHidden/>
    <w:unhideWhenUsed/>
    <w:rsid w:val="00D81B86"/>
    <w:rPr>
      <w:sz w:val="20"/>
      <w:szCs w:val="20"/>
    </w:rPr>
  </w:style>
  <w:style w:type="character" w:customStyle="1" w:styleId="TextkomenteChar">
    <w:name w:val="Text komentáře Char"/>
    <w:basedOn w:val="Standardnpsmoodstavce"/>
    <w:link w:val="Textkomente"/>
    <w:uiPriority w:val="99"/>
    <w:semiHidden/>
    <w:rsid w:val="00D81B86"/>
    <w:rPr>
      <w:sz w:val="20"/>
      <w:szCs w:val="20"/>
    </w:rPr>
  </w:style>
  <w:style w:type="paragraph" w:styleId="Textbubliny">
    <w:name w:val="Balloon Text"/>
    <w:basedOn w:val="Normln"/>
    <w:link w:val="TextbublinyChar"/>
    <w:uiPriority w:val="99"/>
    <w:semiHidden/>
    <w:unhideWhenUsed/>
    <w:rsid w:val="00D81B86"/>
    <w:rPr>
      <w:rFonts w:ascii="Tahoma" w:hAnsi="Tahoma" w:cs="Tahoma"/>
      <w:sz w:val="16"/>
      <w:szCs w:val="16"/>
    </w:rPr>
  </w:style>
  <w:style w:type="character" w:customStyle="1" w:styleId="TextbublinyChar">
    <w:name w:val="Text bubliny Char"/>
    <w:basedOn w:val="Standardnpsmoodstavce"/>
    <w:link w:val="Textbubliny"/>
    <w:uiPriority w:val="99"/>
    <w:semiHidden/>
    <w:rsid w:val="00D81B86"/>
    <w:rPr>
      <w:rFonts w:ascii="Tahoma" w:hAnsi="Tahoma" w:cs="Tahoma"/>
      <w:sz w:val="16"/>
      <w:szCs w:val="16"/>
    </w:rPr>
  </w:style>
  <w:style w:type="table" w:styleId="Mkatabulky">
    <w:name w:val="Table Grid"/>
    <w:basedOn w:val="Normlntabulka"/>
    <w:uiPriority w:val="59"/>
    <w:rsid w:val="00875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8750BB"/>
    <w:pPr>
      <w:spacing w:before="100" w:beforeAutospacing="1" w:after="100" w:afterAutospacing="1"/>
    </w:pPr>
    <w:rPr>
      <w:rFonts w:ascii="Times New Roman" w:eastAsiaTheme="minorEastAsia" w:hAnsi="Times New Roman" w:cs="Times New Roman"/>
      <w:sz w:val="24"/>
      <w:szCs w:val="24"/>
      <w:lang w:eastAsia="cs-CZ"/>
    </w:rPr>
  </w:style>
  <w:style w:type="paragraph" w:styleId="Titulek">
    <w:name w:val="caption"/>
    <w:basedOn w:val="Normln"/>
    <w:next w:val="Normln"/>
    <w:uiPriority w:val="35"/>
    <w:unhideWhenUsed/>
    <w:qFormat/>
    <w:rsid w:val="002A2922"/>
    <w:rPr>
      <w:caps/>
      <w:spacing w:val="10"/>
      <w:sz w:val="18"/>
      <w:szCs w:val="18"/>
    </w:rPr>
  </w:style>
  <w:style w:type="character" w:customStyle="1" w:styleId="Nadpis2Char">
    <w:name w:val="Nadpis 2 Char"/>
    <w:basedOn w:val="Standardnpsmoodstavce"/>
    <w:link w:val="Nadpis2"/>
    <w:uiPriority w:val="9"/>
    <w:rsid w:val="002A2922"/>
    <w:rPr>
      <w:caps/>
      <w:color w:val="632423" w:themeColor="accent2" w:themeShade="80"/>
      <w:spacing w:val="15"/>
      <w:sz w:val="24"/>
      <w:szCs w:val="24"/>
    </w:rPr>
  </w:style>
  <w:style w:type="paragraph" w:customStyle="1" w:styleId="Odstavecnormln">
    <w:name w:val="Odstavec normální"/>
    <w:basedOn w:val="Normln"/>
    <w:rsid w:val="008750BB"/>
    <w:pPr>
      <w:suppressAutoHyphens/>
      <w:spacing w:before="60" w:line="100" w:lineRule="atLeast"/>
      <w:jc w:val="both"/>
    </w:pPr>
    <w:rPr>
      <w:rFonts w:ascii="Arial" w:eastAsia="Times New Roman" w:hAnsi="Arial" w:cs="Times New Roman"/>
      <w:kern w:val="1"/>
      <w:lang w:eastAsia="zh-CN"/>
    </w:rPr>
  </w:style>
  <w:style w:type="character" w:styleId="Zstupntext">
    <w:name w:val="Placeholder Text"/>
    <w:basedOn w:val="Standardnpsmoodstavce"/>
    <w:uiPriority w:val="99"/>
    <w:semiHidden/>
    <w:rsid w:val="00796D9A"/>
    <w:rPr>
      <w:color w:val="808080"/>
    </w:rPr>
  </w:style>
  <w:style w:type="character" w:customStyle="1" w:styleId="ListParagraphChar">
    <w:name w:val="List Paragraph Char"/>
    <w:basedOn w:val="Standardnpsmoodstavce"/>
    <w:locked/>
    <w:rsid w:val="00862009"/>
    <w:rPr>
      <w:lang w:val="sk-SK" w:eastAsia="cs-CZ" w:bidi="ar-SA"/>
    </w:rPr>
  </w:style>
  <w:style w:type="paragraph" w:styleId="Zhlav">
    <w:name w:val="header"/>
    <w:basedOn w:val="Normln"/>
    <w:link w:val="ZhlavChar"/>
    <w:uiPriority w:val="99"/>
    <w:unhideWhenUsed/>
    <w:rsid w:val="00851A61"/>
    <w:pPr>
      <w:tabs>
        <w:tab w:val="center" w:pos="4536"/>
        <w:tab w:val="right" w:pos="9072"/>
      </w:tabs>
    </w:pPr>
  </w:style>
  <w:style w:type="character" w:customStyle="1" w:styleId="ZhlavChar">
    <w:name w:val="Záhlaví Char"/>
    <w:basedOn w:val="Standardnpsmoodstavce"/>
    <w:link w:val="Zhlav"/>
    <w:uiPriority w:val="99"/>
    <w:rsid w:val="00851A61"/>
  </w:style>
  <w:style w:type="paragraph" w:styleId="Zpat">
    <w:name w:val="footer"/>
    <w:basedOn w:val="Normln"/>
    <w:link w:val="ZpatChar"/>
    <w:unhideWhenUsed/>
    <w:rsid w:val="00851A61"/>
    <w:pPr>
      <w:tabs>
        <w:tab w:val="center" w:pos="4536"/>
        <w:tab w:val="right" w:pos="9072"/>
      </w:tabs>
    </w:pPr>
  </w:style>
  <w:style w:type="character" w:customStyle="1" w:styleId="ZpatChar">
    <w:name w:val="Zápatí Char"/>
    <w:basedOn w:val="Standardnpsmoodstavce"/>
    <w:link w:val="Zpat"/>
    <w:rsid w:val="00851A61"/>
  </w:style>
  <w:style w:type="character" w:customStyle="1" w:styleId="Nadpis1Char">
    <w:name w:val="Nadpis 1 Char"/>
    <w:basedOn w:val="Standardnpsmoodstavce"/>
    <w:link w:val="Nadpis1"/>
    <w:uiPriority w:val="9"/>
    <w:rsid w:val="002A2922"/>
    <w:rPr>
      <w:caps/>
      <w:color w:val="632423" w:themeColor="accent2" w:themeShade="80"/>
      <w:spacing w:val="20"/>
      <w:sz w:val="28"/>
      <w:szCs w:val="28"/>
    </w:rPr>
  </w:style>
  <w:style w:type="paragraph" w:styleId="Obsah1">
    <w:name w:val="toc 1"/>
    <w:basedOn w:val="Normln"/>
    <w:next w:val="Normln"/>
    <w:autoRedefine/>
    <w:uiPriority w:val="39"/>
    <w:unhideWhenUsed/>
    <w:qFormat/>
    <w:rsid w:val="0002535C"/>
    <w:pPr>
      <w:tabs>
        <w:tab w:val="left" w:pos="440"/>
        <w:tab w:val="right" w:leader="dot" w:pos="9062"/>
      </w:tabs>
      <w:spacing w:before="120" w:after="120" w:line="240" w:lineRule="auto"/>
    </w:pPr>
    <w:rPr>
      <w:b/>
      <w:bCs/>
      <w:caps/>
      <w:sz w:val="24"/>
      <w:szCs w:val="24"/>
    </w:rPr>
  </w:style>
  <w:style w:type="paragraph" w:styleId="Obsah2">
    <w:name w:val="toc 2"/>
    <w:basedOn w:val="Normln"/>
    <w:next w:val="Normln"/>
    <w:autoRedefine/>
    <w:uiPriority w:val="39"/>
    <w:unhideWhenUsed/>
    <w:qFormat/>
    <w:rsid w:val="0092230E"/>
    <w:pPr>
      <w:tabs>
        <w:tab w:val="left" w:pos="660"/>
        <w:tab w:val="right" w:leader="dot" w:pos="9062"/>
      </w:tabs>
      <w:spacing w:before="120" w:after="120" w:line="240" w:lineRule="auto"/>
    </w:pPr>
    <w:rPr>
      <w:b/>
      <w:bCs/>
      <w:sz w:val="20"/>
      <w:szCs w:val="20"/>
    </w:rPr>
  </w:style>
  <w:style w:type="paragraph" w:styleId="Obsah3">
    <w:name w:val="toc 3"/>
    <w:basedOn w:val="Normln"/>
    <w:next w:val="Normln"/>
    <w:autoRedefine/>
    <w:uiPriority w:val="39"/>
    <w:unhideWhenUsed/>
    <w:qFormat/>
    <w:rsid w:val="00851A61"/>
    <w:pPr>
      <w:ind w:left="220"/>
    </w:pPr>
    <w:rPr>
      <w:sz w:val="20"/>
      <w:szCs w:val="20"/>
    </w:rPr>
  </w:style>
  <w:style w:type="paragraph" w:styleId="Obsah4">
    <w:name w:val="toc 4"/>
    <w:basedOn w:val="Normln"/>
    <w:next w:val="Normln"/>
    <w:autoRedefine/>
    <w:uiPriority w:val="39"/>
    <w:unhideWhenUsed/>
    <w:rsid w:val="00851A61"/>
    <w:pPr>
      <w:ind w:left="440"/>
    </w:pPr>
    <w:rPr>
      <w:sz w:val="20"/>
      <w:szCs w:val="20"/>
    </w:rPr>
  </w:style>
  <w:style w:type="paragraph" w:styleId="Obsah5">
    <w:name w:val="toc 5"/>
    <w:basedOn w:val="Normln"/>
    <w:next w:val="Normln"/>
    <w:autoRedefine/>
    <w:uiPriority w:val="39"/>
    <w:unhideWhenUsed/>
    <w:rsid w:val="00851A61"/>
    <w:pPr>
      <w:ind w:left="660"/>
    </w:pPr>
    <w:rPr>
      <w:sz w:val="20"/>
      <w:szCs w:val="20"/>
    </w:rPr>
  </w:style>
  <w:style w:type="paragraph" w:styleId="Obsah6">
    <w:name w:val="toc 6"/>
    <w:basedOn w:val="Normln"/>
    <w:next w:val="Normln"/>
    <w:autoRedefine/>
    <w:uiPriority w:val="39"/>
    <w:unhideWhenUsed/>
    <w:rsid w:val="00851A61"/>
    <w:pPr>
      <w:ind w:left="880"/>
    </w:pPr>
    <w:rPr>
      <w:sz w:val="20"/>
      <w:szCs w:val="20"/>
    </w:rPr>
  </w:style>
  <w:style w:type="paragraph" w:styleId="Obsah7">
    <w:name w:val="toc 7"/>
    <w:basedOn w:val="Normln"/>
    <w:next w:val="Normln"/>
    <w:autoRedefine/>
    <w:uiPriority w:val="39"/>
    <w:unhideWhenUsed/>
    <w:rsid w:val="00851A61"/>
    <w:pPr>
      <w:ind w:left="1100"/>
    </w:pPr>
    <w:rPr>
      <w:sz w:val="20"/>
      <w:szCs w:val="20"/>
    </w:rPr>
  </w:style>
  <w:style w:type="paragraph" w:styleId="Obsah8">
    <w:name w:val="toc 8"/>
    <w:basedOn w:val="Normln"/>
    <w:next w:val="Normln"/>
    <w:autoRedefine/>
    <w:uiPriority w:val="39"/>
    <w:unhideWhenUsed/>
    <w:rsid w:val="00851A61"/>
    <w:pPr>
      <w:ind w:left="1320"/>
    </w:pPr>
    <w:rPr>
      <w:sz w:val="20"/>
      <w:szCs w:val="20"/>
    </w:rPr>
  </w:style>
  <w:style w:type="paragraph" w:styleId="Obsah9">
    <w:name w:val="toc 9"/>
    <w:basedOn w:val="Normln"/>
    <w:next w:val="Normln"/>
    <w:autoRedefine/>
    <w:uiPriority w:val="39"/>
    <w:unhideWhenUsed/>
    <w:rsid w:val="00851A61"/>
    <w:pPr>
      <w:ind w:left="1540"/>
    </w:pPr>
    <w:rPr>
      <w:sz w:val="20"/>
      <w:szCs w:val="20"/>
    </w:rPr>
  </w:style>
  <w:style w:type="character" w:styleId="Hypertextovodkaz">
    <w:name w:val="Hyperlink"/>
    <w:basedOn w:val="Standardnpsmoodstavce"/>
    <w:uiPriority w:val="99"/>
    <w:unhideWhenUsed/>
    <w:rsid w:val="00851A61"/>
    <w:rPr>
      <w:color w:val="0000FF" w:themeColor="hyperlink"/>
      <w:u w:val="single"/>
    </w:rPr>
  </w:style>
  <w:style w:type="paragraph" w:styleId="Pedmtkomente">
    <w:name w:val="annotation subject"/>
    <w:basedOn w:val="Textkomente"/>
    <w:next w:val="Textkomente"/>
    <w:link w:val="PedmtkomenteChar"/>
    <w:uiPriority w:val="99"/>
    <w:semiHidden/>
    <w:unhideWhenUsed/>
    <w:rsid w:val="00350E5E"/>
    <w:rPr>
      <w:b/>
      <w:bCs/>
    </w:rPr>
  </w:style>
  <w:style w:type="character" w:customStyle="1" w:styleId="PedmtkomenteChar">
    <w:name w:val="Předmět komentáře Char"/>
    <w:basedOn w:val="TextkomenteChar"/>
    <w:link w:val="Pedmtkomente"/>
    <w:uiPriority w:val="99"/>
    <w:semiHidden/>
    <w:rsid w:val="00350E5E"/>
    <w:rPr>
      <w:b/>
      <w:bCs/>
      <w:sz w:val="20"/>
      <w:szCs w:val="20"/>
    </w:rPr>
  </w:style>
  <w:style w:type="character" w:customStyle="1" w:styleId="Nadpis4Char">
    <w:name w:val="Nadpis 4 Char"/>
    <w:basedOn w:val="Standardnpsmoodstavce"/>
    <w:link w:val="Nadpis4"/>
    <w:uiPriority w:val="9"/>
    <w:semiHidden/>
    <w:rsid w:val="002A2922"/>
    <w:rPr>
      <w:caps/>
      <w:color w:val="622423" w:themeColor="accent2" w:themeShade="7F"/>
      <w:spacing w:val="10"/>
    </w:rPr>
  </w:style>
  <w:style w:type="character" w:customStyle="1" w:styleId="Nadpis5Char">
    <w:name w:val="Nadpis 5 Char"/>
    <w:basedOn w:val="Standardnpsmoodstavce"/>
    <w:link w:val="Nadpis5"/>
    <w:uiPriority w:val="9"/>
    <w:semiHidden/>
    <w:rsid w:val="002A2922"/>
    <w:rPr>
      <w:caps/>
      <w:color w:val="622423" w:themeColor="accent2" w:themeShade="7F"/>
      <w:spacing w:val="10"/>
    </w:rPr>
  </w:style>
  <w:style w:type="character" w:customStyle="1" w:styleId="Nadpis6Char">
    <w:name w:val="Nadpis 6 Char"/>
    <w:basedOn w:val="Standardnpsmoodstavce"/>
    <w:link w:val="Nadpis6"/>
    <w:uiPriority w:val="9"/>
    <w:semiHidden/>
    <w:rsid w:val="002A2922"/>
    <w:rPr>
      <w:caps/>
      <w:color w:val="943634" w:themeColor="accent2" w:themeShade="BF"/>
      <w:spacing w:val="10"/>
    </w:rPr>
  </w:style>
  <w:style w:type="character" w:customStyle="1" w:styleId="Nadpis7Char">
    <w:name w:val="Nadpis 7 Char"/>
    <w:basedOn w:val="Standardnpsmoodstavce"/>
    <w:link w:val="Nadpis7"/>
    <w:uiPriority w:val="9"/>
    <w:semiHidden/>
    <w:rsid w:val="002A2922"/>
    <w:rPr>
      <w:i/>
      <w:iCs/>
      <w:caps/>
      <w:color w:val="943634" w:themeColor="accent2" w:themeShade="BF"/>
      <w:spacing w:val="10"/>
    </w:rPr>
  </w:style>
  <w:style w:type="character" w:customStyle="1" w:styleId="Nadpis8Char">
    <w:name w:val="Nadpis 8 Char"/>
    <w:basedOn w:val="Standardnpsmoodstavce"/>
    <w:link w:val="Nadpis8"/>
    <w:uiPriority w:val="9"/>
    <w:semiHidden/>
    <w:rsid w:val="002A2922"/>
    <w:rPr>
      <w:caps/>
      <w:spacing w:val="10"/>
      <w:sz w:val="20"/>
      <w:szCs w:val="20"/>
    </w:rPr>
  </w:style>
  <w:style w:type="character" w:customStyle="1" w:styleId="Nadpis9Char">
    <w:name w:val="Nadpis 9 Char"/>
    <w:basedOn w:val="Standardnpsmoodstavce"/>
    <w:link w:val="Nadpis9"/>
    <w:uiPriority w:val="9"/>
    <w:semiHidden/>
    <w:rsid w:val="002A2922"/>
    <w:rPr>
      <w:i/>
      <w:iCs/>
      <w:caps/>
      <w:spacing w:val="10"/>
      <w:sz w:val="20"/>
      <w:szCs w:val="20"/>
    </w:rPr>
  </w:style>
  <w:style w:type="paragraph" w:styleId="Nzev">
    <w:name w:val="Title"/>
    <w:basedOn w:val="Normln"/>
    <w:next w:val="Normln"/>
    <w:link w:val="NzevChar"/>
    <w:uiPriority w:val="10"/>
    <w:qFormat/>
    <w:rsid w:val="002A2922"/>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NzevChar">
    <w:name w:val="Název Char"/>
    <w:basedOn w:val="Standardnpsmoodstavce"/>
    <w:link w:val="Nzev"/>
    <w:uiPriority w:val="10"/>
    <w:rsid w:val="002A2922"/>
    <w:rPr>
      <w:caps/>
      <w:color w:val="632423" w:themeColor="accent2" w:themeShade="80"/>
      <w:spacing w:val="50"/>
      <w:sz w:val="44"/>
      <w:szCs w:val="44"/>
    </w:rPr>
  </w:style>
  <w:style w:type="paragraph" w:styleId="Podtitul">
    <w:name w:val="Subtitle"/>
    <w:basedOn w:val="Normln"/>
    <w:next w:val="Normln"/>
    <w:link w:val="PodtitulChar"/>
    <w:uiPriority w:val="11"/>
    <w:qFormat/>
    <w:rsid w:val="002A2922"/>
    <w:pPr>
      <w:spacing w:after="560" w:line="240" w:lineRule="auto"/>
      <w:jc w:val="center"/>
    </w:pPr>
    <w:rPr>
      <w:caps/>
      <w:spacing w:val="20"/>
      <w:sz w:val="18"/>
      <w:szCs w:val="18"/>
    </w:rPr>
  </w:style>
  <w:style w:type="character" w:customStyle="1" w:styleId="PodtitulChar">
    <w:name w:val="Podtitul Char"/>
    <w:basedOn w:val="Standardnpsmoodstavce"/>
    <w:link w:val="Podtitul"/>
    <w:uiPriority w:val="11"/>
    <w:rsid w:val="002A2922"/>
    <w:rPr>
      <w:caps/>
      <w:spacing w:val="20"/>
      <w:sz w:val="18"/>
      <w:szCs w:val="18"/>
    </w:rPr>
  </w:style>
  <w:style w:type="character" w:styleId="Siln">
    <w:name w:val="Strong"/>
    <w:uiPriority w:val="22"/>
    <w:qFormat/>
    <w:rsid w:val="002A2922"/>
    <w:rPr>
      <w:b/>
      <w:bCs/>
      <w:color w:val="943634" w:themeColor="accent2" w:themeShade="BF"/>
      <w:spacing w:val="5"/>
    </w:rPr>
  </w:style>
  <w:style w:type="character" w:styleId="Zvraznn">
    <w:name w:val="Emphasis"/>
    <w:uiPriority w:val="20"/>
    <w:qFormat/>
    <w:rsid w:val="002A2922"/>
    <w:rPr>
      <w:caps/>
      <w:spacing w:val="5"/>
      <w:sz w:val="20"/>
      <w:szCs w:val="20"/>
    </w:rPr>
  </w:style>
  <w:style w:type="paragraph" w:styleId="Bezmezer">
    <w:name w:val="No Spacing"/>
    <w:basedOn w:val="Normln"/>
    <w:link w:val="BezmezerChar"/>
    <w:uiPriority w:val="1"/>
    <w:qFormat/>
    <w:rsid w:val="002A2922"/>
    <w:pPr>
      <w:spacing w:after="0" w:line="240" w:lineRule="auto"/>
    </w:pPr>
  </w:style>
  <w:style w:type="paragraph" w:styleId="Citt">
    <w:name w:val="Quote"/>
    <w:basedOn w:val="Normln"/>
    <w:next w:val="Normln"/>
    <w:link w:val="CittChar"/>
    <w:uiPriority w:val="29"/>
    <w:qFormat/>
    <w:rsid w:val="002A2922"/>
    <w:rPr>
      <w:i/>
      <w:iCs/>
    </w:rPr>
  </w:style>
  <w:style w:type="character" w:customStyle="1" w:styleId="CittChar">
    <w:name w:val="Citát Char"/>
    <w:basedOn w:val="Standardnpsmoodstavce"/>
    <w:link w:val="Citt"/>
    <w:uiPriority w:val="29"/>
    <w:rsid w:val="002A2922"/>
    <w:rPr>
      <w:i/>
      <w:iCs/>
    </w:rPr>
  </w:style>
  <w:style w:type="paragraph" w:styleId="Vrazncitt">
    <w:name w:val="Intense Quote"/>
    <w:basedOn w:val="Normln"/>
    <w:next w:val="Normln"/>
    <w:link w:val="VrazncittChar"/>
    <w:uiPriority w:val="30"/>
    <w:qFormat/>
    <w:rsid w:val="002A292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VrazncittChar">
    <w:name w:val="Výrazný citát Char"/>
    <w:basedOn w:val="Standardnpsmoodstavce"/>
    <w:link w:val="Vrazncitt"/>
    <w:uiPriority w:val="30"/>
    <w:rsid w:val="002A2922"/>
    <w:rPr>
      <w:caps/>
      <w:color w:val="622423" w:themeColor="accent2" w:themeShade="7F"/>
      <w:spacing w:val="5"/>
      <w:sz w:val="20"/>
      <w:szCs w:val="20"/>
    </w:rPr>
  </w:style>
  <w:style w:type="character" w:styleId="Zdraznnjemn">
    <w:name w:val="Subtle Emphasis"/>
    <w:uiPriority w:val="19"/>
    <w:qFormat/>
    <w:rsid w:val="002A2922"/>
    <w:rPr>
      <w:i/>
      <w:iCs/>
    </w:rPr>
  </w:style>
  <w:style w:type="character" w:styleId="Zdraznnintenzivn">
    <w:name w:val="Intense Emphasis"/>
    <w:uiPriority w:val="21"/>
    <w:qFormat/>
    <w:rsid w:val="002A2922"/>
    <w:rPr>
      <w:i/>
      <w:iCs/>
      <w:caps/>
      <w:spacing w:val="10"/>
      <w:sz w:val="20"/>
      <w:szCs w:val="20"/>
    </w:rPr>
  </w:style>
  <w:style w:type="character" w:styleId="Odkazjemn">
    <w:name w:val="Subtle Reference"/>
    <w:basedOn w:val="Standardnpsmoodstavce"/>
    <w:uiPriority w:val="31"/>
    <w:qFormat/>
    <w:rsid w:val="002A2922"/>
    <w:rPr>
      <w:rFonts w:asciiTheme="minorHAnsi" w:eastAsiaTheme="minorEastAsia" w:hAnsiTheme="minorHAnsi" w:cstheme="minorBidi"/>
      <w:i/>
      <w:iCs/>
      <w:color w:val="622423" w:themeColor="accent2" w:themeShade="7F"/>
    </w:rPr>
  </w:style>
  <w:style w:type="character" w:styleId="Odkazintenzivn">
    <w:name w:val="Intense Reference"/>
    <w:uiPriority w:val="32"/>
    <w:qFormat/>
    <w:rsid w:val="002A2922"/>
    <w:rPr>
      <w:rFonts w:asciiTheme="minorHAnsi" w:eastAsiaTheme="minorEastAsia" w:hAnsiTheme="minorHAnsi" w:cstheme="minorBidi"/>
      <w:b/>
      <w:bCs/>
      <w:i/>
      <w:iCs/>
      <w:color w:val="622423" w:themeColor="accent2" w:themeShade="7F"/>
    </w:rPr>
  </w:style>
  <w:style w:type="character" w:styleId="Nzevknihy">
    <w:name w:val="Book Title"/>
    <w:uiPriority w:val="33"/>
    <w:qFormat/>
    <w:rsid w:val="002A2922"/>
    <w:rPr>
      <w:caps/>
      <w:color w:val="622423" w:themeColor="accent2" w:themeShade="7F"/>
      <w:spacing w:val="5"/>
      <w:u w:color="622423" w:themeColor="accent2" w:themeShade="7F"/>
    </w:rPr>
  </w:style>
  <w:style w:type="paragraph" w:styleId="Nadpisobsahu">
    <w:name w:val="TOC Heading"/>
    <w:basedOn w:val="Nadpis1"/>
    <w:next w:val="Normln"/>
    <w:uiPriority w:val="39"/>
    <w:semiHidden/>
    <w:unhideWhenUsed/>
    <w:qFormat/>
    <w:rsid w:val="002A2922"/>
    <w:pPr>
      <w:outlineLvl w:val="9"/>
    </w:pPr>
    <w:rPr>
      <w:lang w:bidi="en-US"/>
    </w:rPr>
  </w:style>
  <w:style w:type="character" w:customStyle="1" w:styleId="BezmezerChar">
    <w:name w:val="Bez mezer Char"/>
    <w:basedOn w:val="Standardnpsmoodstavce"/>
    <w:link w:val="Bezmezer"/>
    <w:uiPriority w:val="1"/>
    <w:rsid w:val="002A2922"/>
  </w:style>
  <w:style w:type="paragraph" w:customStyle="1" w:styleId="Normlnweb1">
    <w:name w:val="Normální (web)1"/>
    <w:basedOn w:val="Normln"/>
    <w:rsid w:val="00C57683"/>
    <w:pPr>
      <w:spacing w:before="100" w:after="100" w:line="276" w:lineRule="auto"/>
      <w:jc w:val="both"/>
    </w:pPr>
    <w:rPr>
      <w:rFonts w:ascii="Calibri" w:eastAsia="Times New Roman" w:hAnsi="Calibri" w:cs="Times New Roman"/>
      <w:szCs w:val="20"/>
      <w:lang w:eastAsia="cs-CZ"/>
    </w:rPr>
  </w:style>
  <w:style w:type="character" w:customStyle="1" w:styleId="TextkomenteChar1">
    <w:name w:val="Text komentáře Char1"/>
    <w:uiPriority w:val="99"/>
    <w:semiHidden/>
    <w:rsid w:val="00C57683"/>
  </w:style>
  <w:style w:type="paragraph" w:styleId="Revize">
    <w:name w:val="Revision"/>
    <w:hidden/>
    <w:uiPriority w:val="99"/>
    <w:semiHidden/>
    <w:rsid w:val="0002535C"/>
    <w:pPr>
      <w:spacing w:after="0" w:line="240" w:lineRule="auto"/>
    </w:pPr>
  </w:style>
  <w:style w:type="table" w:customStyle="1" w:styleId="Svtlmkatabulky1">
    <w:name w:val="Světlá mřížka tabulky1"/>
    <w:basedOn w:val="Normlntabulka"/>
    <w:uiPriority w:val="40"/>
    <w:rsid w:val="002F19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sttabulka11">
    <w:name w:val="Prostá tabulka 11"/>
    <w:basedOn w:val="Normlntabulka"/>
    <w:uiPriority w:val="41"/>
    <w:rsid w:val="002F19B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36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4DA2E-31EF-4F33-ADA9-52F0300FA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10073</Words>
  <Characters>59432</Characters>
  <Application>Microsoft Office Word</Application>
  <DocSecurity>0</DocSecurity>
  <Lines>495</Lines>
  <Paragraphs>138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Benes</dc:creator>
  <cp:lastModifiedBy>Jiří Čekal</cp:lastModifiedBy>
  <cp:revision>8</cp:revision>
  <cp:lastPrinted>2017-10-19T18:20:00Z</cp:lastPrinted>
  <dcterms:created xsi:type="dcterms:W3CDTF">2017-10-19T18:19:00Z</dcterms:created>
  <dcterms:modified xsi:type="dcterms:W3CDTF">2019-03-08T13:18:00Z</dcterms:modified>
</cp:coreProperties>
</file>