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52066" w14:textId="77777777" w:rsidR="00B77DE5" w:rsidRDefault="00B77DE5" w:rsidP="00186408">
      <w:pPr>
        <w:pStyle w:val="Nzev"/>
        <w:suppressAutoHyphens/>
        <w:rPr>
          <w:rFonts w:asciiTheme="minorHAnsi" w:hAnsiTheme="minorHAnsi"/>
          <w:sz w:val="24"/>
          <w:szCs w:val="24"/>
        </w:rPr>
      </w:pPr>
    </w:p>
    <w:p w14:paraId="1BAA9D1F" w14:textId="77777777" w:rsidR="00186408" w:rsidRDefault="00186408" w:rsidP="00186408">
      <w:pPr>
        <w:pStyle w:val="Nzev"/>
        <w:suppressAutoHyphens/>
        <w:rPr>
          <w:rFonts w:asciiTheme="minorHAnsi" w:hAnsiTheme="minorHAnsi"/>
          <w:sz w:val="24"/>
          <w:szCs w:val="24"/>
        </w:rPr>
      </w:pPr>
      <w:r w:rsidRPr="005B421E">
        <w:rPr>
          <w:rFonts w:asciiTheme="minorHAnsi" w:hAnsiTheme="minorHAnsi"/>
          <w:sz w:val="24"/>
          <w:szCs w:val="24"/>
        </w:rPr>
        <w:t>SMLOUVA O DÍLO</w:t>
      </w:r>
    </w:p>
    <w:p w14:paraId="7B5A6BED" w14:textId="77777777" w:rsidR="00186408" w:rsidRPr="005B421E" w:rsidRDefault="00186408" w:rsidP="00186408">
      <w:pPr>
        <w:suppressAutoHyphens/>
        <w:jc w:val="center"/>
        <w:rPr>
          <w:rFonts w:asciiTheme="minorHAnsi" w:hAnsiTheme="minorHAnsi"/>
          <w:sz w:val="24"/>
          <w:szCs w:val="24"/>
        </w:rPr>
      </w:pPr>
      <w:r w:rsidRPr="005B421E">
        <w:rPr>
          <w:rFonts w:asciiTheme="minorHAnsi" w:hAnsiTheme="minorHAnsi"/>
          <w:sz w:val="24"/>
          <w:szCs w:val="24"/>
        </w:rPr>
        <w:t>Smluvní strany:</w:t>
      </w:r>
    </w:p>
    <w:p w14:paraId="56EB4FBE" w14:textId="77777777" w:rsidR="00186408" w:rsidRPr="005B421E" w:rsidRDefault="00186408" w:rsidP="00186408">
      <w:pPr>
        <w:suppressAutoHyphens/>
        <w:jc w:val="center"/>
        <w:rPr>
          <w:rFonts w:asciiTheme="minorHAnsi" w:hAnsiTheme="minorHAnsi"/>
          <w:sz w:val="24"/>
          <w:szCs w:val="24"/>
        </w:rPr>
      </w:pPr>
    </w:p>
    <w:p w14:paraId="1C5F148D" w14:textId="77777777" w:rsidR="00186408" w:rsidRPr="00F446FE" w:rsidRDefault="00186408" w:rsidP="00AE0C49">
      <w:pPr>
        <w:pStyle w:val="Odstavecseseznamem"/>
        <w:numPr>
          <w:ilvl w:val="0"/>
          <w:numId w:val="13"/>
        </w:numPr>
        <w:suppressAutoHyphens/>
        <w:ind w:left="284" w:hanging="284"/>
        <w:rPr>
          <w:rFonts w:asciiTheme="minorHAnsi" w:hAnsiTheme="minorHAnsi"/>
          <w:b/>
          <w:sz w:val="24"/>
          <w:szCs w:val="24"/>
        </w:rPr>
      </w:pPr>
      <w:r w:rsidRPr="00F446FE">
        <w:rPr>
          <w:rFonts w:asciiTheme="minorHAnsi" w:hAnsiTheme="minorHAnsi"/>
          <w:b/>
          <w:sz w:val="24"/>
          <w:szCs w:val="24"/>
        </w:rPr>
        <w:t>Objednatel</w:t>
      </w:r>
    </w:p>
    <w:p w14:paraId="06A4279D" w14:textId="77777777" w:rsidR="00186408" w:rsidRPr="005B421E" w:rsidRDefault="00186408" w:rsidP="00186408">
      <w:pPr>
        <w:suppressAutoHyphens/>
        <w:rPr>
          <w:rFonts w:asciiTheme="minorHAnsi" w:hAnsiTheme="minorHAnsi"/>
          <w:b/>
          <w:sz w:val="24"/>
          <w:szCs w:val="24"/>
        </w:rPr>
      </w:pPr>
      <w:r w:rsidRPr="00F446FE">
        <w:rPr>
          <w:rFonts w:asciiTheme="minorHAnsi" w:hAnsiTheme="minorHAnsi"/>
          <w:b/>
          <w:sz w:val="24"/>
          <w:szCs w:val="24"/>
        </w:rPr>
        <w:t>JIKORD s.r.o.</w:t>
      </w:r>
    </w:p>
    <w:p w14:paraId="629062F6" w14:textId="77777777" w:rsidR="00186408" w:rsidRPr="005B421E" w:rsidRDefault="00186408" w:rsidP="00186408">
      <w:pPr>
        <w:suppressAutoHyphens/>
        <w:rPr>
          <w:rFonts w:asciiTheme="minorHAnsi" w:hAnsiTheme="minorHAnsi"/>
          <w:sz w:val="24"/>
          <w:szCs w:val="24"/>
        </w:rPr>
      </w:pPr>
      <w:r w:rsidRPr="005B421E">
        <w:rPr>
          <w:rFonts w:asciiTheme="minorHAnsi" w:hAnsiTheme="minorHAnsi"/>
          <w:sz w:val="24"/>
          <w:szCs w:val="24"/>
        </w:rPr>
        <w:t>IČ: 281 17 018</w:t>
      </w:r>
    </w:p>
    <w:p w14:paraId="583168A8" w14:textId="77777777" w:rsidR="00186408" w:rsidRPr="005B421E" w:rsidRDefault="00186408" w:rsidP="00186408">
      <w:pPr>
        <w:suppressAutoHyphens/>
        <w:rPr>
          <w:rFonts w:asciiTheme="minorHAnsi" w:hAnsiTheme="minorHAnsi"/>
          <w:sz w:val="24"/>
          <w:szCs w:val="24"/>
        </w:rPr>
      </w:pPr>
      <w:r w:rsidRPr="005B421E">
        <w:rPr>
          <w:rFonts w:asciiTheme="minorHAnsi" w:hAnsiTheme="minorHAnsi"/>
          <w:sz w:val="24"/>
          <w:szCs w:val="24"/>
        </w:rPr>
        <w:t xml:space="preserve">DIČ: </w:t>
      </w:r>
      <w:r>
        <w:rPr>
          <w:rFonts w:asciiTheme="minorHAnsi" w:hAnsiTheme="minorHAnsi"/>
          <w:sz w:val="24"/>
          <w:szCs w:val="24"/>
        </w:rPr>
        <w:t>CZ28117018, není plátcem DPH</w:t>
      </w:r>
    </w:p>
    <w:p w14:paraId="7A88E772" w14:textId="77777777" w:rsidR="00186408" w:rsidRPr="005B421E" w:rsidRDefault="00186408" w:rsidP="00186408">
      <w:pPr>
        <w:suppressAutoHyphens/>
        <w:rPr>
          <w:rStyle w:val="platne1"/>
          <w:rFonts w:asciiTheme="minorHAnsi" w:hAnsiTheme="minorHAnsi"/>
          <w:b/>
          <w:sz w:val="24"/>
          <w:szCs w:val="24"/>
        </w:rPr>
      </w:pPr>
      <w:r w:rsidRPr="005B421E">
        <w:rPr>
          <w:rFonts w:asciiTheme="minorHAnsi" w:hAnsiTheme="minorHAnsi"/>
          <w:sz w:val="24"/>
          <w:szCs w:val="24"/>
        </w:rPr>
        <w:t xml:space="preserve">se sídlem: Okružní 517/10, </w:t>
      </w:r>
      <w:r>
        <w:rPr>
          <w:rFonts w:asciiTheme="minorHAnsi" w:hAnsiTheme="minorHAnsi"/>
          <w:sz w:val="24"/>
          <w:szCs w:val="24"/>
        </w:rPr>
        <w:t xml:space="preserve">České Budějovice 4, </w:t>
      </w:r>
      <w:r w:rsidRPr="005B421E">
        <w:rPr>
          <w:rFonts w:asciiTheme="minorHAnsi" w:hAnsiTheme="minorHAnsi"/>
          <w:sz w:val="24"/>
          <w:szCs w:val="24"/>
        </w:rPr>
        <w:t xml:space="preserve">370 01 České Budějovice </w:t>
      </w:r>
    </w:p>
    <w:p w14:paraId="7123E843" w14:textId="77777777" w:rsidR="00186408" w:rsidRPr="005B421E" w:rsidRDefault="00186408" w:rsidP="00186408">
      <w:pPr>
        <w:suppressAutoHyphens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společnost </w:t>
      </w:r>
      <w:r w:rsidRPr="005B421E">
        <w:rPr>
          <w:rFonts w:asciiTheme="minorHAnsi" w:hAnsiTheme="minorHAnsi"/>
          <w:sz w:val="24"/>
          <w:szCs w:val="24"/>
        </w:rPr>
        <w:t>zapsaná v </w:t>
      </w:r>
      <w:r>
        <w:rPr>
          <w:rFonts w:asciiTheme="minorHAnsi" w:hAnsiTheme="minorHAnsi"/>
          <w:sz w:val="24"/>
          <w:szCs w:val="24"/>
        </w:rPr>
        <w:t>o</w:t>
      </w:r>
      <w:r w:rsidRPr="005B421E">
        <w:rPr>
          <w:rFonts w:asciiTheme="minorHAnsi" w:hAnsiTheme="minorHAnsi"/>
          <w:sz w:val="24"/>
          <w:szCs w:val="24"/>
        </w:rPr>
        <w:t>bchodním rejstříku vedeném Krajským soudem v Českých Budějovicích</w:t>
      </w:r>
      <w:r>
        <w:rPr>
          <w:rFonts w:asciiTheme="minorHAnsi" w:hAnsiTheme="minorHAnsi"/>
          <w:sz w:val="24"/>
          <w:szCs w:val="24"/>
        </w:rPr>
        <w:t>,</w:t>
      </w:r>
      <w:r w:rsidRPr="005B421E">
        <w:rPr>
          <w:rFonts w:asciiTheme="minorHAnsi" w:hAnsiTheme="minorHAnsi"/>
          <w:sz w:val="24"/>
          <w:szCs w:val="24"/>
        </w:rPr>
        <w:t xml:space="preserve"> oddíl C, vložka 18159</w:t>
      </w:r>
    </w:p>
    <w:p w14:paraId="09924941" w14:textId="6455EF8E" w:rsidR="00186408" w:rsidRPr="005B421E" w:rsidRDefault="00186408" w:rsidP="00186408">
      <w:pPr>
        <w:suppressAutoHyphens/>
        <w:rPr>
          <w:rFonts w:asciiTheme="minorHAnsi" w:hAnsiTheme="minorHAnsi"/>
          <w:sz w:val="24"/>
          <w:szCs w:val="24"/>
        </w:rPr>
      </w:pPr>
      <w:r w:rsidRPr="005B421E">
        <w:rPr>
          <w:rFonts w:asciiTheme="minorHAnsi" w:hAnsiTheme="minorHAnsi"/>
          <w:sz w:val="24"/>
          <w:szCs w:val="24"/>
        </w:rPr>
        <w:t xml:space="preserve">zastoupená </w:t>
      </w:r>
      <w:r w:rsidR="00B77DE5">
        <w:rPr>
          <w:rFonts w:asciiTheme="minorHAnsi" w:hAnsiTheme="minorHAnsi"/>
          <w:sz w:val="24"/>
          <w:szCs w:val="24"/>
        </w:rPr>
        <w:t>Mgr. Janem Alešem, Dis.</w:t>
      </w:r>
      <w:r w:rsidRPr="005B421E">
        <w:rPr>
          <w:rFonts w:asciiTheme="minorHAnsi" w:hAnsiTheme="minorHAnsi"/>
          <w:sz w:val="24"/>
          <w:szCs w:val="24"/>
        </w:rPr>
        <w:t>, jednatelem společnosti</w:t>
      </w:r>
    </w:p>
    <w:p w14:paraId="4C110047" w14:textId="77777777" w:rsidR="00186408" w:rsidRPr="005B421E" w:rsidRDefault="00186408" w:rsidP="00186408">
      <w:pPr>
        <w:suppressAutoHyphens/>
        <w:rPr>
          <w:rFonts w:asciiTheme="minorHAnsi" w:hAnsiTheme="minorHAnsi"/>
          <w:sz w:val="24"/>
          <w:szCs w:val="24"/>
        </w:rPr>
      </w:pPr>
      <w:r w:rsidRPr="005B421E">
        <w:rPr>
          <w:rFonts w:asciiTheme="minorHAnsi" w:hAnsiTheme="minorHAnsi"/>
          <w:sz w:val="24"/>
          <w:szCs w:val="24"/>
        </w:rPr>
        <w:t>Bankovní spojení: Československá obchodní banka a.s., České Budějovice</w:t>
      </w:r>
    </w:p>
    <w:p w14:paraId="43449070" w14:textId="77777777" w:rsidR="00186408" w:rsidRPr="005B421E" w:rsidRDefault="00186408" w:rsidP="00186408">
      <w:pPr>
        <w:suppressAutoHyphens/>
        <w:rPr>
          <w:rFonts w:asciiTheme="minorHAnsi" w:hAnsiTheme="minorHAnsi"/>
          <w:sz w:val="24"/>
          <w:szCs w:val="24"/>
        </w:rPr>
      </w:pPr>
      <w:r w:rsidRPr="005B421E">
        <w:rPr>
          <w:rFonts w:asciiTheme="minorHAnsi" w:hAnsiTheme="minorHAnsi"/>
          <w:sz w:val="24"/>
          <w:szCs w:val="24"/>
        </w:rPr>
        <w:t>Číslo účtu: 234868910/</w:t>
      </w:r>
      <w:r>
        <w:rPr>
          <w:rFonts w:asciiTheme="minorHAnsi" w:hAnsiTheme="minorHAnsi"/>
          <w:sz w:val="24"/>
          <w:szCs w:val="24"/>
        </w:rPr>
        <w:t>0</w:t>
      </w:r>
      <w:r w:rsidRPr="005B421E">
        <w:rPr>
          <w:rFonts w:asciiTheme="minorHAnsi" w:hAnsiTheme="minorHAnsi"/>
          <w:sz w:val="24"/>
          <w:szCs w:val="24"/>
        </w:rPr>
        <w:t>300</w:t>
      </w:r>
    </w:p>
    <w:p w14:paraId="38660110" w14:textId="77777777" w:rsidR="00186408" w:rsidRPr="005B421E" w:rsidRDefault="00186408" w:rsidP="00186408">
      <w:pPr>
        <w:pStyle w:val="Zkladntext"/>
        <w:suppressAutoHyphens/>
        <w:rPr>
          <w:rFonts w:asciiTheme="minorHAnsi" w:hAnsiTheme="minorHAnsi"/>
          <w:szCs w:val="24"/>
        </w:rPr>
      </w:pPr>
      <w:r w:rsidRPr="005B421E">
        <w:rPr>
          <w:rFonts w:asciiTheme="minorHAnsi" w:hAnsiTheme="minorHAnsi"/>
          <w:szCs w:val="24"/>
        </w:rPr>
        <w:t>(dále jen jako „</w:t>
      </w:r>
      <w:r w:rsidRPr="005B421E">
        <w:rPr>
          <w:rFonts w:asciiTheme="minorHAnsi" w:hAnsiTheme="minorHAnsi"/>
          <w:b/>
          <w:bCs/>
          <w:szCs w:val="24"/>
        </w:rPr>
        <w:t>objednatel</w:t>
      </w:r>
      <w:r w:rsidRPr="007F15D7">
        <w:rPr>
          <w:rFonts w:asciiTheme="minorHAnsi" w:hAnsiTheme="minorHAnsi"/>
          <w:bCs/>
          <w:szCs w:val="24"/>
        </w:rPr>
        <w:t>“)</w:t>
      </w:r>
    </w:p>
    <w:p w14:paraId="3C439DA0" w14:textId="77777777" w:rsidR="00186408" w:rsidRPr="005B421E" w:rsidRDefault="00186408" w:rsidP="00186408">
      <w:pPr>
        <w:suppressAutoHyphens/>
        <w:ind w:left="708"/>
        <w:jc w:val="center"/>
        <w:rPr>
          <w:rFonts w:asciiTheme="minorHAnsi" w:hAnsiTheme="minorHAnsi"/>
          <w:sz w:val="24"/>
          <w:szCs w:val="24"/>
        </w:rPr>
      </w:pPr>
      <w:r w:rsidRPr="005B421E">
        <w:rPr>
          <w:rFonts w:asciiTheme="minorHAnsi" w:hAnsiTheme="minorHAnsi"/>
          <w:sz w:val="24"/>
          <w:szCs w:val="24"/>
        </w:rPr>
        <w:t>a</w:t>
      </w:r>
    </w:p>
    <w:p w14:paraId="4EBE3793" w14:textId="77777777" w:rsidR="00186408" w:rsidRPr="00B7574F" w:rsidRDefault="00186408" w:rsidP="00AE0C49">
      <w:pPr>
        <w:pStyle w:val="Odstavecseseznamem"/>
        <w:numPr>
          <w:ilvl w:val="0"/>
          <w:numId w:val="13"/>
        </w:numPr>
        <w:suppressAutoHyphens/>
        <w:ind w:left="284" w:hanging="284"/>
        <w:rPr>
          <w:rFonts w:asciiTheme="minorHAnsi" w:hAnsiTheme="minorHAnsi"/>
          <w:b/>
          <w:sz w:val="24"/>
          <w:szCs w:val="24"/>
        </w:rPr>
      </w:pPr>
      <w:r w:rsidRPr="00B7574F">
        <w:rPr>
          <w:rFonts w:asciiTheme="minorHAnsi" w:hAnsiTheme="minorHAnsi"/>
          <w:b/>
          <w:sz w:val="24"/>
          <w:szCs w:val="24"/>
        </w:rPr>
        <w:t>Zhotovitel</w:t>
      </w:r>
    </w:p>
    <w:p w14:paraId="70D2BDE6" w14:textId="2BFAAA8B" w:rsidR="00B77DE5" w:rsidRPr="009B278E" w:rsidRDefault="0036566B" w:rsidP="00B77DE5">
      <w:pPr>
        <w:suppressAutoHyphens/>
        <w:spacing w:line="276" w:lineRule="auto"/>
        <w:ind w:left="708" w:hanging="708"/>
        <w:rPr>
          <w:rFonts w:asciiTheme="minorHAnsi" w:hAnsiTheme="minorHAnsi"/>
          <w:b/>
          <w:bCs/>
          <w:sz w:val="24"/>
          <w:szCs w:val="24"/>
        </w:rPr>
      </w:pPr>
      <w:r w:rsidRPr="009B278E">
        <w:rPr>
          <w:rFonts w:asciiTheme="minorHAnsi" w:hAnsiTheme="minorHAnsi"/>
          <w:b/>
          <w:bCs/>
          <w:sz w:val="24"/>
          <w:szCs w:val="24"/>
        </w:rPr>
        <w:t>TELMAX s.r.o.</w:t>
      </w:r>
    </w:p>
    <w:p w14:paraId="5FCC1810" w14:textId="55C71EA4" w:rsidR="00B77DE5" w:rsidRPr="00017D5E" w:rsidRDefault="00B77DE5" w:rsidP="00B77DE5">
      <w:pPr>
        <w:pStyle w:val="Zkladntext"/>
        <w:suppressAutoHyphens/>
        <w:spacing w:line="276" w:lineRule="auto"/>
        <w:rPr>
          <w:rFonts w:asciiTheme="minorHAnsi" w:hAnsiTheme="minorHAnsi"/>
          <w:szCs w:val="24"/>
        </w:rPr>
      </w:pPr>
      <w:r w:rsidRPr="00017D5E">
        <w:rPr>
          <w:rFonts w:asciiTheme="minorHAnsi" w:hAnsiTheme="minorHAnsi"/>
          <w:szCs w:val="24"/>
        </w:rPr>
        <w:t xml:space="preserve">IČ: </w:t>
      </w:r>
      <w:r w:rsidR="0036566B">
        <w:rPr>
          <w:rFonts w:asciiTheme="minorHAnsi" w:hAnsiTheme="minorHAnsi"/>
          <w:szCs w:val="24"/>
        </w:rPr>
        <w:t>27481166</w:t>
      </w:r>
    </w:p>
    <w:p w14:paraId="33C4133A" w14:textId="0E7F4FD7" w:rsidR="00B77DE5" w:rsidRPr="00017D5E" w:rsidRDefault="00B77DE5" w:rsidP="00B77DE5">
      <w:pPr>
        <w:suppressAutoHyphens/>
        <w:spacing w:line="276" w:lineRule="auto"/>
        <w:rPr>
          <w:rFonts w:asciiTheme="minorHAnsi" w:hAnsiTheme="minorHAnsi"/>
          <w:sz w:val="24"/>
          <w:szCs w:val="24"/>
        </w:rPr>
      </w:pPr>
      <w:r w:rsidRPr="00017D5E">
        <w:rPr>
          <w:rFonts w:asciiTheme="minorHAnsi" w:hAnsiTheme="minorHAnsi"/>
          <w:sz w:val="24"/>
          <w:szCs w:val="24"/>
        </w:rPr>
        <w:t>D</w:t>
      </w:r>
      <w:r>
        <w:rPr>
          <w:rFonts w:asciiTheme="minorHAnsi" w:hAnsiTheme="minorHAnsi"/>
          <w:sz w:val="24"/>
          <w:szCs w:val="24"/>
        </w:rPr>
        <w:t xml:space="preserve">IČ: </w:t>
      </w:r>
      <w:r w:rsidR="0036566B">
        <w:rPr>
          <w:rFonts w:asciiTheme="minorHAnsi" w:hAnsiTheme="minorHAnsi"/>
          <w:sz w:val="24"/>
          <w:szCs w:val="24"/>
        </w:rPr>
        <w:t>CZ27481166</w:t>
      </w:r>
    </w:p>
    <w:p w14:paraId="042263C0" w14:textId="437412DC" w:rsidR="00B77DE5" w:rsidRPr="00017D5E" w:rsidRDefault="00B77DE5" w:rsidP="00B77DE5">
      <w:pPr>
        <w:suppressAutoHyphens/>
        <w:spacing w:line="276" w:lineRule="auto"/>
        <w:rPr>
          <w:rStyle w:val="platne1"/>
          <w:rFonts w:asciiTheme="minorHAnsi" w:hAnsiTheme="minorHAnsi"/>
          <w:b/>
          <w:sz w:val="24"/>
          <w:szCs w:val="24"/>
        </w:rPr>
      </w:pPr>
      <w:r w:rsidRPr="00017D5E">
        <w:rPr>
          <w:rFonts w:asciiTheme="minorHAnsi" w:hAnsiTheme="minorHAnsi"/>
          <w:sz w:val="24"/>
          <w:szCs w:val="24"/>
        </w:rPr>
        <w:t xml:space="preserve">se sídlem </w:t>
      </w:r>
      <w:r w:rsidR="0036566B">
        <w:rPr>
          <w:rFonts w:asciiTheme="minorHAnsi" w:hAnsiTheme="minorHAnsi"/>
          <w:sz w:val="24"/>
          <w:szCs w:val="24"/>
        </w:rPr>
        <w:t>Jiráskova 154, 56601 Vysoké Mýto</w:t>
      </w:r>
    </w:p>
    <w:p w14:paraId="365981C3" w14:textId="02820F79" w:rsidR="00B77DE5" w:rsidRPr="00017D5E" w:rsidRDefault="00B77DE5" w:rsidP="00B77DE5">
      <w:pPr>
        <w:suppressAutoHyphens/>
        <w:spacing w:line="276" w:lineRule="auto"/>
        <w:rPr>
          <w:rFonts w:asciiTheme="minorHAnsi" w:hAnsiTheme="minorHAnsi"/>
          <w:sz w:val="24"/>
          <w:szCs w:val="24"/>
        </w:rPr>
      </w:pPr>
      <w:r w:rsidRPr="00017D5E">
        <w:rPr>
          <w:rFonts w:asciiTheme="minorHAnsi" w:hAnsiTheme="minorHAnsi"/>
          <w:sz w:val="24"/>
          <w:szCs w:val="24"/>
        </w:rPr>
        <w:t xml:space="preserve">zapsaný v Obchodním rejstříku vedeném </w:t>
      </w:r>
      <w:r w:rsidR="0036566B">
        <w:rPr>
          <w:rFonts w:asciiTheme="minorHAnsi" w:hAnsiTheme="minorHAnsi"/>
          <w:sz w:val="24"/>
          <w:szCs w:val="24"/>
        </w:rPr>
        <w:t xml:space="preserve">KS Hradec Králové </w:t>
      </w:r>
      <w:r w:rsidRPr="00017D5E">
        <w:rPr>
          <w:rFonts w:asciiTheme="minorHAnsi" w:hAnsiTheme="minorHAnsi"/>
          <w:sz w:val="24"/>
          <w:szCs w:val="24"/>
        </w:rPr>
        <w:t xml:space="preserve">v oddíle </w:t>
      </w:r>
      <w:r w:rsidR="0036566B">
        <w:rPr>
          <w:rFonts w:asciiTheme="minorHAnsi" w:hAnsiTheme="minorHAnsi"/>
          <w:sz w:val="24"/>
          <w:szCs w:val="24"/>
        </w:rPr>
        <w:t>C</w:t>
      </w:r>
      <w:r w:rsidRPr="00017D5E">
        <w:rPr>
          <w:rFonts w:asciiTheme="minorHAnsi" w:hAnsiTheme="minorHAnsi"/>
          <w:sz w:val="24"/>
          <w:szCs w:val="24"/>
        </w:rPr>
        <w:t xml:space="preserve">, vložka </w:t>
      </w:r>
      <w:r w:rsidR="0036566B">
        <w:rPr>
          <w:rFonts w:asciiTheme="minorHAnsi" w:hAnsiTheme="minorHAnsi"/>
          <w:sz w:val="24"/>
          <w:szCs w:val="24"/>
        </w:rPr>
        <w:t>21534</w:t>
      </w:r>
    </w:p>
    <w:p w14:paraId="22D3D47B" w14:textId="427B0BED" w:rsidR="00B77DE5" w:rsidRPr="00017D5E" w:rsidRDefault="00B77DE5" w:rsidP="00B77DE5">
      <w:pPr>
        <w:suppressAutoHyphens/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zastoupený</w:t>
      </w:r>
      <w:r w:rsidRPr="00017D5E">
        <w:rPr>
          <w:rFonts w:asciiTheme="minorHAnsi" w:hAnsiTheme="minorHAnsi"/>
          <w:sz w:val="24"/>
          <w:szCs w:val="24"/>
        </w:rPr>
        <w:t xml:space="preserve"> </w:t>
      </w:r>
      <w:r w:rsidR="0036566B">
        <w:rPr>
          <w:rFonts w:asciiTheme="minorHAnsi" w:hAnsiTheme="minorHAnsi"/>
          <w:sz w:val="24"/>
          <w:szCs w:val="24"/>
        </w:rPr>
        <w:t>Ing. Milan Absolon, jednatel</w:t>
      </w:r>
    </w:p>
    <w:p w14:paraId="7D07AC99" w14:textId="6DCC3BEF" w:rsidR="00186408" w:rsidRPr="005B421E" w:rsidRDefault="00186408" w:rsidP="00B77DE5">
      <w:pPr>
        <w:pStyle w:val="Zkladntext"/>
        <w:suppressAutoHyphens/>
        <w:jc w:val="left"/>
        <w:rPr>
          <w:rFonts w:asciiTheme="minorHAnsi" w:hAnsiTheme="minorHAnsi"/>
          <w:szCs w:val="24"/>
        </w:rPr>
      </w:pPr>
      <w:r w:rsidRPr="00CB2011">
        <w:rPr>
          <w:rFonts w:asciiTheme="minorHAnsi" w:hAnsiTheme="minorHAnsi"/>
          <w:szCs w:val="24"/>
        </w:rPr>
        <w:t>(dále jen jako „</w:t>
      </w:r>
      <w:r w:rsidRPr="00CB2011">
        <w:rPr>
          <w:rFonts w:asciiTheme="minorHAnsi" w:hAnsiTheme="minorHAnsi"/>
          <w:b/>
          <w:bCs/>
          <w:szCs w:val="24"/>
        </w:rPr>
        <w:t>zhotovitel</w:t>
      </w:r>
      <w:r w:rsidRPr="007F15D7">
        <w:rPr>
          <w:rFonts w:asciiTheme="minorHAnsi" w:hAnsiTheme="minorHAnsi"/>
          <w:bCs/>
          <w:szCs w:val="24"/>
        </w:rPr>
        <w:t>“</w:t>
      </w:r>
      <w:r>
        <w:rPr>
          <w:rFonts w:asciiTheme="minorHAnsi" w:hAnsiTheme="minorHAnsi"/>
          <w:b/>
          <w:bCs/>
          <w:szCs w:val="24"/>
        </w:rPr>
        <w:t xml:space="preserve"> </w:t>
      </w:r>
      <w:r w:rsidRPr="00CB2011">
        <w:rPr>
          <w:rFonts w:asciiTheme="minorHAnsi" w:hAnsiTheme="minorHAnsi"/>
          <w:bCs/>
          <w:szCs w:val="24"/>
        </w:rPr>
        <w:t>a</w:t>
      </w:r>
      <w:r>
        <w:rPr>
          <w:rFonts w:asciiTheme="minorHAnsi" w:hAnsiTheme="minorHAnsi"/>
          <w:bCs/>
          <w:szCs w:val="24"/>
        </w:rPr>
        <w:t xml:space="preserve"> </w:t>
      </w:r>
      <w:r w:rsidRPr="00CB2011">
        <w:rPr>
          <w:rFonts w:asciiTheme="minorHAnsi" w:hAnsiTheme="minorHAnsi"/>
          <w:bCs/>
          <w:szCs w:val="24"/>
        </w:rPr>
        <w:t>společně</w:t>
      </w:r>
      <w:r>
        <w:rPr>
          <w:rFonts w:asciiTheme="minorHAnsi" w:hAnsiTheme="minorHAnsi"/>
          <w:bCs/>
          <w:szCs w:val="24"/>
        </w:rPr>
        <w:t xml:space="preserve"> </w:t>
      </w:r>
      <w:r w:rsidRPr="00CB2011">
        <w:rPr>
          <w:rFonts w:asciiTheme="minorHAnsi" w:hAnsiTheme="minorHAnsi"/>
          <w:bCs/>
          <w:szCs w:val="24"/>
        </w:rPr>
        <w:t>s</w:t>
      </w:r>
      <w:r>
        <w:rPr>
          <w:rFonts w:asciiTheme="minorHAnsi" w:hAnsiTheme="minorHAnsi"/>
          <w:bCs/>
          <w:szCs w:val="24"/>
        </w:rPr>
        <w:t> </w:t>
      </w:r>
      <w:r w:rsidRPr="00CB2011">
        <w:rPr>
          <w:rFonts w:asciiTheme="minorHAnsi" w:hAnsiTheme="minorHAnsi"/>
          <w:bCs/>
          <w:szCs w:val="24"/>
        </w:rPr>
        <w:t>objednatelem</w:t>
      </w:r>
      <w:r>
        <w:rPr>
          <w:rFonts w:asciiTheme="minorHAnsi" w:hAnsiTheme="minorHAnsi"/>
          <w:bCs/>
          <w:szCs w:val="24"/>
        </w:rPr>
        <w:t xml:space="preserve"> </w:t>
      </w:r>
      <w:r w:rsidRPr="00CB2011">
        <w:rPr>
          <w:rFonts w:asciiTheme="minorHAnsi" w:hAnsiTheme="minorHAnsi"/>
          <w:bCs/>
          <w:szCs w:val="24"/>
        </w:rPr>
        <w:t>dále</w:t>
      </w:r>
      <w:r>
        <w:rPr>
          <w:rFonts w:asciiTheme="minorHAnsi" w:hAnsiTheme="minorHAnsi"/>
          <w:bCs/>
          <w:szCs w:val="24"/>
        </w:rPr>
        <w:t xml:space="preserve"> </w:t>
      </w:r>
      <w:r w:rsidRPr="00CB2011">
        <w:rPr>
          <w:rFonts w:asciiTheme="minorHAnsi" w:hAnsiTheme="minorHAnsi"/>
          <w:bCs/>
          <w:szCs w:val="24"/>
        </w:rPr>
        <w:t>jen</w:t>
      </w:r>
      <w:r>
        <w:rPr>
          <w:rFonts w:asciiTheme="minorHAnsi" w:hAnsiTheme="minorHAnsi"/>
          <w:bCs/>
          <w:szCs w:val="24"/>
        </w:rPr>
        <w:t xml:space="preserve"> </w:t>
      </w:r>
      <w:r w:rsidRPr="00CB2011">
        <w:rPr>
          <w:rFonts w:asciiTheme="minorHAnsi" w:hAnsiTheme="minorHAnsi"/>
          <w:szCs w:val="24"/>
        </w:rPr>
        <w:t>„</w:t>
      </w:r>
      <w:r w:rsidRPr="00CB2011">
        <w:rPr>
          <w:rFonts w:asciiTheme="minorHAnsi" w:hAnsiTheme="minorHAnsi"/>
          <w:b/>
          <w:bCs/>
          <w:szCs w:val="24"/>
        </w:rPr>
        <w:t>strany</w:t>
      </w:r>
      <w:r w:rsidRPr="00CB2011">
        <w:rPr>
          <w:rFonts w:asciiTheme="minorHAnsi" w:hAnsiTheme="minorHAnsi"/>
          <w:szCs w:val="24"/>
        </w:rPr>
        <w:t>“ a</w:t>
      </w:r>
      <w:r>
        <w:rPr>
          <w:rFonts w:asciiTheme="minorHAnsi" w:hAnsiTheme="minorHAnsi"/>
          <w:szCs w:val="24"/>
        </w:rPr>
        <w:t xml:space="preserve"> </w:t>
      </w:r>
      <w:r w:rsidRPr="00CB2011">
        <w:rPr>
          <w:rFonts w:asciiTheme="minorHAnsi" w:hAnsiTheme="minorHAnsi"/>
          <w:szCs w:val="24"/>
        </w:rPr>
        <w:t>každá</w:t>
      </w:r>
      <w:r>
        <w:rPr>
          <w:rFonts w:asciiTheme="minorHAnsi" w:hAnsiTheme="minorHAnsi"/>
          <w:szCs w:val="24"/>
        </w:rPr>
        <w:t xml:space="preserve"> </w:t>
      </w:r>
      <w:r w:rsidRPr="00CB2011">
        <w:rPr>
          <w:rFonts w:asciiTheme="minorHAnsi" w:hAnsiTheme="minorHAnsi"/>
          <w:szCs w:val="24"/>
        </w:rPr>
        <w:t>z</w:t>
      </w:r>
      <w:r>
        <w:rPr>
          <w:rFonts w:asciiTheme="minorHAnsi" w:hAnsiTheme="minorHAnsi"/>
          <w:szCs w:val="24"/>
        </w:rPr>
        <w:t> </w:t>
      </w:r>
      <w:r w:rsidRPr="00CB2011">
        <w:rPr>
          <w:rFonts w:asciiTheme="minorHAnsi" w:hAnsiTheme="minorHAnsi"/>
          <w:szCs w:val="24"/>
        </w:rPr>
        <w:t>nich</w:t>
      </w:r>
      <w:r>
        <w:rPr>
          <w:rFonts w:asciiTheme="minorHAnsi" w:hAnsiTheme="minorHAnsi"/>
          <w:szCs w:val="24"/>
        </w:rPr>
        <w:t xml:space="preserve"> </w:t>
      </w:r>
      <w:r w:rsidRPr="00CB2011">
        <w:rPr>
          <w:rFonts w:asciiTheme="minorHAnsi" w:hAnsiTheme="minorHAnsi"/>
          <w:szCs w:val="24"/>
        </w:rPr>
        <w:t>samostatně „</w:t>
      </w:r>
      <w:r w:rsidRPr="00CB2011">
        <w:rPr>
          <w:rFonts w:asciiTheme="minorHAnsi" w:hAnsiTheme="minorHAnsi"/>
          <w:b/>
          <w:bCs/>
          <w:szCs w:val="24"/>
        </w:rPr>
        <w:t>strana</w:t>
      </w:r>
      <w:r w:rsidRPr="002273F7">
        <w:rPr>
          <w:rFonts w:asciiTheme="minorHAnsi" w:hAnsiTheme="minorHAnsi"/>
          <w:szCs w:val="24"/>
        </w:rPr>
        <w:t>“</w:t>
      </w:r>
      <w:r w:rsidRPr="007F15D7">
        <w:rPr>
          <w:rFonts w:asciiTheme="minorHAnsi" w:hAnsiTheme="minorHAnsi"/>
          <w:bCs/>
          <w:szCs w:val="24"/>
        </w:rPr>
        <w:t>)</w:t>
      </w:r>
    </w:p>
    <w:p w14:paraId="2A756CC8" w14:textId="77777777" w:rsidR="00186408" w:rsidRPr="005B421E" w:rsidRDefault="00186408" w:rsidP="00186408">
      <w:pPr>
        <w:pStyle w:val="Zkladntext"/>
        <w:suppressAutoHyphens/>
        <w:jc w:val="center"/>
        <w:rPr>
          <w:rFonts w:asciiTheme="minorHAnsi" w:hAnsiTheme="minorHAnsi"/>
          <w:szCs w:val="24"/>
        </w:rPr>
      </w:pPr>
      <w:r w:rsidRPr="005B421E">
        <w:rPr>
          <w:rFonts w:asciiTheme="minorHAnsi" w:hAnsiTheme="minorHAnsi"/>
          <w:szCs w:val="24"/>
        </w:rPr>
        <w:t>mezi sebou</w:t>
      </w:r>
      <w:r>
        <w:rPr>
          <w:rFonts w:asciiTheme="minorHAnsi" w:hAnsiTheme="minorHAnsi"/>
          <w:szCs w:val="24"/>
        </w:rPr>
        <w:t xml:space="preserve"> </w:t>
      </w:r>
      <w:r w:rsidRPr="005B421E">
        <w:rPr>
          <w:rFonts w:asciiTheme="minorHAnsi" w:hAnsiTheme="minorHAnsi"/>
          <w:szCs w:val="24"/>
        </w:rPr>
        <w:t>uzavírají</w:t>
      </w:r>
    </w:p>
    <w:p w14:paraId="75DB1097" w14:textId="77777777" w:rsidR="00186408" w:rsidRPr="005B421E" w:rsidRDefault="00186408" w:rsidP="00186408">
      <w:pPr>
        <w:pStyle w:val="Zkladntext"/>
        <w:suppressAutoHyphens/>
        <w:jc w:val="center"/>
        <w:rPr>
          <w:rFonts w:asciiTheme="minorHAnsi" w:hAnsiTheme="minorHAnsi"/>
          <w:szCs w:val="24"/>
        </w:rPr>
      </w:pPr>
      <w:r w:rsidRPr="005B421E">
        <w:rPr>
          <w:rFonts w:asciiTheme="minorHAnsi" w:hAnsiTheme="minorHAnsi"/>
          <w:szCs w:val="24"/>
        </w:rPr>
        <w:t>dle § 2358 a násl. a § 2586 a násl. zákona č. 89/2012 SB., občanského zákoníku</w:t>
      </w:r>
    </w:p>
    <w:p w14:paraId="70186C2F" w14:textId="77777777" w:rsidR="00186408" w:rsidRPr="005B421E" w:rsidRDefault="00186408" w:rsidP="00186408">
      <w:pPr>
        <w:pStyle w:val="Zkladntext"/>
        <w:suppressAutoHyphens/>
        <w:jc w:val="center"/>
        <w:rPr>
          <w:rFonts w:asciiTheme="minorHAnsi" w:hAnsiTheme="minorHAnsi"/>
          <w:szCs w:val="24"/>
        </w:rPr>
      </w:pPr>
      <w:r w:rsidRPr="005B421E">
        <w:rPr>
          <w:rFonts w:asciiTheme="minorHAnsi" w:hAnsiTheme="minorHAnsi"/>
          <w:szCs w:val="24"/>
        </w:rPr>
        <w:t>následující smlouvu o dílo (dále jen „</w:t>
      </w:r>
      <w:r w:rsidRPr="005B421E">
        <w:rPr>
          <w:rFonts w:asciiTheme="minorHAnsi" w:hAnsiTheme="minorHAnsi"/>
          <w:b/>
          <w:szCs w:val="24"/>
        </w:rPr>
        <w:t>smlouva</w:t>
      </w:r>
      <w:r w:rsidRPr="005B421E">
        <w:rPr>
          <w:rFonts w:asciiTheme="minorHAnsi" w:hAnsiTheme="minorHAnsi"/>
          <w:szCs w:val="24"/>
        </w:rPr>
        <w:t>“):</w:t>
      </w:r>
    </w:p>
    <w:p w14:paraId="73FB46AD" w14:textId="77777777" w:rsidR="00186408" w:rsidRPr="005B421E" w:rsidRDefault="00186408" w:rsidP="00186408">
      <w:pPr>
        <w:pStyle w:val="Zkladntext"/>
        <w:suppressAutoHyphens/>
        <w:ind w:firstLine="708"/>
        <w:rPr>
          <w:rFonts w:asciiTheme="minorHAnsi" w:hAnsiTheme="minorHAnsi"/>
          <w:szCs w:val="24"/>
        </w:rPr>
      </w:pPr>
    </w:p>
    <w:p w14:paraId="09D34194" w14:textId="77777777" w:rsidR="00186408" w:rsidRPr="007F15D7" w:rsidRDefault="00186408" w:rsidP="00186408">
      <w:pPr>
        <w:suppressAutoHyphens/>
        <w:jc w:val="center"/>
        <w:rPr>
          <w:rFonts w:asciiTheme="minorHAnsi" w:hAnsiTheme="minorHAnsi"/>
          <w:b/>
          <w:sz w:val="24"/>
          <w:szCs w:val="24"/>
        </w:rPr>
      </w:pPr>
      <w:r w:rsidRPr="007F15D7">
        <w:rPr>
          <w:rFonts w:asciiTheme="minorHAnsi" w:hAnsiTheme="minorHAnsi"/>
          <w:b/>
          <w:sz w:val="24"/>
          <w:szCs w:val="24"/>
        </w:rPr>
        <w:t>I.</w:t>
      </w:r>
    </w:p>
    <w:p w14:paraId="08877F72" w14:textId="77777777" w:rsidR="00186408" w:rsidRDefault="00186408" w:rsidP="00186408">
      <w:pPr>
        <w:suppressAutoHyphens/>
        <w:jc w:val="center"/>
        <w:rPr>
          <w:rFonts w:asciiTheme="minorHAnsi" w:hAnsiTheme="minorHAnsi"/>
          <w:b/>
          <w:sz w:val="24"/>
          <w:szCs w:val="24"/>
        </w:rPr>
      </w:pPr>
      <w:r w:rsidRPr="005B421E">
        <w:rPr>
          <w:rFonts w:asciiTheme="minorHAnsi" w:hAnsiTheme="minorHAnsi"/>
          <w:b/>
          <w:sz w:val="24"/>
          <w:szCs w:val="24"/>
        </w:rPr>
        <w:t>Předmět smlouvy</w:t>
      </w:r>
    </w:p>
    <w:p w14:paraId="5130E020" w14:textId="77777777" w:rsidR="00186408" w:rsidRPr="005B421E" w:rsidRDefault="00186408" w:rsidP="00186408">
      <w:pPr>
        <w:suppressAutoHyphens/>
        <w:jc w:val="center"/>
        <w:rPr>
          <w:rFonts w:asciiTheme="minorHAnsi" w:hAnsiTheme="minorHAnsi"/>
          <w:b/>
          <w:sz w:val="24"/>
          <w:szCs w:val="24"/>
        </w:rPr>
      </w:pPr>
    </w:p>
    <w:p w14:paraId="5B130FCE" w14:textId="77894CFA" w:rsidR="00186408" w:rsidRDefault="00186408" w:rsidP="00AE0C49">
      <w:pPr>
        <w:pStyle w:val="Zkladntext20"/>
        <w:numPr>
          <w:ilvl w:val="0"/>
          <w:numId w:val="19"/>
        </w:numPr>
        <w:shd w:val="clear" w:color="auto" w:fill="auto"/>
        <w:spacing w:line="240" w:lineRule="auto"/>
        <w:ind w:left="284"/>
        <w:jc w:val="both"/>
        <w:rPr>
          <w:sz w:val="24"/>
          <w:szCs w:val="24"/>
        </w:rPr>
      </w:pPr>
      <w:r w:rsidRPr="003F377E">
        <w:rPr>
          <w:rFonts w:asciiTheme="minorHAnsi" w:hAnsiTheme="minorHAnsi"/>
          <w:sz w:val="24"/>
          <w:szCs w:val="24"/>
        </w:rPr>
        <w:t xml:space="preserve">Zhotovitel se touto smlouvou zavazuje provést pro objednatele na svůj náklad a na své nebezpečí ve sjednané době toto dílo: </w:t>
      </w:r>
      <w:r w:rsidRPr="003F377E">
        <w:rPr>
          <w:sz w:val="24"/>
          <w:szCs w:val="24"/>
        </w:rPr>
        <w:t>S</w:t>
      </w:r>
      <w:r>
        <w:rPr>
          <w:sz w:val="24"/>
          <w:szCs w:val="24"/>
        </w:rPr>
        <w:t>oftware</w:t>
      </w:r>
      <w:r w:rsidRPr="003F377E">
        <w:rPr>
          <w:sz w:val="24"/>
          <w:szCs w:val="24"/>
        </w:rPr>
        <w:t xml:space="preserve"> na vyhledávání </w:t>
      </w:r>
      <w:r w:rsidR="00367536">
        <w:rPr>
          <w:sz w:val="24"/>
          <w:szCs w:val="24"/>
        </w:rPr>
        <w:t xml:space="preserve">tarifních </w:t>
      </w:r>
      <w:r w:rsidRPr="003F377E">
        <w:rPr>
          <w:sz w:val="24"/>
          <w:szCs w:val="24"/>
        </w:rPr>
        <w:t>zón, konstrukc</w:t>
      </w:r>
      <w:r w:rsidR="00153F85">
        <w:rPr>
          <w:sz w:val="24"/>
          <w:szCs w:val="24"/>
        </w:rPr>
        <w:t>i</w:t>
      </w:r>
      <w:r w:rsidRPr="003F377E">
        <w:rPr>
          <w:sz w:val="24"/>
          <w:szCs w:val="24"/>
        </w:rPr>
        <w:t xml:space="preserve"> ceny, prodej a tisk časových kuponů na předprodejních místech </w:t>
      </w:r>
      <w:r w:rsidR="00367536">
        <w:rPr>
          <w:sz w:val="24"/>
          <w:szCs w:val="24"/>
        </w:rPr>
        <w:t xml:space="preserve">IDS Jihočeského kraje (dále jen IDS JK) </w:t>
      </w:r>
      <w:r w:rsidRPr="003F377E">
        <w:rPr>
          <w:sz w:val="24"/>
          <w:szCs w:val="24"/>
        </w:rPr>
        <w:t xml:space="preserve">včetně technické podpory tohoto </w:t>
      </w:r>
      <w:r>
        <w:rPr>
          <w:sz w:val="24"/>
          <w:szCs w:val="24"/>
        </w:rPr>
        <w:t>software</w:t>
      </w:r>
      <w:r w:rsidRPr="003F377E">
        <w:rPr>
          <w:sz w:val="24"/>
          <w:szCs w:val="24"/>
        </w:rPr>
        <w:t xml:space="preserve"> po dobu </w:t>
      </w:r>
      <w:r w:rsidR="00153F85">
        <w:rPr>
          <w:sz w:val="24"/>
          <w:szCs w:val="24"/>
        </w:rPr>
        <w:t>pěti</w:t>
      </w:r>
      <w:r w:rsidRPr="003F377E">
        <w:rPr>
          <w:sz w:val="24"/>
          <w:szCs w:val="24"/>
        </w:rPr>
        <w:t xml:space="preserve"> let.</w:t>
      </w:r>
    </w:p>
    <w:p w14:paraId="0552260F" w14:textId="77777777" w:rsidR="00186408" w:rsidRDefault="00186408" w:rsidP="00186408">
      <w:pPr>
        <w:pStyle w:val="Zkladntext20"/>
        <w:shd w:val="clear" w:color="auto" w:fill="auto"/>
        <w:spacing w:line="240" w:lineRule="auto"/>
        <w:ind w:left="284" w:firstLine="0"/>
        <w:jc w:val="both"/>
        <w:rPr>
          <w:sz w:val="24"/>
          <w:szCs w:val="24"/>
        </w:rPr>
      </w:pPr>
      <w:r w:rsidRPr="003F377E">
        <w:rPr>
          <w:sz w:val="24"/>
          <w:szCs w:val="24"/>
        </w:rPr>
        <w:t xml:space="preserve"> </w:t>
      </w:r>
    </w:p>
    <w:p w14:paraId="3B8AC738" w14:textId="682689C1" w:rsidR="00186408" w:rsidRDefault="00186408" w:rsidP="00AE0C49">
      <w:pPr>
        <w:pStyle w:val="Zkladntext20"/>
        <w:numPr>
          <w:ilvl w:val="0"/>
          <w:numId w:val="19"/>
        </w:numPr>
        <w:shd w:val="clear" w:color="auto" w:fill="auto"/>
        <w:spacing w:line="240" w:lineRule="auto"/>
        <w:ind w:left="284"/>
        <w:jc w:val="both"/>
        <w:rPr>
          <w:sz w:val="24"/>
          <w:szCs w:val="24"/>
        </w:rPr>
      </w:pPr>
      <w:r w:rsidRPr="003F377E">
        <w:rPr>
          <w:rFonts w:asciiTheme="minorHAnsi" w:hAnsiTheme="minorHAnsi"/>
          <w:sz w:val="24"/>
          <w:szCs w:val="24"/>
        </w:rPr>
        <w:t xml:space="preserve">Předmětem díla </w:t>
      </w:r>
      <w:r w:rsidRPr="003F377E">
        <w:rPr>
          <w:rFonts w:asciiTheme="minorHAnsi" w:hAnsiTheme="minorHAnsi"/>
          <w:b/>
          <w:sz w:val="24"/>
          <w:szCs w:val="24"/>
        </w:rPr>
        <w:t>„</w:t>
      </w:r>
      <w:r w:rsidRPr="003F377E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oftware</w:t>
      </w:r>
      <w:r w:rsidRPr="003F377E">
        <w:rPr>
          <w:b/>
          <w:sz w:val="24"/>
          <w:szCs w:val="24"/>
        </w:rPr>
        <w:t xml:space="preserve"> na vyhledávání </w:t>
      </w:r>
      <w:r w:rsidR="00367536">
        <w:rPr>
          <w:b/>
          <w:sz w:val="24"/>
          <w:szCs w:val="24"/>
        </w:rPr>
        <w:t xml:space="preserve">tarifních </w:t>
      </w:r>
      <w:r w:rsidRPr="003F377E">
        <w:rPr>
          <w:b/>
          <w:sz w:val="24"/>
          <w:szCs w:val="24"/>
        </w:rPr>
        <w:t>zón, konstrukc</w:t>
      </w:r>
      <w:r w:rsidR="00153F85">
        <w:rPr>
          <w:b/>
          <w:sz w:val="24"/>
          <w:szCs w:val="24"/>
        </w:rPr>
        <w:t>i</w:t>
      </w:r>
      <w:r w:rsidRPr="003F377E">
        <w:rPr>
          <w:b/>
          <w:sz w:val="24"/>
          <w:szCs w:val="24"/>
        </w:rPr>
        <w:t xml:space="preserve"> ceny, prodej a tisk časových kuponů na předprodejních místech </w:t>
      </w:r>
      <w:r w:rsidR="00367536">
        <w:rPr>
          <w:b/>
          <w:sz w:val="24"/>
          <w:szCs w:val="24"/>
        </w:rPr>
        <w:t xml:space="preserve">IDS JK </w:t>
      </w:r>
      <w:r w:rsidRPr="003F377E">
        <w:rPr>
          <w:b/>
          <w:sz w:val="24"/>
          <w:szCs w:val="24"/>
        </w:rPr>
        <w:t xml:space="preserve">včetně technické podpory tohoto </w:t>
      </w:r>
      <w:r>
        <w:rPr>
          <w:b/>
          <w:sz w:val="24"/>
          <w:szCs w:val="24"/>
        </w:rPr>
        <w:t>software</w:t>
      </w:r>
      <w:r w:rsidRPr="003F377E">
        <w:rPr>
          <w:b/>
          <w:sz w:val="24"/>
          <w:szCs w:val="24"/>
        </w:rPr>
        <w:t xml:space="preserve"> po dobu </w:t>
      </w:r>
      <w:r w:rsidR="00153F85">
        <w:rPr>
          <w:b/>
          <w:sz w:val="24"/>
          <w:szCs w:val="24"/>
        </w:rPr>
        <w:t>pěti</w:t>
      </w:r>
      <w:r w:rsidRPr="003F377E">
        <w:rPr>
          <w:b/>
          <w:sz w:val="24"/>
          <w:szCs w:val="24"/>
        </w:rPr>
        <w:t xml:space="preserve"> let</w:t>
      </w:r>
      <w:r w:rsidRPr="003F377E">
        <w:rPr>
          <w:rFonts w:asciiTheme="minorHAnsi" w:hAnsiTheme="minorHAnsi"/>
          <w:b/>
          <w:sz w:val="24"/>
          <w:szCs w:val="24"/>
        </w:rPr>
        <w:t>“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je vytvoření software pro zabezpečení činnosti prodeje časových kup</w:t>
      </w:r>
      <w:r w:rsidR="006468B3">
        <w:rPr>
          <w:rFonts w:asciiTheme="minorHAnsi" w:hAnsiTheme="minorHAnsi"/>
          <w:sz w:val="24"/>
          <w:szCs w:val="24"/>
        </w:rPr>
        <w:t>o</w:t>
      </w:r>
      <w:r>
        <w:rPr>
          <w:rFonts w:asciiTheme="minorHAnsi" w:hAnsiTheme="minorHAnsi"/>
          <w:sz w:val="24"/>
          <w:szCs w:val="24"/>
        </w:rPr>
        <w:t xml:space="preserve">nů dle specifikace </w:t>
      </w:r>
      <w:r w:rsidR="00B214DD">
        <w:rPr>
          <w:rFonts w:asciiTheme="minorHAnsi" w:hAnsiTheme="minorHAnsi"/>
          <w:sz w:val="24"/>
          <w:szCs w:val="24"/>
        </w:rPr>
        <w:t xml:space="preserve">uvedené v této smlouvě a </w:t>
      </w:r>
      <w:r>
        <w:rPr>
          <w:rFonts w:asciiTheme="minorHAnsi" w:hAnsiTheme="minorHAnsi"/>
          <w:sz w:val="24"/>
          <w:szCs w:val="24"/>
        </w:rPr>
        <w:t xml:space="preserve">v příloze č. 1 a </w:t>
      </w:r>
      <w:r w:rsidRPr="005B421E">
        <w:rPr>
          <w:rFonts w:asciiTheme="minorHAnsi" w:hAnsiTheme="minorHAnsi"/>
          <w:sz w:val="24"/>
          <w:szCs w:val="24"/>
        </w:rPr>
        <w:t xml:space="preserve">provedení dalších souvisejících činností </w:t>
      </w:r>
      <w:r w:rsidRPr="00003FD5">
        <w:rPr>
          <w:rFonts w:asciiTheme="minorHAnsi" w:hAnsiTheme="minorHAnsi"/>
          <w:sz w:val="24"/>
          <w:szCs w:val="24"/>
        </w:rPr>
        <w:t xml:space="preserve">(dále </w:t>
      </w:r>
      <w:proofErr w:type="gramStart"/>
      <w:r w:rsidRPr="00003FD5">
        <w:rPr>
          <w:rFonts w:asciiTheme="minorHAnsi" w:hAnsiTheme="minorHAnsi"/>
          <w:sz w:val="24"/>
          <w:szCs w:val="24"/>
        </w:rPr>
        <w:t xml:space="preserve">jen„ </w:t>
      </w:r>
      <w:r w:rsidRPr="00003FD5">
        <w:rPr>
          <w:rFonts w:asciiTheme="minorHAnsi" w:hAnsiTheme="minorHAnsi"/>
          <w:b/>
          <w:sz w:val="24"/>
          <w:szCs w:val="24"/>
        </w:rPr>
        <w:t>dílo</w:t>
      </w:r>
      <w:proofErr w:type="gramEnd"/>
      <w:r w:rsidRPr="00003FD5">
        <w:rPr>
          <w:rFonts w:asciiTheme="minorHAnsi" w:hAnsiTheme="minorHAnsi"/>
          <w:sz w:val="24"/>
          <w:szCs w:val="24"/>
        </w:rPr>
        <w:t>“).</w:t>
      </w:r>
      <w:r w:rsidR="00003FD5" w:rsidRPr="00003FD5">
        <w:rPr>
          <w:rFonts w:asciiTheme="minorHAnsi" w:hAnsiTheme="minorHAnsi"/>
          <w:sz w:val="24"/>
          <w:szCs w:val="24"/>
        </w:rPr>
        <w:t xml:space="preserve"> </w:t>
      </w:r>
      <w:r w:rsidR="00003FD5">
        <w:rPr>
          <w:rFonts w:asciiTheme="minorHAnsi" w:hAnsiTheme="minorHAnsi"/>
          <w:sz w:val="24"/>
          <w:szCs w:val="24"/>
        </w:rPr>
        <w:t xml:space="preserve">Součástí je také </w:t>
      </w:r>
      <w:r w:rsidR="00003FD5" w:rsidRPr="00003FD5">
        <w:rPr>
          <w:sz w:val="24"/>
          <w:szCs w:val="24"/>
        </w:rPr>
        <w:t>možnost požadovat upgrade tohoto software dle aktuálních potřeb souvisejících zejména s rozvojem IDS JK či vyplývajících z vývoje obecné situace (legislativní změny apod.)</w:t>
      </w:r>
      <w:r w:rsidR="00003FD5">
        <w:rPr>
          <w:sz w:val="24"/>
          <w:szCs w:val="24"/>
        </w:rPr>
        <w:t xml:space="preserve"> a garance uvedené </w:t>
      </w:r>
      <w:r w:rsidR="00853B6E">
        <w:rPr>
          <w:sz w:val="24"/>
          <w:szCs w:val="24"/>
        </w:rPr>
        <w:t xml:space="preserve">v této smlouvě a </w:t>
      </w:r>
      <w:r w:rsidR="00003FD5">
        <w:rPr>
          <w:sz w:val="24"/>
          <w:szCs w:val="24"/>
        </w:rPr>
        <w:t>v příloze č. 1</w:t>
      </w:r>
      <w:r w:rsidR="00003FD5" w:rsidRPr="00003FD5">
        <w:rPr>
          <w:sz w:val="24"/>
          <w:szCs w:val="24"/>
        </w:rPr>
        <w:t>.</w:t>
      </w:r>
    </w:p>
    <w:p w14:paraId="4722BEC5" w14:textId="15DE03DF" w:rsidR="00186408" w:rsidRDefault="00186408" w:rsidP="006468B3">
      <w:pPr>
        <w:pStyle w:val="Zkladntext20"/>
        <w:numPr>
          <w:ilvl w:val="0"/>
          <w:numId w:val="19"/>
        </w:numPr>
        <w:shd w:val="clear" w:color="auto" w:fill="auto"/>
        <w:spacing w:line="240" w:lineRule="auto"/>
        <w:ind w:left="283" w:hanging="357"/>
        <w:jc w:val="both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Zhotovené dílo bude obsahovat definované funkčnosti vycházející </w:t>
      </w:r>
      <w:r w:rsidRPr="006751CF">
        <w:rPr>
          <w:rFonts w:asciiTheme="minorHAnsi" w:hAnsiTheme="minorHAnsi"/>
          <w:b/>
          <w:sz w:val="24"/>
          <w:szCs w:val="24"/>
        </w:rPr>
        <w:t>z přílohy č. 1</w:t>
      </w:r>
      <w:r>
        <w:rPr>
          <w:rFonts w:asciiTheme="minorHAnsi" w:hAnsiTheme="minorHAnsi"/>
          <w:sz w:val="24"/>
          <w:szCs w:val="24"/>
        </w:rPr>
        <w:t xml:space="preserve"> </w:t>
      </w:r>
      <w:r w:rsidR="00B214DD" w:rsidRPr="00B214DD">
        <w:rPr>
          <w:rFonts w:asciiTheme="minorHAnsi" w:hAnsiTheme="minorHAnsi"/>
          <w:b/>
          <w:sz w:val="24"/>
          <w:szCs w:val="24"/>
        </w:rPr>
        <w:t>„Výzva“</w:t>
      </w:r>
      <w:r w:rsidR="00B214DD">
        <w:rPr>
          <w:rFonts w:asciiTheme="minorHAnsi" w:hAnsiTheme="minorHAnsi"/>
          <w:sz w:val="24"/>
          <w:szCs w:val="24"/>
        </w:rPr>
        <w:t xml:space="preserve"> </w:t>
      </w:r>
      <w:r w:rsidRPr="00AC0785">
        <w:rPr>
          <w:rFonts w:asciiTheme="minorHAnsi" w:hAnsiTheme="minorHAnsi"/>
          <w:sz w:val="24"/>
          <w:szCs w:val="24"/>
        </w:rPr>
        <w:t>a</w:t>
      </w:r>
      <w:r>
        <w:rPr>
          <w:rFonts w:asciiTheme="minorHAnsi" w:hAnsiTheme="minorHAnsi"/>
          <w:b/>
          <w:sz w:val="24"/>
          <w:szCs w:val="24"/>
        </w:rPr>
        <w:t xml:space="preserve"> z přílohy č. 2 „</w:t>
      </w:r>
      <w:r w:rsidR="006468B3" w:rsidRPr="006468B3">
        <w:rPr>
          <w:rFonts w:asciiTheme="minorHAnsi" w:hAnsiTheme="minorHAnsi"/>
          <w:b/>
          <w:sz w:val="24"/>
          <w:szCs w:val="24"/>
        </w:rPr>
        <w:t>Metodika zavedení IDS JK a rozúčtování tržeb z přestupních jízdních dokladů</w:t>
      </w:r>
      <w:r>
        <w:rPr>
          <w:rFonts w:asciiTheme="minorHAnsi" w:hAnsiTheme="minorHAnsi"/>
          <w:b/>
          <w:sz w:val="24"/>
          <w:szCs w:val="24"/>
        </w:rPr>
        <w:t xml:space="preserve">“ </w:t>
      </w:r>
      <w:r w:rsidR="00B214DD" w:rsidRPr="00B214DD">
        <w:rPr>
          <w:rFonts w:asciiTheme="minorHAnsi" w:hAnsiTheme="minorHAnsi"/>
          <w:sz w:val="24"/>
          <w:szCs w:val="24"/>
        </w:rPr>
        <w:t>(</w:t>
      </w:r>
      <w:r w:rsidRPr="00B214DD">
        <w:rPr>
          <w:rFonts w:asciiTheme="minorHAnsi" w:hAnsiTheme="minorHAnsi" w:cs="Arial"/>
          <w:color w:val="000000"/>
          <w:sz w:val="24"/>
          <w:szCs w:val="24"/>
        </w:rPr>
        <w:t xml:space="preserve">Etapa </w:t>
      </w:r>
      <w:proofErr w:type="gramStart"/>
      <w:r w:rsidRPr="00B214DD">
        <w:rPr>
          <w:rFonts w:asciiTheme="minorHAnsi" w:hAnsiTheme="minorHAnsi" w:cs="Arial"/>
          <w:color w:val="000000"/>
          <w:sz w:val="24"/>
          <w:szCs w:val="24"/>
        </w:rPr>
        <w:t>1a - pouze</w:t>
      </w:r>
      <w:proofErr w:type="gramEnd"/>
      <w:r w:rsidRPr="00B214DD">
        <w:rPr>
          <w:rFonts w:asciiTheme="minorHAnsi" w:hAnsiTheme="minorHAnsi" w:cs="Arial"/>
          <w:color w:val="000000"/>
          <w:sz w:val="24"/>
          <w:szCs w:val="24"/>
        </w:rPr>
        <w:t xml:space="preserve"> papírové časové jízdenky</w:t>
      </w:r>
      <w:r w:rsidR="00B214DD" w:rsidRPr="00B214DD">
        <w:rPr>
          <w:rFonts w:asciiTheme="minorHAnsi" w:hAnsiTheme="minorHAnsi" w:cs="Arial"/>
          <w:color w:val="000000"/>
          <w:sz w:val="24"/>
          <w:szCs w:val="24"/>
        </w:rPr>
        <w:t>)</w:t>
      </w:r>
      <w:r w:rsidRPr="00B214DD">
        <w:rPr>
          <w:rFonts w:asciiTheme="minorHAnsi" w:hAnsiTheme="minorHAnsi" w:cs="Arial"/>
          <w:color w:val="000000"/>
          <w:sz w:val="24"/>
          <w:szCs w:val="24"/>
        </w:rPr>
        <w:t>.</w:t>
      </w:r>
      <w:r w:rsidRPr="006751CF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Tyto </w:t>
      </w:r>
      <w:r w:rsidR="00B214DD">
        <w:rPr>
          <w:rFonts w:asciiTheme="minorHAnsi" w:hAnsiTheme="minorHAnsi" w:cs="Arial"/>
          <w:color w:val="000000"/>
          <w:sz w:val="24"/>
          <w:szCs w:val="24"/>
        </w:rPr>
        <w:t>kupony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Pr="006751CF">
        <w:rPr>
          <w:rFonts w:asciiTheme="minorHAnsi" w:hAnsiTheme="minorHAnsi" w:cs="Arial"/>
          <w:color w:val="000000"/>
          <w:sz w:val="24"/>
          <w:szCs w:val="24"/>
        </w:rPr>
        <w:t>se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 budou </w:t>
      </w:r>
      <w:r w:rsidRPr="006751CF">
        <w:rPr>
          <w:rFonts w:asciiTheme="minorHAnsi" w:hAnsiTheme="minorHAnsi" w:cs="Arial"/>
          <w:color w:val="000000"/>
          <w:sz w:val="24"/>
          <w:szCs w:val="24"/>
        </w:rPr>
        <w:t>prodáva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t </w:t>
      </w:r>
      <w:r w:rsidRPr="006751CF">
        <w:rPr>
          <w:rFonts w:asciiTheme="minorHAnsi" w:hAnsiTheme="minorHAnsi" w:cs="Arial"/>
          <w:color w:val="000000"/>
          <w:sz w:val="24"/>
          <w:szCs w:val="24"/>
        </w:rPr>
        <w:t xml:space="preserve">pouze v síti </w:t>
      </w:r>
      <w:r w:rsidRPr="006751CF">
        <w:rPr>
          <w:rFonts w:asciiTheme="minorHAnsi" w:hAnsiTheme="minorHAnsi" w:cs="Arial"/>
          <w:color w:val="000000"/>
          <w:sz w:val="24"/>
          <w:szCs w:val="24"/>
        </w:rPr>
        <w:lastRenderedPageBreak/>
        <w:t>předprodejní</w:t>
      </w:r>
      <w:r>
        <w:rPr>
          <w:rFonts w:asciiTheme="minorHAnsi" w:hAnsiTheme="minorHAnsi" w:cs="Arial"/>
          <w:color w:val="000000"/>
          <w:sz w:val="24"/>
          <w:szCs w:val="24"/>
        </w:rPr>
        <w:t>ch</w:t>
      </w:r>
      <w:r w:rsidRPr="006751CF">
        <w:rPr>
          <w:rFonts w:asciiTheme="minorHAnsi" w:hAnsiTheme="minorHAnsi" w:cs="Arial"/>
          <w:color w:val="000000"/>
          <w:sz w:val="24"/>
          <w:szCs w:val="24"/>
        </w:rPr>
        <w:t xml:space="preserve"> kan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celáří a budou uznávány v síti zapojených dopravců. </w:t>
      </w:r>
    </w:p>
    <w:p w14:paraId="1AFD7944" w14:textId="77777777" w:rsidR="00186408" w:rsidRDefault="00186408" w:rsidP="00186408">
      <w:pPr>
        <w:pStyle w:val="Odstavecseseznamem"/>
        <w:rPr>
          <w:rFonts w:asciiTheme="minorHAnsi" w:hAnsiTheme="minorHAnsi" w:cs="Arial"/>
          <w:color w:val="000000"/>
          <w:sz w:val="24"/>
          <w:szCs w:val="24"/>
        </w:rPr>
      </w:pPr>
    </w:p>
    <w:p w14:paraId="0921D62F" w14:textId="77777777" w:rsidR="00186408" w:rsidRDefault="00186408" w:rsidP="00AE0C49">
      <w:pPr>
        <w:pStyle w:val="Zkladntext20"/>
        <w:numPr>
          <w:ilvl w:val="0"/>
          <w:numId w:val="19"/>
        </w:numPr>
        <w:shd w:val="clear" w:color="auto" w:fill="auto"/>
        <w:spacing w:line="240" w:lineRule="auto"/>
        <w:ind w:left="284"/>
        <w:jc w:val="both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</w:rPr>
        <w:t xml:space="preserve">Dílo bude tvořit </w:t>
      </w:r>
    </w:p>
    <w:p w14:paraId="7222908E" w14:textId="4A840E95" w:rsidR="00186408" w:rsidRPr="00AC0785" w:rsidRDefault="00937909" w:rsidP="00AE0C49">
      <w:pPr>
        <w:pStyle w:val="Zkladntext20"/>
        <w:numPr>
          <w:ilvl w:val="0"/>
          <w:numId w:val="20"/>
        </w:numPr>
        <w:shd w:val="clear" w:color="auto" w:fill="auto"/>
        <w:spacing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Veřejná </w:t>
      </w:r>
      <w:proofErr w:type="gramStart"/>
      <w:r>
        <w:rPr>
          <w:rFonts w:asciiTheme="minorHAnsi" w:hAnsiTheme="minorHAnsi"/>
          <w:sz w:val="24"/>
          <w:szCs w:val="24"/>
        </w:rPr>
        <w:t>část:  „</w:t>
      </w:r>
      <w:proofErr w:type="gramEnd"/>
      <w:r>
        <w:rPr>
          <w:rFonts w:asciiTheme="minorHAnsi" w:hAnsiTheme="minorHAnsi"/>
          <w:b/>
          <w:sz w:val="24"/>
          <w:szCs w:val="24"/>
        </w:rPr>
        <w:t xml:space="preserve">Software </w:t>
      </w:r>
      <w:r w:rsidR="00186408" w:rsidRPr="00F07CB5">
        <w:rPr>
          <w:rFonts w:asciiTheme="minorHAnsi" w:hAnsiTheme="minorHAnsi"/>
          <w:b/>
          <w:sz w:val="24"/>
          <w:szCs w:val="24"/>
        </w:rPr>
        <w:t>portál</w:t>
      </w:r>
      <w:r>
        <w:rPr>
          <w:rFonts w:asciiTheme="minorHAnsi" w:hAnsiTheme="minorHAnsi"/>
          <w:b/>
          <w:sz w:val="24"/>
          <w:szCs w:val="24"/>
        </w:rPr>
        <w:t>u</w:t>
      </w:r>
      <w:r w:rsidR="00186408" w:rsidRPr="00F07CB5">
        <w:rPr>
          <w:rFonts w:asciiTheme="minorHAnsi" w:hAnsiTheme="minorHAnsi"/>
          <w:b/>
          <w:sz w:val="24"/>
          <w:szCs w:val="24"/>
        </w:rPr>
        <w:t xml:space="preserve"> pro cestující</w:t>
      </w:r>
      <w:r w:rsidR="00186408">
        <w:rPr>
          <w:rFonts w:asciiTheme="minorHAnsi" w:hAnsiTheme="minorHAnsi"/>
          <w:sz w:val="24"/>
          <w:szCs w:val="24"/>
        </w:rPr>
        <w:t>“ a</w:t>
      </w:r>
    </w:p>
    <w:p w14:paraId="33107C5E" w14:textId="38A22005" w:rsidR="00186408" w:rsidRPr="00AC0785" w:rsidRDefault="00186408" w:rsidP="00AE0C49">
      <w:pPr>
        <w:pStyle w:val="Zkladntext20"/>
        <w:numPr>
          <w:ilvl w:val="0"/>
          <w:numId w:val="20"/>
        </w:numPr>
        <w:shd w:val="clear" w:color="auto" w:fill="auto"/>
        <w:spacing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Neveřejná část: „</w:t>
      </w:r>
      <w:r w:rsidRPr="00F07CB5">
        <w:rPr>
          <w:rFonts w:asciiTheme="minorHAnsi" w:hAnsiTheme="minorHAnsi"/>
          <w:b/>
          <w:sz w:val="24"/>
          <w:szCs w:val="24"/>
        </w:rPr>
        <w:t xml:space="preserve">Software </w:t>
      </w:r>
      <w:r w:rsidR="007F52D4">
        <w:rPr>
          <w:rFonts w:asciiTheme="minorHAnsi" w:hAnsiTheme="minorHAnsi"/>
          <w:b/>
          <w:sz w:val="24"/>
          <w:szCs w:val="24"/>
        </w:rPr>
        <w:t xml:space="preserve">portálu </w:t>
      </w:r>
      <w:r w:rsidR="00937909">
        <w:rPr>
          <w:rFonts w:asciiTheme="minorHAnsi" w:hAnsiTheme="minorHAnsi"/>
          <w:b/>
          <w:sz w:val="24"/>
          <w:szCs w:val="24"/>
        </w:rPr>
        <w:t>pro</w:t>
      </w:r>
      <w:r w:rsidRPr="00F07CB5">
        <w:rPr>
          <w:rFonts w:asciiTheme="minorHAnsi" w:hAnsiTheme="minorHAnsi"/>
          <w:b/>
          <w:sz w:val="24"/>
          <w:szCs w:val="24"/>
        </w:rPr>
        <w:t xml:space="preserve"> předprodej</w:t>
      </w:r>
      <w:r>
        <w:rPr>
          <w:rFonts w:asciiTheme="minorHAnsi" w:hAnsiTheme="minorHAnsi"/>
          <w:sz w:val="24"/>
          <w:szCs w:val="24"/>
        </w:rPr>
        <w:t>“</w:t>
      </w:r>
      <w:r w:rsidRPr="004A1571">
        <w:rPr>
          <w:rFonts w:asciiTheme="minorHAnsi" w:hAnsiTheme="minorHAnsi"/>
          <w:sz w:val="24"/>
          <w:szCs w:val="24"/>
        </w:rPr>
        <w:t xml:space="preserve">. </w:t>
      </w:r>
    </w:p>
    <w:p w14:paraId="36F9585D" w14:textId="77777777" w:rsidR="00186408" w:rsidRDefault="00186408" w:rsidP="00186408">
      <w:pPr>
        <w:pStyle w:val="Zkladntext20"/>
        <w:shd w:val="clear" w:color="auto" w:fill="auto"/>
        <w:spacing w:line="240" w:lineRule="auto"/>
        <w:ind w:left="284" w:firstLine="0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4CEA02A0" w14:textId="24E98337" w:rsidR="00186408" w:rsidRDefault="00186408" w:rsidP="00AE0C49">
      <w:pPr>
        <w:pStyle w:val="Zkladntext20"/>
        <w:numPr>
          <w:ilvl w:val="0"/>
          <w:numId w:val="19"/>
        </w:numPr>
        <w:shd w:val="clear" w:color="auto" w:fill="auto"/>
        <w:spacing w:line="240" w:lineRule="auto"/>
        <w:ind w:left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Zhotovitel poskytuje objednateli záruku na dílo v délce </w:t>
      </w:r>
      <w:r w:rsidR="00407AE5">
        <w:rPr>
          <w:rFonts w:asciiTheme="minorHAnsi" w:hAnsiTheme="minorHAnsi"/>
          <w:sz w:val="24"/>
          <w:szCs w:val="24"/>
        </w:rPr>
        <w:t>5 let</w:t>
      </w:r>
      <w:r>
        <w:rPr>
          <w:rFonts w:asciiTheme="minorHAnsi" w:hAnsiTheme="minorHAnsi"/>
          <w:sz w:val="24"/>
          <w:szCs w:val="24"/>
        </w:rPr>
        <w:t xml:space="preserve"> ode dne protokolárního předání díla.</w:t>
      </w:r>
    </w:p>
    <w:p w14:paraId="48738559" w14:textId="77777777" w:rsidR="00186408" w:rsidRPr="005B421E" w:rsidRDefault="00186408" w:rsidP="00186408">
      <w:pPr>
        <w:pStyle w:val="Zkladntext20"/>
        <w:shd w:val="clear" w:color="auto" w:fill="auto"/>
        <w:spacing w:line="240" w:lineRule="auto"/>
        <w:ind w:left="284" w:firstLine="0"/>
        <w:jc w:val="both"/>
        <w:rPr>
          <w:rFonts w:asciiTheme="minorHAnsi" w:hAnsiTheme="minorHAnsi"/>
          <w:sz w:val="24"/>
          <w:szCs w:val="24"/>
        </w:rPr>
      </w:pPr>
    </w:p>
    <w:p w14:paraId="12CF7D47" w14:textId="36178278" w:rsidR="00186408" w:rsidRDefault="00186408" w:rsidP="00AE0C49">
      <w:pPr>
        <w:pStyle w:val="Odstavecseseznamem"/>
        <w:numPr>
          <w:ilvl w:val="0"/>
          <w:numId w:val="19"/>
        </w:numPr>
        <w:suppressAutoHyphens/>
        <w:ind w:left="284"/>
        <w:jc w:val="both"/>
        <w:rPr>
          <w:rFonts w:asciiTheme="minorHAnsi" w:hAnsiTheme="minorHAnsi"/>
          <w:sz w:val="24"/>
          <w:szCs w:val="24"/>
        </w:rPr>
      </w:pPr>
      <w:r w:rsidRPr="00AC0785">
        <w:rPr>
          <w:rFonts w:asciiTheme="minorHAnsi" w:hAnsiTheme="minorHAnsi"/>
          <w:sz w:val="24"/>
          <w:szCs w:val="24"/>
        </w:rPr>
        <w:t>Strany si tímto ujednaly, že vlastnické právo k nosiči software (</w:t>
      </w:r>
      <w:r w:rsidR="00791250">
        <w:rPr>
          <w:rFonts w:asciiTheme="minorHAnsi" w:hAnsiTheme="minorHAnsi"/>
          <w:sz w:val="24"/>
          <w:szCs w:val="24"/>
        </w:rPr>
        <w:t xml:space="preserve">obsahuje </w:t>
      </w:r>
      <w:r w:rsidRPr="00AC0785">
        <w:rPr>
          <w:rFonts w:asciiTheme="minorHAnsi" w:hAnsiTheme="minorHAnsi"/>
          <w:sz w:val="24"/>
          <w:szCs w:val="24"/>
        </w:rPr>
        <w:t xml:space="preserve">software pro činnost </w:t>
      </w:r>
      <w:r w:rsidR="005F34C5">
        <w:rPr>
          <w:rFonts w:asciiTheme="minorHAnsi" w:hAnsiTheme="minorHAnsi"/>
          <w:sz w:val="24"/>
          <w:szCs w:val="24"/>
        </w:rPr>
        <w:t>před</w:t>
      </w:r>
      <w:r w:rsidRPr="00AC0785">
        <w:rPr>
          <w:rFonts w:asciiTheme="minorHAnsi" w:hAnsiTheme="minorHAnsi"/>
          <w:sz w:val="24"/>
          <w:szCs w:val="24"/>
        </w:rPr>
        <w:t>prodejní</w:t>
      </w:r>
      <w:r w:rsidR="00937909">
        <w:rPr>
          <w:rFonts w:asciiTheme="minorHAnsi" w:hAnsiTheme="minorHAnsi"/>
          <w:sz w:val="24"/>
          <w:szCs w:val="24"/>
        </w:rPr>
        <w:t>ch</w:t>
      </w:r>
      <w:r w:rsidRPr="00AC0785">
        <w:rPr>
          <w:rFonts w:asciiTheme="minorHAnsi" w:hAnsiTheme="minorHAnsi"/>
          <w:sz w:val="24"/>
          <w:szCs w:val="24"/>
        </w:rPr>
        <w:t xml:space="preserve"> míst </w:t>
      </w:r>
      <w:r w:rsidR="008648E1">
        <w:rPr>
          <w:rFonts w:asciiTheme="minorHAnsi" w:hAnsiTheme="minorHAnsi"/>
          <w:sz w:val="24"/>
          <w:szCs w:val="24"/>
        </w:rPr>
        <w:t>„</w:t>
      </w:r>
      <w:r w:rsidR="007F52D4" w:rsidRPr="00F07CB5">
        <w:rPr>
          <w:rFonts w:asciiTheme="minorHAnsi" w:hAnsiTheme="minorHAnsi"/>
          <w:b/>
          <w:sz w:val="24"/>
          <w:szCs w:val="24"/>
        </w:rPr>
        <w:t xml:space="preserve">Software </w:t>
      </w:r>
      <w:r w:rsidR="007F52D4">
        <w:rPr>
          <w:rFonts w:asciiTheme="minorHAnsi" w:hAnsiTheme="minorHAnsi"/>
          <w:b/>
          <w:sz w:val="24"/>
          <w:szCs w:val="24"/>
        </w:rPr>
        <w:t>portálu pro</w:t>
      </w:r>
      <w:r w:rsidR="007F52D4" w:rsidRPr="00F07CB5">
        <w:rPr>
          <w:rFonts w:asciiTheme="minorHAnsi" w:hAnsiTheme="minorHAnsi"/>
          <w:b/>
          <w:sz w:val="24"/>
          <w:szCs w:val="24"/>
        </w:rPr>
        <w:t xml:space="preserve"> předprodej</w:t>
      </w:r>
      <w:r w:rsidR="008648E1">
        <w:rPr>
          <w:rFonts w:asciiTheme="minorHAnsi" w:hAnsiTheme="minorHAnsi"/>
          <w:sz w:val="24"/>
          <w:szCs w:val="24"/>
        </w:rPr>
        <w:t>“</w:t>
      </w:r>
      <w:r w:rsidRPr="00AC0785">
        <w:rPr>
          <w:rFonts w:asciiTheme="minorHAnsi" w:hAnsiTheme="minorHAnsi"/>
          <w:sz w:val="24"/>
          <w:szCs w:val="24"/>
        </w:rPr>
        <w:t xml:space="preserve"> a software pro informace cestujícím „</w:t>
      </w:r>
      <w:r w:rsidRPr="00AC0785">
        <w:rPr>
          <w:rFonts w:asciiTheme="minorHAnsi" w:hAnsiTheme="minorHAnsi"/>
          <w:b/>
          <w:sz w:val="24"/>
          <w:szCs w:val="24"/>
        </w:rPr>
        <w:t>Software portál</w:t>
      </w:r>
      <w:r w:rsidR="008648E1">
        <w:rPr>
          <w:rFonts w:asciiTheme="minorHAnsi" w:hAnsiTheme="minorHAnsi"/>
          <w:b/>
          <w:sz w:val="24"/>
          <w:szCs w:val="24"/>
        </w:rPr>
        <w:t>u</w:t>
      </w:r>
      <w:r w:rsidRPr="00AC0785">
        <w:rPr>
          <w:rFonts w:asciiTheme="minorHAnsi" w:hAnsiTheme="minorHAnsi"/>
          <w:b/>
          <w:sz w:val="24"/>
          <w:szCs w:val="24"/>
        </w:rPr>
        <w:t xml:space="preserve"> pro cestující</w:t>
      </w:r>
      <w:r w:rsidRPr="00AC0785">
        <w:rPr>
          <w:rFonts w:asciiTheme="minorHAnsi" w:hAnsiTheme="minorHAnsi"/>
          <w:sz w:val="24"/>
          <w:szCs w:val="24"/>
        </w:rPr>
        <w:t>“</w:t>
      </w:r>
      <w:r w:rsidR="00791250">
        <w:rPr>
          <w:rFonts w:asciiTheme="minorHAnsi" w:hAnsiTheme="minorHAnsi"/>
          <w:sz w:val="24"/>
          <w:szCs w:val="24"/>
        </w:rPr>
        <w:t>)</w:t>
      </w:r>
      <w:r w:rsidRPr="00AC0785">
        <w:rPr>
          <w:rFonts w:asciiTheme="minorHAnsi" w:hAnsiTheme="minorHAnsi"/>
          <w:sz w:val="24"/>
          <w:szCs w:val="24"/>
        </w:rPr>
        <w:t xml:space="preserve"> přechází ze zhotovitele na objednatele</w:t>
      </w:r>
      <w:r w:rsidR="00EA2F95" w:rsidRPr="00F446FE">
        <w:rPr>
          <w:rFonts w:asciiTheme="minorHAnsi" w:hAnsiTheme="minorHAnsi"/>
          <w:sz w:val="24"/>
          <w:szCs w:val="24"/>
        </w:rPr>
        <w:t>, tj. JIKORD</w:t>
      </w:r>
      <w:r w:rsidR="00FE35C6" w:rsidRPr="00F446FE">
        <w:rPr>
          <w:rFonts w:asciiTheme="minorHAnsi" w:hAnsiTheme="minorHAnsi"/>
          <w:sz w:val="24"/>
          <w:szCs w:val="24"/>
        </w:rPr>
        <w:t xml:space="preserve"> s.r.o.,</w:t>
      </w:r>
      <w:r w:rsidRPr="00AC0785">
        <w:rPr>
          <w:rFonts w:asciiTheme="minorHAnsi" w:hAnsiTheme="minorHAnsi"/>
          <w:sz w:val="24"/>
          <w:szCs w:val="24"/>
        </w:rPr>
        <w:t xml:space="preserve"> dnem </w:t>
      </w:r>
      <w:r w:rsidRPr="0002121E">
        <w:rPr>
          <w:rFonts w:asciiTheme="minorHAnsi" w:hAnsiTheme="minorHAnsi"/>
          <w:sz w:val="24"/>
          <w:szCs w:val="24"/>
        </w:rPr>
        <w:t xml:space="preserve">protokolárního </w:t>
      </w:r>
      <w:r w:rsidRPr="00AC0785">
        <w:rPr>
          <w:rFonts w:asciiTheme="minorHAnsi" w:hAnsiTheme="minorHAnsi"/>
          <w:sz w:val="24"/>
          <w:szCs w:val="24"/>
        </w:rPr>
        <w:t>předání a převzetí díla na místě předání dle článku</w:t>
      </w:r>
      <w:r w:rsidRPr="0002121E">
        <w:rPr>
          <w:rFonts w:asciiTheme="minorHAnsi" w:hAnsiTheme="minorHAnsi"/>
          <w:sz w:val="24"/>
          <w:szCs w:val="24"/>
        </w:rPr>
        <w:t xml:space="preserve"> V. této smlouvy</w:t>
      </w:r>
      <w:r w:rsidRPr="00AC0785">
        <w:rPr>
          <w:rFonts w:asciiTheme="minorHAnsi" w:hAnsiTheme="minorHAnsi"/>
          <w:sz w:val="24"/>
          <w:szCs w:val="24"/>
        </w:rPr>
        <w:t xml:space="preserve"> </w:t>
      </w:r>
      <w:r w:rsidRPr="0002121E">
        <w:rPr>
          <w:rFonts w:asciiTheme="minorHAnsi" w:hAnsiTheme="minorHAnsi"/>
          <w:sz w:val="24"/>
          <w:szCs w:val="24"/>
        </w:rPr>
        <w:t>(</w:t>
      </w:r>
      <w:r w:rsidRPr="00AC0785">
        <w:rPr>
          <w:rFonts w:asciiTheme="minorHAnsi" w:hAnsiTheme="minorHAnsi"/>
          <w:sz w:val="24"/>
          <w:szCs w:val="24"/>
        </w:rPr>
        <w:t>Předání a splnění díla</w:t>
      </w:r>
      <w:r w:rsidRPr="0002121E">
        <w:rPr>
          <w:rFonts w:asciiTheme="minorHAnsi" w:hAnsiTheme="minorHAnsi"/>
          <w:sz w:val="24"/>
          <w:szCs w:val="24"/>
        </w:rPr>
        <w:t>)</w:t>
      </w:r>
      <w:r w:rsidRPr="00AC0785">
        <w:rPr>
          <w:rFonts w:asciiTheme="minorHAnsi" w:hAnsiTheme="minorHAnsi"/>
          <w:sz w:val="24"/>
          <w:szCs w:val="24"/>
        </w:rPr>
        <w:t xml:space="preserve">. </w:t>
      </w:r>
      <w:r w:rsidR="005F34C5">
        <w:rPr>
          <w:rFonts w:asciiTheme="minorHAnsi" w:hAnsiTheme="minorHAnsi"/>
          <w:sz w:val="24"/>
          <w:szCs w:val="24"/>
        </w:rPr>
        <w:t>Technické v</w:t>
      </w:r>
      <w:r w:rsidRPr="00AC0785">
        <w:rPr>
          <w:rFonts w:asciiTheme="minorHAnsi" w:hAnsiTheme="minorHAnsi"/>
          <w:sz w:val="24"/>
          <w:szCs w:val="24"/>
        </w:rPr>
        <w:t xml:space="preserve">ybavení </w:t>
      </w:r>
      <w:r w:rsidR="005F34C5">
        <w:rPr>
          <w:rFonts w:asciiTheme="minorHAnsi" w:hAnsiTheme="minorHAnsi"/>
          <w:sz w:val="24"/>
          <w:szCs w:val="24"/>
        </w:rPr>
        <w:t xml:space="preserve">předprodejních míst </w:t>
      </w:r>
      <w:r w:rsidRPr="00AC0785">
        <w:rPr>
          <w:rFonts w:asciiTheme="minorHAnsi" w:hAnsiTheme="minorHAnsi"/>
          <w:sz w:val="24"/>
          <w:szCs w:val="24"/>
        </w:rPr>
        <w:t>(hardware, požadovaný operační systém</w:t>
      </w:r>
      <w:r w:rsidRPr="0002121E">
        <w:rPr>
          <w:rFonts w:asciiTheme="minorHAnsi" w:hAnsiTheme="minorHAnsi"/>
          <w:sz w:val="24"/>
          <w:szCs w:val="24"/>
        </w:rPr>
        <w:t>)</w:t>
      </w:r>
      <w:r w:rsidRPr="00AC0785">
        <w:rPr>
          <w:rFonts w:asciiTheme="minorHAnsi" w:hAnsiTheme="minorHAnsi"/>
          <w:sz w:val="24"/>
          <w:szCs w:val="24"/>
        </w:rPr>
        <w:t xml:space="preserve"> bude zabezpečeno provozovatelem prodejního místa na základě požadavků definovaných </w:t>
      </w:r>
      <w:r w:rsidR="008648E1">
        <w:rPr>
          <w:rFonts w:asciiTheme="minorHAnsi" w:hAnsiTheme="minorHAnsi"/>
          <w:sz w:val="24"/>
          <w:szCs w:val="24"/>
        </w:rPr>
        <w:t>v této smlouvě a jejích přílohách</w:t>
      </w:r>
      <w:r w:rsidRPr="00AC0785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  <w:r w:rsidRPr="00AC0785">
        <w:rPr>
          <w:rFonts w:asciiTheme="minorHAnsi" w:hAnsiTheme="minorHAnsi"/>
          <w:sz w:val="24"/>
          <w:szCs w:val="24"/>
        </w:rPr>
        <w:t>Současně</w:t>
      </w:r>
      <w:r>
        <w:rPr>
          <w:rFonts w:asciiTheme="minorHAnsi" w:hAnsiTheme="minorHAnsi"/>
          <w:sz w:val="24"/>
          <w:szCs w:val="24"/>
        </w:rPr>
        <w:t xml:space="preserve"> </w:t>
      </w:r>
      <w:r w:rsidRPr="00AC0785">
        <w:rPr>
          <w:rFonts w:asciiTheme="minorHAnsi" w:hAnsiTheme="minorHAnsi"/>
          <w:sz w:val="24"/>
          <w:szCs w:val="24"/>
        </w:rPr>
        <w:t>bude zabezpečena</w:t>
      </w:r>
      <w:r>
        <w:rPr>
          <w:rFonts w:asciiTheme="minorHAnsi" w:hAnsiTheme="minorHAnsi"/>
          <w:sz w:val="24"/>
          <w:szCs w:val="24"/>
        </w:rPr>
        <w:t xml:space="preserve"> </w:t>
      </w:r>
      <w:r w:rsidRPr="00AC0785">
        <w:rPr>
          <w:rFonts w:asciiTheme="minorHAnsi" w:hAnsiTheme="minorHAnsi"/>
          <w:sz w:val="24"/>
          <w:szCs w:val="24"/>
        </w:rPr>
        <w:t>i</w:t>
      </w:r>
      <w:r>
        <w:rPr>
          <w:rFonts w:asciiTheme="minorHAnsi" w:hAnsiTheme="minorHAnsi"/>
          <w:sz w:val="24"/>
          <w:szCs w:val="24"/>
        </w:rPr>
        <w:t xml:space="preserve"> </w:t>
      </w:r>
      <w:r w:rsidRPr="00AC0785">
        <w:rPr>
          <w:rFonts w:asciiTheme="minorHAnsi" w:hAnsiTheme="minorHAnsi"/>
          <w:sz w:val="24"/>
          <w:szCs w:val="24"/>
        </w:rPr>
        <w:t>součinnost s</w:t>
      </w:r>
      <w:r>
        <w:rPr>
          <w:rFonts w:asciiTheme="minorHAnsi" w:hAnsiTheme="minorHAnsi"/>
          <w:sz w:val="24"/>
          <w:szCs w:val="24"/>
        </w:rPr>
        <w:t> </w:t>
      </w:r>
      <w:r w:rsidRPr="007F15D7">
        <w:rPr>
          <w:rFonts w:asciiTheme="minorHAnsi" w:hAnsiTheme="minorHAnsi"/>
          <w:sz w:val="24"/>
          <w:szCs w:val="24"/>
        </w:rPr>
        <w:t>T</w:t>
      </w:r>
      <w:r>
        <w:rPr>
          <w:rFonts w:asciiTheme="minorHAnsi" w:hAnsiTheme="minorHAnsi"/>
          <w:sz w:val="24"/>
          <w:szCs w:val="24"/>
        </w:rPr>
        <w:t>echnologickým centrem Jihočeského kraje (dále jen „</w:t>
      </w:r>
      <w:r w:rsidRPr="007F15D7">
        <w:rPr>
          <w:rFonts w:asciiTheme="minorHAnsi" w:hAnsiTheme="minorHAnsi"/>
          <w:b/>
          <w:sz w:val="24"/>
          <w:szCs w:val="24"/>
        </w:rPr>
        <w:t xml:space="preserve">TC </w:t>
      </w:r>
      <w:proofErr w:type="spellStart"/>
      <w:r w:rsidRPr="007F15D7">
        <w:rPr>
          <w:rFonts w:asciiTheme="minorHAnsi" w:hAnsiTheme="minorHAnsi"/>
          <w:b/>
          <w:sz w:val="24"/>
          <w:szCs w:val="24"/>
        </w:rPr>
        <w:t>JčK</w:t>
      </w:r>
      <w:proofErr w:type="spellEnd"/>
      <w:r>
        <w:rPr>
          <w:rFonts w:asciiTheme="minorHAnsi" w:hAnsiTheme="minorHAnsi"/>
          <w:sz w:val="24"/>
          <w:szCs w:val="24"/>
        </w:rPr>
        <w:t>“)</w:t>
      </w:r>
      <w:r w:rsidRPr="007F15D7">
        <w:rPr>
          <w:rFonts w:asciiTheme="minorHAnsi" w:hAnsiTheme="minorHAnsi"/>
          <w:sz w:val="24"/>
          <w:szCs w:val="24"/>
        </w:rPr>
        <w:t xml:space="preserve">, které poskytne prostor pro serverovou část </w:t>
      </w:r>
      <w:r>
        <w:rPr>
          <w:rFonts w:asciiTheme="minorHAnsi" w:hAnsiTheme="minorHAnsi"/>
          <w:sz w:val="24"/>
          <w:szCs w:val="24"/>
        </w:rPr>
        <w:t>s</w:t>
      </w:r>
      <w:r w:rsidRPr="007F15D7">
        <w:rPr>
          <w:rFonts w:asciiTheme="minorHAnsi" w:hAnsiTheme="minorHAnsi"/>
          <w:sz w:val="24"/>
          <w:szCs w:val="24"/>
        </w:rPr>
        <w:t xml:space="preserve">oftware pro provoz veřejné </w:t>
      </w:r>
      <w:r w:rsidR="005F34C5">
        <w:rPr>
          <w:rFonts w:asciiTheme="minorHAnsi" w:hAnsiTheme="minorHAnsi"/>
          <w:sz w:val="24"/>
          <w:szCs w:val="24"/>
        </w:rPr>
        <w:t>i</w:t>
      </w:r>
      <w:r w:rsidRPr="007F15D7">
        <w:rPr>
          <w:rFonts w:asciiTheme="minorHAnsi" w:hAnsiTheme="minorHAnsi"/>
          <w:sz w:val="24"/>
          <w:szCs w:val="24"/>
        </w:rPr>
        <w:t xml:space="preserve"> neveřejné části d</w:t>
      </w:r>
      <w:r>
        <w:rPr>
          <w:rFonts w:asciiTheme="minorHAnsi" w:hAnsiTheme="minorHAnsi"/>
          <w:sz w:val="24"/>
          <w:szCs w:val="24"/>
        </w:rPr>
        <w:t>íla</w:t>
      </w:r>
      <w:r w:rsidRPr="007F15D7">
        <w:rPr>
          <w:rFonts w:asciiTheme="minorHAnsi" w:hAnsiTheme="minorHAnsi"/>
          <w:sz w:val="24"/>
          <w:szCs w:val="24"/>
        </w:rPr>
        <w:t>.</w:t>
      </w:r>
    </w:p>
    <w:p w14:paraId="3D05CD62" w14:textId="77777777" w:rsidR="00186408" w:rsidRPr="00AC0785" w:rsidRDefault="00186408" w:rsidP="00186408">
      <w:pPr>
        <w:pStyle w:val="Odstavecseseznamem"/>
        <w:suppressAutoHyphens/>
        <w:ind w:left="284"/>
        <w:jc w:val="both"/>
        <w:rPr>
          <w:rFonts w:asciiTheme="minorHAnsi" w:hAnsiTheme="minorHAnsi"/>
          <w:sz w:val="24"/>
          <w:szCs w:val="24"/>
        </w:rPr>
      </w:pPr>
    </w:p>
    <w:p w14:paraId="22A4F21C" w14:textId="77777777" w:rsidR="00186408" w:rsidRDefault="00186408" w:rsidP="00AE0C49">
      <w:pPr>
        <w:pStyle w:val="Odstavecseseznamem"/>
        <w:numPr>
          <w:ilvl w:val="0"/>
          <w:numId w:val="19"/>
        </w:numPr>
        <w:suppressAutoHyphens/>
        <w:ind w:left="284"/>
        <w:rPr>
          <w:rFonts w:asciiTheme="minorHAnsi" w:hAnsiTheme="minorHAnsi"/>
          <w:b/>
          <w:sz w:val="24"/>
          <w:szCs w:val="24"/>
        </w:rPr>
      </w:pPr>
      <w:r w:rsidRPr="00AC0785">
        <w:rPr>
          <w:rFonts w:asciiTheme="minorHAnsi" w:hAnsiTheme="minorHAnsi"/>
          <w:b/>
          <w:sz w:val="24"/>
          <w:szCs w:val="24"/>
        </w:rPr>
        <w:t>Zhotovitel bere na vědomí účel a specifika díla.</w:t>
      </w:r>
    </w:p>
    <w:p w14:paraId="2CE8D6EB" w14:textId="77777777" w:rsidR="00186408" w:rsidRPr="007F15D7" w:rsidRDefault="00186408" w:rsidP="00186408">
      <w:pPr>
        <w:pStyle w:val="Odstavecseseznamem"/>
        <w:suppressAutoHyphens/>
        <w:ind w:left="284"/>
        <w:rPr>
          <w:rFonts w:asciiTheme="minorHAnsi" w:hAnsiTheme="minorHAnsi"/>
          <w:b/>
          <w:sz w:val="24"/>
          <w:szCs w:val="24"/>
        </w:rPr>
      </w:pPr>
    </w:p>
    <w:p w14:paraId="7B89B86E" w14:textId="77777777" w:rsidR="00186408" w:rsidRPr="006D22B2" w:rsidRDefault="00186408" w:rsidP="00186408">
      <w:pPr>
        <w:pStyle w:val="Zkladntext20"/>
        <w:shd w:val="clear" w:color="auto" w:fill="auto"/>
        <w:spacing w:line="240" w:lineRule="auto"/>
        <w:ind w:firstLine="0"/>
        <w:jc w:val="center"/>
        <w:rPr>
          <w:rFonts w:asciiTheme="minorHAnsi" w:hAnsiTheme="minorHAnsi"/>
          <w:b/>
          <w:sz w:val="24"/>
          <w:szCs w:val="24"/>
        </w:rPr>
      </w:pPr>
      <w:r w:rsidRPr="006D22B2">
        <w:rPr>
          <w:rFonts w:asciiTheme="minorHAnsi" w:hAnsiTheme="minorHAnsi"/>
          <w:b/>
          <w:sz w:val="24"/>
          <w:szCs w:val="24"/>
        </w:rPr>
        <w:t>II</w:t>
      </w:r>
      <w:r>
        <w:rPr>
          <w:rFonts w:asciiTheme="minorHAnsi" w:hAnsiTheme="minorHAnsi"/>
          <w:b/>
          <w:sz w:val="24"/>
          <w:szCs w:val="24"/>
        </w:rPr>
        <w:t>.</w:t>
      </w:r>
    </w:p>
    <w:p w14:paraId="6D75439A" w14:textId="77777777" w:rsidR="00186408" w:rsidRPr="006D22B2" w:rsidRDefault="00186408" w:rsidP="00186408">
      <w:pPr>
        <w:pStyle w:val="Zkladntext20"/>
        <w:shd w:val="clear" w:color="auto" w:fill="auto"/>
        <w:spacing w:line="240" w:lineRule="auto"/>
        <w:ind w:firstLine="0"/>
        <w:jc w:val="center"/>
        <w:rPr>
          <w:rFonts w:asciiTheme="minorHAnsi" w:hAnsiTheme="minorHAnsi"/>
          <w:b/>
          <w:sz w:val="24"/>
          <w:szCs w:val="24"/>
        </w:rPr>
      </w:pPr>
      <w:r w:rsidRPr="006D22B2">
        <w:rPr>
          <w:rFonts w:asciiTheme="minorHAnsi" w:hAnsiTheme="minorHAnsi"/>
          <w:b/>
          <w:sz w:val="24"/>
          <w:szCs w:val="24"/>
        </w:rPr>
        <w:t>Obsah díla</w:t>
      </w:r>
    </w:p>
    <w:p w14:paraId="46AF5DA9" w14:textId="77777777" w:rsidR="00186408" w:rsidRDefault="00186408" w:rsidP="00186408">
      <w:pPr>
        <w:pStyle w:val="Zkladntext30"/>
        <w:shd w:val="clear" w:color="auto" w:fill="auto"/>
        <w:spacing w:before="0" w:line="240" w:lineRule="auto"/>
        <w:ind w:firstLine="0"/>
        <w:rPr>
          <w:sz w:val="24"/>
        </w:rPr>
      </w:pPr>
    </w:p>
    <w:p w14:paraId="50A8F9D4" w14:textId="2574E437" w:rsidR="00186408" w:rsidRPr="006C3894" w:rsidRDefault="00186408" w:rsidP="00A61F04">
      <w:pPr>
        <w:pStyle w:val="Zkladntext30"/>
        <w:numPr>
          <w:ilvl w:val="0"/>
          <w:numId w:val="41"/>
        </w:numPr>
        <w:shd w:val="clear" w:color="auto" w:fill="auto"/>
        <w:spacing w:before="0" w:line="240" w:lineRule="auto"/>
        <w:jc w:val="both"/>
        <w:rPr>
          <w:sz w:val="24"/>
        </w:rPr>
      </w:pPr>
      <w:r w:rsidRPr="006C3894">
        <w:rPr>
          <w:sz w:val="24"/>
        </w:rPr>
        <w:t>Specifika</w:t>
      </w:r>
      <w:r w:rsidR="005F34C5">
        <w:rPr>
          <w:sz w:val="24"/>
        </w:rPr>
        <w:t>ce předmětu obchodní spolupráce</w:t>
      </w:r>
    </w:p>
    <w:p w14:paraId="02F67B05" w14:textId="0098DAF5" w:rsidR="00FE35C6" w:rsidRDefault="00FE35C6" w:rsidP="00FE35C6">
      <w:pPr>
        <w:pStyle w:val="Zkladntext20"/>
        <w:numPr>
          <w:ilvl w:val="0"/>
          <w:numId w:val="22"/>
        </w:numPr>
        <w:shd w:val="clear" w:color="auto" w:fill="auto"/>
        <w:spacing w:line="240" w:lineRule="auto"/>
        <w:ind w:left="851"/>
        <w:jc w:val="both"/>
        <w:rPr>
          <w:sz w:val="24"/>
        </w:rPr>
      </w:pPr>
      <w:r>
        <w:rPr>
          <w:sz w:val="24"/>
        </w:rPr>
        <w:t xml:space="preserve">software </w:t>
      </w:r>
      <w:r w:rsidRPr="006C3894">
        <w:rPr>
          <w:sz w:val="24"/>
        </w:rPr>
        <w:t>vyhledávání zón</w:t>
      </w:r>
      <w:r>
        <w:rPr>
          <w:sz w:val="24"/>
        </w:rPr>
        <w:t xml:space="preserve"> a</w:t>
      </w:r>
      <w:r w:rsidRPr="006C3894">
        <w:rPr>
          <w:sz w:val="24"/>
        </w:rPr>
        <w:t xml:space="preserve"> konstrukce ceny dle zónového ceníku IDS</w:t>
      </w:r>
      <w:r>
        <w:rPr>
          <w:sz w:val="24"/>
        </w:rPr>
        <w:t xml:space="preserve"> JK, </w:t>
      </w:r>
    </w:p>
    <w:p w14:paraId="7D852742" w14:textId="48AFCD43" w:rsidR="00186408" w:rsidRPr="006C3894" w:rsidRDefault="00C14B4E" w:rsidP="00AE0C49">
      <w:pPr>
        <w:pStyle w:val="Zkladntext20"/>
        <w:numPr>
          <w:ilvl w:val="0"/>
          <w:numId w:val="22"/>
        </w:numPr>
        <w:shd w:val="clear" w:color="auto" w:fill="auto"/>
        <w:spacing w:line="240" w:lineRule="auto"/>
        <w:ind w:left="851"/>
        <w:jc w:val="both"/>
        <w:rPr>
          <w:sz w:val="24"/>
        </w:rPr>
      </w:pPr>
      <w:r>
        <w:rPr>
          <w:sz w:val="24"/>
        </w:rPr>
        <w:t>s</w:t>
      </w:r>
      <w:r w:rsidR="00186408">
        <w:rPr>
          <w:sz w:val="24"/>
        </w:rPr>
        <w:t>oftware</w:t>
      </w:r>
      <w:r w:rsidR="00186408" w:rsidRPr="006C3894">
        <w:rPr>
          <w:sz w:val="24"/>
        </w:rPr>
        <w:t xml:space="preserve"> provozu </w:t>
      </w:r>
      <w:r w:rsidR="005F34C5">
        <w:rPr>
          <w:sz w:val="24"/>
        </w:rPr>
        <w:t>před</w:t>
      </w:r>
      <w:r w:rsidR="00186408" w:rsidRPr="006C3894">
        <w:rPr>
          <w:sz w:val="24"/>
        </w:rPr>
        <w:t>prodejních míst časových kuponů a jejich ukládání pro následné potřeby zúčtování</w:t>
      </w:r>
      <w:r w:rsidR="00FE35C6">
        <w:rPr>
          <w:sz w:val="24"/>
        </w:rPr>
        <w:t>.</w:t>
      </w:r>
    </w:p>
    <w:p w14:paraId="4B9BF494" w14:textId="77777777" w:rsidR="00186408" w:rsidRPr="006C3894" w:rsidRDefault="00186408" w:rsidP="00186408">
      <w:pPr>
        <w:pStyle w:val="Zkladntext20"/>
        <w:shd w:val="clear" w:color="auto" w:fill="auto"/>
        <w:spacing w:line="240" w:lineRule="auto"/>
        <w:ind w:left="851" w:firstLine="0"/>
        <w:jc w:val="both"/>
        <w:rPr>
          <w:sz w:val="24"/>
        </w:rPr>
      </w:pPr>
    </w:p>
    <w:p w14:paraId="3902BB57" w14:textId="1D9ADD76" w:rsidR="00186408" w:rsidRDefault="00186408" w:rsidP="00A61F04">
      <w:pPr>
        <w:pStyle w:val="Zkladntext30"/>
        <w:numPr>
          <w:ilvl w:val="0"/>
          <w:numId w:val="41"/>
        </w:numPr>
        <w:shd w:val="clear" w:color="auto" w:fill="auto"/>
        <w:spacing w:before="0" w:line="240" w:lineRule="auto"/>
        <w:jc w:val="both"/>
        <w:rPr>
          <w:sz w:val="24"/>
        </w:rPr>
      </w:pPr>
      <w:r w:rsidRPr="006C3894">
        <w:rPr>
          <w:sz w:val="24"/>
        </w:rPr>
        <w:t xml:space="preserve">Dodaný software </w:t>
      </w:r>
      <w:r w:rsidR="00D73801">
        <w:rPr>
          <w:sz w:val="24"/>
        </w:rPr>
        <w:t>bude v uživatelsky přívětivém prostředí</w:t>
      </w:r>
      <w:r w:rsidR="00D73801" w:rsidRPr="00D73801">
        <w:rPr>
          <w:sz w:val="24"/>
        </w:rPr>
        <w:t xml:space="preserve"> umožňovat</w:t>
      </w:r>
      <w:r w:rsidR="00853B6E">
        <w:rPr>
          <w:sz w:val="24"/>
        </w:rPr>
        <w:t xml:space="preserve"> a zajišťovat správné fungování</w:t>
      </w:r>
    </w:p>
    <w:p w14:paraId="38D9CFD3" w14:textId="77777777" w:rsidR="00186408" w:rsidRPr="006C3894" w:rsidRDefault="00186408" w:rsidP="00186408">
      <w:pPr>
        <w:pStyle w:val="Zkladntext30"/>
        <w:shd w:val="clear" w:color="auto" w:fill="auto"/>
        <w:spacing w:before="0" w:line="240" w:lineRule="auto"/>
        <w:ind w:left="284" w:firstLine="0"/>
        <w:rPr>
          <w:sz w:val="24"/>
        </w:rPr>
      </w:pPr>
    </w:p>
    <w:p w14:paraId="1706959D" w14:textId="152846F0" w:rsidR="00186408" w:rsidRDefault="00186408" w:rsidP="00D73801">
      <w:pPr>
        <w:pStyle w:val="Zkladntext30"/>
        <w:numPr>
          <w:ilvl w:val="0"/>
          <w:numId w:val="17"/>
        </w:numPr>
        <w:shd w:val="clear" w:color="auto" w:fill="auto"/>
        <w:tabs>
          <w:tab w:val="left" w:pos="701"/>
        </w:tabs>
        <w:spacing w:before="0" w:line="240" w:lineRule="auto"/>
        <w:ind w:firstLine="0"/>
        <w:jc w:val="both"/>
        <w:rPr>
          <w:b w:val="0"/>
          <w:sz w:val="24"/>
        </w:rPr>
      </w:pPr>
      <w:r w:rsidRPr="006D22B2">
        <w:rPr>
          <w:sz w:val="24"/>
        </w:rPr>
        <w:t>Veřejn</w:t>
      </w:r>
      <w:r w:rsidR="00D73801">
        <w:rPr>
          <w:sz w:val="24"/>
        </w:rPr>
        <w:t>é</w:t>
      </w:r>
      <w:r w:rsidRPr="006D22B2">
        <w:rPr>
          <w:sz w:val="24"/>
        </w:rPr>
        <w:t xml:space="preserve"> část</w:t>
      </w:r>
      <w:r w:rsidR="00D73801">
        <w:rPr>
          <w:sz w:val="24"/>
        </w:rPr>
        <w:t>i:</w:t>
      </w:r>
      <w:r w:rsidRPr="006D22B2">
        <w:rPr>
          <w:sz w:val="24"/>
        </w:rPr>
        <w:t xml:space="preserve"> </w:t>
      </w:r>
      <w:r>
        <w:rPr>
          <w:sz w:val="24"/>
        </w:rPr>
        <w:t xml:space="preserve">Software </w:t>
      </w:r>
      <w:r w:rsidRPr="006D22B2">
        <w:rPr>
          <w:sz w:val="24"/>
        </w:rPr>
        <w:t>portál</w:t>
      </w:r>
      <w:r w:rsidR="008648E1">
        <w:rPr>
          <w:sz w:val="24"/>
        </w:rPr>
        <w:t>u</w:t>
      </w:r>
      <w:r w:rsidRPr="006D22B2">
        <w:rPr>
          <w:sz w:val="24"/>
        </w:rPr>
        <w:t xml:space="preserve"> pro cestující (WEB)</w:t>
      </w:r>
      <w:r w:rsidR="00D73801">
        <w:rPr>
          <w:sz w:val="24"/>
        </w:rPr>
        <w:t xml:space="preserve"> - </w:t>
      </w:r>
      <w:r w:rsidR="00D73801" w:rsidRPr="00D73801">
        <w:rPr>
          <w:sz w:val="24"/>
        </w:rPr>
        <w:t>aplikace pro stanovení optimálního časového kuponu na portálu pro cestující</w:t>
      </w:r>
      <w:r w:rsidR="00D73801" w:rsidRPr="00D73801">
        <w:rPr>
          <w:b w:val="0"/>
          <w:sz w:val="24"/>
        </w:rPr>
        <w:t>, která umožní</w:t>
      </w:r>
    </w:p>
    <w:p w14:paraId="5232A613" w14:textId="77777777" w:rsidR="009B3D69" w:rsidRPr="00C86F03" w:rsidRDefault="009B3D69" w:rsidP="009B3D69">
      <w:pPr>
        <w:pStyle w:val="Zkladntext30"/>
        <w:numPr>
          <w:ilvl w:val="0"/>
          <w:numId w:val="34"/>
        </w:numPr>
        <w:tabs>
          <w:tab w:val="left" w:pos="701"/>
        </w:tabs>
        <w:jc w:val="both"/>
        <w:rPr>
          <w:b w:val="0"/>
          <w:sz w:val="24"/>
        </w:rPr>
      </w:pPr>
      <w:r w:rsidRPr="00C86F03">
        <w:rPr>
          <w:b w:val="0"/>
          <w:sz w:val="24"/>
        </w:rPr>
        <w:t xml:space="preserve">nalezení potřebných zón IDS JK (včetně případných průjezdných – tzv. fiktivních zón) po zadání výchozí, cílové a případně přestupní zastávky v rámci </w:t>
      </w:r>
      <w:proofErr w:type="spellStart"/>
      <w:r w:rsidRPr="00C86F03">
        <w:rPr>
          <w:b w:val="0"/>
          <w:sz w:val="24"/>
        </w:rPr>
        <w:t>zaintegrovaného</w:t>
      </w:r>
      <w:proofErr w:type="spellEnd"/>
      <w:r w:rsidRPr="00C86F03">
        <w:rPr>
          <w:b w:val="0"/>
          <w:sz w:val="24"/>
        </w:rPr>
        <w:t xml:space="preserve"> území (včetně přestupů i navzájem mezi autobusy a vlaky), a to i z hlediska výčtu případných odlišných kombinací zón, které je nutno zakoupit pro cestu kdykoliv v nejbližších minimálně 14 dnech, podobně možnost rychlého vyhledání v opačném směru „otočením“ výchozí a cílové zastávky,</w:t>
      </w:r>
    </w:p>
    <w:p w14:paraId="7C1A0742" w14:textId="5DE1500A" w:rsidR="009B3D69" w:rsidRPr="00C86F03" w:rsidRDefault="00B168D6" w:rsidP="009B3D69">
      <w:pPr>
        <w:pStyle w:val="Zkladntext30"/>
        <w:numPr>
          <w:ilvl w:val="0"/>
          <w:numId w:val="34"/>
        </w:numPr>
        <w:tabs>
          <w:tab w:val="left" w:pos="701"/>
        </w:tabs>
        <w:jc w:val="both"/>
        <w:rPr>
          <w:b w:val="0"/>
          <w:sz w:val="24"/>
        </w:rPr>
      </w:pPr>
      <w:r w:rsidRPr="00C86F03">
        <w:rPr>
          <w:b w:val="0"/>
          <w:sz w:val="24"/>
        </w:rPr>
        <w:t xml:space="preserve">výčet konkrétních spojení </w:t>
      </w:r>
      <w:r w:rsidR="009B3D69" w:rsidRPr="00C86F03">
        <w:rPr>
          <w:b w:val="0"/>
          <w:sz w:val="24"/>
        </w:rPr>
        <w:t xml:space="preserve">pro zadaný datum a čas s možností výběru zón k zakoupení dle jejich případně odlišných kombinací, </w:t>
      </w:r>
    </w:p>
    <w:p w14:paraId="397062A0" w14:textId="2025BC25" w:rsidR="00D73801" w:rsidRPr="00D73801" w:rsidRDefault="00897BBB" w:rsidP="00897BBB">
      <w:pPr>
        <w:pStyle w:val="Zkladntext30"/>
        <w:numPr>
          <w:ilvl w:val="0"/>
          <w:numId w:val="34"/>
        </w:numPr>
        <w:tabs>
          <w:tab w:val="left" w:pos="701"/>
        </w:tabs>
        <w:jc w:val="both"/>
        <w:rPr>
          <w:b w:val="0"/>
          <w:sz w:val="24"/>
        </w:rPr>
      </w:pPr>
      <w:r w:rsidRPr="00897BBB">
        <w:rPr>
          <w:b w:val="0"/>
          <w:sz w:val="24"/>
        </w:rPr>
        <w:t>na základě počtu a druhu zón (s MHD České Budějovice, bez MHD České Budějovice) stanovení ceny časového kuponu v závislosti na době platnosti a příslušného druhu jízdného – kategorie cestujících – dle ceníku IDS JK – příloha č. 7)</w:t>
      </w:r>
      <w:r w:rsidR="00A962C1">
        <w:rPr>
          <w:b w:val="0"/>
          <w:sz w:val="24"/>
        </w:rPr>
        <w:t>,</w:t>
      </w:r>
    </w:p>
    <w:p w14:paraId="3E36190B" w14:textId="5C1B2D32" w:rsidR="00186408" w:rsidRDefault="00AC5938" w:rsidP="00AC5938">
      <w:pPr>
        <w:pStyle w:val="Zkladntext20"/>
        <w:numPr>
          <w:ilvl w:val="0"/>
          <w:numId w:val="34"/>
        </w:numPr>
        <w:shd w:val="clear" w:color="auto" w:fill="auto"/>
        <w:spacing w:line="240" w:lineRule="auto"/>
        <w:jc w:val="both"/>
        <w:rPr>
          <w:sz w:val="24"/>
        </w:rPr>
      </w:pPr>
      <w:r>
        <w:rPr>
          <w:sz w:val="24"/>
        </w:rPr>
        <w:t xml:space="preserve">podrobnější technická specifikace je obsahem </w:t>
      </w:r>
      <w:r w:rsidRPr="00AC5938">
        <w:rPr>
          <w:sz w:val="24"/>
        </w:rPr>
        <w:t>přílohy č. 1 „Výzva“</w:t>
      </w:r>
      <w:r>
        <w:rPr>
          <w:sz w:val="24"/>
        </w:rPr>
        <w:t>.</w:t>
      </w:r>
    </w:p>
    <w:p w14:paraId="35AF36C6" w14:textId="77777777" w:rsidR="00AC5938" w:rsidRPr="006C3894" w:rsidRDefault="00AC5938" w:rsidP="00AC5938">
      <w:pPr>
        <w:pStyle w:val="Zkladntext20"/>
        <w:shd w:val="clear" w:color="auto" w:fill="auto"/>
        <w:spacing w:line="240" w:lineRule="auto"/>
        <w:ind w:firstLine="0"/>
        <w:jc w:val="both"/>
        <w:rPr>
          <w:sz w:val="24"/>
        </w:rPr>
      </w:pPr>
    </w:p>
    <w:p w14:paraId="237C7467" w14:textId="6A298275" w:rsidR="00C158F1" w:rsidRPr="00C158F1" w:rsidRDefault="00186408" w:rsidP="00AC5938">
      <w:pPr>
        <w:pStyle w:val="Zkladntext30"/>
        <w:numPr>
          <w:ilvl w:val="0"/>
          <w:numId w:val="17"/>
        </w:numPr>
        <w:shd w:val="clear" w:color="auto" w:fill="auto"/>
        <w:tabs>
          <w:tab w:val="left" w:pos="759"/>
        </w:tabs>
        <w:spacing w:before="0" w:line="240" w:lineRule="auto"/>
        <w:ind w:firstLine="0"/>
        <w:jc w:val="both"/>
        <w:rPr>
          <w:b w:val="0"/>
          <w:sz w:val="24"/>
          <w:szCs w:val="24"/>
        </w:rPr>
      </w:pPr>
      <w:r w:rsidRPr="008D426B">
        <w:rPr>
          <w:sz w:val="24"/>
          <w:szCs w:val="24"/>
        </w:rPr>
        <w:lastRenderedPageBreak/>
        <w:t>Neveřejn</w:t>
      </w:r>
      <w:r w:rsidR="00853B6E">
        <w:rPr>
          <w:sz w:val="24"/>
          <w:szCs w:val="24"/>
        </w:rPr>
        <w:t>é</w:t>
      </w:r>
      <w:r w:rsidRPr="008D426B">
        <w:rPr>
          <w:sz w:val="24"/>
          <w:szCs w:val="24"/>
        </w:rPr>
        <w:t xml:space="preserve"> část</w:t>
      </w:r>
      <w:r w:rsidR="00853B6E">
        <w:rPr>
          <w:sz w:val="24"/>
          <w:szCs w:val="24"/>
        </w:rPr>
        <w:t>i</w:t>
      </w:r>
      <w:r>
        <w:rPr>
          <w:sz w:val="24"/>
          <w:szCs w:val="24"/>
        </w:rPr>
        <w:t>:</w:t>
      </w:r>
      <w:r w:rsidRPr="008D426B">
        <w:rPr>
          <w:sz w:val="24"/>
          <w:szCs w:val="24"/>
        </w:rPr>
        <w:t xml:space="preserve"> </w:t>
      </w:r>
      <w:r w:rsidR="005F34C5" w:rsidRPr="005F34C5">
        <w:rPr>
          <w:sz w:val="24"/>
          <w:szCs w:val="24"/>
        </w:rPr>
        <w:t>Software portálu pro předprodej</w:t>
      </w:r>
      <w:r w:rsidR="00AC5938">
        <w:rPr>
          <w:sz w:val="24"/>
          <w:szCs w:val="24"/>
        </w:rPr>
        <w:t xml:space="preserve"> </w:t>
      </w:r>
      <w:r w:rsidR="00AC5938" w:rsidRPr="00AC5938">
        <w:rPr>
          <w:sz w:val="24"/>
          <w:szCs w:val="24"/>
        </w:rPr>
        <w:t>časov</w:t>
      </w:r>
      <w:r w:rsidR="00AC5938">
        <w:rPr>
          <w:sz w:val="24"/>
          <w:szCs w:val="24"/>
        </w:rPr>
        <w:t>ých</w:t>
      </w:r>
      <w:r w:rsidR="00AC5938" w:rsidRPr="00AC5938">
        <w:rPr>
          <w:sz w:val="24"/>
          <w:szCs w:val="24"/>
        </w:rPr>
        <w:t xml:space="preserve"> kupon</w:t>
      </w:r>
      <w:r w:rsidR="00AC5938">
        <w:rPr>
          <w:sz w:val="24"/>
          <w:szCs w:val="24"/>
        </w:rPr>
        <w:t>ů</w:t>
      </w:r>
      <w:r w:rsidR="00AC5938" w:rsidRPr="00AC5938">
        <w:rPr>
          <w:b w:val="0"/>
          <w:sz w:val="24"/>
          <w:szCs w:val="24"/>
        </w:rPr>
        <w:t>, který umožní</w:t>
      </w:r>
    </w:p>
    <w:p w14:paraId="6E4C5664" w14:textId="77777777" w:rsidR="00AC5938" w:rsidRPr="00AC5938" w:rsidRDefault="00AC5938" w:rsidP="00AC5938">
      <w:pPr>
        <w:numPr>
          <w:ilvl w:val="0"/>
          <w:numId w:val="29"/>
        </w:numPr>
        <w:jc w:val="both"/>
        <w:rPr>
          <w:rFonts w:ascii="Calibri" w:hAnsi="Calibri"/>
          <w:sz w:val="24"/>
          <w:szCs w:val="24"/>
        </w:rPr>
      </w:pPr>
      <w:r w:rsidRPr="00AC5938">
        <w:rPr>
          <w:rFonts w:ascii="Calibri" w:hAnsi="Calibri"/>
          <w:sz w:val="24"/>
          <w:szCs w:val="24"/>
        </w:rPr>
        <w:t>přímé zadání zón požadovaných cestujícím či vyhledání potřebných zón s využitím principů aplikace pro stanovení optimálního časového kuponu na portálu pro cestující dle požadavku cestujícího (včetně možnosti zadání přestupů),</w:t>
      </w:r>
    </w:p>
    <w:p w14:paraId="019B342A" w14:textId="7F682242" w:rsidR="00AC5938" w:rsidRPr="00AC5938" w:rsidRDefault="00A962C1" w:rsidP="00AC5938">
      <w:pPr>
        <w:numPr>
          <w:ilvl w:val="0"/>
          <w:numId w:val="29"/>
        </w:numPr>
        <w:jc w:val="both"/>
        <w:rPr>
          <w:rFonts w:ascii="Calibri" w:hAnsi="Calibri"/>
          <w:sz w:val="24"/>
          <w:szCs w:val="24"/>
        </w:rPr>
      </w:pPr>
      <w:r w:rsidRPr="00A962C1">
        <w:rPr>
          <w:rFonts w:ascii="Calibri" w:hAnsi="Calibri"/>
          <w:sz w:val="24"/>
          <w:szCs w:val="24"/>
        </w:rPr>
        <w:t>na základě počtu a druhu zón (s MHD České Budějovice, bez MHD České Budějovice) stanovení ceny časového kuponu v závislosti na době platnosti a příslušného druhu jízdného – kategorie cestujících – dle ceníku IDS JK – příloha č. 7)</w:t>
      </w:r>
      <w:r w:rsidR="00AC5938" w:rsidRPr="00AC5938">
        <w:rPr>
          <w:rFonts w:ascii="Calibri" w:hAnsi="Calibri"/>
          <w:sz w:val="24"/>
          <w:szCs w:val="24"/>
        </w:rPr>
        <w:t>,</w:t>
      </w:r>
    </w:p>
    <w:p w14:paraId="3A2CF039" w14:textId="36B6050D" w:rsidR="00AC5938" w:rsidRPr="00977431" w:rsidRDefault="00977431" w:rsidP="00977431">
      <w:pPr>
        <w:pStyle w:val="Odstavecseseznamem"/>
        <w:numPr>
          <w:ilvl w:val="0"/>
          <w:numId w:val="29"/>
        </w:numPr>
        <w:jc w:val="both"/>
        <w:rPr>
          <w:rFonts w:ascii="Calibri" w:hAnsi="Calibri"/>
          <w:sz w:val="24"/>
          <w:szCs w:val="24"/>
        </w:rPr>
      </w:pPr>
      <w:r w:rsidRPr="00977431">
        <w:rPr>
          <w:rFonts w:ascii="Calibri" w:hAnsi="Calibri"/>
          <w:sz w:val="24"/>
          <w:szCs w:val="24"/>
        </w:rPr>
        <w:t xml:space="preserve">tisk časových kuponů na </w:t>
      </w:r>
      <w:proofErr w:type="spellStart"/>
      <w:r w:rsidRPr="00977431">
        <w:rPr>
          <w:rFonts w:ascii="Calibri" w:hAnsi="Calibri"/>
          <w:sz w:val="24"/>
          <w:szCs w:val="24"/>
        </w:rPr>
        <w:t>termocitlivý</w:t>
      </w:r>
      <w:proofErr w:type="spellEnd"/>
      <w:r w:rsidRPr="00977431">
        <w:rPr>
          <w:rFonts w:ascii="Calibri" w:hAnsi="Calibri"/>
          <w:sz w:val="24"/>
          <w:szCs w:val="24"/>
        </w:rPr>
        <w:t xml:space="preserve"> papír šířky 80 mm s ochrannými prvky pomocí připojené tiskárny. Předprodeje jsou v současné době vybaveny tiskárnou STAR TSP100. Aplikace musí umožňovat tisk časových kupónů na této tiskárně. Dodavatel na základě objednávky koordinátora posoudí možnost tisku i na jiných kompatibilních tiskárnách. Minimální požadavky na tiskárnu: USB rozhraní, grafický tisk, ovladače pro aktuální verzi Windows, automatický ořezávač. Kupon musí mít všech</w:t>
      </w:r>
      <w:r>
        <w:rPr>
          <w:rFonts w:ascii="Calibri" w:hAnsi="Calibri"/>
          <w:sz w:val="24"/>
          <w:szCs w:val="24"/>
        </w:rPr>
        <w:t xml:space="preserve">ny náležitosti daňového dokladu </w:t>
      </w:r>
      <w:r w:rsidR="00373562" w:rsidRPr="00977431">
        <w:rPr>
          <w:rFonts w:ascii="Calibri" w:hAnsi="Calibri"/>
          <w:sz w:val="24"/>
          <w:szCs w:val="24"/>
        </w:rPr>
        <w:t>a obsahovat všechny údaje uvedené v příloze č. 1</w:t>
      </w:r>
      <w:r w:rsidR="00AC5938" w:rsidRPr="00977431">
        <w:rPr>
          <w:rFonts w:ascii="Calibri" w:hAnsi="Calibri"/>
          <w:sz w:val="24"/>
          <w:szCs w:val="24"/>
        </w:rPr>
        <w:t>,</w:t>
      </w:r>
    </w:p>
    <w:p w14:paraId="690880B0" w14:textId="77777777" w:rsidR="00AC5938" w:rsidRPr="00AC5938" w:rsidRDefault="00AC5938" w:rsidP="00AC5938">
      <w:pPr>
        <w:numPr>
          <w:ilvl w:val="0"/>
          <w:numId w:val="29"/>
        </w:numPr>
        <w:jc w:val="both"/>
        <w:rPr>
          <w:rFonts w:ascii="Calibri" w:hAnsi="Calibri"/>
          <w:sz w:val="24"/>
          <w:szCs w:val="24"/>
        </w:rPr>
      </w:pPr>
      <w:r w:rsidRPr="00AC5938">
        <w:rPr>
          <w:rFonts w:ascii="Calibri" w:hAnsi="Calibri"/>
          <w:sz w:val="24"/>
          <w:szCs w:val="24"/>
        </w:rPr>
        <w:t>volitelný („klouzavý“) počátek platnosti kuponu – nákup až 3 měsíce dopředu,</w:t>
      </w:r>
    </w:p>
    <w:p w14:paraId="063DDE45" w14:textId="77777777" w:rsidR="00AC5938" w:rsidRPr="00AC5938" w:rsidRDefault="00AC5938" w:rsidP="00AC5938">
      <w:pPr>
        <w:numPr>
          <w:ilvl w:val="0"/>
          <w:numId w:val="29"/>
        </w:numPr>
        <w:jc w:val="both"/>
        <w:rPr>
          <w:rFonts w:ascii="Calibri" w:hAnsi="Calibri"/>
          <w:sz w:val="24"/>
          <w:szCs w:val="24"/>
        </w:rPr>
      </w:pPr>
      <w:r w:rsidRPr="00AC5938">
        <w:rPr>
          <w:rFonts w:ascii="Calibri" w:hAnsi="Calibri"/>
          <w:sz w:val="24"/>
          <w:szCs w:val="24"/>
        </w:rPr>
        <w:t>nastavení zobrazování libovolné zastávky ve vyhledávači jako výchozí,</w:t>
      </w:r>
    </w:p>
    <w:p w14:paraId="0C954B83" w14:textId="060AAA5D" w:rsidR="00373562" w:rsidRPr="00373562" w:rsidRDefault="00373562" w:rsidP="00373562">
      <w:pPr>
        <w:numPr>
          <w:ilvl w:val="0"/>
          <w:numId w:val="29"/>
        </w:numPr>
        <w:jc w:val="both"/>
        <w:rPr>
          <w:rFonts w:ascii="Calibri" w:hAnsi="Calibri"/>
          <w:sz w:val="24"/>
          <w:szCs w:val="24"/>
        </w:rPr>
      </w:pPr>
      <w:r w:rsidRPr="00373562">
        <w:rPr>
          <w:rFonts w:ascii="Calibri" w:hAnsi="Calibri"/>
          <w:sz w:val="24"/>
          <w:szCs w:val="24"/>
        </w:rPr>
        <w:t>možnost storna bezprostředně po vydání kuponu na stejném předprodejním místě, stejně jako možnost vrácení části neprojetého jízdného v odůvodněných případech (dle SPP IDS JK) v průběhu jeho platnosti na jakémkoli předprodejním místě</w:t>
      </w:r>
      <w:r w:rsidR="00A962C1">
        <w:rPr>
          <w:rFonts w:ascii="Calibri" w:hAnsi="Calibri"/>
          <w:sz w:val="24"/>
          <w:szCs w:val="24"/>
        </w:rPr>
        <w:t xml:space="preserve"> </w:t>
      </w:r>
      <w:r w:rsidR="00A962C1" w:rsidRPr="00A962C1">
        <w:rPr>
          <w:rFonts w:ascii="Calibri" w:hAnsi="Calibri"/>
          <w:sz w:val="24"/>
          <w:szCs w:val="24"/>
        </w:rPr>
        <w:t>dopravce, u kterého byl kupon zakoupen (blíže viz příloha č. 11 </w:t>
      </w:r>
      <w:r w:rsidR="00A962C1" w:rsidRPr="00A962C1">
        <w:rPr>
          <w:rFonts w:ascii="Calibri" w:hAnsi="Calibri"/>
          <w:sz w:val="24"/>
          <w:szCs w:val="24"/>
        </w:rPr>
        <w:noBreakHyphen/>
        <w:t> Metodika),</w:t>
      </w:r>
    </w:p>
    <w:p w14:paraId="567EA23A" w14:textId="705BBE4C" w:rsidR="00373562" w:rsidRPr="00373562" w:rsidRDefault="00373562" w:rsidP="0091320C">
      <w:pPr>
        <w:numPr>
          <w:ilvl w:val="0"/>
          <w:numId w:val="29"/>
        </w:numPr>
        <w:jc w:val="both"/>
        <w:rPr>
          <w:rFonts w:ascii="Calibri" w:hAnsi="Calibri"/>
          <w:sz w:val="24"/>
          <w:szCs w:val="24"/>
        </w:rPr>
      </w:pPr>
      <w:r w:rsidRPr="00373562">
        <w:rPr>
          <w:rFonts w:ascii="Calibri" w:hAnsi="Calibri"/>
          <w:sz w:val="24"/>
          <w:szCs w:val="24"/>
        </w:rPr>
        <w:t>identifikaci uživatele,</w:t>
      </w:r>
      <w:r w:rsidR="00C26F97">
        <w:rPr>
          <w:rFonts w:ascii="Calibri" w:hAnsi="Calibri"/>
          <w:sz w:val="24"/>
          <w:szCs w:val="24"/>
        </w:rPr>
        <w:t xml:space="preserve"> </w:t>
      </w:r>
      <w:r w:rsidR="0091320C" w:rsidRPr="0091320C">
        <w:rPr>
          <w:rFonts w:ascii="Calibri" w:hAnsi="Calibri"/>
          <w:sz w:val="24"/>
          <w:szCs w:val="24"/>
        </w:rPr>
        <w:t>VPN pro uživatele včetně licencí a přístupových údajů zajistí zhotovitel</w:t>
      </w:r>
      <w:r w:rsidR="0091320C">
        <w:rPr>
          <w:rFonts w:ascii="Calibri" w:hAnsi="Calibri"/>
          <w:sz w:val="24"/>
          <w:szCs w:val="24"/>
        </w:rPr>
        <w:t>,</w:t>
      </w:r>
    </w:p>
    <w:p w14:paraId="53226967" w14:textId="77777777" w:rsidR="00373562" w:rsidRPr="00373562" w:rsidRDefault="00373562" w:rsidP="00373562">
      <w:pPr>
        <w:numPr>
          <w:ilvl w:val="0"/>
          <w:numId w:val="29"/>
        </w:numPr>
        <w:jc w:val="both"/>
        <w:rPr>
          <w:rFonts w:ascii="Calibri" w:hAnsi="Calibri"/>
          <w:sz w:val="24"/>
          <w:szCs w:val="24"/>
        </w:rPr>
      </w:pPr>
      <w:r w:rsidRPr="00373562">
        <w:rPr>
          <w:rFonts w:ascii="Calibri" w:hAnsi="Calibri"/>
          <w:sz w:val="24"/>
          <w:szCs w:val="24"/>
        </w:rPr>
        <w:t>zápis tržeb do pokladního deníku,</w:t>
      </w:r>
    </w:p>
    <w:p w14:paraId="6A32888E" w14:textId="6974BEC3" w:rsidR="00373562" w:rsidRPr="00373562" w:rsidRDefault="00373562" w:rsidP="00373562">
      <w:pPr>
        <w:numPr>
          <w:ilvl w:val="0"/>
          <w:numId w:val="29"/>
        </w:numPr>
        <w:jc w:val="both"/>
        <w:rPr>
          <w:rFonts w:ascii="Calibri" w:hAnsi="Calibri"/>
          <w:sz w:val="24"/>
          <w:szCs w:val="24"/>
        </w:rPr>
      </w:pPr>
      <w:r w:rsidRPr="00373562">
        <w:rPr>
          <w:rFonts w:ascii="Calibri" w:hAnsi="Calibri"/>
          <w:sz w:val="24"/>
          <w:szCs w:val="24"/>
        </w:rPr>
        <w:t>zpracování denní uzávěrky pokladny</w:t>
      </w:r>
      <w:r w:rsidR="00067329">
        <w:rPr>
          <w:rFonts w:ascii="Calibri" w:hAnsi="Calibri"/>
          <w:sz w:val="24"/>
          <w:szCs w:val="24"/>
        </w:rPr>
        <w:t>,</w:t>
      </w:r>
    </w:p>
    <w:p w14:paraId="244B9B19" w14:textId="77777777" w:rsidR="00067329" w:rsidRPr="00067329" w:rsidRDefault="00067329" w:rsidP="00067329">
      <w:pPr>
        <w:pStyle w:val="Zkladntext20"/>
        <w:numPr>
          <w:ilvl w:val="0"/>
          <w:numId w:val="29"/>
        </w:numPr>
        <w:rPr>
          <w:sz w:val="24"/>
        </w:rPr>
      </w:pPr>
      <w:r w:rsidRPr="00067329">
        <w:rPr>
          <w:sz w:val="24"/>
        </w:rPr>
        <w:t>úplná kompatibilita se softwarem na rozúčtování tržeb IDS JK umožňující</w:t>
      </w:r>
      <w:r w:rsidRPr="00067329">
        <w:rPr>
          <w:b/>
          <w:sz w:val="24"/>
        </w:rPr>
        <w:t xml:space="preserve"> </w:t>
      </w:r>
      <w:r w:rsidRPr="00067329">
        <w:rPr>
          <w:sz w:val="24"/>
        </w:rPr>
        <w:t>bezproblémový převod dat z předprodejních míst do zúčtovacího centra,</w:t>
      </w:r>
    </w:p>
    <w:p w14:paraId="0389E48E" w14:textId="7BB0A757" w:rsidR="00067329" w:rsidRPr="00067329" w:rsidRDefault="00067329" w:rsidP="00067329">
      <w:pPr>
        <w:pStyle w:val="Zkladntext20"/>
        <w:numPr>
          <w:ilvl w:val="0"/>
          <w:numId w:val="29"/>
        </w:numPr>
        <w:rPr>
          <w:sz w:val="24"/>
        </w:rPr>
      </w:pPr>
      <w:r w:rsidRPr="00067329">
        <w:rPr>
          <w:sz w:val="24"/>
        </w:rPr>
        <w:t>dodavatel dále poskytne veškerou součinnost k zajištění případných dalších reportů v průběhu provozu na základě požadavků zadavatele</w:t>
      </w:r>
      <w:r>
        <w:rPr>
          <w:sz w:val="24"/>
        </w:rPr>
        <w:t>,</w:t>
      </w:r>
    </w:p>
    <w:p w14:paraId="5C5A23E2" w14:textId="16AD9CB1" w:rsidR="00C26F97" w:rsidRDefault="00C26F97" w:rsidP="00C26F97">
      <w:pPr>
        <w:pStyle w:val="Zkladntext20"/>
        <w:numPr>
          <w:ilvl w:val="0"/>
          <w:numId w:val="29"/>
        </w:numPr>
        <w:shd w:val="clear" w:color="auto" w:fill="auto"/>
        <w:spacing w:line="240" w:lineRule="auto"/>
        <w:jc w:val="both"/>
        <w:rPr>
          <w:sz w:val="24"/>
        </w:rPr>
      </w:pPr>
      <w:r>
        <w:rPr>
          <w:sz w:val="24"/>
        </w:rPr>
        <w:t xml:space="preserve">další technická specifikace je obsahem </w:t>
      </w:r>
      <w:r w:rsidRPr="00AC5938">
        <w:rPr>
          <w:sz w:val="24"/>
        </w:rPr>
        <w:t>přílohy č. 1 „Výzva“</w:t>
      </w:r>
      <w:r>
        <w:rPr>
          <w:sz w:val="24"/>
        </w:rPr>
        <w:t>.</w:t>
      </w:r>
    </w:p>
    <w:p w14:paraId="64478B67" w14:textId="77777777" w:rsidR="00186408" w:rsidRDefault="00186408" w:rsidP="00DB1CFE">
      <w:pPr>
        <w:pStyle w:val="Zkladntext30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14:paraId="27BBCD94" w14:textId="77777777" w:rsidR="00186408" w:rsidRDefault="00186408" w:rsidP="00AE0C49">
      <w:pPr>
        <w:pStyle w:val="Zkladntext30"/>
        <w:numPr>
          <w:ilvl w:val="0"/>
          <w:numId w:val="17"/>
        </w:numPr>
        <w:shd w:val="clear" w:color="auto" w:fill="auto"/>
        <w:tabs>
          <w:tab w:val="left" w:pos="742"/>
        </w:tabs>
        <w:spacing w:before="0" w:line="240" w:lineRule="auto"/>
        <w:ind w:firstLine="0"/>
        <w:jc w:val="both"/>
        <w:rPr>
          <w:sz w:val="28"/>
        </w:rPr>
      </w:pPr>
      <w:r w:rsidRPr="006D22B2">
        <w:rPr>
          <w:sz w:val="24"/>
        </w:rPr>
        <w:t>Provádění servisních zásahů a technická pohotovost</w:t>
      </w:r>
      <w:r w:rsidRPr="008E3DD3">
        <w:rPr>
          <w:sz w:val="28"/>
        </w:rPr>
        <w:t xml:space="preserve"> </w:t>
      </w:r>
    </w:p>
    <w:p w14:paraId="457F656E" w14:textId="25A667B1" w:rsidR="008A397D" w:rsidRDefault="008A397D" w:rsidP="005E6D6B">
      <w:pPr>
        <w:numPr>
          <w:ilvl w:val="0"/>
          <w:numId w:val="31"/>
        </w:numPr>
        <w:ind w:left="714" w:hanging="357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součástí plnění smlouvy je </w:t>
      </w:r>
      <w:r w:rsidR="005E6D6B">
        <w:rPr>
          <w:rFonts w:ascii="Calibri" w:hAnsi="Calibri"/>
          <w:sz w:val="24"/>
          <w:szCs w:val="24"/>
        </w:rPr>
        <w:t xml:space="preserve">také </w:t>
      </w:r>
      <w:r w:rsidRPr="008A397D">
        <w:rPr>
          <w:rFonts w:ascii="Calibri" w:hAnsi="Calibri"/>
          <w:sz w:val="24"/>
          <w:szCs w:val="24"/>
        </w:rPr>
        <w:t>technick</w:t>
      </w:r>
      <w:r w:rsidR="005E6D6B">
        <w:rPr>
          <w:rFonts w:ascii="Calibri" w:hAnsi="Calibri"/>
          <w:sz w:val="24"/>
          <w:szCs w:val="24"/>
        </w:rPr>
        <w:t>á</w:t>
      </w:r>
      <w:r w:rsidRPr="008A397D">
        <w:rPr>
          <w:rFonts w:ascii="Calibri" w:hAnsi="Calibri"/>
          <w:sz w:val="24"/>
          <w:szCs w:val="24"/>
        </w:rPr>
        <w:t xml:space="preserve"> podpor</w:t>
      </w:r>
      <w:r w:rsidR="005E6D6B">
        <w:rPr>
          <w:rFonts w:ascii="Calibri" w:hAnsi="Calibri"/>
          <w:sz w:val="24"/>
          <w:szCs w:val="24"/>
        </w:rPr>
        <w:t xml:space="preserve">a </w:t>
      </w:r>
      <w:r w:rsidRPr="008A397D">
        <w:rPr>
          <w:rFonts w:ascii="Calibri" w:hAnsi="Calibri"/>
          <w:sz w:val="24"/>
          <w:szCs w:val="24"/>
        </w:rPr>
        <w:t>po dobu pěti let od protokolárního předání a převzetí díla. Ta bude zahrnovat instalaci, monitoring a pravidelnou údržbu zajišťující bezproblémový chod obou aplikací a servisní pohotovost po celou dobu provozu předprodejních míst pro případ výjimečných softwarových problémů. Počátek servisního zásahu bude uskutečněn nejpozději do 12 hodin od obdržení požadavku a vyřešení problému do 2 pracovních dnů od počátku servisního zásahu. V případě prodlení s tímto servisním zásahem činí smluvní pokuta 1 000,- Kč za každý započatý den prodlení,</w:t>
      </w:r>
    </w:p>
    <w:p w14:paraId="7BE4B9D4" w14:textId="1620C69B" w:rsidR="005E6D6B" w:rsidRDefault="005E6D6B" w:rsidP="005E6D6B">
      <w:pPr>
        <w:numPr>
          <w:ilvl w:val="0"/>
          <w:numId w:val="31"/>
        </w:numPr>
        <w:ind w:left="714" w:hanging="357"/>
        <w:jc w:val="both"/>
        <w:rPr>
          <w:rFonts w:ascii="Calibri" w:hAnsi="Calibri"/>
          <w:sz w:val="24"/>
          <w:szCs w:val="24"/>
        </w:rPr>
      </w:pPr>
      <w:r w:rsidRPr="005E6D6B">
        <w:rPr>
          <w:rFonts w:ascii="Calibri" w:hAnsi="Calibri"/>
          <w:sz w:val="24"/>
          <w:szCs w:val="24"/>
        </w:rPr>
        <w:t xml:space="preserve">provádění servisních zásahů a technické pohotovosti zajištuje zhotovitel. V případě, že tyto činnosti nebude moci zhotovitel zajistit z důvodu nedostupnosti na straně TC </w:t>
      </w:r>
      <w:proofErr w:type="spellStart"/>
      <w:r w:rsidRPr="005E6D6B">
        <w:rPr>
          <w:rFonts w:ascii="Calibri" w:hAnsi="Calibri"/>
          <w:sz w:val="24"/>
          <w:szCs w:val="24"/>
        </w:rPr>
        <w:t>JčK</w:t>
      </w:r>
      <w:proofErr w:type="spellEnd"/>
      <w:r w:rsidRPr="005E6D6B"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t xml:space="preserve"> </w:t>
      </w:r>
      <w:r w:rsidRPr="005E6D6B">
        <w:rPr>
          <w:rFonts w:ascii="Calibri" w:hAnsi="Calibri"/>
          <w:sz w:val="24"/>
          <w:szCs w:val="24"/>
        </w:rPr>
        <w:t xml:space="preserve">zhotovitel neprodleně kontaktuje administrátory na straně TC </w:t>
      </w:r>
      <w:proofErr w:type="spellStart"/>
      <w:r w:rsidRPr="005E6D6B">
        <w:rPr>
          <w:rFonts w:ascii="Calibri" w:hAnsi="Calibri"/>
          <w:sz w:val="24"/>
          <w:szCs w:val="24"/>
        </w:rPr>
        <w:t>JčK</w:t>
      </w:r>
      <w:proofErr w:type="spellEnd"/>
      <w:r w:rsidRPr="005E6D6B">
        <w:rPr>
          <w:rFonts w:ascii="Calibri" w:hAnsi="Calibri"/>
          <w:sz w:val="24"/>
          <w:szCs w:val="24"/>
        </w:rPr>
        <w:t xml:space="preserve">. Tímto se prodlužuje doba reakce o dobu závady na straně TC </w:t>
      </w:r>
      <w:proofErr w:type="spellStart"/>
      <w:r w:rsidRPr="005E6D6B">
        <w:rPr>
          <w:rFonts w:ascii="Calibri" w:hAnsi="Calibri"/>
          <w:sz w:val="24"/>
          <w:szCs w:val="24"/>
        </w:rPr>
        <w:t>JčK</w:t>
      </w:r>
      <w:proofErr w:type="spellEnd"/>
      <w:r>
        <w:rPr>
          <w:rFonts w:ascii="Calibri" w:hAnsi="Calibri"/>
          <w:sz w:val="24"/>
          <w:szCs w:val="24"/>
        </w:rPr>
        <w:t>,</w:t>
      </w:r>
    </w:p>
    <w:p w14:paraId="45B0F5F2" w14:textId="4E4185AC" w:rsidR="005E6D6B" w:rsidRPr="00DB1CFE" w:rsidRDefault="005E6D6B" w:rsidP="00853B6E">
      <w:pPr>
        <w:pStyle w:val="Odstavecseseznamem"/>
        <w:numPr>
          <w:ilvl w:val="0"/>
          <w:numId w:val="30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z</w:t>
      </w:r>
      <w:r w:rsidRPr="00DB1CFE">
        <w:rPr>
          <w:rFonts w:asciiTheme="minorHAnsi" w:hAnsiTheme="minorHAnsi"/>
          <w:sz w:val="24"/>
        </w:rPr>
        <w:t>hotovitel neodpovídá</w:t>
      </w:r>
      <w:r>
        <w:rPr>
          <w:rFonts w:asciiTheme="minorHAnsi" w:hAnsiTheme="minorHAnsi"/>
          <w:sz w:val="24"/>
          <w:szCs w:val="24"/>
        </w:rPr>
        <w:t xml:space="preserve"> </w:t>
      </w:r>
      <w:r w:rsidRPr="00DB1CFE">
        <w:rPr>
          <w:rFonts w:asciiTheme="minorHAnsi" w:hAnsiTheme="minorHAnsi"/>
          <w:sz w:val="24"/>
          <w:szCs w:val="24"/>
        </w:rPr>
        <w:t>za</w:t>
      </w:r>
      <w:r w:rsidR="00B168D6">
        <w:rPr>
          <w:rFonts w:asciiTheme="minorHAnsi" w:hAnsiTheme="minorHAnsi"/>
          <w:sz w:val="24"/>
          <w:szCs w:val="24"/>
        </w:rPr>
        <w:t>:</w:t>
      </w:r>
    </w:p>
    <w:p w14:paraId="30D81DA1" w14:textId="62EB07B4" w:rsidR="005E6D6B" w:rsidRPr="00853B6E" w:rsidRDefault="005E6D6B" w:rsidP="00853B6E">
      <w:pPr>
        <w:ind w:left="708"/>
        <w:jc w:val="both"/>
        <w:rPr>
          <w:rFonts w:asciiTheme="minorHAnsi" w:hAnsiTheme="minorHAnsi"/>
          <w:sz w:val="24"/>
        </w:rPr>
      </w:pPr>
      <w:r w:rsidRPr="00853B6E">
        <w:rPr>
          <w:rFonts w:asciiTheme="minorHAnsi" w:hAnsiTheme="minorHAnsi"/>
          <w:sz w:val="24"/>
        </w:rPr>
        <w:t xml:space="preserve">- nefunkčnost systému způsobenou závadou TC </w:t>
      </w:r>
      <w:proofErr w:type="spellStart"/>
      <w:r w:rsidRPr="00853B6E">
        <w:rPr>
          <w:rFonts w:asciiTheme="minorHAnsi" w:hAnsiTheme="minorHAnsi"/>
          <w:sz w:val="24"/>
        </w:rPr>
        <w:t>JčK</w:t>
      </w:r>
      <w:proofErr w:type="spellEnd"/>
      <w:r w:rsidR="00EE44A1" w:rsidRPr="00853B6E">
        <w:rPr>
          <w:rFonts w:asciiTheme="minorHAnsi" w:hAnsiTheme="minorHAnsi"/>
          <w:sz w:val="24"/>
        </w:rPr>
        <w:t>,</w:t>
      </w:r>
    </w:p>
    <w:p w14:paraId="6DF585B9" w14:textId="6D935DC7" w:rsidR="005E6D6B" w:rsidRPr="00DB1CFE" w:rsidRDefault="005E6D6B" w:rsidP="00853B6E">
      <w:pPr>
        <w:ind w:left="708"/>
        <w:jc w:val="both"/>
        <w:rPr>
          <w:rFonts w:asciiTheme="minorHAnsi" w:hAnsiTheme="minorHAnsi"/>
          <w:sz w:val="24"/>
        </w:rPr>
      </w:pPr>
      <w:r w:rsidRPr="00DB1CFE">
        <w:rPr>
          <w:rFonts w:asciiTheme="minorHAnsi" w:hAnsiTheme="minorHAnsi"/>
          <w:sz w:val="24"/>
        </w:rPr>
        <w:t xml:space="preserve">- </w:t>
      </w:r>
      <w:r w:rsidRPr="00DB1CFE">
        <w:rPr>
          <w:rFonts w:asciiTheme="minorHAnsi" w:hAnsiTheme="minorHAnsi"/>
          <w:sz w:val="24"/>
          <w:szCs w:val="24"/>
        </w:rPr>
        <w:t>nefunkčnost</w:t>
      </w:r>
      <w:r w:rsidRPr="00DB1CFE">
        <w:rPr>
          <w:rFonts w:asciiTheme="minorHAnsi" w:hAnsiTheme="minorHAnsi"/>
          <w:sz w:val="24"/>
        </w:rPr>
        <w:t xml:space="preserve"> hardwaru předprodejního místa</w:t>
      </w:r>
      <w:r w:rsidR="00EE44A1">
        <w:rPr>
          <w:rFonts w:asciiTheme="minorHAnsi" w:hAnsiTheme="minorHAnsi"/>
          <w:sz w:val="24"/>
        </w:rPr>
        <w:t>,</w:t>
      </w:r>
    </w:p>
    <w:p w14:paraId="7F17FB0C" w14:textId="49818FE2" w:rsidR="005E6D6B" w:rsidRPr="00DB1CFE" w:rsidRDefault="005E6D6B" w:rsidP="00853B6E">
      <w:pPr>
        <w:ind w:left="708"/>
        <w:jc w:val="both"/>
        <w:rPr>
          <w:rFonts w:asciiTheme="minorHAnsi" w:hAnsiTheme="minorHAnsi"/>
          <w:sz w:val="24"/>
        </w:rPr>
      </w:pPr>
      <w:r w:rsidRPr="00DB1CFE">
        <w:rPr>
          <w:rFonts w:asciiTheme="minorHAnsi" w:hAnsiTheme="minorHAnsi"/>
          <w:sz w:val="24"/>
        </w:rPr>
        <w:t xml:space="preserve">- </w:t>
      </w:r>
      <w:r w:rsidRPr="00DB1CFE">
        <w:rPr>
          <w:rFonts w:asciiTheme="minorHAnsi" w:hAnsiTheme="minorHAnsi"/>
          <w:sz w:val="24"/>
          <w:szCs w:val="24"/>
        </w:rPr>
        <w:t>nefunkčnost</w:t>
      </w:r>
      <w:r w:rsidRPr="00DB1CFE">
        <w:rPr>
          <w:rFonts w:asciiTheme="minorHAnsi" w:hAnsiTheme="minorHAnsi"/>
          <w:sz w:val="24"/>
        </w:rPr>
        <w:t xml:space="preserve"> internetového připojení předprodejního místa</w:t>
      </w:r>
      <w:r w:rsidR="00EE44A1">
        <w:rPr>
          <w:rFonts w:asciiTheme="minorHAnsi" w:hAnsiTheme="minorHAnsi"/>
          <w:sz w:val="24"/>
        </w:rPr>
        <w:t>,</w:t>
      </w:r>
    </w:p>
    <w:p w14:paraId="5606EA7A" w14:textId="0A799CDC" w:rsidR="005E6D6B" w:rsidRPr="00DB1CFE" w:rsidRDefault="005E6D6B" w:rsidP="00853B6E">
      <w:pPr>
        <w:ind w:left="708"/>
        <w:jc w:val="both"/>
        <w:rPr>
          <w:rFonts w:asciiTheme="minorHAnsi" w:hAnsiTheme="minorHAnsi"/>
          <w:sz w:val="24"/>
        </w:rPr>
      </w:pPr>
      <w:r w:rsidRPr="00DB1CFE">
        <w:rPr>
          <w:rFonts w:asciiTheme="minorHAnsi" w:hAnsiTheme="minorHAnsi"/>
          <w:sz w:val="24"/>
        </w:rPr>
        <w:t xml:space="preserve">- </w:t>
      </w:r>
      <w:r w:rsidRPr="00DB1CFE">
        <w:rPr>
          <w:rFonts w:asciiTheme="minorHAnsi" w:hAnsiTheme="minorHAnsi"/>
          <w:sz w:val="24"/>
          <w:szCs w:val="24"/>
        </w:rPr>
        <w:t>nefunkčnost</w:t>
      </w:r>
      <w:r w:rsidRPr="00DB1CFE">
        <w:rPr>
          <w:rFonts w:asciiTheme="minorHAnsi" w:hAnsiTheme="minorHAnsi"/>
          <w:sz w:val="24"/>
        </w:rPr>
        <w:t xml:space="preserve"> operačního systému předprodejního místa</w:t>
      </w:r>
      <w:r w:rsidR="00EE44A1">
        <w:rPr>
          <w:rFonts w:asciiTheme="minorHAnsi" w:hAnsiTheme="minorHAnsi"/>
          <w:sz w:val="24"/>
        </w:rPr>
        <w:t>,</w:t>
      </w:r>
    </w:p>
    <w:p w14:paraId="625E328B" w14:textId="67D882E4" w:rsidR="005E6D6B" w:rsidRDefault="005E6D6B" w:rsidP="00853B6E">
      <w:pPr>
        <w:ind w:left="708"/>
        <w:jc w:val="both"/>
        <w:rPr>
          <w:rFonts w:asciiTheme="minorHAnsi" w:hAnsiTheme="minorHAnsi"/>
          <w:sz w:val="24"/>
        </w:rPr>
      </w:pPr>
      <w:r w:rsidRPr="00DB1CFE">
        <w:rPr>
          <w:rFonts w:asciiTheme="minorHAnsi" w:hAnsiTheme="minorHAnsi"/>
          <w:sz w:val="24"/>
        </w:rPr>
        <w:t xml:space="preserve">- </w:t>
      </w:r>
      <w:r w:rsidRPr="00DB1CFE">
        <w:rPr>
          <w:rFonts w:asciiTheme="minorHAnsi" w:hAnsiTheme="minorHAnsi"/>
          <w:sz w:val="24"/>
          <w:szCs w:val="24"/>
        </w:rPr>
        <w:t>závady</w:t>
      </w:r>
      <w:r w:rsidR="00C00933">
        <w:rPr>
          <w:rFonts w:asciiTheme="minorHAnsi" w:hAnsiTheme="minorHAnsi"/>
          <w:sz w:val="24"/>
        </w:rPr>
        <w:t xml:space="preserve"> způsobené vyšší mocí,</w:t>
      </w:r>
    </w:p>
    <w:p w14:paraId="69A486E9" w14:textId="7554F46D" w:rsidR="00C00933" w:rsidRPr="006B5F65" w:rsidRDefault="00C00933" w:rsidP="00853B6E">
      <w:pPr>
        <w:pStyle w:val="Odstavecseseznamem"/>
        <w:numPr>
          <w:ilvl w:val="0"/>
          <w:numId w:val="30"/>
        </w:numPr>
        <w:jc w:val="both"/>
        <w:rPr>
          <w:rFonts w:asciiTheme="minorHAnsi" w:hAnsiTheme="minorHAnsi"/>
          <w:sz w:val="24"/>
        </w:rPr>
      </w:pPr>
      <w:r w:rsidRPr="00C00933">
        <w:rPr>
          <w:rFonts w:asciiTheme="minorHAnsi" w:hAnsiTheme="minorHAnsi"/>
          <w:sz w:val="24"/>
        </w:rPr>
        <w:lastRenderedPageBreak/>
        <w:t xml:space="preserve">pro konkrétní popis potřeby servisního zásahu bude </w:t>
      </w:r>
      <w:r w:rsidRPr="00C00933">
        <w:rPr>
          <w:rFonts w:asciiTheme="minorHAnsi" w:hAnsiTheme="minorHAnsi"/>
          <w:sz w:val="24"/>
          <w:szCs w:val="24"/>
        </w:rPr>
        <w:t>zhotovitelem vypracován</w:t>
      </w:r>
      <w:r w:rsidRPr="00C00933">
        <w:rPr>
          <w:rFonts w:asciiTheme="minorHAnsi" w:hAnsiTheme="minorHAnsi"/>
          <w:sz w:val="24"/>
        </w:rPr>
        <w:t xml:space="preserve"> zápis</w:t>
      </w:r>
      <w:r w:rsidRPr="00C00933">
        <w:rPr>
          <w:rFonts w:asciiTheme="minorHAnsi" w:hAnsiTheme="minorHAnsi"/>
          <w:sz w:val="24"/>
          <w:szCs w:val="24"/>
        </w:rPr>
        <w:t>, který si následně strany odsouhlasí</w:t>
      </w:r>
      <w:r w:rsidRPr="00C00933">
        <w:rPr>
          <w:rFonts w:asciiTheme="minorHAnsi" w:hAnsiTheme="minorHAnsi" w:cs="Arial"/>
          <w:sz w:val="24"/>
          <w:szCs w:val="24"/>
        </w:rPr>
        <w:t>.</w:t>
      </w:r>
    </w:p>
    <w:p w14:paraId="704C58A5" w14:textId="77777777" w:rsidR="006B5F65" w:rsidRPr="006B5F65" w:rsidRDefault="006B5F65" w:rsidP="006B5F65">
      <w:pPr>
        <w:ind w:left="360"/>
        <w:jc w:val="both"/>
        <w:rPr>
          <w:rFonts w:asciiTheme="minorHAnsi" w:hAnsiTheme="minorHAnsi"/>
          <w:sz w:val="24"/>
        </w:rPr>
      </w:pPr>
    </w:p>
    <w:p w14:paraId="71D5ECC4" w14:textId="58FFF308" w:rsidR="00853B6E" w:rsidRDefault="00853B6E" w:rsidP="00A61F04">
      <w:pPr>
        <w:pStyle w:val="Zkladntext30"/>
        <w:numPr>
          <w:ilvl w:val="0"/>
          <w:numId w:val="41"/>
        </w:numPr>
        <w:shd w:val="clear" w:color="auto" w:fill="auto"/>
        <w:tabs>
          <w:tab w:val="left" w:pos="742"/>
        </w:tabs>
        <w:spacing w:before="0" w:line="240" w:lineRule="auto"/>
        <w:jc w:val="both"/>
        <w:rPr>
          <w:sz w:val="28"/>
        </w:rPr>
      </w:pPr>
      <w:r>
        <w:rPr>
          <w:sz w:val="24"/>
        </w:rPr>
        <w:t>D</w:t>
      </w:r>
      <w:r w:rsidRPr="00853B6E">
        <w:rPr>
          <w:sz w:val="24"/>
        </w:rPr>
        <w:t xml:space="preserve">odávka </w:t>
      </w:r>
      <w:r>
        <w:rPr>
          <w:sz w:val="24"/>
        </w:rPr>
        <w:t xml:space="preserve">dále </w:t>
      </w:r>
      <w:r w:rsidRPr="00853B6E">
        <w:rPr>
          <w:sz w:val="24"/>
        </w:rPr>
        <w:t>musí umožňovat či zajišťovat</w:t>
      </w:r>
      <w:r w:rsidRPr="008E3DD3">
        <w:rPr>
          <w:sz w:val="28"/>
        </w:rPr>
        <w:t xml:space="preserve"> </w:t>
      </w:r>
    </w:p>
    <w:p w14:paraId="75F83842" w14:textId="321218B2" w:rsidR="00853B6E" w:rsidRPr="00853B6E" w:rsidRDefault="00853B6E" w:rsidP="00853B6E">
      <w:pPr>
        <w:suppressAutoHyphens/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853B6E">
        <w:rPr>
          <w:rFonts w:asciiTheme="minorHAnsi" w:hAnsiTheme="minorHAnsi"/>
          <w:sz w:val="24"/>
          <w:szCs w:val="24"/>
        </w:rPr>
        <w:t>•</w:t>
      </w:r>
      <w:r w:rsidRPr="00853B6E">
        <w:rPr>
          <w:rFonts w:asciiTheme="minorHAnsi" w:hAnsiTheme="minorHAnsi"/>
          <w:sz w:val="24"/>
          <w:szCs w:val="24"/>
        </w:rPr>
        <w:tab/>
        <w:t xml:space="preserve">zpracování všech aktuálně </w:t>
      </w:r>
      <w:proofErr w:type="spellStart"/>
      <w:r w:rsidRPr="00853B6E">
        <w:rPr>
          <w:rFonts w:asciiTheme="minorHAnsi" w:hAnsiTheme="minorHAnsi"/>
          <w:sz w:val="24"/>
          <w:szCs w:val="24"/>
        </w:rPr>
        <w:t>zaintegrovaných</w:t>
      </w:r>
      <w:proofErr w:type="spellEnd"/>
      <w:r w:rsidRPr="00853B6E">
        <w:rPr>
          <w:rFonts w:asciiTheme="minorHAnsi" w:hAnsiTheme="minorHAnsi"/>
          <w:sz w:val="24"/>
          <w:szCs w:val="24"/>
        </w:rPr>
        <w:t xml:space="preserve"> linek a tratí, spojů a zastávek IDS JK a Tarifu IDS JK,</w:t>
      </w:r>
    </w:p>
    <w:p w14:paraId="5187D6F1" w14:textId="49A2FCED" w:rsidR="00853B6E" w:rsidRDefault="00853B6E" w:rsidP="00853B6E">
      <w:pPr>
        <w:suppressAutoHyphens/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853B6E">
        <w:rPr>
          <w:rFonts w:asciiTheme="minorHAnsi" w:hAnsiTheme="minorHAnsi"/>
          <w:sz w:val="24"/>
          <w:szCs w:val="24"/>
        </w:rPr>
        <w:t>•</w:t>
      </w:r>
      <w:r w:rsidRPr="00853B6E">
        <w:rPr>
          <w:rFonts w:asciiTheme="minorHAnsi" w:hAnsiTheme="minorHAnsi"/>
          <w:sz w:val="24"/>
          <w:szCs w:val="24"/>
        </w:rPr>
        <w:tab/>
        <w:t xml:space="preserve">7 uživatelských licencí, z toho 6 pro smluvní předprodejní místa </w:t>
      </w:r>
      <w:r>
        <w:rPr>
          <w:rFonts w:asciiTheme="minorHAnsi" w:hAnsiTheme="minorHAnsi"/>
          <w:sz w:val="24"/>
          <w:szCs w:val="24"/>
        </w:rPr>
        <w:t>a 1 pro JIKORD</w:t>
      </w:r>
      <w:r w:rsidR="00A61F04">
        <w:rPr>
          <w:rFonts w:asciiTheme="minorHAnsi" w:hAnsiTheme="minorHAnsi"/>
          <w:sz w:val="24"/>
          <w:szCs w:val="24"/>
        </w:rPr>
        <w:t>,</w:t>
      </w:r>
      <w:r w:rsidR="006B5F65">
        <w:rPr>
          <w:rFonts w:asciiTheme="minorHAnsi" w:hAnsiTheme="minorHAnsi"/>
          <w:sz w:val="24"/>
          <w:szCs w:val="24"/>
        </w:rPr>
        <w:t xml:space="preserve"> </w:t>
      </w:r>
      <w:r w:rsidR="006B5F65" w:rsidRPr="00A61F04">
        <w:rPr>
          <w:rFonts w:asciiTheme="minorHAnsi" w:hAnsiTheme="minorHAnsi"/>
          <w:sz w:val="24"/>
          <w:szCs w:val="24"/>
        </w:rPr>
        <w:t>a dále kapacitní rezervu pro možnost budoucího rozšíření počtu uživatelských licencí až na 40 předprodejních míst pro plánované další fáze rozšiřování IDS JK</w:t>
      </w:r>
      <w:r w:rsidR="006B5F65">
        <w:rPr>
          <w:rFonts w:asciiTheme="minorHAnsi" w:hAnsiTheme="minorHAnsi"/>
          <w:sz w:val="24"/>
          <w:szCs w:val="24"/>
        </w:rPr>
        <w:t>,</w:t>
      </w:r>
    </w:p>
    <w:p w14:paraId="01134E31" w14:textId="77777777" w:rsidR="00A61F04" w:rsidRPr="00A61F04" w:rsidRDefault="00A61F04" w:rsidP="00A61F04">
      <w:pPr>
        <w:suppressAutoHyphens/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A61F04">
        <w:rPr>
          <w:rFonts w:asciiTheme="minorHAnsi" w:hAnsiTheme="minorHAnsi"/>
          <w:sz w:val="24"/>
          <w:szCs w:val="24"/>
        </w:rPr>
        <w:t>•</w:t>
      </w:r>
      <w:r w:rsidRPr="00A61F04">
        <w:rPr>
          <w:rFonts w:asciiTheme="minorHAnsi" w:hAnsiTheme="minorHAnsi"/>
          <w:sz w:val="24"/>
          <w:szCs w:val="24"/>
        </w:rPr>
        <w:tab/>
        <w:t xml:space="preserve">integraci softwaru do Technologického centra Jihočeského kraje, dále jen „TC </w:t>
      </w:r>
      <w:proofErr w:type="spellStart"/>
      <w:r w:rsidRPr="00A61F04">
        <w:rPr>
          <w:rFonts w:asciiTheme="minorHAnsi" w:hAnsiTheme="minorHAnsi"/>
          <w:sz w:val="24"/>
          <w:szCs w:val="24"/>
        </w:rPr>
        <w:t>JčK</w:t>
      </w:r>
      <w:proofErr w:type="spellEnd"/>
      <w:r w:rsidRPr="00A61F04">
        <w:rPr>
          <w:rFonts w:asciiTheme="minorHAnsi" w:hAnsiTheme="minorHAnsi"/>
          <w:sz w:val="24"/>
          <w:szCs w:val="24"/>
        </w:rPr>
        <w:t xml:space="preserve">“ (server, </w:t>
      </w:r>
      <w:proofErr w:type="spellStart"/>
      <w:r w:rsidRPr="00A61F04">
        <w:rPr>
          <w:rFonts w:asciiTheme="minorHAnsi" w:hAnsiTheme="minorHAnsi"/>
          <w:sz w:val="24"/>
          <w:szCs w:val="24"/>
        </w:rPr>
        <w:t>identitní</w:t>
      </w:r>
      <w:proofErr w:type="spellEnd"/>
      <w:r w:rsidRPr="00A61F04">
        <w:rPr>
          <w:rFonts w:asciiTheme="minorHAnsi" w:hAnsiTheme="minorHAnsi"/>
          <w:sz w:val="24"/>
          <w:szCs w:val="24"/>
        </w:rPr>
        <w:t xml:space="preserve"> systém, uložení logů). Pokud TC </w:t>
      </w:r>
      <w:proofErr w:type="spellStart"/>
      <w:r w:rsidRPr="00A61F04">
        <w:rPr>
          <w:rFonts w:asciiTheme="minorHAnsi" w:hAnsiTheme="minorHAnsi"/>
          <w:sz w:val="24"/>
          <w:szCs w:val="24"/>
        </w:rPr>
        <w:t>JčK</w:t>
      </w:r>
      <w:proofErr w:type="spellEnd"/>
      <w:r w:rsidRPr="00A61F04">
        <w:rPr>
          <w:rFonts w:asciiTheme="minorHAnsi" w:hAnsiTheme="minorHAnsi"/>
          <w:sz w:val="24"/>
          <w:szCs w:val="24"/>
        </w:rPr>
        <w:t xml:space="preserve"> nebude obsahovat komponentu, kterou dodavatel vyžaduje, musí tuto komponentu dodavatel dodat v rámci této veřejné zakázky,</w:t>
      </w:r>
    </w:p>
    <w:p w14:paraId="6A10BBBA" w14:textId="4E727C77" w:rsidR="00A61F04" w:rsidRDefault="00A61F04" w:rsidP="00A61F04">
      <w:pPr>
        <w:suppressAutoHyphens/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A61F04">
        <w:rPr>
          <w:rFonts w:asciiTheme="minorHAnsi" w:hAnsiTheme="minorHAnsi"/>
          <w:sz w:val="24"/>
          <w:szCs w:val="24"/>
        </w:rPr>
        <w:t>•</w:t>
      </w:r>
      <w:r w:rsidRPr="00A61F04">
        <w:rPr>
          <w:rFonts w:asciiTheme="minorHAnsi" w:hAnsiTheme="minorHAnsi"/>
          <w:sz w:val="24"/>
          <w:szCs w:val="24"/>
        </w:rPr>
        <w:tab/>
        <w:t>koordinaci se zpracovatelem softwaru na rozúčtování tržeb, která zajistí výslednou kompatibilitu obou softwarů umožňující bezproblémový převod dat z předprodej</w:t>
      </w:r>
      <w:r>
        <w:rPr>
          <w:rFonts w:asciiTheme="minorHAnsi" w:hAnsiTheme="minorHAnsi"/>
          <w:sz w:val="24"/>
          <w:szCs w:val="24"/>
        </w:rPr>
        <w:t>ních míst do zúčtovacího centra,</w:t>
      </w:r>
    </w:p>
    <w:p w14:paraId="764D0A8B" w14:textId="77777777" w:rsidR="006B5F65" w:rsidRPr="006B5F65" w:rsidRDefault="006B5F65" w:rsidP="006B5F65">
      <w:pPr>
        <w:suppressAutoHyphens/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6B5F65">
        <w:rPr>
          <w:rFonts w:asciiTheme="minorHAnsi" w:hAnsiTheme="minorHAnsi"/>
          <w:sz w:val="24"/>
          <w:szCs w:val="24"/>
        </w:rPr>
        <w:t>•</w:t>
      </w:r>
      <w:r w:rsidRPr="006B5F65">
        <w:rPr>
          <w:rFonts w:asciiTheme="minorHAnsi" w:hAnsiTheme="minorHAnsi"/>
          <w:sz w:val="24"/>
          <w:szCs w:val="24"/>
        </w:rPr>
        <w:tab/>
        <w:t xml:space="preserve">garanci bezplatných úprav v rozsahu do </w:t>
      </w:r>
      <w:proofErr w:type="gramStart"/>
      <w:r w:rsidRPr="006B5F65">
        <w:rPr>
          <w:rFonts w:asciiTheme="minorHAnsi" w:hAnsiTheme="minorHAnsi"/>
          <w:sz w:val="24"/>
          <w:szCs w:val="24"/>
        </w:rPr>
        <w:t>50h</w:t>
      </w:r>
      <w:proofErr w:type="gramEnd"/>
      <w:r w:rsidRPr="006B5F65">
        <w:rPr>
          <w:rFonts w:asciiTheme="minorHAnsi" w:hAnsiTheme="minorHAnsi"/>
          <w:sz w:val="24"/>
          <w:szCs w:val="24"/>
        </w:rPr>
        <w:t xml:space="preserve"> za celou dobu trvání smlouvy (tj. 5 let),</w:t>
      </w:r>
    </w:p>
    <w:p w14:paraId="049A6FCF" w14:textId="77777777" w:rsidR="006B5F65" w:rsidRPr="006B5F65" w:rsidRDefault="006B5F65" w:rsidP="006B5F65">
      <w:pPr>
        <w:suppressAutoHyphens/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6B5F65">
        <w:rPr>
          <w:rFonts w:asciiTheme="minorHAnsi" w:hAnsiTheme="minorHAnsi"/>
          <w:sz w:val="24"/>
          <w:szCs w:val="24"/>
        </w:rPr>
        <w:t>•</w:t>
      </w:r>
      <w:r w:rsidRPr="006B5F65">
        <w:rPr>
          <w:rFonts w:asciiTheme="minorHAnsi" w:hAnsiTheme="minorHAnsi"/>
          <w:sz w:val="24"/>
          <w:szCs w:val="24"/>
        </w:rPr>
        <w:tab/>
        <w:t>garanci budoucího zpracování minimálního rozsahu 400 linek veřejné linkové dopravy s cca 6000 spoji, 19 vlakových tratí s cca 700 spoji a 70 linek MHD s cca 2000 spoji z hlediska celého Jihočeského kraje, a to dle stanoveného formátu,</w:t>
      </w:r>
    </w:p>
    <w:p w14:paraId="33C00EAC" w14:textId="77777777" w:rsidR="006B5F65" w:rsidRPr="006B5F65" w:rsidRDefault="006B5F65" w:rsidP="006B5F65">
      <w:pPr>
        <w:suppressAutoHyphens/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6B5F65">
        <w:rPr>
          <w:rFonts w:asciiTheme="minorHAnsi" w:hAnsiTheme="minorHAnsi"/>
          <w:sz w:val="24"/>
          <w:szCs w:val="24"/>
        </w:rPr>
        <w:t>•</w:t>
      </w:r>
      <w:r w:rsidRPr="006B5F65">
        <w:rPr>
          <w:rFonts w:asciiTheme="minorHAnsi" w:hAnsiTheme="minorHAnsi"/>
          <w:sz w:val="24"/>
          <w:szCs w:val="24"/>
        </w:rPr>
        <w:tab/>
        <w:t>garanci možnosti provádět budoucí změny v ceníku IDS JK (zejména přidání dalších MHD v Jihočeském kraji, případné rozšíření o jednotlivé jízdenky, ale také případné změny stávajících cen či skupin cestujících),</w:t>
      </w:r>
    </w:p>
    <w:p w14:paraId="11942034" w14:textId="77777777" w:rsidR="0076355B" w:rsidRDefault="0076355B" w:rsidP="006B5F65">
      <w:pPr>
        <w:suppressAutoHyphens/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76355B">
        <w:rPr>
          <w:rFonts w:asciiTheme="minorHAnsi" w:hAnsiTheme="minorHAnsi"/>
          <w:sz w:val="24"/>
          <w:szCs w:val="24"/>
        </w:rPr>
        <w:t>•</w:t>
      </w:r>
      <w:r w:rsidRPr="0076355B">
        <w:rPr>
          <w:rFonts w:asciiTheme="minorHAnsi" w:hAnsiTheme="minorHAnsi"/>
          <w:sz w:val="24"/>
          <w:szCs w:val="24"/>
        </w:rPr>
        <w:tab/>
        <w:t>součinnost při přenosu dat do případné budoucí mobilní aplikace a spolupráci na bezproblémovém chodu této konektivity,</w:t>
      </w:r>
    </w:p>
    <w:p w14:paraId="124FFC56" w14:textId="7AA429D4" w:rsidR="006B5F65" w:rsidRPr="006B5F65" w:rsidRDefault="006B5F65" w:rsidP="006B5F65">
      <w:pPr>
        <w:suppressAutoHyphens/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6B5F65">
        <w:rPr>
          <w:rFonts w:asciiTheme="minorHAnsi" w:hAnsiTheme="minorHAnsi"/>
          <w:sz w:val="24"/>
          <w:szCs w:val="24"/>
        </w:rPr>
        <w:t>•</w:t>
      </w:r>
      <w:r w:rsidRPr="006B5F65">
        <w:rPr>
          <w:rFonts w:asciiTheme="minorHAnsi" w:hAnsiTheme="minorHAnsi"/>
          <w:sz w:val="24"/>
          <w:szCs w:val="24"/>
        </w:rPr>
        <w:tab/>
        <w:t>zapracování veškerých potřebných výstupů do vnitropodnikových ekonomických systémů dopravců,</w:t>
      </w:r>
    </w:p>
    <w:p w14:paraId="460BD18A" w14:textId="21902618" w:rsidR="00A61F04" w:rsidRDefault="006B5F65" w:rsidP="006B5F65">
      <w:pPr>
        <w:suppressAutoHyphens/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6B5F65">
        <w:rPr>
          <w:rFonts w:asciiTheme="minorHAnsi" w:hAnsiTheme="minorHAnsi"/>
          <w:sz w:val="24"/>
          <w:szCs w:val="24"/>
        </w:rPr>
        <w:t>•</w:t>
      </w:r>
      <w:r w:rsidRPr="006B5F65">
        <w:rPr>
          <w:rFonts w:asciiTheme="minorHAnsi" w:hAnsiTheme="minorHAnsi"/>
          <w:sz w:val="24"/>
          <w:szCs w:val="24"/>
        </w:rPr>
        <w:tab/>
        <w:t>poskytování detailních informací o obchodech jednotlivých předprodejních míst,</w:t>
      </w:r>
    </w:p>
    <w:p w14:paraId="5E370E15" w14:textId="77777777" w:rsidR="006B5F65" w:rsidRPr="006B5F65" w:rsidRDefault="006B5F65" w:rsidP="006B5F65">
      <w:pPr>
        <w:suppressAutoHyphens/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6B5F65">
        <w:rPr>
          <w:rFonts w:asciiTheme="minorHAnsi" w:hAnsiTheme="minorHAnsi"/>
          <w:sz w:val="24"/>
          <w:szCs w:val="24"/>
        </w:rPr>
        <w:t>•</w:t>
      </w:r>
      <w:r w:rsidRPr="006B5F65">
        <w:rPr>
          <w:rFonts w:asciiTheme="minorHAnsi" w:hAnsiTheme="minorHAnsi"/>
          <w:sz w:val="24"/>
          <w:szCs w:val="24"/>
        </w:rPr>
        <w:tab/>
        <w:t>zaškolení všech uživatelů v rozsahu minimálně 2 x 8 hodin,</w:t>
      </w:r>
    </w:p>
    <w:p w14:paraId="01241E8A" w14:textId="77777777" w:rsidR="006B5F65" w:rsidRPr="006B5F65" w:rsidRDefault="006B5F65" w:rsidP="006B5F65">
      <w:pPr>
        <w:suppressAutoHyphens/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6B5F65">
        <w:rPr>
          <w:rFonts w:asciiTheme="minorHAnsi" w:hAnsiTheme="minorHAnsi"/>
          <w:sz w:val="24"/>
          <w:szCs w:val="24"/>
        </w:rPr>
        <w:t>•</w:t>
      </w:r>
      <w:r w:rsidRPr="006B5F65">
        <w:rPr>
          <w:rFonts w:asciiTheme="minorHAnsi" w:hAnsiTheme="minorHAnsi"/>
          <w:sz w:val="24"/>
          <w:szCs w:val="24"/>
        </w:rPr>
        <w:tab/>
        <w:t>poskytnutí úplné uživatelské dokumentace k oběma částem software,</w:t>
      </w:r>
    </w:p>
    <w:p w14:paraId="0177914F" w14:textId="77777777" w:rsidR="0076355B" w:rsidRDefault="0076355B" w:rsidP="006B5F65">
      <w:pPr>
        <w:suppressAutoHyphens/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76355B">
        <w:rPr>
          <w:rFonts w:asciiTheme="minorHAnsi" w:hAnsiTheme="minorHAnsi"/>
          <w:sz w:val="24"/>
          <w:szCs w:val="24"/>
        </w:rPr>
        <w:t>•</w:t>
      </w:r>
      <w:r w:rsidRPr="0076355B">
        <w:rPr>
          <w:rFonts w:asciiTheme="minorHAnsi" w:hAnsiTheme="minorHAnsi"/>
          <w:sz w:val="24"/>
          <w:szCs w:val="24"/>
        </w:rPr>
        <w:tab/>
        <w:t>bezpečnost vzdáleného přístupu pomocí VPN. Přenos dat přes VPN je šifrovaný a autentizace probíhá na základě certifikátů,</w:t>
      </w:r>
    </w:p>
    <w:p w14:paraId="5AD30CDD" w14:textId="630E348D" w:rsidR="006B5F65" w:rsidRPr="006B5F65" w:rsidRDefault="006B5F65" w:rsidP="006B5F65">
      <w:pPr>
        <w:suppressAutoHyphens/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6B5F65">
        <w:rPr>
          <w:rFonts w:asciiTheme="minorHAnsi" w:hAnsiTheme="minorHAnsi"/>
          <w:sz w:val="24"/>
          <w:szCs w:val="24"/>
        </w:rPr>
        <w:t>•</w:t>
      </w:r>
      <w:r w:rsidRPr="006B5F65">
        <w:rPr>
          <w:rFonts w:asciiTheme="minorHAnsi" w:hAnsiTheme="minorHAnsi"/>
          <w:sz w:val="24"/>
          <w:szCs w:val="24"/>
        </w:rPr>
        <w:tab/>
        <w:t>přístupová práva pro JIKORD,</w:t>
      </w:r>
    </w:p>
    <w:p w14:paraId="6DA15AF1" w14:textId="77777777" w:rsidR="006B5F65" w:rsidRPr="006B5F65" w:rsidRDefault="006B5F65" w:rsidP="006B5F65">
      <w:pPr>
        <w:suppressAutoHyphens/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6B5F65">
        <w:rPr>
          <w:rFonts w:asciiTheme="minorHAnsi" w:hAnsiTheme="minorHAnsi"/>
          <w:sz w:val="24"/>
          <w:szCs w:val="24"/>
        </w:rPr>
        <w:t>•</w:t>
      </w:r>
      <w:r w:rsidRPr="006B5F65">
        <w:rPr>
          <w:rFonts w:asciiTheme="minorHAnsi" w:hAnsiTheme="minorHAnsi"/>
          <w:sz w:val="24"/>
          <w:szCs w:val="24"/>
        </w:rPr>
        <w:tab/>
        <w:t xml:space="preserve">úplnou archivaci veškerých zdrojových dat,  </w:t>
      </w:r>
    </w:p>
    <w:p w14:paraId="622AB587" w14:textId="77777777" w:rsidR="006B5F65" w:rsidRPr="006B5F65" w:rsidRDefault="006B5F65" w:rsidP="006B5F65">
      <w:pPr>
        <w:suppressAutoHyphens/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6B5F65">
        <w:rPr>
          <w:rFonts w:asciiTheme="minorHAnsi" w:hAnsiTheme="minorHAnsi"/>
          <w:sz w:val="24"/>
          <w:szCs w:val="24"/>
        </w:rPr>
        <w:t>•</w:t>
      </w:r>
      <w:r w:rsidRPr="006B5F65">
        <w:rPr>
          <w:rFonts w:asciiTheme="minorHAnsi" w:hAnsiTheme="minorHAnsi"/>
          <w:sz w:val="24"/>
          <w:szCs w:val="24"/>
        </w:rPr>
        <w:tab/>
        <w:t xml:space="preserve">zhotovitel zajistí </w:t>
      </w:r>
      <w:proofErr w:type="gramStart"/>
      <w:r w:rsidRPr="006B5F65">
        <w:rPr>
          <w:rFonts w:asciiTheme="minorHAnsi" w:hAnsiTheme="minorHAnsi"/>
          <w:sz w:val="24"/>
          <w:szCs w:val="24"/>
        </w:rPr>
        <w:t>100%</w:t>
      </w:r>
      <w:proofErr w:type="gramEnd"/>
      <w:r w:rsidRPr="006B5F65">
        <w:rPr>
          <w:rFonts w:asciiTheme="minorHAnsi" w:hAnsiTheme="minorHAnsi"/>
          <w:sz w:val="24"/>
          <w:szCs w:val="24"/>
        </w:rPr>
        <w:t xml:space="preserve"> evidenci každého kuponu na serveru TC </w:t>
      </w:r>
      <w:proofErr w:type="spellStart"/>
      <w:r w:rsidRPr="006B5F65">
        <w:rPr>
          <w:rFonts w:asciiTheme="minorHAnsi" w:hAnsiTheme="minorHAnsi"/>
          <w:sz w:val="24"/>
          <w:szCs w:val="24"/>
        </w:rPr>
        <w:t>JčK</w:t>
      </w:r>
      <w:proofErr w:type="spellEnd"/>
      <w:r w:rsidRPr="006B5F65">
        <w:rPr>
          <w:rFonts w:asciiTheme="minorHAnsi" w:hAnsiTheme="minorHAnsi"/>
          <w:sz w:val="24"/>
          <w:szCs w:val="24"/>
        </w:rPr>
        <w:t>,</w:t>
      </w:r>
    </w:p>
    <w:p w14:paraId="1B82DE20" w14:textId="77777777" w:rsidR="006B5F65" w:rsidRPr="006B5F65" w:rsidRDefault="006B5F65" w:rsidP="006B5F65">
      <w:pPr>
        <w:suppressAutoHyphens/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6B5F65">
        <w:rPr>
          <w:rFonts w:asciiTheme="minorHAnsi" w:hAnsiTheme="minorHAnsi"/>
          <w:sz w:val="24"/>
          <w:szCs w:val="24"/>
        </w:rPr>
        <w:t>•</w:t>
      </w:r>
      <w:r w:rsidRPr="006B5F65">
        <w:rPr>
          <w:rFonts w:asciiTheme="minorHAnsi" w:hAnsiTheme="minorHAnsi"/>
          <w:sz w:val="24"/>
          <w:szCs w:val="24"/>
        </w:rPr>
        <w:tab/>
        <w:t>zhotovitel se zavazuje, že nebude modifikovat evidenci kuponů,</w:t>
      </w:r>
    </w:p>
    <w:p w14:paraId="0CCDEE23" w14:textId="0690428D" w:rsidR="006B5F65" w:rsidRDefault="006B5F65" w:rsidP="006B5F65">
      <w:pPr>
        <w:suppressAutoHyphens/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6B5F65">
        <w:rPr>
          <w:rFonts w:asciiTheme="minorHAnsi" w:hAnsiTheme="minorHAnsi"/>
          <w:sz w:val="24"/>
          <w:szCs w:val="24"/>
        </w:rPr>
        <w:t>•</w:t>
      </w:r>
      <w:r w:rsidRPr="006B5F65">
        <w:rPr>
          <w:rFonts w:asciiTheme="minorHAnsi" w:hAnsiTheme="minorHAnsi"/>
          <w:sz w:val="24"/>
          <w:szCs w:val="24"/>
        </w:rPr>
        <w:tab/>
        <w:t>v rutinním provozu nebude činnost předprodejních míst závislá na odborné obsluze zhotovitele.</w:t>
      </w:r>
    </w:p>
    <w:p w14:paraId="1EAA8F55" w14:textId="44473DBD" w:rsidR="003A458B" w:rsidRDefault="003A458B">
      <w:pPr>
        <w:spacing w:after="160" w:line="259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14:paraId="41720469" w14:textId="77777777" w:rsidR="00186408" w:rsidRPr="00B7574F" w:rsidRDefault="00186408" w:rsidP="00186408">
      <w:pPr>
        <w:suppressAutoHyphens/>
        <w:jc w:val="center"/>
        <w:rPr>
          <w:rFonts w:asciiTheme="minorHAnsi" w:hAnsiTheme="minorHAnsi"/>
          <w:b/>
          <w:sz w:val="24"/>
          <w:szCs w:val="24"/>
        </w:rPr>
      </w:pPr>
      <w:r w:rsidRPr="00B7574F">
        <w:rPr>
          <w:rFonts w:asciiTheme="minorHAnsi" w:hAnsiTheme="minorHAnsi"/>
          <w:b/>
          <w:sz w:val="24"/>
          <w:szCs w:val="24"/>
        </w:rPr>
        <w:lastRenderedPageBreak/>
        <w:t>III.</w:t>
      </w:r>
    </w:p>
    <w:p w14:paraId="4E2011C7" w14:textId="77777777" w:rsidR="00186408" w:rsidRPr="005B421E" w:rsidRDefault="00186408" w:rsidP="00186408">
      <w:pPr>
        <w:pStyle w:val="Nadpis1"/>
        <w:suppressAutoHyphens/>
        <w:rPr>
          <w:rFonts w:asciiTheme="minorHAnsi" w:hAnsiTheme="minorHAnsi"/>
          <w:szCs w:val="24"/>
        </w:rPr>
      </w:pPr>
      <w:r w:rsidRPr="005B421E">
        <w:rPr>
          <w:rFonts w:asciiTheme="minorHAnsi" w:hAnsiTheme="minorHAnsi"/>
          <w:szCs w:val="24"/>
        </w:rPr>
        <w:t>Cena díla a platební podmínky</w:t>
      </w:r>
    </w:p>
    <w:p w14:paraId="3F56CCC5" w14:textId="77777777" w:rsidR="00186408" w:rsidRPr="005B421E" w:rsidRDefault="00186408" w:rsidP="00186408">
      <w:pPr>
        <w:suppressAutoHyphens/>
        <w:jc w:val="both"/>
        <w:rPr>
          <w:rFonts w:asciiTheme="minorHAnsi" w:hAnsiTheme="minorHAnsi"/>
          <w:sz w:val="24"/>
          <w:szCs w:val="24"/>
        </w:rPr>
      </w:pPr>
    </w:p>
    <w:p w14:paraId="7FFA745C" w14:textId="7D7C1277" w:rsidR="00186408" w:rsidRPr="00510BF6" w:rsidRDefault="00186408" w:rsidP="00186408">
      <w:pPr>
        <w:pStyle w:val="Zkladntextodsazen"/>
        <w:numPr>
          <w:ilvl w:val="0"/>
          <w:numId w:val="3"/>
        </w:numPr>
        <w:suppressAutoHyphens/>
        <w:spacing w:line="240" w:lineRule="auto"/>
        <w:ind w:left="426"/>
        <w:rPr>
          <w:rFonts w:asciiTheme="minorHAnsi" w:hAnsiTheme="minorHAnsi"/>
          <w:b/>
          <w:szCs w:val="24"/>
        </w:rPr>
      </w:pPr>
      <w:r w:rsidRPr="00510BF6">
        <w:rPr>
          <w:rFonts w:asciiTheme="minorHAnsi" w:hAnsiTheme="minorHAnsi"/>
          <w:b/>
          <w:szCs w:val="24"/>
        </w:rPr>
        <w:t xml:space="preserve">Objednatel je povinen zhotoviteli </w:t>
      </w:r>
      <w:r w:rsidR="003408B9">
        <w:rPr>
          <w:rFonts w:asciiTheme="minorHAnsi" w:hAnsiTheme="minorHAnsi"/>
          <w:b/>
          <w:szCs w:val="24"/>
        </w:rPr>
        <w:t>zaplatit</w:t>
      </w:r>
    </w:p>
    <w:p w14:paraId="464EE29C" w14:textId="445B5519" w:rsidR="00186408" w:rsidRPr="0037566B" w:rsidRDefault="00186408" w:rsidP="003408B9">
      <w:pPr>
        <w:pStyle w:val="Odstavecseseznamem"/>
        <w:numPr>
          <w:ilvl w:val="0"/>
          <w:numId w:val="16"/>
        </w:numPr>
        <w:suppressAutoHyphens/>
        <w:ind w:left="697" w:hanging="357"/>
        <w:rPr>
          <w:rFonts w:asciiTheme="minorHAnsi" w:hAnsiTheme="minorHAnsi"/>
          <w:b/>
          <w:sz w:val="24"/>
          <w:szCs w:val="24"/>
        </w:rPr>
      </w:pPr>
      <w:r w:rsidRPr="006D22B2">
        <w:rPr>
          <w:rFonts w:asciiTheme="minorHAnsi" w:hAnsiTheme="minorHAnsi"/>
          <w:b/>
          <w:sz w:val="24"/>
          <w:szCs w:val="24"/>
        </w:rPr>
        <w:t>Za zpracování softwar</w:t>
      </w:r>
      <w:r w:rsidR="00A236ED">
        <w:rPr>
          <w:rFonts w:asciiTheme="minorHAnsi" w:hAnsiTheme="minorHAnsi"/>
          <w:b/>
          <w:sz w:val="24"/>
          <w:szCs w:val="24"/>
        </w:rPr>
        <w:t>e</w:t>
      </w:r>
      <w:r w:rsidRPr="006D22B2">
        <w:rPr>
          <w:rFonts w:asciiTheme="minorHAnsi" w:hAnsiTheme="minorHAnsi"/>
          <w:b/>
          <w:sz w:val="24"/>
          <w:szCs w:val="24"/>
        </w:rPr>
        <w:t xml:space="preserve"> část a)</w:t>
      </w:r>
      <w:r>
        <w:rPr>
          <w:rFonts w:asciiTheme="minorHAnsi" w:hAnsiTheme="minorHAnsi"/>
          <w:b/>
          <w:sz w:val="24"/>
          <w:szCs w:val="24"/>
        </w:rPr>
        <w:t xml:space="preserve"> Software</w:t>
      </w:r>
      <w:r w:rsidRPr="004A1571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>portál</w:t>
      </w:r>
      <w:r w:rsidR="003408B9">
        <w:rPr>
          <w:rFonts w:asciiTheme="minorHAnsi" w:hAnsiTheme="minorHAnsi"/>
          <w:b/>
          <w:sz w:val="24"/>
          <w:szCs w:val="24"/>
        </w:rPr>
        <w:t>u</w:t>
      </w:r>
      <w:r>
        <w:rPr>
          <w:rFonts w:asciiTheme="minorHAnsi" w:hAnsiTheme="minorHAnsi"/>
          <w:b/>
          <w:sz w:val="24"/>
          <w:szCs w:val="24"/>
        </w:rPr>
        <w:t xml:space="preserve"> pro cestující</w:t>
      </w:r>
      <w:r w:rsidRPr="0037566B">
        <w:rPr>
          <w:rFonts w:asciiTheme="minorHAnsi" w:hAnsiTheme="minorHAnsi"/>
          <w:b/>
          <w:sz w:val="24"/>
          <w:szCs w:val="24"/>
        </w:rPr>
        <w:t xml:space="preserve">: </w:t>
      </w:r>
    </w:p>
    <w:p w14:paraId="4255D7B8" w14:textId="77777777" w:rsidR="00B006A2" w:rsidRPr="00B006A2" w:rsidRDefault="00B006A2" w:rsidP="00B006A2">
      <w:pPr>
        <w:suppressAutoHyphens/>
        <w:ind w:left="567"/>
        <w:rPr>
          <w:rFonts w:asciiTheme="minorHAnsi" w:hAnsiTheme="minorHAnsi"/>
          <w:sz w:val="24"/>
          <w:szCs w:val="24"/>
        </w:rPr>
      </w:pPr>
      <w:r w:rsidRPr="00B006A2">
        <w:rPr>
          <w:rFonts w:asciiTheme="minorHAnsi" w:hAnsiTheme="minorHAnsi"/>
          <w:b/>
          <w:sz w:val="24"/>
          <w:szCs w:val="24"/>
        </w:rPr>
        <w:t>cenu díla ve výši 190 000 Kč</w:t>
      </w:r>
      <w:r w:rsidRPr="00B006A2">
        <w:rPr>
          <w:rFonts w:asciiTheme="minorHAnsi" w:hAnsiTheme="minorHAnsi"/>
          <w:sz w:val="24"/>
          <w:szCs w:val="24"/>
        </w:rPr>
        <w:t xml:space="preserve"> (slovy: jedno sto devadesát tisíc korun českých) bez DPH, </w:t>
      </w:r>
    </w:p>
    <w:p w14:paraId="724185F6" w14:textId="77777777" w:rsidR="00B006A2" w:rsidRPr="00B006A2" w:rsidRDefault="00B006A2" w:rsidP="00B006A2">
      <w:pPr>
        <w:suppressAutoHyphens/>
        <w:ind w:left="567"/>
        <w:rPr>
          <w:rFonts w:asciiTheme="minorHAnsi" w:hAnsiTheme="minorHAnsi"/>
          <w:sz w:val="24"/>
          <w:szCs w:val="24"/>
        </w:rPr>
      </w:pPr>
      <w:r w:rsidRPr="00B006A2">
        <w:rPr>
          <w:rFonts w:asciiTheme="minorHAnsi" w:hAnsiTheme="minorHAnsi"/>
          <w:b/>
          <w:sz w:val="24"/>
          <w:szCs w:val="24"/>
        </w:rPr>
        <w:t>DPH činí 39 900Kč</w:t>
      </w:r>
      <w:r w:rsidRPr="00B006A2">
        <w:rPr>
          <w:rFonts w:asciiTheme="minorHAnsi" w:hAnsiTheme="minorHAnsi"/>
          <w:sz w:val="24"/>
          <w:szCs w:val="24"/>
        </w:rPr>
        <w:t xml:space="preserve"> (slovy: třicet devět tisíc devět set korun českých), </w:t>
      </w:r>
    </w:p>
    <w:p w14:paraId="56BD1039" w14:textId="77777777" w:rsidR="00B006A2" w:rsidRPr="00B006A2" w:rsidRDefault="00B006A2" w:rsidP="00B006A2">
      <w:pPr>
        <w:suppressAutoHyphens/>
        <w:ind w:left="567"/>
        <w:rPr>
          <w:rFonts w:asciiTheme="minorHAnsi" w:hAnsiTheme="minorHAnsi"/>
          <w:sz w:val="24"/>
          <w:szCs w:val="24"/>
        </w:rPr>
      </w:pPr>
      <w:r w:rsidRPr="00B006A2">
        <w:rPr>
          <w:rFonts w:asciiTheme="minorHAnsi" w:hAnsiTheme="minorHAnsi"/>
          <w:b/>
          <w:sz w:val="24"/>
          <w:szCs w:val="24"/>
        </w:rPr>
        <w:t>cena s DPH činí 229 900 Kč</w:t>
      </w:r>
      <w:r w:rsidRPr="00B006A2">
        <w:rPr>
          <w:rFonts w:asciiTheme="minorHAnsi" w:hAnsiTheme="minorHAnsi"/>
          <w:sz w:val="24"/>
          <w:szCs w:val="24"/>
        </w:rPr>
        <w:t xml:space="preserve"> (slovy: dvě stě dvacet devět tisíc devět set korun českých). </w:t>
      </w:r>
    </w:p>
    <w:p w14:paraId="7E040314" w14:textId="77777777" w:rsidR="00186408" w:rsidRPr="00B7574F" w:rsidRDefault="00186408" w:rsidP="00186408">
      <w:pPr>
        <w:suppressAutoHyphens/>
        <w:ind w:left="708"/>
        <w:rPr>
          <w:rFonts w:asciiTheme="minorHAnsi" w:hAnsiTheme="minorHAnsi"/>
          <w:sz w:val="24"/>
          <w:szCs w:val="24"/>
        </w:rPr>
      </w:pPr>
    </w:p>
    <w:p w14:paraId="7AF706E1" w14:textId="6BAE3F5C" w:rsidR="00186408" w:rsidRPr="00B7574F" w:rsidRDefault="00186408" w:rsidP="003408B9">
      <w:pPr>
        <w:pStyle w:val="Odstavecseseznamem"/>
        <w:numPr>
          <w:ilvl w:val="0"/>
          <w:numId w:val="16"/>
        </w:numPr>
        <w:suppressAutoHyphens/>
        <w:ind w:left="697" w:hanging="357"/>
        <w:rPr>
          <w:rFonts w:asciiTheme="minorHAnsi" w:hAnsiTheme="minorHAnsi"/>
          <w:b/>
          <w:sz w:val="24"/>
          <w:szCs w:val="24"/>
        </w:rPr>
      </w:pPr>
      <w:r w:rsidRPr="00B7574F">
        <w:rPr>
          <w:rFonts w:asciiTheme="minorHAnsi" w:hAnsiTheme="minorHAnsi"/>
          <w:b/>
          <w:sz w:val="24"/>
          <w:szCs w:val="24"/>
        </w:rPr>
        <w:t>Za zpracování softwar</w:t>
      </w:r>
      <w:r w:rsidR="00A236ED">
        <w:rPr>
          <w:rFonts w:asciiTheme="minorHAnsi" w:hAnsiTheme="minorHAnsi"/>
          <w:b/>
          <w:sz w:val="24"/>
          <w:szCs w:val="24"/>
        </w:rPr>
        <w:t>e</w:t>
      </w:r>
      <w:r w:rsidRPr="00B7574F">
        <w:rPr>
          <w:rFonts w:asciiTheme="minorHAnsi" w:hAnsiTheme="minorHAnsi"/>
          <w:b/>
          <w:sz w:val="24"/>
          <w:szCs w:val="24"/>
        </w:rPr>
        <w:t xml:space="preserve"> část b)</w:t>
      </w:r>
      <w:r>
        <w:rPr>
          <w:rFonts w:asciiTheme="minorHAnsi" w:hAnsiTheme="minorHAnsi"/>
          <w:b/>
          <w:sz w:val="24"/>
          <w:szCs w:val="24"/>
        </w:rPr>
        <w:t xml:space="preserve"> Software </w:t>
      </w:r>
      <w:r w:rsidR="003408B9" w:rsidRPr="003408B9">
        <w:rPr>
          <w:rFonts w:asciiTheme="minorHAnsi" w:hAnsiTheme="minorHAnsi"/>
          <w:b/>
          <w:sz w:val="24"/>
          <w:szCs w:val="24"/>
        </w:rPr>
        <w:t>portálu pro předprodej</w:t>
      </w:r>
      <w:r>
        <w:rPr>
          <w:rFonts w:asciiTheme="minorHAnsi" w:hAnsiTheme="minorHAnsi"/>
          <w:b/>
          <w:sz w:val="24"/>
          <w:szCs w:val="24"/>
        </w:rPr>
        <w:t>:</w:t>
      </w:r>
    </w:p>
    <w:p w14:paraId="2A4D8E18" w14:textId="2884C94E" w:rsidR="00B006A2" w:rsidRPr="00B7574F" w:rsidRDefault="00B006A2" w:rsidP="00B006A2">
      <w:pPr>
        <w:suppressAutoHyphens/>
        <w:ind w:firstLine="708"/>
        <w:rPr>
          <w:rFonts w:asciiTheme="minorHAnsi" w:hAnsiTheme="minorHAnsi"/>
          <w:sz w:val="24"/>
          <w:szCs w:val="24"/>
        </w:rPr>
      </w:pPr>
      <w:r w:rsidRPr="00B7574F">
        <w:rPr>
          <w:rFonts w:asciiTheme="minorHAnsi" w:hAnsiTheme="minorHAnsi"/>
          <w:b/>
          <w:sz w:val="24"/>
          <w:szCs w:val="24"/>
        </w:rPr>
        <w:t xml:space="preserve">cenu díla ve výši </w:t>
      </w:r>
      <w:r>
        <w:rPr>
          <w:rFonts w:asciiTheme="minorHAnsi" w:hAnsiTheme="minorHAnsi"/>
          <w:b/>
          <w:sz w:val="24"/>
          <w:szCs w:val="24"/>
        </w:rPr>
        <w:t>40</w:t>
      </w:r>
      <w:r>
        <w:rPr>
          <w:rFonts w:asciiTheme="minorHAnsi" w:hAnsiTheme="minorHAnsi"/>
          <w:b/>
          <w:sz w:val="24"/>
          <w:szCs w:val="24"/>
        </w:rPr>
        <w:t xml:space="preserve"> 000</w:t>
      </w:r>
      <w:r w:rsidRPr="00B7574F">
        <w:rPr>
          <w:rFonts w:asciiTheme="minorHAnsi" w:hAnsiTheme="minorHAnsi"/>
          <w:b/>
          <w:sz w:val="24"/>
          <w:szCs w:val="24"/>
        </w:rPr>
        <w:t xml:space="preserve"> Kč</w:t>
      </w:r>
      <w:r w:rsidRPr="00B7574F">
        <w:rPr>
          <w:rFonts w:asciiTheme="minorHAnsi" w:hAnsiTheme="minorHAnsi"/>
          <w:sz w:val="24"/>
          <w:szCs w:val="24"/>
        </w:rPr>
        <w:t xml:space="preserve"> (slovy: </w:t>
      </w:r>
      <w:r>
        <w:rPr>
          <w:rFonts w:asciiTheme="minorHAnsi" w:hAnsiTheme="minorHAnsi"/>
          <w:sz w:val="24"/>
          <w:szCs w:val="24"/>
        </w:rPr>
        <w:t>čtyřicet</w:t>
      </w:r>
      <w:r>
        <w:rPr>
          <w:rFonts w:asciiTheme="minorHAnsi" w:hAnsiTheme="minorHAnsi"/>
          <w:sz w:val="24"/>
          <w:szCs w:val="24"/>
        </w:rPr>
        <w:t xml:space="preserve"> </w:t>
      </w:r>
      <w:r w:rsidRPr="003A458B">
        <w:rPr>
          <w:rFonts w:asciiTheme="minorHAnsi" w:hAnsiTheme="minorHAnsi"/>
          <w:sz w:val="24"/>
          <w:szCs w:val="24"/>
        </w:rPr>
        <w:t>tisíc korun českých</w:t>
      </w:r>
      <w:r w:rsidRPr="00B7574F">
        <w:rPr>
          <w:rFonts w:asciiTheme="minorHAnsi" w:hAnsiTheme="minorHAnsi"/>
          <w:sz w:val="24"/>
          <w:szCs w:val="24"/>
        </w:rPr>
        <w:t>) bez DPH</w:t>
      </w:r>
      <w:r>
        <w:rPr>
          <w:rFonts w:asciiTheme="minorHAnsi" w:hAnsiTheme="minorHAnsi"/>
          <w:sz w:val="24"/>
          <w:szCs w:val="24"/>
        </w:rPr>
        <w:t>,</w:t>
      </w:r>
      <w:r w:rsidRPr="00B7574F">
        <w:rPr>
          <w:rFonts w:asciiTheme="minorHAnsi" w:hAnsiTheme="minorHAnsi"/>
          <w:sz w:val="24"/>
          <w:szCs w:val="24"/>
        </w:rPr>
        <w:t xml:space="preserve"> </w:t>
      </w:r>
    </w:p>
    <w:p w14:paraId="7C50FD77" w14:textId="0E05DF98" w:rsidR="00B006A2" w:rsidRPr="00B7574F" w:rsidRDefault="00B006A2" w:rsidP="00B006A2">
      <w:pPr>
        <w:suppressAutoHyphens/>
        <w:ind w:left="708"/>
        <w:rPr>
          <w:rFonts w:asciiTheme="minorHAnsi" w:hAnsiTheme="minorHAnsi"/>
          <w:sz w:val="24"/>
          <w:szCs w:val="24"/>
        </w:rPr>
      </w:pPr>
      <w:r w:rsidRPr="00B7574F">
        <w:rPr>
          <w:rFonts w:asciiTheme="minorHAnsi" w:hAnsiTheme="minorHAnsi"/>
          <w:b/>
          <w:sz w:val="24"/>
          <w:szCs w:val="24"/>
        </w:rPr>
        <w:t xml:space="preserve">DPH činí </w:t>
      </w:r>
      <w:r>
        <w:rPr>
          <w:rFonts w:asciiTheme="minorHAnsi" w:hAnsiTheme="minorHAnsi"/>
          <w:b/>
          <w:sz w:val="24"/>
          <w:szCs w:val="24"/>
        </w:rPr>
        <w:t xml:space="preserve">8 400 </w:t>
      </w:r>
      <w:r w:rsidRPr="00B7574F">
        <w:rPr>
          <w:rFonts w:asciiTheme="minorHAnsi" w:hAnsiTheme="minorHAnsi"/>
          <w:b/>
          <w:sz w:val="24"/>
          <w:szCs w:val="24"/>
        </w:rPr>
        <w:t>Kč</w:t>
      </w:r>
      <w:r w:rsidRPr="00B7574F">
        <w:rPr>
          <w:rFonts w:asciiTheme="minorHAnsi" w:hAnsiTheme="minorHAnsi"/>
          <w:sz w:val="24"/>
          <w:szCs w:val="24"/>
        </w:rPr>
        <w:t xml:space="preserve"> (slovy: </w:t>
      </w:r>
      <w:r>
        <w:rPr>
          <w:rFonts w:asciiTheme="minorHAnsi" w:hAnsiTheme="minorHAnsi"/>
          <w:sz w:val="24"/>
          <w:szCs w:val="24"/>
        </w:rPr>
        <w:t xml:space="preserve">osm </w:t>
      </w:r>
      <w:r w:rsidRPr="003A458B">
        <w:rPr>
          <w:rFonts w:asciiTheme="minorHAnsi" w:hAnsiTheme="minorHAnsi"/>
          <w:sz w:val="24"/>
          <w:szCs w:val="24"/>
        </w:rPr>
        <w:t xml:space="preserve">tisíc </w:t>
      </w:r>
      <w:r>
        <w:rPr>
          <w:rFonts w:asciiTheme="minorHAnsi" w:hAnsiTheme="minorHAnsi"/>
          <w:sz w:val="24"/>
          <w:szCs w:val="24"/>
        </w:rPr>
        <w:t xml:space="preserve">osm </w:t>
      </w:r>
      <w:r>
        <w:rPr>
          <w:rFonts w:asciiTheme="minorHAnsi" w:hAnsiTheme="minorHAnsi"/>
          <w:sz w:val="24"/>
          <w:szCs w:val="24"/>
        </w:rPr>
        <w:t>čtyři sta</w:t>
      </w:r>
      <w:r w:rsidRPr="003A458B">
        <w:rPr>
          <w:rFonts w:asciiTheme="minorHAnsi" w:hAnsiTheme="minorHAnsi"/>
          <w:sz w:val="24"/>
          <w:szCs w:val="24"/>
        </w:rPr>
        <w:t xml:space="preserve"> korun českých</w:t>
      </w:r>
      <w:r w:rsidRPr="00B7574F">
        <w:rPr>
          <w:rFonts w:asciiTheme="minorHAnsi" w:hAnsiTheme="minorHAnsi"/>
          <w:sz w:val="24"/>
          <w:szCs w:val="24"/>
        </w:rPr>
        <w:t>)</w:t>
      </w:r>
      <w:r>
        <w:rPr>
          <w:rFonts w:asciiTheme="minorHAnsi" w:hAnsiTheme="minorHAnsi"/>
          <w:sz w:val="24"/>
          <w:szCs w:val="24"/>
        </w:rPr>
        <w:t>,</w:t>
      </w:r>
      <w:r w:rsidRPr="00B7574F">
        <w:rPr>
          <w:rFonts w:asciiTheme="minorHAnsi" w:hAnsiTheme="minorHAnsi"/>
          <w:sz w:val="24"/>
          <w:szCs w:val="24"/>
        </w:rPr>
        <w:t xml:space="preserve"> </w:t>
      </w:r>
    </w:p>
    <w:p w14:paraId="4A18BAC3" w14:textId="1AA1BE9F" w:rsidR="00B006A2" w:rsidRPr="00B7574F" w:rsidRDefault="00B006A2" w:rsidP="00B006A2">
      <w:pPr>
        <w:suppressAutoHyphens/>
        <w:ind w:left="708"/>
        <w:rPr>
          <w:rFonts w:asciiTheme="minorHAnsi" w:hAnsiTheme="minorHAnsi"/>
          <w:sz w:val="24"/>
          <w:szCs w:val="24"/>
        </w:rPr>
      </w:pPr>
      <w:r w:rsidRPr="00B7574F">
        <w:rPr>
          <w:rFonts w:asciiTheme="minorHAnsi" w:hAnsiTheme="minorHAnsi"/>
          <w:b/>
          <w:sz w:val="24"/>
          <w:szCs w:val="24"/>
        </w:rPr>
        <w:t xml:space="preserve">cena s DPH činí </w:t>
      </w:r>
      <w:r>
        <w:rPr>
          <w:rFonts w:asciiTheme="minorHAnsi" w:hAnsiTheme="minorHAnsi"/>
          <w:b/>
          <w:sz w:val="24"/>
          <w:szCs w:val="24"/>
        </w:rPr>
        <w:t>48 400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B7574F">
        <w:rPr>
          <w:rFonts w:asciiTheme="minorHAnsi" w:hAnsiTheme="minorHAnsi"/>
          <w:b/>
          <w:sz w:val="24"/>
          <w:szCs w:val="24"/>
        </w:rPr>
        <w:t>Kč</w:t>
      </w:r>
      <w:r w:rsidRPr="00B7574F">
        <w:rPr>
          <w:rFonts w:asciiTheme="minorHAnsi" w:hAnsiTheme="minorHAnsi"/>
          <w:sz w:val="24"/>
          <w:szCs w:val="24"/>
        </w:rPr>
        <w:t xml:space="preserve"> (slovy: </w:t>
      </w:r>
      <w:r>
        <w:rPr>
          <w:rFonts w:asciiTheme="minorHAnsi" w:hAnsiTheme="minorHAnsi"/>
          <w:sz w:val="24"/>
          <w:szCs w:val="24"/>
        </w:rPr>
        <w:t xml:space="preserve">čtyřicet osm </w:t>
      </w:r>
      <w:r w:rsidRPr="003A458B">
        <w:rPr>
          <w:rFonts w:asciiTheme="minorHAnsi" w:hAnsiTheme="minorHAnsi"/>
          <w:sz w:val="24"/>
          <w:szCs w:val="24"/>
        </w:rPr>
        <w:t xml:space="preserve">tisíc </w:t>
      </w:r>
      <w:r>
        <w:rPr>
          <w:rFonts w:asciiTheme="minorHAnsi" w:hAnsiTheme="minorHAnsi"/>
          <w:sz w:val="24"/>
          <w:szCs w:val="24"/>
        </w:rPr>
        <w:t>čtyři sta</w:t>
      </w:r>
      <w:r w:rsidRPr="003A458B">
        <w:rPr>
          <w:rFonts w:asciiTheme="minorHAnsi" w:hAnsiTheme="minorHAnsi"/>
          <w:sz w:val="24"/>
          <w:szCs w:val="24"/>
        </w:rPr>
        <w:t xml:space="preserve"> korun českých</w:t>
      </w:r>
      <w:r w:rsidRPr="00B7574F">
        <w:rPr>
          <w:rFonts w:asciiTheme="minorHAnsi" w:hAnsiTheme="minorHAnsi"/>
          <w:sz w:val="24"/>
          <w:szCs w:val="24"/>
        </w:rPr>
        <w:t>)</w:t>
      </w:r>
      <w:r>
        <w:rPr>
          <w:rFonts w:asciiTheme="minorHAnsi" w:hAnsiTheme="minorHAnsi"/>
          <w:sz w:val="24"/>
          <w:szCs w:val="24"/>
        </w:rPr>
        <w:t>.</w:t>
      </w:r>
      <w:r w:rsidRPr="00B7574F">
        <w:rPr>
          <w:rFonts w:asciiTheme="minorHAnsi" w:hAnsiTheme="minorHAnsi"/>
          <w:sz w:val="24"/>
          <w:szCs w:val="24"/>
        </w:rPr>
        <w:t xml:space="preserve"> </w:t>
      </w:r>
    </w:p>
    <w:p w14:paraId="1945EACE" w14:textId="77777777" w:rsidR="00B006A2" w:rsidRPr="00B7574F" w:rsidRDefault="00B006A2" w:rsidP="00186408">
      <w:pPr>
        <w:suppressAutoHyphens/>
        <w:ind w:left="360"/>
        <w:rPr>
          <w:rFonts w:asciiTheme="minorHAnsi" w:hAnsiTheme="minorHAnsi"/>
          <w:sz w:val="24"/>
          <w:szCs w:val="24"/>
        </w:rPr>
      </w:pPr>
    </w:p>
    <w:p w14:paraId="4339A74D" w14:textId="5EB21553" w:rsidR="00186408" w:rsidRPr="003408B9" w:rsidRDefault="00186408" w:rsidP="003408B9">
      <w:pPr>
        <w:pStyle w:val="Odstavecseseznamem"/>
        <w:numPr>
          <w:ilvl w:val="0"/>
          <w:numId w:val="16"/>
        </w:numPr>
        <w:suppressAutoHyphens/>
        <w:ind w:left="697" w:hanging="357"/>
        <w:rPr>
          <w:rFonts w:asciiTheme="minorHAnsi" w:hAnsiTheme="minorHAnsi"/>
          <w:b/>
          <w:sz w:val="24"/>
          <w:szCs w:val="24"/>
        </w:rPr>
      </w:pPr>
      <w:r w:rsidRPr="00B7574F">
        <w:rPr>
          <w:rFonts w:asciiTheme="minorHAnsi" w:hAnsiTheme="minorHAnsi"/>
          <w:b/>
          <w:sz w:val="24"/>
          <w:szCs w:val="24"/>
        </w:rPr>
        <w:t xml:space="preserve">Za pořízení </w:t>
      </w:r>
      <w:r w:rsidR="003408B9">
        <w:rPr>
          <w:rFonts w:asciiTheme="minorHAnsi" w:hAnsiTheme="minorHAnsi"/>
          <w:b/>
          <w:sz w:val="24"/>
          <w:szCs w:val="24"/>
        </w:rPr>
        <w:t xml:space="preserve">licencí - </w:t>
      </w:r>
      <w:r w:rsidR="009B4FD8" w:rsidRPr="003408B9">
        <w:rPr>
          <w:rFonts w:asciiTheme="minorHAnsi" w:hAnsiTheme="minorHAnsi"/>
          <w:b/>
          <w:sz w:val="24"/>
          <w:szCs w:val="24"/>
        </w:rPr>
        <w:t>7</w:t>
      </w:r>
      <w:r w:rsidRPr="003408B9">
        <w:rPr>
          <w:rFonts w:asciiTheme="minorHAnsi" w:hAnsiTheme="minorHAnsi"/>
          <w:b/>
          <w:sz w:val="24"/>
          <w:szCs w:val="24"/>
        </w:rPr>
        <w:t xml:space="preserve"> licencí</w:t>
      </w:r>
      <w:r w:rsidR="009B4FD8" w:rsidRPr="003408B9">
        <w:rPr>
          <w:rFonts w:asciiTheme="minorHAnsi" w:hAnsiTheme="minorHAnsi"/>
          <w:b/>
          <w:sz w:val="24"/>
          <w:szCs w:val="24"/>
        </w:rPr>
        <w:t xml:space="preserve"> (</w:t>
      </w:r>
      <w:r w:rsidRPr="003408B9">
        <w:rPr>
          <w:rFonts w:asciiTheme="minorHAnsi" w:hAnsiTheme="minorHAnsi"/>
          <w:b/>
          <w:sz w:val="24"/>
          <w:szCs w:val="24"/>
        </w:rPr>
        <w:t xml:space="preserve">na předprodejní místa </w:t>
      </w:r>
      <w:r w:rsidR="009B4FD8" w:rsidRPr="003408B9">
        <w:rPr>
          <w:rFonts w:asciiTheme="minorHAnsi" w:hAnsiTheme="minorHAnsi"/>
          <w:b/>
          <w:sz w:val="24"/>
          <w:szCs w:val="24"/>
        </w:rPr>
        <w:t>6</w:t>
      </w:r>
      <w:r w:rsidRPr="003408B9">
        <w:rPr>
          <w:rFonts w:asciiTheme="minorHAnsi" w:hAnsiTheme="minorHAnsi"/>
          <w:b/>
          <w:sz w:val="24"/>
          <w:szCs w:val="24"/>
        </w:rPr>
        <w:t xml:space="preserve"> ks + 1ks objednatel</w:t>
      </w:r>
      <w:r w:rsidR="009B4FD8" w:rsidRPr="003408B9">
        <w:rPr>
          <w:rFonts w:asciiTheme="minorHAnsi" w:hAnsiTheme="minorHAnsi"/>
          <w:b/>
          <w:sz w:val="24"/>
          <w:szCs w:val="24"/>
        </w:rPr>
        <w:t>)</w:t>
      </w:r>
      <w:r w:rsidR="003408B9">
        <w:rPr>
          <w:rFonts w:asciiTheme="minorHAnsi" w:hAnsiTheme="minorHAnsi"/>
          <w:b/>
          <w:sz w:val="24"/>
          <w:szCs w:val="24"/>
        </w:rPr>
        <w:t>:</w:t>
      </w:r>
      <w:r w:rsidRPr="003408B9">
        <w:rPr>
          <w:rFonts w:asciiTheme="minorHAnsi" w:hAnsiTheme="minorHAnsi"/>
          <w:b/>
          <w:sz w:val="24"/>
          <w:szCs w:val="24"/>
        </w:rPr>
        <w:t xml:space="preserve"> </w:t>
      </w:r>
    </w:p>
    <w:p w14:paraId="15D4169B" w14:textId="475B9DC9" w:rsidR="00186408" w:rsidRPr="00B7574F" w:rsidRDefault="00186408" w:rsidP="00186408">
      <w:pPr>
        <w:pStyle w:val="Odstavecseseznamem"/>
        <w:suppressAutoHyphens/>
        <w:rPr>
          <w:rFonts w:asciiTheme="minorHAnsi" w:hAnsiTheme="minorHAnsi"/>
          <w:sz w:val="24"/>
          <w:szCs w:val="24"/>
        </w:rPr>
      </w:pPr>
      <w:r w:rsidRPr="00B7574F">
        <w:rPr>
          <w:rFonts w:asciiTheme="minorHAnsi" w:hAnsiTheme="minorHAnsi"/>
          <w:b/>
          <w:sz w:val="24"/>
          <w:szCs w:val="24"/>
        </w:rPr>
        <w:t xml:space="preserve">cenu ve výši </w:t>
      </w:r>
      <w:r w:rsidR="006E701A">
        <w:rPr>
          <w:rFonts w:asciiTheme="minorHAnsi" w:hAnsiTheme="minorHAnsi"/>
          <w:b/>
          <w:sz w:val="24"/>
          <w:szCs w:val="24"/>
        </w:rPr>
        <w:t>70 000</w:t>
      </w:r>
      <w:r w:rsidRPr="00B7574F">
        <w:rPr>
          <w:rFonts w:asciiTheme="minorHAnsi" w:hAnsiTheme="minorHAnsi"/>
          <w:b/>
          <w:sz w:val="24"/>
          <w:szCs w:val="24"/>
        </w:rPr>
        <w:t xml:space="preserve"> Kč</w:t>
      </w:r>
      <w:r w:rsidRPr="00B7574F">
        <w:rPr>
          <w:rFonts w:asciiTheme="minorHAnsi" w:hAnsiTheme="minorHAnsi"/>
          <w:sz w:val="24"/>
          <w:szCs w:val="24"/>
        </w:rPr>
        <w:t xml:space="preserve"> (slovy</w:t>
      </w:r>
      <w:r w:rsidR="00283482">
        <w:rPr>
          <w:rFonts w:asciiTheme="minorHAnsi" w:hAnsiTheme="minorHAnsi"/>
          <w:sz w:val="24"/>
          <w:szCs w:val="24"/>
        </w:rPr>
        <w:t>:</w:t>
      </w:r>
      <w:r w:rsidRPr="00B7574F">
        <w:rPr>
          <w:rFonts w:asciiTheme="minorHAnsi" w:hAnsiTheme="minorHAnsi"/>
          <w:sz w:val="24"/>
          <w:szCs w:val="24"/>
        </w:rPr>
        <w:t xml:space="preserve"> </w:t>
      </w:r>
      <w:r w:rsidR="006E701A">
        <w:rPr>
          <w:rFonts w:asciiTheme="minorHAnsi" w:hAnsiTheme="minorHAnsi"/>
          <w:sz w:val="24"/>
          <w:szCs w:val="24"/>
        </w:rPr>
        <w:t xml:space="preserve">sedmdesát </w:t>
      </w:r>
      <w:r w:rsidR="00283482">
        <w:rPr>
          <w:rFonts w:asciiTheme="minorHAnsi" w:hAnsiTheme="minorHAnsi"/>
          <w:sz w:val="24"/>
          <w:szCs w:val="24"/>
        </w:rPr>
        <w:t xml:space="preserve">tisíc </w:t>
      </w:r>
      <w:r w:rsidRPr="00B7574F">
        <w:rPr>
          <w:rFonts w:asciiTheme="minorHAnsi" w:hAnsiTheme="minorHAnsi"/>
          <w:sz w:val="24"/>
          <w:szCs w:val="24"/>
        </w:rPr>
        <w:t>korun českých)</w:t>
      </w:r>
      <w:r w:rsidR="00165550">
        <w:rPr>
          <w:rFonts w:asciiTheme="minorHAnsi" w:hAnsiTheme="minorHAnsi"/>
          <w:sz w:val="24"/>
          <w:szCs w:val="24"/>
        </w:rPr>
        <w:t>,</w:t>
      </w:r>
    </w:p>
    <w:p w14:paraId="047405CA" w14:textId="2894B7B3" w:rsidR="00186408" w:rsidRPr="00B7574F" w:rsidRDefault="00186408" w:rsidP="00186408">
      <w:pPr>
        <w:pStyle w:val="Odstavecseseznamem"/>
        <w:suppressAutoHyphens/>
        <w:rPr>
          <w:rFonts w:asciiTheme="minorHAnsi" w:hAnsiTheme="minorHAnsi"/>
          <w:sz w:val="24"/>
          <w:szCs w:val="24"/>
        </w:rPr>
      </w:pPr>
      <w:r w:rsidRPr="00B7574F">
        <w:rPr>
          <w:rFonts w:asciiTheme="minorHAnsi" w:hAnsiTheme="minorHAnsi"/>
          <w:b/>
          <w:sz w:val="24"/>
          <w:szCs w:val="24"/>
        </w:rPr>
        <w:t xml:space="preserve">DPH činí </w:t>
      </w:r>
      <w:r w:rsidR="006E701A">
        <w:rPr>
          <w:rFonts w:asciiTheme="minorHAnsi" w:hAnsiTheme="minorHAnsi"/>
          <w:b/>
          <w:sz w:val="24"/>
          <w:szCs w:val="24"/>
        </w:rPr>
        <w:t>14 700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B7574F">
        <w:rPr>
          <w:rFonts w:asciiTheme="minorHAnsi" w:hAnsiTheme="minorHAnsi"/>
          <w:b/>
          <w:sz w:val="24"/>
          <w:szCs w:val="24"/>
        </w:rPr>
        <w:t xml:space="preserve">Kč </w:t>
      </w:r>
      <w:r w:rsidRPr="00B7574F">
        <w:rPr>
          <w:rFonts w:asciiTheme="minorHAnsi" w:hAnsiTheme="minorHAnsi"/>
          <w:sz w:val="24"/>
          <w:szCs w:val="24"/>
        </w:rPr>
        <w:t>(slovy</w:t>
      </w:r>
      <w:r w:rsidR="00283482">
        <w:rPr>
          <w:rFonts w:asciiTheme="minorHAnsi" w:hAnsiTheme="minorHAnsi"/>
          <w:sz w:val="24"/>
          <w:szCs w:val="24"/>
        </w:rPr>
        <w:t>:</w:t>
      </w:r>
      <w:r w:rsidRPr="00B7574F">
        <w:rPr>
          <w:rFonts w:asciiTheme="minorHAnsi" w:hAnsiTheme="minorHAnsi"/>
          <w:sz w:val="24"/>
          <w:szCs w:val="24"/>
        </w:rPr>
        <w:t xml:space="preserve"> </w:t>
      </w:r>
      <w:r w:rsidR="006E701A">
        <w:rPr>
          <w:rFonts w:asciiTheme="minorHAnsi" w:hAnsiTheme="minorHAnsi"/>
          <w:sz w:val="24"/>
          <w:szCs w:val="24"/>
        </w:rPr>
        <w:t xml:space="preserve">čtrnáct </w:t>
      </w:r>
      <w:r w:rsidR="00283482">
        <w:rPr>
          <w:rFonts w:asciiTheme="minorHAnsi" w:hAnsiTheme="minorHAnsi"/>
          <w:sz w:val="24"/>
          <w:szCs w:val="24"/>
        </w:rPr>
        <w:t xml:space="preserve">tisíc </w:t>
      </w:r>
      <w:r w:rsidR="006E701A">
        <w:rPr>
          <w:rFonts w:asciiTheme="minorHAnsi" w:hAnsiTheme="minorHAnsi"/>
          <w:sz w:val="24"/>
          <w:szCs w:val="24"/>
        </w:rPr>
        <w:t xml:space="preserve">sedm set </w:t>
      </w:r>
      <w:r w:rsidRPr="00B7574F">
        <w:rPr>
          <w:rFonts w:asciiTheme="minorHAnsi" w:hAnsiTheme="minorHAnsi"/>
          <w:sz w:val="24"/>
          <w:szCs w:val="24"/>
        </w:rPr>
        <w:t>korun českých)</w:t>
      </w:r>
      <w:r w:rsidR="00165550">
        <w:rPr>
          <w:rFonts w:asciiTheme="minorHAnsi" w:hAnsiTheme="minorHAnsi"/>
          <w:sz w:val="24"/>
          <w:szCs w:val="24"/>
        </w:rPr>
        <w:t>,</w:t>
      </w:r>
    </w:p>
    <w:p w14:paraId="720EC2D0" w14:textId="0B499ADA" w:rsidR="00186408" w:rsidRPr="00B7574F" w:rsidRDefault="00186408" w:rsidP="00186408">
      <w:pPr>
        <w:pStyle w:val="Odstavecseseznamem"/>
        <w:suppressAutoHyphens/>
        <w:rPr>
          <w:rFonts w:asciiTheme="minorHAnsi" w:hAnsiTheme="minorHAnsi"/>
          <w:sz w:val="24"/>
          <w:szCs w:val="24"/>
        </w:rPr>
      </w:pPr>
      <w:r w:rsidRPr="00B7574F">
        <w:rPr>
          <w:rFonts w:asciiTheme="minorHAnsi" w:hAnsiTheme="minorHAnsi"/>
          <w:b/>
          <w:sz w:val="24"/>
          <w:szCs w:val="24"/>
        </w:rPr>
        <w:t xml:space="preserve">Cena s DPH činí </w:t>
      </w:r>
      <w:r w:rsidR="006E701A">
        <w:rPr>
          <w:rFonts w:asciiTheme="minorHAnsi" w:hAnsiTheme="minorHAnsi"/>
          <w:b/>
          <w:sz w:val="24"/>
          <w:szCs w:val="24"/>
        </w:rPr>
        <w:t>84 700</w:t>
      </w:r>
      <w:r w:rsidRPr="00B7574F">
        <w:rPr>
          <w:rFonts w:asciiTheme="minorHAnsi" w:hAnsiTheme="minorHAnsi"/>
          <w:b/>
          <w:sz w:val="24"/>
          <w:szCs w:val="24"/>
        </w:rPr>
        <w:t xml:space="preserve"> Kč </w:t>
      </w:r>
      <w:r w:rsidRPr="00B7574F">
        <w:rPr>
          <w:rFonts w:asciiTheme="minorHAnsi" w:hAnsiTheme="minorHAnsi"/>
          <w:sz w:val="24"/>
          <w:szCs w:val="24"/>
        </w:rPr>
        <w:t>(slovy</w:t>
      </w:r>
      <w:r w:rsidR="00283482">
        <w:rPr>
          <w:rFonts w:asciiTheme="minorHAnsi" w:hAnsiTheme="minorHAnsi"/>
          <w:sz w:val="24"/>
          <w:szCs w:val="24"/>
        </w:rPr>
        <w:t>:</w:t>
      </w:r>
      <w:r w:rsidRPr="00B7574F">
        <w:rPr>
          <w:rFonts w:asciiTheme="minorHAnsi" w:hAnsiTheme="minorHAnsi"/>
          <w:sz w:val="24"/>
          <w:szCs w:val="24"/>
        </w:rPr>
        <w:t xml:space="preserve"> </w:t>
      </w:r>
      <w:r w:rsidR="006E701A">
        <w:rPr>
          <w:rFonts w:asciiTheme="minorHAnsi" w:hAnsiTheme="minorHAnsi"/>
          <w:sz w:val="24"/>
          <w:szCs w:val="24"/>
        </w:rPr>
        <w:t>osmdesát čtyři tisíc sedm set</w:t>
      </w:r>
      <w:r w:rsidR="00283482">
        <w:rPr>
          <w:rFonts w:asciiTheme="minorHAnsi" w:hAnsiTheme="minorHAnsi"/>
          <w:sz w:val="24"/>
          <w:szCs w:val="24"/>
        </w:rPr>
        <w:t xml:space="preserve"> </w:t>
      </w:r>
      <w:r w:rsidRPr="00B7574F">
        <w:rPr>
          <w:rFonts w:asciiTheme="minorHAnsi" w:hAnsiTheme="minorHAnsi"/>
          <w:sz w:val="24"/>
          <w:szCs w:val="24"/>
        </w:rPr>
        <w:t>korun českých)</w:t>
      </w:r>
      <w:r>
        <w:rPr>
          <w:rFonts w:asciiTheme="minorHAnsi" w:hAnsiTheme="minorHAnsi"/>
          <w:sz w:val="24"/>
          <w:szCs w:val="24"/>
        </w:rPr>
        <w:t>.</w:t>
      </w:r>
    </w:p>
    <w:p w14:paraId="3B549AC0" w14:textId="77777777" w:rsidR="00186408" w:rsidRPr="00B7574F" w:rsidRDefault="00186408" w:rsidP="00186408">
      <w:pPr>
        <w:pStyle w:val="Odstavecseseznamem"/>
        <w:suppressAutoHyphens/>
        <w:rPr>
          <w:rFonts w:asciiTheme="minorHAnsi" w:hAnsiTheme="minorHAnsi"/>
          <w:sz w:val="24"/>
          <w:szCs w:val="24"/>
        </w:rPr>
      </w:pPr>
    </w:p>
    <w:p w14:paraId="37C194E3" w14:textId="6663B6AE" w:rsidR="00186408" w:rsidRPr="00B7574F" w:rsidRDefault="00186408" w:rsidP="003408B9">
      <w:pPr>
        <w:pStyle w:val="Odstavecseseznamem"/>
        <w:numPr>
          <w:ilvl w:val="0"/>
          <w:numId w:val="16"/>
        </w:numPr>
        <w:suppressAutoHyphens/>
        <w:ind w:left="697" w:hanging="357"/>
        <w:rPr>
          <w:rFonts w:asciiTheme="minorHAnsi" w:hAnsiTheme="minorHAnsi"/>
          <w:b/>
          <w:sz w:val="24"/>
          <w:szCs w:val="24"/>
        </w:rPr>
      </w:pPr>
      <w:r w:rsidRPr="00B7574F">
        <w:rPr>
          <w:rFonts w:asciiTheme="minorHAnsi" w:hAnsiTheme="minorHAnsi"/>
          <w:b/>
          <w:sz w:val="24"/>
          <w:szCs w:val="24"/>
        </w:rPr>
        <w:t xml:space="preserve">Za správu licencí a poplatků na dobu </w:t>
      </w:r>
      <w:r w:rsidR="008E70E9">
        <w:rPr>
          <w:rFonts w:asciiTheme="minorHAnsi" w:hAnsiTheme="minorHAnsi"/>
          <w:b/>
          <w:sz w:val="24"/>
          <w:szCs w:val="24"/>
        </w:rPr>
        <w:t>5</w:t>
      </w:r>
      <w:r w:rsidRPr="00B7574F">
        <w:rPr>
          <w:rFonts w:asciiTheme="minorHAnsi" w:hAnsiTheme="minorHAnsi"/>
          <w:b/>
          <w:sz w:val="24"/>
          <w:szCs w:val="24"/>
        </w:rPr>
        <w:t xml:space="preserve"> let provozu:</w:t>
      </w:r>
    </w:p>
    <w:p w14:paraId="187999D7" w14:textId="0FABD302" w:rsidR="00186408" w:rsidRPr="00B7574F" w:rsidRDefault="008E70E9" w:rsidP="00186408">
      <w:pPr>
        <w:pStyle w:val="Odstavecseseznamem"/>
        <w:suppressAutoHyphens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7</w:t>
      </w:r>
      <w:r w:rsidR="00186408" w:rsidRPr="0037566B">
        <w:rPr>
          <w:rFonts w:asciiTheme="minorHAnsi" w:hAnsiTheme="minorHAnsi"/>
          <w:sz w:val="24"/>
          <w:szCs w:val="24"/>
        </w:rPr>
        <w:t xml:space="preserve"> licencí databázového </w:t>
      </w:r>
      <w:r w:rsidR="00186408">
        <w:rPr>
          <w:rFonts w:asciiTheme="minorHAnsi" w:hAnsiTheme="minorHAnsi"/>
          <w:sz w:val="24"/>
          <w:szCs w:val="24"/>
        </w:rPr>
        <w:t>software</w:t>
      </w:r>
      <w:r w:rsidR="00186408" w:rsidRPr="0037566B">
        <w:rPr>
          <w:rFonts w:asciiTheme="minorHAnsi" w:hAnsiTheme="minorHAnsi"/>
          <w:sz w:val="24"/>
          <w:szCs w:val="24"/>
        </w:rPr>
        <w:t xml:space="preserve"> </w:t>
      </w:r>
      <w:r w:rsidR="003408B9">
        <w:rPr>
          <w:rFonts w:asciiTheme="minorHAnsi" w:hAnsiTheme="minorHAnsi"/>
          <w:sz w:val="24"/>
          <w:szCs w:val="24"/>
        </w:rPr>
        <w:t>(</w:t>
      </w:r>
      <w:r w:rsidR="00186408" w:rsidRPr="0037566B">
        <w:rPr>
          <w:rFonts w:asciiTheme="minorHAnsi" w:hAnsiTheme="minorHAnsi"/>
          <w:sz w:val="24"/>
          <w:szCs w:val="24"/>
        </w:rPr>
        <w:t xml:space="preserve">na předprodejní místa </w:t>
      </w:r>
      <w:r>
        <w:rPr>
          <w:rFonts w:asciiTheme="minorHAnsi" w:hAnsiTheme="minorHAnsi"/>
          <w:sz w:val="24"/>
          <w:szCs w:val="24"/>
        </w:rPr>
        <w:t>6</w:t>
      </w:r>
      <w:r w:rsidR="00186408" w:rsidRPr="0037566B">
        <w:rPr>
          <w:rFonts w:asciiTheme="minorHAnsi" w:hAnsiTheme="minorHAnsi"/>
          <w:sz w:val="24"/>
          <w:szCs w:val="24"/>
        </w:rPr>
        <w:t xml:space="preserve"> ks + 1ks </w:t>
      </w:r>
      <w:r w:rsidR="00186408">
        <w:rPr>
          <w:rFonts w:asciiTheme="minorHAnsi" w:hAnsiTheme="minorHAnsi"/>
          <w:sz w:val="24"/>
          <w:szCs w:val="24"/>
        </w:rPr>
        <w:t>objednatel</w:t>
      </w:r>
      <w:r w:rsidR="003408B9">
        <w:rPr>
          <w:rFonts w:asciiTheme="minorHAnsi" w:hAnsiTheme="minorHAnsi"/>
          <w:sz w:val="24"/>
          <w:szCs w:val="24"/>
        </w:rPr>
        <w:t>)</w:t>
      </w:r>
      <w:r w:rsidR="00186408" w:rsidRPr="0037566B">
        <w:rPr>
          <w:rFonts w:asciiTheme="minorHAnsi" w:hAnsiTheme="minorHAnsi"/>
          <w:sz w:val="24"/>
          <w:szCs w:val="24"/>
        </w:rPr>
        <w:t xml:space="preserve">, ostatní licence a subdodávky </w:t>
      </w:r>
    </w:p>
    <w:p w14:paraId="0C0F8AA0" w14:textId="1B439819" w:rsidR="00186408" w:rsidRPr="0037566B" w:rsidRDefault="00186408" w:rsidP="00186408">
      <w:pPr>
        <w:pStyle w:val="Odstavecseseznamem"/>
        <w:suppressAutoHyphens/>
        <w:rPr>
          <w:rFonts w:asciiTheme="minorHAnsi" w:hAnsiTheme="minorHAnsi"/>
          <w:sz w:val="24"/>
          <w:szCs w:val="24"/>
        </w:rPr>
      </w:pPr>
      <w:r w:rsidRPr="00510BF6">
        <w:rPr>
          <w:rFonts w:asciiTheme="minorHAnsi" w:hAnsiTheme="minorHAnsi"/>
          <w:b/>
          <w:sz w:val="24"/>
          <w:szCs w:val="24"/>
        </w:rPr>
        <w:t>roční poplatek</w:t>
      </w:r>
      <w:r w:rsidRPr="00B7574F">
        <w:rPr>
          <w:rFonts w:asciiTheme="minorHAnsi" w:hAnsiTheme="minorHAnsi"/>
          <w:sz w:val="24"/>
          <w:szCs w:val="24"/>
        </w:rPr>
        <w:t xml:space="preserve"> </w:t>
      </w:r>
      <w:r w:rsidR="001C06FA">
        <w:rPr>
          <w:rFonts w:asciiTheme="minorHAnsi" w:hAnsiTheme="minorHAnsi"/>
          <w:b/>
          <w:bCs/>
          <w:sz w:val="24"/>
          <w:szCs w:val="24"/>
        </w:rPr>
        <w:t>16</w:t>
      </w:r>
      <w:r w:rsidR="00283482">
        <w:rPr>
          <w:rFonts w:asciiTheme="minorHAnsi" w:hAnsiTheme="minorHAnsi"/>
          <w:b/>
          <w:sz w:val="24"/>
          <w:szCs w:val="24"/>
        </w:rPr>
        <w:t xml:space="preserve"> 000</w:t>
      </w:r>
      <w:r w:rsidR="00283482" w:rsidRPr="00B7574F">
        <w:rPr>
          <w:rFonts w:asciiTheme="minorHAnsi" w:hAnsiTheme="minorHAnsi"/>
          <w:b/>
          <w:sz w:val="24"/>
          <w:szCs w:val="24"/>
        </w:rPr>
        <w:t xml:space="preserve"> Kč</w:t>
      </w:r>
      <w:r w:rsidR="00283482" w:rsidRPr="00B7574F">
        <w:rPr>
          <w:rFonts w:asciiTheme="minorHAnsi" w:hAnsiTheme="minorHAnsi"/>
          <w:sz w:val="24"/>
          <w:szCs w:val="24"/>
        </w:rPr>
        <w:t xml:space="preserve"> (slovy</w:t>
      </w:r>
      <w:r w:rsidR="00283482">
        <w:rPr>
          <w:rFonts w:asciiTheme="minorHAnsi" w:hAnsiTheme="minorHAnsi"/>
          <w:sz w:val="24"/>
          <w:szCs w:val="24"/>
        </w:rPr>
        <w:t>:</w:t>
      </w:r>
      <w:r w:rsidR="00283482" w:rsidRPr="00B7574F">
        <w:rPr>
          <w:rFonts w:asciiTheme="minorHAnsi" w:hAnsiTheme="minorHAnsi"/>
          <w:sz w:val="24"/>
          <w:szCs w:val="24"/>
        </w:rPr>
        <w:t xml:space="preserve"> </w:t>
      </w:r>
      <w:r w:rsidR="001C06FA">
        <w:rPr>
          <w:rFonts w:asciiTheme="minorHAnsi" w:hAnsiTheme="minorHAnsi"/>
          <w:sz w:val="24"/>
          <w:szCs w:val="24"/>
        </w:rPr>
        <w:t xml:space="preserve">šestnáct </w:t>
      </w:r>
      <w:r w:rsidR="006E701A">
        <w:rPr>
          <w:rFonts w:asciiTheme="minorHAnsi" w:hAnsiTheme="minorHAnsi"/>
          <w:sz w:val="24"/>
          <w:szCs w:val="24"/>
        </w:rPr>
        <w:t>t</w:t>
      </w:r>
      <w:r w:rsidR="00283482">
        <w:rPr>
          <w:rFonts w:asciiTheme="minorHAnsi" w:hAnsiTheme="minorHAnsi"/>
          <w:sz w:val="24"/>
          <w:szCs w:val="24"/>
        </w:rPr>
        <w:t xml:space="preserve">isíc </w:t>
      </w:r>
      <w:r w:rsidR="00283482" w:rsidRPr="00B7574F">
        <w:rPr>
          <w:rFonts w:asciiTheme="minorHAnsi" w:hAnsiTheme="minorHAnsi"/>
          <w:sz w:val="24"/>
          <w:szCs w:val="24"/>
        </w:rPr>
        <w:t>korun českých)</w:t>
      </w:r>
      <w:r w:rsidR="00165550">
        <w:rPr>
          <w:rFonts w:asciiTheme="minorHAnsi" w:hAnsiTheme="minorHAnsi"/>
          <w:sz w:val="24"/>
          <w:szCs w:val="24"/>
        </w:rPr>
        <w:t>,</w:t>
      </w:r>
    </w:p>
    <w:p w14:paraId="4B45D479" w14:textId="4463B2D4" w:rsidR="00186408" w:rsidRPr="0037566B" w:rsidRDefault="00186408" w:rsidP="00186408">
      <w:pPr>
        <w:pStyle w:val="Odstavecseseznamem"/>
        <w:suppressAutoHyphens/>
        <w:rPr>
          <w:rFonts w:asciiTheme="minorHAnsi" w:hAnsiTheme="minorHAnsi"/>
          <w:sz w:val="24"/>
          <w:szCs w:val="24"/>
        </w:rPr>
      </w:pPr>
      <w:r w:rsidRPr="00283482">
        <w:rPr>
          <w:rFonts w:asciiTheme="minorHAnsi" w:hAnsiTheme="minorHAnsi"/>
          <w:b/>
          <w:bCs/>
          <w:sz w:val="24"/>
          <w:szCs w:val="24"/>
        </w:rPr>
        <w:t>DPH činí</w:t>
      </w:r>
      <w:r w:rsidRPr="00B7574F">
        <w:rPr>
          <w:rFonts w:asciiTheme="minorHAnsi" w:hAnsiTheme="minorHAnsi"/>
          <w:sz w:val="24"/>
          <w:szCs w:val="24"/>
        </w:rPr>
        <w:t xml:space="preserve"> </w:t>
      </w:r>
      <w:r w:rsidR="001C06FA" w:rsidRPr="001C06FA">
        <w:rPr>
          <w:rFonts w:asciiTheme="minorHAnsi" w:hAnsiTheme="minorHAnsi"/>
          <w:b/>
          <w:bCs/>
          <w:sz w:val="24"/>
          <w:szCs w:val="24"/>
        </w:rPr>
        <w:t>3</w:t>
      </w:r>
      <w:r w:rsidR="006E701A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1C06FA">
        <w:rPr>
          <w:rFonts w:asciiTheme="minorHAnsi" w:hAnsiTheme="minorHAnsi"/>
          <w:b/>
          <w:bCs/>
          <w:sz w:val="24"/>
          <w:szCs w:val="24"/>
        </w:rPr>
        <w:t>36</w:t>
      </w:r>
      <w:r w:rsidR="006E701A">
        <w:rPr>
          <w:rFonts w:asciiTheme="minorHAnsi" w:hAnsiTheme="minorHAnsi"/>
          <w:b/>
          <w:sz w:val="24"/>
          <w:szCs w:val="24"/>
        </w:rPr>
        <w:t xml:space="preserve">0 </w:t>
      </w:r>
      <w:r w:rsidR="00283482" w:rsidRPr="00B7574F">
        <w:rPr>
          <w:rFonts w:asciiTheme="minorHAnsi" w:hAnsiTheme="minorHAnsi"/>
          <w:b/>
          <w:sz w:val="24"/>
          <w:szCs w:val="24"/>
        </w:rPr>
        <w:t xml:space="preserve">Kč </w:t>
      </w:r>
      <w:r w:rsidR="00283482" w:rsidRPr="00B7574F">
        <w:rPr>
          <w:rFonts w:asciiTheme="minorHAnsi" w:hAnsiTheme="minorHAnsi"/>
          <w:sz w:val="24"/>
          <w:szCs w:val="24"/>
        </w:rPr>
        <w:t>(slovy</w:t>
      </w:r>
      <w:r w:rsidR="00283482">
        <w:rPr>
          <w:rFonts w:asciiTheme="minorHAnsi" w:hAnsiTheme="minorHAnsi"/>
          <w:sz w:val="24"/>
          <w:szCs w:val="24"/>
        </w:rPr>
        <w:t>:</w:t>
      </w:r>
      <w:r w:rsidR="00283482" w:rsidRPr="00B7574F">
        <w:rPr>
          <w:rFonts w:asciiTheme="minorHAnsi" w:hAnsiTheme="minorHAnsi"/>
          <w:sz w:val="24"/>
          <w:szCs w:val="24"/>
        </w:rPr>
        <w:t xml:space="preserve"> </w:t>
      </w:r>
      <w:r w:rsidR="001C06FA">
        <w:rPr>
          <w:rFonts w:asciiTheme="minorHAnsi" w:hAnsiTheme="minorHAnsi"/>
          <w:sz w:val="24"/>
          <w:szCs w:val="24"/>
        </w:rPr>
        <w:t>tři tisíce</w:t>
      </w:r>
      <w:r w:rsidR="006E701A">
        <w:rPr>
          <w:rFonts w:asciiTheme="minorHAnsi" w:hAnsiTheme="minorHAnsi"/>
          <w:sz w:val="24"/>
          <w:szCs w:val="24"/>
        </w:rPr>
        <w:t xml:space="preserve"> </w:t>
      </w:r>
      <w:r w:rsidR="001C06FA">
        <w:rPr>
          <w:rFonts w:asciiTheme="minorHAnsi" w:hAnsiTheme="minorHAnsi"/>
          <w:sz w:val="24"/>
          <w:szCs w:val="24"/>
        </w:rPr>
        <w:t xml:space="preserve">tři </w:t>
      </w:r>
      <w:r w:rsidR="006E701A">
        <w:rPr>
          <w:rFonts w:asciiTheme="minorHAnsi" w:hAnsiTheme="minorHAnsi"/>
          <w:sz w:val="24"/>
          <w:szCs w:val="24"/>
        </w:rPr>
        <w:t>st</w:t>
      </w:r>
      <w:r w:rsidR="001C06FA">
        <w:rPr>
          <w:rFonts w:asciiTheme="minorHAnsi" w:hAnsiTheme="minorHAnsi"/>
          <w:sz w:val="24"/>
          <w:szCs w:val="24"/>
        </w:rPr>
        <w:t>a šedesát</w:t>
      </w:r>
      <w:r w:rsidR="006E701A">
        <w:rPr>
          <w:rFonts w:asciiTheme="minorHAnsi" w:hAnsiTheme="minorHAnsi"/>
          <w:sz w:val="24"/>
          <w:szCs w:val="24"/>
        </w:rPr>
        <w:t xml:space="preserve"> </w:t>
      </w:r>
      <w:r w:rsidR="00283482" w:rsidRPr="00B7574F">
        <w:rPr>
          <w:rFonts w:asciiTheme="minorHAnsi" w:hAnsiTheme="minorHAnsi"/>
          <w:sz w:val="24"/>
          <w:szCs w:val="24"/>
        </w:rPr>
        <w:t>korun českých)</w:t>
      </w:r>
      <w:r w:rsidR="00283482">
        <w:rPr>
          <w:rFonts w:asciiTheme="minorHAnsi" w:hAnsiTheme="minorHAnsi"/>
          <w:sz w:val="24"/>
          <w:szCs w:val="24"/>
        </w:rPr>
        <w:t>,</w:t>
      </w:r>
    </w:p>
    <w:p w14:paraId="50F4F036" w14:textId="5597F3A0" w:rsidR="00186408" w:rsidRDefault="00283482" w:rsidP="00186408">
      <w:pPr>
        <w:pStyle w:val="Odstavecseseznamem"/>
        <w:suppressAutoHyphens/>
        <w:rPr>
          <w:rFonts w:asciiTheme="minorHAnsi" w:hAnsiTheme="minorHAnsi"/>
          <w:sz w:val="24"/>
          <w:szCs w:val="24"/>
        </w:rPr>
      </w:pPr>
      <w:r w:rsidRPr="00B7574F">
        <w:rPr>
          <w:rFonts w:asciiTheme="minorHAnsi" w:hAnsiTheme="minorHAnsi"/>
          <w:b/>
          <w:sz w:val="24"/>
          <w:szCs w:val="24"/>
        </w:rPr>
        <w:t xml:space="preserve">Cena s DPH činí </w:t>
      </w:r>
      <w:r w:rsidR="001C06FA">
        <w:rPr>
          <w:rFonts w:asciiTheme="minorHAnsi" w:hAnsiTheme="minorHAnsi"/>
          <w:b/>
          <w:sz w:val="24"/>
          <w:szCs w:val="24"/>
        </w:rPr>
        <w:t>19</w:t>
      </w:r>
      <w:r w:rsidR="006E701A">
        <w:rPr>
          <w:rFonts w:asciiTheme="minorHAnsi" w:hAnsiTheme="minorHAnsi"/>
          <w:b/>
          <w:sz w:val="24"/>
          <w:szCs w:val="24"/>
        </w:rPr>
        <w:t> </w:t>
      </w:r>
      <w:r w:rsidR="001C06FA">
        <w:rPr>
          <w:rFonts w:asciiTheme="minorHAnsi" w:hAnsiTheme="minorHAnsi"/>
          <w:b/>
          <w:sz w:val="24"/>
          <w:szCs w:val="24"/>
        </w:rPr>
        <w:t>36</w:t>
      </w:r>
      <w:r w:rsidR="006E701A">
        <w:rPr>
          <w:rFonts w:asciiTheme="minorHAnsi" w:hAnsiTheme="minorHAnsi"/>
          <w:b/>
          <w:sz w:val="24"/>
          <w:szCs w:val="24"/>
        </w:rPr>
        <w:t xml:space="preserve">0 </w:t>
      </w:r>
      <w:r w:rsidRPr="00B7574F">
        <w:rPr>
          <w:rFonts w:asciiTheme="minorHAnsi" w:hAnsiTheme="minorHAnsi"/>
          <w:b/>
          <w:sz w:val="24"/>
          <w:szCs w:val="24"/>
        </w:rPr>
        <w:t xml:space="preserve">Kč </w:t>
      </w:r>
      <w:r w:rsidRPr="00B7574F">
        <w:rPr>
          <w:rFonts w:asciiTheme="minorHAnsi" w:hAnsiTheme="minorHAnsi"/>
          <w:sz w:val="24"/>
          <w:szCs w:val="24"/>
        </w:rPr>
        <w:t>(slovy</w:t>
      </w:r>
      <w:r>
        <w:rPr>
          <w:rFonts w:asciiTheme="minorHAnsi" w:hAnsiTheme="minorHAnsi"/>
          <w:sz w:val="24"/>
          <w:szCs w:val="24"/>
        </w:rPr>
        <w:t>:</w:t>
      </w:r>
      <w:r w:rsidRPr="00B7574F">
        <w:rPr>
          <w:rFonts w:asciiTheme="minorHAnsi" w:hAnsiTheme="minorHAnsi"/>
          <w:sz w:val="24"/>
          <w:szCs w:val="24"/>
        </w:rPr>
        <w:t xml:space="preserve"> </w:t>
      </w:r>
      <w:r w:rsidR="001C06FA">
        <w:rPr>
          <w:rFonts w:asciiTheme="minorHAnsi" w:hAnsiTheme="minorHAnsi"/>
          <w:sz w:val="24"/>
          <w:szCs w:val="24"/>
        </w:rPr>
        <w:t xml:space="preserve">devatenáct </w:t>
      </w:r>
      <w:r>
        <w:rPr>
          <w:rFonts w:asciiTheme="minorHAnsi" w:hAnsiTheme="minorHAnsi"/>
          <w:sz w:val="24"/>
          <w:szCs w:val="24"/>
        </w:rPr>
        <w:t xml:space="preserve">tisíc </w:t>
      </w:r>
      <w:r w:rsidR="001C06FA">
        <w:rPr>
          <w:rFonts w:asciiTheme="minorHAnsi" w:hAnsiTheme="minorHAnsi"/>
          <w:sz w:val="24"/>
          <w:szCs w:val="24"/>
        </w:rPr>
        <w:t>tři sta šedesát</w:t>
      </w:r>
      <w:r>
        <w:rPr>
          <w:rFonts w:asciiTheme="minorHAnsi" w:hAnsiTheme="minorHAnsi"/>
          <w:sz w:val="24"/>
          <w:szCs w:val="24"/>
        </w:rPr>
        <w:t xml:space="preserve"> </w:t>
      </w:r>
      <w:r w:rsidRPr="00B7574F">
        <w:rPr>
          <w:rFonts w:asciiTheme="minorHAnsi" w:hAnsiTheme="minorHAnsi"/>
          <w:sz w:val="24"/>
          <w:szCs w:val="24"/>
        </w:rPr>
        <w:t>korun českých)</w:t>
      </w:r>
      <w:r>
        <w:rPr>
          <w:rFonts w:asciiTheme="minorHAnsi" w:hAnsiTheme="minorHAnsi"/>
          <w:sz w:val="24"/>
          <w:szCs w:val="24"/>
        </w:rPr>
        <w:t>.</w:t>
      </w:r>
    </w:p>
    <w:p w14:paraId="12295B43" w14:textId="77777777" w:rsidR="009B4FD8" w:rsidRDefault="009B4FD8" w:rsidP="00186408">
      <w:pPr>
        <w:pStyle w:val="Odstavecseseznamem"/>
        <w:suppressAutoHyphens/>
        <w:rPr>
          <w:rFonts w:asciiTheme="minorHAnsi" w:hAnsiTheme="minorHAnsi"/>
          <w:sz w:val="24"/>
          <w:szCs w:val="24"/>
        </w:rPr>
      </w:pPr>
    </w:p>
    <w:p w14:paraId="5B757C6D" w14:textId="1A2D95D3" w:rsidR="009B4FD8" w:rsidRPr="00B7574F" w:rsidRDefault="003408B9" w:rsidP="009B4FD8">
      <w:pPr>
        <w:pStyle w:val="Odstavecseseznamem"/>
        <w:suppressAutoHyphens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tj. c</w:t>
      </w:r>
      <w:r w:rsidR="009B4FD8" w:rsidRPr="00B7574F">
        <w:rPr>
          <w:rFonts w:asciiTheme="minorHAnsi" w:hAnsiTheme="minorHAnsi"/>
          <w:b/>
          <w:sz w:val="24"/>
          <w:szCs w:val="24"/>
        </w:rPr>
        <w:t xml:space="preserve">elkem za správu licencí (na období platnosti smlouvy </w:t>
      </w:r>
      <w:r w:rsidR="008E70E9">
        <w:rPr>
          <w:rFonts w:asciiTheme="minorHAnsi" w:hAnsiTheme="minorHAnsi"/>
          <w:b/>
          <w:sz w:val="24"/>
          <w:szCs w:val="24"/>
        </w:rPr>
        <w:t>pět let</w:t>
      </w:r>
      <w:r w:rsidR="009B4FD8" w:rsidRPr="00B7574F">
        <w:rPr>
          <w:rFonts w:asciiTheme="minorHAnsi" w:hAnsiTheme="minorHAnsi"/>
          <w:b/>
          <w:sz w:val="24"/>
          <w:szCs w:val="24"/>
        </w:rPr>
        <w:t>)</w:t>
      </w:r>
    </w:p>
    <w:p w14:paraId="45333A8A" w14:textId="6AED2C29" w:rsidR="009B4FD8" w:rsidRPr="00283482" w:rsidRDefault="001C06FA" w:rsidP="009B4FD8">
      <w:pPr>
        <w:pStyle w:val="Odstavecseseznamem"/>
        <w:suppressAutoHyphens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80</w:t>
      </w:r>
      <w:r w:rsidR="00283482" w:rsidRPr="00283482">
        <w:rPr>
          <w:rFonts w:asciiTheme="minorHAnsi" w:hAnsiTheme="minorHAnsi"/>
          <w:b/>
          <w:sz w:val="24"/>
          <w:szCs w:val="24"/>
        </w:rPr>
        <w:t xml:space="preserve"> 000 Kč (slovy: </w:t>
      </w:r>
      <w:r>
        <w:rPr>
          <w:rFonts w:asciiTheme="minorHAnsi" w:hAnsiTheme="minorHAnsi"/>
          <w:b/>
          <w:sz w:val="24"/>
          <w:szCs w:val="24"/>
        </w:rPr>
        <w:t xml:space="preserve">osmdesát </w:t>
      </w:r>
      <w:r w:rsidR="00283482" w:rsidRPr="00283482">
        <w:rPr>
          <w:rFonts w:asciiTheme="minorHAnsi" w:hAnsiTheme="minorHAnsi"/>
          <w:b/>
          <w:sz w:val="24"/>
          <w:szCs w:val="24"/>
        </w:rPr>
        <w:t>tisíc korun českých)</w:t>
      </w:r>
      <w:r w:rsidR="00165550" w:rsidRPr="00283482">
        <w:rPr>
          <w:rFonts w:asciiTheme="minorHAnsi" w:hAnsiTheme="minorHAnsi"/>
          <w:b/>
          <w:sz w:val="24"/>
          <w:szCs w:val="24"/>
        </w:rPr>
        <w:t>,</w:t>
      </w:r>
    </w:p>
    <w:p w14:paraId="59598AE9" w14:textId="7DE6F030" w:rsidR="009B4FD8" w:rsidRPr="00283482" w:rsidRDefault="009B4FD8" w:rsidP="009B4FD8">
      <w:pPr>
        <w:pStyle w:val="Odstavecseseznamem"/>
        <w:suppressAutoHyphens/>
        <w:rPr>
          <w:rFonts w:asciiTheme="minorHAnsi" w:hAnsiTheme="minorHAnsi"/>
          <w:b/>
          <w:sz w:val="24"/>
          <w:szCs w:val="24"/>
        </w:rPr>
      </w:pPr>
      <w:r w:rsidRPr="00283482">
        <w:rPr>
          <w:rFonts w:asciiTheme="minorHAnsi" w:hAnsiTheme="minorHAnsi"/>
          <w:b/>
          <w:sz w:val="24"/>
          <w:szCs w:val="24"/>
        </w:rPr>
        <w:t xml:space="preserve">DPH činí </w:t>
      </w:r>
      <w:r w:rsidR="001C06FA">
        <w:rPr>
          <w:rFonts w:asciiTheme="minorHAnsi" w:hAnsiTheme="minorHAnsi"/>
          <w:b/>
          <w:sz w:val="24"/>
          <w:szCs w:val="24"/>
        </w:rPr>
        <w:t>16</w:t>
      </w:r>
      <w:r w:rsidR="00283482" w:rsidRPr="00283482">
        <w:rPr>
          <w:rFonts w:asciiTheme="minorHAnsi" w:hAnsiTheme="minorHAnsi"/>
          <w:b/>
          <w:sz w:val="24"/>
          <w:szCs w:val="24"/>
        </w:rPr>
        <w:t xml:space="preserve"> </w:t>
      </w:r>
      <w:r w:rsidR="001C06FA">
        <w:rPr>
          <w:rFonts w:asciiTheme="minorHAnsi" w:hAnsiTheme="minorHAnsi"/>
          <w:b/>
          <w:sz w:val="24"/>
          <w:szCs w:val="24"/>
        </w:rPr>
        <w:t>800</w:t>
      </w:r>
      <w:r w:rsidR="00283482" w:rsidRPr="00283482">
        <w:rPr>
          <w:rFonts w:asciiTheme="minorHAnsi" w:hAnsiTheme="minorHAnsi"/>
          <w:b/>
          <w:sz w:val="24"/>
          <w:szCs w:val="24"/>
        </w:rPr>
        <w:t xml:space="preserve"> Kč (slovy: </w:t>
      </w:r>
      <w:r w:rsidR="001C06FA">
        <w:rPr>
          <w:rFonts w:asciiTheme="minorHAnsi" w:hAnsiTheme="minorHAnsi"/>
          <w:b/>
          <w:sz w:val="24"/>
          <w:szCs w:val="24"/>
        </w:rPr>
        <w:t xml:space="preserve">šestnáct </w:t>
      </w:r>
      <w:r w:rsidR="00283482" w:rsidRPr="00283482">
        <w:rPr>
          <w:rFonts w:asciiTheme="minorHAnsi" w:hAnsiTheme="minorHAnsi"/>
          <w:b/>
          <w:sz w:val="24"/>
          <w:szCs w:val="24"/>
        </w:rPr>
        <w:t xml:space="preserve">tisíc </w:t>
      </w:r>
      <w:r w:rsidR="001C06FA">
        <w:rPr>
          <w:rFonts w:asciiTheme="minorHAnsi" w:hAnsiTheme="minorHAnsi"/>
          <w:b/>
          <w:sz w:val="24"/>
          <w:szCs w:val="24"/>
        </w:rPr>
        <w:t xml:space="preserve">osm set </w:t>
      </w:r>
      <w:r w:rsidR="00283482" w:rsidRPr="00283482">
        <w:rPr>
          <w:rFonts w:asciiTheme="minorHAnsi" w:hAnsiTheme="minorHAnsi"/>
          <w:b/>
          <w:sz w:val="24"/>
          <w:szCs w:val="24"/>
        </w:rPr>
        <w:t>korun českých),</w:t>
      </w:r>
    </w:p>
    <w:p w14:paraId="5B32F11F" w14:textId="5CBAE3CE" w:rsidR="009B4FD8" w:rsidRPr="00283482" w:rsidRDefault="009B4FD8" w:rsidP="009B4FD8">
      <w:pPr>
        <w:pStyle w:val="Odstavecseseznamem"/>
        <w:suppressAutoHyphens/>
        <w:rPr>
          <w:rFonts w:asciiTheme="minorHAnsi" w:hAnsiTheme="minorHAnsi"/>
          <w:b/>
          <w:sz w:val="24"/>
          <w:szCs w:val="24"/>
        </w:rPr>
      </w:pPr>
      <w:r w:rsidRPr="00283482">
        <w:rPr>
          <w:rFonts w:asciiTheme="minorHAnsi" w:hAnsiTheme="minorHAnsi"/>
          <w:b/>
          <w:sz w:val="24"/>
          <w:szCs w:val="24"/>
        </w:rPr>
        <w:t xml:space="preserve">Cena s DPH činí </w:t>
      </w:r>
      <w:r w:rsidR="001C06FA">
        <w:rPr>
          <w:rFonts w:asciiTheme="minorHAnsi" w:hAnsiTheme="minorHAnsi"/>
          <w:b/>
          <w:sz w:val="24"/>
          <w:szCs w:val="24"/>
        </w:rPr>
        <w:t>96 800</w:t>
      </w:r>
      <w:r w:rsidR="00283482" w:rsidRPr="00283482">
        <w:rPr>
          <w:rFonts w:asciiTheme="minorHAnsi" w:hAnsiTheme="minorHAnsi"/>
          <w:b/>
          <w:sz w:val="24"/>
          <w:szCs w:val="24"/>
        </w:rPr>
        <w:t xml:space="preserve"> Kč (slovy: </w:t>
      </w:r>
      <w:r w:rsidR="001C06FA">
        <w:rPr>
          <w:rFonts w:asciiTheme="minorHAnsi" w:hAnsiTheme="minorHAnsi"/>
          <w:b/>
          <w:sz w:val="24"/>
          <w:szCs w:val="24"/>
        </w:rPr>
        <w:t xml:space="preserve">devadesát šest osm set </w:t>
      </w:r>
      <w:r w:rsidR="00283482" w:rsidRPr="00283482">
        <w:rPr>
          <w:rFonts w:asciiTheme="minorHAnsi" w:hAnsiTheme="minorHAnsi"/>
          <w:b/>
          <w:sz w:val="24"/>
          <w:szCs w:val="24"/>
        </w:rPr>
        <w:t>korun českých).</w:t>
      </w:r>
    </w:p>
    <w:p w14:paraId="4F286347" w14:textId="77777777" w:rsidR="009B4FD8" w:rsidRDefault="009B4FD8" w:rsidP="00186408">
      <w:pPr>
        <w:pStyle w:val="Odstavecseseznamem"/>
        <w:suppressAutoHyphens/>
        <w:rPr>
          <w:rFonts w:asciiTheme="minorHAnsi" w:hAnsiTheme="minorHAnsi"/>
          <w:sz w:val="24"/>
          <w:szCs w:val="24"/>
        </w:rPr>
      </w:pPr>
    </w:p>
    <w:p w14:paraId="051DFD55" w14:textId="77777777" w:rsidR="009B4FD8" w:rsidRPr="00510BF6" w:rsidRDefault="009B4FD8" w:rsidP="009B4FD8">
      <w:pPr>
        <w:pStyle w:val="Odstavecseseznamem"/>
        <w:numPr>
          <w:ilvl w:val="0"/>
          <w:numId w:val="16"/>
        </w:numPr>
        <w:suppressAutoHyphens/>
        <w:ind w:left="720"/>
        <w:rPr>
          <w:rFonts w:asciiTheme="minorHAnsi" w:hAnsiTheme="minorHAnsi"/>
          <w:b/>
          <w:sz w:val="24"/>
          <w:szCs w:val="24"/>
        </w:rPr>
      </w:pPr>
      <w:r w:rsidRPr="00510BF6">
        <w:rPr>
          <w:rFonts w:asciiTheme="minorHAnsi" w:hAnsiTheme="minorHAnsi"/>
          <w:b/>
          <w:sz w:val="24"/>
          <w:szCs w:val="24"/>
        </w:rPr>
        <w:t>Za technickou podporu:</w:t>
      </w:r>
    </w:p>
    <w:p w14:paraId="36E1E1C6" w14:textId="77777777" w:rsidR="00C92EB8" w:rsidRPr="00FF4EF4" w:rsidRDefault="009B4FD8" w:rsidP="009B4FD8">
      <w:pPr>
        <w:suppressAutoHyphens/>
        <w:ind w:left="708"/>
        <w:rPr>
          <w:rFonts w:asciiTheme="minorHAnsi" w:hAnsiTheme="minorHAnsi"/>
          <w:b/>
          <w:sz w:val="24"/>
          <w:szCs w:val="24"/>
        </w:rPr>
      </w:pPr>
      <w:r w:rsidRPr="00FF4EF4">
        <w:rPr>
          <w:rFonts w:asciiTheme="minorHAnsi" w:hAnsiTheme="minorHAnsi"/>
          <w:b/>
          <w:sz w:val="24"/>
          <w:szCs w:val="24"/>
        </w:rPr>
        <w:t xml:space="preserve">cenu ve výši </w:t>
      </w:r>
      <w:r w:rsidR="00C92EB8" w:rsidRPr="00FF4EF4">
        <w:rPr>
          <w:rFonts w:asciiTheme="minorHAnsi" w:hAnsiTheme="minorHAnsi"/>
          <w:b/>
          <w:sz w:val="24"/>
          <w:szCs w:val="24"/>
        </w:rPr>
        <w:t>8 333,33</w:t>
      </w:r>
      <w:r w:rsidR="00510BF6" w:rsidRPr="00FF4EF4">
        <w:rPr>
          <w:rFonts w:asciiTheme="minorHAnsi" w:hAnsiTheme="minorHAnsi"/>
          <w:b/>
          <w:sz w:val="24"/>
          <w:szCs w:val="24"/>
        </w:rPr>
        <w:t xml:space="preserve"> </w:t>
      </w:r>
      <w:r w:rsidRPr="00FF4EF4">
        <w:rPr>
          <w:rFonts w:asciiTheme="minorHAnsi" w:hAnsiTheme="minorHAnsi"/>
          <w:b/>
          <w:sz w:val="24"/>
          <w:szCs w:val="24"/>
        </w:rPr>
        <w:t>Kč</w:t>
      </w:r>
    </w:p>
    <w:p w14:paraId="6A8C46FF" w14:textId="02F6AF90" w:rsidR="009B4FD8" w:rsidRPr="0037566B" w:rsidRDefault="009B4FD8" w:rsidP="009B4FD8">
      <w:pPr>
        <w:suppressAutoHyphens/>
        <w:ind w:left="708"/>
        <w:rPr>
          <w:rFonts w:asciiTheme="minorHAnsi" w:hAnsiTheme="minorHAnsi"/>
          <w:sz w:val="24"/>
          <w:szCs w:val="24"/>
        </w:rPr>
      </w:pPr>
      <w:r w:rsidRPr="0037566B">
        <w:rPr>
          <w:rFonts w:asciiTheme="minorHAnsi" w:hAnsiTheme="minorHAnsi"/>
          <w:sz w:val="24"/>
          <w:szCs w:val="24"/>
        </w:rPr>
        <w:t xml:space="preserve">(slovy: </w:t>
      </w:r>
      <w:r w:rsidR="00C92EB8" w:rsidRPr="00C92EB8">
        <w:rPr>
          <w:rFonts w:asciiTheme="minorHAnsi" w:hAnsiTheme="minorHAnsi"/>
          <w:sz w:val="24"/>
          <w:szCs w:val="24"/>
        </w:rPr>
        <w:t>osm tisíc tři sta třicet tři korun českých třicet tři haléřů</w:t>
      </w:r>
      <w:r w:rsidRPr="0037566B">
        <w:rPr>
          <w:rFonts w:asciiTheme="minorHAnsi" w:hAnsiTheme="minorHAnsi"/>
          <w:sz w:val="24"/>
          <w:szCs w:val="24"/>
        </w:rPr>
        <w:t>) bez DPH/měsíc</w:t>
      </w:r>
      <w:r w:rsidR="00165550">
        <w:rPr>
          <w:rFonts w:asciiTheme="minorHAnsi" w:hAnsiTheme="minorHAnsi"/>
          <w:sz w:val="24"/>
          <w:szCs w:val="24"/>
        </w:rPr>
        <w:t>,</w:t>
      </w:r>
      <w:r w:rsidRPr="0037566B">
        <w:rPr>
          <w:rFonts w:asciiTheme="minorHAnsi" w:hAnsiTheme="minorHAnsi"/>
          <w:sz w:val="24"/>
          <w:szCs w:val="24"/>
        </w:rPr>
        <w:t xml:space="preserve"> </w:t>
      </w:r>
    </w:p>
    <w:p w14:paraId="228C896B" w14:textId="3A71288F" w:rsidR="009B4FD8" w:rsidRPr="0037566B" w:rsidRDefault="009B4FD8" w:rsidP="009B4FD8">
      <w:pPr>
        <w:suppressAutoHyphens/>
        <w:ind w:left="708"/>
        <w:rPr>
          <w:rFonts w:asciiTheme="minorHAnsi" w:hAnsiTheme="minorHAnsi"/>
          <w:sz w:val="24"/>
          <w:szCs w:val="24"/>
        </w:rPr>
      </w:pPr>
      <w:r w:rsidRPr="00FF4EF4">
        <w:rPr>
          <w:rFonts w:asciiTheme="minorHAnsi" w:hAnsiTheme="minorHAnsi"/>
          <w:b/>
          <w:sz w:val="24"/>
          <w:szCs w:val="24"/>
        </w:rPr>
        <w:t xml:space="preserve">DPH činí </w:t>
      </w:r>
      <w:r w:rsidR="00C92EB8" w:rsidRPr="00FF4EF4">
        <w:rPr>
          <w:rFonts w:asciiTheme="minorHAnsi" w:hAnsiTheme="minorHAnsi"/>
          <w:b/>
          <w:sz w:val="24"/>
          <w:szCs w:val="24"/>
        </w:rPr>
        <w:t>1750</w:t>
      </w:r>
      <w:r w:rsidR="00510BF6" w:rsidRPr="00FF4EF4">
        <w:rPr>
          <w:rFonts w:asciiTheme="minorHAnsi" w:hAnsiTheme="minorHAnsi"/>
          <w:b/>
          <w:sz w:val="24"/>
          <w:szCs w:val="24"/>
        </w:rPr>
        <w:t xml:space="preserve"> </w:t>
      </w:r>
      <w:r w:rsidRPr="00FF4EF4">
        <w:rPr>
          <w:rFonts w:asciiTheme="minorHAnsi" w:hAnsiTheme="minorHAnsi"/>
          <w:b/>
          <w:sz w:val="24"/>
          <w:szCs w:val="24"/>
        </w:rPr>
        <w:t>Kč</w:t>
      </w:r>
      <w:r w:rsidRPr="0037566B">
        <w:rPr>
          <w:rFonts w:asciiTheme="minorHAnsi" w:hAnsiTheme="minorHAnsi"/>
          <w:sz w:val="24"/>
          <w:szCs w:val="24"/>
        </w:rPr>
        <w:t xml:space="preserve"> (slovy: </w:t>
      </w:r>
      <w:r w:rsidR="00C92EB8" w:rsidRPr="00C92EB8">
        <w:rPr>
          <w:rFonts w:asciiTheme="minorHAnsi" w:hAnsiTheme="minorHAnsi"/>
          <w:sz w:val="24"/>
          <w:szCs w:val="24"/>
        </w:rPr>
        <w:t xml:space="preserve">jeden tisíc sedm set padesát korun </w:t>
      </w:r>
      <w:proofErr w:type="gramStart"/>
      <w:r w:rsidR="00C92EB8" w:rsidRPr="00C92EB8">
        <w:rPr>
          <w:rFonts w:asciiTheme="minorHAnsi" w:hAnsiTheme="minorHAnsi"/>
          <w:sz w:val="24"/>
          <w:szCs w:val="24"/>
        </w:rPr>
        <w:t>českých</w:t>
      </w:r>
      <w:r w:rsidRPr="0037566B">
        <w:rPr>
          <w:rFonts w:asciiTheme="minorHAnsi" w:hAnsiTheme="minorHAnsi"/>
          <w:sz w:val="24"/>
          <w:szCs w:val="24"/>
        </w:rPr>
        <w:t>)/</w:t>
      </w:r>
      <w:proofErr w:type="gramEnd"/>
      <w:r w:rsidRPr="0037566B">
        <w:rPr>
          <w:rFonts w:asciiTheme="minorHAnsi" w:hAnsiTheme="minorHAnsi"/>
          <w:sz w:val="24"/>
          <w:szCs w:val="24"/>
        </w:rPr>
        <w:t>měsíc</w:t>
      </w:r>
      <w:r w:rsidR="00165550">
        <w:rPr>
          <w:rFonts w:asciiTheme="minorHAnsi" w:hAnsiTheme="minorHAnsi"/>
          <w:sz w:val="24"/>
          <w:szCs w:val="24"/>
        </w:rPr>
        <w:t>,</w:t>
      </w:r>
      <w:r w:rsidRPr="0037566B">
        <w:rPr>
          <w:rFonts w:asciiTheme="minorHAnsi" w:hAnsiTheme="minorHAnsi"/>
          <w:sz w:val="24"/>
          <w:szCs w:val="24"/>
        </w:rPr>
        <w:t xml:space="preserve"> </w:t>
      </w:r>
    </w:p>
    <w:p w14:paraId="5EADDB5F" w14:textId="77777777" w:rsidR="00C92EB8" w:rsidRPr="00FF4EF4" w:rsidRDefault="009B4FD8" w:rsidP="009B4FD8">
      <w:pPr>
        <w:suppressAutoHyphens/>
        <w:ind w:left="708"/>
        <w:rPr>
          <w:rFonts w:asciiTheme="minorHAnsi" w:hAnsiTheme="minorHAnsi"/>
          <w:b/>
          <w:sz w:val="24"/>
          <w:szCs w:val="24"/>
        </w:rPr>
      </w:pPr>
      <w:r w:rsidRPr="00FF4EF4">
        <w:rPr>
          <w:rFonts w:asciiTheme="minorHAnsi" w:hAnsiTheme="minorHAnsi"/>
          <w:b/>
          <w:sz w:val="24"/>
          <w:szCs w:val="24"/>
        </w:rPr>
        <w:t xml:space="preserve">cena s DPH činí </w:t>
      </w:r>
      <w:r w:rsidR="00C92EB8" w:rsidRPr="00FF4EF4">
        <w:rPr>
          <w:rFonts w:asciiTheme="minorHAnsi" w:hAnsiTheme="minorHAnsi"/>
          <w:b/>
          <w:sz w:val="24"/>
          <w:szCs w:val="24"/>
        </w:rPr>
        <w:t>10 083,33</w:t>
      </w:r>
      <w:r w:rsidRPr="00FF4EF4">
        <w:rPr>
          <w:rFonts w:asciiTheme="minorHAnsi" w:hAnsiTheme="minorHAnsi"/>
          <w:b/>
          <w:sz w:val="24"/>
          <w:szCs w:val="24"/>
        </w:rPr>
        <w:t xml:space="preserve"> Kč</w:t>
      </w:r>
    </w:p>
    <w:p w14:paraId="04808D1D" w14:textId="4EC5BFA6" w:rsidR="009B4FD8" w:rsidRPr="0037566B" w:rsidRDefault="009B4FD8" w:rsidP="009B4FD8">
      <w:pPr>
        <w:suppressAutoHyphens/>
        <w:ind w:left="708"/>
        <w:rPr>
          <w:rFonts w:asciiTheme="minorHAnsi" w:hAnsiTheme="minorHAnsi"/>
          <w:sz w:val="24"/>
          <w:szCs w:val="24"/>
        </w:rPr>
      </w:pPr>
      <w:r w:rsidRPr="0037566B">
        <w:rPr>
          <w:rFonts w:asciiTheme="minorHAnsi" w:hAnsiTheme="minorHAnsi"/>
          <w:sz w:val="24"/>
          <w:szCs w:val="24"/>
        </w:rPr>
        <w:t xml:space="preserve">(slovy: </w:t>
      </w:r>
      <w:r w:rsidR="00C92EB8" w:rsidRPr="00C92EB8">
        <w:rPr>
          <w:rFonts w:asciiTheme="minorHAnsi" w:hAnsiTheme="minorHAnsi"/>
          <w:sz w:val="24"/>
          <w:szCs w:val="24"/>
        </w:rPr>
        <w:t xml:space="preserve">deset tisíc osmdesát tři korun českých třicet tři </w:t>
      </w:r>
      <w:proofErr w:type="gramStart"/>
      <w:r w:rsidR="00C92EB8" w:rsidRPr="00C92EB8">
        <w:rPr>
          <w:rFonts w:asciiTheme="minorHAnsi" w:hAnsiTheme="minorHAnsi"/>
          <w:sz w:val="24"/>
          <w:szCs w:val="24"/>
        </w:rPr>
        <w:t>haléřů</w:t>
      </w:r>
      <w:r w:rsidRPr="0037566B">
        <w:rPr>
          <w:rFonts w:asciiTheme="minorHAnsi" w:hAnsiTheme="minorHAnsi"/>
          <w:sz w:val="24"/>
          <w:szCs w:val="24"/>
        </w:rPr>
        <w:t>)/</w:t>
      </w:r>
      <w:proofErr w:type="gramEnd"/>
      <w:r w:rsidRPr="0037566B">
        <w:rPr>
          <w:rFonts w:asciiTheme="minorHAnsi" w:hAnsiTheme="minorHAnsi"/>
          <w:sz w:val="24"/>
          <w:szCs w:val="24"/>
        </w:rPr>
        <w:t xml:space="preserve">měsíc. </w:t>
      </w:r>
    </w:p>
    <w:p w14:paraId="52B250B3" w14:textId="77777777" w:rsidR="009B4FD8" w:rsidRPr="00B7574F" w:rsidRDefault="009B4FD8" w:rsidP="009B4FD8">
      <w:pPr>
        <w:pStyle w:val="Odstavecseseznamem"/>
        <w:suppressAutoHyphens/>
        <w:rPr>
          <w:rFonts w:asciiTheme="minorHAnsi" w:hAnsiTheme="minorHAnsi"/>
          <w:sz w:val="24"/>
          <w:szCs w:val="24"/>
        </w:rPr>
      </w:pPr>
    </w:p>
    <w:p w14:paraId="1DCEC197" w14:textId="0C71FD44" w:rsidR="009B4FD8" w:rsidRPr="00B7574F" w:rsidRDefault="00510BF6" w:rsidP="009B4FD8">
      <w:pPr>
        <w:suppressAutoHyphens/>
        <w:ind w:left="708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t</w:t>
      </w:r>
      <w:r w:rsidR="009B4FD8">
        <w:rPr>
          <w:rFonts w:asciiTheme="minorHAnsi" w:hAnsiTheme="minorHAnsi"/>
          <w:b/>
          <w:sz w:val="24"/>
          <w:szCs w:val="24"/>
        </w:rPr>
        <w:t>j. celkem z</w:t>
      </w:r>
      <w:r w:rsidR="009B4FD8" w:rsidRPr="00B7574F">
        <w:rPr>
          <w:rFonts w:asciiTheme="minorHAnsi" w:hAnsiTheme="minorHAnsi"/>
          <w:b/>
          <w:sz w:val="24"/>
          <w:szCs w:val="24"/>
        </w:rPr>
        <w:t xml:space="preserve">a technickou podporu </w:t>
      </w:r>
      <w:r w:rsidR="009B4FD8">
        <w:rPr>
          <w:rFonts w:asciiTheme="minorHAnsi" w:hAnsiTheme="minorHAnsi"/>
          <w:b/>
          <w:sz w:val="24"/>
          <w:szCs w:val="24"/>
        </w:rPr>
        <w:t>v</w:t>
      </w:r>
      <w:r w:rsidR="009B4FD8" w:rsidRPr="00B7574F">
        <w:rPr>
          <w:rFonts w:asciiTheme="minorHAnsi" w:hAnsiTheme="minorHAnsi"/>
          <w:b/>
          <w:sz w:val="24"/>
          <w:szCs w:val="24"/>
        </w:rPr>
        <w:t xml:space="preserve"> období </w:t>
      </w:r>
      <w:r>
        <w:rPr>
          <w:rFonts w:asciiTheme="minorHAnsi" w:hAnsiTheme="minorHAnsi"/>
          <w:b/>
          <w:sz w:val="24"/>
          <w:szCs w:val="24"/>
        </w:rPr>
        <w:t>60</w:t>
      </w:r>
      <w:r w:rsidR="009B4FD8" w:rsidRPr="00B7574F">
        <w:rPr>
          <w:rFonts w:asciiTheme="minorHAnsi" w:hAnsiTheme="minorHAnsi"/>
          <w:b/>
          <w:sz w:val="24"/>
          <w:szCs w:val="24"/>
        </w:rPr>
        <w:t xml:space="preserve"> měsíců</w:t>
      </w:r>
      <w:r w:rsidR="009B4FD8">
        <w:rPr>
          <w:rFonts w:asciiTheme="minorHAnsi" w:hAnsiTheme="minorHAnsi"/>
          <w:b/>
          <w:sz w:val="24"/>
          <w:szCs w:val="24"/>
        </w:rPr>
        <w:t xml:space="preserve"> provozu</w:t>
      </w:r>
    </w:p>
    <w:p w14:paraId="1FE57A2D" w14:textId="42F52E24" w:rsidR="009B4FD8" w:rsidRPr="00B7574F" w:rsidRDefault="009B4FD8" w:rsidP="009B4FD8">
      <w:pPr>
        <w:suppressAutoHyphens/>
        <w:ind w:left="708"/>
        <w:rPr>
          <w:rFonts w:asciiTheme="minorHAnsi" w:hAnsiTheme="minorHAnsi"/>
          <w:sz w:val="24"/>
          <w:szCs w:val="24"/>
        </w:rPr>
      </w:pPr>
      <w:r w:rsidRPr="00B7574F">
        <w:rPr>
          <w:rFonts w:asciiTheme="minorHAnsi" w:hAnsiTheme="minorHAnsi"/>
          <w:b/>
          <w:sz w:val="24"/>
          <w:szCs w:val="24"/>
        </w:rPr>
        <w:t xml:space="preserve">cenu ve výši </w:t>
      </w:r>
      <w:r w:rsidR="00C92EB8">
        <w:rPr>
          <w:rFonts w:asciiTheme="minorHAnsi" w:hAnsiTheme="minorHAnsi"/>
          <w:b/>
          <w:sz w:val="24"/>
          <w:szCs w:val="24"/>
        </w:rPr>
        <w:t>500 000</w:t>
      </w:r>
      <w:r w:rsidRPr="00B7574F">
        <w:rPr>
          <w:rFonts w:asciiTheme="minorHAnsi" w:hAnsiTheme="minorHAnsi"/>
          <w:b/>
          <w:sz w:val="24"/>
          <w:szCs w:val="24"/>
        </w:rPr>
        <w:t xml:space="preserve"> Kč</w:t>
      </w:r>
      <w:r w:rsidRPr="00B7574F">
        <w:rPr>
          <w:rFonts w:asciiTheme="minorHAnsi" w:hAnsiTheme="minorHAnsi"/>
          <w:sz w:val="24"/>
          <w:szCs w:val="24"/>
        </w:rPr>
        <w:t xml:space="preserve"> (slovy: </w:t>
      </w:r>
      <w:r w:rsidR="00C92EB8" w:rsidRPr="00C92EB8">
        <w:rPr>
          <w:rFonts w:asciiTheme="minorHAnsi" w:hAnsiTheme="minorHAnsi"/>
          <w:sz w:val="24"/>
          <w:szCs w:val="24"/>
        </w:rPr>
        <w:t>pět set tisíc korun českých</w:t>
      </w:r>
      <w:r w:rsidRPr="00B7574F">
        <w:rPr>
          <w:rFonts w:asciiTheme="minorHAnsi" w:hAnsiTheme="minorHAnsi"/>
          <w:sz w:val="24"/>
          <w:szCs w:val="24"/>
        </w:rPr>
        <w:t>) bez DPH</w:t>
      </w:r>
      <w:r w:rsidR="00165550">
        <w:rPr>
          <w:rFonts w:asciiTheme="minorHAnsi" w:hAnsiTheme="minorHAnsi"/>
          <w:sz w:val="24"/>
          <w:szCs w:val="24"/>
        </w:rPr>
        <w:t>,</w:t>
      </w:r>
      <w:r w:rsidRPr="00B7574F">
        <w:rPr>
          <w:rFonts w:asciiTheme="minorHAnsi" w:hAnsiTheme="minorHAnsi"/>
          <w:sz w:val="24"/>
          <w:szCs w:val="24"/>
        </w:rPr>
        <w:t xml:space="preserve"> </w:t>
      </w:r>
    </w:p>
    <w:p w14:paraId="418CCC4A" w14:textId="6FF5FC3E" w:rsidR="009B4FD8" w:rsidRPr="00B7574F" w:rsidRDefault="009B4FD8" w:rsidP="009B4FD8">
      <w:pPr>
        <w:suppressAutoHyphens/>
        <w:ind w:left="708"/>
        <w:rPr>
          <w:rFonts w:asciiTheme="minorHAnsi" w:hAnsiTheme="minorHAnsi"/>
          <w:sz w:val="24"/>
          <w:szCs w:val="24"/>
        </w:rPr>
      </w:pPr>
      <w:r w:rsidRPr="00B7574F">
        <w:rPr>
          <w:rFonts w:asciiTheme="minorHAnsi" w:hAnsiTheme="minorHAnsi"/>
          <w:b/>
          <w:sz w:val="24"/>
          <w:szCs w:val="24"/>
        </w:rPr>
        <w:t xml:space="preserve">DPH činí </w:t>
      </w:r>
      <w:r w:rsidR="00C92EB8">
        <w:rPr>
          <w:rFonts w:asciiTheme="minorHAnsi" w:hAnsiTheme="minorHAnsi"/>
          <w:b/>
          <w:sz w:val="24"/>
          <w:szCs w:val="24"/>
        </w:rPr>
        <w:t>105 000</w:t>
      </w:r>
      <w:r w:rsidR="00521F40">
        <w:rPr>
          <w:rFonts w:asciiTheme="minorHAnsi" w:hAnsiTheme="minorHAnsi"/>
          <w:b/>
          <w:sz w:val="24"/>
          <w:szCs w:val="24"/>
        </w:rPr>
        <w:t xml:space="preserve"> </w:t>
      </w:r>
      <w:r w:rsidRPr="00B7574F">
        <w:rPr>
          <w:rFonts w:asciiTheme="minorHAnsi" w:hAnsiTheme="minorHAnsi"/>
          <w:b/>
          <w:sz w:val="24"/>
          <w:szCs w:val="24"/>
        </w:rPr>
        <w:t>Kč</w:t>
      </w:r>
      <w:r w:rsidRPr="00B7574F">
        <w:rPr>
          <w:rFonts w:asciiTheme="minorHAnsi" w:hAnsiTheme="minorHAnsi"/>
          <w:sz w:val="24"/>
          <w:szCs w:val="24"/>
        </w:rPr>
        <w:t xml:space="preserve"> (slovy: </w:t>
      </w:r>
      <w:r w:rsidR="00FF4EF4" w:rsidRPr="00FF4EF4">
        <w:rPr>
          <w:rFonts w:asciiTheme="minorHAnsi" w:hAnsiTheme="minorHAnsi"/>
          <w:sz w:val="24"/>
          <w:szCs w:val="24"/>
        </w:rPr>
        <w:t>jedno sto pět tisíc korun českých</w:t>
      </w:r>
      <w:r w:rsidRPr="00B7574F">
        <w:rPr>
          <w:rFonts w:asciiTheme="minorHAnsi" w:hAnsiTheme="minorHAnsi"/>
          <w:sz w:val="24"/>
          <w:szCs w:val="24"/>
        </w:rPr>
        <w:t>)</w:t>
      </w:r>
      <w:r w:rsidR="00165550">
        <w:rPr>
          <w:rFonts w:asciiTheme="minorHAnsi" w:hAnsiTheme="minorHAnsi"/>
          <w:sz w:val="24"/>
          <w:szCs w:val="24"/>
        </w:rPr>
        <w:t>,</w:t>
      </w:r>
      <w:r w:rsidRPr="00B7574F">
        <w:rPr>
          <w:rFonts w:asciiTheme="minorHAnsi" w:hAnsiTheme="minorHAnsi"/>
          <w:sz w:val="24"/>
          <w:szCs w:val="24"/>
        </w:rPr>
        <w:t xml:space="preserve"> </w:t>
      </w:r>
    </w:p>
    <w:p w14:paraId="518618B6" w14:textId="64194E8A" w:rsidR="009B4FD8" w:rsidRPr="00B7574F" w:rsidRDefault="009B4FD8" w:rsidP="009B4FD8">
      <w:pPr>
        <w:suppressAutoHyphens/>
        <w:ind w:left="708"/>
        <w:rPr>
          <w:rFonts w:asciiTheme="minorHAnsi" w:hAnsiTheme="minorHAnsi"/>
          <w:sz w:val="24"/>
          <w:szCs w:val="24"/>
        </w:rPr>
      </w:pPr>
      <w:r w:rsidRPr="00B7574F">
        <w:rPr>
          <w:rFonts w:asciiTheme="minorHAnsi" w:hAnsiTheme="minorHAnsi"/>
          <w:b/>
          <w:sz w:val="24"/>
          <w:szCs w:val="24"/>
        </w:rPr>
        <w:t xml:space="preserve">cena s DPH činí </w:t>
      </w:r>
      <w:r w:rsidR="00FF4EF4">
        <w:rPr>
          <w:rFonts w:asciiTheme="minorHAnsi" w:hAnsiTheme="minorHAnsi"/>
          <w:b/>
          <w:sz w:val="24"/>
          <w:szCs w:val="24"/>
        </w:rPr>
        <w:t>605 000</w:t>
      </w:r>
      <w:r w:rsidR="00521F40">
        <w:rPr>
          <w:rFonts w:asciiTheme="minorHAnsi" w:hAnsiTheme="minorHAnsi"/>
          <w:b/>
          <w:sz w:val="24"/>
          <w:szCs w:val="24"/>
        </w:rPr>
        <w:t xml:space="preserve"> </w:t>
      </w:r>
      <w:r w:rsidRPr="00B7574F">
        <w:rPr>
          <w:rFonts w:asciiTheme="minorHAnsi" w:hAnsiTheme="minorHAnsi"/>
          <w:b/>
          <w:sz w:val="24"/>
          <w:szCs w:val="24"/>
        </w:rPr>
        <w:t>Kč</w:t>
      </w:r>
      <w:r w:rsidRPr="00B7574F">
        <w:rPr>
          <w:rFonts w:asciiTheme="minorHAnsi" w:hAnsiTheme="minorHAnsi"/>
          <w:sz w:val="24"/>
          <w:szCs w:val="24"/>
        </w:rPr>
        <w:t xml:space="preserve"> (slovy: </w:t>
      </w:r>
      <w:r w:rsidR="00FF4EF4" w:rsidRPr="00FF4EF4">
        <w:rPr>
          <w:rFonts w:asciiTheme="minorHAnsi" w:hAnsiTheme="minorHAnsi"/>
          <w:sz w:val="24"/>
          <w:szCs w:val="24"/>
        </w:rPr>
        <w:t>šest set pět tisíc korun českých</w:t>
      </w:r>
      <w:r w:rsidRPr="00B7574F">
        <w:rPr>
          <w:rFonts w:asciiTheme="minorHAnsi" w:hAnsiTheme="minorHAnsi"/>
          <w:sz w:val="24"/>
          <w:szCs w:val="24"/>
        </w:rPr>
        <w:t xml:space="preserve">). </w:t>
      </w:r>
    </w:p>
    <w:p w14:paraId="5FB021AE" w14:textId="77777777" w:rsidR="00186408" w:rsidRPr="00B7574F" w:rsidRDefault="00186408" w:rsidP="00186408">
      <w:pPr>
        <w:pStyle w:val="Odstavecseseznamem"/>
        <w:suppressAutoHyphens/>
        <w:rPr>
          <w:rFonts w:asciiTheme="minorHAnsi" w:hAnsiTheme="minorHAnsi"/>
          <w:b/>
          <w:sz w:val="24"/>
          <w:szCs w:val="24"/>
        </w:rPr>
      </w:pPr>
    </w:p>
    <w:p w14:paraId="5EE3B861" w14:textId="1DE31511" w:rsidR="00186408" w:rsidRPr="007F15D7" w:rsidRDefault="00186408" w:rsidP="00186408">
      <w:pPr>
        <w:suppressAutoHyphens/>
        <w:rPr>
          <w:rFonts w:asciiTheme="minorHAnsi" w:hAnsiTheme="minorHAnsi"/>
          <w:b/>
          <w:sz w:val="24"/>
          <w:szCs w:val="24"/>
        </w:rPr>
      </w:pPr>
      <w:r w:rsidRPr="007F15D7">
        <w:rPr>
          <w:rFonts w:asciiTheme="minorHAnsi" w:hAnsiTheme="minorHAnsi"/>
          <w:b/>
          <w:sz w:val="24"/>
          <w:szCs w:val="24"/>
        </w:rPr>
        <w:t>Celkem za zpracování softwar</w:t>
      </w:r>
      <w:r w:rsidR="00A236ED">
        <w:rPr>
          <w:rFonts w:asciiTheme="minorHAnsi" w:hAnsiTheme="minorHAnsi"/>
          <w:b/>
          <w:sz w:val="24"/>
          <w:szCs w:val="24"/>
        </w:rPr>
        <w:t>e, licence</w:t>
      </w:r>
      <w:r w:rsidRPr="007F15D7">
        <w:rPr>
          <w:rFonts w:asciiTheme="minorHAnsi" w:hAnsiTheme="minorHAnsi"/>
          <w:b/>
          <w:sz w:val="24"/>
          <w:szCs w:val="24"/>
        </w:rPr>
        <w:t xml:space="preserve"> a technickou podporu po dobu </w:t>
      </w:r>
      <w:r w:rsidR="00521F40">
        <w:rPr>
          <w:rFonts w:asciiTheme="minorHAnsi" w:hAnsiTheme="minorHAnsi"/>
          <w:b/>
          <w:sz w:val="24"/>
          <w:szCs w:val="24"/>
        </w:rPr>
        <w:t>60</w:t>
      </w:r>
      <w:r w:rsidRPr="007F15D7">
        <w:rPr>
          <w:rFonts w:asciiTheme="minorHAnsi" w:hAnsiTheme="minorHAnsi"/>
          <w:b/>
          <w:sz w:val="24"/>
          <w:szCs w:val="24"/>
        </w:rPr>
        <w:t xml:space="preserve"> měsíců:</w:t>
      </w:r>
    </w:p>
    <w:p w14:paraId="61254A49" w14:textId="184CE28A" w:rsidR="00186408" w:rsidRPr="00B7574F" w:rsidRDefault="00186408" w:rsidP="00186408">
      <w:pPr>
        <w:pStyle w:val="Odstavecseseznamem"/>
        <w:suppressAutoHyphens/>
        <w:ind w:left="0"/>
        <w:rPr>
          <w:rFonts w:asciiTheme="minorHAnsi" w:hAnsiTheme="minorHAnsi"/>
          <w:b/>
          <w:sz w:val="24"/>
          <w:szCs w:val="24"/>
        </w:rPr>
      </w:pPr>
      <w:r w:rsidRPr="0037566B">
        <w:rPr>
          <w:rFonts w:asciiTheme="minorHAnsi" w:hAnsiTheme="minorHAnsi"/>
          <w:b/>
          <w:sz w:val="24"/>
          <w:szCs w:val="24"/>
        </w:rPr>
        <w:t xml:space="preserve">cenu ve výši </w:t>
      </w:r>
      <w:r w:rsidR="00FF4EF4">
        <w:rPr>
          <w:rFonts w:asciiTheme="minorHAnsi" w:hAnsiTheme="minorHAnsi"/>
          <w:b/>
          <w:sz w:val="24"/>
          <w:szCs w:val="24"/>
        </w:rPr>
        <w:t>880 000</w:t>
      </w:r>
      <w:r w:rsidRPr="0037566B">
        <w:rPr>
          <w:rFonts w:asciiTheme="minorHAnsi" w:hAnsiTheme="minorHAnsi"/>
          <w:b/>
          <w:sz w:val="24"/>
          <w:szCs w:val="24"/>
        </w:rPr>
        <w:t xml:space="preserve"> Kč</w:t>
      </w:r>
      <w:r w:rsidRPr="00B7574F">
        <w:rPr>
          <w:rFonts w:asciiTheme="minorHAnsi" w:hAnsiTheme="minorHAnsi"/>
          <w:b/>
          <w:sz w:val="24"/>
          <w:szCs w:val="24"/>
        </w:rPr>
        <w:t xml:space="preserve"> (slovy: </w:t>
      </w:r>
      <w:r w:rsidR="00FF4EF4" w:rsidRPr="00FF4EF4">
        <w:rPr>
          <w:rFonts w:asciiTheme="minorHAnsi" w:hAnsiTheme="minorHAnsi"/>
          <w:b/>
          <w:sz w:val="24"/>
          <w:szCs w:val="24"/>
        </w:rPr>
        <w:t>osm set osmdesát tisíc korun českých</w:t>
      </w:r>
      <w:r w:rsidRPr="00B7574F">
        <w:rPr>
          <w:rFonts w:asciiTheme="minorHAnsi" w:hAnsiTheme="minorHAnsi"/>
          <w:b/>
          <w:sz w:val="24"/>
          <w:szCs w:val="24"/>
        </w:rPr>
        <w:t>) bez DPH</w:t>
      </w:r>
      <w:r w:rsidR="00165550">
        <w:rPr>
          <w:rFonts w:asciiTheme="minorHAnsi" w:hAnsiTheme="minorHAnsi"/>
          <w:b/>
          <w:sz w:val="24"/>
          <w:szCs w:val="24"/>
        </w:rPr>
        <w:t>,</w:t>
      </w:r>
      <w:r w:rsidRPr="00B7574F">
        <w:rPr>
          <w:rFonts w:asciiTheme="minorHAnsi" w:hAnsiTheme="minorHAnsi"/>
          <w:b/>
          <w:sz w:val="24"/>
          <w:szCs w:val="24"/>
        </w:rPr>
        <w:t xml:space="preserve"> </w:t>
      </w:r>
    </w:p>
    <w:p w14:paraId="6E9FC5AF" w14:textId="598056B7" w:rsidR="00186408" w:rsidRPr="00B7574F" w:rsidRDefault="00186408" w:rsidP="00186408">
      <w:pPr>
        <w:pStyle w:val="Odstavecseseznamem"/>
        <w:suppressAutoHyphens/>
        <w:ind w:left="0"/>
        <w:rPr>
          <w:rFonts w:asciiTheme="minorHAnsi" w:hAnsiTheme="minorHAnsi"/>
          <w:b/>
          <w:sz w:val="24"/>
          <w:szCs w:val="24"/>
        </w:rPr>
      </w:pPr>
      <w:r w:rsidRPr="0037566B">
        <w:rPr>
          <w:rFonts w:asciiTheme="minorHAnsi" w:hAnsiTheme="minorHAnsi"/>
          <w:b/>
          <w:sz w:val="24"/>
          <w:szCs w:val="24"/>
        </w:rPr>
        <w:t xml:space="preserve">DPH činí </w:t>
      </w:r>
      <w:r w:rsidR="00FF4EF4">
        <w:rPr>
          <w:rFonts w:asciiTheme="minorHAnsi" w:hAnsiTheme="minorHAnsi"/>
          <w:b/>
          <w:sz w:val="24"/>
          <w:szCs w:val="24"/>
        </w:rPr>
        <w:t>184 800</w:t>
      </w:r>
      <w:r w:rsidRPr="0037566B">
        <w:rPr>
          <w:rFonts w:asciiTheme="minorHAnsi" w:hAnsiTheme="minorHAnsi"/>
          <w:b/>
          <w:sz w:val="24"/>
          <w:szCs w:val="24"/>
        </w:rPr>
        <w:t xml:space="preserve"> Kč</w:t>
      </w:r>
      <w:r w:rsidRPr="00B7574F">
        <w:rPr>
          <w:rFonts w:asciiTheme="minorHAnsi" w:hAnsiTheme="minorHAnsi"/>
          <w:b/>
          <w:sz w:val="24"/>
          <w:szCs w:val="24"/>
        </w:rPr>
        <w:t xml:space="preserve"> (slovy: </w:t>
      </w:r>
      <w:r w:rsidR="00FF4EF4" w:rsidRPr="00FF4EF4">
        <w:rPr>
          <w:rFonts w:asciiTheme="minorHAnsi" w:hAnsiTheme="minorHAnsi"/>
          <w:b/>
          <w:sz w:val="24"/>
          <w:szCs w:val="24"/>
        </w:rPr>
        <w:t>jedno sto osmdesát čtyři tisíc osm set korun českých</w:t>
      </w:r>
      <w:r w:rsidRPr="00B7574F">
        <w:rPr>
          <w:rFonts w:asciiTheme="minorHAnsi" w:hAnsiTheme="minorHAnsi"/>
          <w:b/>
          <w:sz w:val="24"/>
          <w:szCs w:val="24"/>
        </w:rPr>
        <w:t>)</w:t>
      </w:r>
      <w:r w:rsidR="00165550">
        <w:rPr>
          <w:rFonts w:asciiTheme="minorHAnsi" w:hAnsiTheme="minorHAnsi"/>
          <w:b/>
          <w:sz w:val="24"/>
          <w:szCs w:val="24"/>
        </w:rPr>
        <w:t>,</w:t>
      </w:r>
      <w:r w:rsidRPr="00B7574F">
        <w:rPr>
          <w:rFonts w:asciiTheme="minorHAnsi" w:hAnsiTheme="minorHAnsi"/>
          <w:b/>
          <w:sz w:val="24"/>
          <w:szCs w:val="24"/>
        </w:rPr>
        <w:t xml:space="preserve"> </w:t>
      </w:r>
    </w:p>
    <w:p w14:paraId="026FAB63" w14:textId="69E99AE5" w:rsidR="00186408" w:rsidRPr="00B7574F" w:rsidRDefault="00186408" w:rsidP="00186408">
      <w:pPr>
        <w:pStyle w:val="Odstavecseseznamem"/>
        <w:suppressAutoHyphens/>
        <w:ind w:left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C</w:t>
      </w:r>
      <w:r w:rsidRPr="0037566B">
        <w:rPr>
          <w:rFonts w:asciiTheme="minorHAnsi" w:hAnsiTheme="minorHAnsi"/>
          <w:b/>
          <w:sz w:val="24"/>
          <w:szCs w:val="24"/>
        </w:rPr>
        <w:t xml:space="preserve">ena s DPH činí </w:t>
      </w:r>
      <w:r w:rsidR="00FF4EF4">
        <w:rPr>
          <w:rFonts w:asciiTheme="minorHAnsi" w:hAnsiTheme="minorHAnsi"/>
          <w:b/>
          <w:sz w:val="24"/>
          <w:szCs w:val="24"/>
        </w:rPr>
        <w:t>1 064 800</w:t>
      </w:r>
      <w:r w:rsidRPr="0037566B">
        <w:rPr>
          <w:rFonts w:asciiTheme="minorHAnsi" w:hAnsiTheme="minorHAnsi"/>
          <w:b/>
          <w:sz w:val="24"/>
          <w:szCs w:val="24"/>
        </w:rPr>
        <w:t xml:space="preserve"> Kč</w:t>
      </w:r>
      <w:r w:rsidRPr="00B7574F">
        <w:rPr>
          <w:rFonts w:asciiTheme="minorHAnsi" w:hAnsiTheme="minorHAnsi"/>
          <w:b/>
          <w:sz w:val="24"/>
          <w:szCs w:val="24"/>
        </w:rPr>
        <w:t xml:space="preserve"> (slovy: </w:t>
      </w:r>
      <w:r w:rsidR="00FF4EF4" w:rsidRPr="00FF4EF4">
        <w:rPr>
          <w:rFonts w:asciiTheme="minorHAnsi" w:hAnsiTheme="minorHAnsi"/>
          <w:b/>
          <w:sz w:val="24"/>
          <w:szCs w:val="24"/>
        </w:rPr>
        <w:t>jeden milion šedesát čtyři tisíc osm set korun českých</w:t>
      </w:r>
      <w:r w:rsidRPr="00B7574F">
        <w:rPr>
          <w:rFonts w:asciiTheme="minorHAnsi" w:hAnsiTheme="minorHAnsi"/>
          <w:b/>
          <w:sz w:val="24"/>
          <w:szCs w:val="24"/>
        </w:rPr>
        <w:t xml:space="preserve">). </w:t>
      </w:r>
    </w:p>
    <w:p w14:paraId="110E9C28" w14:textId="77777777" w:rsidR="00186408" w:rsidRPr="00532186" w:rsidRDefault="00186408" w:rsidP="00186408">
      <w:pPr>
        <w:suppressAutoHyphens/>
        <w:ind w:left="708"/>
        <w:rPr>
          <w:rFonts w:asciiTheme="minorHAnsi" w:hAnsiTheme="minorHAnsi"/>
          <w:sz w:val="24"/>
          <w:szCs w:val="24"/>
        </w:rPr>
      </w:pPr>
    </w:p>
    <w:p w14:paraId="78895DEE" w14:textId="470331C0" w:rsidR="00186408" w:rsidRDefault="00186408" w:rsidP="00186408">
      <w:pPr>
        <w:pStyle w:val="Zkladntextodsazen"/>
        <w:numPr>
          <w:ilvl w:val="0"/>
          <w:numId w:val="3"/>
        </w:numPr>
        <w:suppressAutoHyphens/>
        <w:spacing w:line="240" w:lineRule="auto"/>
        <w:ind w:left="426" w:hanging="426"/>
        <w:rPr>
          <w:rFonts w:asciiTheme="minorHAnsi" w:hAnsiTheme="minorHAnsi"/>
          <w:szCs w:val="24"/>
        </w:rPr>
      </w:pPr>
      <w:r w:rsidRPr="00BB2835">
        <w:rPr>
          <w:rFonts w:asciiTheme="minorHAnsi" w:hAnsiTheme="minorHAnsi"/>
          <w:b/>
          <w:szCs w:val="24"/>
        </w:rPr>
        <w:lastRenderedPageBreak/>
        <w:t>Cena díla se sjednává jako pevná a neměnná po celou dobu provádění díla</w:t>
      </w:r>
      <w:r>
        <w:rPr>
          <w:rFonts w:asciiTheme="minorHAnsi" w:hAnsiTheme="minorHAnsi"/>
          <w:szCs w:val="24"/>
        </w:rPr>
        <w:t xml:space="preserve"> (to je po dobu zhotovení software a 6</w:t>
      </w:r>
      <w:r w:rsidR="005473F1">
        <w:rPr>
          <w:rFonts w:asciiTheme="minorHAnsi" w:hAnsiTheme="minorHAnsi"/>
          <w:szCs w:val="24"/>
        </w:rPr>
        <w:t>0</w:t>
      </w:r>
      <w:r>
        <w:rPr>
          <w:rFonts w:asciiTheme="minorHAnsi" w:hAnsiTheme="minorHAnsi"/>
          <w:szCs w:val="24"/>
        </w:rPr>
        <w:t xml:space="preserve"> měsíců od zahájení </w:t>
      </w:r>
      <w:r w:rsidR="005473F1">
        <w:rPr>
          <w:rFonts w:asciiTheme="minorHAnsi" w:hAnsiTheme="minorHAnsi"/>
          <w:szCs w:val="24"/>
        </w:rPr>
        <w:t>jeho</w:t>
      </w:r>
      <w:r>
        <w:rPr>
          <w:rFonts w:asciiTheme="minorHAnsi" w:hAnsiTheme="minorHAnsi"/>
          <w:szCs w:val="24"/>
        </w:rPr>
        <w:t xml:space="preserve"> provozu)</w:t>
      </w:r>
      <w:r w:rsidRPr="005B421E">
        <w:rPr>
          <w:rFonts w:asciiTheme="minorHAnsi" w:hAnsiTheme="minorHAnsi"/>
          <w:szCs w:val="24"/>
        </w:rPr>
        <w:t> a zahrnuje veškeré náklady zhotovitele na provedení díla v dohodnutém rozsahu a termínu včetně</w:t>
      </w:r>
      <w:r>
        <w:rPr>
          <w:rFonts w:asciiTheme="minorHAnsi" w:hAnsiTheme="minorHAnsi"/>
          <w:szCs w:val="24"/>
        </w:rPr>
        <w:t xml:space="preserve"> </w:t>
      </w:r>
      <w:r w:rsidRPr="005B421E">
        <w:rPr>
          <w:rFonts w:asciiTheme="minorHAnsi" w:hAnsiTheme="minorHAnsi"/>
          <w:szCs w:val="24"/>
        </w:rPr>
        <w:t>případných nákladů způsobených zvýšením cenové úrovně vstupů zhotovitele. Celkovou cenu je možné překročit pouze v případě změny DPH dle daňových předpisů platných v době uskutečnění zdanitelného plnění.</w:t>
      </w:r>
    </w:p>
    <w:p w14:paraId="48E57B88" w14:textId="77777777" w:rsidR="00186408" w:rsidRPr="005B421E" w:rsidRDefault="00186408" w:rsidP="00186408">
      <w:pPr>
        <w:pStyle w:val="Zkladntextodsazen"/>
        <w:suppressAutoHyphens/>
        <w:spacing w:line="240" w:lineRule="auto"/>
        <w:ind w:left="426" w:firstLine="0"/>
        <w:rPr>
          <w:rFonts w:asciiTheme="minorHAnsi" w:hAnsiTheme="minorHAnsi"/>
          <w:szCs w:val="24"/>
        </w:rPr>
      </w:pPr>
    </w:p>
    <w:p w14:paraId="26C0E4DA" w14:textId="24845A9B" w:rsidR="00186408" w:rsidRDefault="00186408" w:rsidP="00186408">
      <w:pPr>
        <w:pStyle w:val="Zkladntextodsazen"/>
        <w:numPr>
          <w:ilvl w:val="0"/>
          <w:numId w:val="3"/>
        </w:numPr>
        <w:suppressAutoHyphens/>
        <w:spacing w:line="240" w:lineRule="auto"/>
        <w:ind w:left="426" w:hanging="426"/>
        <w:rPr>
          <w:rFonts w:asciiTheme="minorHAnsi" w:hAnsiTheme="minorHAnsi"/>
          <w:szCs w:val="24"/>
        </w:rPr>
      </w:pPr>
      <w:r w:rsidRPr="005B421E">
        <w:rPr>
          <w:rFonts w:asciiTheme="minorHAnsi" w:hAnsiTheme="minorHAnsi"/>
          <w:szCs w:val="24"/>
        </w:rPr>
        <w:t>Cena za dílo dále zahrnuje dopravu na místo předání</w:t>
      </w:r>
      <w:r>
        <w:rPr>
          <w:rFonts w:asciiTheme="minorHAnsi" w:hAnsiTheme="minorHAnsi"/>
          <w:szCs w:val="24"/>
        </w:rPr>
        <w:t xml:space="preserve"> díla </w:t>
      </w:r>
      <w:r w:rsidRPr="005B421E">
        <w:rPr>
          <w:rFonts w:asciiTheme="minorHAnsi" w:hAnsiTheme="minorHAnsi"/>
          <w:szCs w:val="24"/>
        </w:rPr>
        <w:t>Areál Vysoké školy technické a ekonomické v Českých Budějovicích, Okružní 517/10, České Budějovice 370 01</w:t>
      </w:r>
      <w:r w:rsidR="00A236ED">
        <w:rPr>
          <w:rFonts w:asciiTheme="minorHAnsi" w:hAnsiTheme="minorHAnsi"/>
          <w:szCs w:val="24"/>
        </w:rPr>
        <w:t xml:space="preserve">, stejně jako dopravu za účelem instalace </w:t>
      </w:r>
      <w:r w:rsidR="007166CB">
        <w:rPr>
          <w:rFonts w:asciiTheme="minorHAnsi" w:hAnsiTheme="minorHAnsi"/>
          <w:szCs w:val="24"/>
        </w:rPr>
        <w:t xml:space="preserve">software </w:t>
      </w:r>
      <w:r w:rsidR="00A236ED">
        <w:rPr>
          <w:rFonts w:asciiTheme="minorHAnsi" w:hAnsiTheme="minorHAnsi"/>
          <w:szCs w:val="24"/>
        </w:rPr>
        <w:t xml:space="preserve">na </w:t>
      </w:r>
      <w:r w:rsidR="007166CB">
        <w:rPr>
          <w:rFonts w:asciiTheme="minorHAnsi" w:hAnsiTheme="minorHAnsi"/>
          <w:szCs w:val="24"/>
        </w:rPr>
        <w:t>předprodejní místa</w:t>
      </w:r>
      <w:r w:rsidRPr="005B421E">
        <w:rPr>
          <w:rFonts w:asciiTheme="minorHAnsi" w:hAnsiTheme="minorHAnsi"/>
          <w:szCs w:val="24"/>
        </w:rPr>
        <w:t>.</w:t>
      </w:r>
    </w:p>
    <w:p w14:paraId="51184DDF" w14:textId="77777777" w:rsidR="00186408" w:rsidRPr="005B421E" w:rsidRDefault="00186408" w:rsidP="00186408">
      <w:pPr>
        <w:pStyle w:val="Zkladntextodsazen"/>
        <w:suppressAutoHyphens/>
        <w:spacing w:line="240" w:lineRule="auto"/>
        <w:ind w:left="426" w:firstLine="0"/>
        <w:rPr>
          <w:rFonts w:asciiTheme="minorHAnsi" w:hAnsiTheme="minorHAnsi"/>
          <w:szCs w:val="24"/>
        </w:rPr>
      </w:pPr>
    </w:p>
    <w:p w14:paraId="2C703336" w14:textId="563E229F" w:rsidR="00186408" w:rsidRPr="00B7574F" w:rsidRDefault="00186408" w:rsidP="00186408">
      <w:pPr>
        <w:pStyle w:val="Zkladntextodsazen"/>
        <w:numPr>
          <w:ilvl w:val="0"/>
          <w:numId w:val="3"/>
        </w:numPr>
        <w:suppressAutoHyphens/>
        <w:spacing w:line="240" w:lineRule="auto"/>
        <w:ind w:left="426" w:hanging="426"/>
        <w:rPr>
          <w:rFonts w:asciiTheme="minorHAnsi" w:hAnsiTheme="minorHAnsi"/>
          <w:b/>
          <w:szCs w:val="24"/>
        </w:rPr>
      </w:pPr>
      <w:r w:rsidRPr="00B7574F">
        <w:rPr>
          <w:rFonts w:asciiTheme="minorHAnsi" w:hAnsiTheme="minorHAnsi"/>
          <w:b/>
          <w:szCs w:val="24"/>
        </w:rPr>
        <w:t>Platba ceny za dílo dle této smlouvy bude objednatelem provedena na základě faktur vystavených zhotovitelem</w:t>
      </w:r>
      <w:r>
        <w:rPr>
          <w:rFonts w:asciiTheme="minorHAnsi" w:hAnsiTheme="minorHAnsi"/>
          <w:b/>
          <w:szCs w:val="24"/>
        </w:rPr>
        <w:t xml:space="preserve"> v následujícím členění</w:t>
      </w:r>
    </w:p>
    <w:p w14:paraId="6769783B" w14:textId="6609B153" w:rsidR="00186408" w:rsidRPr="006C3894" w:rsidRDefault="00186408" w:rsidP="00D17CB1">
      <w:pPr>
        <w:pStyle w:val="Zkladntextodsazen"/>
        <w:numPr>
          <w:ilvl w:val="2"/>
          <w:numId w:val="33"/>
        </w:numPr>
        <w:suppressAutoHyphens/>
        <w:spacing w:line="240" w:lineRule="auto"/>
        <w:ind w:left="738" w:hanging="284"/>
        <w:rPr>
          <w:rFonts w:asciiTheme="minorHAnsi" w:hAnsiTheme="minorHAnsi"/>
        </w:rPr>
      </w:pPr>
      <w:r w:rsidRPr="006D22B2">
        <w:rPr>
          <w:rFonts w:asciiTheme="minorHAnsi" w:hAnsiTheme="minorHAnsi"/>
          <w:b/>
        </w:rPr>
        <w:t>Faktura za zpracování díla (</w:t>
      </w:r>
      <w:r>
        <w:rPr>
          <w:rFonts w:asciiTheme="minorHAnsi" w:hAnsiTheme="minorHAnsi"/>
          <w:b/>
        </w:rPr>
        <w:t>cena dle čl. III odst. 1 písm. a) smlouvy</w:t>
      </w:r>
      <w:r w:rsidRPr="006D22B2">
        <w:rPr>
          <w:rFonts w:asciiTheme="minorHAnsi" w:hAnsiTheme="minorHAnsi"/>
          <w:b/>
        </w:rPr>
        <w:t>)</w:t>
      </w:r>
      <w:r w:rsidRPr="006C3894">
        <w:rPr>
          <w:rFonts w:asciiTheme="minorHAnsi" w:hAnsiTheme="minorHAnsi"/>
        </w:rPr>
        <w:t xml:space="preserve"> bude zhotovitelem vystavena po řádném předání díla objednateli a </w:t>
      </w:r>
      <w:r>
        <w:rPr>
          <w:rFonts w:asciiTheme="minorHAnsi" w:hAnsiTheme="minorHAnsi"/>
          <w:szCs w:val="24"/>
        </w:rPr>
        <w:t>jeho odsouhlasení</w:t>
      </w:r>
      <w:r w:rsidRPr="005E6C8F">
        <w:rPr>
          <w:rFonts w:asciiTheme="minorHAnsi" w:hAnsiTheme="minorHAnsi"/>
          <w:szCs w:val="24"/>
        </w:rPr>
        <w:t xml:space="preserve"> a </w:t>
      </w:r>
      <w:r w:rsidRPr="006C3894">
        <w:rPr>
          <w:rFonts w:asciiTheme="minorHAnsi" w:hAnsiTheme="minorHAnsi"/>
        </w:rPr>
        <w:t>uhrazena objednatelem jednorázově</w:t>
      </w:r>
      <w:r w:rsidR="00F446FE">
        <w:rPr>
          <w:rFonts w:asciiTheme="minorHAnsi" w:hAnsiTheme="minorHAnsi"/>
        </w:rPr>
        <w:t xml:space="preserve"> (předpoklad – v lednu 2020)</w:t>
      </w:r>
      <w:r w:rsidR="00165550">
        <w:rPr>
          <w:rFonts w:asciiTheme="minorHAnsi" w:hAnsiTheme="minorHAnsi"/>
        </w:rPr>
        <w:t>,</w:t>
      </w:r>
      <w:r w:rsidRPr="006C3894">
        <w:rPr>
          <w:rFonts w:asciiTheme="minorHAnsi" w:hAnsiTheme="minorHAnsi"/>
        </w:rPr>
        <w:t xml:space="preserve"> </w:t>
      </w:r>
    </w:p>
    <w:p w14:paraId="54365290" w14:textId="5A9EC9D1" w:rsidR="00186408" w:rsidRPr="006C3894" w:rsidRDefault="00186408" w:rsidP="00D17CB1">
      <w:pPr>
        <w:pStyle w:val="Zkladntextodsazen"/>
        <w:numPr>
          <w:ilvl w:val="2"/>
          <w:numId w:val="33"/>
        </w:numPr>
        <w:suppressAutoHyphens/>
        <w:spacing w:line="240" w:lineRule="auto"/>
        <w:ind w:left="738" w:hanging="284"/>
        <w:rPr>
          <w:rFonts w:asciiTheme="minorHAnsi" w:hAnsiTheme="minorHAnsi"/>
        </w:rPr>
      </w:pPr>
      <w:r w:rsidRPr="006D22B2">
        <w:rPr>
          <w:rFonts w:asciiTheme="minorHAnsi" w:hAnsiTheme="minorHAnsi"/>
          <w:b/>
        </w:rPr>
        <w:t>Faktura za zpracování díla (</w:t>
      </w:r>
      <w:r>
        <w:rPr>
          <w:rFonts w:asciiTheme="minorHAnsi" w:hAnsiTheme="minorHAnsi"/>
          <w:b/>
        </w:rPr>
        <w:t>cena dle čl. III odst. 1 písm. b) smlouvy</w:t>
      </w:r>
      <w:r w:rsidRPr="006D22B2">
        <w:rPr>
          <w:rFonts w:asciiTheme="minorHAnsi" w:hAnsiTheme="minorHAnsi"/>
          <w:b/>
        </w:rPr>
        <w:t>)</w:t>
      </w:r>
      <w:r w:rsidRPr="006C3894">
        <w:rPr>
          <w:rFonts w:asciiTheme="minorHAnsi" w:hAnsiTheme="minorHAnsi"/>
        </w:rPr>
        <w:t xml:space="preserve"> bude zhotovitelem vystavena po řádném předání díla objednateli a </w:t>
      </w:r>
      <w:r>
        <w:rPr>
          <w:rFonts w:asciiTheme="minorHAnsi" w:hAnsiTheme="minorHAnsi"/>
          <w:szCs w:val="24"/>
        </w:rPr>
        <w:t xml:space="preserve">jeho odsouhlasení </w:t>
      </w:r>
      <w:r w:rsidRPr="005E6C8F">
        <w:rPr>
          <w:rFonts w:asciiTheme="minorHAnsi" w:hAnsiTheme="minorHAnsi"/>
          <w:szCs w:val="24"/>
        </w:rPr>
        <w:t xml:space="preserve">a </w:t>
      </w:r>
      <w:r w:rsidRPr="006C3894">
        <w:rPr>
          <w:rFonts w:asciiTheme="minorHAnsi" w:hAnsiTheme="minorHAnsi"/>
        </w:rPr>
        <w:t>uhrazena objednatelem jednorázově</w:t>
      </w:r>
      <w:r w:rsidR="00165550">
        <w:rPr>
          <w:rFonts w:asciiTheme="minorHAnsi" w:hAnsiTheme="minorHAnsi"/>
        </w:rPr>
        <w:t>,</w:t>
      </w:r>
    </w:p>
    <w:p w14:paraId="430A4411" w14:textId="653A8C3D" w:rsidR="00186408" w:rsidRDefault="00186408" w:rsidP="00D17CB1">
      <w:pPr>
        <w:pStyle w:val="Odstavecseseznamem"/>
        <w:numPr>
          <w:ilvl w:val="2"/>
          <w:numId w:val="33"/>
        </w:numPr>
        <w:ind w:left="738" w:hanging="284"/>
        <w:jc w:val="both"/>
        <w:rPr>
          <w:rFonts w:asciiTheme="minorHAnsi" w:hAnsiTheme="minorHAnsi"/>
          <w:sz w:val="24"/>
        </w:rPr>
      </w:pPr>
      <w:r w:rsidRPr="00D17CB1">
        <w:rPr>
          <w:rFonts w:asciiTheme="minorHAnsi" w:hAnsiTheme="minorHAnsi"/>
          <w:b/>
          <w:sz w:val="24"/>
        </w:rPr>
        <w:t>Faktura za pořízení licencí (</w:t>
      </w:r>
      <w:r w:rsidR="005473F1" w:rsidRPr="00D17CB1">
        <w:rPr>
          <w:rFonts w:asciiTheme="minorHAnsi" w:hAnsiTheme="minorHAnsi"/>
          <w:b/>
          <w:sz w:val="24"/>
          <w:szCs w:val="24"/>
        </w:rPr>
        <w:t>cena dle čl. III odst. 1 písm. c</w:t>
      </w:r>
      <w:r w:rsidRPr="00D17CB1">
        <w:rPr>
          <w:rFonts w:asciiTheme="minorHAnsi" w:hAnsiTheme="minorHAnsi"/>
          <w:b/>
          <w:sz w:val="24"/>
          <w:szCs w:val="24"/>
        </w:rPr>
        <w:t>) smlouvy</w:t>
      </w:r>
      <w:r w:rsidRPr="00D17CB1">
        <w:rPr>
          <w:rFonts w:asciiTheme="minorHAnsi" w:hAnsiTheme="minorHAnsi"/>
          <w:b/>
          <w:sz w:val="24"/>
        </w:rPr>
        <w:t>)</w:t>
      </w:r>
      <w:r w:rsidRPr="00D17CB1">
        <w:rPr>
          <w:rFonts w:asciiTheme="minorHAnsi" w:hAnsiTheme="minorHAnsi"/>
          <w:sz w:val="24"/>
        </w:rPr>
        <w:t xml:space="preserve"> bude zhotovitelem vystavena po řádném předání díla objednateli a </w:t>
      </w:r>
      <w:r w:rsidRPr="00D17CB1">
        <w:rPr>
          <w:rFonts w:asciiTheme="minorHAnsi" w:hAnsiTheme="minorHAnsi"/>
          <w:sz w:val="24"/>
          <w:szCs w:val="24"/>
        </w:rPr>
        <w:t xml:space="preserve">jeho odsouhlasení a </w:t>
      </w:r>
      <w:r w:rsidRPr="00D17CB1">
        <w:rPr>
          <w:rFonts w:asciiTheme="minorHAnsi" w:hAnsiTheme="minorHAnsi"/>
          <w:sz w:val="24"/>
        </w:rPr>
        <w:t>uhrazena objednatelem jednorázově</w:t>
      </w:r>
      <w:r w:rsidR="00165550">
        <w:rPr>
          <w:rFonts w:asciiTheme="minorHAnsi" w:hAnsiTheme="minorHAnsi"/>
          <w:sz w:val="24"/>
        </w:rPr>
        <w:t>,</w:t>
      </w:r>
    </w:p>
    <w:p w14:paraId="610579BE" w14:textId="77777777" w:rsidR="007166CB" w:rsidRPr="006C3894" w:rsidRDefault="00D17CB1" w:rsidP="007166CB">
      <w:pPr>
        <w:pStyle w:val="Zkladntextodsazen"/>
        <w:numPr>
          <w:ilvl w:val="2"/>
          <w:numId w:val="33"/>
        </w:numPr>
        <w:suppressAutoHyphens/>
        <w:spacing w:line="240" w:lineRule="auto"/>
        <w:ind w:left="738" w:hanging="284"/>
        <w:rPr>
          <w:rFonts w:asciiTheme="minorHAnsi" w:hAnsiTheme="minorHAnsi"/>
        </w:rPr>
      </w:pPr>
      <w:r w:rsidRPr="00D17CB1">
        <w:rPr>
          <w:rFonts w:asciiTheme="minorHAnsi" w:hAnsiTheme="minorHAnsi"/>
          <w:b/>
          <w:szCs w:val="24"/>
        </w:rPr>
        <w:t>Faktura za správu licencí a poplatků (cena dle čl. III odst. 1 písm. d) smlouvy)</w:t>
      </w:r>
      <w:r w:rsidRPr="00D17CB1">
        <w:rPr>
          <w:rFonts w:asciiTheme="minorHAnsi" w:hAnsiTheme="minorHAnsi"/>
          <w:szCs w:val="24"/>
        </w:rPr>
        <w:t xml:space="preserve"> bude zhotovitelem vystavena jednorázově na cenu za plnění po dobu 5 let po řádném předání díla objednateli a jeho odsouhlasení</w:t>
      </w:r>
      <w:r w:rsidR="007166CB">
        <w:rPr>
          <w:rFonts w:asciiTheme="minorHAnsi" w:hAnsiTheme="minorHAnsi"/>
          <w:szCs w:val="24"/>
        </w:rPr>
        <w:t xml:space="preserve"> </w:t>
      </w:r>
      <w:r w:rsidR="007166CB" w:rsidRPr="005E6C8F">
        <w:rPr>
          <w:rFonts w:asciiTheme="minorHAnsi" w:hAnsiTheme="minorHAnsi"/>
          <w:szCs w:val="24"/>
        </w:rPr>
        <w:t xml:space="preserve">a </w:t>
      </w:r>
      <w:r w:rsidR="007166CB" w:rsidRPr="006C3894">
        <w:rPr>
          <w:rFonts w:asciiTheme="minorHAnsi" w:hAnsiTheme="minorHAnsi"/>
        </w:rPr>
        <w:t>uhrazena objednatelem jednorázově</w:t>
      </w:r>
      <w:r w:rsidR="007166CB">
        <w:rPr>
          <w:rFonts w:asciiTheme="minorHAnsi" w:hAnsiTheme="minorHAnsi"/>
        </w:rPr>
        <w:t>,</w:t>
      </w:r>
    </w:p>
    <w:p w14:paraId="2277C770" w14:textId="5E372E35" w:rsidR="00D17CB1" w:rsidRPr="00F446FE" w:rsidRDefault="00D17CB1" w:rsidP="00D17CB1">
      <w:pPr>
        <w:pStyle w:val="Odstavecseseznamem"/>
        <w:numPr>
          <w:ilvl w:val="2"/>
          <w:numId w:val="33"/>
        </w:numPr>
        <w:ind w:left="738" w:hanging="284"/>
        <w:jc w:val="both"/>
        <w:rPr>
          <w:rFonts w:asciiTheme="minorHAnsi" w:hAnsiTheme="minorHAnsi"/>
          <w:sz w:val="24"/>
          <w:szCs w:val="24"/>
        </w:rPr>
      </w:pPr>
      <w:r w:rsidRPr="00F446FE">
        <w:rPr>
          <w:rFonts w:asciiTheme="minorHAnsi" w:hAnsiTheme="minorHAnsi"/>
          <w:b/>
          <w:sz w:val="24"/>
        </w:rPr>
        <w:t>Faktura za technickou podporu</w:t>
      </w:r>
      <w:r w:rsidRPr="00F446FE">
        <w:rPr>
          <w:rFonts w:asciiTheme="minorHAnsi" w:hAnsiTheme="minorHAnsi"/>
          <w:sz w:val="24"/>
        </w:rPr>
        <w:t xml:space="preserve"> </w:t>
      </w:r>
      <w:r w:rsidRPr="00F446FE">
        <w:rPr>
          <w:rFonts w:asciiTheme="minorHAnsi" w:hAnsiTheme="minorHAnsi"/>
          <w:b/>
          <w:sz w:val="24"/>
          <w:szCs w:val="24"/>
        </w:rPr>
        <w:t>(cena dle čl. III odst. 1 písm. e) smlouvy)</w:t>
      </w:r>
      <w:r w:rsidRPr="00F446FE">
        <w:rPr>
          <w:rFonts w:asciiTheme="minorHAnsi" w:hAnsiTheme="minorHAnsi"/>
          <w:sz w:val="24"/>
        </w:rPr>
        <w:t xml:space="preserve"> bude zhotovitelem vystavena vždy 1 x za kalendářní měsíc </w:t>
      </w:r>
      <w:r w:rsidRPr="00F446FE">
        <w:rPr>
          <w:rFonts w:asciiTheme="minorHAnsi" w:hAnsiTheme="minorHAnsi"/>
          <w:sz w:val="24"/>
          <w:szCs w:val="24"/>
        </w:rPr>
        <w:t xml:space="preserve">(vždy k 10. dni následujícího kalendářního měsíce, po řádném měsíčním provozu </w:t>
      </w:r>
      <w:r w:rsidR="007166CB" w:rsidRPr="00F446FE">
        <w:rPr>
          <w:rFonts w:asciiTheme="minorHAnsi" w:hAnsiTheme="minorHAnsi"/>
          <w:sz w:val="24"/>
          <w:szCs w:val="24"/>
        </w:rPr>
        <w:t>předpro</w:t>
      </w:r>
      <w:r w:rsidRPr="00F446FE">
        <w:rPr>
          <w:rFonts w:asciiTheme="minorHAnsi" w:hAnsiTheme="minorHAnsi"/>
          <w:sz w:val="24"/>
          <w:szCs w:val="24"/>
        </w:rPr>
        <w:t>dejních míst).</w:t>
      </w:r>
      <w:r w:rsidR="00407AE5" w:rsidRPr="00F446FE">
        <w:rPr>
          <w:rFonts w:asciiTheme="minorHAnsi" w:hAnsiTheme="minorHAnsi"/>
          <w:sz w:val="24"/>
          <w:szCs w:val="24"/>
        </w:rPr>
        <w:t xml:space="preserve"> Splatnost </w:t>
      </w:r>
      <w:r w:rsidR="002D273B" w:rsidRPr="00F446FE">
        <w:rPr>
          <w:rFonts w:asciiTheme="minorHAnsi" w:hAnsiTheme="minorHAnsi"/>
          <w:sz w:val="24"/>
          <w:szCs w:val="24"/>
        </w:rPr>
        <w:t xml:space="preserve">těchto průběžných </w:t>
      </w:r>
      <w:r w:rsidR="00407AE5" w:rsidRPr="00F446FE">
        <w:rPr>
          <w:rFonts w:asciiTheme="minorHAnsi" w:hAnsiTheme="minorHAnsi"/>
          <w:sz w:val="24"/>
          <w:szCs w:val="24"/>
        </w:rPr>
        <w:t>faktur se stanovuje na dvacet jedna (21) kalendářních d</w:t>
      </w:r>
      <w:r w:rsidR="00F446FE">
        <w:rPr>
          <w:rFonts w:asciiTheme="minorHAnsi" w:hAnsiTheme="minorHAnsi"/>
          <w:sz w:val="24"/>
          <w:szCs w:val="24"/>
        </w:rPr>
        <w:t>nů ode dne doručení objednateli (předpokládaná první platba v lednu 2020).</w:t>
      </w:r>
    </w:p>
    <w:p w14:paraId="56899B35" w14:textId="75A83E26" w:rsidR="00186408" w:rsidRDefault="006E6796" w:rsidP="006E6796">
      <w:pPr>
        <w:pStyle w:val="Zkladntextodsazen"/>
        <w:suppressAutoHyphens/>
        <w:spacing w:line="240" w:lineRule="auto"/>
        <w:ind w:left="284" w:hanging="284"/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Cs w:val="24"/>
        </w:rPr>
        <w:t xml:space="preserve">     </w:t>
      </w:r>
      <w:r w:rsidR="00186408" w:rsidRPr="006D22B2">
        <w:rPr>
          <w:rFonts w:asciiTheme="minorHAnsi" w:hAnsiTheme="minorHAnsi"/>
          <w:b/>
          <w:szCs w:val="24"/>
        </w:rPr>
        <w:t xml:space="preserve">Objednatel </w:t>
      </w:r>
      <w:r w:rsidR="002D273B">
        <w:rPr>
          <w:rFonts w:asciiTheme="minorHAnsi" w:hAnsiTheme="minorHAnsi"/>
          <w:b/>
          <w:szCs w:val="24"/>
        </w:rPr>
        <w:t xml:space="preserve">nebude poskytovat žádné zálohy. </w:t>
      </w:r>
      <w:r w:rsidR="002D273B" w:rsidRPr="002D273B">
        <w:rPr>
          <w:rFonts w:asciiTheme="minorHAnsi" w:hAnsiTheme="minorHAnsi"/>
          <w:szCs w:val="24"/>
        </w:rPr>
        <w:t>P</w:t>
      </w:r>
      <w:r w:rsidR="00186408" w:rsidRPr="005B421E">
        <w:rPr>
          <w:rFonts w:asciiTheme="minorHAnsi" w:hAnsiTheme="minorHAnsi"/>
          <w:szCs w:val="24"/>
        </w:rPr>
        <w:t>latb</w:t>
      </w:r>
      <w:r w:rsidR="002D273B">
        <w:rPr>
          <w:rFonts w:asciiTheme="minorHAnsi" w:hAnsiTheme="minorHAnsi"/>
          <w:szCs w:val="24"/>
        </w:rPr>
        <w:t>y</w:t>
      </w:r>
      <w:r w:rsidR="00186408" w:rsidRPr="005B421E">
        <w:rPr>
          <w:rFonts w:asciiTheme="minorHAnsi" w:hAnsiTheme="minorHAnsi"/>
          <w:szCs w:val="24"/>
        </w:rPr>
        <w:t xml:space="preserve"> proběhn</w:t>
      </w:r>
      <w:r w:rsidR="002D273B">
        <w:rPr>
          <w:rFonts w:asciiTheme="minorHAnsi" w:hAnsiTheme="minorHAnsi"/>
          <w:szCs w:val="24"/>
        </w:rPr>
        <w:t>ou</w:t>
      </w:r>
      <w:r w:rsidR="00186408" w:rsidRPr="005B421E">
        <w:rPr>
          <w:rFonts w:asciiTheme="minorHAnsi" w:hAnsiTheme="minorHAnsi"/>
          <w:szCs w:val="24"/>
        </w:rPr>
        <w:t xml:space="preserve"> výhradně v Kč, rovněž cenové údaje budou </w:t>
      </w:r>
      <w:r w:rsidR="007166CB">
        <w:rPr>
          <w:rFonts w:asciiTheme="minorHAnsi" w:hAnsiTheme="minorHAnsi"/>
          <w:szCs w:val="24"/>
        </w:rPr>
        <w:t xml:space="preserve">uvedeny </w:t>
      </w:r>
      <w:r w:rsidR="00186408" w:rsidRPr="005B421E">
        <w:rPr>
          <w:rFonts w:asciiTheme="minorHAnsi" w:hAnsiTheme="minorHAnsi"/>
          <w:szCs w:val="24"/>
        </w:rPr>
        <w:t>v této měně.</w:t>
      </w:r>
    </w:p>
    <w:p w14:paraId="7814233B" w14:textId="77777777" w:rsidR="00186408" w:rsidRPr="005B421E" w:rsidRDefault="00186408" w:rsidP="00186408">
      <w:pPr>
        <w:pStyle w:val="Zkladntextodsazen"/>
        <w:suppressAutoHyphens/>
        <w:spacing w:line="240" w:lineRule="auto"/>
        <w:ind w:left="426" w:firstLine="0"/>
        <w:rPr>
          <w:rFonts w:asciiTheme="minorHAnsi" w:hAnsiTheme="minorHAnsi"/>
          <w:szCs w:val="24"/>
        </w:rPr>
      </w:pPr>
    </w:p>
    <w:p w14:paraId="37988C9D" w14:textId="349DF478" w:rsidR="00186408" w:rsidRDefault="00186408" w:rsidP="00186408">
      <w:pPr>
        <w:pStyle w:val="Zkladntextodsazen"/>
        <w:numPr>
          <w:ilvl w:val="0"/>
          <w:numId w:val="3"/>
        </w:numPr>
        <w:suppressAutoHyphens/>
        <w:spacing w:line="240" w:lineRule="auto"/>
        <w:ind w:left="426"/>
        <w:rPr>
          <w:rFonts w:asciiTheme="minorHAnsi" w:hAnsiTheme="minorHAnsi"/>
          <w:szCs w:val="24"/>
        </w:rPr>
      </w:pPr>
      <w:r w:rsidRPr="005B421E">
        <w:rPr>
          <w:rFonts w:asciiTheme="minorHAnsi" w:hAnsiTheme="minorHAnsi"/>
          <w:szCs w:val="24"/>
        </w:rPr>
        <w:t>Faktury budou mít náležitosti účetního dokladu podle zákona č. 563/1991 Sb. ve znění</w:t>
      </w:r>
      <w:r>
        <w:rPr>
          <w:rFonts w:asciiTheme="minorHAnsi" w:hAnsiTheme="minorHAnsi"/>
          <w:szCs w:val="24"/>
        </w:rPr>
        <w:t xml:space="preserve"> </w:t>
      </w:r>
      <w:r w:rsidRPr="005B421E">
        <w:rPr>
          <w:rFonts w:asciiTheme="minorHAnsi" w:hAnsiTheme="minorHAnsi"/>
          <w:szCs w:val="24"/>
        </w:rPr>
        <w:t>pozdějších předpisů a pokud je zhotovitel plátce DPH</w:t>
      </w:r>
      <w:r w:rsidR="003F0606">
        <w:rPr>
          <w:rFonts w:asciiTheme="minorHAnsi" w:hAnsiTheme="minorHAnsi"/>
          <w:szCs w:val="24"/>
        </w:rPr>
        <w:t>, budou mít</w:t>
      </w:r>
      <w:r w:rsidRPr="005B421E">
        <w:rPr>
          <w:rFonts w:asciiTheme="minorHAnsi" w:hAnsiTheme="minorHAnsi"/>
          <w:szCs w:val="24"/>
        </w:rPr>
        <w:t xml:space="preserve"> </w:t>
      </w:r>
      <w:r w:rsidR="003F0606">
        <w:rPr>
          <w:rFonts w:asciiTheme="minorHAnsi" w:hAnsiTheme="minorHAnsi"/>
          <w:szCs w:val="24"/>
        </w:rPr>
        <w:t xml:space="preserve">také </w:t>
      </w:r>
      <w:r w:rsidRPr="005B421E">
        <w:rPr>
          <w:rFonts w:asciiTheme="minorHAnsi" w:hAnsiTheme="minorHAnsi"/>
          <w:szCs w:val="24"/>
        </w:rPr>
        <w:t>náležitosti daňového dokladu podle zákona č. 235/2004 Sb. ve znění pozdějších předpisů.</w:t>
      </w:r>
    </w:p>
    <w:p w14:paraId="72573860" w14:textId="77777777" w:rsidR="00186408" w:rsidRPr="005B421E" w:rsidRDefault="00186408" w:rsidP="00186408">
      <w:pPr>
        <w:pStyle w:val="Zkladntextodsazen"/>
        <w:suppressAutoHyphens/>
        <w:spacing w:line="240" w:lineRule="auto"/>
        <w:ind w:left="426" w:firstLine="0"/>
        <w:rPr>
          <w:rFonts w:asciiTheme="minorHAnsi" w:hAnsiTheme="minorHAnsi"/>
          <w:szCs w:val="24"/>
        </w:rPr>
      </w:pPr>
    </w:p>
    <w:p w14:paraId="171AB6CF" w14:textId="038F8BB2" w:rsidR="00186408" w:rsidRPr="00B7574F" w:rsidRDefault="00186408" w:rsidP="00186408">
      <w:pPr>
        <w:pStyle w:val="Zkladntextodsazen"/>
        <w:numPr>
          <w:ilvl w:val="0"/>
          <w:numId w:val="3"/>
        </w:numPr>
        <w:suppressAutoHyphens/>
        <w:spacing w:line="240" w:lineRule="auto"/>
        <w:ind w:left="426"/>
        <w:rPr>
          <w:rFonts w:asciiTheme="minorHAnsi" w:hAnsiTheme="minorHAnsi"/>
          <w:b/>
          <w:i/>
          <w:szCs w:val="24"/>
        </w:rPr>
      </w:pPr>
      <w:r w:rsidRPr="005B421E">
        <w:rPr>
          <w:rFonts w:asciiTheme="minorHAnsi" w:hAnsiTheme="minorHAnsi"/>
          <w:szCs w:val="24"/>
        </w:rPr>
        <w:t>V případě, že faktury nebudou mít odpovídající náležitosti, je objednatel oprávněn je vrátit ve lhůtě splatnosti zpět zhotoviteli k doplnění, aniž se tak dostane do prodlení se splatností. Lhůta splatnosti počíná běžet znovu od opětovného zaslání náležitě doplněné či</w:t>
      </w:r>
      <w:r>
        <w:rPr>
          <w:rFonts w:asciiTheme="minorHAnsi" w:hAnsiTheme="minorHAnsi"/>
          <w:szCs w:val="24"/>
        </w:rPr>
        <w:t xml:space="preserve"> </w:t>
      </w:r>
      <w:r w:rsidRPr="005B421E">
        <w:rPr>
          <w:rFonts w:asciiTheme="minorHAnsi" w:hAnsiTheme="minorHAnsi"/>
          <w:szCs w:val="24"/>
        </w:rPr>
        <w:t xml:space="preserve">opravené </w:t>
      </w:r>
      <w:r w:rsidR="003F0606">
        <w:rPr>
          <w:rFonts w:asciiTheme="minorHAnsi" w:hAnsiTheme="minorHAnsi"/>
          <w:szCs w:val="24"/>
        </w:rPr>
        <w:t>faktury</w:t>
      </w:r>
      <w:r w:rsidRPr="005B421E">
        <w:rPr>
          <w:rFonts w:asciiTheme="minorHAnsi" w:hAnsiTheme="minorHAnsi"/>
          <w:szCs w:val="24"/>
        </w:rPr>
        <w:t>.</w:t>
      </w:r>
    </w:p>
    <w:p w14:paraId="76E3E775" w14:textId="77777777" w:rsidR="00186408" w:rsidRPr="00D17CB1" w:rsidRDefault="00186408" w:rsidP="00186408">
      <w:pPr>
        <w:pStyle w:val="Zkladntextodsazen"/>
        <w:suppressAutoHyphens/>
        <w:spacing w:line="240" w:lineRule="auto"/>
        <w:ind w:left="426" w:firstLine="0"/>
        <w:rPr>
          <w:rFonts w:asciiTheme="minorHAnsi" w:hAnsiTheme="minorHAnsi"/>
          <w:szCs w:val="24"/>
        </w:rPr>
      </w:pPr>
    </w:p>
    <w:p w14:paraId="20335F8E" w14:textId="77777777" w:rsidR="00186408" w:rsidRPr="005B421E" w:rsidRDefault="00186408" w:rsidP="00186408">
      <w:pPr>
        <w:pStyle w:val="Zkladntextodsazen"/>
        <w:numPr>
          <w:ilvl w:val="0"/>
          <w:numId w:val="3"/>
        </w:numPr>
        <w:suppressAutoHyphens/>
        <w:spacing w:line="240" w:lineRule="auto"/>
        <w:ind w:left="426"/>
        <w:rPr>
          <w:rFonts w:asciiTheme="minorHAnsi" w:hAnsiTheme="minorHAnsi"/>
          <w:b/>
          <w:i/>
          <w:szCs w:val="24"/>
        </w:rPr>
      </w:pPr>
      <w:r w:rsidRPr="005B421E">
        <w:rPr>
          <w:rFonts w:asciiTheme="minorHAnsi" w:hAnsiTheme="minorHAnsi"/>
          <w:szCs w:val="24"/>
        </w:rPr>
        <w:t>Závazek objednatele zaplatit fakturu je splněn</w:t>
      </w:r>
      <w:r>
        <w:rPr>
          <w:rFonts w:asciiTheme="minorHAnsi" w:hAnsiTheme="minorHAnsi"/>
          <w:szCs w:val="24"/>
        </w:rPr>
        <w:t xml:space="preserve"> o</w:t>
      </w:r>
      <w:r w:rsidRPr="005B421E">
        <w:rPr>
          <w:rFonts w:asciiTheme="minorHAnsi" w:hAnsiTheme="minorHAnsi"/>
          <w:szCs w:val="24"/>
        </w:rPr>
        <w:t>depsáním</w:t>
      </w:r>
      <w:r>
        <w:rPr>
          <w:rFonts w:asciiTheme="minorHAnsi" w:hAnsiTheme="minorHAnsi"/>
          <w:szCs w:val="24"/>
        </w:rPr>
        <w:t xml:space="preserve"> </w:t>
      </w:r>
      <w:r w:rsidRPr="005B421E">
        <w:rPr>
          <w:rFonts w:asciiTheme="minorHAnsi" w:hAnsiTheme="minorHAnsi"/>
          <w:szCs w:val="24"/>
        </w:rPr>
        <w:t>fakturované částky z účtu objednatele ve prospěch zhotovitele.</w:t>
      </w:r>
    </w:p>
    <w:p w14:paraId="6DE57B5D" w14:textId="1570EDA1" w:rsidR="00E138AD" w:rsidRDefault="00E138AD">
      <w:pPr>
        <w:spacing w:after="160" w:line="259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Cs w:val="24"/>
        </w:rPr>
        <w:br w:type="page"/>
      </w:r>
    </w:p>
    <w:p w14:paraId="17BA8225" w14:textId="77777777" w:rsidR="00186408" w:rsidRPr="00B7574F" w:rsidRDefault="00186408" w:rsidP="00186408">
      <w:pPr>
        <w:suppressAutoHyphens/>
        <w:jc w:val="center"/>
        <w:rPr>
          <w:rFonts w:asciiTheme="minorHAnsi" w:hAnsiTheme="minorHAnsi"/>
          <w:b/>
          <w:sz w:val="24"/>
          <w:szCs w:val="24"/>
        </w:rPr>
      </w:pPr>
      <w:r w:rsidRPr="00B7574F">
        <w:rPr>
          <w:rFonts w:asciiTheme="minorHAnsi" w:hAnsiTheme="minorHAnsi"/>
          <w:b/>
          <w:sz w:val="24"/>
          <w:szCs w:val="24"/>
        </w:rPr>
        <w:lastRenderedPageBreak/>
        <w:t>IV.</w:t>
      </w:r>
    </w:p>
    <w:p w14:paraId="691F7385" w14:textId="77777777" w:rsidR="00186408" w:rsidRPr="005B421E" w:rsidRDefault="00186408" w:rsidP="00186408">
      <w:pPr>
        <w:suppressAutoHyphens/>
        <w:jc w:val="center"/>
        <w:rPr>
          <w:rFonts w:asciiTheme="minorHAnsi" w:hAnsiTheme="minorHAnsi"/>
          <w:b/>
          <w:sz w:val="24"/>
          <w:szCs w:val="24"/>
        </w:rPr>
      </w:pPr>
      <w:r w:rsidRPr="005B421E">
        <w:rPr>
          <w:rFonts w:asciiTheme="minorHAnsi" w:hAnsiTheme="minorHAnsi"/>
          <w:b/>
          <w:sz w:val="24"/>
          <w:szCs w:val="24"/>
        </w:rPr>
        <w:t>Termín splnění díla</w:t>
      </w:r>
    </w:p>
    <w:p w14:paraId="769FAA5A" w14:textId="77777777" w:rsidR="00186408" w:rsidRPr="005B421E" w:rsidRDefault="00186408" w:rsidP="00186408">
      <w:pPr>
        <w:suppressAutoHyphens/>
        <w:jc w:val="both"/>
        <w:rPr>
          <w:rFonts w:asciiTheme="minorHAnsi" w:hAnsiTheme="minorHAnsi"/>
          <w:sz w:val="24"/>
          <w:szCs w:val="24"/>
        </w:rPr>
      </w:pPr>
    </w:p>
    <w:p w14:paraId="66573441" w14:textId="4A7D5F0D" w:rsidR="00186408" w:rsidRPr="00B7574F" w:rsidRDefault="00186408" w:rsidP="00186408">
      <w:pPr>
        <w:suppressAutoHyphens/>
        <w:ind w:left="426" w:hanging="284"/>
        <w:jc w:val="both"/>
        <w:rPr>
          <w:rFonts w:asciiTheme="minorHAnsi" w:hAnsiTheme="minorHAnsi"/>
          <w:b/>
          <w:sz w:val="24"/>
          <w:szCs w:val="24"/>
        </w:rPr>
      </w:pPr>
      <w:r w:rsidRPr="005B421E">
        <w:rPr>
          <w:rFonts w:asciiTheme="minorHAnsi" w:hAnsiTheme="minorHAnsi"/>
          <w:sz w:val="24"/>
          <w:szCs w:val="24"/>
        </w:rPr>
        <w:t xml:space="preserve">1. </w:t>
      </w:r>
      <w:r w:rsidRPr="00B7574F">
        <w:rPr>
          <w:rFonts w:asciiTheme="minorHAnsi" w:hAnsiTheme="minorHAnsi"/>
          <w:b/>
          <w:sz w:val="24"/>
          <w:szCs w:val="24"/>
        </w:rPr>
        <w:t>Zhotovitel se zavazuje ke zhotovení a předání díla dle předmětu této sm</w:t>
      </w:r>
      <w:r w:rsidR="003F0606">
        <w:rPr>
          <w:rFonts w:asciiTheme="minorHAnsi" w:hAnsiTheme="minorHAnsi"/>
          <w:b/>
          <w:sz w:val="24"/>
          <w:szCs w:val="24"/>
        </w:rPr>
        <w:t>louvy v následujících termínech</w:t>
      </w:r>
    </w:p>
    <w:p w14:paraId="3A7CA1AB" w14:textId="5D026961" w:rsidR="00186408" w:rsidRPr="0007114F" w:rsidRDefault="00186408" w:rsidP="00186408">
      <w:pPr>
        <w:suppressAutoHyphens/>
        <w:ind w:left="567" w:hanging="284"/>
        <w:jc w:val="both"/>
        <w:rPr>
          <w:rFonts w:asciiTheme="minorHAnsi" w:hAnsiTheme="minorHAnsi"/>
          <w:sz w:val="24"/>
          <w:szCs w:val="24"/>
          <w:highlight w:val="yellow"/>
        </w:rPr>
      </w:pPr>
      <w:r w:rsidRPr="006C3894">
        <w:rPr>
          <w:rFonts w:asciiTheme="minorHAnsi" w:hAnsiTheme="minorHAnsi"/>
          <w:sz w:val="24"/>
        </w:rPr>
        <w:t xml:space="preserve">a) </w:t>
      </w:r>
      <w:r w:rsidRPr="00B7574F">
        <w:rPr>
          <w:rFonts w:asciiTheme="minorHAnsi" w:hAnsiTheme="minorHAnsi"/>
          <w:b/>
          <w:sz w:val="24"/>
        </w:rPr>
        <w:t xml:space="preserve">zhotovení </w:t>
      </w:r>
      <w:r w:rsidRPr="00053439">
        <w:rPr>
          <w:rFonts w:asciiTheme="minorHAnsi" w:hAnsiTheme="minorHAnsi"/>
          <w:b/>
          <w:sz w:val="24"/>
        </w:rPr>
        <w:t xml:space="preserve">softwaru </w:t>
      </w:r>
      <w:r w:rsidR="00053439" w:rsidRPr="00053439">
        <w:rPr>
          <w:rFonts w:asciiTheme="minorHAnsi" w:hAnsiTheme="minorHAnsi"/>
          <w:b/>
          <w:sz w:val="24"/>
        </w:rPr>
        <w:t>a prezentace</w:t>
      </w:r>
      <w:r w:rsidR="00053439" w:rsidRPr="00B7574F">
        <w:rPr>
          <w:rFonts w:asciiTheme="minorHAnsi" w:hAnsiTheme="minorHAnsi"/>
          <w:b/>
          <w:sz w:val="24"/>
        </w:rPr>
        <w:t xml:space="preserve"> zkušebního </w:t>
      </w:r>
      <w:proofErr w:type="gramStart"/>
      <w:r w:rsidR="00053439" w:rsidRPr="00B7574F">
        <w:rPr>
          <w:rFonts w:asciiTheme="minorHAnsi" w:hAnsiTheme="minorHAnsi"/>
          <w:b/>
          <w:sz w:val="24"/>
        </w:rPr>
        <w:t>provozu</w:t>
      </w:r>
      <w:r w:rsidR="00053439" w:rsidRPr="006C3894">
        <w:rPr>
          <w:rFonts w:asciiTheme="minorHAnsi" w:hAnsiTheme="minorHAnsi"/>
          <w:sz w:val="24"/>
        </w:rPr>
        <w:t xml:space="preserve"> </w:t>
      </w:r>
      <w:r w:rsidRPr="006C3894">
        <w:rPr>
          <w:rFonts w:asciiTheme="minorHAnsi" w:hAnsiTheme="minorHAnsi"/>
          <w:sz w:val="24"/>
        </w:rPr>
        <w:t>- nejpozději</w:t>
      </w:r>
      <w:proofErr w:type="gramEnd"/>
      <w:r w:rsidRPr="006C3894">
        <w:rPr>
          <w:rFonts w:asciiTheme="minorHAnsi" w:hAnsiTheme="minorHAnsi"/>
          <w:sz w:val="24"/>
        </w:rPr>
        <w:t xml:space="preserve"> </w:t>
      </w:r>
      <w:r w:rsidR="00053439" w:rsidRPr="00053439">
        <w:rPr>
          <w:rFonts w:asciiTheme="minorHAnsi" w:hAnsiTheme="minorHAnsi"/>
          <w:b/>
          <w:sz w:val="24"/>
        </w:rPr>
        <w:t>do 24. 10. 2019</w:t>
      </w:r>
      <w:r w:rsidRPr="00B7574F">
        <w:rPr>
          <w:rFonts w:asciiTheme="minorHAnsi" w:hAnsiTheme="minorHAnsi"/>
          <w:b/>
          <w:sz w:val="24"/>
        </w:rPr>
        <w:t>.</w:t>
      </w:r>
      <w:r w:rsidRPr="0007114F">
        <w:rPr>
          <w:rFonts w:asciiTheme="minorHAnsi" w:hAnsiTheme="minorHAnsi"/>
          <w:sz w:val="24"/>
          <w:szCs w:val="24"/>
        </w:rPr>
        <w:t xml:space="preserve"> Tento termín může být zkrácen ze strany zhotovitele</w:t>
      </w:r>
      <w:r w:rsidR="00165550">
        <w:rPr>
          <w:rFonts w:asciiTheme="minorHAnsi" w:hAnsiTheme="minorHAnsi"/>
          <w:sz w:val="24"/>
          <w:szCs w:val="24"/>
        </w:rPr>
        <w:t>,</w:t>
      </w:r>
      <w:r w:rsidRPr="0007114F">
        <w:rPr>
          <w:rFonts w:asciiTheme="minorHAnsi" w:hAnsiTheme="minorHAnsi"/>
          <w:sz w:val="24"/>
          <w:szCs w:val="24"/>
        </w:rPr>
        <w:t xml:space="preserve"> </w:t>
      </w:r>
    </w:p>
    <w:p w14:paraId="38891331" w14:textId="40918A53" w:rsidR="00186408" w:rsidRPr="0007114F" w:rsidRDefault="00165550" w:rsidP="00186408">
      <w:pPr>
        <w:suppressAutoHyphens/>
        <w:ind w:left="567" w:hanging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</w:t>
      </w:r>
      <w:r w:rsidR="00186408" w:rsidRPr="0007114F">
        <w:rPr>
          <w:rFonts w:asciiTheme="minorHAnsi" w:hAnsiTheme="minorHAnsi"/>
          <w:sz w:val="24"/>
          <w:szCs w:val="24"/>
        </w:rPr>
        <w:t xml:space="preserve">) termín </w:t>
      </w:r>
      <w:r w:rsidRPr="00165550">
        <w:rPr>
          <w:rFonts w:asciiTheme="minorHAnsi" w:hAnsiTheme="minorHAnsi"/>
          <w:b/>
          <w:sz w:val="24"/>
        </w:rPr>
        <w:t>kompletního dokončení a předání</w:t>
      </w:r>
      <w:r>
        <w:rPr>
          <w:rFonts w:asciiTheme="minorHAnsi" w:hAnsiTheme="minorHAnsi"/>
          <w:b/>
          <w:sz w:val="24"/>
        </w:rPr>
        <w:t xml:space="preserve"> softwaru </w:t>
      </w:r>
      <w:proofErr w:type="gramStart"/>
      <w:r w:rsidRPr="00E31DAF">
        <w:rPr>
          <w:rFonts w:asciiTheme="minorHAnsi" w:hAnsiTheme="minorHAnsi"/>
          <w:sz w:val="24"/>
        </w:rPr>
        <w:t>-  nejpozději</w:t>
      </w:r>
      <w:proofErr w:type="gramEnd"/>
      <w:r w:rsidRPr="00165550">
        <w:rPr>
          <w:rFonts w:asciiTheme="minorHAnsi" w:hAnsiTheme="minorHAnsi"/>
          <w:b/>
          <w:sz w:val="24"/>
        </w:rPr>
        <w:t xml:space="preserve"> do 28. 11. 2019</w:t>
      </w:r>
      <w:r>
        <w:rPr>
          <w:rFonts w:asciiTheme="minorHAnsi" w:hAnsiTheme="minorHAnsi"/>
          <w:b/>
          <w:sz w:val="24"/>
        </w:rPr>
        <w:t>,</w:t>
      </w:r>
    </w:p>
    <w:p w14:paraId="7DB20C46" w14:textId="704808E1" w:rsidR="00186408" w:rsidRPr="00F45E63" w:rsidRDefault="004D71D4" w:rsidP="00186408">
      <w:pPr>
        <w:tabs>
          <w:tab w:val="left" w:pos="709"/>
        </w:tabs>
        <w:suppressAutoHyphens/>
        <w:ind w:left="567" w:hanging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</w:t>
      </w:r>
      <w:r w:rsidR="00186408" w:rsidRPr="00F45E63">
        <w:rPr>
          <w:rFonts w:asciiTheme="minorHAnsi" w:hAnsiTheme="minorHAnsi"/>
          <w:sz w:val="24"/>
          <w:szCs w:val="24"/>
        </w:rPr>
        <w:t xml:space="preserve">) </w:t>
      </w:r>
      <w:r w:rsidR="00186408" w:rsidRPr="00E31DAF">
        <w:rPr>
          <w:rFonts w:asciiTheme="minorHAnsi" w:hAnsiTheme="minorHAnsi"/>
          <w:b/>
          <w:sz w:val="24"/>
          <w:szCs w:val="24"/>
        </w:rPr>
        <w:t>technická podpora</w:t>
      </w:r>
      <w:r w:rsidR="00186408" w:rsidRPr="00F45E63">
        <w:rPr>
          <w:rFonts w:asciiTheme="minorHAnsi" w:hAnsiTheme="minorHAnsi"/>
          <w:sz w:val="24"/>
          <w:szCs w:val="24"/>
        </w:rPr>
        <w:t xml:space="preserve"> </w:t>
      </w:r>
      <w:r w:rsidR="00E31DAF" w:rsidRPr="00F2455B">
        <w:rPr>
          <w:rFonts w:asciiTheme="minorHAnsi" w:hAnsiTheme="minorHAnsi"/>
          <w:b/>
          <w:sz w:val="24"/>
          <w:szCs w:val="24"/>
        </w:rPr>
        <w:t>-</w:t>
      </w:r>
      <w:r w:rsidR="00186408">
        <w:rPr>
          <w:rFonts w:asciiTheme="minorHAnsi" w:hAnsiTheme="minorHAnsi"/>
          <w:sz w:val="24"/>
          <w:szCs w:val="24"/>
        </w:rPr>
        <w:t xml:space="preserve"> </w:t>
      </w:r>
      <w:r w:rsidR="00186408" w:rsidRPr="00E31DAF">
        <w:rPr>
          <w:rFonts w:asciiTheme="minorHAnsi" w:hAnsiTheme="minorHAnsi"/>
          <w:b/>
          <w:sz w:val="24"/>
          <w:szCs w:val="24"/>
        </w:rPr>
        <w:t>6</w:t>
      </w:r>
      <w:r w:rsidR="00E31DAF" w:rsidRPr="00E31DAF">
        <w:rPr>
          <w:rFonts w:asciiTheme="minorHAnsi" w:hAnsiTheme="minorHAnsi"/>
          <w:b/>
          <w:sz w:val="24"/>
          <w:szCs w:val="24"/>
        </w:rPr>
        <w:t>0</w:t>
      </w:r>
      <w:r w:rsidR="00186408" w:rsidRPr="00E31DAF">
        <w:rPr>
          <w:rFonts w:asciiTheme="minorHAnsi" w:hAnsiTheme="minorHAnsi"/>
          <w:b/>
          <w:sz w:val="24"/>
          <w:szCs w:val="24"/>
        </w:rPr>
        <w:t xml:space="preserve"> kalendářních měsíců</w:t>
      </w:r>
      <w:r w:rsidR="00186408" w:rsidRPr="00F45E63">
        <w:rPr>
          <w:rFonts w:asciiTheme="minorHAnsi" w:hAnsiTheme="minorHAnsi"/>
          <w:sz w:val="24"/>
          <w:szCs w:val="24"/>
        </w:rPr>
        <w:t xml:space="preserve"> následujících</w:t>
      </w:r>
      <w:r w:rsidR="00186408">
        <w:rPr>
          <w:rFonts w:asciiTheme="minorHAnsi" w:hAnsiTheme="minorHAnsi"/>
          <w:sz w:val="24"/>
          <w:szCs w:val="24"/>
        </w:rPr>
        <w:t xml:space="preserve"> po</w:t>
      </w:r>
      <w:r w:rsidR="00186408" w:rsidRPr="00F45E63">
        <w:rPr>
          <w:rFonts w:asciiTheme="minorHAnsi" w:hAnsiTheme="minorHAnsi"/>
          <w:sz w:val="24"/>
          <w:szCs w:val="24"/>
        </w:rPr>
        <w:t xml:space="preserve"> </w:t>
      </w:r>
      <w:r w:rsidR="00E31DAF" w:rsidRPr="00E31DAF">
        <w:rPr>
          <w:rFonts w:asciiTheme="minorHAnsi" w:hAnsiTheme="minorHAnsi"/>
          <w:sz w:val="24"/>
          <w:szCs w:val="24"/>
        </w:rPr>
        <w:t>předání softwaru</w:t>
      </w:r>
      <w:r w:rsidR="00FE35C6">
        <w:rPr>
          <w:rFonts w:asciiTheme="minorHAnsi" w:hAnsiTheme="minorHAnsi"/>
          <w:sz w:val="24"/>
          <w:szCs w:val="24"/>
        </w:rPr>
        <w:t xml:space="preserve"> a jeho odsouhlasení objednatelem</w:t>
      </w:r>
      <w:r w:rsidR="00186408" w:rsidRPr="00F45E63">
        <w:rPr>
          <w:rFonts w:asciiTheme="minorHAnsi" w:hAnsiTheme="minorHAnsi"/>
          <w:sz w:val="24"/>
          <w:szCs w:val="24"/>
        </w:rPr>
        <w:t xml:space="preserve">. </w:t>
      </w:r>
    </w:p>
    <w:p w14:paraId="328DD297" w14:textId="77777777" w:rsidR="00186408" w:rsidRDefault="00186408" w:rsidP="00186408">
      <w:pPr>
        <w:suppressAutoHyphens/>
        <w:jc w:val="center"/>
        <w:rPr>
          <w:rFonts w:asciiTheme="minorHAnsi" w:hAnsiTheme="minorHAnsi"/>
          <w:b/>
          <w:sz w:val="24"/>
          <w:szCs w:val="24"/>
        </w:rPr>
      </w:pPr>
    </w:p>
    <w:p w14:paraId="05D4B9C2" w14:textId="77777777" w:rsidR="00186408" w:rsidRPr="006D22B2" w:rsidRDefault="00186408" w:rsidP="00186408">
      <w:pPr>
        <w:suppressAutoHyphens/>
        <w:jc w:val="center"/>
        <w:rPr>
          <w:rFonts w:asciiTheme="minorHAnsi" w:hAnsiTheme="minorHAnsi"/>
          <w:b/>
          <w:sz w:val="24"/>
          <w:szCs w:val="24"/>
        </w:rPr>
      </w:pPr>
      <w:r w:rsidRPr="006D22B2">
        <w:rPr>
          <w:rFonts w:asciiTheme="minorHAnsi" w:hAnsiTheme="minorHAnsi"/>
          <w:b/>
          <w:sz w:val="24"/>
          <w:szCs w:val="24"/>
        </w:rPr>
        <w:t>V.</w:t>
      </w:r>
    </w:p>
    <w:p w14:paraId="4CE70538" w14:textId="77777777" w:rsidR="00186408" w:rsidRPr="005B421E" w:rsidRDefault="00186408" w:rsidP="00186408">
      <w:pPr>
        <w:suppressAutoHyphens/>
        <w:jc w:val="center"/>
        <w:rPr>
          <w:rFonts w:asciiTheme="minorHAnsi" w:hAnsiTheme="minorHAnsi"/>
          <w:b/>
          <w:sz w:val="24"/>
          <w:szCs w:val="24"/>
        </w:rPr>
      </w:pPr>
      <w:r w:rsidRPr="005B421E">
        <w:rPr>
          <w:rFonts w:asciiTheme="minorHAnsi" w:hAnsiTheme="minorHAnsi"/>
          <w:b/>
          <w:sz w:val="24"/>
          <w:szCs w:val="24"/>
        </w:rPr>
        <w:t>Předání a splnění díla</w:t>
      </w:r>
    </w:p>
    <w:p w14:paraId="55C00298" w14:textId="77777777" w:rsidR="00186408" w:rsidRPr="005B421E" w:rsidRDefault="00186408" w:rsidP="00186408">
      <w:pPr>
        <w:suppressAutoHyphens/>
        <w:jc w:val="both"/>
        <w:rPr>
          <w:rFonts w:asciiTheme="minorHAnsi" w:hAnsiTheme="minorHAnsi"/>
          <w:b/>
          <w:sz w:val="24"/>
          <w:szCs w:val="24"/>
        </w:rPr>
      </w:pPr>
    </w:p>
    <w:p w14:paraId="42306579" w14:textId="606DB053" w:rsidR="00186408" w:rsidRPr="005B421E" w:rsidRDefault="00186408" w:rsidP="00186408">
      <w:pPr>
        <w:numPr>
          <w:ilvl w:val="0"/>
          <w:numId w:val="4"/>
        </w:numPr>
        <w:suppressAutoHyphens/>
        <w:ind w:left="426"/>
        <w:jc w:val="both"/>
        <w:rPr>
          <w:rFonts w:asciiTheme="minorHAnsi" w:hAnsiTheme="minorHAnsi"/>
          <w:sz w:val="24"/>
          <w:szCs w:val="24"/>
        </w:rPr>
      </w:pPr>
      <w:r w:rsidRPr="005B421E">
        <w:rPr>
          <w:rFonts w:asciiTheme="minorHAnsi" w:hAnsiTheme="minorHAnsi"/>
          <w:sz w:val="24"/>
          <w:szCs w:val="24"/>
        </w:rPr>
        <w:t xml:space="preserve">Zhotovitel splní svou povinnost provést dílo jeho řádným </w:t>
      </w:r>
      <w:r w:rsidR="004D71D4">
        <w:rPr>
          <w:rFonts w:asciiTheme="minorHAnsi" w:hAnsiTheme="minorHAnsi"/>
          <w:sz w:val="24"/>
          <w:szCs w:val="24"/>
        </w:rPr>
        <w:t>do</w:t>
      </w:r>
      <w:r w:rsidRPr="005B421E">
        <w:rPr>
          <w:rFonts w:asciiTheme="minorHAnsi" w:hAnsiTheme="minorHAnsi"/>
          <w:sz w:val="24"/>
          <w:szCs w:val="24"/>
        </w:rPr>
        <w:t>končením bez vad</w:t>
      </w:r>
      <w:r w:rsidR="004D71D4">
        <w:rPr>
          <w:rFonts w:asciiTheme="minorHAnsi" w:hAnsiTheme="minorHAnsi"/>
          <w:sz w:val="24"/>
          <w:szCs w:val="24"/>
        </w:rPr>
        <w:t xml:space="preserve"> a nedodělků </w:t>
      </w:r>
      <w:r w:rsidRPr="005B421E">
        <w:rPr>
          <w:rFonts w:asciiTheme="minorHAnsi" w:hAnsiTheme="minorHAnsi"/>
          <w:sz w:val="24"/>
          <w:szCs w:val="24"/>
        </w:rPr>
        <w:t>v termínu dle článku</w:t>
      </w:r>
      <w:r>
        <w:rPr>
          <w:rFonts w:asciiTheme="minorHAnsi" w:hAnsiTheme="minorHAnsi"/>
          <w:sz w:val="24"/>
          <w:szCs w:val="24"/>
        </w:rPr>
        <w:t xml:space="preserve"> </w:t>
      </w:r>
      <w:r w:rsidRPr="005B421E">
        <w:rPr>
          <w:rFonts w:asciiTheme="minorHAnsi" w:hAnsiTheme="minorHAnsi"/>
          <w:sz w:val="24"/>
          <w:szCs w:val="24"/>
        </w:rPr>
        <w:t>IV. této smlouvy</w:t>
      </w:r>
      <w:r>
        <w:rPr>
          <w:rFonts w:asciiTheme="minorHAnsi" w:hAnsiTheme="minorHAnsi"/>
          <w:sz w:val="24"/>
          <w:szCs w:val="24"/>
        </w:rPr>
        <w:t>. Zhotovitel spln</w:t>
      </w:r>
      <w:r w:rsidR="004D71D4">
        <w:rPr>
          <w:rFonts w:asciiTheme="minorHAnsi" w:hAnsiTheme="minorHAnsi"/>
          <w:sz w:val="24"/>
          <w:szCs w:val="24"/>
        </w:rPr>
        <w:t xml:space="preserve">í svou povinnost provést dílo </w:t>
      </w:r>
      <w:r w:rsidRPr="005B421E">
        <w:rPr>
          <w:rFonts w:asciiTheme="minorHAnsi" w:hAnsiTheme="minorHAnsi"/>
          <w:sz w:val="24"/>
          <w:szCs w:val="24"/>
        </w:rPr>
        <w:t>takto:</w:t>
      </w:r>
    </w:p>
    <w:p w14:paraId="55B1AE25" w14:textId="0E5709E0" w:rsidR="00186408" w:rsidRPr="005B421E" w:rsidRDefault="00186408" w:rsidP="00AE0C49">
      <w:pPr>
        <w:pStyle w:val="Odstavecseseznamem"/>
        <w:numPr>
          <w:ilvl w:val="0"/>
          <w:numId w:val="15"/>
        </w:numPr>
        <w:suppressAutoHyphens/>
        <w:jc w:val="both"/>
        <w:rPr>
          <w:rFonts w:asciiTheme="minorHAnsi" w:hAnsiTheme="minorHAnsi"/>
          <w:sz w:val="24"/>
          <w:szCs w:val="24"/>
        </w:rPr>
      </w:pPr>
      <w:r w:rsidRPr="005B421E">
        <w:rPr>
          <w:rFonts w:asciiTheme="minorHAnsi" w:hAnsiTheme="minorHAnsi"/>
          <w:sz w:val="24"/>
          <w:szCs w:val="24"/>
        </w:rPr>
        <w:t>předáním díla na</w:t>
      </w:r>
      <w:r>
        <w:rPr>
          <w:rFonts w:asciiTheme="minorHAnsi" w:hAnsiTheme="minorHAnsi"/>
          <w:sz w:val="24"/>
          <w:szCs w:val="24"/>
        </w:rPr>
        <w:t xml:space="preserve"> </w:t>
      </w:r>
      <w:r w:rsidRPr="005B421E">
        <w:rPr>
          <w:rFonts w:asciiTheme="minorHAnsi" w:hAnsiTheme="minorHAnsi"/>
          <w:sz w:val="24"/>
          <w:szCs w:val="24"/>
        </w:rPr>
        <w:t>CD/DVD nosiči</w:t>
      </w:r>
      <w:r>
        <w:rPr>
          <w:rFonts w:asciiTheme="minorHAnsi" w:hAnsiTheme="minorHAnsi"/>
          <w:sz w:val="24"/>
          <w:szCs w:val="24"/>
        </w:rPr>
        <w:t xml:space="preserve"> </w:t>
      </w:r>
      <w:r w:rsidRPr="005B421E">
        <w:rPr>
          <w:rFonts w:asciiTheme="minorHAnsi" w:hAnsiTheme="minorHAnsi"/>
          <w:sz w:val="24"/>
          <w:szCs w:val="24"/>
        </w:rPr>
        <w:t>objednateli v </w:t>
      </w:r>
      <w:r w:rsidR="00E31DAF">
        <w:rPr>
          <w:rFonts w:asciiTheme="minorHAnsi" w:hAnsiTheme="minorHAnsi"/>
          <w:sz w:val="24"/>
          <w:szCs w:val="24"/>
        </w:rPr>
        <w:t>sídl</w:t>
      </w:r>
      <w:r w:rsidR="004D71D4">
        <w:rPr>
          <w:rFonts w:asciiTheme="minorHAnsi" w:hAnsiTheme="minorHAnsi"/>
          <w:sz w:val="24"/>
          <w:szCs w:val="24"/>
        </w:rPr>
        <w:t>e</w:t>
      </w:r>
      <w:r w:rsidR="00E31DAF">
        <w:rPr>
          <w:rFonts w:asciiTheme="minorHAnsi" w:hAnsiTheme="minorHAnsi"/>
          <w:sz w:val="24"/>
          <w:szCs w:val="24"/>
        </w:rPr>
        <w:t xml:space="preserve"> společnosti J</w:t>
      </w:r>
      <w:r w:rsidR="00604269">
        <w:rPr>
          <w:rFonts w:asciiTheme="minorHAnsi" w:hAnsiTheme="minorHAnsi"/>
          <w:sz w:val="24"/>
          <w:szCs w:val="24"/>
        </w:rPr>
        <w:t>IKORD</w:t>
      </w:r>
      <w:r w:rsidR="004D71D4">
        <w:rPr>
          <w:rFonts w:asciiTheme="minorHAnsi" w:hAnsiTheme="minorHAnsi"/>
          <w:sz w:val="24"/>
          <w:szCs w:val="24"/>
        </w:rPr>
        <w:t xml:space="preserve">: </w:t>
      </w:r>
      <w:r w:rsidRPr="005B421E">
        <w:rPr>
          <w:rFonts w:asciiTheme="minorHAnsi" w:hAnsiTheme="minorHAnsi"/>
          <w:sz w:val="24"/>
          <w:szCs w:val="24"/>
        </w:rPr>
        <w:t>Areál Vysoké školy technické a ekonomické v Českých Budějovicích,</w:t>
      </w:r>
      <w:r>
        <w:rPr>
          <w:rFonts w:asciiTheme="minorHAnsi" w:hAnsiTheme="minorHAnsi"/>
          <w:sz w:val="24"/>
          <w:szCs w:val="24"/>
        </w:rPr>
        <w:t xml:space="preserve"> </w:t>
      </w:r>
      <w:r w:rsidRPr="005B421E">
        <w:rPr>
          <w:rFonts w:asciiTheme="minorHAnsi" w:hAnsiTheme="minorHAnsi"/>
          <w:sz w:val="24"/>
          <w:szCs w:val="24"/>
        </w:rPr>
        <w:t>Okružní 517/10, 370 01</w:t>
      </w:r>
      <w:r>
        <w:rPr>
          <w:rFonts w:asciiTheme="minorHAnsi" w:hAnsiTheme="minorHAnsi"/>
          <w:sz w:val="24"/>
          <w:szCs w:val="24"/>
        </w:rPr>
        <w:t xml:space="preserve"> </w:t>
      </w:r>
      <w:r w:rsidRPr="005B421E">
        <w:rPr>
          <w:rFonts w:asciiTheme="minorHAnsi" w:hAnsiTheme="minorHAnsi"/>
          <w:sz w:val="24"/>
          <w:szCs w:val="24"/>
        </w:rPr>
        <w:t>České Budějovice</w:t>
      </w:r>
      <w:r w:rsidR="00E31DAF">
        <w:rPr>
          <w:rFonts w:asciiTheme="minorHAnsi" w:hAnsiTheme="minorHAnsi"/>
          <w:sz w:val="24"/>
          <w:szCs w:val="24"/>
        </w:rPr>
        <w:t>,</w:t>
      </w:r>
    </w:p>
    <w:p w14:paraId="1C729D75" w14:textId="52B1908E" w:rsidR="00186408" w:rsidRDefault="00186408" w:rsidP="00AE0C49">
      <w:pPr>
        <w:pStyle w:val="Odstavecseseznamem"/>
        <w:numPr>
          <w:ilvl w:val="0"/>
          <w:numId w:val="15"/>
        </w:numPr>
        <w:suppressAutoHyphens/>
        <w:jc w:val="both"/>
        <w:rPr>
          <w:rFonts w:asciiTheme="minorHAnsi" w:hAnsiTheme="minorHAnsi"/>
          <w:sz w:val="24"/>
          <w:szCs w:val="24"/>
        </w:rPr>
      </w:pPr>
      <w:r w:rsidRPr="005B421E">
        <w:rPr>
          <w:rFonts w:asciiTheme="minorHAnsi" w:hAnsiTheme="minorHAnsi"/>
          <w:sz w:val="24"/>
          <w:szCs w:val="24"/>
        </w:rPr>
        <w:t xml:space="preserve">implementací v TC </w:t>
      </w:r>
      <w:proofErr w:type="spellStart"/>
      <w:r w:rsidRPr="005B421E">
        <w:rPr>
          <w:rFonts w:asciiTheme="minorHAnsi" w:hAnsiTheme="minorHAnsi"/>
          <w:sz w:val="24"/>
          <w:szCs w:val="24"/>
        </w:rPr>
        <w:t>J</w:t>
      </w:r>
      <w:r>
        <w:rPr>
          <w:rFonts w:asciiTheme="minorHAnsi" w:hAnsiTheme="minorHAnsi"/>
          <w:sz w:val="24"/>
          <w:szCs w:val="24"/>
        </w:rPr>
        <w:t>čK</w:t>
      </w:r>
      <w:proofErr w:type="spellEnd"/>
      <w:r w:rsidR="00E31DAF">
        <w:rPr>
          <w:rFonts w:asciiTheme="minorHAnsi" w:hAnsiTheme="minorHAnsi"/>
          <w:sz w:val="24"/>
          <w:szCs w:val="24"/>
        </w:rPr>
        <w:t>,</w:t>
      </w:r>
    </w:p>
    <w:p w14:paraId="4E267B49" w14:textId="6B8F81A6" w:rsidR="00604269" w:rsidRDefault="00186408" w:rsidP="004D71D4">
      <w:pPr>
        <w:pStyle w:val="Odstavecseseznamem"/>
        <w:numPr>
          <w:ilvl w:val="0"/>
          <w:numId w:val="15"/>
        </w:numPr>
        <w:suppressAutoHyphens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implementac</w:t>
      </w:r>
      <w:r w:rsidR="00E31DAF">
        <w:rPr>
          <w:rFonts w:asciiTheme="minorHAnsi" w:hAnsiTheme="minorHAnsi"/>
          <w:sz w:val="24"/>
          <w:szCs w:val="24"/>
        </w:rPr>
        <w:t>í</w:t>
      </w:r>
      <w:r>
        <w:rPr>
          <w:rFonts w:asciiTheme="minorHAnsi" w:hAnsiTheme="minorHAnsi"/>
          <w:sz w:val="24"/>
          <w:szCs w:val="24"/>
        </w:rPr>
        <w:t xml:space="preserve"> neveřejné části </w:t>
      </w:r>
      <w:r w:rsidR="00143F0C">
        <w:rPr>
          <w:rFonts w:asciiTheme="minorHAnsi" w:hAnsiTheme="minorHAnsi"/>
          <w:sz w:val="24"/>
          <w:szCs w:val="24"/>
        </w:rPr>
        <w:t xml:space="preserve">díla </w:t>
      </w:r>
      <w:r w:rsidR="00A106FD">
        <w:rPr>
          <w:rFonts w:asciiTheme="minorHAnsi" w:hAnsiTheme="minorHAnsi"/>
          <w:sz w:val="24"/>
          <w:szCs w:val="24"/>
        </w:rPr>
        <w:t>(</w:t>
      </w:r>
      <w:r w:rsidR="00DD036C">
        <w:rPr>
          <w:rFonts w:asciiTheme="minorHAnsi" w:hAnsiTheme="minorHAnsi"/>
          <w:sz w:val="24"/>
          <w:szCs w:val="24"/>
        </w:rPr>
        <w:t>s</w:t>
      </w:r>
      <w:r w:rsidR="00143F0C">
        <w:rPr>
          <w:rFonts w:asciiTheme="minorHAnsi" w:hAnsiTheme="minorHAnsi"/>
          <w:sz w:val="24"/>
          <w:szCs w:val="24"/>
        </w:rPr>
        <w:t xml:space="preserve">oftware </w:t>
      </w:r>
      <w:r w:rsidR="004D71D4" w:rsidRPr="004D71D4">
        <w:rPr>
          <w:rFonts w:asciiTheme="minorHAnsi" w:hAnsiTheme="minorHAnsi"/>
          <w:sz w:val="24"/>
          <w:szCs w:val="24"/>
        </w:rPr>
        <w:t xml:space="preserve">portálu pro předprodej </w:t>
      </w:r>
      <w:r w:rsidR="00A106FD">
        <w:rPr>
          <w:rFonts w:asciiTheme="minorHAnsi" w:hAnsiTheme="minorHAnsi"/>
          <w:sz w:val="24"/>
          <w:szCs w:val="24"/>
        </w:rPr>
        <w:t xml:space="preserve">časových kuponů) </w:t>
      </w:r>
      <w:r w:rsidR="00DD036C">
        <w:rPr>
          <w:rFonts w:asciiTheme="minorHAnsi" w:hAnsiTheme="minorHAnsi"/>
          <w:sz w:val="24"/>
          <w:szCs w:val="24"/>
        </w:rPr>
        <w:t xml:space="preserve">na předprodejní místa </w:t>
      </w:r>
      <w:r>
        <w:rPr>
          <w:rFonts w:asciiTheme="minorHAnsi" w:hAnsiTheme="minorHAnsi"/>
          <w:sz w:val="24"/>
          <w:szCs w:val="24"/>
        </w:rPr>
        <w:t>jednotlivých dopravců, součinnost dopravců zajistí objednatel</w:t>
      </w:r>
      <w:r w:rsidR="00604269">
        <w:rPr>
          <w:rFonts w:asciiTheme="minorHAnsi" w:hAnsiTheme="minorHAnsi"/>
          <w:sz w:val="24"/>
          <w:szCs w:val="24"/>
        </w:rPr>
        <w:t>,</w:t>
      </w:r>
    </w:p>
    <w:p w14:paraId="740F4713" w14:textId="5F743570" w:rsidR="00186408" w:rsidRPr="00A106FD" w:rsidRDefault="00A106FD" w:rsidP="004D71D4">
      <w:pPr>
        <w:pStyle w:val="Odstavecseseznamem"/>
        <w:numPr>
          <w:ilvl w:val="0"/>
          <w:numId w:val="15"/>
        </w:numPr>
        <w:suppressAutoHyphens/>
        <w:jc w:val="both"/>
        <w:rPr>
          <w:rFonts w:asciiTheme="minorHAnsi" w:hAnsiTheme="minorHAnsi"/>
          <w:sz w:val="24"/>
          <w:szCs w:val="24"/>
        </w:rPr>
      </w:pPr>
      <w:r w:rsidRPr="00A106FD">
        <w:rPr>
          <w:rFonts w:asciiTheme="minorHAnsi" w:hAnsiTheme="minorHAnsi"/>
          <w:sz w:val="24"/>
          <w:szCs w:val="24"/>
        </w:rPr>
        <w:t xml:space="preserve">předáním písemného potvrzení </w:t>
      </w:r>
      <w:r w:rsidR="00836D02" w:rsidRPr="00A106FD">
        <w:rPr>
          <w:rFonts w:asciiTheme="minorHAnsi" w:hAnsiTheme="minorHAnsi"/>
          <w:sz w:val="24"/>
          <w:szCs w:val="24"/>
        </w:rPr>
        <w:t xml:space="preserve">o bezproblémové kompatibilitě </w:t>
      </w:r>
      <w:r w:rsidRPr="00A106FD">
        <w:rPr>
          <w:rFonts w:asciiTheme="minorHAnsi" w:hAnsiTheme="minorHAnsi"/>
          <w:sz w:val="24"/>
          <w:szCs w:val="24"/>
        </w:rPr>
        <w:t>se software na rozúčtování tržeb IDS JK</w:t>
      </w:r>
      <w:r w:rsidR="00186408" w:rsidRPr="00A106FD">
        <w:rPr>
          <w:rFonts w:asciiTheme="minorHAnsi" w:hAnsiTheme="minorHAnsi"/>
          <w:sz w:val="24"/>
          <w:szCs w:val="24"/>
        </w:rPr>
        <w:t>.</w:t>
      </w:r>
    </w:p>
    <w:p w14:paraId="09269F3D" w14:textId="77777777" w:rsidR="00186408" w:rsidRPr="005B421E" w:rsidRDefault="00186408" w:rsidP="00186408">
      <w:pPr>
        <w:pStyle w:val="Odstavecseseznamem"/>
        <w:suppressAutoHyphens/>
        <w:ind w:left="786"/>
        <w:jc w:val="both"/>
        <w:rPr>
          <w:rFonts w:asciiTheme="minorHAnsi" w:hAnsiTheme="minorHAnsi"/>
          <w:sz w:val="24"/>
          <w:szCs w:val="24"/>
        </w:rPr>
      </w:pPr>
    </w:p>
    <w:p w14:paraId="29B79A0A" w14:textId="77777777" w:rsidR="00186408" w:rsidRDefault="00186408" w:rsidP="00186408">
      <w:pPr>
        <w:numPr>
          <w:ilvl w:val="0"/>
          <w:numId w:val="4"/>
        </w:numPr>
        <w:suppressAutoHyphens/>
        <w:ind w:left="426"/>
        <w:jc w:val="both"/>
        <w:rPr>
          <w:rFonts w:asciiTheme="minorHAnsi" w:hAnsiTheme="minorHAnsi"/>
          <w:sz w:val="24"/>
          <w:szCs w:val="24"/>
        </w:rPr>
      </w:pPr>
      <w:r w:rsidRPr="005B421E">
        <w:rPr>
          <w:rFonts w:asciiTheme="minorHAnsi" w:hAnsiTheme="minorHAnsi"/>
          <w:sz w:val="24"/>
          <w:szCs w:val="24"/>
        </w:rPr>
        <w:t>Zhotovitel oznámí objednateli</w:t>
      </w:r>
      <w:r>
        <w:rPr>
          <w:rFonts w:asciiTheme="minorHAnsi" w:hAnsiTheme="minorHAnsi"/>
          <w:sz w:val="24"/>
          <w:szCs w:val="24"/>
        </w:rPr>
        <w:t xml:space="preserve"> </w:t>
      </w:r>
      <w:r w:rsidRPr="005B421E">
        <w:rPr>
          <w:rFonts w:asciiTheme="minorHAnsi" w:hAnsiTheme="minorHAnsi"/>
          <w:sz w:val="24"/>
          <w:szCs w:val="24"/>
        </w:rPr>
        <w:t xml:space="preserve">termín předání díla </w:t>
      </w:r>
      <w:r>
        <w:rPr>
          <w:rFonts w:asciiTheme="minorHAnsi" w:hAnsiTheme="minorHAnsi"/>
          <w:sz w:val="24"/>
          <w:szCs w:val="24"/>
        </w:rPr>
        <w:t xml:space="preserve">(softwaru) </w:t>
      </w:r>
      <w:r w:rsidRPr="005B421E">
        <w:rPr>
          <w:rFonts w:asciiTheme="minorHAnsi" w:hAnsiTheme="minorHAnsi"/>
          <w:sz w:val="24"/>
          <w:szCs w:val="24"/>
        </w:rPr>
        <w:t xml:space="preserve">nejpozději dva (2) pracovní dny předem. </w:t>
      </w:r>
    </w:p>
    <w:p w14:paraId="039D31ED" w14:textId="77777777" w:rsidR="00186408" w:rsidRDefault="00186408" w:rsidP="00186408">
      <w:pPr>
        <w:suppressAutoHyphens/>
        <w:ind w:left="426"/>
        <w:jc w:val="both"/>
        <w:rPr>
          <w:rFonts w:asciiTheme="minorHAnsi" w:hAnsiTheme="minorHAnsi"/>
          <w:sz w:val="24"/>
          <w:szCs w:val="24"/>
        </w:rPr>
      </w:pPr>
    </w:p>
    <w:p w14:paraId="4090FEBB" w14:textId="232526EF" w:rsidR="00186408" w:rsidRDefault="00186408" w:rsidP="00186408">
      <w:pPr>
        <w:numPr>
          <w:ilvl w:val="0"/>
          <w:numId w:val="4"/>
        </w:numPr>
        <w:suppressAutoHyphens/>
        <w:ind w:left="426"/>
        <w:jc w:val="both"/>
        <w:rPr>
          <w:rFonts w:asciiTheme="minorHAnsi" w:hAnsiTheme="minorHAnsi"/>
          <w:sz w:val="24"/>
          <w:szCs w:val="24"/>
        </w:rPr>
      </w:pPr>
      <w:r w:rsidRPr="002438CA">
        <w:rPr>
          <w:rFonts w:asciiTheme="minorHAnsi" w:hAnsiTheme="minorHAnsi"/>
          <w:sz w:val="24"/>
          <w:szCs w:val="24"/>
        </w:rPr>
        <w:t xml:space="preserve">O předání a převzetí </w:t>
      </w:r>
      <w:r>
        <w:rPr>
          <w:rFonts w:asciiTheme="minorHAnsi" w:hAnsiTheme="minorHAnsi"/>
          <w:sz w:val="24"/>
          <w:szCs w:val="24"/>
        </w:rPr>
        <w:t>d</w:t>
      </w:r>
      <w:r w:rsidRPr="002438CA">
        <w:rPr>
          <w:rFonts w:asciiTheme="minorHAnsi" w:hAnsiTheme="minorHAnsi"/>
          <w:sz w:val="24"/>
          <w:szCs w:val="24"/>
        </w:rPr>
        <w:t>íla sepíší smluvní strany předávací protokol</w:t>
      </w:r>
      <w:r>
        <w:rPr>
          <w:rFonts w:asciiTheme="minorHAnsi" w:hAnsiTheme="minorHAnsi"/>
          <w:sz w:val="24"/>
          <w:szCs w:val="24"/>
        </w:rPr>
        <w:t>, v němž p</w:t>
      </w:r>
      <w:r w:rsidRPr="005B421E">
        <w:rPr>
          <w:rFonts w:asciiTheme="minorHAnsi" w:hAnsiTheme="minorHAnsi"/>
          <w:sz w:val="24"/>
          <w:szCs w:val="24"/>
        </w:rPr>
        <w:t xml:space="preserve">řevzetí zhotoviteli potvrdí za objednatele osoba </w:t>
      </w:r>
      <w:r>
        <w:rPr>
          <w:rFonts w:asciiTheme="minorHAnsi" w:hAnsiTheme="minorHAnsi"/>
          <w:sz w:val="24"/>
          <w:szCs w:val="24"/>
        </w:rPr>
        <w:t xml:space="preserve">k tomu oprávněná. </w:t>
      </w:r>
      <w:r w:rsidRPr="002438CA">
        <w:rPr>
          <w:rFonts w:asciiTheme="minorHAnsi" w:hAnsiTheme="minorHAnsi"/>
          <w:sz w:val="24"/>
          <w:szCs w:val="24"/>
        </w:rPr>
        <w:t xml:space="preserve">Objednatel si vyhrazuje právo převzít pouze řádně provedené </w:t>
      </w:r>
      <w:r>
        <w:rPr>
          <w:rFonts w:asciiTheme="minorHAnsi" w:hAnsiTheme="minorHAnsi"/>
          <w:sz w:val="24"/>
          <w:szCs w:val="24"/>
        </w:rPr>
        <w:t>d</w:t>
      </w:r>
      <w:r w:rsidRPr="002438CA">
        <w:rPr>
          <w:rFonts w:asciiTheme="minorHAnsi" w:hAnsiTheme="minorHAnsi"/>
          <w:sz w:val="24"/>
          <w:szCs w:val="24"/>
        </w:rPr>
        <w:t>ílo bez jakýchkoliv vad v</w:t>
      </w:r>
      <w:r>
        <w:rPr>
          <w:rFonts w:asciiTheme="minorHAnsi" w:hAnsiTheme="minorHAnsi"/>
          <w:sz w:val="24"/>
          <w:szCs w:val="24"/>
        </w:rPr>
        <w:t> </w:t>
      </w:r>
      <w:r w:rsidRPr="00DD036C">
        <w:rPr>
          <w:rFonts w:asciiTheme="minorHAnsi" w:hAnsiTheme="minorHAnsi"/>
          <w:sz w:val="24"/>
          <w:szCs w:val="24"/>
        </w:rPr>
        <w:t xml:space="preserve">rozsahu dle </w:t>
      </w:r>
      <w:r w:rsidR="00DD036C">
        <w:rPr>
          <w:rFonts w:asciiTheme="minorHAnsi" w:hAnsiTheme="minorHAnsi"/>
          <w:sz w:val="24"/>
          <w:szCs w:val="24"/>
        </w:rPr>
        <w:t>P</w:t>
      </w:r>
      <w:r w:rsidRPr="00DD036C">
        <w:rPr>
          <w:rFonts w:asciiTheme="minorHAnsi" w:hAnsiTheme="minorHAnsi"/>
          <w:sz w:val="24"/>
          <w:szCs w:val="24"/>
        </w:rPr>
        <w:t xml:space="preserve">řílohy č. 1 </w:t>
      </w:r>
      <w:r w:rsidR="00DD036C">
        <w:rPr>
          <w:rFonts w:asciiTheme="minorHAnsi" w:hAnsiTheme="minorHAnsi"/>
          <w:sz w:val="24"/>
          <w:szCs w:val="24"/>
        </w:rPr>
        <w:t>této s</w:t>
      </w:r>
      <w:r w:rsidRPr="00DD036C">
        <w:rPr>
          <w:rFonts w:asciiTheme="minorHAnsi" w:hAnsiTheme="minorHAnsi"/>
          <w:sz w:val="24"/>
          <w:szCs w:val="24"/>
        </w:rPr>
        <w:t xml:space="preserve">mlouvy. </w:t>
      </w:r>
      <w:r w:rsidRPr="002438CA">
        <w:rPr>
          <w:rFonts w:asciiTheme="minorHAnsi" w:hAnsiTheme="minorHAnsi"/>
          <w:sz w:val="24"/>
          <w:szCs w:val="24"/>
        </w:rPr>
        <w:t xml:space="preserve">Případné specifické požadavky vzniklé v průběhu realizace </w:t>
      </w:r>
      <w:r>
        <w:rPr>
          <w:rFonts w:asciiTheme="minorHAnsi" w:hAnsiTheme="minorHAnsi"/>
          <w:sz w:val="24"/>
          <w:szCs w:val="24"/>
        </w:rPr>
        <w:t>d</w:t>
      </w:r>
      <w:r w:rsidRPr="002438CA">
        <w:rPr>
          <w:rFonts w:asciiTheme="minorHAnsi" w:hAnsiTheme="minorHAnsi"/>
          <w:sz w:val="24"/>
          <w:szCs w:val="24"/>
        </w:rPr>
        <w:t xml:space="preserve">íla ze strany </w:t>
      </w:r>
      <w:r>
        <w:rPr>
          <w:rFonts w:asciiTheme="minorHAnsi" w:hAnsiTheme="minorHAnsi"/>
          <w:sz w:val="24"/>
          <w:szCs w:val="24"/>
        </w:rPr>
        <w:t>o</w:t>
      </w:r>
      <w:r w:rsidRPr="002438CA">
        <w:rPr>
          <w:rFonts w:asciiTheme="minorHAnsi" w:hAnsiTheme="minorHAnsi"/>
          <w:sz w:val="24"/>
          <w:szCs w:val="24"/>
        </w:rPr>
        <w:t>bjednatele nemají</w:t>
      </w:r>
      <w:r>
        <w:rPr>
          <w:rFonts w:asciiTheme="minorHAnsi" w:hAnsiTheme="minorHAnsi"/>
          <w:sz w:val="24"/>
          <w:szCs w:val="24"/>
        </w:rPr>
        <w:t xml:space="preserve"> </w:t>
      </w:r>
      <w:r w:rsidRPr="002438CA">
        <w:rPr>
          <w:rFonts w:asciiTheme="minorHAnsi" w:hAnsiTheme="minorHAnsi"/>
          <w:sz w:val="24"/>
          <w:szCs w:val="24"/>
        </w:rPr>
        <w:t xml:space="preserve">vliv na předání a převzetí </w:t>
      </w:r>
      <w:r>
        <w:rPr>
          <w:rFonts w:asciiTheme="minorHAnsi" w:hAnsiTheme="minorHAnsi"/>
          <w:sz w:val="24"/>
          <w:szCs w:val="24"/>
        </w:rPr>
        <w:t>d</w:t>
      </w:r>
      <w:r w:rsidRPr="002438CA">
        <w:rPr>
          <w:rFonts w:asciiTheme="minorHAnsi" w:hAnsiTheme="minorHAnsi"/>
          <w:sz w:val="24"/>
          <w:szCs w:val="24"/>
        </w:rPr>
        <w:t>íla a budou řešeny dohodou obou stran.</w:t>
      </w:r>
    </w:p>
    <w:p w14:paraId="1589172A" w14:textId="77777777" w:rsidR="00186408" w:rsidRDefault="00186408" w:rsidP="00186408">
      <w:pPr>
        <w:suppressAutoHyphens/>
        <w:ind w:left="426"/>
        <w:jc w:val="both"/>
        <w:rPr>
          <w:rFonts w:asciiTheme="minorHAnsi" w:hAnsiTheme="minorHAnsi"/>
          <w:sz w:val="24"/>
          <w:szCs w:val="24"/>
        </w:rPr>
      </w:pPr>
    </w:p>
    <w:p w14:paraId="3C1D3533" w14:textId="77777777" w:rsidR="00A106FD" w:rsidRDefault="00A106FD" w:rsidP="00186408">
      <w:pPr>
        <w:suppressAutoHyphens/>
        <w:ind w:left="426"/>
        <w:jc w:val="both"/>
        <w:rPr>
          <w:rFonts w:asciiTheme="minorHAnsi" w:hAnsiTheme="minorHAnsi"/>
          <w:sz w:val="24"/>
          <w:szCs w:val="24"/>
        </w:rPr>
      </w:pPr>
    </w:p>
    <w:p w14:paraId="474A67D2" w14:textId="77777777" w:rsidR="00186408" w:rsidRPr="00B7574F" w:rsidRDefault="00186408" w:rsidP="00186408">
      <w:pPr>
        <w:suppressAutoHyphens/>
        <w:jc w:val="center"/>
        <w:rPr>
          <w:rFonts w:asciiTheme="minorHAnsi" w:hAnsiTheme="minorHAnsi"/>
          <w:b/>
          <w:sz w:val="24"/>
          <w:szCs w:val="24"/>
        </w:rPr>
      </w:pPr>
      <w:r w:rsidRPr="00B7574F">
        <w:rPr>
          <w:rFonts w:asciiTheme="minorHAnsi" w:hAnsiTheme="minorHAnsi"/>
          <w:b/>
          <w:sz w:val="24"/>
          <w:szCs w:val="24"/>
        </w:rPr>
        <w:t>VI.</w:t>
      </w:r>
    </w:p>
    <w:p w14:paraId="0C7DBAA9" w14:textId="77777777" w:rsidR="00186408" w:rsidRPr="005B421E" w:rsidRDefault="00186408" w:rsidP="00186408">
      <w:pPr>
        <w:suppressAutoHyphens/>
        <w:jc w:val="center"/>
        <w:rPr>
          <w:rFonts w:asciiTheme="minorHAnsi" w:hAnsiTheme="minorHAnsi"/>
          <w:b/>
          <w:sz w:val="24"/>
          <w:szCs w:val="24"/>
        </w:rPr>
      </w:pPr>
      <w:r w:rsidRPr="005B421E">
        <w:rPr>
          <w:rFonts w:asciiTheme="minorHAnsi" w:hAnsiTheme="minorHAnsi"/>
          <w:b/>
          <w:sz w:val="24"/>
          <w:szCs w:val="24"/>
        </w:rPr>
        <w:t>Způsob provádění díla, povinnosti zhotovitele</w:t>
      </w:r>
    </w:p>
    <w:p w14:paraId="4E6E90ED" w14:textId="77777777" w:rsidR="00186408" w:rsidRPr="005B421E" w:rsidRDefault="00186408" w:rsidP="00186408">
      <w:pPr>
        <w:suppressAutoHyphens/>
        <w:jc w:val="both"/>
        <w:rPr>
          <w:rFonts w:asciiTheme="minorHAnsi" w:hAnsiTheme="minorHAnsi"/>
          <w:b/>
          <w:sz w:val="24"/>
          <w:szCs w:val="24"/>
        </w:rPr>
      </w:pPr>
    </w:p>
    <w:p w14:paraId="02BAC265" w14:textId="687BB849" w:rsidR="00186408" w:rsidRDefault="00186408" w:rsidP="00186408">
      <w:pPr>
        <w:numPr>
          <w:ilvl w:val="0"/>
          <w:numId w:val="5"/>
        </w:numPr>
        <w:suppressAutoHyphens/>
        <w:ind w:left="426"/>
        <w:jc w:val="both"/>
        <w:rPr>
          <w:rFonts w:asciiTheme="minorHAnsi" w:hAnsiTheme="minorHAnsi"/>
          <w:sz w:val="24"/>
          <w:szCs w:val="24"/>
        </w:rPr>
      </w:pPr>
      <w:r w:rsidRPr="005B421E">
        <w:rPr>
          <w:rFonts w:asciiTheme="minorHAnsi" w:hAnsiTheme="minorHAnsi"/>
          <w:sz w:val="24"/>
          <w:szCs w:val="24"/>
        </w:rPr>
        <w:t>Zhotovitel je povinen dodat dílo v kvalitě a rozsahu, jež je určen touto smlouvou</w:t>
      </w:r>
      <w:r w:rsidR="00DD036C">
        <w:rPr>
          <w:rFonts w:asciiTheme="minorHAnsi" w:hAnsiTheme="minorHAnsi"/>
          <w:sz w:val="24"/>
          <w:szCs w:val="24"/>
        </w:rPr>
        <w:t xml:space="preserve"> a její Přílohou č. 1</w:t>
      </w:r>
      <w:r w:rsidRPr="005B421E">
        <w:rPr>
          <w:rFonts w:asciiTheme="minorHAnsi" w:hAnsiTheme="minorHAnsi"/>
          <w:sz w:val="24"/>
          <w:szCs w:val="24"/>
        </w:rPr>
        <w:t>.</w:t>
      </w:r>
    </w:p>
    <w:p w14:paraId="51C05E8D" w14:textId="77777777" w:rsidR="00186408" w:rsidRPr="005B421E" w:rsidRDefault="00186408" w:rsidP="00186408">
      <w:pPr>
        <w:suppressAutoHyphens/>
        <w:ind w:left="426"/>
        <w:jc w:val="both"/>
        <w:rPr>
          <w:rFonts w:asciiTheme="minorHAnsi" w:hAnsiTheme="minorHAnsi"/>
          <w:sz w:val="24"/>
          <w:szCs w:val="24"/>
        </w:rPr>
      </w:pPr>
    </w:p>
    <w:p w14:paraId="5BF83A77" w14:textId="77777777" w:rsidR="00186408" w:rsidRDefault="00186408" w:rsidP="00186408">
      <w:pPr>
        <w:pStyle w:val="Zkladntext"/>
        <w:numPr>
          <w:ilvl w:val="0"/>
          <w:numId w:val="5"/>
        </w:numPr>
        <w:suppressAutoHyphens/>
        <w:ind w:left="426"/>
        <w:rPr>
          <w:rFonts w:asciiTheme="minorHAnsi" w:hAnsiTheme="minorHAnsi"/>
          <w:szCs w:val="24"/>
        </w:rPr>
      </w:pPr>
      <w:r w:rsidRPr="005B421E">
        <w:rPr>
          <w:rFonts w:asciiTheme="minorHAnsi" w:hAnsiTheme="minorHAnsi"/>
          <w:szCs w:val="24"/>
        </w:rPr>
        <w:t>Zhotovitel bude při provádění díla postupovat s odbornou péčí v souladu s osvědčenými postupy v oboru a zajistí provedení prací při plnění předmětu díla pracovníky s potřebnou odbornou způsobilostí a kvalifikací, odpovídající příslušným předpisům pro provádění díla. Pracovníky zhotovitele pro účely této smlouvy jsou zaměstnanci zhotovitele, případně jiné osoby, které vykonávají činnost pro zhotovitele při plnění závazků zhotovitele podle této smlouvy.</w:t>
      </w:r>
    </w:p>
    <w:p w14:paraId="5CE7BFA5" w14:textId="77777777" w:rsidR="00186408" w:rsidRDefault="00186408" w:rsidP="00186408">
      <w:pPr>
        <w:pStyle w:val="Zkladntext"/>
        <w:suppressAutoHyphens/>
        <w:ind w:left="426"/>
        <w:rPr>
          <w:rFonts w:asciiTheme="minorHAnsi" w:hAnsiTheme="minorHAnsi"/>
          <w:szCs w:val="24"/>
        </w:rPr>
      </w:pPr>
    </w:p>
    <w:p w14:paraId="70B61D19" w14:textId="0EB76A8D" w:rsidR="00186408" w:rsidRDefault="00186408" w:rsidP="00186408">
      <w:pPr>
        <w:numPr>
          <w:ilvl w:val="0"/>
          <w:numId w:val="5"/>
        </w:numPr>
        <w:suppressAutoHyphens/>
        <w:ind w:left="426"/>
        <w:jc w:val="both"/>
        <w:rPr>
          <w:rFonts w:asciiTheme="minorHAnsi" w:hAnsiTheme="minorHAnsi"/>
          <w:sz w:val="24"/>
          <w:szCs w:val="24"/>
        </w:rPr>
      </w:pPr>
      <w:r w:rsidRPr="005B421E">
        <w:rPr>
          <w:rFonts w:asciiTheme="minorHAnsi" w:hAnsiTheme="minorHAnsi"/>
          <w:sz w:val="24"/>
          <w:szCs w:val="24"/>
        </w:rPr>
        <w:lastRenderedPageBreak/>
        <w:t>Zhotovitel se zavazuje zajistit ochranu dat objednatele, nesoucích informace o osobních údajích objednatele nebo jeho zákazníků, s nimiž přijde zhotovitel či jeho zaměstnanci, do styku při plnění dle této smlouvy, a to v souladu se zákonem č. 101/2000 Sb.</w:t>
      </w:r>
      <w:r w:rsidR="00A51C62">
        <w:rPr>
          <w:rFonts w:asciiTheme="minorHAnsi" w:hAnsiTheme="minorHAnsi"/>
          <w:sz w:val="24"/>
          <w:szCs w:val="24"/>
        </w:rPr>
        <w:t xml:space="preserve"> </w:t>
      </w:r>
      <w:r w:rsidRPr="005B421E">
        <w:rPr>
          <w:rFonts w:asciiTheme="minorHAnsi" w:hAnsiTheme="minorHAnsi"/>
          <w:sz w:val="24"/>
          <w:szCs w:val="24"/>
        </w:rPr>
        <w:t>o ochraně osobních údajů.</w:t>
      </w:r>
    </w:p>
    <w:p w14:paraId="15873063" w14:textId="77777777" w:rsidR="00186408" w:rsidRDefault="00186408" w:rsidP="00186408">
      <w:pPr>
        <w:suppressAutoHyphens/>
        <w:jc w:val="both"/>
        <w:rPr>
          <w:rFonts w:asciiTheme="minorHAnsi" w:hAnsiTheme="minorHAnsi"/>
          <w:sz w:val="24"/>
          <w:szCs w:val="24"/>
        </w:rPr>
      </w:pPr>
    </w:p>
    <w:p w14:paraId="7E57F371" w14:textId="77777777" w:rsidR="00186408" w:rsidRPr="00B7574F" w:rsidRDefault="00186408" w:rsidP="00186408">
      <w:pPr>
        <w:suppressAutoHyphens/>
        <w:jc w:val="center"/>
        <w:rPr>
          <w:rFonts w:asciiTheme="minorHAnsi" w:hAnsiTheme="minorHAnsi"/>
          <w:b/>
          <w:sz w:val="24"/>
          <w:szCs w:val="24"/>
        </w:rPr>
      </w:pPr>
      <w:r w:rsidRPr="00B7574F">
        <w:rPr>
          <w:rFonts w:asciiTheme="minorHAnsi" w:hAnsiTheme="minorHAnsi"/>
          <w:b/>
          <w:sz w:val="24"/>
          <w:szCs w:val="24"/>
        </w:rPr>
        <w:t>VII.</w:t>
      </w:r>
    </w:p>
    <w:p w14:paraId="0F234012" w14:textId="77777777" w:rsidR="00186408" w:rsidRPr="005B421E" w:rsidRDefault="00186408" w:rsidP="00186408">
      <w:pPr>
        <w:suppressAutoHyphens/>
        <w:jc w:val="center"/>
        <w:rPr>
          <w:rFonts w:asciiTheme="minorHAnsi" w:hAnsiTheme="minorHAnsi"/>
          <w:b/>
          <w:sz w:val="24"/>
          <w:szCs w:val="24"/>
        </w:rPr>
      </w:pPr>
      <w:r w:rsidRPr="005B421E">
        <w:rPr>
          <w:rFonts w:asciiTheme="minorHAnsi" w:hAnsiTheme="minorHAnsi"/>
          <w:b/>
          <w:sz w:val="24"/>
          <w:szCs w:val="24"/>
        </w:rPr>
        <w:t>Součinnost objednatele</w:t>
      </w:r>
    </w:p>
    <w:p w14:paraId="565DBC7E" w14:textId="77777777" w:rsidR="00186408" w:rsidRPr="005B421E" w:rsidRDefault="00186408" w:rsidP="00186408">
      <w:pPr>
        <w:suppressAutoHyphens/>
        <w:ind w:firstLine="708"/>
        <w:jc w:val="both"/>
        <w:rPr>
          <w:rFonts w:asciiTheme="minorHAnsi" w:hAnsiTheme="minorHAnsi"/>
          <w:b/>
          <w:sz w:val="24"/>
          <w:szCs w:val="24"/>
        </w:rPr>
      </w:pPr>
    </w:p>
    <w:p w14:paraId="65151253" w14:textId="77777777" w:rsidR="00186408" w:rsidRDefault="00186408" w:rsidP="00186408">
      <w:pPr>
        <w:numPr>
          <w:ilvl w:val="0"/>
          <w:numId w:val="6"/>
        </w:numPr>
        <w:suppressAutoHyphens/>
        <w:ind w:left="426"/>
        <w:jc w:val="both"/>
        <w:rPr>
          <w:rFonts w:asciiTheme="minorHAnsi" w:hAnsiTheme="minorHAnsi"/>
          <w:sz w:val="24"/>
          <w:szCs w:val="24"/>
        </w:rPr>
      </w:pPr>
      <w:r w:rsidRPr="005B421E">
        <w:rPr>
          <w:rFonts w:asciiTheme="minorHAnsi" w:hAnsiTheme="minorHAnsi"/>
          <w:sz w:val="24"/>
          <w:szCs w:val="24"/>
        </w:rPr>
        <w:t>Objednatel se zavazuje poskytnout zhotoviteli maximální součinnost a veškeré potřebné informace k realizaci díla.</w:t>
      </w:r>
    </w:p>
    <w:p w14:paraId="746CF136" w14:textId="77777777" w:rsidR="00186408" w:rsidRPr="005B421E" w:rsidRDefault="00186408" w:rsidP="00186408">
      <w:pPr>
        <w:suppressAutoHyphens/>
        <w:ind w:left="426"/>
        <w:jc w:val="both"/>
        <w:rPr>
          <w:rFonts w:asciiTheme="minorHAnsi" w:hAnsiTheme="minorHAnsi"/>
          <w:sz w:val="24"/>
          <w:szCs w:val="24"/>
        </w:rPr>
      </w:pPr>
    </w:p>
    <w:p w14:paraId="126E9683" w14:textId="77777777" w:rsidR="00186408" w:rsidRDefault="00186408" w:rsidP="00186408">
      <w:pPr>
        <w:numPr>
          <w:ilvl w:val="0"/>
          <w:numId w:val="6"/>
        </w:numPr>
        <w:suppressAutoHyphens/>
        <w:ind w:left="426"/>
        <w:jc w:val="both"/>
        <w:rPr>
          <w:rFonts w:asciiTheme="minorHAnsi" w:hAnsiTheme="minorHAnsi"/>
          <w:sz w:val="24"/>
          <w:szCs w:val="24"/>
        </w:rPr>
      </w:pPr>
      <w:r w:rsidRPr="005B421E">
        <w:rPr>
          <w:rFonts w:asciiTheme="minorHAnsi" w:hAnsiTheme="minorHAnsi"/>
          <w:sz w:val="24"/>
          <w:szCs w:val="24"/>
        </w:rPr>
        <w:t>Objednatel je oprávněn kontrolovat provádění díla v obvyklou provozní dobu zhotovitele, a to na základě písemného oznámení doručeného zhotoviteli nejpozději dvacet čtyři (24) hodin předem.</w:t>
      </w:r>
    </w:p>
    <w:p w14:paraId="3790D6AA" w14:textId="77777777" w:rsidR="00186408" w:rsidRPr="005B421E" w:rsidRDefault="00186408" w:rsidP="00186408">
      <w:pPr>
        <w:suppressAutoHyphens/>
        <w:ind w:left="426"/>
        <w:jc w:val="both"/>
        <w:rPr>
          <w:rFonts w:asciiTheme="minorHAnsi" w:hAnsiTheme="minorHAnsi"/>
          <w:sz w:val="24"/>
          <w:szCs w:val="24"/>
        </w:rPr>
      </w:pPr>
    </w:p>
    <w:p w14:paraId="4A87FEA4" w14:textId="2D7F6C21" w:rsidR="00186408" w:rsidRDefault="00186408" w:rsidP="00186408">
      <w:pPr>
        <w:pStyle w:val="Odstavecseseznamem"/>
        <w:numPr>
          <w:ilvl w:val="0"/>
          <w:numId w:val="6"/>
        </w:numPr>
        <w:suppressAutoHyphens/>
        <w:ind w:left="426"/>
        <w:jc w:val="both"/>
        <w:rPr>
          <w:rFonts w:asciiTheme="minorHAnsi" w:hAnsiTheme="minorHAnsi"/>
          <w:sz w:val="24"/>
          <w:szCs w:val="24"/>
        </w:rPr>
      </w:pPr>
      <w:r w:rsidRPr="005B421E">
        <w:rPr>
          <w:rFonts w:asciiTheme="minorHAnsi" w:hAnsiTheme="minorHAnsi"/>
          <w:sz w:val="24"/>
          <w:szCs w:val="24"/>
        </w:rPr>
        <w:t xml:space="preserve">Objednatel se zavazuje </w:t>
      </w:r>
      <w:r>
        <w:rPr>
          <w:rFonts w:asciiTheme="minorHAnsi" w:hAnsiTheme="minorHAnsi"/>
          <w:sz w:val="24"/>
          <w:szCs w:val="24"/>
        </w:rPr>
        <w:t>zabezpečit</w:t>
      </w:r>
      <w:r w:rsidRPr="005B421E">
        <w:rPr>
          <w:rFonts w:asciiTheme="minorHAnsi" w:hAnsiTheme="minorHAnsi"/>
          <w:sz w:val="24"/>
          <w:szCs w:val="24"/>
        </w:rPr>
        <w:t xml:space="preserve"> součinnost s provozovatelem TC </w:t>
      </w:r>
      <w:proofErr w:type="spellStart"/>
      <w:r w:rsidRPr="005B421E">
        <w:rPr>
          <w:rFonts w:asciiTheme="minorHAnsi" w:hAnsiTheme="minorHAnsi"/>
          <w:sz w:val="24"/>
          <w:szCs w:val="24"/>
        </w:rPr>
        <w:t>JčK</w:t>
      </w:r>
      <w:proofErr w:type="spellEnd"/>
      <w:r w:rsidRPr="005B421E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Objednatel</w:t>
      </w:r>
      <w:r w:rsidRPr="002438CA">
        <w:rPr>
          <w:rFonts w:asciiTheme="minorHAnsi" w:hAnsiTheme="minorHAnsi"/>
          <w:sz w:val="24"/>
          <w:szCs w:val="24"/>
        </w:rPr>
        <w:t xml:space="preserve"> se zavazuje zajistit možnost testování </w:t>
      </w:r>
      <w:r>
        <w:rPr>
          <w:rFonts w:asciiTheme="minorHAnsi" w:hAnsiTheme="minorHAnsi"/>
          <w:sz w:val="24"/>
          <w:szCs w:val="24"/>
        </w:rPr>
        <w:t xml:space="preserve">díla </w:t>
      </w:r>
      <w:r w:rsidRPr="002438CA">
        <w:rPr>
          <w:rFonts w:asciiTheme="minorHAnsi" w:hAnsiTheme="minorHAnsi"/>
          <w:sz w:val="24"/>
          <w:szCs w:val="24"/>
        </w:rPr>
        <w:t xml:space="preserve">v TC </w:t>
      </w:r>
      <w:proofErr w:type="spellStart"/>
      <w:r w:rsidRPr="002438CA">
        <w:rPr>
          <w:rFonts w:asciiTheme="minorHAnsi" w:hAnsiTheme="minorHAnsi"/>
          <w:sz w:val="24"/>
          <w:szCs w:val="24"/>
        </w:rPr>
        <w:t>JčK</w:t>
      </w:r>
      <w:proofErr w:type="spellEnd"/>
      <w:r w:rsidRPr="002438CA">
        <w:rPr>
          <w:rFonts w:asciiTheme="minorHAnsi" w:hAnsiTheme="minorHAnsi"/>
          <w:sz w:val="24"/>
          <w:szCs w:val="24"/>
        </w:rPr>
        <w:t xml:space="preserve"> pro </w:t>
      </w:r>
      <w:r>
        <w:rPr>
          <w:rFonts w:asciiTheme="minorHAnsi" w:hAnsiTheme="minorHAnsi"/>
          <w:sz w:val="24"/>
          <w:szCs w:val="24"/>
        </w:rPr>
        <w:t>zhotovitele</w:t>
      </w:r>
      <w:r w:rsidRPr="002438CA">
        <w:rPr>
          <w:rFonts w:asciiTheme="minorHAnsi" w:hAnsiTheme="minorHAnsi"/>
          <w:sz w:val="24"/>
          <w:szCs w:val="24"/>
        </w:rPr>
        <w:t xml:space="preserve"> nejméně </w:t>
      </w:r>
      <w:r w:rsidRPr="007327E3">
        <w:rPr>
          <w:rFonts w:asciiTheme="minorHAnsi" w:hAnsiTheme="minorHAnsi"/>
          <w:sz w:val="24"/>
          <w:szCs w:val="24"/>
        </w:rPr>
        <w:t>60</w:t>
      </w:r>
      <w:r w:rsidRPr="002438CA">
        <w:rPr>
          <w:rFonts w:asciiTheme="minorHAnsi" w:hAnsiTheme="minorHAnsi"/>
          <w:sz w:val="24"/>
          <w:szCs w:val="24"/>
        </w:rPr>
        <w:t xml:space="preserve"> dní před dokončením </w:t>
      </w:r>
      <w:r>
        <w:rPr>
          <w:rFonts w:asciiTheme="minorHAnsi" w:hAnsiTheme="minorHAnsi"/>
          <w:sz w:val="24"/>
          <w:szCs w:val="24"/>
        </w:rPr>
        <w:t xml:space="preserve">díla. Nesplnění tohoto požadavku znamená prodloužení lhůty na zhotovení software. Objednatel zajistí trvalý </w:t>
      </w:r>
      <w:r w:rsidR="00F83EA2">
        <w:rPr>
          <w:rFonts w:asciiTheme="minorHAnsi" w:hAnsiTheme="minorHAnsi"/>
          <w:sz w:val="24"/>
          <w:szCs w:val="24"/>
        </w:rPr>
        <w:t xml:space="preserve">dálkový </w:t>
      </w:r>
      <w:r>
        <w:rPr>
          <w:rFonts w:asciiTheme="minorHAnsi" w:hAnsiTheme="minorHAnsi"/>
          <w:sz w:val="24"/>
          <w:szCs w:val="24"/>
        </w:rPr>
        <w:t xml:space="preserve">přístup do TC </w:t>
      </w:r>
      <w:proofErr w:type="spellStart"/>
      <w:r>
        <w:rPr>
          <w:rFonts w:asciiTheme="minorHAnsi" w:hAnsiTheme="minorHAnsi"/>
          <w:sz w:val="24"/>
          <w:szCs w:val="24"/>
        </w:rPr>
        <w:t>JčK</w:t>
      </w:r>
      <w:proofErr w:type="spellEnd"/>
      <w:r>
        <w:rPr>
          <w:rFonts w:asciiTheme="minorHAnsi" w:hAnsiTheme="minorHAnsi"/>
          <w:sz w:val="24"/>
          <w:szCs w:val="24"/>
        </w:rPr>
        <w:t xml:space="preserve"> po celou dobu trvání technické podpory. </w:t>
      </w:r>
    </w:p>
    <w:p w14:paraId="5E40ACF9" w14:textId="77777777" w:rsidR="00186408" w:rsidRDefault="00186408" w:rsidP="00186408">
      <w:pPr>
        <w:pStyle w:val="Odstavecseseznamem"/>
        <w:suppressAutoHyphens/>
        <w:ind w:left="426"/>
        <w:jc w:val="both"/>
        <w:rPr>
          <w:rFonts w:asciiTheme="minorHAnsi" w:hAnsiTheme="minorHAnsi"/>
          <w:sz w:val="24"/>
          <w:szCs w:val="24"/>
        </w:rPr>
      </w:pPr>
    </w:p>
    <w:p w14:paraId="7238ACAA" w14:textId="4EA2D137" w:rsidR="00186408" w:rsidRPr="004A3A18" w:rsidRDefault="00186408" w:rsidP="000E0E30">
      <w:pPr>
        <w:pStyle w:val="Odstavecseseznamem"/>
        <w:numPr>
          <w:ilvl w:val="0"/>
          <w:numId w:val="6"/>
        </w:numPr>
        <w:suppressAutoHyphens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4A3A18">
        <w:rPr>
          <w:rFonts w:asciiTheme="minorHAnsi" w:eastAsiaTheme="majorEastAsia" w:hAnsiTheme="minorHAnsi"/>
          <w:sz w:val="24"/>
          <w:szCs w:val="24"/>
        </w:rPr>
        <w:t xml:space="preserve">Objednatel při podpisu smlouvy dodá </w:t>
      </w:r>
      <w:r>
        <w:rPr>
          <w:rFonts w:asciiTheme="minorHAnsi" w:eastAsiaTheme="majorEastAsia" w:hAnsiTheme="minorHAnsi"/>
          <w:sz w:val="24"/>
          <w:szCs w:val="24"/>
        </w:rPr>
        <w:t xml:space="preserve">zhotoviteli </w:t>
      </w:r>
      <w:r w:rsidR="000E0E30">
        <w:rPr>
          <w:rFonts w:asciiTheme="minorHAnsi" w:eastAsiaTheme="majorEastAsia" w:hAnsiTheme="minorHAnsi"/>
          <w:sz w:val="24"/>
          <w:szCs w:val="24"/>
        </w:rPr>
        <w:t>následující podklady</w:t>
      </w:r>
    </w:p>
    <w:p w14:paraId="0344D84B" w14:textId="4E3BC0A4" w:rsidR="00186408" w:rsidRPr="00310725" w:rsidRDefault="00BA15D2" w:rsidP="000E0E30">
      <w:pPr>
        <w:pStyle w:val="Odstavecseseznamem"/>
        <w:numPr>
          <w:ilvl w:val="0"/>
          <w:numId w:val="28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p</w:t>
      </w:r>
      <w:r w:rsidR="00186408" w:rsidRPr="00310725">
        <w:rPr>
          <w:rFonts w:asciiTheme="minorHAnsi" w:hAnsiTheme="minorHAnsi"/>
          <w:sz w:val="24"/>
        </w:rPr>
        <w:t>řiřazení zastávka – zóna (jedna zastávka může patřit pouze do jedné zóny)</w:t>
      </w:r>
      <w:r>
        <w:rPr>
          <w:rFonts w:asciiTheme="minorHAnsi" w:hAnsiTheme="minorHAnsi"/>
          <w:sz w:val="24"/>
        </w:rPr>
        <w:t>,</w:t>
      </w:r>
    </w:p>
    <w:p w14:paraId="032A6355" w14:textId="3DE58D53" w:rsidR="00186408" w:rsidRPr="00310725" w:rsidRDefault="00BA15D2" w:rsidP="000E0E30">
      <w:pPr>
        <w:pStyle w:val="Odstavecseseznamem"/>
        <w:numPr>
          <w:ilvl w:val="0"/>
          <w:numId w:val="28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z</w:t>
      </w:r>
      <w:r w:rsidR="00186408" w:rsidRPr="00310725">
        <w:rPr>
          <w:rFonts w:asciiTheme="minorHAnsi" w:hAnsiTheme="minorHAnsi"/>
          <w:sz w:val="24"/>
        </w:rPr>
        <w:t>ónový ceník IDS Jihočeského kraje</w:t>
      </w:r>
      <w:r>
        <w:rPr>
          <w:rFonts w:asciiTheme="minorHAnsi" w:hAnsiTheme="minorHAnsi"/>
          <w:sz w:val="24"/>
        </w:rPr>
        <w:t>,</w:t>
      </w:r>
    </w:p>
    <w:p w14:paraId="0C315C32" w14:textId="352C730C" w:rsidR="00186408" w:rsidRPr="00976D7C" w:rsidRDefault="00BA15D2" w:rsidP="000E0E30">
      <w:pPr>
        <w:pStyle w:val="Odstavecseseznamem"/>
        <w:numPr>
          <w:ilvl w:val="0"/>
          <w:numId w:val="28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s</w:t>
      </w:r>
      <w:r w:rsidR="00186408" w:rsidRPr="00976D7C">
        <w:rPr>
          <w:rFonts w:asciiTheme="minorHAnsi" w:hAnsiTheme="minorHAnsi"/>
          <w:sz w:val="24"/>
        </w:rPr>
        <w:t xml:space="preserve">eznam </w:t>
      </w:r>
      <w:proofErr w:type="spellStart"/>
      <w:r w:rsidR="00186408" w:rsidRPr="00976D7C">
        <w:rPr>
          <w:rFonts w:asciiTheme="minorHAnsi" w:hAnsiTheme="minorHAnsi"/>
          <w:sz w:val="24"/>
        </w:rPr>
        <w:t>zaintegrovaných</w:t>
      </w:r>
      <w:proofErr w:type="spellEnd"/>
      <w:r w:rsidR="00186408" w:rsidRPr="00976D7C">
        <w:rPr>
          <w:rFonts w:asciiTheme="minorHAnsi" w:hAnsiTheme="minorHAnsi"/>
          <w:sz w:val="24"/>
        </w:rPr>
        <w:t xml:space="preserve"> linek</w:t>
      </w:r>
      <w:r w:rsidR="00186408">
        <w:rPr>
          <w:rFonts w:asciiTheme="minorHAnsi" w:hAnsiTheme="minorHAnsi"/>
          <w:sz w:val="24"/>
        </w:rPr>
        <w:t xml:space="preserve"> </w:t>
      </w:r>
      <w:r w:rsidR="000E0E30">
        <w:rPr>
          <w:rFonts w:asciiTheme="minorHAnsi" w:hAnsiTheme="minorHAnsi"/>
          <w:sz w:val="24"/>
        </w:rPr>
        <w:t xml:space="preserve">(včetně uvedení </w:t>
      </w:r>
      <w:proofErr w:type="spellStart"/>
      <w:r w:rsidR="000E0E30">
        <w:rPr>
          <w:rFonts w:asciiTheme="minorHAnsi" w:hAnsiTheme="minorHAnsi"/>
          <w:sz w:val="24"/>
        </w:rPr>
        <w:t>zaintegrovaných</w:t>
      </w:r>
      <w:proofErr w:type="spellEnd"/>
      <w:r w:rsidR="000E0E30">
        <w:rPr>
          <w:rFonts w:asciiTheme="minorHAnsi" w:hAnsiTheme="minorHAnsi"/>
          <w:sz w:val="24"/>
        </w:rPr>
        <w:t xml:space="preserve"> částí u linek </w:t>
      </w:r>
      <w:proofErr w:type="spellStart"/>
      <w:r w:rsidR="00186408">
        <w:rPr>
          <w:rFonts w:asciiTheme="minorHAnsi" w:hAnsiTheme="minorHAnsi"/>
          <w:sz w:val="24"/>
        </w:rPr>
        <w:t>zaintegrovaných</w:t>
      </w:r>
      <w:proofErr w:type="spellEnd"/>
      <w:r w:rsidR="00621565">
        <w:rPr>
          <w:rFonts w:asciiTheme="minorHAnsi" w:hAnsiTheme="minorHAnsi"/>
          <w:sz w:val="24"/>
        </w:rPr>
        <w:t xml:space="preserve"> pouze částečně</w:t>
      </w:r>
      <w:r w:rsidR="000E0E30">
        <w:rPr>
          <w:rFonts w:asciiTheme="minorHAnsi" w:hAnsiTheme="minorHAnsi"/>
          <w:sz w:val="24"/>
        </w:rPr>
        <w:t>)</w:t>
      </w:r>
      <w:r w:rsidR="00186408">
        <w:rPr>
          <w:rFonts w:asciiTheme="minorHAnsi" w:hAnsiTheme="minorHAnsi"/>
          <w:sz w:val="24"/>
        </w:rPr>
        <w:t>.</w:t>
      </w:r>
    </w:p>
    <w:p w14:paraId="5CAAA9FF" w14:textId="53538970" w:rsidR="00186408" w:rsidRDefault="00186408" w:rsidP="000E0E30">
      <w:pPr>
        <w:suppressAutoHyphens/>
        <w:ind w:left="426"/>
        <w:jc w:val="both"/>
        <w:rPr>
          <w:rFonts w:asciiTheme="minorHAnsi" w:eastAsiaTheme="majorEastAsia" w:hAnsiTheme="minorHAnsi"/>
          <w:sz w:val="24"/>
          <w:szCs w:val="24"/>
        </w:rPr>
      </w:pPr>
      <w:r w:rsidRPr="003B3F09">
        <w:rPr>
          <w:rFonts w:asciiTheme="minorHAnsi" w:eastAsiaTheme="majorEastAsia" w:hAnsiTheme="minorHAnsi"/>
          <w:sz w:val="24"/>
          <w:szCs w:val="24"/>
        </w:rPr>
        <w:t>V případě potřeby aktualizace výše uvedených dat je nutno dodat je zhotoviteli nejméně</w:t>
      </w:r>
      <w:r>
        <w:rPr>
          <w:rFonts w:asciiTheme="minorHAnsi" w:eastAsiaTheme="majorEastAsia" w:hAnsiTheme="minorHAnsi"/>
          <w:sz w:val="24"/>
          <w:szCs w:val="24"/>
        </w:rPr>
        <w:t xml:space="preserve"> </w:t>
      </w:r>
      <w:r w:rsidRPr="003B3F09">
        <w:rPr>
          <w:rFonts w:asciiTheme="minorHAnsi" w:eastAsiaTheme="majorEastAsia" w:hAnsiTheme="minorHAnsi"/>
          <w:sz w:val="24"/>
          <w:szCs w:val="24"/>
        </w:rPr>
        <w:t>deset pracovních</w:t>
      </w:r>
      <w:r>
        <w:rPr>
          <w:rFonts w:asciiTheme="minorHAnsi" w:eastAsiaTheme="majorEastAsia" w:hAnsiTheme="minorHAnsi"/>
          <w:sz w:val="24"/>
          <w:szCs w:val="24"/>
        </w:rPr>
        <w:t xml:space="preserve"> </w:t>
      </w:r>
      <w:r w:rsidRPr="003B3F09">
        <w:rPr>
          <w:rFonts w:asciiTheme="minorHAnsi" w:eastAsiaTheme="majorEastAsia" w:hAnsiTheme="minorHAnsi"/>
          <w:sz w:val="24"/>
          <w:szCs w:val="24"/>
        </w:rPr>
        <w:t xml:space="preserve">dní před </w:t>
      </w:r>
      <w:r>
        <w:rPr>
          <w:rFonts w:asciiTheme="minorHAnsi" w:eastAsiaTheme="majorEastAsia" w:hAnsiTheme="minorHAnsi"/>
          <w:sz w:val="24"/>
          <w:szCs w:val="24"/>
        </w:rPr>
        <w:t>jejich změnou</w:t>
      </w:r>
      <w:r w:rsidRPr="003B3F09">
        <w:rPr>
          <w:rFonts w:asciiTheme="minorHAnsi" w:eastAsiaTheme="majorEastAsia" w:hAnsiTheme="minorHAnsi"/>
          <w:sz w:val="24"/>
          <w:szCs w:val="24"/>
        </w:rPr>
        <w:t xml:space="preserve">. </w:t>
      </w:r>
    </w:p>
    <w:p w14:paraId="1A488AED" w14:textId="77777777" w:rsidR="00186408" w:rsidRDefault="00186408" w:rsidP="00186408">
      <w:pPr>
        <w:suppressAutoHyphens/>
        <w:jc w:val="both"/>
        <w:rPr>
          <w:rFonts w:asciiTheme="minorHAnsi" w:eastAsiaTheme="majorEastAsia" w:hAnsiTheme="minorHAnsi"/>
          <w:sz w:val="24"/>
          <w:szCs w:val="24"/>
        </w:rPr>
      </w:pPr>
    </w:p>
    <w:p w14:paraId="6C066DF4" w14:textId="77777777" w:rsidR="00186408" w:rsidRPr="007F15D7" w:rsidRDefault="00186408" w:rsidP="00186408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Calibri" w:hAnsi="Calibri"/>
          <w:sz w:val="24"/>
          <w:szCs w:val="24"/>
        </w:rPr>
      </w:pPr>
      <w:r w:rsidRPr="007F15D7">
        <w:rPr>
          <w:rFonts w:ascii="Calibri" w:hAnsi="Calibri"/>
          <w:sz w:val="24"/>
          <w:szCs w:val="24"/>
        </w:rPr>
        <w:t xml:space="preserve">Veškeré služby TC </w:t>
      </w:r>
      <w:proofErr w:type="spellStart"/>
      <w:r w:rsidRPr="007F15D7">
        <w:rPr>
          <w:rFonts w:ascii="Calibri" w:hAnsi="Calibri"/>
          <w:sz w:val="24"/>
          <w:szCs w:val="24"/>
        </w:rPr>
        <w:t>JčK</w:t>
      </w:r>
      <w:proofErr w:type="spellEnd"/>
      <w:r w:rsidRPr="007F15D7">
        <w:rPr>
          <w:rFonts w:ascii="Calibri" w:hAnsi="Calibri"/>
          <w:sz w:val="24"/>
          <w:szCs w:val="24"/>
        </w:rPr>
        <w:t xml:space="preserve"> budou zhotoviteli poskytnuty bezplatně. </w:t>
      </w:r>
    </w:p>
    <w:p w14:paraId="4DB50AE6" w14:textId="77777777" w:rsidR="00186408" w:rsidRPr="00501417" w:rsidRDefault="00186408" w:rsidP="00186408">
      <w:pPr>
        <w:jc w:val="both"/>
        <w:rPr>
          <w:sz w:val="24"/>
          <w:szCs w:val="24"/>
        </w:rPr>
      </w:pPr>
    </w:p>
    <w:p w14:paraId="7733470D" w14:textId="20E74813" w:rsidR="003E552D" w:rsidRPr="0076207B" w:rsidRDefault="003E552D" w:rsidP="00186408">
      <w:pPr>
        <w:pStyle w:val="Odstavecseseznamem"/>
        <w:numPr>
          <w:ilvl w:val="0"/>
          <w:numId w:val="6"/>
        </w:numPr>
        <w:suppressAutoHyphens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76207B">
        <w:rPr>
          <w:rFonts w:asciiTheme="minorHAnsi" w:hAnsiTheme="minorHAnsi"/>
          <w:sz w:val="24"/>
          <w:szCs w:val="24"/>
        </w:rPr>
        <w:t xml:space="preserve">Zhotovitel může instalovat potřebné komponenty jen za podmínky správného licencování. Správné </w:t>
      </w:r>
      <w:proofErr w:type="spellStart"/>
      <w:r w:rsidRPr="0076207B">
        <w:rPr>
          <w:rFonts w:asciiTheme="minorHAnsi" w:hAnsiTheme="minorHAnsi"/>
          <w:sz w:val="24"/>
          <w:szCs w:val="24"/>
        </w:rPr>
        <w:t>zalicencování</w:t>
      </w:r>
      <w:proofErr w:type="spellEnd"/>
      <w:r w:rsidRPr="0076207B">
        <w:rPr>
          <w:rFonts w:asciiTheme="minorHAnsi" w:hAnsiTheme="minorHAnsi"/>
          <w:sz w:val="24"/>
          <w:szCs w:val="24"/>
        </w:rPr>
        <w:t xml:space="preserve"> komponent instalovaných zhotovitelem je povinností zhotovitele.  </w:t>
      </w:r>
    </w:p>
    <w:p w14:paraId="04A91A05" w14:textId="77777777" w:rsidR="00203116" w:rsidRPr="0076207B" w:rsidRDefault="00203116" w:rsidP="00186408">
      <w:pPr>
        <w:pStyle w:val="Odstavecseseznamem"/>
        <w:suppressAutoHyphens/>
        <w:ind w:left="426"/>
        <w:rPr>
          <w:rFonts w:asciiTheme="minorHAnsi" w:hAnsiTheme="minorHAnsi"/>
          <w:sz w:val="24"/>
          <w:szCs w:val="24"/>
        </w:rPr>
      </w:pPr>
    </w:p>
    <w:p w14:paraId="0ADF3CDC" w14:textId="77777777" w:rsidR="00186408" w:rsidRPr="00B7574F" w:rsidRDefault="00186408" w:rsidP="00186408">
      <w:pPr>
        <w:suppressAutoHyphens/>
        <w:jc w:val="center"/>
        <w:rPr>
          <w:rFonts w:asciiTheme="minorHAnsi" w:hAnsiTheme="minorHAnsi"/>
          <w:b/>
          <w:sz w:val="24"/>
          <w:szCs w:val="24"/>
        </w:rPr>
      </w:pPr>
      <w:r w:rsidRPr="00B7574F">
        <w:rPr>
          <w:rFonts w:asciiTheme="minorHAnsi" w:hAnsiTheme="minorHAnsi"/>
          <w:b/>
          <w:sz w:val="24"/>
          <w:szCs w:val="24"/>
        </w:rPr>
        <w:t>VIII.</w:t>
      </w:r>
    </w:p>
    <w:p w14:paraId="312E8D0E" w14:textId="77777777" w:rsidR="00186408" w:rsidRPr="005B421E" w:rsidRDefault="00186408" w:rsidP="00186408">
      <w:pPr>
        <w:suppressAutoHyphens/>
        <w:jc w:val="center"/>
        <w:rPr>
          <w:rFonts w:asciiTheme="minorHAnsi" w:hAnsiTheme="minorHAnsi"/>
          <w:b/>
          <w:sz w:val="24"/>
          <w:szCs w:val="24"/>
        </w:rPr>
      </w:pPr>
      <w:r w:rsidRPr="005B421E">
        <w:rPr>
          <w:rFonts w:asciiTheme="minorHAnsi" w:hAnsiTheme="minorHAnsi"/>
          <w:b/>
          <w:sz w:val="24"/>
          <w:szCs w:val="24"/>
        </w:rPr>
        <w:t>Zajištění závazků zhotovitele a objednatele</w:t>
      </w:r>
    </w:p>
    <w:p w14:paraId="61E61059" w14:textId="77777777" w:rsidR="00186408" w:rsidRPr="005B421E" w:rsidRDefault="00186408" w:rsidP="00186408">
      <w:pPr>
        <w:suppressAutoHyphens/>
        <w:jc w:val="both"/>
        <w:rPr>
          <w:rFonts w:asciiTheme="minorHAnsi" w:hAnsiTheme="minorHAnsi"/>
          <w:b/>
          <w:sz w:val="24"/>
          <w:szCs w:val="24"/>
        </w:rPr>
      </w:pPr>
    </w:p>
    <w:p w14:paraId="520E245C" w14:textId="4742F6C1" w:rsidR="00186408" w:rsidRDefault="00186408" w:rsidP="0032341F">
      <w:pPr>
        <w:numPr>
          <w:ilvl w:val="0"/>
          <w:numId w:val="27"/>
        </w:numPr>
        <w:suppressAutoHyphens/>
        <w:ind w:left="425" w:hanging="425"/>
        <w:jc w:val="both"/>
        <w:rPr>
          <w:rFonts w:asciiTheme="minorHAnsi" w:hAnsiTheme="minorHAnsi" w:cs="Arial"/>
          <w:sz w:val="24"/>
          <w:szCs w:val="24"/>
        </w:rPr>
      </w:pPr>
      <w:r w:rsidRPr="00B7574F">
        <w:rPr>
          <w:rFonts w:asciiTheme="minorHAnsi" w:hAnsiTheme="minorHAnsi" w:cs="Arial"/>
          <w:b/>
          <w:sz w:val="24"/>
          <w:szCs w:val="24"/>
        </w:rPr>
        <w:t>V případě nedodržení doby plnění díla</w:t>
      </w:r>
      <w:r w:rsidRPr="0037566B">
        <w:rPr>
          <w:rFonts w:asciiTheme="minorHAnsi" w:hAnsiTheme="minorHAnsi" w:cs="Arial"/>
          <w:sz w:val="24"/>
          <w:szCs w:val="24"/>
        </w:rPr>
        <w:t xml:space="preserve"> dle čl. IV, této smlouvy, je zhotovitel povinen uhradit objednateli smluvní pokutu ve výši </w:t>
      </w:r>
      <w:proofErr w:type="gramStart"/>
      <w:r w:rsidRPr="0037566B">
        <w:rPr>
          <w:rFonts w:asciiTheme="minorHAnsi" w:hAnsiTheme="minorHAnsi" w:cs="Arial"/>
          <w:sz w:val="24"/>
          <w:szCs w:val="24"/>
        </w:rPr>
        <w:t>0,3%</w:t>
      </w:r>
      <w:proofErr w:type="gramEnd"/>
      <w:r w:rsidRPr="0037566B">
        <w:rPr>
          <w:rFonts w:asciiTheme="minorHAnsi" w:hAnsiTheme="minorHAnsi" w:cs="Arial"/>
          <w:sz w:val="24"/>
          <w:szCs w:val="24"/>
        </w:rPr>
        <w:t xml:space="preserve"> z celkové ceny plnění</w:t>
      </w:r>
      <w:r>
        <w:rPr>
          <w:rFonts w:asciiTheme="minorHAnsi" w:hAnsiTheme="minorHAnsi" w:cs="Arial"/>
          <w:sz w:val="24"/>
          <w:szCs w:val="24"/>
        </w:rPr>
        <w:t xml:space="preserve">, tj. z částky </w:t>
      </w:r>
      <w:r w:rsidR="001C06FA">
        <w:rPr>
          <w:rFonts w:asciiTheme="minorHAnsi" w:hAnsiTheme="minorHAnsi" w:cs="Arial"/>
          <w:sz w:val="24"/>
          <w:szCs w:val="24"/>
        </w:rPr>
        <w:t>1 064 8</w:t>
      </w:r>
      <w:r w:rsidR="00AF7DED">
        <w:rPr>
          <w:rFonts w:asciiTheme="minorHAnsi" w:hAnsiTheme="minorHAnsi" w:cs="Arial"/>
          <w:sz w:val="24"/>
          <w:szCs w:val="24"/>
        </w:rPr>
        <w:t>00</w:t>
      </w:r>
      <w:r>
        <w:rPr>
          <w:rFonts w:asciiTheme="minorHAnsi" w:hAnsiTheme="minorHAnsi" w:cs="Arial"/>
          <w:sz w:val="24"/>
          <w:szCs w:val="24"/>
        </w:rPr>
        <w:t xml:space="preserve"> Kč,</w:t>
      </w:r>
      <w:r w:rsidRPr="0037566B">
        <w:rPr>
          <w:rFonts w:asciiTheme="minorHAnsi" w:hAnsiTheme="minorHAnsi" w:cs="Arial"/>
          <w:sz w:val="24"/>
          <w:szCs w:val="24"/>
        </w:rPr>
        <w:t xml:space="preserve"> za každý započatý den prodlení.</w:t>
      </w:r>
    </w:p>
    <w:p w14:paraId="0395CB32" w14:textId="77777777" w:rsidR="00186408" w:rsidRPr="0037566B" w:rsidRDefault="00186408" w:rsidP="00186408">
      <w:pPr>
        <w:suppressAutoHyphens/>
        <w:ind w:left="284"/>
        <w:jc w:val="both"/>
        <w:rPr>
          <w:rFonts w:asciiTheme="minorHAnsi" w:hAnsiTheme="minorHAnsi" w:cs="Arial"/>
          <w:sz w:val="24"/>
          <w:szCs w:val="24"/>
        </w:rPr>
      </w:pPr>
    </w:p>
    <w:p w14:paraId="24A0F49D" w14:textId="174CE77F" w:rsidR="00186408" w:rsidRPr="007F15D7" w:rsidRDefault="00186408" w:rsidP="00C00933">
      <w:pPr>
        <w:pStyle w:val="Odstavecseseznamem"/>
        <w:numPr>
          <w:ilvl w:val="0"/>
          <w:numId w:val="27"/>
        </w:numPr>
        <w:suppressAutoHyphens/>
        <w:ind w:left="425" w:hanging="425"/>
        <w:jc w:val="both"/>
        <w:rPr>
          <w:rFonts w:asciiTheme="minorHAnsi" w:hAnsiTheme="minorHAnsi" w:cs="Arial"/>
          <w:sz w:val="24"/>
          <w:szCs w:val="24"/>
        </w:rPr>
      </w:pPr>
      <w:r w:rsidRPr="007F15D7">
        <w:rPr>
          <w:rFonts w:asciiTheme="minorHAnsi" w:hAnsiTheme="minorHAnsi" w:cs="Arial"/>
          <w:b/>
          <w:sz w:val="24"/>
          <w:szCs w:val="24"/>
        </w:rPr>
        <w:t>Z důvodu nedodržení termínu odstranění vad díla</w:t>
      </w:r>
      <w:r w:rsidRPr="007F15D7">
        <w:rPr>
          <w:rFonts w:asciiTheme="minorHAnsi" w:hAnsiTheme="minorHAnsi" w:cs="Arial"/>
          <w:sz w:val="24"/>
          <w:szCs w:val="24"/>
        </w:rPr>
        <w:t xml:space="preserve">, je zhotovitel povinen uhradit objednateli smluvní pokutu ve výši </w:t>
      </w:r>
      <w:proofErr w:type="gramStart"/>
      <w:r w:rsidRPr="007F15D7">
        <w:rPr>
          <w:rFonts w:asciiTheme="minorHAnsi" w:hAnsiTheme="minorHAnsi" w:cs="Arial"/>
          <w:sz w:val="24"/>
          <w:szCs w:val="24"/>
        </w:rPr>
        <w:t>0,3%</w:t>
      </w:r>
      <w:proofErr w:type="gramEnd"/>
      <w:r w:rsidRPr="007F15D7">
        <w:rPr>
          <w:rFonts w:asciiTheme="minorHAnsi" w:hAnsiTheme="minorHAnsi" w:cs="Arial"/>
          <w:sz w:val="24"/>
          <w:szCs w:val="24"/>
        </w:rPr>
        <w:t xml:space="preserve"> z celkové ceny plnění</w:t>
      </w:r>
      <w:r>
        <w:rPr>
          <w:rFonts w:asciiTheme="minorHAnsi" w:hAnsiTheme="minorHAnsi" w:cs="Arial"/>
          <w:sz w:val="24"/>
          <w:szCs w:val="24"/>
        </w:rPr>
        <w:t xml:space="preserve">, tj. z částky </w:t>
      </w:r>
      <w:r w:rsidR="001C06FA">
        <w:rPr>
          <w:rFonts w:asciiTheme="minorHAnsi" w:hAnsiTheme="minorHAnsi" w:cs="Arial"/>
          <w:sz w:val="24"/>
          <w:szCs w:val="24"/>
        </w:rPr>
        <w:t xml:space="preserve">1 064 800 </w:t>
      </w:r>
      <w:r>
        <w:rPr>
          <w:rFonts w:asciiTheme="minorHAnsi" w:hAnsiTheme="minorHAnsi" w:cs="Arial"/>
          <w:sz w:val="24"/>
          <w:szCs w:val="24"/>
        </w:rPr>
        <w:t>Kč,</w:t>
      </w:r>
      <w:r w:rsidRPr="007F15D7">
        <w:rPr>
          <w:rFonts w:asciiTheme="minorHAnsi" w:hAnsiTheme="minorHAnsi" w:cs="Arial"/>
          <w:sz w:val="24"/>
          <w:szCs w:val="24"/>
        </w:rPr>
        <w:t xml:space="preserve"> za každý započatý den prodlení.</w:t>
      </w:r>
    </w:p>
    <w:p w14:paraId="4DD4EE65" w14:textId="77777777" w:rsidR="00186408" w:rsidRDefault="00186408" w:rsidP="00186408">
      <w:pPr>
        <w:suppressAutoHyphens/>
        <w:ind w:left="284"/>
        <w:jc w:val="both"/>
        <w:rPr>
          <w:rFonts w:asciiTheme="minorHAnsi" w:hAnsiTheme="minorHAnsi" w:cs="Arial"/>
          <w:sz w:val="24"/>
          <w:szCs w:val="24"/>
        </w:rPr>
      </w:pPr>
    </w:p>
    <w:p w14:paraId="21D8DA49" w14:textId="412DDAEB" w:rsidR="00186408" w:rsidRPr="00C00933" w:rsidRDefault="00186408" w:rsidP="00C00933">
      <w:pPr>
        <w:pStyle w:val="Odstavecseseznamem"/>
        <w:numPr>
          <w:ilvl w:val="0"/>
          <w:numId w:val="27"/>
        </w:numPr>
        <w:suppressAutoHyphens/>
        <w:ind w:left="425" w:hanging="425"/>
        <w:jc w:val="both"/>
        <w:rPr>
          <w:rFonts w:asciiTheme="minorHAnsi" w:hAnsiTheme="minorHAnsi" w:cs="Arial"/>
          <w:sz w:val="24"/>
          <w:szCs w:val="24"/>
        </w:rPr>
      </w:pPr>
      <w:r w:rsidRPr="00C00933">
        <w:rPr>
          <w:rFonts w:asciiTheme="minorHAnsi" w:hAnsiTheme="minorHAnsi" w:cs="Arial"/>
          <w:b/>
          <w:sz w:val="24"/>
          <w:szCs w:val="24"/>
        </w:rPr>
        <w:t>V případě prodlení zhotovitele se zahájením servisního zásahu</w:t>
      </w:r>
      <w:r w:rsidRPr="00C00933">
        <w:rPr>
          <w:rFonts w:asciiTheme="minorHAnsi" w:hAnsiTheme="minorHAnsi" w:cs="Arial"/>
          <w:sz w:val="24"/>
          <w:szCs w:val="24"/>
        </w:rPr>
        <w:t xml:space="preserve"> dle čl. II bodu c) této smlouvy (Provádění servisních zásahů a technická pohotovost) činí smluvní pokuta</w:t>
      </w:r>
      <w:r w:rsidR="00F2455B" w:rsidRPr="00C00933">
        <w:rPr>
          <w:rFonts w:asciiTheme="minorHAnsi" w:hAnsiTheme="minorHAnsi" w:cs="Arial"/>
          <w:sz w:val="24"/>
          <w:szCs w:val="24"/>
        </w:rPr>
        <w:t xml:space="preserve"> </w:t>
      </w:r>
      <w:r w:rsidR="00F2455B" w:rsidRPr="00C00933">
        <w:rPr>
          <w:rFonts w:ascii="Calibri" w:hAnsi="Calibri"/>
          <w:sz w:val="24"/>
          <w:szCs w:val="24"/>
        </w:rPr>
        <w:t>1 000,- Kč za každý započatý den prodlení.</w:t>
      </w:r>
      <w:r w:rsidRPr="00C00933">
        <w:rPr>
          <w:rFonts w:asciiTheme="minorHAnsi" w:hAnsiTheme="minorHAnsi" w:cs="Arial"/>
          <w:sz w:val="24"/>
          <w:szCs w:val="24"/>
        </w:rPr>
        <w:t xml:space="preserve"> </w:t>
      </w:r>
    </w:p>
    <w:p w14:paraId="173AEDC0" w14:textId="77777777" w:rsidR="00186408" w:rsidRPr="00B7574F" w:rsidRDefault="00186408" w:rsidP="00186408">
      <w:pPr>
        <w:suppressAutoHyphens/>
        <w:ind w:left="360"/>
        <w:jc w:val="both"/>
        <w:rPr>
          <w:rFonts w:asciiTheme="minorHAnsi" w:hAnsiTheme="minorHAnsi"/>
          <w:b/>
          <w:sz w:val="24"/>
        </w:rPr>
      </w:pPr>
    </w:p>
    <w:p w14:paraId="4ABFA050" w14:textId="77777777" w:rsidR="00186408" w:rsidRPr="007F15D7" w:rsidRDefault="00186408" w:rsidP="00C00933">
      <w:pPr>
        <w:pStyle w:val="Odstavecseseznamem"/>
        <w:numPr>
          <w:ilvl w:val="0"/>
          <w:numId w:val="27"/>
        </w:numPr>
        <w:suppressAutoHyphens/>
        <w:ind w:left="425" w:hanging="425"/>
        <w:jc w:val="both"/>
        <w:rPr>
          <w:rFonts w:asciiTheme="minorHAnsi" w:hAnsiTheme="minorHAnsi" w:cs="Arial"/>
          <w:sz w:val="24"/>
          <w:szCs w:val="24"/>
        </w:rPr>
      </w:pPr>
      <w:r w:rsidRPr="007F15D7">
        <w:rPr>
          <w:rFonts w:asciiTheme="minorHAnsi" w:hAnsiTheme="minorHAnsi" w:cs="Arial"/>
          <w:b/>
          <w:sz w:val="24"/>
          <w:szCs w:val="24"/>
        </w:rPr>
        <w:t>Při prodlení úhrady peněžitého plnění</w:t>
      </w:r>
      <w:r w:rsidRPr="007F15D7">
        <w:rPr>
          <w:rFonts w:asciiTheme="minorHAnsi" w:hAnsiTheme="minorHAnsi" w:cs="Arial"/>
          <w:sz w:val="24"/>
          <w:szCs w:val="24"/>
        </w:rPr>
        <w:t xml:space="preserve"> dle této smlouvy na straně objednatele zaplatí objednatel zhotoviteli smluvní pokutu ve výši </w:t>
      </w:r>
      <w:proofErr w:type="gramStart"/>
      <w:r w:rsidRPr="007F15D7">
        <w:rPr>
          <w:rFonts w:asciiTheme="minorHAnsi" w:hAnsiTheme="minorHAnsi" w:cs="Arial"/>
          <w:sz w:val="24"/>
          <w:szCs w:val="24"/>
        </w:rPr>
        <w:t>0,3%</w:t>
      </w:r>
      <w:proofErr w:type="gramEnd"/>
      <w:r w:rsidRPr="007F15D7">
        <w:rPr>
          <w:rFonts w:asciiTheme="minorHAnsi" w:hAnsiTheme="minorHAnsi" w:cs="Arial"/>
          <w:sz w:val="24"/>
          <w:szCs w:val="24"/>
        </w:rPr>
        <w:t xml:space="preserve"> z dlužné částky za každý započatý den prodlení.</w:t>
      </w:r>
    </w:p>
    <w:p w14:paraId="3475F46E" w14:textId="77777777" w:rsidR="00186408" w:rsidRPr="00EF1373" w:rsidRDefault="00186408" w:rsidP="00186408">
      <w:pPr>
        <w:suppressAutoHyphens/>
        <w:ind w:left="284" w:hanging="426"/>
        <w:jc w:val="both"/>
        <w:rPr>
          <w:rFonts w:asciiTheme="minorHAnsi" w:hAnsiTheme="minorHAnsi" w:cs="Arial"/>
          <w:sz w:val="24"/>
          <w:szCs w:val="24"/>
        </w:rPr>
      </w:pPr>
    </w:p>
    <w:p w14:paraId="2C2EF1DC" w14:textId="77777777" w:rsidR="00186408" w:rsidRPr="00241958" w:rsidRDefault="00186408" w:rsidP="00C00933">
      <w:pPr>
        <w:pStyle w:val="Zkladntext"/>
        <w:numPr>
          <w:ilvl w:val="0"/>
          <w:numId w:val="27"/>
        </w:numPr>
        <w:suppressAutoHyphens/>
        <w:ind w:left="425" w:hanging="425"/>
        <w:rPr>
          <w:rFonts w:asciiTheme="minorHAnsi" w:hAnsiTheme="minorHAnsi" w:cs="Arial"/>
          <w:szCs w:val="24"/>
        </w:rPr>
      </w:pPr>
      <w:r w:rsidRPr="00241958">
        <w:rPr>
          <w:rFonts w:asciiTheme="minorHAnsi" w:hAnsiTheme="minorHAnsi" w:cs="Arial"/>
          <w:szCs w:val="24"/>
        </w:rPr>
        <w:t>Tyto smluvní pokuty je příslušná strana povinna uhradit do jednoho měsíce po termínu plnění.</w:t>
      </w:r>
    </w:p>
    <w:p w14:paraId="20014CDB" w14:textId="77777777" w:rsidR="00186408" w:rsidRPr="005B421E" w:rsidRDefault="00186408" w:rsidP="00186408">
      <w:pPr>
        <w:pStyle w:val="Zkladntext"/>
        <w:suppressAutoHyphens/>
        <w:ind w:left="284" w:hanging="426"/>
        <w:rPr>
          <w:rFonts w:asciiTheme="minorHAnsi" w:hAnsiTheme="minorHAnsi"/>
          <w:szCs w:val="24"/>
        </w:rPr>
      </w:pPr>
    </w:p>
    <w:p w14:paraId="6CEE2F6B" w14:textId="77777777" w:rsidR="00186408" w:rsidRPr="00241958" w:rsidRDefault="00186408" w:rsidP="00C00933">
      <w:pPr>
        <w:pStyle w:val="Zkladntext"/>
        <w:numPr>
          <w:ilvl w:val="0"/>
          <w:numId w:val="27"/>
        </w:numPr>
        <w:suppressAutoHyphens/>
        <w:ind w:left="425" w:hanging="425"/>
        <w:rPr>
          <w:rFonts w:asciiTheme="minorHAnsi" w:hAnsiTheme="minorHAnsi" w:cs="Arial"/>
          <w:szCs w:val="24"/>
        </w:rPr>
      </w:pPr>
      <w:r w:rsidRPr="00241958">
        <w:rPr>
          <w:rFonts w:asciiTheme="minorHAnsi" w:hAnsiTheme="minorHAnsi" w:cs="Arial"/>
          <w:szCs w:val="24"/>
        </w:rPr>
        <w:t>Jestliže zhotovitel nezaplatí uvedené smluvní pokuty včas, zvyšuje se sankce za každý i započatý měsíc o 10 % výše smluvní pokuty.</w:t>
      </w:r>
    </w:p>
    <w:p w14:paraId="089E0F1D" w14:textId="77777777" w:rsidR="00186408" w:rsidRPr="005B421E" w:rsidRDefault="00186408" w:rsidP="00186408">
      <w:pPr>
        <w:pStyle w:val="Zkladntext"/>
        <w:suppressAutoHyphens/>
        <w:ind w:left="284" w:hanging="426"/>
        <w:rPr>
          <w:rFonts w:asciiTheme="minorHAnsi" w:hAnsiTheme="minorHAnsi"/>
          <w:szCs w:val="24"/>
        </w:rPr>
      </w:pPr>
    </w:p>
    <w:p w14:paraId="32B68D19" w14:textId="77777777" w:rsidR="00186408" w:rsidRPr="007F15D7" w:rsidRDefault="00186408" w:rsidP="00C00933">
      <w:pPr>
        <w:pStyle w:val="Zkladntext"/>
        <w:numPr>
          <w:ilvl w:val="0"/>
          <w:numId w:val="27"/>
        </w:numPr>
        <w:suppressAutoHyphens/>
        <w:ind w:left="425" w:hanging="425"/>
        <w:rPr>
          <w:rFonts w:asciiTheme="minorHAnsi" w:hAnsiTheme="minorHAnsi"/>
          <w:szCs w:val="24"/>
        </w:rPr>
      </w:pPr>
      <w:r w:rsidRPr="00241958">
        <w:rPr>
          <w:rFonts w:asciiTheme="minorHAnsi" w:hAnsiTheme="minorHAnsi" w:cs="Arial"/>
          <w:szCs w:val="24"/>
        </w:rPr>
        <w:t xml:space="preserve">Těmito ujednáními není dotčeno právo objednatele na náhradu způsobené škody, </w:t>
      </w:r>
      <w:r w:rsidRPr="00241958">
        <w:rPr>
          <w:rFonts w:asciiTheme="minorHAnsi" w:hAnsiTheme="minorHAnsi"/>
          <w:szCs w:val="24"/>
        </w:rPr>
        <w:t>která by</w:t>
      </w:r>
      <w:r w:rsidRPr="005B421E">
        <w:rPr>
          <w:rFonts w:asciiTheme="minorHAnsi" w:hAnsiTheme="minorHAnsi"/>
          <w:szCs w:val="24"/>
        </w:rPr>
        <w:t xml:space="preserve"> vznikla objednateli v příčinné souvislosti s porušením této smlouvy</w:t>
      </w:r>
      <w:r>
        <w:rPr>
          <w:rFonts w:asciiTheme="minorHAnsi" w:hAnsiTheme="minorHAnsi"/>
          <w:szCs w:val="24"/>
        </w:rPr>
        <w:t xml:space="preserve">. </w:t>
      </w:r>
      <w:bookmarkStart w:id="0" w:name="_GoBack"/>
      <w:bookmarkEnd w:id="0"/>
    </w:p>
    <w:p w14:paraId="204FCF73" w14:textId="77777777" w:rsidR="00186408" w:rsidRDefault="00186408" w:rsidP="00186408">
      <w:pPr>
        <w:pStyle w:val="Zkladntext"/>
        <w:suppressAutoHyphens/>
        <w:ind w:left="284"/>
        <w:rPr>
          <w:rFonts w:asciiTheme="minorHAnsi" w:hAnsiTheme="minorHAnsi"/>
          <w:szCs w:val="24"/>
        </w:rPr>
      </w:pPr>
    </w:p>
    <w:p w14:paraId="30D640AD" w14:textId="3889B7D5" w:rsidR="00186408" w:rsidRDefault="00186408" w:rsidP="00C00933">
      <w:pPr>
        <w:pStyle w:val="Zkladntext"/>
        <w:numPr>
          <w:ilvl w:val="0"/>
          <w:numId w:val="27"/>
        </w:numPr>
        <w:suppressAutoHyphens/>
        <w:ind w:left="425" w:hanging="425"/>
        <w:rPr>
          <w:rFonts w:asciiTheme="minorHAnsi" w:hAnsiTheme="minorHAnsi"/>
          <w:szCs w:val="24"/>
        </w:rPr>
      </w:pPr>
      <w:r w:rsidRPr="00241958">
        <w:rPr>
          <w:rFonts w:asciiTheme="minorHAnsi" w:hAnsiTheme="minorHAnsi"/>
          <w:szCs w:val="24"/>
        </w:rPr>
        <w:t>Strany jsou oprávněny v případě neuhrazení smluvní pokuty tuto smluvní pokutu započíst</w:t>
      </w:r>
      <w:r w:rsidRPr="00B7574F">
        <w:rPr>
          <w:rFonts w:asciiTheme="minorHAnsi" w:hAnsiTheme="minorHAnsi"/>
          <w:b/>
          <w:szCs w:val="24"/>
        </w:rPr>
        <w:t xml:space="preserve"> </w:t>
      </w:r>
      <w:r w:rsidRPr="005B421E">
        <w:rPr>
          <w:rFonts w:asciiTheme="minorHAnsi" w:hAnsiTheme="minorHAnsi"/>
          <w:szCs w:val="24"/>
        </w:rPr>
        <w:t>vůči jakémukoli finančnímu plnění poskytovanému druhé straně, a to i v rámci jiného obchodního případu.</w:t>
      </w:r>
    </w:p>
    <w:p w14:paraId="267BF4C8" w14:textId="77777777" w:rsidR="00186408" w:rsidRDefault="00186408" w:rsidP="00186408">
      <w:pPr>
        <w:pStyle w:val="Zkladntext"/>
        <w:suppressAutoHyphens/>
        <w:ind w:left="284" w:hanging="426"/>
        <w:rPr>
          <w:rFonts w:asciiTheme="minorHAnsi" w:hAnsiTheme="minorHAnsi"/>
          <w:szCs w:val="24"/>
        </w:rPr>
      </w:pPr>
    </w:p>
    <w:p w14:paraId="2B37DF23" w14:textId="77777777" w:rsidR="00186408" w:rsidRPr="00B7574F" w:rsidRDefault="00186408" w:rsidP="00186408">
      <w:pPr>
        <w:pStyle w:val="Zkladntext"/>
        <w:keepNext/>
        <w:suppressAutoHyphens/>
        <w:jc w:val="center"/>
        <w:rPr>
          <w:rFonts w:asciiTheme="minorHAnsi" w:hAnsiTheme="minorHAnsi"/>
          <w:b/>
          <w:szCs w:val="24"/>
        </w:rPr>
      </w:pPr>
      <w:r w:rsidRPr="00B7574F">
        <w:rPr>
          <w:rFonts w:asciiTheme="minorHAnsi" w:hAnsiTheme="minorHAnsi"/>
          <w:b/>
          <w:szCs w:val="24"/>
        </w:rPr>
        <w:t>IX.</w:t>
      </w:r>
    </w:p>
    <w:p w14:paraId="19780381" w14:textId="77777777" w:rsidR="00186408" w:rsidRPr="005B421E" w:rsidRDefault="00186408" w:rsidP="00186408">
      <w:pPr>
        <w:pStyle w:val="Zkladntext"/>
        <w:keepNext/>
        <w:suppressAutoHyphens/>
        <w:jc w:val="center"/>
        <w:rPr>
          <w:rFonts w:asciiTheme="minorHAnsi" w:hAnsiTheme="minorHAnsi"/>
          <w:b/>
          <w:szCs w:val="24"/>
        </w:rPr>
      </w:pPr>
      <w:r w:rsidRPr="005B421E">
        <w:rPr>
          <w:rFonts w:asciiTheme="minorHAnsi" w:hAnsiTheme="minorHAnsi"/>
          <w:b/>
          <w:szCs w:val="24"/>
        </w:rPr>
        <w:t>Odpovědnost za vady</w:t>
      </w:r>
    </w:p>
    <w:p w14:paraId="2C2B31C6" w14:textId="77777777" w:rsidR="00186408" w:rsidRPr="005B421E" w:rsidRDefault="00186408" w:rsidP="00186408">
      <w:pPr>
        <w:pStyle w:val="Zkladntext"/>
        <w:keepNext/>
        <w:suppressAutoHyphens/>
        <w:ind w:firstLine="720"/>
        <w:jc w:val="center"/>
        <w:rPr>
          <w:rFonts w:asciiTheme="minorHAnsi" w:hAnsiTheme="minorHAnsi"/>
          <w:b/>
          <w:szCs w:val="24"/>
        </w:rPr>
      </w:pPr>
    </w:p>
    <w:p w14:paraId="10213E77" w14:textId="77777777" w:rsidR="00186408" w:rsidRPr="006D22B2" w:rsidRDefault="00186408" w:rsidP="00AE0C49">
      <w:pPr>
        <w:pStyle w:val="Odstavecseseznamem"/>
        <w:keepNext/>
        <w:numPr>
          <w:ilvl w:val="0"/>
          <w:numId w:val="14"/>
        </w:numPr>
        <w:suppressAutoHyphens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5B421E">
        <w:rPr>
          <w:rFonts w:asciiTheme="minorHAnsi" w:hAnsiTheme="minorHAnsi"/>
          <w:sz w:val="24"/>
          <w:szCs w:val="24"/>
        </w:rPr>
        <w:t>Dílo má vady, jestliže jeho výsledek neodpovídá předmětu smlouvy,</w:t>
      </w:r>
      <w:r>
        <w:rPr>
          <w:rFonts w:asciiTheme="minorHAnsi" w:hAnsiTheme="minorHAnsi"/>
          <w:sz w:val="24"/>
          <w:szCs w:val="24"/>
        </w:rPr>
        <w:t xml:space="preserve"> </w:t>
      </w:r>
      <w:r w:rsidRPr="005B421E">
        <w:rPr>
          <w:rFonts w:asciiTheme="minorHAnsi" w:hAnsiTheme="minorHAnsi"/>
          <w:sz w:val="24"/>
          <w:szCs w:val="24"/>
        </w:rPr>
        <w:t>případně</w:t>
      </w:r>
      <w:r>
        <w:rPr>
          <w:rFonts w:asciiTheme="minorHAnsi" w:hAnsiTheme="minorHAnsi"/>
          <w:sz w:val="24"/>
          <w:szCs w:val="24"/>
        </w:rPr>
        <w:t xml:space="preserve"> </w:t>
      </w:r>
      <w:r w:rsidRPr="005B421E">
        <w:rPr>
          <w:rFonts w:asciiTheme="minorHAnsi" w:hAnsiTheme="minorHAnsi"/>
          <w:sz w:val="24"/>
          <w:szCs w:val="24"/>
        </w:rPr>
        <w:t>pokud nemá vlastnosti výslovně stanovené touto smlouvou</w:t>
      </w:r>
      <w:r>
        <w:rPr>
          <w:rFonts w:asciiTheme="minorHAnsi" w:hAnsiTheme="minorHAnsi"/>
          <w:sz w:val="24"/>
          <w:szCs w:val="24"/>
        </w:rPr>
        <w:t xml:space="preserve">, včetně všech jejích příloh, případně jinou dokumentací poskytnutou zhotoviteli objednatelem. </w:t>
      </w:r>
      <w:r w:rsidRPr="005B421E">
        <w:rPr>
          <w:rFonts w:asciiTheme="minorHAnsi" w:hAnsiTheme="minorHAnsi" w:cs="Arial"/>
          <w:sz w:val="24"/>
          <w:szCs w:val="24"/>
        </w:rPr>
        <w:t>Za vadu díla se považuje i jeho neúplnost.</w:t>
      </w:r>
    </w:p>
    <w:p w14:paraId="66662449" w14:textId="77777777" w:rsidR="00186408" w:rsidRPr="005B421E" w:rsidRDefault="00186408" w:rsidP="00186408">
      <w:pPr>
        <w:pStyle w:val="Odstavecseseznamem"/>
        <w:keepNext/>
        <w:suppressAutoHyphens/>
        <w:ind w:left="426"/>
        <w:jc w:val="both"/>
        <w:rPr>
          <w:rFonts w:asciiTheme="minorHAnsi" w:hAnsiTheme="minorHAnsi"/>
          <w:sz w:val="24"/>
          <w:szCs w:val="24"/>
        </w:rPr>
      </w:pPr>
    </w:p>
    <w:p w14:paraId="778AE22D" w14:textId="77777777" w:rsidR="00186408" w:rsidRDefault="00186408" w:rsidP="00AE0C49">
      <w:pPr>
        <w:pStyle w:val="Odstavecseseznamem"/>
        <w:numPr>
          <w:ilvl w:val="0"/>
          <w:numId w:val="14"/>
        </w:numPr>
        <w:suppressAutoHyphens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5B421E">
        <w:rPr>
          <w:rFonts w:asciiTheme="minorHAnsi" w:hAnsiTheme="minorHAnsi" w:cs="Arial"/>
          <w:sz w:val="24"/>
          <w:szCs w:val="24"/>
        </w:rPr>
        <w:t>Odstranění případných vad bude zhotovitelem provedeno bezodkladně, nejpozději však ve lhůtách sjednaných mezi smluvními stranami po uplatnění reklamace objednatelem.</w:t>
      </w:r>
    </w:p>
    <w:p w14:paraId="2613DA80" w14:textId="77777777" w:rsidR="00186408" w:rsidRPr="005B421E" w:rsidRDefault="00186408" w:rsidP="00186408">
      <w:pPr>
        <w:pStyle w:val="Odstavecseseznamem"/>
        <w:suppressAutoHyphens/>
        <w:ind w:left="426"/>
        <w:jc w:val="both"/>
        <w:rPr>
          <w:rFonts w:asciiTheme="minorHAnsi" w:hAnsiTheme="minorHAnsi" w:cs="Arial"/>
          <w:sz w:val="24"/>
          <w:szCs w:val="24"/>
        </w:rPr>
      </w:pPr>
    </w:p>
    <w:p w14:paraId="62B2279B" w14:textId="5AA5C1EE" w:rsidR="00186408" w:rsidRPr="005B421E" w:rsidRDefault="00186408" w:rsidP="00AE0C49">
      <w:pPr>
        <w:pStyle w:val="Odstavecseseznamem"/>
        <w:numPr>
          <w:ilvl w:val="0"/>
          <w:numId w:val="14"/>
        </w:numPr>
        <w:suppressAutoHyphens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5B421E">
        <w:rPr>
          <w:rFonts w:asciiTheme="minorHAnsi" w:hAnsiTheme="minorHAnsi"/>
          <w:sz w:val="24"/>
          <w:szCs w:val="24"/>
        </w:rPr>
        <w:t>Objednatel je oprávněn uplatňovat svá případná práva z odpovědnosti zhotovitele za vady plnění podle této</w:t>
      </w:r>
      <w:r w:rsidR="00C00933">
        <w:rPr>
          <w:rFonts w:asciiTheme="minorHAnsi" w:hAnsiTheme="minorHAnsi"/>
          <w:sz w:val="24"/>
          <w:szCs w:val="24"/>
        </w:rPr>
        <w:t xml:space="preserve"> smlouvy níže uvedeným způsobem</w:t>
      </w:r>
    </w:p>
    <w:p w14:paraId="67A64D9B" w14:textId="7E17D2B7" w:rsidR="00186408" w:rsidRPr="005B421E" w:rsidRDefault="00186408" w:rsidP="00186408">
      <w:pPr>
        <w:pStyle w:val="Zkladntext"/>
        <w:numPr>
          <w:ilvl w:val="0"/>
          <w:numId w:val="2"/>
        </w:numPr>
        <w:suppressAutoHyphens/>
        <w:rPr>
          <w:rFonts w:asciiTheme="minorHAnsi" w:hAnsiTheme="minorHAnsi"/>
          <w:szCs w:val="24"/>
        </w:rPr>
      </w:pPr>
      <w:r w:rsidRPr="005B421E">
        <w:rPr>
          <w:rFonts w:asciiTheme="minorHAnsi" w:hAnsiTheme="minorHAnsi"/>
          <w:szCs w:val="24"/>
        </w:rPr>
        <w:t>v případě neodstranitelných vad požadovat odstranění vady</w:t>
      </w:r>
      <w:r>
        <w:rPr>
          <w:rFonts w:asciiTheme="minorHAnsi" w:hAnsiTheme="minorHAnsi"/>
          <w:szCs w:val="24"/>
        </w:rPr>
        <w:t xml:space="preserve"> </w:t>
      </w:r>
      <w:r w:rsidRPr="005B421E">
        <w:rPr>
          <w:rFonts w:asciiTheme="minorHAnsi" w:hAnsiTheme="minorHAnsi"/>
          <w:szCs w:val="24"/>
        </w:rPr>
        <w:t xml:space="preserve">bezplatným dodáním nového díla </w:t>
      </w:r>
      <w:r w:rsidR="00C00933">
        <w:rPr>
          <w:rFonts w:asciiTheme="minorHAnsi" w:hAnsiTheme="minorHAnsi"/>
          <w:szCs w:val="24"/>
        </w:rPr>
        <w:t>či</w:t>
      </w:r>
      <w:r w:rsidRPr="005B421E">
        <w:rPr>
          <w:rFonts w:asciiTheme="minorHAnsi" w:hAnsiTheme="minorHAnsi"/>
          <w:szCs w:val="24"/>
        </w:rPr>
        <w:t xml:space="preserve"> jeho </w:t>
      </w:r>
      <w:r w:rsidR="00C00933">
        <w:rPr>
          <w:rFonts w:asciiTheme="minorHAnsi" w:hAnsiTheme="minorHAnsi"/>
          <w:szCs w:val="24"/>
        </w:rPr>
        <w:t xml:space="preserve">příslušné </w:t>
      </w:r>
      <w:r w:rsidRPr="005B421E">
        <w:rPr>
          <w:rFonts w:asciiTheme="minorHAnsi" w:hAnsiTheme="minorHAnsi"/>
          <w:szCs w:val="24"/>
        </w:rPr>
        <w:t>části nebo přiměřenou slevu z ceny za dílo,</w:t>
      </w:r>
    </w:p>
    <w:p w14:paraId="71FC2D84" w14:textId="72FBABBE" w:rsidR="00186408" w:rsidRDefault="00186408" w:rsidP="00186408">
      <w:pPr>
        <w:pStyle w:val="Zkladntext"/>
        <w:numPr>
          <w:ilvl w:val="0"/>
          <w:numId w:val="2"/>
        </w:numPr>
        <w:suppressAutoHyphens/>
        <w:rPr>
          <w:rFonts w:asciiTheme="minorHAnsi" w:hAnsiTheme="minorHAnsi"/>
          <w:szCs w:val="24"/>
        </w:rPr>
      </w:pPr>
      <w:r w:rsidRPr="005B421E">
        <w:rPr>
          <w:rFonts w:asciiTheme="minorHAnsi" w:hAnsiTheme="minorHAnsi"/>
          <w:szCs w:val="24"/>
        </w:rPr>
        <w:t xml:space="preserve">v případě odstranitelných vad požadovat odstranění vady bezplatnou opravou díla </w:t>
      </w:r>
      <w:r w:rsidR="009A0BB5">
        <w:rPr>
          <w:rFonts w:asciiTheme="minorHAnsi" w:hAnsiTheme="minorHAnsi"/>
          <w:szCs w:val="24"/>
        </w:rPr>
        <w:t>či</w:t>
      </w:r>
      <w:r w:rsidRPr="005B421E">
        <w:rPr>
          <w:rFonts w:asciiTheme="minorHAnsi" w:hAnsiTheme="minorHAnsi"/>
          <w:szCs w:val="24"/>
        </w:rPr>
        <w:t xml:space="preserve"> jeho </w:t>
      </w:r>
      <w:r w:rsidR="009A0BB5">
        <w:rPr>
          <w:rFonts w:asciiTheme="minorHAnsi" w:hAnsiTheme="minorHAnsi"/>
          <w:szCs w:val="24"/>
        </w:rPr>
        <w:t>příslušné části</w:t>
      </w:r>
      <w:r w:rsidRPr="005B421E">
        <w:rPr>
          <w:rFonts w:asciiTheme="minorHAnsi" w:hAnsiTheme="minorHAnsi"/>
          <w:szCs w:val="24"/>
        </w:rPr>
        <w:t xml:space="preserve"> nebo přiměřenou slevu z ceny za dílo.</w:t>
      </w:r>
    </w:p>
    <w:p w14:paraId="394448D9" w14:textId="77777777" w:rsidR="00C908F3" w:rsidRDefault="00C908F3" w:rsidP="00186408">
      <w:pPr>
        <w:pStyle w:val="Zkladntext"/>
        <w:suppressAutoHyphens/>
        <w:jc w:val="center"/>
        <w:rPr>
          <w:rFonts w:asciiTheme="minorHAnsi" w:hAnsiTheme="minorHAnsi"/>
          <w:szCs w:val="24"/>
        </w:rPr>
      </w:pPr>
    </w:p>
    <w:p w14:paraId="0E9C9EA1" w14:textId="77777777" w:rsidR="00186408" w:rsidRPr="00B7574F" w:rsidRDefault="00186408" w:rsidP="00186408">
      <w:pPr>
        <w:pStyle w:val="Zkladntext"/>
        <w:suppressAutoHyphens/>
        <w:jc w:val="center"/>
        <w:rPr>
          <w:rFonts w:asciiTheme="minorHAnsi" w:hAnsiTheme="minorHAnsi"/>
          <w:b/>
          <w:szCs w:val="24"/>
        </w:rPr>
      </w:pPr>
      <w:r w:rsidRPr="00B7574F">
        <w:rPr>
          <w:rFonts w:asciiTheme="minorHAnsi" w:hAnsiTheme="minorHAnsi"/>
          <w:b/>
          <w:szCs w:val="24"/>
        </w:rPr>
        <w:t>X.</w:t>
      </w:r>
    </w:p>
    <w:p w14:paraId="297E44C1" w14:textId="77777777" w:rsidR="00186408" w:rsidRPr="005B421E" w:rsidRDefault="00186408" w:rsidP="00186408">
      <w:pPr>
        <w:pStyle w:val="Zkladntext"/>
        <w:suppressAutoHyphens/>
        <w:jc w:val="center"/>
        <w:rPr>
          <w:rFonts w:asciiTheme="minorHAnsi" w:hAnsiTheme="minorHAnsi"/>
          <w:b/>
          <w:szCs w:val="24"/>
        </w:rPr>
      </w:pPr>
      <w:r w:rsidRPr="005B421E">
        <w:rPr>
          <w:rFonts w:asciiTheme="minorHAnsi" w:hAnsiTheme="minorHAnsi"/>
          <w:b/>
          <w:szCs w:val="24"/>
        </w:rPr>
        <w:t>Záruka za jakost</w:t>
      </w:r>
    </w:p>
    <w:p w14:paraId="6C2077C7" w14:textId="77777777" w:rsidR="00186408" w:rsidRPr="005B421E" w:rsidRDefault="00186408" w:rsidP="00186408">
      <w:pPr>
        <w:pStyle w:val="Zkladntext"/>
        <w:suppressAutoHyphens/>
        <w:ind w:firstLine="720"/>
        <w:rPr>
          <w:rFonts w:asciiTheme="minorHAnsi" w:hAnsiTheme="minorHAnsi"/>
          <w:b/>
          <w:szCs w:val="24"/>
        </w:rPr>
      </w:pPr>
    </w:p>
    <w:p w14:paraId="40E5E16A" w14:textId="08890D28" w:rsidR="00C13EC8" w:rsidRPr="00C13EC8" w:rsidRDefault="004A5F37" w:rsidP="00C13EC8">
      <w:pPr>
        <w:pStyle w:val="Zkladntext"/>
        <w:numPr>
          <w:ilvl w:val="0"/>
          <w:numId w:val="7"/>
        </w:numPr>
        <w:ind w:left="426" w:hanging="426"/>
        <w:rPr>
          <w:rFonts w:ascii="Calibri" w:hAnsi="Calibri"/>
        </w:rPr>
      </w:pPr>
      <w:r w:rsidRPr="004A5F37">
        <w:rPr>
          <w:rFonts w:ascii="Calibri" w:hAnsi="Calibri"/>
        </w:rPr>
        <w:t xml:space="preserve">Zhotovitel poskytuje objednateli záruku za jakost díla dle této smlouvy v délce trvání </w:t>
      </w:r>
      <w:r w:rsidR="00E05A13">
        <w:rPr>
          <w:rFonts w:ascii="Calibri" w:hAnsi="Calibri"/>
        </w:rPr>
        <w:t xml:space="preserve">pěti (5) let </w:t>
      </w:r>
      <w:r w:rsidRPr="004A5F37">
        <w:rPr>
          <w:rFonts w:ascii="Calibri" w:hAnsi="Calibri"/>
        </w:rPr>
        <w:t xml:space="preserve">ode dne podpisu předávacího protokolu dle článku V. Předání a splnění díla. Zhotovitel odpovídá za vady, které se na díle vyskytnou v záruční době. Záruční doba neběží po dobu, po kterou objednatel nemohl předmět díla užívat pro vady díla, za které zhotovitel odpovídá. V případě jakékoliv modifikace díla objednatelem nebo kýmkoliv </w:t>
      </w:r>
      <w:r w:rsidR="00B14BA7">
        <w:rPr>
          <w:rFonts w:ascii="Calibri" w:hAnsi="Calibri"/>
        </w:rPr>
        <w:t xml:space="preserve">jiným </w:t>
      </w:r>
      <w:r w:rsidRPr="004A5F37">
        <w:rPr>
          <w:rFonts w:ascii="Calibri" w:hAnsi="Calibri"/>
        </w:rPr>
        <w:t>kromě zhotovitele, nejedná-li se o modifikaci, ke které je objednatel oprávněn dle této smlouvy nebo na základě souhlasu zhotovitele, končí dnem modifikace záruka na dílo v rozsahu této modifikace</w:t>
      </w:r>
      <w:r w:rsidR="00C13EC8">
        <w:rPr>
          <w:rFonts w:ascii="Calibri" w:hAnsi="Calibri"/>
        </w:rPr>
        <w:t xml:space="preserve"> </w:t>
      </w:r>
      <w:r w:rsidR="00C13EC8" w:rsidRPr="00C13EC8">
        <w:rPr>
          <w:rFonts w:ascii="Calibri" w:hAnsi="Calibri"/>
        </w:rPr>
        <w:t>a technická podpora díla v rozsahu této modifikace.</w:t>
      </w:r>
    </w:p>
    <w:p w14:paraId="786F72B2" w14:textId="77777777" w:rsidR="00186408" w:rsidRPr="005B421E" w:rsidRDefault="00186408" w:rsidP="004A5F37">
      <w:pPr>
        <w:pStyle w:val="Zkladntext"/>
        <w:suppressAutoHyphens/>
        <w:rPr>
          <w:rFonts w:asciiTheme="minorHAnsi" w:hAnsiTheme="minorHAnsi"/>
          <w:szCs w:val="24"/>
        </w:rPr>
      </w:pPr>
    </w:p>
    <w:p w14:paraId="6690075B" w14:textId="653D3B61" w:rsidR="00186408" w:rsidRDefault="00186408" w:rsidP="00AE0C49">
      <w:pPr>
        <w:pStyle w:val="Zkladntext"/>
        <w:numPr>
          <w:ilvl w:val="0"/>
          <w:numId w:val="7"/>
        </w:numPr>
        <w:suppressAutoHyphens/>
        <w:ind w:left="426"/>
        <w:rPr>
          <w:rFonts w:asciiTheme="minorHAnsi" w:hAnsiTheme="minorHAnsi"/>
          <w:szCs w:val="24"/>
        </w:rPr>
      </w:pPr>
      <w:r w:rsidRPr="005B421E">
        <w:rPr>
          <w:rFonts w:asciiTheme="minorHAnsi" w:hAnsiTheme="minorHAnsi"/>
          <w:szCs w:val="24"/>
        </w:rPr>
        <w:lastRenderedPageBreak/>
        <w:t>Objednatel je povinen zjištěnou vadu písemně oznámit zhotoviteli (uplatnění reklamace) bez zbytečného odkladu. Za písemnou formu se považuje též</w:t>
      </w:r>
      <w:r>
        <w:rPr>
          <w:rFonts w:asciiTheme="minorHAnsi" w:hAnsiTheme="minorHAnsi"/>
          <w:szCs w:val="24"/>
        </w:rPr>
        <w:t xml:space="preserve"> </w:t>
      </w:r>
      <w:r w:rsidR="00B14BA7">
        <w:rPr>
          <w:rFonts w:asciiTheme="minorHAnsi" w:hAnsiTheme="minorHAnsi"/>
          <w:szCs w:val="24"/>
        </w:rPr>
        <w:t xml:space="preserve">doručení informativního emailu </w:t>
      </w:r>
      <w:r w:rsidRPr="005B421E">
        <w:rPr>
          <w:rFonts w:asciiTheme="minorHAnsi" w:hAnsiTheme="minorHAnsi"/>
          <w:szCs w:val="24"/>
        </w:rPr>
        <w:t>na adresu:</w:t>
      </w:r>
      <w:r w:rsidR="001003CB">
        <w:rPr>
          <w:rFonts w:asciiTheme="minorHAnsi" w:hAnsiTheme="minorHAnsi"/>
          <w:szCs w:val="24"/>
        </w:rPr>
        <w:t xml:space="preserve"> </w:t>
      </w:r>
      <w:hyperlink r:id="rId8" w:history="1">
        <w:r w:rsidR="00AE3B4B" w:rsidRPr="00D175C0">
          <w:rPr>
            <w:rStyle w:val="Hypertextovodkaz"/>
            <w:rFonts w:asciiTheme="minorHAnsi" w:hAnsiTheme="minorHAnsi"/>
            <w:szCs w:val="24"/>
          </w:rPr>
          <w:t>podpora@telmax.eu</w:t>
        </w:r>
      </w:hyperlink>
      <w:r w:rsidR="00AE3B4B">
        <w:rPr>
          <w:rFonts w:asciiTheme="minorHAnsi" w:hAnsiTheme="minorHAnsi"/>
          <w:szCs w:val="24"/>
        </w:rPr>
        <w:t xml:space="preserve">. </w:t>
      </w:r>
      <w:r w:rsidRPr="005B421E">
        <w:rPr>
          <w:rFonts w:asciiTheme="minorHAnsi" w:hAnsiTheme="minorHAnsi"/>
          <w:szCs w:val="24"/>
        </w:rPr>
        <w:t>Zhotovitel je povinen na základě oznámení vady objednatelem bezplatně odstranit vady reklamované v průběhu záruční doby.</w:t>
      </w:r>
    </w:p>
    <w:p w14:paraId="3E770F17" w14:textId="77777777" w:rsidR="00186408" w:rsidRPr="005B421E" w:rsidRDefault="00186408" w:rsidP="00186408">
      <w:pPr>
        <w:pStyle w:val="Zkladntext"/>
        <w:suppressAutoHyphens/>
        <w:ind w:left="426"/>
        <w:rPr>
          <w:rFonts w:asciiTheme="minorHAnsi" w:hAnsiTheme="minorHAnsi"/>
          <w:szCs w:val="24"/>
        </w:rPr>
      </w:pPr>
    </w:p>
    <w:p w14:paraId="788AC7CF" w14:textId="77777777" w:rsidR="00186408" w:rsidRDefault="00186408" w:rsidP="00AE0C49">
      <w:pPr>
        <w:pStyle w:val="Zkladntext"/>
        <w:numPr>
          <w:ilvl w:val="0"/>
          <w:numId w:val="7"/>
        </w:numPr>
        <w:suppressAutoHyphens/>
        <w:ind w:left="426" w:hanging="426"/>
        <w:rPr>
          <w:rFonts w:asciiTheme="minorHAnsi" w:hAnsiTheme="minorHAnsi"/>
          <w:szCs w:val="24"/>
        </w:rPr>
      </w:pPr>
      <w:r w:rsidRPr="005B421E">
        <w:rPr>
          <w:rFonts w:asciiTheme="minorHAnsi" w:hAnsiTheme="minorHAnsi"/>
          <w:szCs w:val="24"/>
        </w:rPr>
        <w:t>Pokud se prokáže reklamace jako neoprávněná, objednatel je povinen uhradit zhotoviteli přiměřené náklady spojené s posouzením reklamace, technickými pracemi a ověřováním funkčnosti.</w:t>
      </w:r>
    </w:p>
    <w:p w14:paraId="13DC26A3" w14:textId="77777777" w:rsidR="00186408" w:rsidRPr="00B7574F" w:rsidRDefault="00186408" w:rsidP="00186408">
      <w:pPr>
        <w:pStyle w:val="Zkladntext"/>
        <w:suppressAutoHyphens/>
        <w:jc w:val="center"/>
        <w:rPr>
          <w:rFonts w:asciiTheme="minorHAnsi" w:hAnsiTheme="minorHAnsi"/>
          <w:b/>
          <w:szCs w:val="24"/>
        </w:rPr>
      </w:pPr>
      <w:r w:rsidRPr="00B7574F">
        <w:rPr>
          <w:rFonts w:asciiTheme="minorHAnsi" w:hAnsiTheme="minorHAnsi"/>
          <w:b/>
          <w:szCs w:val="24"/>
        </w:rPr>
        <w:t>XI.</w:t>
      </w:r>
    </w:p>
    <w:p w14:paraId="7FC2EED6" w14:textId="77777777" w:rsidR="00186408" w:rsidRPr="005B421E" w:rsidRDefault="00186408" w:rsidP="00186408">
      <w:pPr>
        <w:pStyle w:val="Zkladntext"/>
        <w:suppressAutoHyphens/>
        <w:jc w:val="center"/>
        <w:rPr>
          <w:rFonts w:asciiTheme="minorHAnsi" w:hAnsiTheme="minorHAnsi"/>
          <w:b/>
          <w:szCs w:val="24"/>
        </w:rPr>
      </w:pPr>
      <w:r w:rsidRPr="005B421E">
        <w:rPr>
          <w:rFonts w:asciiTheme="minorHAnsi" w:hAnsiTheme="minorHAnsi"/>
          <w:b/>
          <w:szCs w:val="24"/>
        </w:rPr>
        <w:t>Odstoupení od smlouvy</w:t>
      </w:r>
    </w:p>
    <w:p w14:paraId="74518DB6" w14:textId="77777777" w:rsidR="00186408" w:rsidRPr="005B421E" w:rsidRDefault="00186408" w:rsidP="00186408">
      <w:pPr>
        <w:pStyle w:val="Zkladntext"/>
        <w:suppressAutoHyphens/>
        <w:rPr>
          <w:rFonts w:asciiTheme="minorHAnsi" w:hAnsiTheme="minorHAnsi"/>
          <w:b/>
          <w:szCs w:val="24"/>
        </w:rPr>
      </w:pPr>
    </w:p>
    <w:p w14:paraId="77B676A0" w14:textId="77777777" w:rsidR="00186408" w:rsidRDefault="00186408" w:rsidP="00AE0C49">
      <w:pPr>
        <w:pStyle w:val="Zkladntext"/>
        <w:numPr>
          <w:ilvl w:val="0"/>
          <w:numId w:val="8"/>
        </w:numPr>
        <w:suppressAutoHyphens/>
        <w:ind w:left="426"/>
        <w:rPr>
          <w:rFonts w:asciiTheme="minorHAnsi" w:hAnsiTheme="minorHAnsi"/>
          <w:szCs w:val="24"/>
        </w:rPr>
      </w:pPr>
      <w:r w:rsidRPr="005B421E">
        <w:rPr>
          <w:rFonts w:asciiTheme="minorHAnsi" w:hAnsiTheme="minorHAnsi"/>
          <w:szCs w:val="24"/>
        </w:rPr>
        <w:t>Kterákoliv ze stran je oprávněna od této smlouvy odstoupit, poruší-li druhá strana podstatným</w:t>
      </w:r>
      <w:r>
        <w:rPr>
          <w:rFonts w:asciiTheme="minorHAnsi" w:hAnsiTheme="minorHAnsi"/>
          <w:szCs w:val="24"/>
        </w:rPr>
        <w:t xml:space="preserve"> </w:t>
      </w:r>
      <w:r w:rsidRPr="005B421E">
        <w:rPr>
          <w:rFonts w:asciiTheme="minorHAnsi" w:hAnsiTheme="minorHAnsi"/>
          <w:szCs w:val="24"/>
        </w:rPr>
        <w:t>způsobem své smluvní povinnosti.</w:t>
      </w:r>
    </w:p>
    <w:p w14:paraId="2DF1CD8A" w14:textId="0EEF6975" w:rsidR="00186408" w:rsidRPr="002A4510" w:rsidRDefault="00186408" w:rsidP="00186408">
      <w:pPr>
        <w:pStyle w:val="Zkladntext"/>
        <w:suppressAutoHyphens/>
        <w:ind w:left="426"/>
        <w:rPr>
          <w:rFonts w:asciiTheme="minorHAnsi" w:hAnsiTheme="minorHAnsi"/>
          <w:szCs w:val="24"/>
        </w:rPr>
      </w:pPr>
      <w:r w:rsidRPr="002A4510">
        <w:rPr>
          <w:rFonts w:asciiTheme="minorHAnsi" w:hAnsiTheme="minorHAnsi"/>
          <w:szCs w:val="24"/>
        </w:rPr>
        <w:t>Za podstat</w:t>
      </w:r>
      <w:r w:rsidR="00B14BA7">
        <w:rPr>
          <w:rFonts w:asciiTheme="minorHAnsi" w:hAnsiTheme="minorHAnsi"/>
          <w:szCs w:val="24"/>
        </w:rPr>
        <w:t>né porušení smlouvy se považuje</w:t>
      </w:r>
    </w:p>
    <w:p w14:paraId="3066F2E3" w14:textId="37D553F3" w:rsidR="00186408" w:rsidRPr="005B421E" w:rsidRDefault="00186408" w:rsidP="00186408">
      <w:pPr>
        <w:pStyle w:val="Zkladntext"/>
        <w:numPr>
          <w:ilvl w:val="0"/>
          <w:numId w:val="1"/>
        </w:numPr>
        <w:suppressAutoHyphens/>
        <w:ind w:left="709" w:hanging="284"/>
        <w:rPr>
          <w:rFonts w:asciiTheme="minorHAnsi" w:hAnsiTheme="minorHAnsi"/>
          <w:szCs w:val="24"/>
        </w:rPr>
      </w:pPr>
      <w:r w:rsidRPr="005B421E">
        <w:rPr>
          <w:rFonts w:asciiTheme="minorHAnsi" w:hAnsiTheme="minorHAnsi"/>
          <w:szCs w:val="24"/>
        </w:rPr>
        <w:t>prodlení objednatele se zaplacením ceny</w:t>
      </w:r>
      <w:r>
        <w:rPr>
          <w:rFonts w:asciiTheme="minorHAnsi" w:hAnsiTheme="minorHAnsi"/>
          <w:szCs w:val="24"/>
        </w:rPr>
        <w:t xml:space="preserve"> </w:t>
      </w:r>
      <w:r w:rsidR="00E05A13">
        <w:rPr>
          <w:rFonts w:asciiTheme="minorHAnsi" w:hAnsiTheme="minorHAnsi"/>
          <w:szCs w:val="24"/>
        </w:rPr>
        <w:t xml:space="preserve">po dobu delší než </w:t>
      </w:r>
      <w:r w:rsidR="00E05A13" w:rsidRPr="00922E06">
        <w:rPr>
          <w:rFonts w:asciiTheme="minorHAnsi" w:hAnsiTheme="minorHAnsi"/>
          <w:szCs w:val="24"/>
        </w:rPr>
        <w:t>šedesát (6</w:t>
      </w:r>
      <w:r w:rsidRPr="00922E06">
        <w:rPr>
          <w:rFonts w:asciiTheme="minorHAnsi" w:hAnsiTheme="minorHAnsi"/>
          <w:szCs w:val="24"/>
        </w:rPr>
        <w:t>0</w:t>
      </w:r>
      <w:r w:rsidRPr="005B421E">
        <w:rPr>
          <w:rFonts w:asciiTheme="minorHAnsi" w:hAnsiTheme="minorHAnsi"/>
          <w:szCs w:val="24"/>
        </w:rPr>
        <w:t>) dnů</w:t>
      </w:r>
      <w:r>
        <w:rPr>
          <w:rFonts w:asciiTheme="minorHAnsi" w:hAnsiTheme="minorHAnsi"/>
          <w:szCs w:val="24"/>
        </w:rPr>
        <w:t>, přestože byl během této doby na porušení své povinnosti zhotovitelem písemně upozorněn,</w:t>
      </w:r>
    </w:p>
    <w:p w14:paraId="7880BA70" w14:textId="5AF76460" w:rsidR="00186408" w:rsidRPr="005B421E" w:rsidRDefault="00186408" w:rsidP="00186408">
      <w:pPr>
        <w:pStyle w:val="Zkladntext"/>
        <w:numPr>
          <w:ilvl w:val="0"/>
          <w:numId w:val="1"/>
        </w:numPr>
        <w:suppressAutoHyphens/>
        <w:ind w:left="709" w:hanging="284"/>
        <w:rPr>
          <w:rFonts w:asciiTheme="minorHAnsi" w:hAnsiTheme="minorHAnsi"/>
          <w:szCs w:val="24"/>
        </w:rPr>
      </w:pPr>
      <w:r w:rsidRPr="005B421E">
        <w:rPr>
          <w:rFonts w:asciiTheme="minorHAnsi" w:hAnsiTheme="minorHAnsi"/>
          <w:szCs w:val="24"/>
        </w:rPr>
        <w:t xml:space="preserve">prodlení zhotovitele s dodáním díla po dobu delší než </w:t>
      </w:r>
      <w:r w:rsidR="001003CB">
        <w:rPr>
          <w:rFonts w:asciiTheme="minorHAnsi" w:hAnsiTheme="minorHAnsi"/>
          <w:szCs w:val="24"/>
        </w:rPr>
        <w:t>patnáct</w:t>
      </w:r>
      <w:r w:rsidRPr="005B421E">
        <w:rPr>
          <w:rFonts w:asciiTheme="minorHAnsi" w:hAnsiTheme="minorHAnsi"/>
          <w:szCs w:val="24"/>
        </w:rPr>
        <w:t xml:space="preserve"> (</w:t>
      </w:r>
      <w:r w:rsidR="001003CB">
        <w:rPr>
          <w:rFonts w:asciiTheme="minorHAnsi" w:hAnsiTheme="minorHAnsi"/>
          <w:szCs w:val="24"/>
        </w:rPr>
        <w:t>15</w:t>
      </w:r>
      <w:r w:rsidRPr="005B421E">
        <w:rPr>
          <w:rFonts w:asciiTheme="minorHAnsi" w:hAnsiTheme="minorHAnsi"/>
          <w:szCs w:val="24"/>
        </w:rPr>
        <w:t>) dnů</w:t>
      </w:r>
      <w:r>
        <w:rPr>
          <w:rFonts w:asciiTheme="minorHAnsi" w:hAnsiTheme="minorHAnsi"/>
          <w:szCs w:val="24"/>
        </w:rPr>
        <w:t>, přestože byl během této doby na porušení své povinnosti objednatelem písemně upozorněn</w:t>
      </w:r>
      <w:r w:rsidRPr="005B421E">
        <w:rPr>
          <w:rFonts w:asciiTheme="minorHAnsi" w:hAnsiTheme="minorHAnsi"/>
          <w:szCs w:val="24"/>
        </w:rPr>
        <w:t>,</w:t>
      </w:r>
    </w:p>
    <w:p w14:paraId="7D7D61EE" w14:textId="77777777" w:rsidR="00186408" w:rsidRPr="005B421E" w:rsidRDefault="00186408" w:rsidP="00186408">
      <w:pPr>
        <w:pStyle w:val="Zkladntext"/>
        <w:numPr>
          <w:ilvl w:val="0"/>
          <w:numId w:val="1"/>
        </w:numPr>
        <w:suppressAutoHyphens/>
        <w:ind w:left="709" w:hanging="284"/>
        <w:rPr>
          <w:rFonts w:asciiTheme="minorHAnsi" w:hAnsiTheme="minorHAnsi"/>
          <w:szCs w:val="24"/>
        </w:rPr>
      </w:pPr>
      <w:r w:rsidRPr="005B421E">
        <w:rPr>
          <w:rFonts w:asciiTheme="minorHAnsi" w:hAnsiTheme="minorHAnsi"/>
          <w:szCs w:val="24"/>
        </w:rPr>
        <w:t>opakované porušení povinností zhotovitele vyplývajících z této smlouvy, přičemž za opakované porušení se považuje takové porušení, na které objednatel zhotovitele již v minulosti výslovně upozornil,</w:t>
      </w:r>
    </w:p>
    <w:p w14:paraId="4E22E26B" w14:textId="2D9A0301" w:rsidR="00186408" w:rsidRDefault="00186408" w:rsidP="00186408">
      <w:pPr>
        <w:pStyle w:val="Zkladntext"/>
        <w:numPr>
          <w:ilvl w:val="0"/>
          <w:numId w:val="1"/>
        </w:numPr>
        <w:suppressAutoHyphens/>
        <w:ind w:left="709" w:hanging="284"/>
        <w:rPr>
          <w:rFonts w:asciiTheme="minorHAnsi" w:hAnsiTheme="minorHAnsi"/>
          <w:szCs w:val="24"/>
        </w:rPr>
      </w:pPr>
      <w:r w:rsidRPr="005B421E">
        <w:rPr>
          <w:rFonts w:asciiTheme="minorHAnsi" w:hAnsiTheme="minorHAnsi"/>
          <w:szCs w:val="24"/>
        </w:rPr>
        <w:t xml:space="preserve">prodlení zhotovitele s odstraněním vady </w:t>
      </w:r>
      <w:r>
        <w:rPr>
          <w:rFonts w:asciiTheme="minorHAnsi" w:hAnsiTheme="minorHAnsi"/>
          <w:szCs w:val="24"/>
        </w:rPr>
        <w:t xml:space="preserve">v rámci záruční doby </w:t>
      </w:r>
      <w:r w:rsidRPr="005B421E">
        <w:rPr>
          <w:rFonts w:asciiTheme="minorHAnsi" w:hAnsiTheme="minorHAnsi"/>
          <w:szCs w:val="24"/>
        </w:rPr>
        <w:t>delší než třicet (30) dnů</w:t>
      </w:r>
      <w:r>
        <w:rPr>
          <w:rFonts w:asciiTheme="minorHAnsi" w:hAnsiTheme="minorHAnsi"/>
          <w:szCs w:val="24"/>
        </w:rPr>
        <w:t>, přestože byl během této doby na porušení své povinnosti objednatelem písemně upozorněn</w:t>
      </w:r>
      <w:r w:rsidRPr="005B421E">
        <w:rPr>
          <w:rFonts w:asciiTheme="minorHAnsi" w:hAnsiTheme="minorHAnsi"/>
          <w:szCs w:val="24"/>
        </w:rPr>
        <w:t>.</w:t>
      </w:r>
    </w:p>
    <w:p w14:paraId="2B54FF8F" w14:textId="77777777" w:rsidR="00186408" w:rsidRPr="005B421E" w:rsidRDefault="00186408" w:rsidP="00186408">
      <w:pPr>
        <w:pStyle w:val="Zkladntext"/>
        <w:suppressAutoHyphens/>
        <w:ind w:left="709"/>
        <w:rPr>
          <w:rFonts w:asciiTheme="minorHAnsi" w:hAnsiTheme="minorHAnsi"/>
          <w:szCs w:val="24"/>
        </w:rPr>
      </w:pPr>
    </w:p>
    <w:p w14:paraId="76DCDEDF" w14:textId="6EFEE6D9" w:rsidR="00186408" w:rsidRDefault="00186408" w:rsidP="00AE0C49">
      <w:pPr>
        <w:pStyle w:val="Zkladntext"/>
        <w:numPr>
          <w:ilvl w:val="0"/>
          <w:numId w:val="8"/>
        </w:numPr>
        <w:suppressAutoHyphens/>
        <w:ind w:left="426"/>
        <w:rPr>
          <w:rFonts w:asciiTheme="minorHAnsi" w:hAnsiTheme="minorHAnsi"/>
          <w:szCs w:val="24"/>
        </w:rPr>
      </w:pPr>
      <w:r w:rsidRPr="005B421E">
        <w:rPr>
          <w:rFonts w:asciiTheme="minorHAnsi" w:hAnsiTheme="minorHAnsi"/>
          <w:szCs w:val="24"/>
        </w:rPr>
        <w:t>Stanoví-li oprávněná strana druhé straně pro splnění jejího závazku náhradní (dodatečnou) lhůtu, vzniká jí právo odstoupit od smlouvy a</w:t>
      </w:r>
      <w:r w:rsidR="002247EA">
        <w:rPr>
          <w:rFonts w:asciiTheme="minorHAnsi" w:hAnsiTheme="minorHAnsi"/>
          <w:szCs w:val="24"/>
        </w:rPr>
        <w:t>ž po marném uplynutí této lhůty. T</w:t>
      </w:r>
      <w:r w:rsidRPr="005B421E">
        <w:rPr>
          <w:rFonts w:asciiTheme="minorHAnsi" w:hAnsiTheme="minorHAnsi"/>
          <w:szCs w:val="24"/>
        </w:rPr>
        <w:t>o neplatí, jestliže druhá strana v průběhu této lhůty prohlásí, že svůj závazek nesplní. V takovém případě může dotčená strana odstoupit od smlouvy i před uplynutím do</w:t>
      </w:r>
      <w:r>
        <w:rPr>
          <w:rFonts w:asciiTheme="minorHAnsi" w:hAnsiTheme="minorHAnsi"/>
          <w:szCs w:val="24"/>
        </w:rPr>
        <w:t xml:space="preserve">datečné </w:t>
      </w:r>
      <w:r w:rsidRPr="005B421E">
        <w:rPr>
          <w:rFonts w:asciiTheme="minorHAnsi" w:hAnsiTheme="minorHAnsi"/>
          <w:szCs w:val="24"/>
        </w:rPr>
        <w:t xml:space="preserve">lhůty </w:t>
      </w:r>
      <w:r>
        <w:rPr>
          <w:rFonts w:asciiTheme="minorHAnsi" w:hAnsiTheme="minorHAnsi"/>
          <w:szCs w:val="24"/>
        </w:rPr>
        <w:t xml:space="preserve">k </w:t>
      </w:r>
      <w:r w:rsidRPr="005B421E">
        <w:rPr>
          <w:rFonts w:asciiTheme="minorHAnsi" w:hAnsiTheme="minorHAnsi"/>
          <w:szCs w:val="24"/>
        </w:rPr>
        <w:t>plnění, poté, co prohlášení druhé strany obdržela.</w:t>
      </w:r>
    </w:p>
    <w:p w14:paraId="0763F233" w14:textId="77777777" w:rsidR="005629F3" w:rsidRDefault="005629F3" w:rsidP="00186408">
      <w:pPr>
        <w:pStyle w:val="Level2"/>
        <w:numPr>
          <w:ilvl w:val="0"/>
          <w:numId w:val="0"/>
        </w:numPr>
        <w:suppressAutoHyphens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639A42EF" w14:textId="77777777" w:rsidR="00186408" w:rsidRPr="005B421E" w:rsidRDefault="00186408" w:rsidP="00186408">
      <w:pPr>
        <w:pStyle w:val="Level2"/>
        <w:numPr>
          <w:ilvl w:val="0"/>
          <w:numId w:val="0"/>
        </w:numPr>
        <w:suppressAutoHyphens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5B421E">
        <w:rPr>
          <w:rFonts w:asciiTheme="minorHAnsi" w:hAnsiTheme="minorHAnsi"/>
          <w:b/>
          <w:sz w:val="24"/>
          <w:szCs w:val="24"/>
        </w:rPr>
        <w:t>XII.</w:t>
      </w:r>
    </w:p>
    <w:p w14:paraId="3006B12D" w14:textId="77777777" w:rsidR="00186408" w:rsidRPr="005B421E" w:rsidRDefault="00186408" w:rsidP="00186408">
      <w:pPr>
        <w:pStyle w:val="Level2"/>
        <w:numPr>
          <w:ilvl w:val="0"/>
          <w:numId w:val="0"/>
        </w:numPr>
        <w:suppressAutoHyphens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5B421E">
        <w:rPr>
          <w:rFonts w:asciiTheme="minorHAnsi" w:hAnsiTheme="minorHAnsi"/>
          <w:b/>
          <w:sz w:val="24"/>
          <w:szCs w:val="24"/>
        </w:rPr>
        <w:t>Důvěrné informace</w:t>
      </w:r>
    </w:p>
    <w:p w14:paraId="0BC7E9D6" w14:textId="77777777" w:rsidR="00186408" w:rsidRPr="005B421E" w:rsidRDefault="00186408" w:rsidP="00186408">
      <w:pPr>
        <w:pStyle w:val="Level2"/>
        <w:numPr>
          <w:ilvl w:val="0"/>
          <w:numId w:val="0"/>
        </w:numPr>
        <w:suppressAutoHyphens/>
        <w:spacing w:after="0" w:line="240" w:lineRule="auto"/>
        <w:ind w:left="426" w:hanging="426"/>
        <w:rPr>
          <w:rFonts w:asciiTheme="minorHAnsi" w:hAnsiTheme="minorHAnsi"/>
          <w:b/>
          <w:sz w:val="24"/>
          <w:szCs w:val="24"/>
        </w:rPr>
      </w:pPr>
    </w:p>
    <w:p w14:paraId="0F626C18" w14:textId="622F1C3E" w:rsidR="00186408" w:rsidRDefault="00186408" w:rsidP="00AE0C49">
      <w:pPr>
        <w:pStyle w:val="Level2"/>
        <w:numPr>
          <w:ilvl w:val="0"/>
          <w:numId w:val="10"/>
        </w:numPr>
        <w:suppressAutoHyphens/>
        <w:spacing w:after="0" w:line="240" w:lineRule="auto"/>
        <w:ind w:left="426" w:hanging="426"/>
        <w:rPr>
          <w:rFonts w:asciiTheme="minorHAnsi" w:hAnsiTheme="minorHAnsi"/>
          <w:sz w:val="24"/>
          <w:szCs w:val="24"/>
        </w:rPr>
      </w:pPr>
      <w:r w:rsidRPr="005B421E">
        <w:rPr>
          <w:rFonts w:asciiTheme="minorHAnsi" w:hAnsiTheme="minorHAnsi"/>
          <w:sz w:val="24"/>
          <w:szCs w:val="24"/>
        </w:rPr>
        <w:t>Strany se dohodly, že za důvěrné informace dle této smlouvy jsou považovány nejen veškeré údaje uve</w:t>
      </w:r>
      <w:r w:rsidR="002247EA">
        <w:rPr>
          <w:rFonts w:asciiTheme="minorHAnsi" w:hAnsiTheme="minorHAnsi"/>
          <w:sz w:val="24"/>
          <w:szCs w:val="24"/>
        </w:rPr>
        <w:t>dené v textu smlouvy nebo v dokumentech</w:t>
      </w:r>
      <w:r w:rsidRPr="005B421E">
        <w:rPr>
          <w:rFonts w:asciiTheme="minorHAnsi" w:hAnsiTheme="minorHAnsi"/>
          <w:sz w:val="24"/>
          <w:szCs w:val="24"/>
        </w:rPr>
        <w:t>, na které smlouva odkazuje, ale i jakékoli i</w:t>
      </w:r>
      <w:r w:rsidR="002247EA">
        <w:rPr>
          <w:rFonts w:asciiTheme="minorHAnsi" w:hAnsiTheme="minorHAnsi"/>
          <w:sz w:val="24"/>
          <w:szCs w:val="24"/>
        </w:rPr>
        <w:t>nformace vyměněné mezi stranami</w:t>
      </w:r>
      <w:r w:rsidRPr="005B421E">
        <w:rPr>
          <w:rFonts w:asciiTheme="minorHAnsi" w:hAnsiTheme="minorHAnsi"/>
          <w:sz w:val="24"/>
          <w:szCs w:val="24"/>
        </w:rPr>
        <w:t xml:space="preserve"> či stranami jinak získané v souvislosti s plněním této smlouvy</w:t>
      </w:r>
      <w:r>
        <w:rPr>
          <w:rFonts w:asciiTheme="minorHAnsi" w:hAnsiTheme="minorHAnsi"/>
          <w:sz w:val="24"/>
          <w:szCs w:val="24"/>
        </w:rPr>
        <w:t xml:space="preserve"> </w:t>
      </w:r>
      <w:r w:rsidRPr="005B421E">
        <w:rPr>
          <w:rFonts w:asciiTheme="minorHAnsi" w:hAnsiTheme="minorHAnsi"/>
          <w:sz w:val="24"/>
          <w:szCs w:val="24"/>
        </w:rPr>
        <w:t>(dále jen „</w:t>
      </w:r>
      <w:r w:rsidRPr="004E7F0B">
        <w:rPr>
          <w:rFonts w:asciiTheme="minorHAnsi" w:hAnsiTheme="minorHAnsi"/>
          <w:b/>
          <w:sz w:val="24"/>
          <w:szCs w:val="24"/>
        </w:rPr>
        <w:t>důvěrné informace</w:t>
      </w:r>
      <w:r w:rsidRPr="005B421E">
        <w:rPr>
          <w:rFonts w:asciiTheme="minorHAnsi" w:hAnsiTheme="minorHAnsi"/>
          <w:sz w:val="24"/>
          <w:szCs w:val="24"/>
        </w:rPr>
        <w:t xml:space="preserve">“). </w:t>
      </w:r>
    </w:p>
    <w:p w14:paraId="4DD994C8" w14:textId="77777777" w:rsidR="00186408" w:rsidRPr="005B421E" w:rsidRDefault="00186408" w:rsidP="00186408">
      <w:pPr>
        <w:pStyle w:val="Level2"/>
        <w:numPr>
          <w:ilvl w:val="0"/>
          <w:numId w:val="0"/>
        </w:numPr>
        <w:suppressAutoHyphens/>
        <w:spacing w:after="0" w:line="240" w:lineRule="auto"/>
        <w:ind w:left="426"/>
        <w:rPr>
          <w:rFonts w:asciiTheme="minorHAnsi" w:hAnsiTheme="minorHAnsi"/>
          <w:sz w:val="24"/>
          <w:szCs w:val="24"/>
        </w:rPr>
      </w:pPr>
    </w:p>
    <w:p w14:paraId="2F2DA21C" w14:textId="445B4F77" w:rsidR="00186408" w:rsidRPr="005B421E" w:rsidRDefault="00186408" w:rsidP="00AE0C49">
      <w:pPr>
        <w:pStyle w:val="Level2"/>
        <w:numPr>
          <w:ilvl w:val="0"/>
          <w:numId w:val="10"/>
        </w:numPr>
        <w:suppressAutoHyphens/>
        <w:spacing w:after="0" w:line="240" w:lineRule="auto"/>
        <w:ind w:left="426" w:hanging="426"/>
        <w:rPr>
          <w:rFonts w:asciiTheme="minorHAnsi" w:hAnsiTheme="minorHAnsi"/>
          <w:sz w:val="24"/>
          <w:szCs w:val="24"/>
        </w:rPr>
      </w:pPr>
      <w:r w:rsidRPr="005B421E">
        <w:rPr>
          <w:rFonts w:asciiTheme="minorHAnsi" w:hAnsiTheme="minorHAnsi"/>
          <w:sz w:val="24"/>
          <w:szCs w:val="24"/>
        </w:rPr>
        <w:t>Za důvěrné informace nebudou považovány informace, které</w:t>
      </w:r>
      <w:r>
        <w:rPr>
          <w:rFonts w:asciiTheme="minorHAnsi" w:hAnsiTheme="minorHAnsi"/>
          <w:sz w:val="24"/>
          <w:szCs w:val="24"/>
        </w:rPr>
        <w:t xml:space="preserve"> </w:t>
      </w:r>
      <w:r w:rsidRPr="005B421E">
        <w:rPr>
          <w:rFonts w:asciiTheme="minorHAnsi" w:hAnsiTheme="minorHAnsi"/>
          <w:sz w:val="24"/>
          <w:szCs w:val="24"/>
        </w:rPr>
        <w:t>jsou veřejně přístupné nebo známé v době jejich užití nebo zpřístupnění, pokud jejich veřejná přístupnost či známost nenastala v důsledku porušení zákonné či smluvní povinnosti, nebo</w:t>
      </w:r>
      <w:r>
        <w:rPr>
          <w:rFonts w:asciiTheme="minorHAnsi" w:hAnsiTheme="minorHAnsi"/>
          <w:sz w:val="24"/>
          <w:szCs w:val="24"/>
        </w:rPr>
        <w:t xml:space="preserve"> </w:t>
      </w:r>
      <w:r w:rsidRPr="005B421E">
        <w:rPr>
          <w:rFonts w:asciiTheme="minorHAnsi" w:hAnsiTheme="minorHAnsi"/>
          <w:sz w:val="24"/>
          <w:szCs w:val="24"/>
        </w:rPr>
        <w:t>byly prokazatelně k</w:t>
      </w:r>
      <w:r>
        <w:rPr>
          <w:rFonts w:asciiTheme="minorHAnsi" w:hAnsiTheme="minorHAnsi"/>
          <w:sz w:val="24"/>
          <w:szCs w:val="24"/>
        </w:rPr>
        <w:t xml:space="preserve"> </w:t>
      </w:r>
      <w:r w:rsidRPr="005B421E">
        <w:rPr>
          <w:rFonts w:asciiTheme="minorHAnsi" w:hAnsiTheme="minorHAnsi"/>
          <w:sz w:val="24"/>
          <w:szCs w:val="24"/>
        </w:rPr>
        <w:t>dispozici jedné ze stran ještě předtím, než druhá strana projevila zájem uzavřít tuto smlouvu.</w:t>
      </w:r>
      <w:r>
        <w:rPr>
          <w:rFonts w:asciiTheme="minorHAnsi" w:hAnsiTheme="minorHAnsi"/>
          <w:sz w:val="24"/>
          <w:szCs w:val="24"/>
        </w:rPr>
        <w:t xml:space="preserve"> </w:t>
      </w:r>
      <w:r w:rsidRPr="005B421E">
        <w:rPr>
          <w:rFonts w:asciiTheme="minorHAnsi" w:hAnsiTheme="minorHAnsi"/>
          <w:sz w:val="24"/>
          <w:szCs w:val="24"/>
        </w:rPr>
        <w:t>Strany se zavazují, že bez předchozího písemného souhlasu druhé strany</w:t>
      </w:r>
    </w:p>
    <w:p w14:paraId="04B0E3C4" w14:textId="7E045301" w:rsidR="00186408" w:rsidRPr="005B421E" w:rsidRDefault="00186408" w:rsidP="00AE0C49">
      <w:pPr>
        <w:pStyle w:val="Level3"/>
        <w:numPr>
          <w:ilvl w:val="0"/>
          <w:numId w:val="11"/>
        </w:numPr>
        <w:suppressAutoHyphens/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</w:t>
      </w:r>
      <w:r w:rsidRPr="005B421E">
        <w:rPr>
          <w:rFonts w:asciiTheme="minorHAnsi" w:hAnsiTheme="minorHAnsi"/>
          <w:sz w:val="24"/>
          <w:szCs w:val="24"/>
        </w:rPr>
        <w:t>eužijí</w:t>
      </w:r>
      <w:r>
        <w:rPr>
          <w:rFonts w:asciiTheme="minorHAnsi" w:hAnsiTheme="minorHAnsi"/>
          <w:sz w:val="24"/>
          <w:szCs w:val="24"/>
        </w:rPr>
        <w:t xml:space="preserve"> </w:t>
      </w:r>
      <w:r w:rsidRPr="005B421E">
        <w:rPr>
          <w:rFonts w:asciiTheme="minorHAnsi" w:hAnsiTheme="minorHAnsi"/>
          <w:sz w:val="24"/>
          <w:szCs w:val="24"/>
        </w:rPr>
        <w:t xml:space="preserve">důvěrné informace pro jiné účely než pro účel zhotovení díla a splnění povinností podle této smlouvy, </w:t>
      </w:r>
    </w:p>
    <w:p w14:paraId="111E96A5" w14:textId="77777777" w:rsidR="00186408" w:rsidRDefault="00186408" w:rsidP="00AE0C49">
      <w:pPr>
        <w:pStyle w:val="Level3"/>
        <w:numPr>
          <w:ilvl w:val="0"/>
          <w:numId w:val="11"/>
        </w:numPr>
        <w:suppressAutoHyphens/>
        <w:spacing w:after="0" w:line="240" w:lineRule="auto"/>
        <w:rPr>
          <w:rFonts w:asciiTheme="minorHAnsi" w:hAnsiTheme="minorHAnsi"/>
          <w:sz w:val="24"/>
          <w:szCs w:val="24"/>
        </w:rPr>
      </w:pPr>
      <w:r w:rsidRPr="005B421E">
        <w:rPr>
          <w:rFonts w:asciiTheme="minorHAnsi" w:hAnsiTheme="minorHAnsi"/>
          <w:sz w:val="24"/>
          <w:szCs w:val="24"/>
        </w:rPr>
        <w:lastRenderedPageBreak/>
        <w:t>nezveřejní ani jinak neposkytnou</w:t>
      </w:r>
      <w:r>
        <w:rPr>
          <w:rFonts w:asciiTheme="minorHAnsi" w:hAnsiTheme="minorHAnsi"/>
          <w:sz w:val="24"/>
          <w:szCs w:val="24"/>
        </w:rPr>
        <w:t xml:space="preserve"> </w:t>
      </w:r>
      <w:r w:rsidRPr="005B421E">
        <w:rPr>
          <w:rFonts w:asciiTheme="minorHAnsi" w:hAnsiTheme="minorHAnsi"/>
          <w:sz w:val="24"/>
          <w:szCs w:val="24"/>
        </w:rPr>
        <w:t>důvěrné informace žádné třetí osobě, vyjma svých</w:t>
      </w:r>
      <w:r>
        <w:rPr>
          <w:rFonts w:asciiTheme="minorHAnsi" w:hAnsiTheme="minorHAnsi"/>
          <w:sz w:val="24"/>
          <w:szCs w:val="24"/>
        </w:rPr>
        <w:t xml:space="preserve"> </w:t>
      </w:r>
      <w:r w:rsidRPr="005B421E">
        <w:rPr>
          <w:rFonts w:asciiTheme="minorHAnsi" w:hAnsiTheme="minorHAnsi"/>
          <w:sz w:val="24"/>
          <w:szCs w:val="24"/>
        </w:rPr>
        <w:t>pověřených zaměstnanců, členů svých vnitřních orgánů, odborných poradců a právních zástupců.</w:t>
      </w:r>
    </w:p>
    <w:p w14:paraId="5D85F382" w14:textId="77777777" w:rsidR="00186408" w:rsidRPr="005B421E" w:rsidRDefault="00186408" w:rsidP="00186408">
      <w:pPr>
        <w:pStyle w:val="Level3"/>
        <w:numPr>
          <w:ilvl w:val="0"/>
          <w:numId w:val="0"/>
        </w:numPr>
        <w:suppressAutoHyphens/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</w:p>
    <w:p w14:paraId="76DBAB93" w14:textId="77777777" w:rsidR="00186408" w:rsidRDefault="00186408" w:rsidP="00AE0C49">
      <w:pPr>
        <w:pStyle w:val="Level2"/>
        <w:numPr>
          <w:ilvl w:val="0"/>
          <w:numId w:val="10"/>
        </w:numPr>
        <w:suppressAutoHyphens/>
        <w:spacing w:after="0" w:line="240" w:lineRule="auto"/>
        <w:ind w:left="426" w:hanging="426"/>
        <w:rPr>
          <w:rFonts w:asciiTheme="minorHAnsi" w:hAnsiTheme="minorHAnsi"/>
          <w:sz w:val="24"/>
          <w:szCs w:val="24"/>
        </w:rPr>
      </w:pPr>
      <w:r w:rsidRPr="005B421E">
        <w:rPr>
          <w:rFonts w:asciiTheme="minorHAnsi" w:hAnsiTheme="minorHAnsi"/>
          <w:sz w:val="24"/>
          <w:szCs w:val="24"/>
        </w:rPr>
        <w:t>Pokud bude jakýkoli orgán státní správy a samosprávy, soud či jiný veřejný orgán vyžadovat poskytnutí jakékoli důvěrné informace, oznámí strana takovou skutečnost bez zbytečného odkladu písemně druhé straně a bude s ní spolupracovat při uplatnění všech zákonných prostředků, které mohou odhalení důvěrné informace zabránit.</w:t>
      </w:r>
    </w:p>
    <w:p w14:paraId="3B1942AA" w14:textId="77777777" w:rsidR="00186408" w:rsidRPr="005B421E" w:rsidRDefault="00186408" w:rsidP="00186408">
      <w:pPr>
        <w:pStyle w:val="Level2"/>
        <w:keepNext/>
        <w:numPr>
          <w:ilvl w:val="0"/>
          <w:numId w:val="0"/>
        </w:numPr>
        <w:suppressAutoHyphens/>
        <w:spacing w:after="0" w:line="240" w:lineRule="auto"/>
        <w:ind w:left="425" w:hanging="425"/>
        <w:jc w:val="center"/>
        <w:rPr>
          <w:rFonts w:asciiTheme="minorHAnsi" w:hAnsiTheme="minorHAnsi"/>
          <w:b/>
          <w:sz w:val="24"/>
          <w:szCs w:val="24"/>
        </w:rPr>
      </w:pPr>
      <w:r w:rsidRPr="005B421E">
        <w:rPr>
          <w:rFonts w:asciiTheme="minorHAnsi" w:hAnsiTheme="minorHAnsi"/>
          <w:b/>
          <w:sz w:val="24"/>
          <w:szCs w:val="24"/>
        </w:rPr>
        <w:t>XIII.</w:t>
      </w:r>
    </w:p>
    <w:p w14:paraId="531F49C6" w14:textId="77777777" w:rsidR="00186408" w:rsidRPr="005B421E" w:rsidRDefault="00186408" w:rsidP="00186408">
      <w:pPr>
        <w:pStyle w:val="Level2"/>
        <w:keepNext/>
        <w:numPr>
          <w:ilvl w:val="0"/>
          <w:numId w:val="0"/>
        </w:numPr>
        <w:suppressAutoHyphens/>
        <w:spacing w:after="0" w:line="240" w:lineRule="auto"/>
        <w:ind w:left="425" w:hanging="425"/>
        <w:jc w:val="center"/>
        <w:rPr>
          <w:rFonts w:asciiTheme="minorHAnsi" w:hAnsiTheme="minorHAnsi"/>
          <w:b/>
          <w:sz w:val="24"/>
          <w:szCs w:val="24"/>
        </w:rPr>
      </w:pPr>
      <w:r w:rsidRPr="005B421E">
        <w:rPr>
          <w:rFonts w:asciiTheme="minorHAnsi" w:hAnsiTheme="minorHAnsi"/>
          <w:b/>
          <w:sz w:val="24"/>
          <w:szCs w:val="24"/>
        </w:rPr>
        <w:t>Licenční ujednání</w:t>
      </w:r>
    </w:p>
    <w:p w14:paraId="725E1ED9" w14:textId="77777777" w:rsidR="00186408" w:rsidRPr="005B421E" w:rsidRDefault="00186408" w:rsidP="00186408">
      <w:pPr>
        <w:pStyle w:val="Level2"/>
        <w:keepNext/>
        <w:numPr>
          <w:ilvl w:val="0"/>
          <w:numId w:val="0"/>
        </w:numPr>
        <w:suppressAutoHyphens/>
        <w:spacing w:after="0" w:line="240" w:lineRule="auto"/>
        <w:ind w:left="425" w:hanging="425"/>
        <w:jc w:val="center"/>
        <w:rPr>
          <w:rFonts w:asciiTheme="minorHAnsi" w:hAnsiTheme="minorHAnsi"/>
          <w:b/>
          <w:sz w:val="24"/>
          <w:szCs w:val="24"/>
        </w:rPr>
      </w:pPr>
    </w:p>
    <w:p w14:paraId="1FD25695" w14:textId="66811FBE" w:rsidR="00186408" w:rsidRPr="00A4473F" w:rsidRDefault="00186408" w:rsidP="00AE0C49">
      <w:pPr>
        <w:pStyle w:val="Odstavecseseznamem"/>
        <w:keepNext/>
        <w:numPr>
          <w:ilvl w:val="0"/>
          <w:numId w:val="26"/>
        </w:numPr>
        <w:suppressAutoHyphens/>
        <w:ind w:left="426" w:hanging="426"/>
        <w:jc w:val="both"/>
        <w:rPr>
          <w:rFonts w:asciiTheme="minorHAnsi" w:hAnsiTheme="minorHAnsi" w:cs="Arial"/>
          <w:b/>
          <w:sz w:val="24"/>
          <w:szCs w:val="24"/>
        </w:rPr>
      </w:pPr>
      <w:r w:rsidRPr="007F15D7">
        <w:rPr>
          <w:rFonts w:asciiTheme="minorHAnsi" w:hAnsiTheme="minorHAnsi" w:cs="Arial"/>
          <w:sz w:val="24"/>
          <w:szCs w:val="24"/>
        </w:rPr>
        <w:t>Zhotovitel prohlašuje, že je oprávněnou osobou k poskytnutí licence objednateli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7F15D7">
        <w:rPr>
          <w:rFonts w:asciiTheme="minorHAnsi" w:hAnsiTheme="minorHAnsi" w:cs="Arial"/>
          <w:sz w:val="24"/>
          <w:szCs w:val="24"/>
        </w:rPr>
        <w:t xml:space="preserve">k užití díla specifikovaného v čl. </w:t>
      </w:r>
      <w:r>
        <w:rPr>
          <w:rFonts w:asciiTheme="minorHAnsi" w:hAnsiTheme="minorHAnsi" w:cs="Arial"/>
          <w:sz w:val="24"/>
          <w:szCs w:val="24"/>
        </w:rPr>
        <w:t>I a II</w:t>
      </w:r>
      <w:r w:rsidRPr="00A4473F">
        <w:rPr>
          <w:rFonts w:asciiTheme="minorHAnsi" w:hAnsiTheme="minorHAnsi" w:cs="Arial"/>
          <w:sz w:val="24"/>
          <w:szCs w:val="24"/>
        </w:rPr>
        <w:t xml:space="preserve"> této smlouvy (dále jen „</w:t>
      </w:r>
      <w:r w:rsidRPr="00A4473F">
        <w:rPr>
          <w:rFonts w:asciiTheme="minorHAnsi" w:hAnsiTheme="minorHAnsi" w:cs="Arial"/>
          <w:b/>
          <w:sz w:val="24"/>
          <w:szCs w:val="24"/>
        </w:rPr>
        <w:t>autorské dílo</w:t>
      </w:r>
      <w:r w:rsidRPr="00A4473F">
        <w:rPr>
          <w:rFonts w:asciiTheme="minorHAnsi" w:hAnsiTheme="minorHAnsi" w:cs="Arial"/>
          <w:sz w:val="24"/>
          <w:szCs w:val="24"/>
        </w:rPr>
        <w:t>“).</w:t>
      </w:r>
    </w:p>
    <w:p w14:paraId="63504D65" w14:textId="77777777" w:rsidR="00186408" w:rsidRPr="00A4473F" w:rsidRDefault="00186408" w:rsidP="00186408">
      <w:pPr>
        <w:pStyle w:val="Odstavecseseznamem"/>
        <w:keepNext/>
        <w:suppressAutoHyphens/>
        <w:ind w:left="426" w:hanging="426"/>
        <w:jc w:val="both"/>
        <w:rPr>
          <w:rFonts w:asciiTheme="minorHAnsi" w:hAnsiTheme="minorHAnsi" w:cs="Arial"/>
          <w:b/>
          <w:sz w:val="24"/>
          <w:szCs w:val="24"/>
        </w:rPr>
      </w:pPr>
    </w:p>
    <w:p w14:paraId="1AB60F88" w14:textId="02ABAB72" w:rsidR="00186408" w:rsidRPr="00A4473F" w:rsidRDefault="00186408" w:rsidP="00AE0C49">
      <w:pPr>
        <w:pStyle w:val="Odstavecseseznamem"/>
        <w:keepNext/>
        <w:numPr>
          <w:ilvl w:val="0"/>
          <w:numId w:val="26"/>
        </w:numPr>
        <w:suppressAutoHyphens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A4473F">
        <w:rPr>
          <w:rFonts w:asciiTheme="minorHAnsi" w:hAnsiTheme="minorHAnsi" w:cs="Arial"/>
          <w:sz w:val="24"/>
          <w:szCs w:val="24"/>
        </w:rPr>
        <w:t>Zhotovitel uděluje objednateli licenci pro časově a teritoriálně neomezené užití autorského díla s tím, že toto oprávnění začne platit ke dni předání a převzetí díla.</w:t>
      </w:r>
    </w:p>
    <w:p w14:paraId="557EA733" w14:textId="77777777" w:rsidR="00186408" w:rsidRPr="005B421E" w:rsidRDefault="00186408" w:rsidP="00186408">
      <w:pPr>
        <w:keepNext/>
        <w:tabs>
          <w:tab w:val="num" w:pos="720"/>
        </w:tabs>
        <w:suppressAutoHyphens/>
        <w:ind w:left="426" w:hanging="426"/>
        <w:jc w:val="both"/>
        <w:rPr>
          <w:rFonts w:asciiTheme="minorHAnsi" w:hAnsiTheme="minorHAnsi" w:cs="Arial"/>
          <w:sz w:val="24"/>
          <w:szCs w:val="24"/>
        </w:rPr>
      </w:pPr>
    </w:p>
    <w:p w14:paraId="20F1E3C9" w14:textId="0EDCEBB7" w:rsidR="00581DD9" w:rsidRPr="00C13EC8" w:rsidRDefault="00186408" w:rsidP="00581DD9">
      <w:pPr>
        <w:pStyle w:val="Odstavecseseznamem"/>
        <w:numPr>
          <w:ilvl w:val="0"/>
          <w:numId w:val="26"/>
        </w:numPr>
        <w:suppressAutoHyphens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C13EC8">
        <w:rPr>
          <w:rFonts w:asciiTheme="minorHAnsi" w:hAnsiTheme="minorHAnsi" w:cs="Arial"/>
          <w:sz w:val="24"/>
          <w:szCs w:val="24"/>
        </w:rPr>
        <w:t>Objednatel je oprávněn upravit či měnit autorské dílo nebo jeho část takovým způsobem, který nesníží hodnotu autorského díla. V rámci poskytnuté licence je objednatel oprávněn užít autorské dílo neomezeně ve smyslu autorského zákona. Objednatel není povinen licenci využít</w:t>
      </w:r>
      <w:r w:rsidR="00581DD9" w:rsidRPr="00C13EC8">
        <w:rPr>
          <w:sz w:val="24"/>
          <w:szCs w:val="24"/>
        </w:rPr>
        <w:t xml:space="preserve">. </w:t>
      </w:r>
    </w:p>
    <w:p w14:paraId="1DCBD5E0" w14:textId="77777777" w:rsidR="00C13EC8" w:rsidRPr="00C13EC8" w:rsidRDefault="00C13EC8" w:rsidP="00C13EC8">
      <w:pPr>
        <w:suppressAutoHyphens/>
        <w:jc w:val="both"/>
        <w:rPr>
          <w:rFonts w:asciiTheme="minorHAnsi" w:hAnsiTheme="minorHAnsi" w:cs="Arial"/>
          <w:sz w:val="24"/>
          <w:szCs w:val="24"/>
        </w:rPr>
      </w:pPr>
    </w:p>
    <w:p w14:paraId="55AF67D8" w14:textId="77777777" w:rsidR="00186408" w:rsidRPr="00A4473F" w:rsidRDefault="00186408" w:rsidP="00AE0C49">
      <w:pPr>
        <w:pStyle w:val="Odstavecseseznamem"/>
        <w:numPr>
          <w:ilvl w:val="0"/>
          <w:numId w:val="26"/>
        </w:numPr>
        <w:suppressAutoHyphens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Objednatel je oprávněn poskytnout třetím osobám podlicence, tj. oprávnění tvořící součást licence dle této smlouvy.</w:t>
      </w:r>
    </w:p>
    <w:p w14:paraId="452FB451" w14:textId="77777777" w:rsidR="00186408" w:rsidRPr="005B421E" w:rsidRDefault="00186408" w:rsidP="00186408">
      <w:pPr>
        <w:tabs>
          <w:tab w:val="num" w:pos="720"/>
        </w:tabs>
        <w:suppressAutoHyphens/>
        <w:jc w:val="both"/>
        <w:rPr>
          <w:rFonts w:asciiTheme="minorHAnsi" w:hAnsiTheme="minorHAnsi" w:cs="Arial"/>
          <w:sz w:val="24"/>
          <w:szCs w:val="24"/>
        </w:rPr>
      </w:pPr>
    </w:p>
    <w:p w14:paraId="52256203" w14:textId="77777777" w:rsidR="00186408" w:rsidRPr="005B421E" w:rsidRDefault="00186408" w:rsidP="00186408">
      <w:pPr>
        <w:pStyle w:val="Level2"/>
        <w:numPr>
          <w:ilvl w:val="0"/>
          <w:numId w:val="0"/>
        </w:numPr>
        <w:suppressAutoHyphens/>
        <w:spacing w:after="0" w:line="240" w:lineRule="auto"/>
        <w:ind w:left="426" w:hanging="426"/>
        <w:jc w:val="center"/>
        <w:rPr>
          <w:rFonts w:asciiTheme="minorHAnsi" w:hAnsiTheme="minorHAnsi"/>
          <w:b/>
          <w:sz w:val="24"/>
          <w:szCs w:val="24"/>
        </w:rPr>
      </w:pPr>
      <w:r w:rsidRPr="005B421E">
        <w:rPr>
          <w:rFonts w:asciiTheme="minorHAnsi" w:hAnsiTheme="minorHAnsi"/>
          <w:b/>
          <w:sz w:val="24"/>
          <w:szCs w:val="24"/>
        </w:rPr>
        <w:t>XIV.</w:t>
      </w:r>
    </w:p>
    <w:p w14:paraId="7F2DFE14" w14:textId="77777777" w:rsidR="00186408" w:rsidRPr="005B421E" w:rsidRDefault="00186408" w:rsidP="00186408">
      <w:pPr>
        <w:pStyle w:val="Level2"/>
        <w:numPr>
          <w:ilvl w:val="0"/>
          <w:numId w:val="0"/>
        </w:numPr>
        <w:suppressAutoHyphens/>
        <w:spacing w:after="0" w:line="240" w:lineRule="auto"/>
        <w:ind w:left="426" w:hanging="426"/>
        <w:jc w:val="center"/>
        <w:rPr>
          <w:rFonts w:asciiTheme="minorHAnsi" w:hAnsiTheme="minorHAnsi"/>
          <w:b/>
          <w:sz w:val="24"/>
          <w:szCs w:val="24"/>
        </w:rPr>
      </w:pPr>
      <w:r w:rsidRPr="005B421E">
        <w:rPr>
          <w:rFonts w:asciiTheme="minorHAnsi" w:hAnsiTheme="minorHAnsi"/>
          <w:b/>
          <w:sz w:val="24"/>
          <w:szCs w:val="24"/>
        </w:rPr>
        <w:t>Závěrečná ustanovení</w:t>
      </w:r>
    </w:p>
    <w:p w14:paraId="2279422C" w14:textId="77777777" w:rsidR="00186408" w:rsidRPr="005B421E" w:rsidRDefault="00186408" w:rsidP="00186408">
      <w:pPr>
        <w:pStyle w:val="Level2"/>
        <w:numPr>
          <w:ilvl w:val="0"/>
          <w:numId w:val="0"/>
        </w:numPr>
        <w:suppressAutoHyphens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20EC6408" w14:textId="77777777" w:rsidR="00186408" w:rsidRPr="00B7574F" w:rsidRDefault="00186408" w:rsidP="00AE0C49">
      <w:pPr>
        <w:pStyle w:val="Level2"/>
        <w:numPr>
          <w:ilvl w:val="0"/>
          <w:numId w:val="12"/>
        </w:numPr>
        <w:suppressAutoHyphens/>
        <w:spacing w:after="0" w:line="240" w:lineRule="auto"/>
        <w:ind w:left="426" w:hanging="426"/>
        <w:rPr>
          <w:rFonts w:asciiTheme="minorHAnsi" w:hAnsiTheme="minorHAnsi"/>
          <w:sz w:val="24"/>
          <w:szCs w:val="24"/>
        </w:rPr>
      </w:pPr>
      <w:bookmarkStart w:id="1" w:name="_DV_M98"/>
      <w:bookmarkEnd w:id="1"/>
      <w:r w:rsidRPr="005B421E">
        <w:rPr>
          <w:rFonts w:asciiTheme="minorHAnsi" w:hAnsiTheme="minorHAnsi"/>
          <w:sz w:val="24"/>
          <w:szCs w:val="24"/>
        </w:rPr>
        <w:t>Pokud se jakékoliv ustanovení této smlouvy stane nebo bude shledáno příslušným soudem nebo jiným</w:t>
      </w:r>
      <w:r>
        <w:rPr>
          <w:rFonts w:asciiTheme="minorHAnsi" w:hAnsiTheme="minorHAnsi"/>
          <w:sz w:val="24"/>
          <w:szCs w:val="24"/>
        </w:rPr>
        <w:t xml:space="preserve"> </w:t>
      </w:r>
      <w:r w:rsidRPr="005B421E">
        <w:rPr>
          <w:rFonts w:asciiTheme="minorHAnsi" w:hAnsiTheme="minorHAnsi"/>
          <w:sz w:val="24"/>
          <w:szCs w:val="24"/>
        </w:rPr>
        <w:t>orgánem</w:t>
      </w:r>
      <w:r>
        <w:rPr>
          <w:rFonts w:asciiTheme="minorHAnsi" w:hAnsiTheme="minorHAnsi"/>
          <w:sz w:val="24"/>
          <w:szCs w:val="24"/>
        </w:rPr>
        <w:t xml:space="preserve"> </w:t>
      </w:r>
      <w:r w:rsidRPr="005B421E">
        <w:rPr>
          <w:rFonts w:asciiTheme="minorHAnsi" w:hAnsiTheme="minorHAnsi"/>
          <w:sz w:val="24"/>
          <w:szCs w:val="24"/>
        </w:rPr>
        <w:t>neplatným,</w:t>
      </w:r>
      <w:r>
        <w:rPr>
          <w:rFonts w:asciiTheme="minorHAnsi" w:hAnsiTheme="minorHAnsi"/>
          <w:sz w:val="24"/>
          <w:szCs w:val="24"/>
        </w:rPr>
        <w:t xml:space="preserve"> </w:t>
      </w:r>
      <w:r w:rsidRPr="005B421E">
        <w:rPr>
          <w:rFonts w:asciiTheme="minorHAnsi" w:hAnsiTheme="minorHAnsi"/>
          <w:sz w:val="24"/>
          <w:szCs w:val="24"/>
        </w:rPr>
        <w:t>neúčinným nebo nevymahatelným, bude takové ustanovení</w:t>
      </w:r>
      <w:r>
        <w:rPr>
          <w:rFonts w:asciiTheme="minorHAnsi" w:hAnsiTheme="minorHAnsi"/>
          <w:sz w:val="24"/>
          <w:szCs w:val="24"/>
        </w:rPr>
        <w:t xml:space="preserve"> </w:t>
      </w:r>
      <w:r w:rsidRPr="005B421E">
        <w:rPr>
          <w:rFonts w:asciiTheme="minorHAnsi" w:hAnsiTheme="minorHAnsi"/>
          <w:sz w:val="24"/>
          <w:szCs w:val="24"/>
        </w:rPr>
        <w:t>považováno za vypuštěné ze smlouvy a ostatní ustanovení této smlouvy budou nadále trvat, pokud z povahy takového ustanovení nebo z jeho obsahu anebo z okolností, za nichž bylo uzavřeno, nevyplývá, že je nelze oddělit od ostatního obsahu této smlouvy. Strany</w:t>
      </w:r>
      <w:r>
        <w:rPr>
          <w:rFonts w:asciiTheme="minorHAnsi" w:hAnsiTheme="minorHAnsi"/>
          <w:sz w:val="24"/>
          <w:szCs w:val="24"/>
        </w:rPr>
        <w:t xml:space="preserve"> </w:t>
      </w:r>
      <w:r w:rsidRPr="005B421E">
        <w:rPr>
          <w:rFonts w:asciiTheme="minorHAnsi" w:hAnsiTheme="minorHAnsi"/>
          <w:sz w:val="24"/>
          <w:szCs w:val="24"/>
        </w:rPr>
        <w:t>v takovém případě bez zbytečného odkladu uzavřou takové dodatky k této smlouvě, které umožní dosažení výsledku stejného, a pokud to není možné, pak co nejbližšího tomu, jakého mělo být dosaženo neplatným, neúčinným nebo nevymahatelným ustanovením.</w:t>
      </w:r>
    </w:p>
    <w:p w14:paraId="27C65CC7" w14:textId="77777777" w:rsidR="00186408" w:rsidRPr="004E7F0B" w:rsidRDefault="00186408" w:rsidP="00186408">
      <w:pPr>
        <w:pStyle w:val="Level2"/>
        <w:numPr>
          <w:ilvl w:val="0"/>
          <w:numId w:val="0"/>
        </w:numPr>
        <w:suppressAutoHyphens/>
        <w:spacing w:after="0" w:line="240" w:lineRule="auto"/>
        <w:ind w:left="426"/>
        <w:rPr>
          <w:rFonts w:asciiTheme="minorHAnsi" w:hAnsiTheme="minorHAnsi"/>
          <w:sz w:val="24"/>
          <w:szCs w:val="24"/>
        </w:rPr>
      </w:pPr>
      <w:r w:rsidRPr="005B421E">
        <w:rPr>
          <w:rFonts w:asciiTheme="minorHAnsi" w:hAnsiTheme="minorHAnsi"/>
          <w:sz w:val="24"/>
          <w:szCs w:val="24"/>
        </w:rPr>
        <w:t xml:space="preserve"> </w:t>
      </w:r>
    </w:p>
    <w:p w14:paraId="7FE1F7E9" w14:textId="77777777" w:rsidR="00186408" w:rsidRDefault="00186408" w:rsidP="00AE0C49">
      <w:pPr>
        <w:pStyle w:val="Level2"/>
        <w:numPr>
          <w:ilvl w:val="0"/>
          <w:numId w:val="12"/>
        </w:numPr>
        <w:suppressAutoHyphens/>
        <w:spacing w:after="0" w:line="240" w:lineRule="auto"/>
        <w:ind w:left="426" w:hanging="426"/>
        <w:rPr>
          <w:rFonts w:asciiTheme="minorHAnsi" w:hAnsiTheme="minorHAnsi"/>
          <w:sz w:val="24"/>
          <w:szCs w:val="24"/>
        </w:rPr>
      </w:pPr>
      <w:r w:rsidRPr="005B421E">
        <w:rPr>
          <w:rFonts w:asciiTheme="minorHAnsi" w:hAnsiTheme="minorHAnsi"/>
          <w:sz w:val="24"/>
          <w:szCs w:val="24"/>
        </w:rPr>
        <w:t>Tato smlouva může být měněna a doplňována pouze prostřednictvím písemných průběžně číslovaných dodatků podepsaných oběma stranami. Dodatky se vyhotovují ve stejném počtu jako smlouva. Za písemnou formu nebude pro tento účel považována výměna emailových</w:t>
      </w:r>
      <w:r>
        <w:rPr>
          <w:rFonts w:asciiTheme="minorHAnsi" w:hAnsiTheme="minorHAnsi"/>
          <w:sz w:val="24"/>
          <w:szCs w:val="24"/>
        </w:rPr>
        <w:t xml:space="preserve"> </w:t>
      </w:r>
      <w:r w:rsidRPr="005B421E">
        <w:rPr>
          <w:rFonts w:asciiTheme="minorHAnsi" w:hAnsiTheme="minorHAnsi"/>
          <w:sz w:val="24"/>
          <w:szCs w:val="24"/>
        </w:rPr>
        <w:t>či jiných elektronických zpráv.</w:t>
      </w:r>
    </w:p>
    <w:p w14:paraId="1AF099A3" w14:textId="77777777" w:rsidR="00186408" w:rsidRDefault="00186408" w:rsidP="00186408">
      <w:pPr>
        <w:pStyle w:val="Odstavecseseznamem"/>
        <w:rPr>
          <w:rFonts w:asciiTheme="minorHAnsi" w:hAnsiTheme="minorHAnsi"/>
          <w:sz w:val="24"/>
          <w:szCs w:val="24"/>
        </w:rPr>
      </w:pPr>
    </w:p>
    <w:p w14:paraId="22B5EFCA" w14:textId="237DEC22" w:rsidR="00186408" w:rsidRPr="005B421E" w:rsidRDefault="00186408" w:rsidP="00AE0C49">
      <w:pPr>
        <w:pStyle w:val="Level2"/>
        <w:numPr>
          <w:ilvl w:val="0"/>
          <w:numId w:val="12"/>
        </w:numPr>
        <w:suppressAutoHyphens/>
        <w:spacing w:after="0" w:line="240" w:lineRule="auto"/>
        <w:ind w:left="426" w:hanging="426"/>
        <w:rPr>
          <w:rFonts w:asciiTheme="minorHAnsi" w:hAnsiTheme="minorHAnsi"/>
          <w:sz w:val="24"/>
          <w:szCs w:val="24"/>
        </w:rPr>
      </w:pPr>
      <w:r w:rsidRPr="00C339E4">
        <w:rPr>
          <w:rFonts w:asciiTheme="minorHAnsi" w:hAnsiTheme="minorHAnsi"/>
          <w:sz w:val="24"/>
          <w:szCs w:val="24"/>
        </w:rPr>
        <w:t xml:space="preserve">Zhotovitel s ohledem na povinnosti </w:t>
      </w:r>
      <w:r>
        <w:rPr>
          <w:rFonts w:asciiTheme="minorHAnsi" w:hAnsiTheme="minorHAnsi"/>
          <w:sz w:val="24"/>
          <w:szCs w:val="24"/>
        </w:rPr>
        <w:t>o</w:t>
      </w:r>
      <w:r w:rsidRPr="00C339E4">
        <w:rPr>
          <w:rFonts w:asciiTheme="minorHAnsi" w:hAnsiTheme="minorHAnsi"/>
          <w:sz w:val="24"/>
          <w:szCs w:val="24"/>
        </w:rPr>
        <w:t>bjednatele vypl</w:t>
      </w:r>
      <w:r w:rsidR="00F77B81">
        <w:rPr>
          <w:rFonts w:asciiTheme="minorHAnsi" w:hAnsiTheme="minorHAnsi"/>
          <w:sz w:val="24"/>
          <w:szCs w:val="24"/>
        </w:rPr>
        <w:t>ývající zejména ze zákona č. 134</w:t>
      </w:r>
      <w:r w:rsidRPr="00C339E4">
        <w:rPr>
          <w:rFonts w:asciiTheme="minorHAnsi" w:hAnsiTheme="minorHAnsi"/>
          <w:sz w:val="24"/>
          <w:szCs w:val="24"/>
        </w:rPr>
        <w:t>/20</w:t>
      </w:r>
      <w:r w:rsidR="00F77B81">
        <w:rPr>
          <w:rFonts w:asciiTheme="minorHAnsi" w:hAnsiTheme="minorHAnsi"/>
          <w:sz w:val="24"/>
          <w:szCs w:val="24"/>
        </w:rPr>
        <w:t>1</w:t>
      </w:r>
      <w:r w:rsidRPr="00C339E4">
        <w:rPr>
          <w:rFonts w:asciiTheme="minorHAnsi" w:hAnsiTheme="minorHAnsi"/>
          <w:sz w:val="24"/>
          <w:szCs w:val="24"/>
        </w:rPr>
        <w:t xml:space="preserve">6 Sb., o </w:t>
      </w:r>
      <w:r w:rsidR="00531DB0">
        <w:rPr>
          <w:rFonts w:asciiTheme="minorHAnsi" w:hAnsiTheme="minorHAnsi"/>
          <w:sz w:val="24"/>
          <w:szCs w:val="24"/>
        </w:rPr>
        <w:t xml:space="preserve">zadávání </w:t>
      </w:r>
      <w:r w:rsidRPr="00C339E4">
        <w:rPr>
          <w:rFonts w:asciiTheme="minorHAnsi" w:hAnsiTheme="minorHAnsi"/>
          <w:sz w:val="24"/>
          <w:szCs w:val="24"/>
        </w:rPr>
        <w:t>veřejných zakáz</w:t>
      </w:r>
      <w:r w:rsidR="00531DB0">
        <w:rPr>
          <w:rFonts w:asciiTheme="minorHAnsi" w:hAnsiTheme="minorHAnsi"/>
          <w:sz w:val="24"/>
          <w:szCs w:val="24"/>
        </w:rPr>
        <w:t>ek</w:t>
      </w:r>
      <w:r w:rsidRPr="00C339E4">
        <w:rPr>
          <w:rFonts w:asciiTheme="minorHAnsi" w:hAnsiTheme="minorHAnsi"/>
          <w:sz w:val="24"/>
          <w:szCs w:val="24"/>
        </w:rPr>
        <w:t>, ve znění pozdějších pře</w:t>
      </w:r>
      <w:r w:rsidR="00531DB0">
        <w:rPr>
          <w:rFonts w:asciiTheme="minorHAnsi" w:hAnsiTheme="minorHAnsi"/>
          <w:sz w:val="24"/>
          <w:szCs w:val="24"/>
        </w:rPr>
        <w:t>d</w:t>
      </w:r>
      <w:r w:rsidRPr="00C339E4">
        <w:rPr>
          <w:rFonts w:asciiTheme="minorHAnsi" w:hAnsiTheme="minorHAnsi"/>
          <w:sz w:val="24"/>
          <w:szCs w:val="24"/>
        </w:rPr>
        <w:t xml:space="preserve">pisů, a ze zákona č. 340/2015 Sb., o zvláštních podmínkách účinnosti některých smluv, uveřejňování těchto smluv a o registru smluv (zákon o registru smluv), souhlasí se zveřejněním veškerých informací týkajících se závazkového vztahu založeného mezi </w:t>
      </w:r>
      <w:r>
        <w:rPr>
          <w:rFonts w:asciiTheme="minorHAnsi" w:hAnsiTheme="minorHAnsi"/>
          <w:sz w:val="24"/>
          <w:szCs w:val="24"/>
        </w:rPr>
        <w:t>z</w:t>
      </w:r>
      <w:r w:rsidRPr="00C339E4">
        <w:rPr>
          <w:rFonts w:asciiTheme="minorHAnsi" w:hAnsiTheme="minorHAnsi"/>
          <w:sz w:val="24"/>
          <w:szCs w:val="24"/>
        </w:rPr>
        <w:t xml:space="preserve">hotovitelem a </w:t>
      </w:r>
      <w:r>
        <w:rPr>
          <w:rFonts w:asciiTheme="minorHAnsi" w:hAnsiTheme="minorHAnsi"/>
          <w:sz w:val="24"/>
          <w:szCs w:val="24"/>
        </w:rPr>
        <w:t>o</w:t>
      </w:r>
      <w:r w:rsidRPr="00C339E4">
        <w:rPr>
          <w:rFonts w:asciiTheme="minorHAnsi" w:hAnsiTheme="minorHAnsi"/>
          <w:sz w:val="24"/>
          <w:szCs w:val="24"/>
        </w:rPr>
        <w:t xml:space="preserve">bjednatelem touto </w:t>
      </w:r>
      <w:r>
        <w:rPr>
          <w:rFonts w:asciiTheme="minorHAnsi" w:hAnsiTheme="minorHAnsi"/>
          <w:sz w:val="24"/>
          <w:szCs w:val="24"/>
        </w:rPr>
        <w:t>s</w:t>
      </w:r>
      <w:r w:rsidRPr="00C339E4">
        <w:rPr>
          <w:rFonts w:asciiTheme="minorHAnsi" w:hAnsiTheme="minorHAnsi"/>
          <w:sz w:val="24"/>
          <w:szCs w:val="24"/>
        </w:rPr>
        <w:t xml:space="preserve">mlouvou, zejména </w:t>
      </w:r>
      <w:r w:rsidRPr="00C339E4">
        <w:rPr>
          <w:rFonts w:asciiTheme="minorHAnsi" w:hAnsiTheme="minorHAnsi"/>
          <w:sz w:val="24"/>
          <w:szCs w:val="24"/>
        </w:rPr>
        <w:lastRenderedPageBreak/>
        <w:t xml:space="preserve">vlastního obsahu této </w:t>
      </w:r>
      <w:r>
        <w:rPr>
          <w:rFonts w:asciiTheme="minorHAnsi" w:hAnsiTheme="minorHAnsi"/>
          <w:sz w:val="24"/>
          <w:szCs w:val="24"/>
        </w:rPr>
        <w:t>s</w:t>
      </w:r>
      <w:r w:rsidRPr="00C339E4">
        <w:rPr>
          <w:rFonts w:asciiTheme="minorHAnsi" w:hAnsiTheme="minorHAnsi"/>
          <w:sz w:val="24"/>
          <w:szCs w:val="24"/>
        </w:rPr>
        <w:t xml:space="preserve">mlouvy. Ustanovení </w:t>
      </w:r>
      <w:r>
        <w:rPr>
          <w:rFonts w:asciiTheme="minorHAnsi" w:hAnsiTheme="minorHAnsi"/>
          <w:sz w:val="24"/>
          <w:szCs w:val="24"/>
        </w:rPr>
        <w:t>občanského zákoníku</w:t>
      </w:r>
      <w:r w:rsidRPr="00C339E4">
        <w:rPr>
          <w:rFonts w:asciiTheme="minorHAnsi" w:hAnsiTheme="minorHAnsi"/>
          <w:sz w:val="24"/>
          <w:szCs w:val="24"/>
        </w:rPr>
        <w:t xml:space="preserve"> o obchodním tajemství se v tomto případě nepoužije.</w:t>
      </w:r>
      <w:r>
        <w:rPr>
          <w:rFonts w:asciiTheme="minorHAnsi" w:hAnsiTheme="minorHAnsi"/>
          <w:sz w:val="24"/>
          <w:szCs w:val="24"/>
        </w:rPr>
        <w:t xml:space="preserve"> V tomto případě se neuplatní článek XII. této smlouvy.</w:t>
      </w:r>
    </w:p>
    <w:p w14:paraId="38BCE2B6" w14:textId="77777777" w:rsidR="00186408" w:rsidRPr="00C47396" w:rsidRDefault="00186408" w:rsidP="00186408">
      <w:pPr>
        <w:pStyle w:val="Level2"/>
        <w:numPr>
          <w:ilvl w:val="0"/>
          <w:numId w:val="0"/>
        </w:numPr>
        <w:suppressAutoHyphens/>
        <w:spacing w:after="0" w:line="240" w:lineRule="auto"/>
        <w:ind w:left="426"/>
        <w:rPr>
          <w:rFonts w:asciiTheme="minorHAnsi" w:hAnsiTheme="minorHAnsi"/>
          <w:sz w:val="24"/>
          <w:szCs w:val="24"/>
        </w:rPr>
      </w:pPr>
    </w:p>
    <w:p w14:paraId="41524126" w14:textId="0EA902D3" w:rsidR="00186408" w:rsidRDefault="00186408" w:rsidP="00AE0C49">
      <w:pPr>
        <w:pStyle w:val="Zkladntext"/>
        <w:numPr>
          <w:ilvl w:val="0"/>
          <w:numId w:val="12"/>
        </w:numPr>
        <w:suppressAutoHyphens/>
        <w:ind w:left="426" w:hanging="426"/>
        <w:rPr>
          <w:rFonts w:asciiTheme="minorHAnsi" w:hAnsiTheme="minorHAnsi"/>
          <w:szCs w:val="24"/>
        </w:rPr>
      </w:pPr>
      <w:r w:rsidRPr="005B421E">
        <w:rPr>
          <w:rFonts w:asciiTheme="minorHAnsi" w:hAnsiTheme="minorHAnsi"/>
          <w:szCs w:val="24"/>
        </w:rPr>
        <w:t xml:space="preserve">Smlouva je vyhotovena ve dvou rovnocenných </w:t>
      </w:r>
      <w:r w:rsidR="00531DB0">
        <w:rPr>
          <w:rFonts w:asciiTheme="minorHAnsi" w:hAnsiTheme="minorHAnsi"/>
          <w:szCs w:val="24"/>
        </w:rPr>
        <w:t>exemplářích</w:t>
      </w:r>
      <w:r w:rsidRPr="005B421E">
        <w:rPr>
          <w:rFonts w:asciiTheme="minorHAnsi" w:hAnsiTheme="minorHAnsi"/>
          <w:szCs w:val="24"/>
        </w:rPr>
        <w:t>, z nichž každ</w:t>
      </w:r>
      <w:r w:rsidR="00531DB0">
        <w:rPr>
          <w:rFonts w:asciiTheme="minorHAnsi" w:hAnsiTheme="minorHAnsi"/>
          <w:szCs w:val="24"/>
        </w:rPr>
        <w:t>ý</w:t>
      </w:r>
      <w:r w:rsidRPr="005B421E">
        <w:rPr>
          <w:rFonts w:asciiTheme="minorHAnsi" w:hAnsiTheme="minorHAnsi"/>
          <w:szCs w:val="24"/>
        </w:rPr>
        <w:t xml:space="preserve"> má platnost</w:t>
      </w:r>
      <w:r>
        <w:rPr>
          <w:rFonts w:asciiTheme="minorHAnsi" w:hAnsiTheme="minorHAnsi"/>
          <w:szCs w:val="24"/>
        </w:rPr>
        <w:t xml:space="preserve"> </w:t>
      </w:r>
      <w:r w:rsidRPr="005B421E">
        <w:rPr>
          <w:rFonts w:asciiTheme="minorHAnsi" w:hAnsiTheme="minorHAnsi"/>
          <w:szCs w:val="24"/>
        </w:rPr>
        <w:t xml:space="preserve">originálu. Každá strana obdrží po jednom </w:t>
      </w:r>
      <w:r w:rsidR="00531DB0">
        <w:rPr>
          <w:rFonts w:asciiTheme="minorHAnsi" w:hAnsiTheme="minorHAnsi"/>
          <w:szCs w:val="24"/>
        </w:rPr>
        <w:t>exempláři</w:t>
      </w:r>
      <w:r w:rsidRPr="005B421E">
        <w:rPr>
          <w:rFonts w:asciiTheme="minorHAnsi" w:hAnsiTheme="minorHAnsi"/>
          <w:szCs w:val="24"/>
        </w:rPr>
        <w:t>.</w:t>
      </w:r>
    </w:p>
    <w:p w14:paraId="0B9A3144" w14:textId="77777777" w:rsidR="00186408" w:rsidRPr="005B421E" w:rsidRDefault="00186408" w:rsidP="00186408">
      <w:pPr>
        <w:pStyle w:val="Zkladntext"/>
        <w:suppressAutoHyphens/>
        <w:ind w:left="426"/>
        <w:rPr>
          <w:rFonts w:asciiTheme="minorHAnsi" w:hAnsiTheme="minorHAnsi"/>
          <w:szCs w:val="24"/>
        </w:rPr>
      </w:pPr>
    </w:p>
    <w:p w14:paraId="3560A4BE" w14:textId="77777777" w:rsidR="00186408" w:rsidRDefault="00186408" w:rsidP="00AE0C49">
      <w:pPr>
        <w:pStyle w:val="Zkladntext"/>
        <w:numPr>
          <w:ilvl w:val="0"/>
          <w:numId w:val="12"/>
        </w:numPr>
        <w:suppressAutoHyphens/>
        <w:ind w:left="426" w:hanging="426"/>
        <w:rPr>
          <w:rFonts w:asciiTheme="minorHAnsi" w:hAnsiTheme="minorHAnsi"/>
          <w:szCs w:val="24"/>
        </w:rPr>
      </w:pPr>
      <w:r w:rsidRPr="005B421E">
        <w:rPr>
          <w:rFonts w:asciiTheme="minorHAnsi" w:hAnsiTheme="minorHAnsi"/>
          <w:szCs w:val="24"/>
        </w:rPr>
        <w:t>Smlouva nabývá platnosti a účinnosti dnem podpisu oprávněnými zástupci obou stran.</w:t>
      </w:r>
    </w:p>
    <w:p w14:paraId="579CD8DA" w14:textId="77777777" w:rsidR="00186408" w:rsidRPr="005B421E" w:rsidRDefault="00186408" w:rsidP="00186408">
      <w:pPr>
        <w:pStyle w:val="Zkladntext"/>
        <w:suppressAutoHyphens/>
        <w:ind w:left="426"/>
        <w:rPr>
          <w:rFonts w:asciiTheme="minorHAnsi" w:hAnsiTheme="minorHAnsi"/>
          <w:szCs w:val="24"/>
        </w:rPr>
      </w:pPr>
    </w:p>
    <w:p w14:paraId="3737F624" w14:textId="2FCB0ECB" w:rsidR="00186408" w:rsidRDefault="00186408" w:rsidP="00263C3E">
      <w:pPr>
        <w:pStyle w:val="Zkladntext"/>
        <w:numPr>
          <w:ilvl w:val="0"/>
          <w:numId w:val="12"/>
        </w:numPr>
        <w:suppressAutoHyphens/>
        <w:ind w:left="425" w:hanging="425"/>
        <w:rPr>
          <w:rFonts w:asciiTheme="minorHAnsi" w:hAnsiTheme="minorHAnsi"/>
          <w:szCs w:val="24"/>
        </w:rPr>
      </w:pPr>
      <w:r w:rsidRPr="005B421E">
        <w:rPr>
          <w:rFonts w:asciiTheme="minorHAnsi" w:hAnsiTheme="minorHAnsi"/>
          <w:szCs w:val="24"/>
        </w:rPr>
        <w:t xml:space="preserve">Veškeré spory mezi stranami vyplývající nebo související s ustanoveními této smlouvy budou řešeny vždy nejprve smírně vzájemnou dohodou. Nebude-li smírného řešení dosaženo v přiměřené době, bude mít kterákoliv ze stran právo předložit spornou záležitost k rozhodnutí místně příslušnému soudu. V souladu </w:t>
      </w:r>
      <w:r w:rsidR="00351C26">
        <w:rPr>
          <w:rFonts w:asciiTheme="minorHAnsi" w:hAnsiTheme="minorHAnsi"/>
          <w:szCs w:val="24"/>
        </w:rPr>
        <w:t>se</w:t>
      </w:r>
      <w:r w:rsidRPr="005B421E">
        <w:rPr>
          <w:rFonts w:asciiTheme="minorHAnsi" w:hAnsiTheme="minorHAnsi"/>
          <w:szCs w:val="24"/>
        </w:rPr>
        <w:t xml:space="preserve"> zák</w:t>
      </w:r>
      <w:r w:rsidR="00531DB0">
        <w:rPr>
          <w:rFonts w:asciiTheme="minorHAnsi" w:hAnsiTheme="minorHAnsi"/>
          <w:szCs w:val="24"/>
        </w:rPr>
        <w:t>on</w:t>
      </w:r>
      <w:r w:rsidR="00351C26">
        <w:rPr>
          <w:rFonts w:asciiTheme="minorHAnsi" w:hAnsiTheme="minorHAnsi"/>
          <w:szCs w:val="24"/>
        </w:rPr>
        <w:t>em</w:t>
      </w:r>
      <w:r w:rsidRPr="005B421E">
        <w:rPr>
          <w:rFonts w:asciiTheme="minorHAnsi" w:hAnsiTheme="minorHAnsi"/>
          <w:szCs w:val="24"/>
        </w:rPr>
        <w:t xml:space="preserve"> č. </w:t>
      </w:r>
      <w:r w:rsidR="00531DB0" w:rsidRPr="00531DB0">
        <w:rPr>
          <w:rFonts w:asciiTheme="minorHAnsi" w:hAnsiTheme="minorHAnsi"/>
          <w:szCs w:val="24"/>
        </w:rPr>
        <w:t>89/2012 Sb</w:t>
      </w:r>
      <w:r w:rsidR="00531DB0">
        <w:rPr>
          <w:rFonts w:asciiTheme="minorHAnsi" w:hAnsiTheme="minorHAnsi"/>
          <w:szCs w:val="24"/>
        </w:rPr>
        <w:t>. (</w:t>
      </w:r>
      <w:r w:rsidRPr="005B421E">
        <w:rPr>
          <w:rFonts w:asciiTheme="minorHAnsi" w:hAnsiTheme="minorHAnsi"/>
          <w:szCs w:val="24"/>
        </w:rPr>
        <w:t xml:space="preserve">občanský </w:t>
      </w:r>
      <w:r w:rsidR="00531DB0">
        <w:rPr>
          <w:rFonts w:asciiTheme="minorHAnsi" w:hAnsiTheme="minorHAnsi"/>
          <w:szCs w:val="24"/>
        </w:rPr>
        <w:t>zákoník)</w:t>
      </w:r>
      <w:r w:rsidRPr="005B421E">
        <w:rPr>
          <w:rFonts w:asciiTheme="minorHAnsi" w:hAnsiTheme="minorHAnsi"/>
          <w:szCs w:val="24"/>
        </w:rPr>
        <w:t xml:space="preserve"> ve znění pozdějších předpisů, se za místně příslušný soud k projednávání sporů z této smlouvy prohlašuje obecný soud objednatele.</w:t>
      </w:r>
    </w:p>
    <w:p w14:paraId="78EA9FD6" w14:textId="77777777" w:rsidR="00186408" w:rsidRPr="005B421E" w:rsidRDefault="00186408" w:rsidP="00186408">
      <w:pPr>
        <w:pStyle w:val="Zkladntext"/>
        <w:suppressAutoHyphens/>
        <w:ind w:left="426"/>
        <w:rPr>
          <w:rFonts w:asciiTheme="minorHAnsi" w:hAnsiTheme="minorHAnsi"/>
          <w:szCs w:val="24"/>
        </w:rPr>
      </w:pPr>
    </w:p>
    <w:p w14:paraId="5C02CFFF" w14:textId="567DD68A" w:rsidR="00186408" w:rsidRDefault="00186408" w:rsidP="00AE0C49">
      <w:pPr>
        <w:pStyle w:val="Zkladntext"/>
        <w:numPr>
          <w:ilvl w:val="0"/>
          <w:numId w:val="12"/>
        </w:numPr>
        <w:suppressAutoHyphens/>
        <w:ind w:left="426" w:hanging="426"/>
        <w:rPr>
          <w:rFonts w:asciiTheme="minorHAnsi" w:hAnsiTheme="minorHAnsi"/>
          <w:szCs w:val="24"/>
        </w:rPr>
      </w:pPr>
      <w:r w:rsidRPr="005B421E">
        <w:rPr>
          <w:rFonts w:asciiTheme="minorHAnsi" w:hAnsiTheme="minorHAnsi"/>
          <w:szCs w:val="24"/>
        </w:rPr>
        <w:t>Obě strany prohlašují, že si smlouvu pečlivě přečetly</w:t>
      </w:r>
      <w:r w:rsidR="002B3FF2">
        <w:rPr>
          <w:rFonts w:asciiTheme="minorHAnsi" w:hAnsiTheme="minorHAnsi"/>
          <w:szCs w:val="24"/>
        </w:rPr>
        <w:t>,</w:t>
      </w:r>
      <w:r w:rsidRPr="005B421E">
        <w:rPr>
          <w:rFonts w:asciiTheme="minorHAnsi" w:hAnsiTheme="minorHAnsi"/>
          <w:szCs w:val="24"/>
        </w:rPr>
        <w:t xml:space="preserve"> a na důkaz souhlasu s výše uvedenými ustanoveními připojují své podpisy.</w:t>
      </w:r>
    </w:p>
    <w:p w14:paraId="72F26232" w14:textId="77777777" w:rsidR="00186408" w:rsidRDefault="00186408" w:rsidP="00186408">
      <w:pPr>
        <w:pStyle w:val="Zkladntext"/>
        <w:suppressAutoHyphens/>
        <w:ind w:left="426"/>
        <w:rPr>
          <w:rFonts w:asciiTheme="minorHAnsi" w:hAnsiTheme="minorHAnsi"/>
          <w:szCs w:val="24"/>
        </w:rPr>
      </w:pPr>
    </w:p>
    <w:p w14:paraId="57ADFBF8" w14:textId="115B87AA" w:rsidR="00186408" w:rsidRPr="006C3894" w:rsidRDefault="00186408" w:rsidP="00AE0C49">
      <w:pPr>
        <w:pStyle w:val="Odstavecseseznamem"/>
        <w:numPr>
          <w:ilvl w:val="0"/>
          <w:numId w:val="12"/>
        </w:numPr>
        <w:suppressAutoHyphens/>
        <w:ind w:left="426" w:hanging="426"/>
        <w:jc w:val="both"/>
        <w:rPr>
          <w:rFonts w:asciiTheme="minorHAnsi" w:hAnsiTheme="minorHAnsi"/>
          <w:sz w:val="24"/>
        </w:rPr>
      </w:pPr>
      <w:r w:rsidRPr="00422D5A">
        <w:rPr>
          <w:rFonts w:asciiTheme="minorHAnsi" w:hAnsiTheme="minorHAnsi"/>
          <w:b/>
          <w:sz w:val="24"/>
          <w:szCs w:val="24"/>
        </w:rPr>
        <w:t>Příloh</w:t>
      </w:r>
      <w:r w:rsidR="00263C3E">
        <w:rPr>
          <w:rFonts w:asciiTheme="minorHAnsi" w:hAnsiTheme="minorHAnsi"/>
          <w:b/>
          <w:sz w:val="24"/>
          <w:szCs w:val="24"/>
        </w:rPr>
        <w:t>ami</w:t>
      </w:r>
      <w:r w:rsidRPr="00422D5A">
        <w:rPr>
          <w:rFonts w:asciiTheme="minorHAnsi" w:hAnsiTheme="minorHAnsi"/>
          <w:b/>
          <w:sz w:val="24"/>
          <w:szCs w:val="24"/>
        </w:rPr>
        <w:t xml:space="preserve"> </w:t>
      </w:r>
      <w:r w:rsidRPr="006C3894">
        <w:rPr>
          <w:rFonts w:asciiTheme="minorHAnsi" w:hAnsiTheme="minorHAnsi"/>
          <w:sz w:val="24"/>
        </w:rPr>
        <w:t xml:space="preserve">této smlouvy jsou: </w:t>
      </w:r>
    </w:p>
    <w:p w14:paraId="48A830D6" w14:textId="2FA4DB1B" w:rsidR="00186408" w:rsidRDefault="00186408" w:rsidP="00186408">
      <w:pPr>
        <w:suppressAutoHyphens/>
        <w:ind w:left="360" w:firstLine="66"/>
        <w:jc w:val="both"/>
        <w:rPr>
          <w:rFonts w:asciiTheme="minorHAnsi" w:hAnsiTheme="minorHAnsi"/>
          <w:sz w:val="24"/>
          <w:szCs w:val="24"/>
        </w:rPr>
      </w:pPr>
      <w:r w:rsidRPr="005B421E">
        <w:rPr>
          <w:rFonts w:asciiTheme="minorHAnsi" w:hAnsiTheme="minorHAnsi"/>
          <w:sz w:val="24"/>
          <w:szCs w:val="24"/>
        </w:rPr>
        <w:t xml:space="preserve">1. </w:t>
      </w:r>
      <w:r w:rsidR="00B214DD">
        <w:rPr>
          <w:rFonts w:asciiTheme="minorHAnsi" w:hAnsiTheme="minorHAnsi"/>
          <w:sz w:val="24"/>
          <w:szCs w:val="24"/>
        </w:rPr>
        <w:t>Výzva</w:t>
      </w:r>
    </w:p>
    <w:p w14:paraId="7766501D" w14:textId="2744227E" w:rsidR="00186408" w:rsidRPr="005B421E" w:rsidRDefault="00186408" w:rsidP="00186408">
      <w:pPr>
        <w:suppressAutoHyphens/>
        <w:ind w:left="360" w:firstLine="6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2. </w:t>
      </w:r>
      <w:r w:rsidR="006468B3" w:rsidRPr="006468B3">
        <w:rPr>
          <w:rFonts w:asciiTheme="minorHAnsi" w:hAnsiTheme="minorHAnsi"/>
          <w:sz w:val="24"/>
          <w:szCs w:val="24"/>
        </w:rPr>
        <w:t>Metodika zavedení IDS JK a rozúčtování tržeb z přestupních jízdních dokladů</w:t>
      </w:r>
    </w:p>
    <w:p w14:paraId="2B1C6897" w14:textId="72FAB04B" w:rsidR="00186408" w:rsidRPr="007F15D7" w:rsidRDefault="00186408" w:rsidP="00186408">
      <w:pPr>
        <w:suppressAutoHyphens/>
        <w:ind w:left="360"/>
        <w:jc w:val="both"/>
        <w:rPr>
          <w:rFonts w:asciiTheme="minorHAnsi" w:hAnsiTheme="minorHAnsi"/>
          <w:sz w:val="24"/>
          <w:szCs w:val="24"/>
        </w:rPr>
      </w:pPr>
      <w:r w:rsidRPr="00653554">
        <w:rPr>
          <w:rFonts w:asciiTheme="minorHAnsi" w:hAnsiTheme="minorHAnsi"/>
          <w:sz w:val="24"/>
          <w:szCs w:val="24"/>
        </w:rPr>
        <w:t xml:space="preserve"> </w:t>
      </w:r>
      <w:r w:rsidRPr="00337E90">
        <w:rPr>
          <w:rFonts w:asciiTheme="minorHAnsi" w:hAnsiTheme="minorHAnsi"/>
          <w:sz w:val="24"/>
          <w:szCs w:val="24"/>
        </w:rPr>
        <w:t xml:space="preserve">3. </w:t>
      </w:r>
      <w:r w:rsidRPr="007F15D7">
        <w:rPr>
          <w:rFonts w:asciiTheme="minorHAnsi" w:hAnsiTheme="minorHAnsi"/>
          <w:sz w:val="24"/>
          <w:szCs w:val="24"/>
        </w:rPr>
        <w:t>Podmínky využití Technologického centra Jihočeského kraje</w:t>
      </w:r>
    </w:p>
    <w:p w14:paraId="7BE52CAA" w14:textId="77777777" w:rsidR="00186408" w:rsidRDefault="00186408" w:rsidP="00186408">
      <w:pPr>
        <w:suppressAutoHyphens/>
        <w:ind w:left="360"/>
        <w:jc w:val="both"/>
        <w:rPr>
          <w:b/>
          <w:sz w:val="24"/>
          <w:szCs w:val="24"/>
        </w:rPr>
      </w:pPr>
    </w:p>
    <w:p w14:paraId="7BEC1396" w14:textId="77777777" w:rsidR="006468B3" w:rsidRDefault="006468B3" w:rsidP="00186408">
      <w:pPr>
        <w:suppressAutoHyphens/>
        <w:ind w:left="360"/>
        <w:jc w:val="both"/>
        <w:rPr>
          <w:b/>
          <w:sz w:val="24"/>
          <w:szCs w:val="24"/>
        </w:rPr>
      </w:pPr>
    </w:p>
    <w:p w14:paraId="2AB85D33" w14:textId="77777777" w:rsidR="006468B3" w:rsidRDefault="006468B3" w:rsidP="00186408">
      <w:pPr>
        <w:suppressAutoHyphens/>
        <w:ind w:left="360"/>
        <w:jc w:val="both"/>
        <w:rPr>
          <w:b/>
          <w:sz w:val="24"/>
          <w:szCs w:val="24"/>
        </w:rPr>
      </w:pPr>
    </w:p>
    <w:p w14:paraId="21EF5E5C" w14:textId="77777777" w:rsidR="00186408" w:rsidRPr="005B421E" w:rsidRDefault="00186408" w:rsidP="00186408">
      <w:pPr>
        <w:suppressAutoHyphens/>
        <w:jc w:val="both"/>
        <w:rPr>
          <w:rFonts w:asciiTheme="minorHAnsi" w:hAnsiTheme="minorHAnsi"/>
          <w:sz w:val="24"/>
          <w:szCs w:val="24"/>
        </w:rPr>
      </w:pPr>
    </w:p>
    <w:p w14:paraId="7703B8C6" w14:textId="69C14E5C" w:rsidR="00186408" w:rsidRDefault="00186408" w:rsidP="00186408">
      <w:pPr>
        <w:pStyle w:val="Zkladntext"/>
        <w:suppressAutoHyphens/>
        <w:rPr>
          <w:rFonts w:asciiTheme="minorHAnsi" w:hAnsiTheme="minorHAnsi"/>
          <w:szCs w:val="24"/>
        </w:rPr>
      </w:pPr>
      <w:r w:rsidRPr="005B421E">
        <w:rPr>
          <w:rFonts w:asciiTheme="minorHAnsi" w:hAnsiTheme="minorHAnsi"/>
          <w:szCs w:val="24"/>
        </w:rPr>
        <w:t>V Českých Budějovicích dne</w:t>
      </w:r>
      <w:r w:rsidR="006468B3">
        <w:rPr>
          <w:rFonts w:asciiTheme="minorHAnsi" w:hAnsiTheme="minorHAnsi"/>
          <w:szCs w:val="24"/>
        </w:rPr>
        <w:t xml:space="preserve"> </w:t>
      </w:r>
      <w:r w:rsidRPr="005B421E">
        <w:rPr>
          <w:rFonts w:asciiTheme="minorHAnsi" w:hAnsiTheme="minorHAnsi"/>
          <w:szCs w:val="24"/>
        </w:rPr>
        <w:t>……………</w:t>
      </w:r>
      <w:r w:rsidRPr="005B421E">
        <w:rPr>
          <w:rFonts w:asciiTheme="minorHAnsi" w:hAnsiTheme="minorHAnsi"/>
          <w:szCs w:val="24"/>
        </w:rPr>
        <w:tab/>
      </w:r>
      <w:r w:rsidRPr="005B421E">
        <w:rPr>
          <w:rFonts w:asciiTheme="minorHAnsi" w:hAnsiTheme="minorHAnsi"/>
          <w:szCs w:val="24"/>
        </w:rPr>
        <w:tab/>
        <w:t>V</w:t>
      </w:r>
      <w:r w:rsidR="0036566B">
        <w:rPr>
          <w:rFonts w:asciiTheme="minorHAnsi" w:hAnsiTheme="minorHAnsi"/>
          <w:szCs w:val="24"/>
        </w:rPr>
        <w:t>e</w:t>
      </w:r>
      <w:r>
        <w:rPr>
          <w:rFonts w:asciiTheme="minorHAnsi" w:hAnsiTheme="minorHAnsi"/>
          <w:szCs w:val="24"/>
        </w:rPr>
        <w:t xml:space="preserve"> </w:t>
      </w:r>
      <w:r w:rsidR="0036566B">
        <w:rPr>
          <w:rFonts w:asciiTheme="minorHAnsi" w:hAnsiTheme="minorHAnsi"/>
          <w:szCs w:val="24"/>
        </w:rPr>
        <w:t xml:space="preserve">Vysokém Mýtě </w:t>
      </w:r>
      <w:r w:rsidRPr="005B421E">
        <w:rPr>
          <w:rFonts w:asciiTheme="minorHAnsi" w:hAnsiTheme="minorHAnsi"/>
          <w:szCs w:val="24"/>
        </w:rPr>
        <w:t>dne</w:t>
      </w:r>
      <w:r w:rsidR="006468B3">
        <w:rPr>
          <w:rFonts w:asciiTheme="minorHAnsi" w:hAnsiTheme="minorHAnsi"/>
          <w:szCs w:val="24"/>
        </w:rPr>
        <w:t xml:space="preserve"> </w:t>
      </w:r>
      <w:r w:rsidR="00AE3B4B">
        <w:rPr>
          <w:rFonts w:asciiTheme="minorHAnsi" w:hAnsiTheme="minorHAnsi"/>
          <w:szCs w:val="24"/>
        </w:rPr>
        <w:t>12</w:t>
      </w:r>
      <w:r w:rsidR="0036566B">
        <w:rPr>
          <w:rFonts w:asciiTheme="minorHAnsi" w:hAnsiTheme="minorHAnsi"/>
          <w:szCs w:val="24"/>
        </w:rPr>
        <w:t xml:space="preserve">. </w:t>
      </w:r>
      <w:r w:rsidR="00AE3B4B">
        <w:rPr>
          <w:rFonts w:asciiTheme="minorHAnsi" w:hAnsiTheme="minorHAnsi"/>
          <w:szCs w:val="24"/>
        </w:rPr>
        <w:t>9</w:t>
      </w:r>
      <w:r w:rsidR="0036566B">
        <w:rPr>
          <w:rFonts w:asciiTheme="minorHAnsi" w:hAnsiTheme="minorHAnsi"/>
          <w:szCs w:val="24"/>
        </w:rPr>
        <w:t>. 2019</w:t>
      </w:r>
    </w:p>
    <w:p w14:paraId="64D47D76" w14:textId="77777777" w:rsidR="00186408" w:rsidRDefault="00186408" w:rsidP="00186408">
      <w:pPr>
        <w:pStyle w:val="Zkladntext"/>
        <w:suppressAutoHyphens/>
        <w:rPr>
          <w:rFonts w:asciiTheme="minorHAnsi" w:hAnsiTheme="minorHAnsi"/>
          <w:szCs w:val="24"/>
        </w:rPr>
      </w:pPr>
    </w:p>
    <w:p w14:paraId="46DE09AF" w14:textId="77777777" w:rsidR="00186408" w:rsidRPr="005B421E" w:rsidRDefault="00186408" w:rsidP="00186408">
      <w:pPr>
        <w:pStyle w:val="Zkladntext"/>
        <w:suppressAutoHyphens/>
        <w:rPr>
          <w:rFonts w:asciiTheme="minorHAnsi" w:hAnsiTheme="minorHAnsi"/>
          <w:szCs w:val="24"/>
        </w:rPr>
      </w:pPr>
    </w:p>
    <w:p w14:paraId="4F26550A" w14:textId="77777777" w:rsidR="00186408" w:rsidRPr="005B421E" w:rsidRDefault="00186408" w:rsidP="00186408">
      <w:pPr>
        <w:pStyle w:val="Zkladntext"/>
        <w:suppressAutoHyphens/>
        <w:rPr>
          <w:rFonts w:asciiTheme="minorHAnsi" w:hAnsiTheme="minorHAnsi"/>
          <w:szCs w:val="24"/>
        </w:rPr>
      </w:pPr>
    </w:p>
    <w:p w14:paraId="0C995201" w14:textId="3230B0F3" w:rsidR="00186408" w:rsidRPr="005B421E" w:rsidRDefault="00186408" w:rsidP="00186408">
      <w:pPr>
        <w:pStyle w:val="Zkladntext"/>
        <w:suppressAutoHyphens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</w:t>
      </w:r>
      <w:r w:rsidRPr="005B421E">
        <w:rPr>
          <w:rFonts w:asciiTheme="minorHAnsi" w:hAnsiTheme="minorHAnsi"/>
          <w:szCs w:val="24"/>
        </w:rPr>
        <w:t>…………………………………………………</w:t>
      </w:r>
      <w:r w:rsidR="006468B3">
        <w:rPr>
          <w:rFonts w:asciiTheme="minorHAnsi" w:hAnsiTheme="minorHAnsi"/>
          <w:szCs w:val="24"/>
        </w:rPr>
        <w:t>…….</w:t>
      </w:r>
      <w:r w:rsidRPr="005B421E">
        <w:rPr>
          <w:rFonts w:asciiTheme="minorHAnsi" w:hAnsiTheme="minorHAnsi"/>
          <w:szCs w:val="24"/>
        </w:rPr>
        <w:tab/>
      </w:r>
      <w:r w:rsidRPr="005B421E"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>..</w:t>
      </w:r>
      <w:r w:rsidRPr="005B421E">
        <w:rPr>
          <w:rFonts w:asciiTheme="minorHAnsi" w:hAnsiTheme="minorHAnsi"/>
          <w:szCs w:val="24"/>
        </w:rPr>
        <w:t>.……………………………………………………</w:t>
      </w:r>
    </w:p>
    <w:p w14:paraId="70EB9D05" w14:textId="758E4A2E" w:rsidR="00186408" w:rsidRPr="00422D5A" w:rsidRDefault="00186408" w:rsidP="00186408">
      <w:pPr>
        <w:pStyle w:val="Zkladntext"/>
        <w:suppressAutoHyphens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 </w:t>
      </w:r>
      <w:r w:rsidRPr="00422D5A">
        <w:rPr>
          <w:rFonts w:asciiTheme="minorHAnsi" w:hAnsiTheme="minorHAnsi"/>
          <w:b/>
          <w:szCs w:val="24"/>
        </w:rPr>
        <w:t>objednatel</w:t>
      </w:r>
      <w:r w:rsidRPr="00422D5A">
        <w:rPr>
          <w:rFonts w:asciiTheme="minorHAnsi" w:hAnsiTheme="minorHAnsi"/>
          <w:b/>
          <w:szCs w:val="24"/>
        </w:rPr>
        <w:tab/>
      </w:r>
      <w:r w:rsidRPr="00422D5A">
        <w:rPr>
          <w:rFonts w:asciiTheme="minorHAnsi" w:hAnsiTheme="minorHAnsi"/>
          <w:b/>
          <w:szCs w:val="24"/>
        </w:rPr>
        <w:tab/>
      </w:r>
      <w:r w:rsidRPr="00422D5A">
        <w:rPr>
          <w:rFonts w:asciiTheme="minorHAnsi" w:hAnsiTheme="minorHAnsi"/>
          <w:b/>
          <w:szCs w:val="24"/>
        </w:rPr>
        <w:tab/>
      </w:r>
      <w:r w:rsidRPr="00422D5A">
        <w:rPr>
          <w:rFonts w:asciiTheme="minorHAnsi" w:hAnsiTheme="minorHAnsi"/>
          <w:b/>
          <w:szCs w:val="24"/>
        </w:rPr>
        <w:tab/>
      </w:r>
      <w:r w:rsidRPr="00422D5A">
        <w:rPr>
          <w:rFonts w:asciiTheme="minorHAnsi" w:hAnsiTheme="minorHAnsi"/>
          <w:b/>
          <w:szCs w:val="24"/>
        </w:rPr>
        <w:tab/>
      </w:r>
      <w:r w:rsidR="00E02378">
        <w:rPr>
          <w:rFonts w:asciiTheme="minorHAnsi" w:hAnsiTheme="minorHAnsi"/>
          <w:b/>
          <w:szCs w:val="24"/>
        </w:rPr>
        <w:t xml:space="preserve">       </w:t>
      </w:r>
      <w:r w:rsidR="006468B3">
        <w:rPr>
          <w:rFonts w:asciiTheme="minorHAnsi" w:hAnsiTheme="minorHAnsi"/>
          <w:b/>
          <w:szCs w:val="24"/>
        </w:rPr>
        <w:tab/>
      </w:r>
      <w:r w:rsidRPr="00422D5A">
        <w:rPr>
          <w:rFonts w:asciiTheme="minorHAnsi" w:hAnsiTheme="minorHAnsi"/>
          <w:b/>
          <w:szCs w:val="24"/>
        </w:rPr>
        <w:t>zhotovitel</w:t>
      </w:r>
    </w:p>
    <w:p w14:paraId="19F3AC8C" w14:textId="0A777CDC" w:rsidR="00186408" w:rsidRPr="005B421E" w:rsidRDefault="00186408" w:rsidP="00186408">
      <w:pPr>
        <w:pStyle w:val="Zkladntext"/>
        <w:suppressAutoHyphens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</w:t>
      </w:r>
      <w:r w:rsidRPr="005B421E">
        <w:rPr>
          <w:rFonts w:asciiTheme="minorHAnsi" w:hAnsiTheme="minorHAnsi"/>
          <w:szCs w:val="24"/>
        </w:rPr>
        <w:t>JIKORD s.r.o.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 w:rsidR="00E02378">
        <w:rPr>
          <w:rFonts w:asciiTheme="minorHAnsi" w:hAnsiTheme="minorHAnsi"/>
          <w:szCs w:val="24"/>
        </w:rPr>
        <w:t xml:space="preserve">       </w:t>
      </w:r>
      <w:r w:rsidR="0036566B">
        <w:rPr>
          <w:rFonts w:asciiTheme="minorHAnsi" w:hAnsiTheme="minorHAnsi"/>
          <w:szCs w:val="24"/>
        </w:rPr>
        <w:tab/>
        <w:t>TELMAX s.r.o.</w:t>
      </w:r>
    </w:p>
    <w:p w14:paraId="342F47B5" w14:textId="7ACDE458" w:rsidR="00186408" w:rsidRPr="00422D5A" w:rsidRDefault="00186408" w:rsidP="00186408">
      <w:pPr>
        <w:pStyle w:val="Zkladntext"/>
        <w:suppressAutoHyphens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 </w:t>
      </w:r>
      <w:r w:rsidR="00263C3E" w:rsidRPr="00263C3E">
        <w:rPr>
          <w:rFonts w:asciiTheme="minorHAnsi" w:hAnsiTheme="minorHAnsi"/>
          <w:b/>
          <w:szCs w:val="24"/>
        </w:rPr>
        <w:t>Mgr. Jan</w:t>
      </w:r>
      <w:r w:rsidR="00263C3E">
        <w:rPr>
          <w:rFonts w:asciiTheme="minorHAnsi" w:hAnsiTheme="minorHAnsi"/>
          <w:b/>
          <w:szCs w:val="24"/>
        </w:rPr>
        <w:t xml:space="preserve"> Aleš</w:t>
      </w:r>
      <w:r w:rsidR="00263C3E" w:rsidRPr="00263C3E">
        <w:rPr>
          <w:rFonts w:asciiTheme="minorHAnsi" w:hAnsiTheme="minorHAnsi"/>
          <w:b/>
          <w:szCs w:val="24"/>
        </w:rPr>
        <w:t>, Dis.</w:t>
      </w:r>
      <w:r w:rsidRPr="00422D5A">
        <w:rPr>
          <w:rFonts w:asciiTheme="minorHAnsi" w:hAnsiTheme="minorHAnsi"/>
          <w:b/>
          <w:szCs w:val="24"/>
        </w:rPr>
        <w:tab/>
      </w:r>
      <w:r w:rsidRPr="00422D5A">
        <w:rPr>
          <w:rFonts w:asciiTheme="minorHAnsi" w:hAnsiTheme="minorHAnsi"/>
          <w:b/>
          <w:szCs w:val="24"/>
        </w:rPr>
        <w:tab/>
      </w:r>
      <w:r w:rsidR="00E02378">
        <w:rPr>
          <w:rFonts w:asciiTheme="minorHAnsi" w:hAnsiTheme="minorHAnsi"/>
          <w:b/>
          <w:szCs w:val="24"/>
        </w:rPr>
        <w:t xml:space="preserve">       </w:t>
      </w:r>
      <w:r w:rsidR="00263C3E">
        <w:rPr>
          <w:rFonts w:asciiTheme="minorHAnsi" w:hAnsiTheme="minorHAnsi"/>
          <w:b/>
          <w:szCs w:val="24"/>
        </w:rPr>
        <w:tab/>
      </w:r>
      <w:r w:rsidR="00263C3E">
        <w:rPr>
          <w:rFonts w:asciiTheme="minorHAnsi" w:hAnsiTheme="minorHAnsi"/>
          <w:b/>
          <w:szCs w:val="24"/>
        </w:rPr>
        <w:tab/>
      </w:r>
      <w:r w:rsidR="0036566B">
        <w:rPr>
          <w:rFonts w:asciiTheme="minorHAnsi" w:hAnsiTheme="minorHAnsi"/>
          <w:b/>
          <w:szCs w:val="24"/>
        </w:rPr>
        <w:tab/>
        <w:t>Ing. Milan Absolon</w:t>
      </w:r>
    </w:p>
    <w:p w14:paraId="14DEC439" w14:textId="2193E966" w:rsidR="00186408" w:rsidRPr="005B421E" w:rsidRDefault="00683EB5" w:rsidP="00186408">
      <w:pPr>
        <w:pStyle w:val="Zkladntext"/>
        <w:suppressAutoHyphens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Cs w:val="24"/>
        </w:rPr>
        <w:t xml:space="preserve"> </w:t>
      </w:r>
      <w:r w:rsidR="00186408" w:rsidRPr="005B421E">
        <w:rPr>
          <w:rFonts w:asciiTheme="minorHAnsi" w:hAnsiTheme="minorHAnsi"/>
          <w:szCs w:val="24"/>
        </w:rPr>
        <w:t>jednatel společnosti</w:t>
      </w:r>
      <w:r w:rsidR="00186408" w:rsidRPr="005B421E">
        <w:rPr>
          <w:rFonts w:asciiTheme="minorHAnsi" w:hAnsiTheme="minorHAnsi"/>
          <w:szCs w:val="24"/>
        </w:rPr>
        <w:tab/>
      </w:r>
      <w:r w:rsidR="00186408" w:rsidRPr="005B421E">
        <w:rPr>
          <w:rFonts w:asciiTheme="minorHAnsi" w:hAnsiTheme="minorHAnsi"/>
          <w:szCs w:val="24"/>
        </w:rPr>
        <w:tab/>
      </w:r>
      <w:r w:rsidR="00186408">
        <w:rPr>
          <w:rFonts w:asciiTheme="minorHAnsi" w:hAnsiTheme="minorHAnsi"/>
          <w:szCs w:val="24"/>
        </w:rPr>
        <w:tab/>
      </w:r>
      <w:r w:rsidR="00186408">
        <w:rPr>
          <w:rFonts w:asciiTheme="minorHAnsi" w:hAnsiTheme="minorHAnsi"/>
          <w:szCs w:val="24"/>
        </w:rPr>
        <w:tab/>
      </w:r>
      <w:r w:rsidR="00E02378">
        <w:rPr>
          <w:rFonts w:asciiTheme="minorHAnsi" w:hAnsiTheme="minorHAnsi"/>
          <w:szCs w:val="24"/>
        </w:rPr>
        <w:t xml:space="preserve">       </w:t>
      </w:r>
      <w:r w:rsidR="0036566B">
        <w:rPr>
          <w:rFonts w:asciiTheme="minorHAnsi" w:hAnsiTheme="minorHAnsi"/>
          <w:szCs w:val="24"/>
        </w:rPr>
        <w:tab/>
        <w:t>jednatel společnosti</w:t>
      </w:r>
    </w:p>
    <w:p w14:paraId="2DE90EC4" w14:textId="77777777" w:rsidR="00574B42" w:rsidRDefault="00574B42">
      <w:bookmarkStart w:id="2" w:name="1"/>
      <w:bookmarkStart w:id="3" w:name="_Toc440870751"/>
      <w:bookmarkStart w:id="4" w:name="_Toc440870830"/>
      <w:bookmarkStart w:id="5" w:name="_Toc440870752"/>
      <w:bookmarkStart w:id="6" w:name="_Toc440870831"/>
      <w:bookmarkStart w:id="7" w:name="_Toc440870753"/>
      <w:bookmarkStart w:id="8" w:name="_Toc440870832"/>
      <w:bookmarkStart w:id="9" w:name="_Toc440870754"/>
      <w:bookmarkStart w:id="10" w:name="_Toc440870833"/>
      <w:bookmarkStart w:id="11" w:name="_Toc440870755"/>
      <w:bookmarkStart w:id="12" w:name="_Toc440870834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sectPr w:rsidR="00574B42" w:rsidSect="00B77DE5">
      <w:headerReference w:type="default" r:id="rId9"/>
      <w:footerReference w:type="default" r:id="rId10"/>
      <w:pgSz w:w="11906" w:h="16838"/>
      <w:pgMar w:top="1418" w:right="1134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84C87" w14:textId="77777777" w:rsidR="00E27249" w:rsidRDefault="00E27249">
      <w:r>
        <w:separator/>
      </w:r>
    </w:p>
  </w:endnote>
  <w:endnote w:type="continuationSeparator" w:id="0">
    <w:p w14:paraId="5FFA9B86" w14:textId="77777777" w:rsidR="00E27249" w:rsidRDefault="00E2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9067134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6DE5FF3E" w14:textId="77777777" w:rsidR="0091387D" w:rsidRPr="00C868F9" w:rsidRDefault="00B50179">
        <w:pPr>
          <w:pStyle w:val="Zpat"/>
          <w:jc w:val="center"/>
          <w:rPr>
            <w:rFonts w:asciiTheme="minorHAnsi" w:hAnsiTheme="minorHAnsi"/>
          </w:rPr>
        </w:pPr>
        <w:r w:rsidRPr="00C868F9">
          <w:rPr>
            <w:rFonts w:asciiTheme="minorHAnsi" w:hAnsiTheme="minorHAnsi"/>
          </w:rPr>
          <w:fldChar w:fldCharType="begin"/>
        </w:r>
        <w:r w:rsidRPr="007F15D7">
          <w:rPr>
            <w:rFonts w:asciiTheme="minorHAnsi" w:hAnsiTheme="minorHAnsi"/>
          </w:rPr>
          <w:instrText>PAGE   \* MERGEFORMAT</w:instrText>
        </w:r>
        <w:r w:rsidRPr="00C868F9">
          <w:rPr>
            <w:rFonts w:asciiTheme="minorHAnsi" w:hAnsiTheme="minorHAnsi"/>
          </w:rPr>
          <w:fldChar w:fldCharType="separate"/>
        </w:r>
        <w:r w:rsidR="00E138AD">
          <w:rPr>
            <w:rFonts w:asciiTheme="minorHAnsi" w:hAnsiTheme="minorHAnsi"/>
            <w:noProof/>
          </w:rPr>
          <w:t>12</w:t>
        </w:r>
        <w:r w:rsidRPr="00C868F9">
          <w:rPr>
            <w:rFonts w:asciiTheme="minorHAnsi" w:hAnsiTheme="minorHAnsi"/>
            <w:noProof/>
          </w:rPr>
          <w:fldChar w:fldCharType="end"/>
        </w:r>
      </w:p>
    </w:sdtContent>
  </w:sdt>
  <w:p w14:paraId="2B7DDCB8" w14:textId="77777777" w:rsidR="0091387D" w:rsidRDefault="00E272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35E27" w14:textId="77777777" w:rsidR="00E27249" w:rsidRDefault="00E27249">
      <w:r>
        <w:separator/>
      </w:r>
    </w:p>
  </w:footnote>
  <w:footnote w:type="continuationSeparator" w:id="0">
    <w:p w14:paraId="5D16E524" w14:textId="77777777" w:rsidR="00E27249" w:rsidRDefault="00E27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10E0E" w14:textId="77777777" w:rsidR="0091387D" w:rsidRDefault="00E27249">
    <w:pPr>
      <w:pStyle w:val="Zhlav"/>
    </w:pPr>
  </w:p>
  <w:p w14:paraId="1054D9A7" w14:textId="77777777" w:rsidR="0091387D" w:rsidRDefault="00E272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84190"/>
    <w:multiLevelType w:val="hybridMultilevel"/>
    <w:tmpl w:val="01A6B0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C160C"/>
    <w:multiLevelType w:val="hybridMultilevel"/>
    <w:tmpl w:val="DBE68CE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9620C"/>
    <w:multiLevelType w:val="hybridMultilevel"/>
    <w:tmpl w:val="FC34DE80"/>
    <w:lvl w:ilvl="0" w:tplc="9CAC2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D088F"/>
    <w:multiLevelType w:val="hybridMultilevel"/>
    <w:tmpl w:val="F040555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DE059AF"/>
    <w:multiLevelType w:val="hybridMultilevel"/>
    <w:tmpl w:val="8C1C8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447F1"/>
    <w:multiLevelType w:val="hybridMultilevel"/>
    <w:tmpl w:val="54AE0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F6A5F"/>
    <w:multiLevelType w:val="hybridMultilevel"/>
    <w:tmpl w:val="26A4E88E"/>
    <w:lvl w:ilvl="0" w:tplc="87D80FB6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67A802B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A0B3B"/>
    <w:multiLevelType w:val="hybridMultilevel"/>
    <w:tmpl w:val="F918999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A66796"/>
    <w:multiLevelType w:val="hybridMultilevel"/>
    <w:tmpl w:val="2B6AE4EC"/>
    <w:lvl w:ilvl="0" w:tplc="040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2FB31B92"/>
    <w:multiLevelType w:val="hybridMultilevel"/>
    <w:tmpl w:val="B56A1012"/>
    <w:lvl w:ilvl="0" w:tplc="0405000F">
      <w:start w:val="1"/>
      <w:numFmt w:val="decimal"/>
      <w:lvlText w:val="%1."/>
      <w:lvlJc w:val="left"/>
      <w:pPr>
        <w:ind w:left="3763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813C69"/>
    <w:multiLevelType w:val="hybridMultilevel"/>
    <w:tmpl w:val="87EA8B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9C55B7"/>
    <w:multiLevelType w:val="hybridMultilevel"/>
    <w:tmpl w:val="20884A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F45EE"/>
    <w:multiLevelType w:val="hybridMultilevel"/>
    <w:tmpl w:val="DFAE996A"/>
    <w:lvl w:ilvl="0" w:tplc="6AFCAEF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2A0054C">
      <w:start w:val="1"/>
      <w:numFmt w:val="lowerLetter"/>
      <w:lvlText w:val="%3)"/>
      <w:lvlJc w:val="left"/>
      <w:pPr>
        <w:ind w:left="2610" w:hanging="99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E151DA"/>
    <w:multiLevelType w:val="hybridMultilevel"/>
    <w:tmpl w:val="E3F4A586"/>
    <w:lvl w:ilvl="0" w:tplc="89E48E38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24B08"/>
    <w:multiLevelType w:val="hybridMultilevel"/>
    <w:tmpl w:val="6B5C2F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F17B1"/>
    <w:multiLevelType w:val="hybridMultilevel"/>
    <w:tmpl w:val="C8C82A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C48F8"/>
    <w:multiLevelType w:val="hybridMultilevel"/>
    <w:tmpl w:val="41D28D00"/>
    <w:lvl w:ilvl="0" w:tplc="1B18F0C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31EEC"/>
    <w:multiLevelType w:val="hybridMultilevel"/>
    <w:tmpl w:val="F1B0A748"/>
    <w:lvl w:ilvl="0" w:tplc="0FF0F0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C5858"/>
    <w:multiLevelType w:val="hybridMultilevel"/>
    <w:tmpl w:val="1546A234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46C73"/>
    <w:multiLevelType w:val="hybridMultilevel"/>
    <w:tmpl w:val="19BEF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605C8"/>
    <w:multiLevelType w:val="hybridMultilevel"/>
    <w:tmpl w:val="1CDC975A"/>
    <w:lvl w:ilvl="0" w:tplc="04050017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BBD8EE1A">
      <w:start w:val="1"/>
      <w:numFmt w:val="decimal"/>
      <w:lvlText w:val="%2."/>
      <w:lvlJc w:val="left"/>
      <w:pPr>
        <w:ind w:left="208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40AA7558"/>
    <w:multiLevelType w:val="hybridMultilevel"/>
    <w:tmpl w:val="77F8C0C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F72C9"/>
    <w:multiLevelType w:val="multilevel"/>
    <w:tmpl w:val="E3BE7B16"/>
    <w:lvl w:ilvl="0">
      <w:start w:val="1"/>
      <w:numFmt w:val="lowerLetter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5C25B9E"/>
    <w:multiLevelType w:val="hybridMultilevel"/>
    <w:tmpl w:val="1638A7D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243A3"/>
    <w:multiLevelType w:val="hybridMultilevel"/>
    <w:tmpl w:val="FA44A8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E36EE4"/>
    <w:multiLevelType w:val="hybridMultilevel"/>
    <w:tmpl w:val="9D100A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05391B"/>
    <w:multiLevelType w:val="hybridMultilevel"/>
    <w:tmpl w:val="F6A49D1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77E53A7"/>
    <w:multiLevelType w:val="hybridMultilevel"/>
    <w:tmpl w:val="36885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F5116E"/>
    <w:multiLevelType w:val="hybridMultilevel"/>
    <w:tmpl w:val="A48AD8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80F01"/>
    <w:multiLevelType w:val="hybridMultilevel"/>
    <w:tmpl w:val="EB42068C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83B77B3"/>
    <w:multiLevelType w:val="hybridMultilevel"/>
    <w:tmpl w:val="34503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1D1232"/>
    <w:multiLevelType w:val="multilevel"/>
    <w:tmpl w:val="5FF49BDA"/>
    <w:lvl w:ilvl="0">
      <w:start w:val="1"/>
      <w:numFmt w:val="decimal"/>
      <w:pStyle w:val="Level1"/>
      <w:lvlText w:val="%1."/>
      <w:lvlJc w:val="left"/>
      <w:pPr>
        <w:tabs>
          <w:tab w:val="num" w:pos="1135"/>
        </w:tabs>
        <w:ind w:left="1135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ascii="Arial" w:hAnsi="Arial"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hint="default"/>
        <w:b/>
        <w:i w:val="0"/>
        <w:color w:val="auto"/>
        <w:sz w:val="20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005"/>
        </w:tabs>
        <w:ind w:left="3005" w:hanging="907"/>
      </w:pPr>
      <w:rPr>
        <w:rFonts w:ascii="Arial" w:hAnsi="Arial" w:hint="default"/>
        <w:sz w:val="18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1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2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3" w15:restartNumberingAfterBreak="0">
    <w:nsid w:val="6E7F5EDF"/>
    <w:multiLevelType w:val="hybridMultilevel"/>
    <w:tmpl w:val="CA20CCA8"/>
    <w:lvl w:ilvl="0" w:tplc="F6607A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963917"/>
    <w:multiLevelType w:val="hybridMultilevel"/>
    <w:tmpl w:val="5BBA7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E51674"/>
    <w:multiLevelType w:val="hybridMultilevel"/>
    <w:tmpl w:val="AEFCAD04"/>
    <w:lvl w:ilvl="0" w:tplc="042695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62FD8"/>
    <w:multiLevelType w:val="hybridMultilevel"/>
    <w:tmpl w:val="AE6261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AA31CE"/>
    <w:multiLevelType w:val="hybridMultilevel"/>
    <w:tmpl w:val="F48088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150EED"/>
    <w:multiLevelType w:val="hybridMultilevel"/>
    <w:tmpl w:val="C8F85A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441927"/>
    <w:multiLevelType w:val="hybridMultilevel"/>
    <w:tmpl w:val="33D62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A71E16"/>
    <w:multiLevelType w:val="hybridMultilevel"/>
    <w:tmpl w:val="F4CE4142"/>
    <w:lvl w:ilvl="0" w:tplc="1B18F0C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9"/>
  </w:num>
  <w:num w:numId="3">
    <w:abstractNumId w:val="13"/>
  </w:num>
  <w:num w:numId="4">
    <w:abstractNumId w:val="22"/>
  </w:num>
  <w:num w:numId="5">
    <w:abstractNumId w:val="16"/>
  </w:num>
  <w:num w:numId="6">
    <w:abstractNumId w:val="38"/>
  </w:num>
  <w:num w:numId="7">
    <w:abstractNumId w:val="9"/>
  </w:num>
  <w:num w:numId="8">
    <w:abstractNumId w:val="30"/>
  </w:num>
  <w:num w:numId="9">
    <w:abstractNumId w:val="32"/>
  </w:num>
  <w:num w:numId="10">
    <w:abstractNumId w:val="24"/>
  </w:num>
  <w:num w:numId="11">
    <w:abstractNumId w:val="29"/>
  </w:num>
  <w:num w:numId="12">
    <w:abstractNumId w:val="18"/>
  </w:num>
  <w:num w:numId="13">
    <w:abstractNumId w:val="26"/>
  </w:num>
  <w:num w:numId="14">
    <w:abstractNumId w:val="19"/>
  </w:num>
  <w:num w:numId="15">
    <w:abstractNumId w:val="3"/>
  </w:num>
  <w:num w:numId="16">
    <w:abstractNumId w:val="1"/>
  </w:num>
  <w:num w:numId="17">
    <w:abstractNumId w:val="23"/>
  </w:num>
  <w:num w:numId="18">
    <w:abstractNumId w:val="0"/>
  </w:num>
  <w:num w:numId="19">
    <w:abstractNumId w:val="33"/>
  </w:num>
  <w:num w:numId="20">
    <w:abstractNumId w:val="21"/>
  </w:num>
  <w:num w:numId="21">
    <w:abstractNumId w:val="6"/>
  </w:num>
  <w:num w:numId="22">
    <w:abstractNumId w:val="27"/>
  </w:num>
  <w:num w:numId="23">
    <w:abstractNumId w:val="5"/>
  </w:num>
  <w:num w:numId="24">
    <w:abstractNumId w:val="20"/>
  </w:num>
  <w:num w:numId="25">
    <w:abstractNumId w:val="2"/>
  </w:num>
  <w:num w:numId="26">
    <w:abstractNumId w:val="35"/>
  </w:num>
  <w:num w:numId="27">
    <w:abstractNumId w:val="34"/>
  </w:num>
  <w:num w:numId="28">
    <w:abstractNumId w:val="8"/>
  </w:num>
  <w:num w:numId="29">
    <w:abstractNumId w:val="4"/>
  </w:num>
  <w:num w:numId="30">
    <w:abstractNumId w:val="36"/>
  </w:num>
  <w:num w:numId="31">
    <w:abstractNumId w:val="31"/>
  </w:num>
  <w:num w:numId="32">
    <w:abstractNumId w:val="25"/>
  </w:num>
  <w:num w:numId="33">
    <w:abstractNumId w:val="15"/>
  </w:num>
  <w:num w:numId="34">
    <w:abstractNumId w:val="37"/>
  </w:num>
  <w:num w:numId="35">
    <w:abstractNumId w:val="28"/>
  </w:num>
  <w:num w:numId="36">
    <w:abstractNumId w:val="12"/>
  </w:num>
  <w:num w:numId="37">
    <w:abstractNumId w:val="7"/>
  </w:num>
  <w:num w:numId="38">
    <w:abstractNumId w:val="10"/>
  </w:num>
  <w:num w:numId="39">
    <w:abstractNumId w:val="40"/>
  </w:num>
  <w:num w:numId="40">
    <w:abstractNumId w:val="17"/>
  </w:num>
  <w:num w:numId="41">
    <w:abstractNumId w:val="1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408"/>
    <w:rsid w:val="00003FD5"/>
    <w:rsid w:val="00016EB9"/>
    <w:rsid w:val="000205A3"/>
    <w:rsid w:val="00052868"/>
    <w:rsid w:val="00053439"/>
    <w:rsid w:val="00053D47"/>
    <w:rsid w:val="00067329"/>
    <w:rsid w:val="000728D8"/>
    <w:rsid w:val="000B0BA8"/>
    <w:rsid w:val="000E0E30"/>
    <w:rsid w:val="001003CB"/>
    <w:rsid w:val="00143F0C"/>
    <w:rsid w:val="00153BB1"/>
    <w:rsid w:val="00153F85"/>
    <w:rsid w:val="00156BDD"/>
    <w:rsid w:val="00165550"/>
    <w:rsid w:val="0018621F"/>
    <w:rsid w:val="00186408"/>
    <w:rsid w:val="001964F1"/>
    <w:rsid w:val="001C06FA"/>
    <w:rsid w:val="001C1B2F"/>
    <w:rsid w:val="001C4B4A"/>
    <w:rsid w:val="001D40FA"/>
    <w:rsid w:val="001D77CC"/>
    <w:rsid w:val="002015D6"/>
    <w:rsid w:val="00203116"/>
    <w:rsid w:val="002247EA"/>
    <w:rsid w:val="002304F8"/>
    <w:rsid w:val="00241958"/>
    <w:rsid w:val="00263C3E"/>
    <w:rsid w:val="00266F1F"/>
    <w:rsid w:val="002775A5"/>
    <w:rsid w:val="00283482"/>
    <w:rsid w:val="00296D91"/>
    <w:rsid w:val="002B3FF2"/>
    <w:rsid w:val="002C2347"/>
    <w:rsid w:val="002D273B"/>
    <w:rsid w:val="00303372"/>
    <w:rsid w:val="00310725"/>
    <w:rsid w:val="00312900"/>
    <w:rsid w:val="00320CF4"/>
    <w:rsid w:val="0032341F"/>
    <w:rsid w:val="003408B9"/>
    <w:rsid w:val="00351C26"/>
    <w:rsid w:val="0036566B"/>
    <w:rsid w:val="00367536"/>
    <w:rsid w:val="00373562"/>
    <w:rsid w:val="00373B8E"/>
    <w:rsid w:val="00382601"/>
    <w:rsid w:val="00396AC2"/>
    <w:rsid w:val="003A458B"/>
    <w:rsid w:val="003E552D"/>
    <w:rsid w:val="003F0606"/>
    <w:rsid w:val="00407AE5"/>
    <w:rsid w:val="00413DB1"/>
    <w:rsid w:val="00426975"/>
    <w:rsid w:val="004747EC"/>
    <w:rsid w:val="00483171"/>
    <w:rsid w:val="004A5F37"/>
    <w:rsid w:val="004D71D4"/>
    <w:rsid w:val="004E0EC1"/>
    <w:rsid w:val="004E0EE1"/>
    <w:rsid w:val="004E7E82"/>
    <w:rsid w:val="00510BF6"/>
    <w:rsid w:val="00521F40"/>
    <w:rsid w:val="00531DB0"/>
    <w:rsid w:val="005473F1"/>
    <w:rsid w:val="005505D5"/>
    <w:rsid w:val="0055605A"/>
    <w:rsid w:val="005629F3"/>
    <w:rsid w:val="00574B42"/>
    <w:rsid w:val="00581DD9"/>
    <w:rsid w:val="005A1C13"/>
    <w:rsid w:val="005D71B6"/>
    <w:rsid w:val="005E6D6B"/>
    <w:rsid w:val="005F34C5"/>
    <w:rsid w:val="005F5BB4"/>
    <w:rsid w:val="00604269"/>
    <w:rsid w:val="00621565"/>
    <w:rsid w:val="00641943"/>
    <w:rsid w:val="00641FDC"/>
    <w:rsid w:val="006468B3"/>
    <w:rsid w:val="006621D2"/>
    <w:rsid w:val="00683EB5"/>
    <w:rsid w:val="00685BC2"/>
    <w:rsid w:val="006B5F65"/>
    <w:rsid w:val="006E6796"/>
    <w:rsid w:val="006E701A"/>
    <w:rsid w:val="00712D80"/>
    <w:rsid w:val="007166CB"/>
    <w:rsid w:val="00756211"/>
    <w:rsid w:val="0076207B"/>
    <w:rsid w:val="00762917"/>
    <w:rsid w:val="0076355B"/>
    <w:rsid w:val="00765F60"/>
    <w:rsid w:val="0076732D"/>
    <w:rsid w:val="00791250"/>
    <w:rsid w:val="007B2141"/>
    <w:rsid w:val="007E1025"/>
    <w:rsid w:val="007E3590"/>
    <w:rsid w:val="007F52D4"/>
    <w:rsid w:val="00802551"/>
    <w:rsid w:val="008144E5"/>
    <w:rsid w:val="00836D02"/>
    <w:rsid w:val="00853B6E"/>
    <w:rsid w:val="00855A08"/>
    <w:rsid w:val="008648E1"/>
    <w:rsid w:val="00886AAC"/>
    <w:rsid w:val="00897BBB"/>
    <w:rsid w:val="008A044F"/>
    <w:rsid w:val="008A3397"/>
    <w:rsid w:val="008A397D"/>
    <w:rsid w:val="008E70E9"/>
    <w:rsid w:val="0091320C"/>
    <w:rsid w:val="009200E7"/>
    <w:rsid w:val="00922E06"/>
    <w:rsid w:val="00937909"/>
    <w:rsid w:val="009469CD"/>
    <w:rsid w:val="00977431"/>
    <w:rsid w:val="009A0BB5"/>
    <w:rsid w:val="009B278E"/>
    <w:rsid w:val="009B3D69"/>
    <w:rsid w:val="009B4FD8"/>
    <w:rsid w:val="009B52E5"/>
    <w:rsid w:val="00A106FD"/>
    <w:rsid w:val="00A236ED"/>
    <w:rsid w:val="00A51C62"/>
    <w:rsid w:val="00A61F04"/>
    <w:rsid w:val="00A652B2"/>
    <w:rsid w:val="00A73A0D"/>
    <w:rsid w:val="00A74ADB"/>
    <w:rsid w:val="00A7520A"/>
    <w:rsid w:val="00A962C1"/>
    <w:rsid w:val="00AC5938"/>
    <w:rsid w:val="00AE0C49"/>
    <w:rsid w:val="00AE3B4B"/>
    <w:rsid w:val="00AF07D1"/>
    <w:rsid w:val="00AF7DED"/>
    <w:rsid w:val="00B006A2"/>
    <w:rsid w:val="00B04184"/>
    <w:rsid w:val="00B14BA7"/>
    <w:rsid w:val="00B168D6"/>
    <w:rsid w:val="00B214DD"/>
    <w:rsid w:val="00B2430B"/>
    <w:rsid w:val="00B50179"/>
    <w:rsid w:val="00B55F68"/>
    <w:rsid w:val="00B77DE5"/>
    <w:rsid w:val="00B863E8"/>
    <w:rsid w:val="00BA15D2"/>
    <w:rsid w:val="00BD0307"/>
    <w:rsid w:val="00BD5CEC"/>
    <w:rsid w:val="00C00933"/>
    <w:rsid w:val="00C13EC8"/>
    <w:rsid w:val="00C14B4E"/>
    <w:rsid w:val="00C158F1"/>
    <w:rsid w:val="00C26F97"/>
    <w:rsid w:val="00C34686"/>
    <w:rsid w:val="00C52486"/>
    <w:rsid w:val="00C773B0"/>
    <w:rsid w:val="00C86F03"/>
    <w:rsid w:val="00C908F3"/>
    <w:rsid w:val="00C92EB8"/>
    <w:rsid w:val="00CC6DEE"/>
    <w:rsid w:val="00D17CB1"/>
    <w:rsid w:val="00D40451"/>
    <w:rsid w:val="00D636A2"/>
    <w:rsid w:val="00D73801"/>
    <w:rsid w:val="00D8599F"/>
    <w:rsid w:val="00DA1B8F"/>
    <w:rsid w:val="00DB1CFE"/>
    <w:rsid w:val="00DD036C"/>
    <w:rsid w:val="00E0196A"/>
    <w:rsid w:val="00E02378"/>
    <w:rsid w:val="00E05A13"/>
    <w:rsid w:val="00E05FE3"/>
    <w:rsid w:val="00E138AD"/>
    <w:rsid w:val="00E27249"/>
    <w:rsid w:val="00E31DAF"/>
    <w:rsid w:val="00E6184F"/>
    <w:rsid w:val="00E8152E"/>
    <w:rsid w:val="00E87093"/>
    <w:rsid w:val="00E87E35"/>
    <w:rsid w:val="00EA2F95"/>
    <w:rsid w:val="00EA59EC"/>
    <w:rsid w:val="00EE44A1"/>
    <w:rsid w:val="00F11175"/>
    <w:rsid w:val="00F2455B"/>
    <w:rsid w:val="00F446FE"/>
    <w:rsid w:val="00F50D56"/>
    <w:rsid w:val="00F77B81"/>
    <w:rsid w:val="00F83EA2"/>
    <w:rsid w:val="00F957C2"/>
    <w:rsid w:val="00FB79C8"/>
    <w:rsid w:val="00FD3161"/>
    <w:rsid w:val="00FE35C6"/>
    <w:rsid w:val="00FF06DF"/>
    <w:rsid w:val="00F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CD85C"/>
  <w15:docId w15:val="{56830483-8001-49F3-8C38-BADF5AD7B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B00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86408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864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864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6408"/>
    <w:pPr>
      <w:pBdr>
        <w:bottom w:val="dotted" w:sz="4" w:space="1" w:color="C45911" w:themeColor="accent2" w:themeShade="BF"/>
      </w:pBdr>
      <w:spacing w:after="120" w:line="252" w:lineRule="auto"/>
      <w:jc w:val="center"/>
      <w:outlineLvl w:val="3"/>
    </w:pPr>
    <w:rPr>
      <w:rFonts w:asciiTheme="majorHAnsi" w:eastAsiaTheme="majorEastAsia" w:hAnsiTheme="majorHAnsi" w:cstheme="majorBidi"/>
      <w:caps/>
      <w:color w:val="823B0B" w:themeColor="accent2" w:themeShade="7F"/>
      <w:spacing w:val="10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6408"/>
    <w:pPr>
      <w:spacing w:before="320" w:after="120" w:line="252" w:lineRule="auto"/>
      <w:jc w:val="center"/>
      <w:outlineLvl w:val="4"/>
    </w:pPr>
    <w:rPr>
      <w:rFonts w:asciiTheme="majorHAnsi" w:eastAsiaTheme="majorEastAsia" w:hAnsiTheme="majorHAnsi" w:cstheme="majorBidi"/>
      <w:caps/>
      <w:color w:val="823B0B" w:themeColor="accent2" w:themeShade="7F"/>
      <w:spacing w:val="10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6408"/>
    <w:pPr>
      <w:spacing w:after="120" w:line="252" w:lineRule="auto"/>
      <w:jc w:val="center"/>
      <w:outlineLvl w:val="5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6408"/>
    <w:pPr>
      <w:spacing w:after="120" w:line="252" w:lineRule="auto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C45911" w:themeColor="accent2" w:themeShade="BF"/>
      <w:spacing w:val="10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6408"/>
    <w:pPr>
      <w:spacing w:after="120" w:line="252" w:lineRule="auto"/>
      <w:jc w:val="center"/>
      <w:outlineLvl w:val="7"/>
    </w:pPr>
    <w:rPr>
      <w:rFonts w:asciiTheme="majorHAnsi" w:eastAsiaTheme="majorEastAsia" w:hAnsiTheme="majorHAnsi" w:cstheme="majorBidi"/>
      <w:caps/>
      <w:spacing w:val="1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6408"/>
    <w:pPr>
      <w:spacing w:after="120" w:line="252" w:lineRule="auto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640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8640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86408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6408"/>
    <w:rPr>
      <w:rFonts w:asciiTheme="majorHAnsi" w:eastAsiaTheme="majorEastAsia" w:hAnsiTheme="majorHAnsi" w:cstheme="majorBidi"/>
      <w:caps/>
      <w:color w:val="823B0B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6408"/>
    <w:rPr>
      <w:rFonts w:asciiTheme="majorHAnsi" w:eastAsiaTheme="majorEastAsia" w:hAnsiTheme="majorHAnsi" w:cstheme="majorBidi"/>
      <w:caps/>
      <w:color w:val="823B0B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6408"/>
    <w:rPr>
      <w:rFonts w:asciiTheme="majorHAnsi" w:eastAsiaTheme="majorEastAsia" w:hAnsiTheme="majorHAnsi" w:cstheme="majorBidi"/>
      <w:caps/>
      <w:color w:val="C45911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6408"/>
    <w:rPr>
      <w:rFonts w:asciiTheme="majorHAnsi" w:eastAsiaTheme="majorEastAsia" w:hAnsiTheme="majorHAnsi" w:cstheme="majorBidi"/>
      <w:i/>
      <w:iCs/>
      <w:caps/>
      <w:color w:val="C45911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6408"/>
    <w:rPr>
      <w:rFonts w:asciiTheme="majorHAnsi" w:eastAsiaTheme="majorEastAsia" w:hAnsiTheme="majorHAnsi" w:cstheme="majorBidi"/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6408"/>
    <w:rPr>
      <w:rFonts w:asciiTheme="majorHAnsi" w:eastAsiaTheme="majorEastAsia" w:hAnsiTheme="majorHAnsi" w:cstheme="majorBidi"/>
      <w:i/>
      <w:iCs/>
      <w:caps/>
      <w:spacing w:val="10"/>
      <w:sz w:val="20"/>
      <w:szCs w:val="20"/>
    </w:rPr>
  </w:style>
  <w:style w:type="paragraph" w:styleId="Zkladntextodsazen">
    <w:name w:val="Body Text Indent"/>
    <w:basedOn w:val="Normln"/>
    <w:link w:val="ZkladntextodsazenChar"/>
    <w:rsid w:val="00186408"/>
    <w:pPr>
      <w:spacing w:line="240" w:lineRule="atLeast"/>
      <w:ind w:firstLine="708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8640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186408"/>
    <w:rPr>
      <w:b/>
      <w:sz w:val="24"/>
    </w:rPr>
  </w:style>
  <w:style w:type="paragraph" w:styleId="Seznam">
    <w:name w:val="List"/>
    <w:basedOn w:val="Normln"/>
    <w:rsid w:val="00186408"/>
    <w:pPr>
      <w:ind w:left="283" w:hanging="283"/>
    </w:pPr>
    <w:rPr>
      <w:sz w:val="24"/>
    </w:rPr>
  </w:style>
  <w:style w:type="paragraph" w:styleId="Zkladntext">
    <w:name w:val="Body Text"/>
    <w:basedOn w:val="Normln"/>
    <w:link w:val="ZkladntextChar"/>
    <w:rsid w:val="00186408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8640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186408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uiPriority w:val="10"/>
    <w:rsid w:val="00186408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864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408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uiPriority w:val="99"/>
    <w:semiHidden/>
    <w:unhideWhenUsed/>
    <w:rsid w:val="001864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6408"/>
  </w:style>
  <w:style w:type="character" w:customStyle="1" w:styleId="TextkomenteChar">
    <w:name w:val="Text komentáře Char"/>
    <w:basedOn w:val="Standardnpsmoodstavce"/>
    <w:link w:val="Textkomente"/>
    <w:uiPriority w:val="99"/>
    <w:rsid w:val="0018640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64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64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186408"/>
    <w:pPr>
      <w:ind w:left="1200"/>
    </w:pPr>
  </w:style>
  <w:style w:type="paragraph" w:customStyle="1" w:styleId="BodyText21">
    <w:name w:val="Body Text 21"/>
    <w:basedOn w:val="Normln"/>
    <w:rsid w:val="00186408"/>
    <w:pPr>
      <w:autoSpaceDE w:val="0"/>
      <w:autoSpaceDN w:val="0"/>
    </w:pPr>
    <w:rPr>
      <w:rFonts w:ascii="Tms Rmn" w:hAnsi="Tms Rmn" w:cs="Tms Rmn"/>
      <w:b/>
      <w:bCs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1864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640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1864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8640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186408"/>
    <w:pPr>
      <w:keepNext/>
      <w:numPr>
        <w:ilvl w:val="7"/>
        <w:numId w:val="9"/>
      </w:numPr>
      <w:tabs>
        <w:tab w:val="clear" w:pos="3969"/>
        <w:tab w:val="num" w:pos="1135"/>
      </w:tabs>
      <w:spacing w:before="280" w:after="140" w:line="290" w:lineRule="auto"/>
      <w:ind w:left="1135" w:hanging="567"/>
      <w:jc w:val="both"/>
      <w:outlineLvl w:val="0"/>
    </w:pPr>
    <w:rPr>
      <w:rFonts w:ascii="Arial" w:hAnsi="Arial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link w:val="Level2Char"/>
    <w:qFormat/>
    <w:rsid w:val="00186408"/>
    <w:pPr>
      <w:numPr>
        <w:ilvl w:val="8"/>
        <w:numId w:val="9"/>
      </w:numPr>
      <w:tabs>
        <w:tab w:val="clear" w:pos="3969"/>
        <w:tab w:val="num" w:pos="1247"/>
      </w:tabs>
      <w:spacing w:after="140" w:line="266" w:lineRule="auto"/>
      <w:ind w:left="1247"/>
      <w:jc w:val="both"/>
      <w:outlineLvl w:val="1"/>
    </w:pPr>
    <w:rPr>
      <w:rFonts w:ascii="Arial" w:hAnsi="Arial"/>
      <w:kern w:val="20"/>
      <w:szCs w:val="28"/>
      <w:lang w:eastAsia="en-US"/>
    </w:rPr>
  </w:style>
  <w:style w:type="character" w:customStyle="1" w:styleId="Level2Char">
    <w:name w:val="Level 2 Char"/>
    <w:link w:val="Level2"/>
    <w:rsid w:val="00186408"/>
    <w:rPr>
      <w:rFonts w:ascii="Arial" w:eastAsia="Times New Roman" w:hAnsi="Arial" w:cs="Times New Roman"/>
      <w:kern w:val="20"/>
      <w:sz w:val="20"/>
      <w:szCs w:val="28"/>
    </w:rPr>
  </w:style>
  <w:style w:type="paragraph" w:customStyle="1" w:styleId="Level3">
    <w:name w:val="Level 3"/>
    <w:basedOn w:val="Normln"/>
    <w:qFormat/>
    <w:rsid w:val="00186408"/>
    <w:pPr>
      <w:numPr>
        <w:ilvl w:val="2"/>
        <w:numId w:val="9"/>
      </w:numPr>
      <w:spacing w:after="140" w:line="290" w:lineRule="auto"/>
      <w:jc w:val="both"/>
      <w:outlineLvl w:val="2"/>
    </w:pPr>
    <w:rPr>
      <w:rFonts w:ascii="Arial" w:hAnsi="Arial"/>
      <w:kern w:val="20"/>
      <w:szCs w:val="28"/>
      <w:lang w:eastAsia="en-US"/>
    </w:rPr>
  </w:style>
  <w:style w:type="paragraph" w:customStyle="1" w:styleId="Level4">
    <w:name w:val="Level 4"/>
    <w:basedOn w:val="Normln"/>
    <w:qFormat/>
    <w:rsid w:val="00186408"/>
    <w:pPr>
      <w:numPr>
        <w:ilvl w:val="3"/>
        <w:numId w:val="9"/>
      </w:numPr>
      <w:spacing w:after="140" w:line="290" w:lineRule="auto"/>
      <w:jc w:val="both"/>
      <w:outlineLvl w:val="3"/>
    </w:pPr>
    <w:rPr>
      <w:rFonts w:ascii="Arial" w:hAnsi="Arial"/>
      <w:kern w:val="20"/>
      <w:szCs w:val="24"/>
      <w:lang w:eastAsia="en-US"/>
    </w:rPr>
  </w:style>
  <w:style w:type="paragraph" w:customStyle="1" w:styleId="Level5">
    <w:name w:val="Level 5"/>
    <w:basedOn w:val="Normln"/>
    <w:qFormat/>
    <w:rsid w:val="00186408"/>
    <w:pPr>
      <w:numPr>
        <w:ilvl w:val="4"/>
        <w:numId w:val="9"/>
      </w:numPr>
      <w:spacing w:after="140" w:line="290" w:lineRule="auto"/>
      <w:jc w:val="both"/>
      <w:outlineLvl w:val="4"/>
    </w:pPr>
    <w:rPr>
      <w:rFonts w:ascii="Arial" w:hAnsi="Arial"/>
      <w:kern w:val="20"/>
      <w:szCs w:val="24"/>
      <w:lang w:eastAsia="en-US"/>
    </w:rPr>
  </w:style>
  <w:style w:type="paragraph" w:customStyle="1" w:styleId="Level6">
    <w:name w:val="Level 6"/>
    <w:basedOn w:val="Normln"/>
    <w:rsid w:val="00186408"/>
    <w:pPr>
      <w:numPr>
        <w:ilvl w:val="5"/>
        <w:numId w:val="9"/>
      </w:numPr>
      <w:spacing w:after="140" w:line="290" w:lineRule="auto"/>
      <w:jc w:val="both"/>
      <w:outlineLvl w:val="5"/>
    </w:pPr>
    <w:rPr>
      <w:rFonts w:ascii="Arial" w:hAnsi="Arial"/>
      <w:kern w:val="20"/>
      <w:szCs w:val="24"/>
      <w:lang w:eastAsia="en-US"/>
    </w:rPr>
  </w:style>
  <w:style w:type="paragraph" w:customStyle="1" w:styleId="Level7">
    <w:name w:val="Level 7"/>
    <w:basedOn w:val="Normln"/>
    <w:rsid w:val="00186408"/>
    <w:pPr>
      <w:numPr>
        <w:ilvl w:val="6"/>
        <w:numId w:val="9"/>
      </w:numPr>
      <w:spacing w:after="140" w:line="290" w:lineRule="auto"/>
      <w:jc w:val="both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186408"/>
    <w:pPr>
      <w:tabs>
        <w:tab w:val="num" w:pos="3969"/>
      </w:tabs>
      <w:spacing w:after="140" w:line="290" w:lineRule="auto"/>
      <w:ind w:left="3969" w:hanging="680"/>
      <w:jc w:val="both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186408"/>
    <w:pPr>
      <w:tabs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hAnsi="Arial"/>
      <w:kern w:val="20"/>
      <w:szCs w:val="24"/>
      <w:lang w:eastAsia="en-US"/>
    </w:rPr>
  </w:style>
  <w:style w:type="character" w:customStyle="1" w:styleId="platne1">
    <w:name w:val="platne1"/>
    <w:basedOn w:val="Standardnpsmoodstavce"/>
    <w:rsid w:val="00186408"/>
  </w:style>
  <w:style w:type="paragraph" w:styleId="Prosttext">
    <w:name w:val="Plain Text"/>
    <w:basedOn w:val="Normln"/>
    <w:link w:val="ProsttextChar"/>
    <w:uiPriority w:val="99"/>
    <w:unhideWhenUsed/>
    <w:rsid w:val="00186408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86408"/>
    <w:rPr>
      <w:rFonts w:ascii="Consolas" w:hAnsi="Consolas" w:cs="Consolas"/>
      <w:sz w:val="21"/>
      <w:szCs w:val="21"/>
    </w:rPr>
  </w:style>
  <w:style w:type="paragraph" w:styleId="Normlnweb">
    <w:name w:val="Normal (Web)"/>
    <w:basedOn w:val="Normln"/>
    <w:uiPriority w:val="99"/>
    <w:semiHidden/>
    <w:unhideWhenUsed/>
    <w:rsid w:val="00186408"/>
    <w:pPr>
      <w:spacing w:before="100" w:beforeAutospacing="1" w:after="100" w:afterAutospacing="1"/>
    </w:pPr>
    <w:rPr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186408"/>
    <w:rPr>
      <w:i/>
      <w:iCs/>
    </w:rPr>
  </w:style>
  <w:style w:type="paragraph" w:styleId="Odstavecseseznamem">
    <w:name w:val="List Paragraph"/>
    <w:aliases w:val="Odstavec s odrážkami,Odstavec se seznamem1"/>
    <w:basedOn w:val="Normln"/>
    <w:link w:val="OdstavecseseznamemChar"/>
    <w:uiPriority w:val="34"/>
    <w:qFormat/>
    <w:rsid w:val="00186408"/>
    <w:pPr>
      <w:ind w:left="720"/>
      <w:contextualSpacing/>
    </w:pPr>
  </w:style>
  <w:style w:type="character" w:customStyle="1" w:styleId="OdstavecseseznamemChar">
    <w:name w:val="Odstavec se seznamem Char"/>
    <w:aliases w:val="Odstavec s odrážkami Char,Odstavec se seznamem1 Char"/>
    <w:basedOn w:val="Standardnpsmoodstavce"/>
    <w:link w:val="Odstavecseseznamem"/>
    <w:uiPriority w:val="34"/>
    <w:locked/>
    <w:rsid w:val="0018640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186408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86408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qFormat/>
    <w:rsid w:val="00186408"/>
    <w:pPr>
      <w:spacing w:after="100"/>
      <w:ind w:left="40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86408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186408"/>
    <w:pPr>
      <w:spacing w:after="200" w:line="252" w:lineRule="auto"/>
    </w:pPr>
    <w:rPr>
      <w:rFonts w:asciiTheme="majorHAnsi" w:eastAsiaTheme="majorEastAsia" w:hAnsiTheme="majorHAnsi" w:cstheme="maj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186408"/>
    <w:pPr>
      <w:spacing w:after="200" w:line="252" w:lineRule="auto"/>
    </w:pPr>
    <w:rPr>
      <w:rFonts w:asciiTheme="majorHAnsi" w:eastAsiaTheme="majorEastAsia" w:hAnsiTheme="majorHAnsi" w:cstheme="majorBidi"/>
      <w:caps/>
      <w:spacing w:val="10"/>
      <w:sz w:val="18"/>
      <w:szCs w:val="18"/>
      <w:lang w:eastAsia="en-US"/>
    </w:rPr>
  </w:style>
  <w:style w:type="paragraph" w:customStyle="1" w:styleId="Odstavecnormln">
    <w:name w:val="Odstavec normální"/>
    <w:basedOn w:val="Normln"/>
    <w:rsid w:val="00186408"/>
    <w:pPr>
      <w:suppressAutoHyphens/>
      <w:spacing w:before="60" w:after="200" w:line="100" w:lineRule="atLeast"/>
      <w:jc w:val="both"/>
    </w:pPr>
    <w:rPr>
      <w:rFonts w:ascii="Arial" w:hAnsi="Arial"/>
      <w:kern w:val="1"/>
      <w:sz w:val="22"/>
      <w:szCs w:val="22"/>
      <w:lang w:eastAsia="zh-CN"/>
    </w:rPr>
  </w:style>
  <w:style w:type="character" w:customStyle="1" w:styleId="ListParagraphChar">
    <w:name w:val="List Paragraph Char"/>
    <w:basedOn w:val="Standardnpsmoodstavce"/>
    <w:locked/>
    <w:rsid w:val="00186408"/>
    <w:rPr>
      <w:lang w:val="sk-SK" w:eastAsia="cs-CZ" w:bidi="ar-SA"/>
    </w:rPr>
  </w:style>
  <w:style w:type="paragraph" w:styleId="Obsah4">
    <w:name w:val="toc 4"/>
    <w:basedOn w:val="Normln"/>
    <w:next w:val="Normln"/>
    <w:autoRedefine/>
    <w:uiPriority w:val="39"/>
    <w:unhideWhenUsed/>
    <w:rsid w:val="00186408"/>
    <w:pPr>
      <w:spacing w:after="200" w:line="252" w:lineRule="auto"/>
      <w:ind w:left="440"/>
    </w:pPr>
    <w:rPr>
      <w:rFonts w:asciiTheme="majorHAnsi" w:eastAsiaTheme="majorEastAsia" w:hAnsiTheme="majorHAnsi" w:cstheme="majorBidi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186408"/>
    <w:pPr>
      <w:spacing w:after="200" w:line="252" w:lineRule="auto"/>
      <w:ind w:left="660"/>
    </w:pPr>
    <w:rPr>
      <w:rFonts w:asciiTheme="majorHAnsi" w:eastAsiaTheme="majorEastAsia" w:hAnsiTheme="majorHAnsi" w:cstheme="majorBidi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186408"/>
    <w:pPr>
      <w:spacing w:after="200" w:line="252" w:lineRule="auto"/>
      <w:ind w:left="880"/>
    </w:pPr>
    <w:rPr>
      <w:rFonts w:asciiTheme="majorHAnsi" w:eastAsiaTheme="majorEastAsia" w:hAnsiTheme="majorHAnsi" w:cstheme="majorBidi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186408"/>
    <w:pPr>
      <w:spacing w:after="200" w:line="252" w:lineRule="auto"/>
      <w:ind w:left="1320"/>
    </w:pPr>
    <w:rPr>
      <w:rFonts w:asciiTheme="majorHAnsi" w:eastAsiaTheme="majorEastAsia" w:hAnsiTheme="majorHAnsi" w:cstheme="majorBidi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186408"/>
    <w:pPr>
      <w:spacing w:after="200" w:line="252" w:lineRule="auto"/>
      <w:ind w:left="1540"/>
    </w:pPr>
    <w:rPr>
      <w:rFonts w:asciiTheme="majorHAnsi" w:eastAsiaTheme="majorEastAsia" w:hAnsiTheme="majorHAnsi" w:cstheme="majorBid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86408"/>
    <w:rPr>
      <w:color w:val="0563C1" w:themeColor="hyperlink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6408"/>
    <w:pPr>
      <w:spacing w:after="560"/>
      <w:jc w:val="center"/>
    </w:pPr>
    <w:rPr>
      <w:rFonts w:asciiTheme="majorHAnsi" w:eastAsiaTheme="majorEastAsia" w:hAnsiTheme="majorHAnsi" w:cstheme="majorBidi"/>
      <w:caps/>
      <w:spacing w:val="20"/>
      <w:sz w:val="18"/>
      <w:szCs w:val="1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186408"/>
    <w:rPr>
      <w:rFonts w:asciiTheme="majorHAnsi" w:eastAsiaTheme="majorEastAsia" w:hAnsiTheme="majorHAnsi" w:cstheme="majorBidi"/>
      <w:caps/>
      <w:spacing w:val="20"/>
      <w:sz w:val="18"/>
      <w:szCs w:val="18"/>
    </w:rPr>
  </w:style>
  <w:style w:type="character" w:styleId="Siln">
    <w:name w:val="Strong"/>
    <w:uiPriority w:val="22"/>
    <w:qFormat/>
    <w:rsid w:val="00186408"/>
    <w:rPr>
      <w:b/>
      <w:bCs/>
      <w:color w:val="C45911" w:themeColor="accent2" w:themeShade="BF"/>
      <w:spacing w:val="5"/>
    </w:rPr>
  </w:style>
  <w:style w:type="character" w:styleId="Zdraznn">
    <w:name w:val="Emphasis"/>
    <w:uiPriority w:val="20"/>
    <w:qFormat/>
    <w:rsid w:val="00186408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186408"/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186408"/>
    <w:rPr>
      <w:rFonts w:asciiTheme="majorHAnsi" w:eastAsiaTheme="majorEastAsia" w:hAnsiTheme="majorHAnsi" w:cstheme="majorBidi"/>
    </w:rPr>
  </w:style>
  <w:style w:type="paragraph" w:styleId="Citt">
    <w:name w:val="Quote"/>
    <w:basedOn w:val="Normln"/>
    <w:next w:val="Normln"/>
    <w:link w:val="CittChar"/>
    <w:uiPriority w:val="29"/>
    <w:qFormat/>
    <w:rsid w:val="00186408"/>
    <w:pPr>
      <w:spacing w:after="200" w:line="252" w:lineRule="auto"/>
    </w:pPr>
    <w:rPr>
      <w:rFonts w:asciiTheme="majorHAnsi" w:eastAsiaTheme="majorEastAsia" w:hAnsiTheme="majorHAnsi" w:cstheme="majorBidi"/>
      <w:i/>
      <w:iCs/>
      <w:sz w:val="22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186408"/>
    <w:rPr>
      <w:rFonts w:asciiTheme="majorHAnsi" w:eastAsiaTheme="majorEastAsia" w:hAnsiTheme="majorHAnsi" w:cstheme="majorBidi"/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6408"/>
    <w:pPr>
      <w:pBdr>
        <w:top w:val="dotted" w:sz="2" w:space="10" w:color="833C0B" w:themeColor="accent2" w:themeShade="80"/>
        <w:bottom w:val="dotted" w:sz="2" w:space="4" w:color="833C0B" w:themeColor="accent2" w:themeShade="80"/>
      </w:pBdr>
      <w:spacing w:before="160" w:after="200" w:line="300" w:lineRule="auto"/>
      <w:ind w:left="1440" w:right="1440"/>
    </w:pPr>
    <w:rPr>
      <w:rFonts w:asciiTheme="majorHAnsi" w:eastAsiaTheme="majorEastAsia" w:hAnsiTheme="majorHAnsi" w:cstheme="majorBidi"/>
      <w:caps/>
      <w:color w:val="823B0B" w:themeColor="accent2" w:themeShade="7F"/>
      <w:spacing w:val="5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6408"/>
    <w:rPr>
      <w:rFonts w:asciiTheme="majorHAnsi" w:eastAsiaTheme="majorEastAsia" w:hAnsiTheme="majorHAnsi" w:cstheme="majorBidi"/>
      <w:caps/>
      <w:color w:val="823B0B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qFormat/>
    <w:rsid w:val="00186408"/>
    <w:rPr>
      <w:i/>
      <w:iCs/>
    </w:rPr>
  </w:style>
  <w:style w:type="character" w:styleId="Zdraznnintenzivn">
    <w:name w:val="Intense Emphasis"/>
    <w:uiPriority w:val="21"/>
    <w:qFormat/>
    <w:rsid w:val="00186408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186408"/>
    <w:rPr>
      <w:rFonts w:asciiTheme="minorHAnsi" w:eastAsiaTheme="minorEastAsia" w:hAnsiTheme="minorHAnsi" w:cstheme="minorBidi"/>
      <w:i/>
      <w:iCs/>
      <w:color w:val="823B0B" w:themeColor="accent2" w:themeShade="7F"/>
    </w:rPr>
  </w:style>
  <w:style w:type="character" w:styleId="Odkazintenzivn">
    <w:name w:val="Intense Reference"/>
    <w:uiPriority w:val="32"/>
    <w:qFormat/>
    <w:rsid w:val="00186408"/>
    <w:rPr>
      <w:rFonts w:asciiTheme="minorHAnsi" w:eastAsiaTheme="minorEastAsia" w:hAnsiTheme="minorHAnsi" w:cstheme="minorBidi"/>
      <w:b/>
      <w:bCs/>
      <w:i/>
      <w:iCs/>
      <w:color w:val="823B0B" w:themeColor="accent2" w:themeShade="7F"/>
    </w:rPr>
  </w:style>
  <w:style w:type="character" w:styleId="Nzevknihy">
    <w:name w:val="Book Title"/>
    <w:uiPriority w:val="33"/>
    <w:qFormat/>
    <w:rsid w:val="00186408"/>
    <w:rPr>
      <w:caps/>
      <w:color w:val="823B0B" w:themeColor="accent2" w:themeShade="7F"/>
      <w:spacing w:val="5"/>
      <w:u w:color="823B0B" w:themeColor="accent2" w:themeShade="7F"/>
    </w:rPr>
  </w:style>
  <w:style w:type="paragraph" w:customStyle="1" w:styleId="Normlnweb1">
    <w:name w:val="Normální (web)1"/>
    <w:basedOn w:val="Normln"/>
    <w:rsid w:val="00186408"/>
    <w:pPr>
      <w:spacing w:before="100" w:after="100" w:line="276" w:lineRule="auto"/>
      <w:jc w:val="both"/>
    </w:pPr>
    <w:rPr>
      <w:rFonts w:ascii="Calibri" w:hAnsi="Calibri"/>
      <w:sz w:val="22"/>
    </w:rPr>
  </w:style>
  <w:style w:type="table" w:customStyle="1" w:styleId="Svtlmkatabulky1">
    <w:name w:val="Světlá mřížka tabulky1"/>
    <w:basedOn w:val="Normlntabulka"/>
    <w:uiPriority w:val="40"/>
    <w:rsid w:val="00186408"/>
    <w:pPr>
      <w:spacing w:after="0" w:line="240" w:lineRule="auto"/>
    </w:pPr>
    <w:rPr>
      <w:rFonts w:asciiTheme="majorHAnsi" w:eastAsiaTheme="majorEastAsia" w:hAnsiTheme="majorHAnsi" w:cstheme="majorBid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Zkladntext2">
    <w:name w:val="Základní text (2)_"/>
    <w:basedOn w:val="Standardnpsmoodstavce"/>
    <w:link w:val="Zkladntext20"/>
    <w:rsid w:val="00186408"/>
    <w:rPr>
      <w:rFonts w:ascii="Calibri" w:eastAsia="Calibri" w:hAnsi="Calibri" w:cs="Calibri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186408"/>
    <w:pPr>
      <w:widowControl w:val="0"/>
      <w:shd w:val="clear" w:color="auto" w:fill="FFFFFF"/>
      <w:spacing w:line="293" w:lineRule="exact"/>
      <w:ind w:hanging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kladntext3">
    <w:name w:val="Základní text (3)_"/>
    <w:basedOn w:val="Standardnpsmoodstavce"/>
    <w:link w:val="Zkladntext30"/>
    <w:rsid w:val="00186408"/>
    <w:rPr>
      <w:rFonts w:ascii="Calibri" w:eastAsia="Calibri" w:hAnsi="Calibri" w:cs="Calibri"/>
      <w:b/>
      <w:bCs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186408"/>
    <w:pPr>
      <w:widowControl w:val="0"/>
      <w:shd w:val="clear" w:color="auto" w:fill="FFFFFF"/>
      <w:spacing w:before="60" w:line="293" w:lineRule="exact"/>
      <w:ind w:hanging="40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Zkladntext2Tun">
    <w:name w:val="Základní text (2) + Tučné"/>
    <w:basedOn w:val="Zkladntext2"/>
    <w:rsid w:val="0018640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cs-CZ" w:eastAsia="cs-CZ" w:bidi="cs-CZ"/>
    </w:rPr>
  </w:style>
  <w:style w:type="paragraph" w:styleId="Revize">
    <w:name w:val="Revision"/>
    <w:hidden/>
    <w:uiPriority w:val="99"/>
    <w:semiHidden/>
    <w:rsid w:val="00186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E3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0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pora@telmax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C856E-38A9-4374-B1D3-F41C9C8FF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12</Pages>
  <Words>4279</Words>
  <Characters>25252</Characters>
  <Application>Microsoft Office Word</Application>
  <DocSecurity>0</DocSecurity>
  <Lines>210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 Brodec</dc:creator>
  <cp:lastModifiedBy>Miroslav Slavík</cp:lastModifiedBy>
  <cp:revision>7</cp:revision>
  <cp:lastPrinted>2019-09-05T06:44:00Z</cp:lastPrinted>
  <dcterms:created xsi:type="dcterms:W3CDTF">2019-09-12T07:25:00Z</dcterms:created>
  <dcterms:modified xsi:type="dcterms:W3CDTF">2019-09-13T08:09:00Z</dcterms:modified>
</cp:coreProperties>
</file>