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417BFC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AD524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ŽP/19/2019/Kc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D524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Ing. František Kocman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D52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život.prostředí a památkové péče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D52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565518180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D524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frantisek.kocman@mesto-humpolec.cz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D524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23.09.2019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D524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MUHU/39236/2019/Kc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D524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1914/2019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AD524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ŽP/19/2019/Kc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D524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Ing. František Kocman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D5244">
                        <w:rPr>
                          <w:rFonts w:ascii="Arial" w:hAnsi="Arial" w:cs="Arial"/>
                          <w:sz w:val="22"/>
                          <w:szCs w:val="22"/>
                        </w:rPr>
                        <w:t>Odbor život.prostředí a památkové péče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D5244">
                        <w:rPr>
                          <w:rFonts w:ascii="Arial" w:hAnsi="Arial" w:cs="Arial"/>
                          <w:sz w:val="22"/>
                          <w:szCs w:val="22"/>
                        </w:rPr>
                        <w:t>565518180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D524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frantisek.kocman@mesto-humpolec.cz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D524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23.09.2019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D524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MUHU/39236/2019/Kc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D524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1914/2019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417B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417BF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417BFC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AD5244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SWIETELSKY stavební s.r.o.</w:t>
                            </w:r>
                          </w:p>
                          <w:p w:rsidR="00F105FA" w:rsidRPr="00F105FA" w:rsidRDefault="00AD5244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Pražská tř.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495</w:t>
                            </w:r>
                            <w:r w:rsidR="007C764C">
                              <w:rPr>
                                <w:rFonts w:ascii="Arial" w:hAnsi="Arial" w:cs="Arial"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58</w:t>
                            </w:r>
                          </w:p>
                          <w:p w:rsidR="00FF239B" w:rsidRPr="00175192" w:rsidRDefault="00AD5244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37004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České Budějovice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AD524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48035599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AD524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CZ48035599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AD5244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SWIETELSKY stavební s.r.o.</w:t>
                      </w:r>
                    </w:p>
                    <w:p w:rsidR="00F105FA" w:rsidRPr="00F105FA" w:rsidRDefault="00AD5244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Pražská tř.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495</w:t>
                      </w:r>
                      <w:r w:rsidR="007C764C">
                        <w:rPr>
                          <w:rFonts w:ascii="Arial" w:hAnsi="Arial" w:cs="Arial"/>
                          <w:bCs/>
                        </w:rPr>
                        <w:t>/</w:t>
                      </w:r>
                      <w:r>
                        <w:rPr>
                          <w:rFonts w:ascii="Arial" w:hAnsi="Arial" w:cs="Arial"/>
                          <w:bCs/>
                        </w:rPr>
                        <w:t>58</w:t>
                      </w:r>
                    </w:p>
                    <w:p w:rsidR="00FF239B" w:rsidRPr="00175192" w:rsidRDefault="00AD5244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37004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České Budějovice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AD524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48035599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AD524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CZ48035599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AD5244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 provedení přípravy pro výsadby v ul.Okružní v rámci plánovaných sadových úprav a to výměna zemin  s rozprostřením ornice do hl.30cm v místech zamýšlených výsadeb dřevin dle projenktu ing.Kosové na ploše 480m2, v ceně dle nabídky z 20.9.2019 v části položek 1 až 8 max.  do 155657,26,-Kč bez DPH, s termínem realizace do konce listopadu 2019.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AD5244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AD5244">
        <w:rPr>
          <w:rFonts w:ascii="Arial" w:hAnsi="Arial" w:cs="Arial"/>
          <w:b/>
          <w:bCs/>
          <w:sz w:val="20"/>
          <w:szCs w:val="20"/>
        </w:rPr>
        <w:t>188 346,00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AD5244">
        <w:rPr>
          <w:rFonts w:ascii="Arial" w:hAnsi="Arial" w:cs="Arial"/>
          <w:sz w:val="20"/>
          <w:szCs w:val="20"/>
        </w:rPr>
        <w:t>Okružní křižovatka u Penny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AD5244">
        <w:rPr>
          <w:rFonts w:ascii="Arial" w:hAnsi="Arial" w:cs="Arial"/>
          <w:sz w:val="20"/>
          <w:szCs w:val="20"/>
        </w:rPr>
        <w:t>23.09.2019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AD5244">
        <w:rPr>
          <w:rFonts w:ascii="Arial" w:hAnsi="Arial" w:cs="Arial"/>
          <w:sz w:val="20"/>
          <w:szCs w:val="20"/>
        </w:rPr>
        <w:t>Ing. František Kocman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AD5244">
        <w:rPr>
          <w:rFonts w:ascii="Arial" w:hAnsi="Arial" w:cs="Arial"/>
          <w:sz w:val="20"/>
          <w:szCs w:val="20"/>
        </w:rPr>
        <w:t>VEDOUCÍ ODBORU</w:t>
      </w:r>
      <w:r w:rsidR="00417BFC">
        <w:rPr>
          <w:rFonts w:ascii="Arial" w:hAnsi="Arial" w:cs="Arial"/>
          <w:sz w:val="20"/>
          <w:szCs w:val="20"/>
        </w:rPr>
        <w:t>, ŽPaPP Město Humpolec</w:t>
      </w:r>
    </w:p>
    <w:p w:rsidR="00417BFC" w:rsidRDefault="00417BFC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Ondřej Maška,SWIETELSKY stavební s.r.o.</w:t>
      </w:r>
    </w:p>
    <w:p w:rsidR="00417BFC" w:rsidRPr="00F83216" w:rsidRDefault="00417BFC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České Budějovice</w:t>
      </w:r>
      <w:bookmarkStart w:id="0" w:name="_GoBack"/>
      <w:bookmarkEnd w:id="0"/>
    </w:p>
    <w:sectPr w:rsidR="00417BFC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9DE" w:rsidRDefault="001609DE">
      <w:r>
        <w:separator/>
      </w:r>
    </w:p>
  </w:endnote>
  <w:endnote w:type="continuationSeparator" w:id="0">
    <w:p w:rsidR="001609DE" w:rsidRDefault="0016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244" w:rsidRDefault="00AD52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244" w:rsidRDefault="00AD524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244" w:rsidRDefault="00AD52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9DE" w:rsidRDefault="001609DE">
      <w:r>
        <w:separator/>
      </w:r>
    </w:p>
  </w:footnote>
  <w:footnote w:type="continuationSeparator" w:id="0">
    <w:p w:rsidR="001609DE" w:rsidRDefault="0016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244" w:rsidRDefault="00AD52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244" w:rsidRDefault="00AD52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1609DE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17BFC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4F7D24"/>
    <w:rsid w:val="00503C13"/>
    <w:rsid w:val="00515A54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D5244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8055B"/>
    <w:rsid w:val="00D80A09"/>
    <w:rsid w:val="00DA4544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A12997F-6A54-4C78-A91F-F7961E1B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44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4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4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4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633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7120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3</cp:revision>
  <cp:lastPrinted>2003-11-07T09:03:00Z</cp:lastPrinted>
  <dcterms:created xsi:type="dcterms:W3CDTF">2019-09-24T12:13:00Z</dcterms:created>
  <dcterms:modified xsi:type="dcterms:W3CDTF">2019-09-24T12:13:00Z</dcterms:modified>
</cp:coreProperties>
</file>