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E69" w:rsidRDefault="00067E69" w:rsidP="00383DA7">
      <w:pPr>
        <w:pStyle w:val="Velknadpis"/>
        <w:spacing w:after="0"/>
        <w:rPr>
          <w:rFonts w:ascii="Verdana" w:hAnsi="Verdana"/>
          <w:spacing w:val="60"/>
          <w:szCs w:val="28"/>
        </w:rPr>
      </w:pPr>
    </w:p>
    <w:p w:rsidR="00067E69" w:rsidRDefault="00067E69" w:rsidP="00383DA7">
      <w:pPr>
        <w:pStyle w:val="Velknadpis"/>
        <w:spacing w:after="0"/>
        <w:rPr>
          <w:rFonts w:ascii="Verdana" w:hAnsi="Verdana"/>
          <w:spacing w:val="60"/>
          <w:szCs w:val="28"/>
        </w:rPr>
      </w:pPr>
    </w:p>
    <w:p w:rsidR="00067E69" w:rsidRPr="002D45A0" w:rsidRDefault="00067E69" w:rsidP="00383DA7">
      <w:pPr>
        <w:pStyle w:val="Velknadpis"/>
        <w:spacing w:after="0"/>
        <w:rPr>
          <w:rFonts w:ascii="Verdana" w:hAnsi="Verdana"/>
          <w:spacing w:val="60"/>
          <w:szCs w:val="28"/>
        </w:rPr>
      </w:pPr>
      <w:r w:rsidRPr="002D45A0">
        <w:rPr>
          <w:rFonts w:ascii="Verdana" w:hAnsi="Verdana"/>
          <w:spacing w:val="60"/>
          <w:szCs w:val="28"/>
        </w:rPr>
        <w:t>Kupní smlouva</w:t>
      </w:r>
      <w:r>
        <w:rPr>
          <w:rFonts w:ascii="Verdana" w:hAnsi="Verdana"/>
          <w:spacing w:val="60"/>
          <w:szCs w:val="28"/>
        </w:rPr>
        <w:t>č.31925</w:t>
      </w:r>
    </w:p>
    <w:p w:rsidR="00067E69" w:rsidRPr="002D45A0" w:rsidRDefault="00067E69" w:rsidP="00383DA7">
      <w:pPr>
        <w:spacing w:after="0"/>
        <w:jc w:val="center"/>
        <w:rPr>
          <w:rFonts w:ascii="Verdana" w:hAnsi="Verdana"/>
        </w:rPr>
      </w:pPr>
      <w:r w:rsidRPr="002D45A0">
        <w:rPr>
          <w:rFonts w:ascii="Verdana" w:hAnsi="Verdana"/>
        </w:rPr>
        <w:t>podle ust. § 2079 a násl. zákona č. 89/2012 Sb., občanského zákoníku,</w:t>
      </w:r>
    </w:p>
    <w:p w:rsidR="00067E69" w:rsidRPr="002D45A0" w:rsidRDefault="00067E69" w:rsidP="00575ED1">
      <w:pPr>
        <w:spacing w:after="600"/>
        <w:jc w:val="center"/>
        <w:rPr>
          <w:rFonts w:ascii="Verdana" w:hAnsi="Verdana"/>
        </w:rPr>
      </w:pPr>
      <w:r w:rsidRPr="002D45A0">
        <w:rPr>
          <w:rFonts w:ascii="Verdana" w:hAnsi="Verdana"/>
        </w:rPr>
        <w:t>uzavřená níže uvedeného dne, měsíce a roku těmito smluvními stranami:</w:t>
      </w:r>
    </w:p>
    <w:p w:rsidR="00067E69" w:rsidRPr="002D45A0" w:rsidRDefault="00067E69" w:rsidP="00383DA7">
      <w:pPr>
        <w:spacing w:after="0"/>
        <w:rPr>
          <w:rFonts w:ascii="Verdana" w:hAnsi="Verdana"/>
        </w:rPr>
      </w:pPr>
    </w:p>
    <w:p w:rsidR="00067E69" w:rsidRPr="002D45A0" w:rsidRDefault="00067E69" w:rsidP="00383DA7">
      <w:pPr>
        <w:spacing w:after="0"/>
        <w:rPr>
          <w:rFonts w:ascii="Verdana" w:hAnsi="Verdana"/>
          <w:b/>
        </w:rPr>
        <w:sectPr w:rsidR="00067E69" w:rsidRPr="002D45A0">
          <w:headerReference w:type="default" r:id="rId7"/>
          <w:footerReference w:type="default" r:id="rId8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067E69" w:rsidRPr="002D45A0" w:rsidRDefault="00067E69" w:rsidP="00383DA7">
      <w:pPr>
        <w:spacing w:after="0"/>
        <w:rPr>
          <w:rFonts w:ascii="Verdana" w:hAnsi="Verdana"/>
          <w:i/>
        </w:rPr>
      </w:pPr>
      <w:r w:rsidRPr="002D45A0">
        <w:rPr>
          <w:rFonts w:ascii="Verdana" w:hAnsi="Verdana"/>
          <w:i/>
        </w:rPr>
        <w:t xml:space="preserve">Na straně jedné </w:t>
      </w:r>
      <w:r w:rsidRPr="002D45A0">
        <w:rPr>
          <w:rFonts w:ascii="Verdana" w:hAnsi="Verdana"/>
          <w:i/>
          <w:spacing w:val="-2"/>
        </w:rPr>
        <w:t>(dále jen „</w:t>
      </w:r>
      <w:r w:rsidRPr="002D45A0">
        <w:rPr>
          <w:rFonts w:ascii="Verdana" w:hAnsi="Verdana"/>
          <w:b/>
          <w:i/>
          <w:spacing w:val="-2"/>
        </w:rPr>
        <w:t>prodávající</w:t>
      </w:r>
      <w:r w:rsidRPr="002D45A0">
        <w:rPr>
          <w:rFonts w:ascii="Verdana" w:hAnsi="Verdana"/>
          <w:i/>
          <w:spacing w:val="-2"/>
        </w:rPr>
        <w:t>“)</w:t>
      </w:r>
      <w:r w:rsidRPr="002D45A0">
        <w:rPr>
          <w:rFonts w:ascii="Verdana" w:hAnsi="Verdana"/>
          <w:i/>
        </w:rPr>
        <w:t>:</w:t>
      </w:r>
    </w:p>
    <w:p w:rsidR="00067E69" w:rsidRPr="002D45A0" w:rsidRDefault="00067E69" w:rsidP="00383DA7">
      <w:pPr>
        <w:spacing w:after="0"/>
        <w:rPr>
          <w:rFonts w:ascii="Verdana" w:hAnsi="Verdana"/>
          <w:b/>
        </w:rPr>
      </w:pPr>
      <w:r w:rsidRPr="002D45A0">
        <w:rPr>
          <w:rFonts w:ascii="Verdana" w:hAnsi="Verdana"/>
          <w:b/>
        </w:rPr>
        <w:t>CARETTA SPA CZ s.r.o.</w:t>
      </w:r>
    </w:p>
    <w:p w:rsidR="00067E69" w:rsidRPr="002D45A0" w:rsidRDefault="00067E69" w:rsidP="00383DA7">
      <w:pPr>
        <w:spacing w:after="0"/>
        <w:rPr>
          <w:rFonts w:ascii="Verdana" w:hAnsi="Verdana"/>
        </w:rPr>
      </w:pPr>
      <w:r w:rsidRPr="002D45A0">
        <w:rPr>
          <w:rFonts w:ascii="Verdana" w:hAnsi="Verdana"/>
        </w:rPr>
        <w:t>se sídlem: Krmelínská 631, Stará Ves, 739 23 Stará Ves nad Ondřejnicí</w:t>
      </w:r>
    </w:p>
    <w:p w:rsidR="00067E69" w:rsidRPr="002D45A0" w:rsidRDefault="00067E69" w:rsidP="00383DA7">
      <w:pPr>
        <w:spacing w:after="0"/>
        <w:rPr>
          <w:rFonts w:ascii="Verdana" w:hAnsi="Verdana"/>
        </w:rPr>
      </w:pPr>
      <w:r w:rsidRPr="002D45A0">
        <w:rPr>
          <w:rFonts w:ascii="Verdana" w:hAnsi="Verdana"/>
        </w:rPr>
        <w:t>IČ: 247 27 237</w:t>
      </w:r>
    </w:p>
    <w:p w:rsidR="00067E69" w:rsidRPr="002D45A0" w:rsidRDefault="00067E69" w:rsidP="00383DA7">
      <w:pPr>
        <w:spacing w:after="0"/>
        <w:rPr>
          <w:rFonts w:ascii="Verdana" w:hAnsi="Verdana"/>
        </w:rPr>
      </w:pPr>
      <w:r w:rsidRPr="002D45A0">
        <w:rPr>
          <w:rFonts w:ascii="Verdana" w:hAnsi="Verdana"/>
        </w:rPr>
        <w:t>DIČ: CZ24727237</w:t>
      </w:r>
    </w:p>
    <w:p w:rsidR="00067E69" w:rsidRDefault="00067E69" w:rsidP="00075D72">
      <w:pPr>
        <w:tabs>
          <w:tab w:val="left" w:pos="5475"/>
        </w:tabs>
        <w:spacing w:after="0"/>
        <w:rPr>
          <w:rFonts w:ascii="Verdana" w:hAnsi="Verdana"/>
        </w:rPr>
      </w:pPr>
      <w:r>
        <w:rPr>
          <w:rFonts w:ascii="Verdana" w:hAnsi="Verdana"/>
        </w:rPr>
        <w:t>bankovníspojení-čú:261392102/0300(pro zahraniční platby</w:t>
      </w:r>
      <w:r w:rsidRPr="002D45A0">
        <w:rPr>
          <w:rFonts w:ascii="Verdana" w:hAnsi="Verdana"/>
        </w:rPr>
        <w:t>)</w:t>
      </w:r>
    </w:p>
    <w:p w:rsidR="00067E69" w:rsidRPr="001C2583" w:rsidRDefault="00067E69" w:rsidP="00075D72">
      <w:pPr>
        <w:tabs>
          <w:tab w:val="left" w:pos="5475"/>
        </w:tabs>
        <w:spacing w:after="0"/>
        <w:rPr>
          <w:rFonts w:ascii="Verdana" w:hAnsi="Verdana"/>
        </w:rPr>
      </w:pPr>
      <w:r>
        <w:rPr>
          <w:rFonts w:ascii="Verdana" w:hAnsi="Verdana"/>
        </w:rPr>
        <w:t>zastoupena:Robertem Králem -</w:t>
      </w:r>
      <w:r w:rsidRPr="002D45A0">
        <w:rPr>
          <w:rFonts w:ascii="Verdana" w:hAnsi="Verdana"/>
        </w:rPr>
        <w:t>jednatel společnosti</w:t>
      </w:r>
    </w:p>
    <w:p w:rsidR="00067E69" w:rsidRPr="004632BD" w:rsidRDefault="00067E69" w:rsidP="00075D72">
      <w:pPr>
        <w:spacing w:after="0"/>
        <w:rPr>
          <w:rFonts w:ascii="Verdana" w:hAnsi="Verdana"/>
          <w:spacing w:val="-2"/>
        </w:rPr>
      </w:pPr>
      <w:r w:rsidRPr="002D45A0">
        <w:rPr>
          <w:rFonts w:ascii="Verdana" w:hAnsi="Verdana"/>
        </w:rPr>
        <w:t>zapsaná v obchodním rejstříku vedeném Krajským</w:t>
      </w:r>
      <w:r>
        <w:rPr>
          <w:rFonts w:ascii="Verdana" w:hAnsi="Verdana"/>
        </w:rPr>
        <w:t xml:space="preserve"> </w:t>
      </w:r>
      <w:r w:rsidRPr="002D45A0">
        <w:rPr>
          <w:rFonts w:ascii="Verdana" w:hAnsi="Verdana"/>
        </w:rPr>
        <w:t>so</w:t>
      </w:r>
      <w:r>
        <w:rPr>
          <w:rFonts w:ascii="Verdana" w:hAnsi="Verdana"/>
        </w:rPr>
        <w:t>udem v Ostravě, oddíl C</w:t>
      </w:r>
      <w:r w:rsidRPr="00644C25">
        <w:rPr>
          <w:rFonts w:ascii="Verdana" w:hAnsi="Verdana"/>
        </w:rPr>
        <w:t xml:space="preserve"> </w:t>
      </w:r>
    </w:p>
    <w:p w:rsidR="00067E69" w:rsidRPr="002D45A0" w:rsidRDefault="00067E69" w:rsidP="00383DA7">
      <w:pPr>
        <w:spacing w:after="0"/>
        <w:rPr>
          <w:rFonts w:ascii="Verdana" w:eastAsia="MS Mincho" w:hAnsi="Verdana"/>
          <w:i/>
        </w:rPr>
      </w:pPr>
      <w:r w:rsidRPr="002D45A0">
        <w:rPr>
          <w:rFonts w:ascii="Verdana" w:eastAsia="MS Mincho" w:hAnsi="Verdana"/>
          <w:i/>
        </w:rPr>
        <w:t xml:space="preserve">Na straně druhé </w:t>
      </w:r>
      <w:r w:rsidRPr="002D45A0">
        <w:rPr>
          <w:rFonts w:ascii="Verdana" w:hAnsi="Verdana"/>
          <w:i/>
          <w:spacing w:val="-2"/>
        </w:rPr>
        <w:t>(dále jen „</w:t>
      </w:r>
      <w:r w:rsidRPr="002D45A0">
        <w:rPr>
          <w:rFonts w:ascii="Verdana" w:hAnsi="Verdana"/>
          <w:b/>
          <w:i/>
          <w:spacing w:val="-2"/>
        </w:rPr>
        <w:t>kupující</w:t>
      </w:r>
      <w:r w:rsidRPr="002D45A0">
        <w:rPr>
          <w:rFonts w:ascii="Verdana" w:hAnsi="Verdana"/>
          <w:i/>
          <w:spacing w:val="-2"/>
        </w:rPr>
        <w:t>“)</w:t>
      </w:r>
      <w:r w:rsidRPr="002D45A0">
        <w:rPr>
          <w:rFonts w:ascii="Verdana" w:eastAsia="MS Mincho" w:hAnsi="Verdana"/>
          <w:i/>
        </w:rPr>
        <w:t>:</w:t>
      </w:r>
    </w:p>
    <w:p w:rsidR="00067E69" w:rsidRDefault="00067E69" w:rsidP="00383DA7">
      <w:pPr>
        <w:suppressAutoHyphens/>
        <w:spacing w:after="0"/>
        <w:rPr>
          <w:rFonts w:ascii="Verdana" w:eastAsia="MS Mincho" w:hAnsi="Verdana" w:cs="Calibri"/>
          <w:b/>
        </w:rPr>
      </w:pPr>
      <w:r>
        <w:rPr>
          <w:rFonts w:ascii="Verdana" w:eastAsia="MS Mincho" w:hAnsi="Verdana" w:cs="Calibri"/>
          <w:b/>
        </w:rPr>
        <w:t>Správa sportovišť Kopřivnice</w:t>
      </w:r>
    </w:p>
    <w:p w:rsidR="00067E69" w:rsidRPr="002D45A0" w:rsidRDefault="00067E69" w:rsidP="00383DA7">
      <w:pPr>
        <w:suppressAutoHyphens/>
        <w:spacing w:after="0"/>
        <w:rPr>
          <w:rFonts w:ascii="Verdana" w:hAnsi="Verdana"/>
          <w:spacing w:val="-2"/>
        </w:rPr>
      </w:pPr>
      <w:r>
        <w:rPr>
          <w:rFonts w:ascii="Verdana" w:eastAsia="MS Mincho" w:hAnsi="Verdana" w:cs="Calibri"/>
        </w:rPr>
        <w:t xml:space="preserve">se sídlem </w:t>
      </w:r>
      <w:r>
        <w:rPr>
          <w:rFonts w:ascii="Verdana" w:eastAsia="MS Mincho" w:hAnsi="Verdana" w:cs="Calibri"/>
          <w:b/>
        </w:rPr>
        <w:t xml:space="preserve">: </w:t>
      </w:r>
      <w:r>
        <w:rPr>
          <w:rFonts w:ascii="Verdana" w:hAnsi="Verdana"/>
          <w:spacing w:val="-2"/>
        </w:rPr>
        <w:t>Masarykovo náměstí 540/3</w:t>
      </w:r>
    </w:p>
    <w:p w:rsidR="00067E69" w:rsidRDefault="00067E69" w:rsidP="00383DA7">
      <w:pPr>
        <w:suppressAutoHyphens/>
        <w:spacing w:after="0"/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 xml:space="preserve">742 21 Kopřivnice </w:t>
      </w:r>
    </w:p>
    <w:p w:rsidR="00067E69" w:rsidRDefault="00067E69" w:rsidP="00E40346">
      <w:pPr>
        <w:spacing w:after="0"/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>IČ:62331078</w:t>
      </w:r>
    </w:p>
    <w:p w:rsidR="00067E69" w:rsidRDefault="00067E69" w:rsidP="00E40346">
      <w:pPr>
        <w:spacing w:after="0"/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>DIČ:CZ62331078</w:t>
      </w:r>
    </w:p>
    <w:p w:rsidR="00067E69" w:rsidRDefault="00067E69" w:rsidP="00E40346">
      <w:pPr>
        <w:spacing w:after="0"/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>zastoupená:Ing Milan Gilar</w:t>
      </w:r>
    </w:p>
    <w:p w:rsidR="00067E69" w:rsidRPr="002D45A0" w:rsidRDefault="00067E69" w:rsidP="00E40346">
      <w:pPr>
        <w:spacing w:after="0"/>
        <w:rPr>
          <w:rFonts w:ascii="Verdana" w:hAnsi="Verdana"/>
          <w:spacing w:val="-2"/>
        </w:rPr>
      </w:pPr>
    </w:p>
    <w:p w:rsidR="00067E69" w:rsidRDefault="00067E69" w:rsidP="00BC10E7">
      <w:pPr>
        <w:spacing w:after="0"/>
        <w:jc w:val="left"/>
        <w:rPr>
          <w:rFonts w:ascii="Verdana" w:hAnsi="Verdana"/>
          <w:spacing w:val="-2"/>
        </w:rPr>
      </w:pPr>
    </w:p>
    <w:p w:rsidR="00067E69" w:rsidRDefault="00067E69" w:rsidP="00BC10E7">
      <w:pPr>
        <w:spacing w:after="0"/>
        <w:jc w:val="left"/>
        <w:rPr>
          <w:rFonts w:ascii="Verdana" w:hAnsi="Verdana"/>
          <w:spacing w:val="-2"/>
        </w:rPr>
      </w:pPr>
    </w:p>
    <w:p w:rsidR="00067E69" w:rsidRDefault="00067E69" w:rsidP="00BC10E7">
      <w:pPr>
        <w:spacing w:after="0"/>
        <w:jc w:val="left"/>
        <w:rPr>
          <w:rFonts w:ascii="Verdana" w:hAnsi="Verdana"/>
          <w:spacing w:val="-2"/>
        </w:rPr>
      </w:pPr>
    </w:p>
    <w:p w:rsidR="00067E69" w:rsidRPr="002D45A0" w:rsidRDefault="00067E69" w:rsidP="00BC10E7">
      <w:pPr>
        <w:spacing w:after="0"/>
        <w:jc w:val="left"/>
        <w:rPr>
          <w:rFonts w:ascii="Verdana" w:hAnsi="Verdana"/>
          <w:spacing w:val="-2"/>
        </w:rPr>
        <w:sectPr w:rsidR="00067E69" w:rsidRPr="002D45A0" w:rsidSect="00E40346">
          <w:type w:val="continuous"/>
          <w:pgSz w:w="11906" w:h="16838" w:code="9"/>
          <w:pgMar w:top="1134" w:right="1134" w:bottom="1134" w:left="1134" w:header="708" w:footer="708" w:gutter="0"/>
          <w:cols w:num="2" w:space="708"/>
        </w:sectPr>
      </w:pPr>
    </w:p>
    <w:p w:rsidR="00067E69" w:rsidRPr="002D45A0" w:rsidRDefault="00067E69" w:rsidP="00BC10E7">
      <w:pPr>
        <w:pStyle w:val="Nadpisparagrafu"/>
        <w:spacing w:before="0" w:after="0"/>
        <w:jc w:val="both"/>
        <w:rPr>
          <w:rFonts w:ascii="Verdana" w:hAnsi="Verdana"/>
        </w:rPr>
      </w:pPr>
    </w:p>
    <w:p w:rsidR="00067E69" w:rsidRDefault="00067E69" w:rsidP="00383DA7">
      <w:pPr>
        <w:pStyle w:val="Nadpisparagrafu"/>
        <w:spacing w:before="0" w:after="0"/>
        <w:rPr>
          <w:rFonts w:ascii="Verdana" w:hAnsi="Verdana"/>
        </w:rPr>
      </w:pPr>
    </w:p>
    <w:p w:rsidR="00067E69" w:rsidRDefault="00067E69" w:rsidP="00383DA7">
      <w:pPr>
        <w:pStyle w:val="Nadpisparagrafu"/>
        <w:spacing w:before="0" w:after="0"/>
        <w:rPr>
          <w:rFonts w:ascii="Verdana" w:hAnsi="Verdana"/>
        </w:rPr>
      </w:pPr>
    </w:p>
    <w:p w:rsidR="00067E69" w:rsidRDefault="00067E69" w:rsidP="00383DA7">
      <w:pPr>
        <w:pStyle w:val="Nadpisparagrafu"/>
        <w:spacing w:before="0" w:after="0"/>
        <w:rPr>
          <w:rFonts w:ascii="Verdana" w:hAnsi="Verdana"/>
        </w:rPr>
      </w:pPr>
    </w:p>
    <w:p w:rsidR="00067E69" w:rsidRDefault="00067E69" w:rsidP="00383DA7">
      <w:pPr>
        <w:pStyle w:val="Nadpisparagrafu"/>
        <w:spacing w:before="0" w:after="0"/>
        <w:rPr>
          <w:rFonts w:ascii="Verdana" w:hAnsi="Verdana"/>
        </w:rPr>
      </w:pPr>
    </w:p>
    <w:p w:rsidR="00067E69" w:rsidRDefault="00067E69" w:rsidP="00383DA7">
      <w:pPr>
        <w:pStyle w:val="Nadpisparagrafu"/>
        <w:spacing w:before="0" w:after="0"/>
        <w:rPr>
          <w:rFonts w:ascii="Verdana" w:hAnsi="Verdana"/>
        </w:rPr>
      </w:pPr>
    </w:p>
    <w:p w:rsidR="00067E69" w:rsidRPr="002D45A0" w:rsidRDefault="00067E69" w:rsidP="00383DA7">
      <w:pPr>
        <w:pStyle w:val="Nadpisparagrafu"/>
        <w:spacing w:before="0" w:after="0"/>
        <w:rPr>
          <w:rFonts w:ascii="Verdana" w:hAnsi="Verdana"/>
        </w:rPr>
      </w:pPr>
      <w:r w:rsidRPr="002D45A0">
        <w:rPr>
          <w:rFonts w:ascii="Verdana" w:hAnsi="Verdana"/>
        </w:rPr>
        <w:t xml:space="preserve">čl. 1 </w:t>
      </w:r>
      <w:r w:rsidRPr="002D45A0">
        <w:rPr>
          <w:rFonts w:ascii="Verdana" w:hAnsi="Verdana"/>
        </w:rPr>
        <w:br/>
        <w:t>Předmět koupě</w:t>
      </w:r>
    </w:p>
    <w:p w:rsidR="00067E69" w:rsidRPr="00357DB4" w:rsidRDefault="00067E69" w:rsidP="00383DA7">
      <w:pPr>
        <w:spacing w:after="0"/>
        <w:rPr>
          <w:rFonts w:ascii="Verdana" w:hAnsi="Verdana"/>
        </w:rPr>
      </w:pPr>
      <w:r w:rsidRPr="002D45A0">
        <w:rPr>
          <w:rFonts w:ascii="Verdana" w:hAnsi="Verdana"/>
        </w:rPr>
        <w:t>Před</w:t>
      </w:r>
      <w:r>
        <w:rPr>
          <w:rFonts w:ascii="Verdana" w:hAnsi="Verdana"/>
        </w:rPr>
        <w:t>mětem koupě dle této smlouvy je FILTRACE K VÍŘIVÉMU BAZÉNU,</w:t>
      </w:r>
      <w:r w:rsidRPr="00357DB4">
        <w:rPr>
          <w:rFonts w:ascii="Verdana" w:hAnsi="Verdana"/>
        </w:rPr>
        <w:t xml:space="preserve"> dle specifika</w:t>
      </w:r>
      <w:r>
        <w:rPr>
          <w:rFonts w:ascii="Verdana" w:hAnsi="Verdana"/>
        </w:rPr>
        <w:t>ce uvedené v cenové nabídce</w:t>
      </w:r>
      <w:r w:rsidRPr="00357DB4">
        <w:rPr>
          <w:rFonts w:ascii="Verdana" w:hAnsi="Verdana"/>
        </w:rPr>
        <w:t xml:space="preserve"> (Příloha č. 1), a to včetně dopravy do místa dodání a montáž v místě dodání.</w:t>
      </w:r>
    </w:p>
    <w:p w:rsidR="00067E69" w:rsidRPr="002D45A0" w:rsidRDefault="00067E69" w:rsidP="00383DA7">
      <w:pPr>
        <w:pStyle w:val="Nadpisparagrafu"/>
        <w:spacing w:before="0" w:after="0"/>
        <w:rPr>
          <w:rFonts w:ascii="Verdana" w:hAnsi="Verdana"/>
        </w:rPr>
      </w:pPr>
    </w:p>
    <w:p w:rsidR="00067E69" w:rsidRPr="002D45A0" w:rsidRDefault="00067E69" w:rsidP="00383DA7">
      <w:pPr>
        <w:pStyle w:val="Nadpisparagrafu"/>
        <w:spacing w:before="0" w:after="0"/>
        <w:rPr>
          <w:rFonts w:ascii="Verdana" w:hAnsi="Verdana"/>
        </w:rPr>
      </w:pPr>
      <w:r w:rsidRPr="002D45A0">
        <w:rPr>
          <w:rFonts w:ascii="Verdana" w:hAnsi="Verdana"/>
        </w:rPr>
        <w:t>čl. 2</w:t>
      </w:r>
      <w:r w:rsidRPr="002D45A0">
        <w:rPr>
          <w:rFonts w:ascii="Verdana" w:hAnsi="Verdana"/>
        </w:rPr>
        <w:br/>
        <w:t>Předmět smlouvy</w:t>
      </w:r>
    </w:p>
    <w:p w:rsidR="00067E69" w:rsidRPr="002D45A0" w:rsidRDefault="00067E69" w:rsidP="00383DA7">
      <w:pPr>
        <w:numPr>
          <w:ilvl w:val="0"/>
          <w:numId w:val="22"/>
        </w:numPr>
        <w:tabs>
          <w:tab w:val="left" w:pos="0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>Prodávající touto smlouvou za kupní cenu sjednanou v čl. 3 této smlouvy prodává shora specifikovaný předmět koupě kupujícímu do jeho výlučného vlastnictví a zavazuje se jej v souladu s touto smlouvou odevzdat kupujícímu.</w:t>
      </w:r>
    </w:p>
    <w:p w:rsidR="00067E69" w:rsidRPr="002D45A0" w:rsidRDefault="00067E69" w:rsidP="00383DA7">
      <w:pPr>
        <w:numPr>
          <w:ilvl w:val="0"/>
          <w:numId w:val="22"/>
        </w:numPr>
        <w:tabs>
          <w:tab w:val="left" w:pos="0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>Kupující touto smlouvou kupuje shora specifikovaný předmět koupě od prodávajícího do svého výlučného vlastnictví a zavazuje se jej v souladu s touto smlouvou od prodávajícího převzít a zaplatit kupní cenu sjednanou v čl. 3 této smlouvy.</w:t>
      </w:r>
    </w:p>
    <w:p w:rsidR="00067E69" w:rsidRPr="002D45A0" w:rsidRDefault="00067E69" w:rsidP="00383DA7">
      <w:pPr>
        <w:tabs>
          <w:tab w:val="left" w:pos="0"/>
        </w:tabs>
        <w:spacing w:after="0"/>
        <w:jc w:val="center"/>
        <w:rPr>
          <w:rFonts w:ascii="Verdana" w:hAnsi="Verdana"/>
          <w:b/>
        </w:rPr>
      </w:pPr>
    </w:p>
    <w:p w:rsidR="00067E69" w:rsidRPr="002D45A0" w:rsidRDefault="00067E69" w:rsidP="00383DA7">
      <w:pPr>
        <w:tabs>
          <w:tab w:val="left" w:pos="0"/>
        </w:tabs>
        <w:spacing w:after="0"/>
        <w:jc w:val="center"/>
        <w:rPr>
          <w:rFonts w:ascii="Verdana" w:hAnsi="Verdana"/>
          <w:b/>
        </w:rPr>
      </w:pPr>
      <w:r w:rsidRPr="002D45A0">
        <w:rPr>
          <w:rFonts w:ascii="Verdana" w:hAnsi="Verdana"/>
          <w:b/>
        </w:rPr>
        <w:t>čl. 3</w:t>
      </w:r>
      <w:r w:rsidRPr="002D45A0">
        <w:rPr>
          <w:rFonts w:ascii="Verdana" w:hAnsi="Verdana"/>
          <w:b/>
        </w:rPr>
        <w:br/>
        <w:t>Kupní cena</w:t>
      </w:r>
    </w:p>
    <w:p w:rsidR="00067E69" w:rsidRPr="00EB2215" w:rsidRDefault="00067E69" w:rsidP="00B8676C">
      <w:pPr>
        <w:pStyle w:val="Odstavecseseznamem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jc w:val="left"/>
        <w:rPr>
          <w:rFonts w:ascii="Verdana" w:hAnsi="Verdana" w:cs="Arial"/>
        </w:rPr>
      </w:pPr>
      <w:r w:rsidRPr="00EB2215">
        <w:rPr>
          <w:rFonts w:ascii="Verdana" w:hAnsi="Verdana"/>
        </w:rPr>
        <w:t>Kupní cena předmětu koupě jako celku byla stranami sjednána ve výši 67 900Kč bez DPH</w:t>
      </w:r>
    </w:p>
    <w:p w:rsidR="00067E69" w:rsidRPr="002D45A0" w:rsidRDefault="00067E69" w:rsidP="00051E7F">
      <w:pPr>
        <w:numPr>
          <w:ilvl w:val="0"/>
          <w:numId w:val="26"/>
        </w:numPr>
        <w:tabs>
          <w:tab w:val="left" w:pos="0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>Náklady spojené s dodáním zboží: prodávajícím zahrnuto ve sjednané kupní ceně.</w:t>
      </w:r>
    </w:p>
    <w:p w:rsidR="00067E69" w:rsidRPr="002D45A0" w:rsidRDefault="00067E69" w:rsidP="00C26E14">
      <w:pPr>
        <w:numPr>
          <w:ilvl w:val="0"/>
          <w:numId w:val="26"/>
        </w:numPr>
        <w:tabs>
          <w:tab w:val="left" w:pos="0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>Cena montáže předmětu koupě: zahrnuto ve sjednané kupní ceně</w:t>
      </w:r>
      <w:r w:rsidRPr="002D45A0">
        <w:rPr>
          <w:rFonts w:ascii="Verdana" w:hAnsi="Verdana" w:cs="Calibri"/>
          <w:b/>
          <w:i/>
          <w:spacing w:val="-2"/>
        </w:rPr>
        <w:t>.</w:t>
      </w:r>
    </w:p>
    <w:p w:rsidR="00067E69" w:rsidRPr="002D45A0" w:rsidRDefault="00067E69" w:rsidP="00C26E14">
      <w:pPr>
        <w:numPr>
          <w:ilvl w:val="0"/>
          <w:numId w:val="26"/>
        </w:numPr>
        <w:tabs>
          <w:tab w:val="left" w:pos="0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>Kupní cena</w:t>
      </w:r>
      <w:r>
        <w:rPr>
          <w:rFonts w:ascii="Verdana" w:hAnsi="Verdana"/>
        </w:rPr>
        <w:t>-bude uhrazena kupujícím, převodem na účet prodávajícího, do 5-ti pracovních dnů od převzetí předmětu smlouvy</w:t>
      </w:r>
      <w:r w:rsidRPr="002D45A0">
        <w:rPr>
          <w:rFonts w:ascii="Verdana" w:hAnsi="Verdana"/>
        </w:rPr>
        <w:t xml:space="preserve"> kupujícím.</w:t>
      </w:r>
    </w:p>
    <w:p w:rsidR="00067E69" w:rsidRPr="002D45A0" w:rsidRDefault="00067E69" w:rsidP="00C26E14">
      <w:pPr>
        <w:numPr>
          <w:ilvl w:val="0"/>
          <w:numId w:val="26"/>
        </w:numPr>
        <w:tabs>
          <w:tab w:val="left" w:pos="0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 xml:space="preserve">Záloha na kupní cenu, kupní cena, popř. další náklady hrazené kupujícím dle této smlouvy bezhotovostní formou (převodem či vkladem) budou poukázány na bankovní účet prodávajícího uvedený v záhlaví této smlouvy a označeny </w:t>
      </w:r>
      <w:r>
        <w:rPr>
          <w:rFonts w:ascii="Verdana" w:hAnsi="Verdana"/>
        </w:rPr>
        <w:t>variabilním symbolem:</w:t>
      </w:r>
      <w:r w:rsidRPr="00251A71">
        <w:rPr>
          <w:rFonts w:ascii="Verdana" w:hAnsi="Verdana"/>
        </w:rPr>
        <w:t xml:space="preserve"> </w:t>
      </w:r>
      <w:r>
        <w:rPr>
          <w:rFonts w:ascii="Verdana" w:hAnsi="Verdana"/>
        </w:rPr>
        <w:t>31925</w:t>
      </w:r>
    </w:p>
    <w:p w:rsidR="00067E69" w:rsidRPr="002D45A0" w:rsidRDefault="00067E69" w:rsidP="00C26E14">
      <w:pPr>
        <w:tabs>
          <w:tab w:val="left" w:pos="0"/>
        </w:tabs>
        <w:spacing w:after="0"/>
        <w:rPr>
          <w:rFonts w:ascii="Verdana" w:hAnsi="Verdana"/>
        </w:rPr>
      </w:pPr>
    </w:p>
    <w:p w:rsidR="00067E69" w:rsidRPr="002D45A0" w:rsidRDefault="00067E69" w:rsidP="00383DA7">
      <w:pPr>
        <w:tabs>
          <w:tab w:val="left" w:pos="0"/>
        </w:tabs>
        <w:spacing w:after="0"/>
        <w:jc w:val="center"/>
        <w:rPr>
          <w:rFonts w:ascii="Verdana" w:hAnsi="Verdana"/>
          <w:b/>
        </w:rPr>
      </w:pPr>
      <w:r w:rsidRPr="002D45A0">
        <w:rPr>
          <w:rFonts w:ascii="Verdana" w:hAnsi="Verdana"/>
          <w:b/>
        </w:rPr>
        <w:t>čl. 4</w:t>
      </w:r>
      <w:r w:rsidRPr="002D45A0">
        <w:rPr>
          <w:rFonts w:ascii="Verdana" w:hAnsi="Verdana"/>
          <w:b/>
        </w:rPr>
        <w:br/>
        <w:t>Dodání předmětu koupě</w:t>
      </w:r>
    </w:p>
    <w:p w:rsidR="00067E69" w:rsidRPr="002D45A0" w:rsidRDefault="00067E69" w:rsidP="00EA130A">
      <w:pPr>
        <w:numPr>
          <w:ilvl w:val="0"/>
          <w:numId w:val="36"/>
        </w:numPr>
        <w:tabs>
          <w:tab w:val="left" w:pos="0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>Není-li součástí předmětu plnění dle této smlouvy doprava předmětu koupě zajišťovaná prodávajícím, je místem dodání provozovna prodávajícího umístěná na adrese sídla prodávajícího.</w:t>
      </w:r>
    </w:p>
    <w:p w:rsidR="00067E69" w:rsidRPr="002D45A0" w:rsidRDefault="00067E69" w:rsidP="00890792">
      <w:pPr>
        <w:numPr>
          <w:ilvl w:val="0"/>
          <w:numId w:val="36"/>
        </w:numPr>
        <w:tabs>
          <w:tab w:val="left" w:pos="0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>Místo dodání zboží:</w:t>
      </w:r>
      <w:r>
        <w:rPr>
          <w:rFonts w:ascii="Verdana" w:hAnsi="Verdana"/>
        </w:rPr>
        <w:t>Husova 49/36, 742 21 Kopřivnice</w:t>
      </w:r>
    </w:p>
    <w:p w:rsidR="00067E69" w:rsidRPr="002D45A0" w:rsidRDefault="00067E69" w:rsidP="00EA130A">
      <w:pPr>
        <w:numPr>
          <w:ilvl w:val="0"/>
          <w:numId w:val="36"/>
        </w:numPr>
        <w:tabs>
          <w:tab w:val="left" w:pos="0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>Termín dodání zboží (vč. termínu realizace příp. montáže) bude stranami ujednán po uhrazení zálohy (je-li hrazena) a po prokázání splnění podmínek stavební připravenosti kupujícím dle odst. 5 tohoto článku; tento termín však nenastane dříve než 3 týdny po splnění obou těchto podmínek (poslední z nich).</w:t>
      </w:r>
    </w:p>
    <w:p w:rsidR="00067E69" w:rsidRPr="002D45A0" w:rsidRDefault="00067E69" w:rsidP="00EA130A">
      <w:pPr>
        <w:numPr>
          <w:ilvl w:val="0"/>
          <w:numId w:val="36"/>
        </w:numPr>
        <w:tabs>
          <w:tab w:val="left" w:pos="0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>Způsob dopravy: prodávající provede dopravu zboží vlastními prostředky.</w:t>
      </w:r>
    </w:p>
    <w:p w:rsidR="00067E69" w:rsidRPr="002D45A0" w:rsidRDefault="00067E69" w:rsidP="00BB651F">
      <w:pPr>
        <w:numPr>
          <w:ilvl w:val="0"/>
          <w:numId w:val="36"/>
        </w:numPr>
        <w:tabs>
          <w:tab w:val="left" w:pos="0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 xml:space="preserve">Je-li součástí předmětu plnění dle této smlouvy rovněž montáž předmětu koupě, je kupující povinen zajistit k prvnímu dni termínu realizace montáže a po celou dobu realizace montáže stavební připravenost v místě montáže, jak jsou podmínky této specifikovány v příloze č. 2. Kupující je však povinen zajistit stavební připravenost a toto prokázat prodávajícímu nejpozději do </w:t>
      </w:r>
      <w:r w:rsidRPr="002D45A0">
        <w:rPr>
          <w:rFonts w:ascii="Verdana" w:hAnsi="Verdana"/>
          <w:spacing w:val="-2"/>
        </w:rPr>
        <w:t xml:space="preserve">2 měsíců ode dne uzavření této smlouvy; v případě prodlení kupujícího se splněním těchto jeho povinností (kterékoli z nich) je kupující povinen zaplatit prodávajícímu </w:t>
      </w:r>
      <w:r w:rsidRPr="002D45A0">
        <w:rPr>
          <w:rFonts w:ascii="Verdana" w:hAnsi="Verdana"/>
        </w:rPr>
        <w:t>smluvní pokutu ve výši 0,1% z celkové kupní ceny předmětu koupě (čl. 3 odst. 1 této smlouvy) za každý, byť započatý, den prodlení, a současně je prodávající oprávněn od této smlouvy odstoupit.</w:t>
      </w:r>
    </w:p>
    <w:p w:rsidR="00067E69" w:rsidRPr="002D45A0" w:rsidRDefault="00067E69" w:rsidP="00C43603">
      <w:pPr>
        <w:numPr>
          <w:ilvl w:val="0"/>
          <w:numId w:val="36"/>
        </w:numPr>
        <w:rPr>
          <w:rFonts w:ascii="Verdana" w:hAnsi="Verdana"/>
        </w:rPr>
      </w:pPr>
      <w:r w:rsidRPr="002D45A0">
        <w:rPr>
          <w:rFonts w:ascii="Verdana" w:hAnsi="Verdana"/>
        </w:rPr>
        <w:t>Vyskladnění zboží v místě dodání z dopravního prostředku prodávajícího a jeho přemístění a umístění do konkrétního místa jeho montáže zajišťuje na svůj náklad a odpovědnost kupující, a to současně, resp. ihned po dodání zboží do místa dodání.</w:t>
      </w:r>
    </w:p>
    <w:p w:rsidR="00067E69" w:rsidRPr="002D45A0" w:rsidRDefault="00067E69" w:rsidP="00C43603">
      <w:pPr>
        <w:numPr>
          <w:ilvl w:val="0"/>
          <w:numId w:val="36"/>
        </w:numPr>
        <w:tabs>
          <w:tab w:val="left" w:pos="0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>Předmět koupě bude kupujícímu dodán včetně návodu k použití, se záručním listem a jedním vyhotovením oboustranně podepsaného předávacího protokolu.</w:t>
      </w:r>
    </w:p>
    <w:p w:rsidR="00067E69" w:rsidRPr="002D45A0" w:rsidRDefault="00067E69" w:rsidP="00383DA7">
      <w:pPr>
        <w:tabs>
          <w:tab w:val="left" w:pos="0"/>
        </w:tabs>
        <w:spacing w:after="0"/>
        <w:jc w:val="center"/>
        <w:rPr>
          <w:rFonts w:ascii="Verdana" w:hAnsi="Verdana"/>
          <w:b/>
        </w:rPr>
      </w:pPr>
    </w:p>
    <w:p w:rsidR="00067E69" w:rsidRPr="002D45A0" w:rsidRDefault="00067E69" w:rsidP="00734FEB">
      <w:pPr>
        <w:tabs>
          <w:tab w:val="left" w:pos="0"/>
        </w:tabs>
        <w:spacing w:after="0"/>
        <w:jc w:val="center"/>
        <w:rPr>
          <w:rFonts w:ascii="Verdana" w:hAnsi="Verdana"/>
          <w:b/>
        </w:rPr>
      </w:pPr>
      <w:r w:rsidRPr="002D45A0">
        <w:rPr>
          <w:rFonts w:ascii="Verdana" w:hAnsi="Verdana"/>
          <w:b/>
        </w:rPr>
        <w:t>čl. 5</w:t>
      </w:r>
    </w:p>
    <w:p w:rsidR="00067E69" w:rsidRPr="002D45A0" w:rsidRDefault="00067E69" w:rsidP="00734FEB">
      <w:pPr>
        <w:tabs>
          <w:tab w:val="left" w:pos="0"/>
        </w:tabs>
        <w:spacing w:after="0"/>
        <w:jc w:val="center"/>
        <w:rPr>
          <w:rFonts w:ascii="Verdana" w:hAnsi="Verdana"/>
          <w:b/>
        </w:rPr>
      </w:pPr>
      <w:r w:rsidRPr="002D45A0">
        <w:rPr>
          <w:rFonts w:ascii="Verdana" w:hAnsi="Verdana"/>
          <w:b/>
        </w:rPr>
        <w:t>Záruka na zboží</w:t>
      </w:r>
    </w:p>
    <w:p w:rsidR="00067E69" w:rsidRPr="002D45A0" w:rsidRDefault="00067E69" w:rsidP="00325356">
      <w:pPr>
        <w:numPr>
          <w:ilvl w:val="0"/>
          <w:numId w:val="38"/>
        </w:numPr>
        <w:tabs>
          <w:tab w:val="left" w:pos="0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>Prodávající poskytuje kupujícímu na zboží záruku za jakost, tedy zavazuje se, že zboží bude po dobu trvání záruční doby způsobilé k použití pro obvyklý účel nebo si zachová obvyklé vlastnosti.</w:t>
      </w:r>
    </w:p>
    <w:p w:rsidR="00067E69" w:rsidRPr="002D45A0" w:rsidRDefault="00067E69" w:rsidP="00325356">
      <w:pPr>
        <w:numPr>
          <w:ilvl w:val="0"/>
          <w:numId w:val="38"/>
        </w:numPr>
        <w:tabs>
          <w:tab w:val="left" w:pos="0"/>
        </w:tabs>
        <w:spacing w:after="0"/>
        <w:rPr>
          <w:rFonts w:ascii="Verdana" w:hAnsi="Verdana"/>
        </w:rPr>
      </w:pPr>
      <w:r>
        <w:rPr>
          <w:rFonts w:ascii="Verdana" w:hAnsi="Verdana"/>
        </w:rPr>
        <w:t>Záruční doba na technologie je 24 měsíců-</w:t>
      </w:r>
      <w:r w:rsidRPr="002D45A0">
        <w:rPr>
          <w:rFonts w:ascii="Verdana" w:hAnsi="Verdana"/>
        </w:rPr>
        <w:t>a běží ode dne odevzdání zboží kupujícímu; bylo-li zboží podle smlouvy odesláno, běží od dojití zboží do místa dodání.</w:t>
      </w:r>
    </w:p>
    <w:p w:rsidR="00067E69" w:rsidRPr="002D45A0" w:rsidRDefault="00067E69" w:rsidP="00325356">
      <w:pPr>
        <w:numPr>
          <w:ilvl w:val="0"/>
          <w:numId w:val="38"/>
        </w:numPr>
        <w:tabs>
          <w:tab w:val="left" w:pos="0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>Pokud je však na jednotlivé věci jako (sou)části předmětu koupě nebo na jejím obalu nebo v dokumentaci vztahující se k takové věci (kupř. záručním listu) vyznačena odlišná délka záruční doby, popřípadě doba trvanlivosti nebo použitelnosti věci, platí tato doba.</w:t>
      </w:r>
    </w:p>
    <w:p w:rsidR="00067E69" w:rsidRPr="002D45A0" w:rsidRDefault="00067E69" w:rsidP="00383DA7">
      <w:pPr>
        <w:tabs>
          <w:tab w:val="left" w:pos="0"/>
        </w:tabs>
        <w:spacing w:after="0"/>
        <w:jc w:val="center"/>
        <w:rPr>
          <w:rFonts w:ascii="Verdana" w:hAnsi="Verdana"/>
          <w:b/>
        </w:rPr>
      </w:pPr>
    </w:p>
    <w:p w:rsidR="00067E69" w:rsidRPr="002D45A0" w:rsidRDefault="00067E69" w:rsidP="00383DA7">
      <w:pPr>
        <w:pStyle w:val="Nadpisparagrafu"/>
        <w:spacing w:before="0" w:after="0"/>
        <w:rPr>
          <w:rFonts w:ascii="Verdana" w:hAnsi="Verdana"/>
        </w:rPr>
      </w:pPr>
      <w:r w:rsidRPr="002D45A0">
        <w:rPr>
          <w:rFonts w:ascii="Verdana" w:hAnsi="Verdana"/>
        </w:rPr>
        <w:t>čl. 6</w:t>
      </w:r>
      <w:r w:rsidRPr="002D45A0">
        <w:rPr>
          <w:rFonts w:ascii="Verdana" w:hAnsi="Verdana"/>
        </w:rPr>
        <w:br/>
        <w:t>Závěrečná ustanovení</w:t>
      </w:r>
    </w:p>
    <w:p w:rsidR="00067E69" w:rsidRPr="002D45A0" w:rsidRDefault="00067E69" w:rsidP="008D295F">
      <w:pPr>
        <w:numPr>
          <w:ilvl w:val="0"/>
          <w:numId w:val="34"/>
        </w:numPr>
        <w:spacing w:after="0"/>
        <w:rPr>
          <w:rFonts w:ascii="Verdana" w:hAnsi="Verdana"/>
        </w:rPr>
      </w:pPr>
      <w:r w:rsidRPr="002D45A0">
        <w:rPr>
          <w:rFonts w:ascii="Verdana" w:eastAsia="MS Mincho" w:hAnsi="Verdana"/>
        </w:rPr>
        <w:t>Tato smlouva je projevem svobodné a pravé vůle všech účastníků 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:rsidR="00067E69" w:rsidRPr="002D45A0" w:rsidRDefault="00067E69" w:rsidP="002E2FE6">
      <w:pPr>
        <w:numPr>
          <w:ilvl w:val="0"/>
          <w:numId w:val="34"/>
        </w:numPr>
        <w:spacing w:after="0"/>
        <w:rPr>
          <w:rFonts w:ascii="Verdana" w:hAnsi="Verdana"/>
        </w:rPr>
      </w:pPr>
      <w:r w:rsidRPr="002D45A0">
        <w:rPr>
          <w:rFonts w:ascii="Verdana" w:hAnsi="Verdana"/>
        </w:rPr>
        <w:t>Smluvní strany výslovně vylučují možnost přijetí nabídky na uzavření této smlouvy s dodatkem nebo odchylkou ve smyslu ust. § 1740 odst. 3 občanského zákoníku.</w:t>
      </w:r>
    </w:p>
    <w:p w:rsidR="00067E69" w:rsidRPr="002D45A0" w:rsidRDefault="00067E69" w:rsidP="00CF02F2">
      <w:pPr>
        <w:numPr>
          <w:ilvl w:val="0"/>
          <w:numId w:val="34"/>
        </w:numPr>
        <w:spacing w:after="0"/>
        <w:rPr>
          <w:rFonts w:ascii="Verdana" w:hAnsi="Verdana"/>
        </w:rPr>
      </w:pPr>
      <w:r w:rsidRPr="002D45A0">
        <w:rPr>
          <w:rFonts w:ascii="Verdana" w:hAnsi="Verdana"/>
        </w:rPr>
        <w:t>V případě prodlení kupujícího s uhrazením jakéhokoli peněžitého plnění dle této smlouvy má prodávající nárok na smluvní pokutu ve výši 0,1% z dlužné částky za každý, byť započatý, den prodlení.</w:t>
      </w:r>
    </w:p>
    <w:p w:rsidR="00067E69" w:rsidRPr="002D45A0" w:rsidRDefault="00067E69" w:rsidP="00383DA7">
      <w:pPr>
        <w:numPr>
          <w:ilvl w:val="0"/>
          <w:numId w:val="34"/>
        </w:numPr>
        <w:spacing w:after="0"/>
        <w:rPr>
          <w:rFonts w:ascii="Verdana" w:hAnsi="Verdana"/>
        </w:rPr>
      </w:pPr>
      <w:r w:rsidRPr="002D45A0">
        <w:rPr>
          <w:rFonts w:ascii="Verdana" w:hAnsi="Verdana"/>
        </w:rPr>
        <w:t>Tato smlouva je vyhotovena ve dvou vyhotoveních, každá strana obdrží po jednom z nich.</w:t>
      </w:r>
    </w:p>
    <w:p w:rsidR="00067E69" w:rsidRPr="002D45A0" w:rsidRDefault="00067E69" w:rsidP="008D295F">
      <w:pPr>
        <w:numPr>
          <w:ilvl w:val="0"/>
          <w:numId w:val="34"/>
        </w:numPr>
        <w:spacing w:after="0"/>
        <w:rPr>
          <w:rFonts w:ascii="Verdana" w:hAnsi="Verdana"/>
        </w:rPr>
      </w:pPr>
      <w:r w:rsidRPr="002D45A0">
        <w:rPr>
          <w:rFonts w:ascii="Verdana" w:hAnsi="Verdana"/>
          <w:spacing w:val="-2"/>
        </w:rPr>
        <w:t>Tato smlouva nabývá své účinnosti dnem jejího uzavření. Dnem uzavření této smlouvy je den označený datem u podpisů smluvních stran. Je-li takto označeno více dní, je dnem uzavření této smlouvy den z označených dnů nejpozdější.</w:t>
      </w:r>
    </w:p>
    <w:p w:rsidR="00067E69" w:rsidRPr="002D45A0" w:rsidRDefault="00067E69" w:rsidP="00395DEB">
      <w:pPr>
        <w:numPr>
          <w:ilvl w:val="0"/>
          <w:numId w:val="34"/>
        </w:numPr>
        <w:spacing w:after="0"/>
        <w:rPr>
          <w:rFonts w:ascii="Verdana" w:hAnsi="Verdana"/>
        </w:rPr>
      </w:pPr>
      <w:r w:rsidRPr="002D45A0">
        <w:rPr>
          <w:rFonts w:ascii="Verdana" w:hAnsi="Verdana"/>
        </w:rPr>
        <w:t>Tuto smlouvu je možno měnit pouze písemnými, číslovanými dodatky, podepsanými všemi stranami s tím, že za písemnou formu není pro tento účel považována výměna e-mailových nebo jiných elektronických zpráv. Strany výslovně vylučují provádět jakékoli změny této smlouvy ve formě jiné než dle věty první tohoto odstavce (příp. ve formě přísnější od této).</w:t>
      </w:r>
    </w:p>
    <w:p w:rsidR="00067E69" w:rsidRPr="002D45A0" w:rsidRDefault="00067E69" w:rsidP="004C76A7">
      <w:pPr>
        <w:numPr>
          <w:ilvl w:val="0"/>
          <w:numId w:val="34"/>
        </w:numPr>
        <w:spacing w:after="0"/>
        <w:rPr>
          <w:rFonts w:ascii="Verdana" w:hAnsi="Verdana"/>
        </w:rPr>
      </w:pPr>
      <w:r w:rsidRPr="002D45A0">
        <w:rPr>
          <w:rFonts w:ascii="Verdana" w:hAnsi="Verdana"/>
        </w:rPr>
        <w:t>Je-li nebo stane-li se některé ustanovení této smlouvy neplatné, nedotýká se to ostatních ustanovení této smlouvy, která zůstávají nadále platná a účinná a strany učiní veškeré kroky k tomu, aby neplatné ustanovení smlouvy nahradily platným.</w:t>
      </w:r>
    </w:p>
    <w:p w:rsidR="00067E69" w:rsidRPr="002D45A0" w:rsidRDefault="00067E69" w:rsidP="003F53F2">
      <w:pPr>
        <w:numPr>
          <w:ilvl w:val="0"/>
          <w:numId w:val="34"/>
        </w:numPr>
        <w:spacing w:after="0"/>
        <w:rPr>
          <w:rFonts w:ascii="Verdana" w:hAnsi="Verdana"/>
        </w:rPr>
      </w:pPr>
      <w:r w:rsidRPr="002D45A0">
        <w:rPr>
          <w:rFonts w:ascii="Verdana" w:hAnsi="Verdana"/>
          <w:spacing w:val="-2"/>
        </w:rPr>
        <w:t>Nedílnou součástí této smlouvy jsou Obchodní podmínky prodávajícího</w:t>
      </w:r>
      <w:r>
        <w:rPr>
          <w:rFonts w:ascii="Verdana" w:hAnsi="Verdana"/>
          <w:spacing w:val="-2"/>
        </w:rPr>
        <w:t xml:space="preserve"> a</w:t>
      </w:r>
      <w:r w:rsidRPr="002D45A0">
        <w:rPr>
          <w:rFonts w:ascii="Verdana" w:hAnsi="Verdana"/>
          <w:spacing w:val="-2"/>
        </w:rPr>
        <w:t xml:space="preserve"> jsou připojeny k této smlouvě, a dále následující přílohy:</w:t>
      </w:r>
    </w:p>
    <w:p w:rsidR="00067E69" w:rsidRPr="002D45A0" w:rsidRDefault="00067E69" w:rsidP="007939D1">
      <w:pPr>
        <w:numPr>
          <w:ilvl w:val="1"/>
          <w:numId w:val="34"/>
        </w:numPr>
        <w:spacing w:after="0"/>
        <w:rPr>
          <w:rFonts w:ascii="Verdana" w:hAnsi="Verdana"/>
        </w:rPr>
      </w:pPr>
      <w:r>
        <w:rPr>
          <w:rFonts w:ascii="Verdana" w:hAnsi="Verdana"/>
          <w:spacing w:val="-2"/>
        </w:rPr>
        <w:t xml:space="preserve">Příloha č. 1 – Cenová nabídka </w:t>
      </w:r>
      <w:r w:rsidRPr="002D45A0">
        <w:rPr>
          <w:rFonts w:ascii="Verdana" w:hAnsi="Verdana"/>
          <w:spacing w:val="-2"/>
        </w:rPr>
        <w:t xml:space="preserve"> </w:t>
      </w:r>
    </w:p>
    <w:p w:rsidR="00067E69" w:rsidRPr="002D45A0" w:rsidRDefault="00067E69" w:rsidP="007E2BC2">
      <w:pPr>
        <w:spacing w:after="0"/>
        <w:ind w:left="720"/>
        <w:rPr>
          <w:rFonts w:ascii="Verdana" w:hAnsi="Verdana"/>
        </w:rPr>
      </w:pPr>
    </w:p>
    <w:p w:rsidR="00067E69" w:rsidRPr="002D45A0" w:rsidRDefault="00067E69" w:rsidP="00383DA7">
      <w:pPr>
        <w:spacing w:after="0"/>
        <w:rPr>
          <w:rFonts w:ascii="Verdana" w:hAnsi="Verdana"/>
          <w:spacing w:val="-2"/>
        </w:rPr>
      </w:pPr>
    </w:p>
    <w:p w:rsidR="00067E69" w:rsidRPr="002D45A0" w:rsidRDefault="00067E69" w:rsidP="00383DA7">
      <w:pPr>
        <w:spacing w:after="0"/>
        <w:rPr>
          <w:rFonts w:ascii="Verdana" w:hAnsi="Verdana"/>
          <w:spacing w:val="-2"/>
        </w:rPr>
      </w:pPr>
    </w:p>
    <w:p w:rsidR="00067E69" w:rsidRPr="002D45A0" w:rsidRDefault="00067E69" w:rsidP="00383DA7">
      <w:pPr>
        <w:spacing w:after="0"/>
        <w:rPr>
          <w:rFonts w:ascii="Verdana" w:hAnsi="Verdana"/>
          <w:spacing w:val="-2"/>
        </w:rPr>
      </w:pPr>
      <w:r w:rsidRPr="002D45A0">
        <w:rPr>
          <w:rFonts w:ascii="Verdana" w:hAnsi="Verdana"/>
          <w:spacing w:val="-2"/>
        </w:rPr>
        <w:t xml:space="preserve">Ve </w:t>
      </w:r>
      <w:r w:rsidRPr="002D45A0">
        <w:rPr>
          <w:rFonts w:ascii="Verdana" w:hAnsi="Verdana"/>
        </w:rPr>
        <w:t>Staré Vsi nad Ondřejnicí</w:t>
      </w:r>
      <w:r w:rsidRPr="002D45A0">
        <w:rPr>
          <w:rFonts w:ascii="Verdana" w:hAnsi="Verdana"/>
          <w:spacing w:val="-2"/>
        </w:rPr>
        <w:t xml:space="preserve"> dne </w:t>
      </w:r>
      <w:r>
        <w:rPr>
          <w:rFonts w:ascii="Verdana" w:hAnsi="Verdana"/>
          <w:spacing w:val="-2"/>
        </w:rPr>
        <w:t xml:space="preserve">                         V…………………………dne………………………</w:t>
      </w:r>
    </w:p>
    <w:p w:rsidR="00067E69" w:rsidRPr="002D45A0" w:rsidRDefault="00067E69" w:rsidP="00383DA7">
      <w:pPr>
        <w:spacing w:after="0"/>
        <w:rPr>
          <w:rFonts w:ascii="Verdana" w:hAnsi="Verdana"/>
          <w:spacing w:val="-2"/>
        </w:rPr>
      </w:pPr>
    </w:p>
    <w:p w:rsidR="00067E69" w:rsidRPr="002D45A0" w:rsidRDefault="00067E69" w:rsidP="00383DA7">
      <w:pPr>
        <w:spacing w:after="0"/>
        <w:rPr>
          <w:rFonts w:ascii="Verdana" w:hAnsi="Verdana"/>
          <w:spacing w:val="-2"/>
        </w:rPr>
      </w:pPr>
    </w:p>
    <w:p w:rsidR="00067E69" w:rsidRPr="002D45A0" w:rsidRDefault="00067E69" w:rsidP="00383DA7">
      <w:pPr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ascii="Verdana" w:hAnsi="Verdana"/>
        </w:rPr>
      </w:pPr>
    </w:p>
    <w:p w:rsidR="00067E69" w:rsidRPr="002D45A0" w:rsidRDefault="00067E69" w:rsidP="00383DA7">
      <w:pPr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ab/>
      </w:r>
      <w:r w:rsidRPr="002D45A0">
        <w:rPr>
          <w:rFonts w:ascii="Verdana" w:hAnsi="Verdana"/>
        </w:rPr>
        <w:tab/>
      </w:r>
      <w:r w:rsidRPr="002D45A0">
        <w:rPr>
          <w:rFonts w:ascii="Verdana" w:hAnsi="Verdana"/>
        </w:rPr>
        <w:tab/>
      </w:r>
      <w:r w:rsidRPr="002D45A0">
        <w:rPr>
          <w:rFonts w:ascii="Verdana" w:hAnsi="Verdana"/>
        </w:rPr>
        <w:tab/>
      </w:r>
    </w:p>
    <w:p w:rsidR="00067E69" w:rsidRPr="002D45A0" w:rsidRDefault="00067E69" w:rsidP="00383DA7">
      <w:pPr>
        <w:tabs>
          <w:tab w:val="center" w:pos="2268"/>
          <w:tab w:val="center" w:pos="6804"/>
        </w:tabs>
        <w:spacing w:after="0"/>
        <w:rPr>
          <w:rFonts w:ascii="Verdana" w:hAnsi="Verdana"/>
        </w:rPr>
      </w:pPr>
      <w:r w:rsidRPr="002D45A0">
        <w:rPr>
          <w:rFonts w:ascii="Verdana" w:hAnsi="Verdana"/>
        </w:rPr>
        <w:tab/>
      </w:r>
      <w:r>
        <w:rPr>
          <w:rFonts w:ascii="Verdana" w:hAnsi="Verdana"/>
        </w:rPr>
        <w:t xml:space="preserve">               CARETTA </w:t>
      </w:r>
      <w:r w:rsidRPr="002D45A0">
        <w:rPr>
          <w:rFonts w:ascii="Verdana" w:hAnsi="Verdana"/>
        </w:rPr>
        <w:t xml:space="preserve">SPA CZ s.r.o.                       </w:t>
      </w:r>
      <w:r>
        <w:rPr>
          <w:rFonts w:ascii="Verdana" w:hAnsi="Verdana"/>
        </w:rPr>
        <w:t xml:space="preserve">    Správa sportovišť Kopřivnice</w:t>
      </w:r>
    </w:p>
    <w:p w:rsidR="00067E69" w:rsidRPr="002D45A0" w:rsidRDefault="00067E69" w:rsidP="00383DA7">
      <w:pPr>
        <w:tabs>
          <w:tab w:val="center" w:pos="2268"/>
          <w:tab w:val="center" w:pos="6804"/>
        </w:tabs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r w:rsidRPr="002D45A0">
        <w:rPr>
          <w:rFonts w:ascii="Verdana" w:hAnsi="Verdana"/>
        </w:rPr>
        <w:t xml:space="preserve"> Robert Král    </w:t>
      </w:r>
      <w:r>
        <w:rPr>
          <w:rFonts w:ascii="Verdana" w:hAnsi="Verdana"/>
        </w:rPr>
        <w:t xml:space="preserve">                                      </w:t>
      </w:r>
      <w:r w:rsidRPr="002D45A0">
        <w:rPr>
          <w:rFonts w:ascii="Verdana" w:hAnsi="Verdana"/>
        </w:rPr>
        <w:t xml:space="preserve">  </w:t>
      </w:r>
      <w:r>
        <w:rPr>
          <w:rFonts w:ascii="Verdana" w:hAnsi="Verdana"/>
        </w:rPr>
        <w:t>Ing. Milan Gilar</w:t>
      </w:r>
      <w:r w:rsidRPr="002D45A0">
        <w:rPr>
          <w:rFonts w:ascii="Verdana" w:hAnsi="Verdana"/>
        </w:rPr>
        <w:t xml:space="preserve">                             </w:t>
      </w:r>
      <w:r>
        <w:rPr>
          <w:rFonts w:ascii="Verdana" w:hAnsi="Verdana"/>
        </w:rPr>
        <w:t xml:space="preserve">           </w:t>
      </w:r>
    </w:p>
    <w:p w:rsidR="00067E69" w:rsidRPr="002D45A0" w:rsidRDefault="00067E69" w:rsidP="00383DA7">
      <w:pPr>
        <w:tabs>
          <w:tab w:val="center" w:pos="2268"/>
          <w:tab w:val="center" w:pos="6804"/>
        </w:tabs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r w:rsidRPr="002D45A0">
        <w:rPr>
          <w:rFonts w:ascii="Verdana" w:hAnsi="Verdana"/>
        </w:rPr>
        <w:t xml:space="preserve"> jednatel společnosti</w:t>
      </w:r>
      <w:r>
        <w:rPr>
          <w:rFonts w:ascii="Verdana" w:hAnsi="Verdana"/>
        </w:rPr>
        <w:t xml:space="preserve">                                             ředitel</w:t>
      </w:r>
    </w:p>
    <w:p w:rsidR="00067E69" w:rsidRPr="002D45A0" w:rsidRDefault="00067E69" w:rsidP="00383DA7">
      <w:pPr>
        <w:tabs>
          <w:tab w:val="center" w:pos="2268"/>
          <w:tab w:val="center" w:pos="6804"/>
        </w:tabs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</w:t>
      </w:r>
      <w:r w:rsidRPr="002D45A0">
        <w:rPr>
          <w:rFonts w:ascii="Verdana" w:hAnsi="Verdana"/>
        </w:rPr>
        <w:t xml:space="preserve"> prodávající                                         </w:t>
      </w:r>
      <w:r>
        <w:rPr>
          <w:rFonts w:ascii="Verdana" w:hAnsi="Verdana"/>
        </w:rPr>
        <w:t xml:space="preserve">        </w:t>
      </w:r>
      <w:r w:rsidRPr="002D45A0">
        <w:rPr>
          <w:rFonts w:ascii="Verdana" w:hAnsi="Verdana"/>
        </w:rPr>
        <w:t xml:space="preserve"> kupující</w:t>
      </w:r>
    </w:p>
    <w:p w:rsidR="00067E69" w:rsidRPr="00383DA7" w:rsidRDefault="00067E69" w:rsidP="00383DA7">
      <w:pPr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</w:rPr>
        <w:tab/>
      </w:r>
      <w:r w:rsidRPr="00383DA7">
        <w:rPr>
          <w:rFonts w:ascii="Calibri" w:hAnsi="Calibri"/>
        </w:rPr>
        <w:tab/>
      </w:r>
      <w:r w:rsidRPr="00383DA7">
        <w:rPr>
          <w:rFonts w:ascii="Calibri" w:hAnsi="Calibri"/>
        </w:rPr>
        <w:tab/>
      </w:r>
    </w:p>
    <w:sectPr w:rsidR="00067E69" w:rsidRPr="00383DA7" w:rsidSect="00E40346">
      <w:type w:val="continuous"/>
      <w:pgSz w:w="11906" w:h="16838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E69" w:rsidRDefault="00067E69">
      <w:pPr>
        <w:spacing w:after="0"/>
      </w:pPr>
      <w:r>
        <w:separator/>
      </w:r>
    </w:p>
  </w:endnote>
  <w:endnote w:type="continuationSeparator" w:id="0">
    <w:p w:rsidR="00067E69" w:rsidRDefault="00067E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69" w:rsidRPr="007A4416" w:rsidRDefault="00067E69">
    <w:pPr>
      <w:pStyle w:val="Zpat"/>
      <w:jc w:val="right"/>
      <w:rPr>
        <w:rFonts w:ascii="Calibri" w:hAnsi="Calibri"/>
        <w:sz w:val="22"/>
        <w:szCs w:val="22"/>
      </w:rPr>
    </w:pPr>
    <w:r w:rsidRPr="007A4416">
      <w:rPr>
        <w:rFonts w:ascii="Calibri" w:hAnsi="Calibri"/>
        <w:sz w:val="22"/>
        <w:szCs w:val="22"/>
      </w:rPr>
      <w:fldChar w:fldCharType="begin"/>
    </w:r>
    <w:r w:rsidRPr="007A4416">
      <w:rPr>
        <w:rFonts w:ascii="Calibri" w:hAnsi="Calibri"/>
        <w:sz w:val="22"/>
        <w:szCs w:val="22"/>
      </w:rPr>
      <w:instrText>PAGE   \* MERGEFORMAT</w:instrText>
    </w:r>
    <w:r w:rsidRPr="007A4416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</w:t>
    </w:r>
    <w:r w:rsidRPr="007A4416">
      <w:rPr>
        <w:rFonts w:ascii="Calibri" w:hAnsi="Calibri"/>
        <w:sz w:val="22"/>
        <w:szCs w:val="22"/>
      </w:rPr>
      <w:fldChar w:fldCharType="end"/>
    </w:r>
  </w:p>
  <w:p w:rsidR="00067E69" w:rsidRPr="00B9109F" w:rsidRDefault="00067E69" w:rsidP="007B58E7">
    <w:pPr>
      <w:spacing w:after="0"/>
      <w:rPr>
        <w:rFonts w:ascii="Calibri" w:eastAsia="MS Mincho" w:hAnsi="Calibri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E69" w:rsidRDefault="00067E69">
      <w:pPr>
        <w:spacing w:after="0"/>
      </w:pPr>
      <w:r>
        <w:separator/>
      </w:r>
    </w:p>
  </w:footnote>
  <w:footnote w:type="continuationSeparator" w:id="0">
    <w:p w:rsidR="00067E69" w:rsidRDefault="00067E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69" w:rsidRPr="00592BDB" w:rsidRDefault="00067E69" w:rsidP="00592B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position:absolute;left:0;text-align:left;margin-left:-56.7pt;margin-top:-35.4pt;width:594pt;height:93.75pt;z-index:251659264;visibility:visible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25B1EF4"/>
    <w:multiLevelType w:val="multilevel"/>
    <w:tmpl w:val="AD366D36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30"/>
        </w:tabs>
        <w:ind w:left="340" w:hanging="17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5483E4B"/>
    <w:multiLevelType w:val="multilevel"/>
    <w:tmpl w:val="B9D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6E41C4C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7946B5C"/>
    <w:multiLevelType w:val="multilevel"/>
    <w:tmpl w:val="B9D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8926EA9"/>
    <w:multiLevelType w:val="multilevel"/>
    <w:tmpl w:val="B9D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AEB0B5B"/>
    <w:multiLevelType w:val="multilevel"/>
    <w:tmpl w:val="CC00A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0B6D0E52"/>
    <w:multiLevelType w:val="singleLevel"/>
    <w:tmpl w:val="1AC437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0DD95E1D"/>
    <w:multiLevelType w:val="multilevel"/>
    <w:tmpl w:val="B9D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134B5E2E"/>
    <w:multiLevelType w:val="multilevel"/>
    <w:tmpl w:val="4E4AB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48023D2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9B61D4A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2CA337EE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309E574E"/>
    <w:multiLevelType w:val="multilevel"/>
    <w:tmpl w:val="B9D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316531A3"/>
    <w:multiLevelType w:val="multilevel"/>
    <w:tmpl w:val="0C100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1762C74"/>
    <w:multiLevelType w:val="hybridMultilevel"/>
    <w:tmpl w:val="34F050D8"/>
    <w:lvl w:ilvl="0" w:tplc="0E8C682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8EEF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920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0F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00E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DA0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CE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822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AC5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9346B"/>
    <w:multiLevelType w:val="multilevel"/>
    <w:tmpl w:val="B9D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A534917"/>
    <w:multiLevelType w:val="multilevel"/>
    <w:tmpl w:val="B9D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3BBD0A17"/>
    <w:multiLevelType w:val="multilevel"/>
    <w:tmpl w:val="B9D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DDE39AC"/>
    <w:multiLevelType w:val="singleLevel"/>
    <w:tmpl w:val="B3D46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1882FBC"/>
    <w:multiLevelType w:val="multilevel"/>
    <w:tmpl w:val="B9D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8B62C8A"/>
    <w:multiLevelType w:val="multilevel"/>
    <w:tmpl w:val="B9D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4BFD5AEC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4E624B03"/>
    <w:multiLevelType w:val="hybridMultilevel"/>
    <w:tmpl w:val="FCF4CCC0"/>
    <w:lvl w:ilvl="0" w:tplc="A9243A6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F3AF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BCF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89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2C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28E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AC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A85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EE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84D25"/>
    <w:multiLevelType w:val="multilevel"/>
    <w:tmpl w:val="B9D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54162272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561D71B6"/>
    <w:multiLevelType w:val="multilevel"/>
    <w:tmpl w:val="B9D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5A107065"/>
    <w:multiLevelType w:val="multilevel"/>
    <w:tmpl w:val="B9D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5E036D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61F55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68263BE7"/>
    <w:multiLevelType w:val="hybridMultilevel"/>
    <w:tmpl w:val="B2E8F0F8"/>
    <w:lvl w:ilvl="0" w:tplc="AC8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C3B22"/>
    <w:multiLevelType w:val="multilevel"/>
    <w:tmpl w:val="92BE1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9D13897"/>
    <w:multiLevelType w:val="hybridMultilevel"/>
    <w:tmpl w:val="F432D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542120"/>
    <w:multiLevelType w:val="hybridMultilevel"/>
    <w:tmpl w:val="1A62A138"/>
    <w:lvl w:ilvl="0" w:tplc="BB22B92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7FEE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FC7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43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2E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FE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8F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80D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74B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3713A"/>
    <w:multiLevelType w:val="multilevel"/>
    <w:tmpl w:val="3EC69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7B703FFD"/>
    <w:multiLevelType w:val="singleLevel"/>
    <w:tmpl w:val="032041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E141DDE"/>
    <w:multiLevelType w:val="multilevel"/>
    <w:tmpl w:val="B9D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9"/>
  </w:num>
  <w:num w:numId="2">
    <w:abstractNumId w:val="8"/>
  </w:num>
  <w:num w:numId="3">
    <w:abstractNumId w:val="16"/>
  </w:num>
  <w:num w:numId="4">
    <w:abstractNumId w:val="34"/>
  </w:num>
  <w:num w:numId="5">
    <w:abstractNumId w:val="24"/>
  </w:num>
  <w:num w:numId="6">
    <w:abstractNumId w:val="18"/>
  </w:num>
  <w:num w:numId="7">
    <w:abstractNumId w:val="17"/>
  </w:num>
  <w:num w:numId="8">
    <w:abstractNumId w:val="14"/>
  </w:num>
  <w:num w:numId="9">
    <w:abstractNumId w:val="3"/>
  </w:num>
  <w:num w:numId="10">
    <w:abstractNumId w:val="6"/>
  </w:num>
  <w:num w:numId="11">
    <w:abstractNumId w:val="5"/>
  </w:num>
  <w:num w:numId="12">
    <w:abstractNumId w:val="35"/>
  </w:num>
  <w:num w:numId="13">
    <w:abstractNumId w:val="32"/>
  </w:num>
  <w:num w:numId="14">
    <w:abstractNumId w:val="20"/>
  </w:num>
  <w:num w:numId="15">
    <w:abstractNumId w:val="11"/>
  </w:num>
  <w:num w:numId="16">
    <w:abstractNumId w:val="2"/>
  </w:num>
  <w:num w:numId="17">
    <w:abstractNumId w:val="15"/>
  </w:num>
  <w:num w:numId="18">
    <w:abstractNumId w:val="30"/>
  </w:num>
  <w:num w:numId="19">
    <w:abstractNumId w:val="36"/>
  </w:num>
  <w:num w:numId="20">
    <w:abstractNumId w:val="22"/>
  </w:num>
  <w:num w:numId="21">
    <w:abstractNumId w:val="21"/>
  </w:num>
  <w:num w:numId="22">
    <w:abstractNumId w:val="12"/>
  </w:num>
  <w:num w:numId="23">
    <w:abstractNumId w:val="27"/>
  </w:num>
  <w:num w:numId="24">
    <w:abstractNumId w:val="37"/>
  </w:num>
  <w:num w:numId="25">
    <w:abstractNumId w:val="1"/>
  </w:num>
  <w:num w:numId="26">
    <w:abstractNumId w:val="26"/>
  </w:num>
  <w:num w:numId="27">
    <w:abstractNumId w:val="19"/>
  </w:num>
  <w:num w:numId="28">
    <w:abstractNumId w:val="9"/>
  </w:num>
  <w:num w:numId="29">
    <w:abstractNumId w:val="28"/>
  </w:num>
  <w:num w:numId="30">
    <w:abstractNumId w:val="0"/>
  </w:num>
  <w:num w:numId="31">
    <w:abstractNumId w:val="25"/>
  </w:num>
  <w:num w:numId="32">
    <w:abstractNumId w:val="7"/>
  </w:num>
  <w:num w:numId="33">
    <w:abstractNumId w:val="33"/>
  </w:num>
  <w:num w:numId="34">
    <w:abstractNumId w:val="10"/>
  </w:num>
  <w:num w:numId="35">
    <w:abstractNumId w:val="31"/>
  </w:num>
  <w:num w:numId="36">
    <w:abstractNumId w:val="23"/>
  </w:num>
  <w:num w:numId="37">
    <w:abstractNumId w:val="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5E42"/>
    <w:rsid w:val="00021109"/>
    <w:rsid w:val="00024817"/>
    <w:rsid w:val="00040597"/>
    <w:rsid w:val="00051E7F"/>
    <w:rsid w:val="00054AA8"/>
    <w:rsid w:val="00067E69"/>
    <w:rsid w:val="00070D13"/>
    <w:rsid w:val="00073DC2"/>
    <w:rsid w:val="00075D72"/>
    <w:rsid w:val="00081209"/>
    <w:rsid w:val="00093EA8"/>
    <w:rsid w:val="000A0417"/>
    <w:rsid w:val="000A44F9"/>
    <w:rsid w:val="000D7C3C"/>
    <w:rsid w:val="00112899"/>
    <w:rsid w:val="001138AA"/>
    <w:rsid w:val="00120306"/>
    <w:rsid w:val="0016493E"/>
    <w:rsid w:val="001667E2"/>
    <w:rsid w:val="00166E00"/>
    <w:rsid w:val="00167F15"/>
    <w:rsid w:val="00176D63"/>
    <w:rsid w:val="00185347"/>
    <w:rsid w:val="001C2583"/>
    <w:rsid w:val="001C5868"/>
    <w:rsid w:val="001C60AC"/>
    <w:rsid w:val="001F7B43"/>
    <w:rsid w:val="00204FD2"/>
    <w:rsid w:val="00210918"/>
    <w:rsid w:val="00230C9A"/>
    <w:rsid w:val="00233A92"/>
    <w:rsid w:val="00251A71"/>
    <w:rsid w:val="002732E0"/>
    <w:rsid w:val="0029737E"/>
    <w:rsid w:val="002C3EE4"/>
    <w:rsid w:val="002C7472"/>
    <w:rsid w:val="002D45A0"/>
    <w:rsid w:val="002E2FE6"/>
    <w:rsid w:val="002F4F4D"/>
    <w:rsid w:val="002F6E57"/>
    <w:rsid w:val="00312694"/>
    <w:rsid w:val="00316E6A"/>
    <w:rsid w:val="0032029F"/>
    <w:rsid w:val="003240E4"/>
    <w:rsid w:val="00325356"/>
    <w:rsid w:val="003519EC"/>
    <w:rsid w:val="00351C15"/>
    <w:rsid w:val="00356691"/>
    <w:rsid w:val="00357DB4"/>
    <w:rsid w:val="0036028C"/>
    <w:rsid w:val="00383DA7"/>
    <w:rsid w:val="00384AAA"/>
    <w:rsid w:val="00395DEB"/>
    <w:rsid w:val="003C7DB7"/>
    <w:rsid w:val="003E0006"/>
    <w:rsid w:val="003E09AE"/>
    <w:rsid w:val="003F53F2"/>
    <w:rsid w:val="00401057"/>
    <w:rsid w:val="004178E5"/>
    <w:rsid w:val="0044569E"/>
    <w:rsid w:val="004463DC"/>
    <w:rsid w:val="00447605"/>
    <w:rsid w:val="00450686"/>
    <w:rsid w:val="004632BD"/>
    <w:rsid w:val="00467389"/>
    <w:rsid w:val="0047569D"/>
    <w:rsid w:val="00476408"/>
    <w:rsid w:val="00476E64"/>
    <w:rsid w:val="00484253"/>
    <w:rsid w:val="004A6D2A"/>
    <w:rsid w:val="004C1101"/>
    <w:rsid w:val="004C48C7"/>
    <w:rsid w:val="004C76A7"/>
    <w:rsid w:val="004D212C"/>
    <w:rsid w:val="004D7296"/>
    <w:rsid w:val="004E1265"/>
    <w:rsid w:val="004E7E47"/>
    <w:rsid w:val="004F10EF"/>
    <w:rsid w:val="004F1BD1"/>
    <w:rsid w:val="00504DDF"/>
    <w:rsid w:val="00524FBB"/>
    <w:rsid w:val="00533280"/>
    <w:rsid w:val="005352A2"/>
    <w:rsid w:val="005476C4"/>
    <w:rsid w:val="00557597"/>
    <w:rsid w:val="00571CB3"/>
    <w:rsid w:val="005732DF"/>
    <w:rsid w:val="00575ED1"/>
    <w:rsid w:val="00586BB6"/>
    <w:rsid w:val="00592BDB"/>
    <w:rsid w:val="00597B1E"/>
    <w:rsid w:val="005A57F0"/>
    <w:rsid w:val="005D0F16"/>
    <w:rsid w:val="005D6875"/>
    <w:rsid w:val="005F47F9"/>
    <w:rsid w:val="00612D22"/>
    <w:rsid w:val="0062678E"/>
    <w:rsid w:val="00635499"/>
    <w:rsid w:val="00644C25"/>
    <w:rsid w:val="006509BE"/>
    <w:rsid w:val="006854F3"/>
    <w:rsid w:val="00687ADC"/>
    <w:rsid w:val="006A1739"/>
    <w:rsid w:val="006A54DF"/>
    <w:rsid w:val="006B7F45"/>
    <w:rsid w:val="006D2D64"/>
    <w:rsid w:val="00706564"/>
    <w:rsid w:val="00712549"/>
    <w:rsid w:val="00720889"/>
    <w:rsid w:val="00727A11"/>
    <w:rsid w:val="00734FEB"/>
    <w:rsid w:val="00737A50"/>
    <w:rsid w:val="00743BC3"/>
    <w:rsid w:val="00747032"/>
    <w:rsid w:val="00751164"/>
    <w:rsid w:val="0075355B"/>
    <w:rsid w:val="00760B3C"/>
    <w:rsid w:val="00772069"/>
    <w:rsid w:val="00772FC4"/>
    <w:rsid w:val="007748EC"/>
    <w:rsid w:val="007935E4"/>
    <w:rsid w:val="007939D1"/>
    <w:rsid w:val="007A312B"/>
    <w:rsid w:val="007A4416"/>
    <w:rsid w:val="007B58E7"/>
    <w:rsid w:val="007C46F8"/>
    <w:rsid w:val="007D72C1"/>
    <w:rsid w:val="007E193C"/>
    <w:rsid w:val="007E2460"/>
    <w:rsid w:val="007E2BC2"/>
    <w:rsid w:val="007F7AFC"/>
    <w:rsid w:val="00803C63"/>
    <w:rsid w:val="008200B4"/>
    <w:rsid w:val="00820B23"/>
    <w:rsid w:val="0084778F"/>
    <w:rsid w:val="00857D4E"/>
    <w:rsid w:val="008626EB"/>
    <w:rsid w:val="008815D0"/>
    <w:rsid w:val="00890792"/>
    <w:rsid w:val="00894909"/>
    <w:rsid w:val="008B0A9E"/>
    <w:rsid w:val="008D1826"/>
    <w:rsid w:val="008D295F"/>
    <w:rsid w:val="008E659A"/>
    <w:rsid w:val="009009BD"/>
    <w:rsid w:val="009034E4"/>
    <w:rsid w:val="009173D3"/>
    <w:rsid w:val="0093527E"/>
    <w:rsid w:val="00937922"/>
    <w:rsid w:val="0094018E"/>
    <w:rsid w:val="00940F4C"/>
    <w:rsid w:val="009458C9"/>
    <w:rsid w:val="00950B4E"/>
    <w:rsid w:val="00996184"/>
    <w:rsid w:val="009A7AA6"/>
    <w:rsid w:val="009B4C15"/>
    <w:rsid w:val="009D6738"/>
    <w:rsid w:val="009D784E"/>
    <w:rsid w:val="009E24A4"/>
    <w:rsid w:val="009E44FF"/>
    <w:rsid w:val="009F3D77"/>
    <w:rsid w:val="009F5610"/>
    <w:rsid w:val="00A27B0A"/>
    <w:rsid w:val="00A3199A"/>
    <w:rsid w:val="00A355AB"/>
    <w:rsid w:val="00A561F9"/>
    <w:rsid w:val="00A75C0E"/>
    <w:rsid w:val="00AA631C"/>
    <w:rsid w:val="00AE3454"/>
    <w:rsid w:val="00AF616E"/>
    <w:rsid w:val="00B016F5"/>
    <w:rsid w:val="00B0453F"/>
    <w:rsid w:val="00B04CE6"/>
    <w:rsid w:val="00B152BA"/>
    <w:rsid w:val="00B26960"/>
    <w:rsid w:val="00B61A69"/>
    <w:rsid w:val="00B63B73"/>
    <w:rsid w:val="00B7006B"/>
    <w:rsid w:val="00B757D0"/>
    <w:rsid w:val="00B77EE5"/>
    <w:rsid w:val="00B8421C"/>
    <w:rsid w:val="00B8676C"/>
    <w:rsid w:val="00B9109F"/>
    <w:rsid w:val="00BB20B5"/>
    <w:rsid w:val="00BB651F"/>
    <w:rsid w:val="00BB7CBE"/>
    <w:rsid w:val="00BC0FB8"/>
    <w:rsid w:val="00BC10E7"/>
    <w:rsid w:val="00BC4BE4"/>
    <w:rsid w:val="00BC53EE"/>
    <w:rsid w:val="00BF3E9E"/>
    <w:rsid w:val="00C2393D"/>
    <w:rsid w:val="00C26E14"/>
    <w:rsid w:val="00C43603"/>
    <w:rsid w:val="00C5719E"/>
    <w:rsid w:val="00C810ED"/>
    <w:rsid w:val="00C9549C"/>
    <w:rsid w:val="00CC6B9E"/>
    <w:rsid w:val="00CD125C"/>
    <w:rsid w:val="00CD6718"/>
    <w:rsid w:val="00CE136E"/>
    <w:rsid w:val="00CF02F2"/>
    <w:rsid w:val="00CF5A5B"/>
    <w:rsid w:val="00D02C9F"/>
    <w:rsid w:val="00D15E42"/>
    <w:rsid w:val="00D23A4B"/>
    <w:rsid w:val="00D26423"/>
    <w:rsid w:val="00D57FC4"/>
    <w:rsid w:val="00D727CC"/>
    <w:rsid w:val="00D72D4B"/>
    <w:rsid w:val="00D85F76"/>
    <w:rsid w:val="00DB181D"/>
    <w:rsid w:val="00DC679B"/>
    <w:rsid w:val="00DD0027"/>
    <w:rsid w:val="00DD3A42"/>
    <w:rsid w:val="00E02587"/>
    <w:rsid w:val="00E034F5"/>
    <w:rsid w:val="00E23EB0"/>
    <w:rsid w:val="00E254CB"/>
    <w:rsid w:val="00E40346"/>
    <w:rsid w:val="00E50AF5"/>
    <w:rsid w:val="00E51FE7"/>
    <w:rsid w:val="00E62440"/>
    <w:rsid w:val="00E745BE"/>
    <w:rsid w:val="00E74C4E"/>
    <w:rsid w:val="00E918F0"/>
    <w:rsid w:val="00E94D83"/>
    <w:rsid w:val="00EA130A"/>
    <w:rsid w:val="00EA2282"/>
    <w:rsid w:val="00EA7AB2"/>
    <w:rsid w:val="00EB2215"/>
    <w:rsid w:val="00EB48B2"/>
    <w:rsid w:val="00ED311A"/>
    <w:rsid w:val="00ED3AAB"/>
    <w:rsid w:val="00ED586A"/>
    <w:rsid w:val="00EE3B73"/>
    <w:rsid w:val="00F01E13"/>
    <w:rsid w:val="00F063AC"/>
    <w:rsid w:val="00F06C25"/>
    <w:rsid w:val="00F14C1C"/>
    <w:rsid w:val="00F22AA4"/>
    <w:rsid w:val="00F2589E"/>
    <w:rsid w:val="00F25B22"/>
    <w:rsid w:val="00F27BAA"/>
    <w:rsid w:val="00F346F2"/>
    <w:rsid w:val="00F54FE5"/>
    <w:rsid w:val="00F65037"/>
    <w:rsid w:val="00F80DDB"/>
    <w:rsid w:val="00F83829"/>
    <w:rsid w:val="00F96228"/>
    <w:rsid w:val="00FE0976"/>
    <w:rsid w:val="00FE1FCA"/>
    <w:rsid w:val="00FE61F8"/>
    <w:rsid w:val="00FF413D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1B91779E-068A-4F6A-B408-0E576219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3527E"/>
    <w:pPr>
      <w:spacing w:after="60" w:line="240" w:lineRule="auto"/>
      <w:jc w:val="both"/>
    </w:pPr>
    <w:rPr>
      <w:rFonts w:ascii="Book Antiqua" w:hAnsi="Book Antiqu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3527E"/>
    <w:pPr>
      <w:keepNext/>
      <w:outlineLvl w:val="0"/>
    </w:pPr>
    <w:rPr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527E"/>
    <w:pPr>
      <w:keepNext/>
      <w:suppressAutoHyphens/>
      <w:outlineLvl w:val="1"/>
    </w:pPr>
    <w:rPr>
      <w:rFonts w:ascii="Arial" w:hAnsi="Arial"/>
      <w:spacing w:val="-2"/>
      <w:sz w:val="24"/>
      <w:lang w:val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F2589E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7E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E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2589E"/>
    <w:rPr>
      <w:rFonts w:ascii="Cambria" w:hAnsi="Cambria"/>
      <w:b/>
      <w:sz w:val="26"/>
    </w:rPr>
  </w:style>
  <w:style w:type="paragraph" w:styleId="Nzev">
    <w:name w:val="Title"/>
    <w:basedOn w:val="Normln"/>
    <w:link w:val="NzevChar"/>
    <w:uiPriority w:val="99"/>
    <w:qFormat/>
    <w:rsid w:val="0093527E"/>
    <w:pPr>
      <w:suppressAutoHyphens/>
      <w:jc w:val="center"/>
    </w:pPr>
    <w:rPr>
      <w:rFonts w:ascii="Arial" w:hAnsi="Arial"/>
      <w:b/>
      <w:spacing w:val="-2"/>
      <w:sz w:val="36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BD7EF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dpisparagrafu">
    <w:name w:val="Nadpis paragrafu"/>
    <w:basedOn w:val="Normln"/>
    <w:uiPriority w:val="99"/>
    <w:rsid w:val="0093527E"/>
    <w:pPr>
      <w:keepNext/>
      <w:keepLines/>
      <w:spacing w:before="120"/>
      <w:jc w:val="center"/>
    </w:pPr>
    <w:rPr>
      <w:b/>
    </w:rPr>
  </w:style>
  <w:style w:type="character" w:customStyle="1" w:styleId="Bold">
    <w:name w:val="Bold"/>
    <w:uiPriority w:val="99"/>
    <w:rsid w:val="0093527E"/>
    <w:rPr>
      <w:rFonts w:ascii="Book Antiqua" w:hAnsi="Book Antiqua"/>
      <w:b/>
      <w:sz w:val="22"/>
      <w:vertAlign w:val="baseline"/>
    </w:rPr>
  </w:style>
  <w:style w:type="paragraph" w:customStyle="1" w:styleId="Styl1">
    <w:name w:val="Styl1"/>
    <w:basedOn w:val="Normln"/>
    <w:uiPriority w:val="99"/>
    <w:rsid w:val="0093527E"/>
    <w:pPr>
      <w:spacing w:after="0"/>
      <w:jc w:val="left"/>
    </w:pPr>
    <w:rPr>
      <w:rFonts w:ascii="Arial Narrow" w:hAnsi="Arial Narrow"/>
      <w:sz w:val="24"/>
      <w:lang w:val="de-DE"/>
    </w:rPr>
  </w:style>
  <w:style w:type="paragraph" w:customStyle="1" w:styleId="Velknadpis">
    <w:name w:val="Velký nadpis"/>
    <w:basedOn w:val="Normln"/>
    <w:uiPriority w:val="99"/>
    <w:rsid w:val="0093527E"/>
    <w:pPr>
      <w:jc w:val="center"/>
    </w:pPr>
    <w:rPr>
      <w:b/>
      <w:bCs/>
      <w:caps/>
      <w:spacing w:val="20"/>
      <w:sz w:val="28"/>
    </w:rPr>
  </w:style>
  <w:style w:type="paragraph" w:styleId="Zhlav">
    <w:name w:val="header"/>
    <w:basedOn w:val="Normln"/>
    <w:link w:val="ZhlavChar"/>
    <w:uiPriority w:val="99"/>
    <w:semiHidden/>
    <w:rsid w:val="009352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7EFF"/>
    <w:rPr>
      <w:rFonts w:ascii="Book Antiqua" w:hAnsi="Book Antiqua"/>
      <w:sz w:val="20"/>
      <w:szCs w:val="20"/>
    </w:rPr>
  </w:style>
  <w:style w:type="paragraph" w:styleId="Zpat">
    <w:name w:val="footer"/>
    <w:basedOn w:val="Normln"/>
    <w:link w:val="ZpatChar"/>
    <w:uiPriority w:val="99"/>
    <w:rsid w:val="009352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30C9A"/>
    <w:rPr>
      <w:rFonts w:ascii="Book Antiqua" w:hAnsi="Book Antiqua"/>
    </w:rPr>
  </w:style>
  <w:style w:type="character" w:styleId="slostrnky">
    <w:name w:val="page number"/>
    <w:basedOn w:val="Standardnpsmoodstavce"/>
    <w:uiPriority w:val="99"/>
    <w:semiHidden/>
    <w:rsid w:val="0093527E"/>
    <w:rPr>
      <w:rFonts w:cs="Times New Roman"/>
    </w:rPr>
  </w:style>
  <w:style w:type="paragraph" w:styleId="Zkladntext">
    <w:name w:val="Body Text"/>
    <w:basedOn w:val="Normln"/>
    <w:link w:val="ZkladntextChar"/>
    <w:uiPriority w:val="99"/>
    <w:semiHidden/>
    <w:rsid w:val="0093527E"/>
    <w:pPr>
      <w:spacing w:line="220" w:lineRule="atLeast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D7EFF"/>
    <w:rPr>
      <w:rFonts w:ascii="Book Antiqua" w:hAnsi="Book Antiqua"/>
      <w:sz w:val="20"/>
      <w:szCs w:val="20"/>
    </w:rPr>
  </w:style>
  <w:style w:type="paragraph" w:customStyle="1" w:styleId="Normlnodsazen1">
    <w:name w:val="Normální odsazený1"/>
    <w:basedOn w:val="Normln"/>
    <w:uiPriority w:val="99"/>
    <w:rsid w:val="00F2589E"/>
    <w:pPr>
      <w:suppressAutoHyphens/>
      <w:autoSpaceDE w:val="0"/>
      <w:spacing w:after="0"/>
      <w:ind w:left="708"/>
      <w:jc w:val="left"/>
    </w:pPr>
    <w:rPr>
      <w:rFonts w:ascii="Times New Roman" w:hAnsi="Times New Roman"/>
      <w:lang w:eastAsia="ar-SA"/>
    </w:rPr>
  </w:style>
  <w:style w:type="paragraph" w:customStyle="1" w:styleId="volba1">
    <w:name w:val="volba 1"/>
    <w:basedOn w:val="Normln"/>
    <w:uiPriority w:val="99"/>
    <w:rsid w:val="00F2589E"/>
    <w:pPr>
      <w:suppressAutoHyphens/>
      <w:autoSpaceDE w:val="0"/>
      <w:spacing w:after="0"/>
      <w:jc w:val="left"/>
    </w:pPr>
    <w:rPr>
      <w:rFonts w:ascii="Times New Roman" w:hAnsi="Times New Roman"/>
      <w:b/>
      <w:bCs/>
      <w:sz w:val="24"/>
      <w:szCs w:val="24"/>
      <w:lang w:eastAsia="ar-SA"/>
    </w:rPr>
  </w:style>
  <w:style w:type="table" w:styleId="Mkatabulky">
    <w:name w:val="Table Grid"/>
    <w:basedOn w:val="Normlntabulka"/>
    <w:uiPriority w:val="99"/>
    <w:rsid w:val="00F2589E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83829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829"/>
    <w:rPr>
      <w:rFonts w:ascii="Tahoma" w:hAnsi="Tahoma"/>
      <w:sz w:val="16"/>
    </w:rPr>
  </w:style>
  <w:style w:type="character" w:styleId="Odkaznakoment">
    <w:name w:val="annotation reference"/>
    <w:basedOn w:val="Standardnpsmoodstavce"/>
    <w:uiPriority w:val="99"/>
    <w:semiHidden/>
    <w:rsid w:val="00AF616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F616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F616E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F61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F616E"/>
    <w:rPr>
      <w:rFonts w:ascii="Book Antiqua" w:hAnsi="Book Antiqua"/>
      <w:b/>
    </w:rPr>
  </w:style>
  <w:style w:type="paragraph" w:styleId="Odstavecseseznamem">
    <w:name w:val="List Paragraph"/>
    <w:basedOn w:val="Normln"/>
    <w:uiPriority w:val="99"/>
    <w:qFormat/>
    <w:rsid w:val="0044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3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</Words>
  <Characters>5814</Characters>
  <Application>Microsoft Office Word</Application>
  <DocSecurity>0</DocSecurity>
  <Lines>48</Lines>
  <Paragraphs>13</Paragraphs>
  <ScaleCrop>false</ScaleCrop>
  <Company>Advokátní kancelář v.o.s.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Milan Gilar</cp:lastModifiedBy>
  <cp:revision>2</cp:revision>
  <cp:lastPrinted>2019-07-17T13:04:00Z</cp:lastPrinted>
  <dcterms:created xsi:type="dcterms:W3CDTF">2019-09-24T11:39:00Z</dcterms:created>
  <dcterms:modified xsi:type="dcterms:W3CDTF">2019-09-24T11:39:00Z</dcterms:modified>
</cp:coreProperties>
</file>