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9E" w:rsidRPr="005038A1" w:rsidRDefault="00F35D9E" w:rsidP="007772C2">
      <w:pPr>
        <w:pStyle w:val="Zhlav"/>
        <w:tabs>
          <w:tab w:val="clear" w:pos="4536"/>
          <w:tab w:val="clear" w:pos="9072"/>
        </w:tabs>
        <w:spacing w:after="120" w:line="276" w:lineRule="auto"/>
        <w:jc w:val="center"/>
      </w:pPr>
      <w:bookmarkStart w:id="0" w:name="_Toc444044332"/>
      <w:r w:rsidRPr="00356ACE">
        <w:rPr>
          <w:b/>
          <w:caps/>
          <w:spacing w:val="60"/>
          <w:sz w:val="28"/>
          <w:szCs w:val="28"/>
        </w:rPr>
        <w:t>Smlouva o dílo</w:t>
      </w:r>
    </w:p>
    <w:p w:rsidR="00485753" w:rsidRPr="005038A1" w:rsidRDefault="00485753" w:rsidP="005038A1">
      <w:pPr>
        <w:spacing w:before="12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Číslo objednatele: </w:t>
      </w:r>
      <w:r w:rsidR="00F35D9E" w:rsidRPr="005038A1">
        <w:rPr>
          <w:rFonts w:ascii="Times New Roman" w:hAnsi="Times New Roman" w:cs="Times New Roman"/>
        </w:rPr>
        <w:tab/>
      </w:r>
      <w:r w:rsidR="00F35D9E" w:rsidRPr="005038A1">
        <w:rPr>
          <w:rFonts w:ascii="Times New Roman" w:hAnsi="Times New Roman" w:cs="Times New Roman"/>
        </w:rPr>
        <w:tab/>
      </w:r>
      <w:r w:rsidR="00F35D9E" w:rsidRPr="005038A1">
        <w:rPr>
          <w:rFonts w:ascii="Times New Roman" w:hAnsi="Times New Roman" w:cs="Times New Roman"/>
        </w:rPr>
        <w:tab/>
      </w:r>
      <w:r w:rsidR="00F35D9E" w:rsidRPr="005038A1">
        <w:rPr>
          <w:rFonts w:ascii="Times New Roman" w:hAnsi="Times New Roman" w:cs="Times New Roman"/>
        </w:rPr>
        <w:tab/>
      </w:r>
      <w:r w:rsidR="00F35D9E" w:rsidRPr="005038A1">
        <w:rPr>
          <w:rFonts w:ascii="Times New Roman" w:hAnsi="Times New Roman" w:cs="Times New Roman"/>
        </w:rPr>
        <w:tab/>
      </w:r>
    </w:p>
    <w:p w:rsidR="00F35D9E" w:rsidRPr="005038A1" w:rsidRDefault="00F35D9E" w:rsidP="005038A1">
      <w:pPr>
        <w:spacing w:before="12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Číslo zhotovitele: </w:t>
      </w:r>
      <w:r w:rsidR="007D31E6">
        <w:rPr>
          <w:rFonts w:ascii="Times New Roman" w:hAnsi="Times New Roman" w:cs="Times New Roman"/>
        </w:rPr>
        <w:t>IN/CZ – 014/2018</w:t>
      </w:r>
      <w:r w:rsidR="00485753" w:rsidRPr="005038A1">
        <w:rPr>
          <w:rFonts w:ascii="Times New Roman" w:hAnsi="Times New Roman" w:cs="Times New Roman"/>
        </w:rPr>
        <w:t xml:space="preserve">  </w:t>
      </w:r>
    </w:p>
    <w:p w:rsidR="00F35D9E" w:rsidRPr="005038A1" w:rsidRDefault="00F35D9E" w:rsidP="005038A1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spacing w:line="276" w:lineRule="auto"/>
        <w:ind w:left="1"/>
        <w:rPr>
          <w:bCs w:val="0"/>
          <w:sz w:val="22"/>
          <w:szCs w:val="22"/>
        </w:rPr>
      </w:pPr>
      <w:r w:rsidRPr="005038A1">
        <w:rPr>
          <w:bCs w:val="0"/>
          <w:sz w:val="22"/>
          <w:szCs w:val="22"/>
        </w:rPr>
        <w:t>na zhotovení díla:</w:t>
      </w:r>
    </w:p>
    <w:p w:rsidR="00F35D9E" w:rsidRPr="00356ACE" w:rsidRDefault="00F35D9E" w:rsidP="005038A1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spacing w:line="276" w:lineRule="auto"/>
        <w:ind w:left="1"/>
        <w:jc w:val="center"/>
        <w:rPr>
          <w:b/>
          <w:bCs w:val="0"/>
          <w:sz w:val="28"/>
          <w:szCs w:val="28"/>
        </w:rPr>
      </w:pPr>
      <w:r w:rsidRPr="00356ACE">
        <w:rPr>
          <w:b/>
          <w:bCs w:val="0"/>
          <w:sz w:val="28"/>
          <w:szCs w:val="28"/>
        </w:rPr>
        <w:t>„</w:t>
      </w:r>
      <w:r w:rsidR="001B6D48">
        <w:rPr>
          <w:b/>
          <w:bCs w:val="0"/>
          <w:sz w:val="28"/>
          <w:szCs w:val="28"/>
        </w:rPr>
        <w:t>Obnova živičných povrchů – Myslechovice</w:t>
      </w:r>
      <w:r w:rsidR="006B4325" w:rsidRPr="00356ACE">
        <w:rPr>
          <w:b/>
          <w:bCs w:val="0"/>
          <w:sz w:val="28"/>
          <w:szCs w:val="28"/>
        </w:rPr>
        <w:t>“</w:t>
      </w:r>
    </w:p>
    <w:p w:rsidR="00F35D9E" w:rsidRPr="005038A1" w:rsidRDefault="00F35D9E" w:rsidP="005038A1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spacing w:line="276" w:lineRule="auto"/>
        <w:ind w:left="1"/>
        <w:jc w:val="center"/>
        <w:rPr>
          <w:b/>
          <w:bCs w:val="0"/>
          <w:sz w:val="22"/>
          <w:szCs w:val="22"/>
        </w:rPr>
      </w:pPr>
    </w:p>
    <w:p w:rsidR="00F35D9E" w:rsidRPr="005038A1" w:rsidRDefault="0085129A" w:rsidP="005038A1">
      <w:pPr>
        <w:jc w:val="center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Uzavřena podle ustanovení § 2586 - § 2635 zákona č. 89/</w:t>
      </w:r>
      <w:r w:rsidR="00611191" w:rsidRPr="005038A1">
        <w:rPr>
          <w:rFonts w:ascii="Times New Roman" w:hAnsi="Times New Roman" w:cs="Times New Roman"/>
        </w:rPr>
        <w:t xml:space="preserve">2012 Sb., Občanský zákoník </w:t>
      </w:r>
      <w:r w:rsidRPr="005038A1">
        <w:rPr>
          <w:rFonts w:ascii="Times New Roman" w:hAnsi="Times New Roman" w:cs="Times New Roman"/>
        </w:rPr>
        <w:t>v jeho platném znění tuto smlouvu o dílo mezi následujícími smluvními stranami:</w:t>
      </w:r>
    </w:p>
    <w:p w:rsidR="00F35D9E" w:rsidRPr="005038A1" w:rsidRDefault="00F35D9E" w:rsidP="005038A1">
      <w:pPr>
        <w:jc w:val="center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Smluvní strany:</w:t>
      </w:r>
    </w:p>
    <w:p w:rsidR="0085129A" w:rsidRPr="005038A1" w:rsidRDefault="0085129A" w:rsidP="005038A1">
      <w:pPr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O b j e d n a t e l </w:t>
      </w:r>
    </w:p>
    <w:p w:rsidR="00F35D9E" w:rsidRPr="005038A1" w:rsidRDefault="00F35D9E" w:rsidP="005038A1">
      <w:pPr>
        <w:pStyle w:val="Zkladntext2-smlouva"/>
        <w:numPr>
          <w:ilvl w:val="0"/>
          <w:numId w:val="0"/>
        </w:numPr>
        <w:spacing w:line="276" w:lineRule="auto"/>
        <w:ind w:left="-288" w:firstLine="288"/>
        <w:rPr>
          <w:b/>
          <w:bCs w:val="0"/>
          <w:sz w:val="22"/>
          <w:szCs w:val="22"/>
        </w:rPr>
      </w:pPr>
      <w:r w:rsidRPr="005038A1">
        <w:rPr>
          <w:b/>
          <w:bCs w:val="0"/>
          <w:sz w:val="22"/>
          <w:szCs w:val="22"/>
        </w:rPr>
        <w:t>Město Litovel</w:t>
      </w:r>
    </w:p>
    <w:p w:rsidR="00F35D9E" w:rsidRPr="005038A1" w:rsidRDefault="00F35D9E" w:rsidP="005038A1">
      <w:pPr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se sídlem: </w:t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  <w:t>nám. Přemysla Otakara 778, 784 01 Litovel,</w:t>
      </w:r>
    </w:p>
    <w:p w:rsidR="00F35D9E" w:rsidRPr="005038A1" w:rsidRDefault="00F35D9E" w:rsidP="005038A1">
      <w:pPr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IČ: </w:t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  <w:t>00299138</w:t>
      </w:r>
    </w:p>
    <w:p w:rsidR="00F35D9E" w:rsidRPr="005038A1" w:rsidRDefault="00F35D9E" w:rsidP="005038A1">
      <w:pPr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DIČ: </w:t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  <w:t>CZ00299138</w:t>
      </w:r>
    </w:p>
    <w:p w:rsidR="00F35D9E" w:rsidRPr="005038A1" w:rsidRDefault="00F35D9E" w:rsidP="005038A1">
      <w:pPr>
        <w:tabs>
          <w:tab w:val="left" w:pos="1276"/>
        </w:tabs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Zastoupené: </w:t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="00BA666C">
        <w:rPr>
          <w:rFonts w:ascii="Times New Roman" w:hAnsi="Times New Roman" w:cs="Times New Roman"/>
        </w:rPr>
        <w:tab/>
      </w:r>
      <w:r w:rsidR="00180A45">
        <w:rPr>
          <w:rFonts w:ascii="Times New Roman" w:hAnsi="Times New Roman" w:cs="Times New Roman"/>
        </w:rPr>
        <w:t>Viktor Kohout</w:t>
      </w:r>
      <w:r w:rsidRPr="005038A1">
        <w:rPr>
          <w:rFonts w:ascii="Times New Roman" w:hAnsi="Times New Roman" w:cs="Times New Roman"/>
        </w:rPr>
        <w:t>, starost</w:t>
      </w:r>
      <w:r w:rsidR="00180A45">
        <w:rPr>
          <w:rFonts w:ascii="Times New Roman" w:hAnsi="Times New Roman" w:cs="Times New Roman"/>
        </w:rPr>
        <w:t>a</w:t>
      </w:r>
      <w:r w:rsidR="0085129A" w:rsidRPr="005038A1">
        <w:rPr>
          <w:rFonts w:ascii="Times New Roman" w:hAnsi="Times New Roman" w:cs="Times New Roman"/>
        </w:rPr>
        <w:t xml:space="preserve"> města</w:t>
      </w:r>
    </w:p>
    <w:p w:rsidR="00F35D9E" w:rsidRPr="005038A1" w:rsidRDefault="00F35D9E" w:rsidP="005038A1">
      <w:pPr>
        <w:pStyle w:val="Zhlav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35D9E" w:rsidRPr="005038A1" w:rsidRDefault="00F35D9E" w:rsidP="005038A1">
      <w:pPr>
        <w:pStyle w:val="Zhlav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5038A1">
        <w:rPr>
          <w:sz w:val="22"/>
          <w:szCs w:val="22"/>
        </w:rPr>
        <w:t xml:space="preserve">Bankovní spojení: </w:t>
      </w:r>
      <w:r w:rsidRPr="005038A1">
        <w:rPr>
          <w:sz w:val="22"/>
          <w:szCs w:val="22"/>
        </w:rPr>
        <w:tab/>
      </w:r>
      <w:r w:rsidRPr="005038A1">
        <w:rPr>
          <w:sz w:val="22"/>
          <w:szCs w:val="22"/>
        </w:rPr>
        <w:tab/>
        <w:t>Komerční banka, a.s., číslo účtu: 3620811/0100</w:t>
      </w:r>
    </w:p>
    <w:p w:rsidR="00F35D9E" w:rsidRPr="005038A1" w:rsidRDefault="00F35D9E" w:rsidP="005038A1">
      <w:pPr>
        <w:pStyle w:val="Zhlav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5038A1">
        <w:rPr>
          <w:sz w:val="22"/>
          <w:szCs w:val="22"/>
        </w:rPr>
        <w:t xml:space="preserve">Tel. / fax spojení: </w:t>
      </w:r>
      <w:r w:rsidRPr="005038A1">
        <w:rPr>
          <w:sz w:val="22"/>
          <w:szCs w:val="22"/>
        </w:rPr>
        <w:tab/>
      </w:r>
      <w:r w:rsidRPr="005038A1">
        <w:rPr>
          <w:sz w:val="22"/>
          <w:szCs w:val="22"/>
        </w:rPr>
        <w:tab/>
        <w:t xml:space="preserve">585 153 135 / 585 342 198 </w:t>
      </w:r>
    </w:p>
    <w:p w:rsidR="0085129A" w:rsidRPr="005038A1" w:rsidRDefault="00F35D9E" w:rsidP="005038A1">
      <w:pPr>
        <w:pStyle w:val="Zhlav"/>
        <w:tabs>
          <w:tab w:val="clear" w:pos="4536"/>
          <w:tab w:val="clear" w:pos="9072"/>
        </w:tabs>
        <w:spacing w:line="276" w:lineRule="auto"/>
        <w:rPr>
          <w:color w:val="FF0000"/>
          <w:sz w:val="22"/>
          <w:szCs w:val="22"/>
        </w:rPr>
      </w:pPr>
      <w:r w:rsidRPr="005038A1">
        <w:rPr>
          <w:sz w:val="22"/>
          <w:szCs w:val="22"/>
        </w:rPr>
        <w:t xml:space="preserve">e-mail: </w:t>
      </w:r>
      <w:r w:rsidRPr="005038A1">
        <w:rPr>
          <w:sz w:val="22"/>
          <w:szCs w:val="22"/>
        </w:rPr>
        <w:tab/>
      </w:r>
      <w:r w:rsidRPr="005038A1">
        <w:rPr>
          <w:sz w:val="22"/>
          <w:szCs w:val="22"/>
        </w:rPr>
        <w:tab/>
      </w:r>
      <w:r w:rsidRPr="005038A1">
        <w:rPr>
          <w:sz w:val="22"/>
          <w:szCs w:val="22"/>
        </w:rPr>
        <w:tab/>
      </w:r>
      <w:r w:rsidR="00D50233">
        <w:rPr>
          <w:sz w:val="22"/>
          <w:szCs w:val="22"/>
        </w:rPr>
        <w:tab/>
      </w:r>
      <w:hyperlink r:id="rId8" w:history="1">
        <w:r w:rsidR="00D50233" w:rsidRPr="00D50233">
          <w:rPr>
            <w:rStyle w:val="Hypertextovodkaz"/>
            <w:sz w:val="22"/>
            <w:szCs w:val="22"/>
          </w:rPr>
          <w:t>sekretariat@mestolitovel.cz</w:t>
        </w:r>
      </w:hyperlink>
      <w:r w:rsidRPr="005038A1">
        <w:rPr>
          <w:color w:val="FF0000"/>
          <w:sz w:val="22"/>
          <w:szCs w:val="22"/>
        </w:rPr>
        <w:t xml:space="preserve"> </w:t>
      </w:r>
    </w:p>
    <w:p w:rsidR="00F35D9E" w:rsidRPr="005038A1" w:rsidRDefault="00F35D9E" w:rsidP="005038A1">
      <w:pPr>
        <w:pStyle w:val="Zhlav"/>
        <w:tabs>
          <w:tab w:val="clear" w:pos="4536"/>
          <w:tab w:val="clear" w:pos="9072"/>
        </w:tabs>
        <w:spacing w:line="276" w:lineRule="auto"/>
        <w:rPr>
          <w:color w:val="FF0000"/>
          <w:sz w:val="22"/>
          <w:szCs w:val="22"/>
        </w:rPr>
      </w:pPr>
    </w:p>
    <w:p w:rsidR="0085129A" w:rsidRPr="005038A1" w:rsidRDefault="00F35D9E" w:rsidP="005038A1">
      <w:pPr>
        <w:rPr>
          <w:rFonts w:ascii="Times New Roman" w:hAnsi="Times New Roman" w:cs="Times New Roman"/>
          <w:b/>
          <w:bCs/>
        </w:rPr>
      </w:pPr>
      <w:r w:rsidRPr="005038A1">
        <w:rPr>
          <w:rFonts w:ascii="Times New Roman" w:hAnsi="Times New Roman" w:cs="Times New Roman"/>
        </w:rPr>
        <w:t xml:space="preserve">dále jen: </w:t>
      </w:r>
      <w:r w:rsidRPr="005038A1">
        <w:rPr>
          <w:rFonts w:ascii="Times New Roman" w:hAnsi="Times New Roman" w:cs="Times New Roman"/>
          <w:b/>
          <w:bCs/>
        </w:rPr>
        <w:t>objednatel,</w:t>
      </w:r>
    </w:p>
    <w:p w:rsidR="00D932C5" w:rsidRPr="005038A1" w:rsidRDefault="00D932C5" w:rsidP="005038A1">
      <w:pPr>
        <w:spacing w:after="0"/>
        <w:rPr>
          <w:rFonts w:ascii="Times New Roman" w:hAnsi="Times New Roman" w:cs="Times New Roman"/>
          <w:bCs/>
        </w:rPr>
      </w:pPr>
    </w:p>
    <w:p w:rsidR="00D932C5" w:rsidRPr="004407B8" w:rsidRDefault="00D932C5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D o d a v a t e l:</w:t>
      </w:r>
    </w:p>
    <w:p w:rsidR="00D932C5" w:rsidRPr="004407B8" w:rsidRDefault="00D932C5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D932C5" w:rsidRPr="004407B8" w:rsidRDefault="00BA666C" w:rsidP="005038A1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4407B8">
        <w:rPr>
          <w:rFonts w:ascii="Times New Roman" w:hAnsi="Times New Roman" w:cs="Times New Roman"/>
          <w:b/>
          <w:bCs/>
          <w:sz w:val="21"/>
          <w:szCs w:val="21"/>
        </w:rPr>
        <w:t>SDRUŽENÍ LITOVEL 2017</w:t>
      </w:r>
    </w:p>
    <w:p w:rsidR="00BA666C" w:rsidRDefault="00BA666C" w:rsidP="005038A1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 xml:space="preserve">Zastoupeno reprezentantem sdružení: </w:t>
      </w:r>
      <w:r w:rsidRPr="004407B8">
        <w:rPr>
          <w:rFonts w:ascii="Times New Roman" w:hAnsi="Times New Roman" w:cs="Times New Roman"/>
          <w:b/>
          <w:bCs/>
          <w:sz w:val="21"/>
          <w:szCs w:val="21"/>
        </w:rPr>
        <w:t>INSTA CZ s.r.o.</w:t>
      </w:r>
    </w:p>
    <w:p w:rsidR="004407B8" w:rsidRPr="004407B8" w:rsidRDefault="004407B8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D932C5" w:rsidRPr="004407B8" w:rsidRDefault="00BA666C" w:rsidP="005038A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407B8">
        <w:rPr>
          <w:rFonts w:ascii="Times New Roman" w:hAnsi="Times New Roman" w:cs="Times New Roman"/>
          <w:bCs/>
          <w:sz w:val="20"/>
          <w:szCs w:val="20"/>
        </w:rPr>
        <w:t>Společnost je zapsána v odd. C</w:t>
      </w:r>
      <w:r w:rsidR="00D932C5" w:rsidRPr="004407B8">
        <w:rPr>
          <w:rFonts w:ascii="Times New Roman" w:hAnsi="Times New Roman" w:cs="Times New Roman"/>
          <w:bCs/>
          <w:sz w:val="20"/>
          <w:szCs w:val="20"/>
        </w:rPr>
        <w:t xml:space="preserve"> vložka </w:t>
      </w:r>
      <w:r w:rsidRPr="004407B8">
        <w:rPr>
          <w:rFonts w:ascii="Times New Roman" w:hAnsi="Times New Roman" w:cs="Times New Roman"/>
          <w:bCs/>
          <w:sz w:val="20"/>
          <w:szCs w:val="20"/>
        </w:rPr>
        <w:t>15855</w:t>
      </w:r>
      <w:r w:rsidR="00D932C5" w:rsidRPr="004407B8">
        <w:rPr>
          <w:rFonts w:ascii="Times New Roman" w:hAnsi="Times New Roman" w:cs="Times New Roman"/>
          <w:bCs/>
          <w:sz w:val="20"/>
          <w:szCs w:val="20"/>
        </w:rPr>
        <w:t xml:space="preserve">   obchodního rejstříku vedeného Krajským</w:t>
      </w:r>
      <w:r w:rsidR="004407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932C5" w:rsidRPr="004407B8">
        <w:rPr>
          <w:rFonts w:ascii="Times New Roman" w:hAnsi="Times New Roman" w:cs="Times New Roman"/>
          <w:bCs/>
          <w:sz w:val="20"/>
          <w:szCs w:val="20"/>
        </w:rPr>
        <w:t xml:space="preserve">soudem v </w:t>
      </w:r>
      <w:r w:rsidRPr="004407B8">
        <w:rPr>
          <w:rFonts w:ascii="Times New Roman" w:hAnsi="Times New Roman" w:cs="Times New Roman"/>
          <w:bCs/>
          <w:sz w:val="20"/>
          <w:szCs w:val="20"/>
        </w:rPr>
        <w:t>Ostravě</w:t>
      </w:r>
    </w:p>
    <w:p w:rsidR="00D932C5" w:rsidRPr="004407B8" w:rsidRDefault="00D932C5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se sídlem: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="00BA666C" w:rsidRPr="004407B8">
        <w:rPr>
          <w:rFonts w:ascii="Times New Roman" w:hAnsi="Times New Roman" w:cs="Times New Roman"/>
          <w:bCs/>
          <w:sz w:val="21"/>
          <w:szCs w:val="21"/>
        </w:rPr>
        <w:t>Jeremenkova 1142/42, 772 00 Olomouc</w:t>
      </w:r>
    </w:p>
    <w:p w:rsidR="00D932C5" w:rsidRPr="004407B8" w:rsidRDefault="00D932C5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Statutární zástupce: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="00BA666C" w:rsidRPr="004407B8">
        <w:rPr>
          <w:rFonts w:ascii="Times New Roman" w:hAnsi="Times New Roman" w:cs="Times New Roman"/>
          <w:bCs/>
          <w:sz w:val="21"/>
          <w:szCs w:val="21"/>
        </w:rPr>
        <w:t xml:space="preserve">Josef Mikeska, jednatel společnosti </w:t>
      </w:r>
    </w:p>
    <w:p w:rsidR="00D932C5" w:rsidRPr="004407B8" w:rsidRDefault="00BA666C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IČ: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  <w:t>25374311</w:t>
      </w:r>
    </w:p>
    <w:p w:rsidR="00D932C5" w:rsidRPr="004407B8" w:rsidRDefault="00D932C5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DIČ: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="00BA666C" w:rsidRPr="004407B8">
        <w:rPr>
          <w:rFonts w:ascii="Times New Roman" w:hAnsi="Times New Roman" w:cs="Times New Roman"/>
          <w:bCs/>
          <w:sz w:val="21"/>
          <w:szCs w:val="21"/>
        </w:rPr>
        <w:t>CZ 25374311</w:t>
      </w:r>
    </w:p>
    <w:p w:rsidR="00D932C5" w:rsidRPr="004407B8" w:rsidRDefault="00D932C5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Bankovní spojení: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="00BA666C" w:rsidRPr="004407B8">
        <w:rPr>
          <w:rFonts w:ascii="Times New Roman" w:hAnsi="Times New Roman" w:cs="Times New Roman"/>
          <w:bCs/>
          <w:sz w:val="21"/>
          <w:szCs w:val="21"/>
        </w:rPr>
        <w:t xml:space="preserve">ČSOB a.s., </w:t>
      </w:r>
      <w:proofErr w:type="spellStart"/>
      <w:r w:rsidR="00BA666C" w:rsidRPr="004407B8">
        <w:rPr>
          <w:rFonts w:ascii="Times New Roman" w:hAnsi="Times New Roman" w:cs="Times New Roman"/>
          <w:bCs/>
          <w:sz w:val="21"/>
          <w:szCs w:val="21"/>
        </w:rPr>
        <w:t>č.ú</w:t>
      </w:r>
      <w:proofErr w:type="spellEnd"/>
      <w:r w:rsidR="00BA666C" w:rsidRPr="004407B8">
        <w:rPr>
          <w:rFonts w:ascii="Times New Roman" w:hAnsi="Times New Roman" w:cs="Times New Roman"/>
          <w:bCs/>
          <w:sz w:val="21"/>
          <w:szCs w:val="21"/>
        </w:rPr>
        <w:t>.: 132150461/0300</w:t>
      </w:r>
    </w:p>
    <w:p w:rsidR="00D932C5" w:rsidRPr="004407B8" w:rsidRDefault="00D932C5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Te</w:t>
      </w:r>
      <w:r w:rsidR="003A1077" w:rsidRPr="004407B8">
        <w:rPr>
          <w:rFonts w:ascii="Times New Roman" w:hAnsi="Times New Roman" w:cs="Times New Roman"/>
          <w:bCs/>
          <w:sz w:val="21"/>
          <w:szCs w:val="21"/>
        </w:rPr>
        <w:t>l</w:t>
      </w:r>
      <w:r w:rsidRPr="004407B8">
        <w:rPr>
          <w:rFonts w:ascii="Times New Roman" w:hAnsi="Times New Roman" w:cs="Times New Roman"/>
          <w:bCs/>
          <w:sz w:val="21"/>
          <w:szCs w:val="21"/>
        </w:rPr>
        <w:t>./fax. spojení: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="00BA666C" w:rsidRPr="004407B8">
        <w:rPr>
          <w:rFonts w:ascii="Times New Roman" w:hAnsi="Times New Roman" w:cs="Times New Roman"/>
          <w:bCs/>
          <w:sz w:val="21"/>
          <w:szCs w:val="21"/>
        </w:rPr>
        <w:t>582 347 522 / 582 347 532</w:t>
      </w:r>
    </w:p>
    <w:p w:rsidR="00D932C5" w:rsidRPr="004407B8" w:rsidRDefault="00D932C5" w:rsidP="005038A1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e-mail: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hyperlink r:id="rId9" w:history="1">
        <w:r w:rsidR="004407B8" w:rsidRPr="004407B8">
          <w:rPr>
            <w:rStyle w:val="Hypertextovodkaz"/>
            <w:rFonts w:ascii="Times New Roman" w:hAnsi="Times New Roman" w:cs="Times New Roman"/>
            <w:bCs/>
            <w:sz w:val="21"/>
            <w:szCs w:val="21"/>
          </w:rPr>
          <w:t>insta@insta.cz</w:t>
        </w:r>
      </w:hyperlink>
    </w:p>
    <w:p w:rsidR="004407B8" w:rsidRPr="004407B8" w:rsidRDefault="004407B8" w:rsidP="004407B8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4407B8" w:rsidRPr="004407B8" w:rsidRDefault="004407B8" w:rsidP="004407B8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 xml:space="preserve">účastník sdružení: 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/>
          <w:bCs/>
          <w:sz w:val="21"/>
          <w:szCs w:val="21"/>
        </w:rPr>
        <w:t>MODOS spol. s r.o.</w:t>
      </w:r>
    </w:p>
    <w:p w:rsidR="004407B8" w:rsidRPr="004407B8" w:rsidRDefault="004407B8" w:rsidP="004407B8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se sídlem: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  <w:t>Masarykova 34, 772 00 Olomouc</w:t>
      </w:r>
    </w:p>
    <w:p w:rsidR="004407B8" w:rsidRPr="004407B8" w:rsidRDefault="004407B8" w:rsidP="004407B8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Statutární zástupce: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  <w:t xml:space="preserve">Zdeněk Černocký, jednatel společnosti </w:t>
      </w:r>
    </w:p>
    <w:p w:rsidR="004407B8" w:rsidRPr="004407B8" w:rsidRDefault="004407B8" w:rsidP="004407B8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IČ: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  <w:t>00576832</w:t>
      </w:r>
    </w:p>
    <w:p w:rsidR="004407B8" w:rsidRPr="004407B8" w:rsidRDefault="004407B8" w:rsidP="004407B8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>DIČ:</w:t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</w:r>
      <w:r w:rsidRPr="004407B8">
        <w:rPr>
          <w:rFonts w:ascii="Times New Roman" w:hAnsi="Times New Roman" w:cs="Times New Roman"/>
          <w:bCs/>
          <w:sz w:val="21"/>
          <w:szCs w:val="21"/>
        </w:rPr>
        <w:tab/>
        <w:t>CZ 00576832</w:t>
      </w:r>
    </w:p>
    <w:p w:rsidR="004407B8" w:rsidRPr="00BF7A61" w:rsidRDefault="004407B8" w:rsidP="005038A1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3A1077" w:rsidRPr="004407B8" w:rsidRDefault="003A1077" w:rsidP="005038A1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4407B8">
        <w:rPr>
          <w:rFonts w:ascii="Times New Roman" w:hAnsi="Times New Roman" w:cs="Times New Roman"/>
          <w:bCs/>
          <w:sz w:val="21"/>
          <w:szCs w:val="21"/>
        </w:rPr>
        <w:t xml:space="preserve">dále jen </w:t>
      </w:r>
      <w:r w:rsidRPr="004407B8">
        <w:rPr>
          <w:rFonts w:ascii="Times New Roman" w:hAnsi="Times New Roman" w:cs="Times New Roman"/>
          <w:b/>
          <w:bCs/>
          <w:sz w:val="21"/>
          <w:szCs w:val="21"/>
        </w:rPr>
        <w:t>dodavatel,</w:t>
      </w:r>
    </w:p>
    <w:p w:rsidR="003A1077" w:rsidRPr="004407B8" w:rsidRDefault="003A1077" w:rsidP="005038A1">
      <w:pP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</w:p>
    <w:p w:rsidR="003A1077" w:rsidRPr="004407B8" w:rsidRDefault="00F35D9E" w:rsidP="005038A1">
      <w:pPr>
        <w:pStyle w:val="Zhlav"/>
        <w:tabs>
          <w:tab w:val="clear" w:pos="4536"/>
          <w:tab w:val="clear" w:pos="9072"/>
        </w:tabs>
        <w:spacing w:line="276" w:lineRule="auto"/>
        <w:rPr>
          <w:sz w:val="21"/>
          <w:szCs w:val="21"/>
        </w:rPr>
      </w:pPr>
      <w:r w:rsidRPr="004407B8">
        <w:rPr>
          <w:sz w:val="21"/>
          <w:szCs w:val="21"/>
        </w:rPr>
        <w:lastRenderedPageBreak/>
        <w:t xml:space="preserve">uzavřely níže uvedeného dne, měsíce a roku podle § </w:t>
      </w:r>
      <w:r w:rsidR="000175DE" w:rsidRPr="004407B8">
        <w:rPr>
          <w:sz w:val="21"/>
          <w:szCs w:val="21"/>
        </w:rPr>
        <w:t>2586</w:t>
      </w:r>
      <w:r w:rsidRPr="004407B8">
        <w:rPr>
          <w:sz w:val="21"/>
          <w:szCs w:val="21"/>
        </w:rPr>
        <w:t xml:space="preserve"> a násled</w:t>
      </w:r>
      <w:r w:rsidR="000175DE" w:rsidRPr="004407B8">
        <w:rPr>
          <w:sz w:val="21"/>
          <w:szCs w:val="21"/>
        </w:rPr>
        <w:t>ujících ustanovení zákona č. 89</w:t>
      </w:r>
      <w:r w:rsidRPr="004407B8">
        <w:rPr>
          <w:sz w:val="21"/>
          <w:szCs w:val="21"/>
        </w:rPr>
        <w:t>/</w:t>
      </w:r>
      <w:r w:rsidR="000175DE" w:rsidRPr="004407B8">
        <w:rPr>
          <w:sz w:val="21"/>
          <w:szCs w:val="21"/>
        </w:rPr>
        <w:t>2012</w:t>
      </w:r>
      <w:r w:rsidRPr="004407B8">
        <w:rPr>
          <w:sz w:val="21"/>
          <w:szCs w:val="21"/>
        </w:rPr>
        <w:t xml:space="preserve"> Sb., ob</w:t>
      </w:r>
      <w:r w:rsidR="000175DE" w:rsidRPr="004407B8">
        <w:rPr>
          <w:sz w:val="21"/>
          <w:szCs w:val="21"/>
        </w:rPr>
        <w:t xml:space="preserve">čanského </w:t>
      </w:r>
      <w:r w:rsidRPr="004407B8">
        <w:rPr>
          <w:sz w:val="21"/>
          <w:szCs w:val="21"/>
        </w:rPr>
        <w:t>zákoník</w:t>
      </w:r>
      <w:r w:rsidR="000175DE" w:rsidRPr="004407B8">
        <w:rPr>
          <w:sz w:val="21"/>
          <w:szCs w:val="21"/>
        </w:rPr>
        <w:t>u</w:t>
      </w:r>
      <w:r w:rsidRPr="004407B8">
        <w:rPr>
          <w:sz w:val="21"/>
          <w:szCs w:val="21"/>
        </w:rPr>
        <w:t xml:space="preserve"> v jeho platném znění, tuto smlouvu o díl</w:t>
      </w:r>
      <w:bookmarkStart w:id="1" w:name="_Hlt458395984"/>
      <w:bookmarkStart w:id="2" w:name="_Ref498911665"/>
      <w:bookmarkStart w:id="3" w:name="_Ref74482388"/>
      <w:bookmarkStart w:id="4" w:name="_Toc108578394"/>
      <w:bookmarkEnd w:id="1"/>
      <w:r w:rsidR="003A1077" w:rsidRPr="004407B8">
        <w:rPr>
          <w:sz w:val="21"/>
          <w:szCs w:val="21"/>
        </w:rPr>
        <w:t>o</w:t>
      </w:r>
    </w:p>
    <w:p w:rsidR="003A1077" w:rsidRPr="004407B8" w:rsidRDefault="003A1077" w:rsidP="005038A1">
      <w:pPr>
        <w:pStyle w:val="Zhlav"/>
        <w:tabs>
          <w:tab w:val="clear" w:pos="4536"/>
          <w:tab w:val="clear" w:pos="9072"/>
        </w:tabs>
        <w:spacing w:line="276" w:lineRule="auto"/>
        <w:rPr>
          <w:sz w:val="21"/>
          <w:szCs w:val="21"/>
        </w:rPr>
      </w:pPr>
    </w:p>
    <w:p w:rsidR="00F35D9E" w:rsidRPr="004407B8" w:rsidRDefault="00CD0B4C" w:rsidP="002B3188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b/>
          <w:sz w:val="21"/>
          <w:szCs w:val="21"/>
        </w:rPr>
      </w:pPr>
      <w:r w:rsidRPr="004407B8">
        <w:rPr>
          <w:b/>
          <w:sz w:val="21"/>
          <w:szCs w:val="21"/>
        </w:rPr>
        <w:t xml:space="preserve">I. </w:t>
      </w:r>
      <w:r w:rsidR="00F35D9E" w:rsidRPr="004407B8">
        <w:rPr>
          <w:b/>
          <w:sz w:val="21"/>
          <w:szCs w:val="21"/>
        </w:rPr>
        <w:t xml:space="preserve">Předmět </w:t>
      </w:r>
      <w:bookmarkEnd w:id="2"/>
      <w:r w:rsidR="00F35D9E" w:rsidRPr="004407B8">
        <w:rPr>
          <w:b/>
          <w:sz w:val="21"/>
          <w:szCs w:val="21"/>
        </w:rPr>
        <w:t>smlouvy</w:t>
      </w:r>
      <w:bookmarkEnd w:id="3"/>
    </w:p>
    <w:p w:rsidR="00F35D9E" w:rsidRPr="004407B8" w:rsidRDefault="00F35D9E" w:rsidP="005038A1">
      <w:pPr>
        <w:pStyle w:val="Zkladntext2-smlouva"/>
        <w:tabs>
          <w:tab w:val="clear" w:pos="567"/>
          <w:tab w:val="num" w:pos="284"/>
          <w:tab w:val="left" w:pos="709"/>
        </w:tabs>
        <w:spacing w:line="276" w:lineRule="auto"/>
        <w:ind w:left="284" w:firstLine="0"/>
        <w:rPr>
          <w:sz w:val="21"/>
          <w:szCs w:val="21"/>
        </w:rPr>
      </w:pPr>
      <w:r w:rsidRPr="004407B8">
        <w:rPr>
          <w:sz w:val="21"/>
          <w:szCs w:val="21"/>
        </w:rPr>
        <w:t xml:space="preserve">Na základě této smlouvy se </w:t>
      </w:r>
      <w:r w:rsidR="00E31CAF" w:rsidRPr="004407B8">
        <w:rPr>
          <w:sz w:val="21"/>
          <w:szCs w:val="21"/>
        </w:rPr>
        <w:t>dodavatel zavazuje provést pro o</w:t>
      </w:r>
      <w:r w:rsidRPr="004407B8">
        <w:rPr>
          <w:sz w:val="21"/>
          <w:szCs w:val="21"/>
        </w:rPr>
        <w:t xml:space="preserve">bjednatele dílo specifikované v článku </w:t>
      </w:r>
      <w:r w:rsidR="000175DE" w:rsidRPr="004407B8">
        <w:rPr>
          <w:sz w:val="21"/>
          <w:szCs w:val="21"/>
        </w:rPr>
        <w:t>II. „Předmět díla“ této smlouvy včas a za sjednanou cenu.</w:t>
      </w:r>
    </w:p>
    <w:p w:rsidR="00F35D9E" w:rsidRPr="004407B8" w:rsidRDefault="00495D74" w:rsidP="005038A1">
      <w:pPr>
        <w:pStyle w:val="Zkladntext2-smlouva"/>
        <w:tabs>
          <w:tab w:val="left" w:pos="709"/>
        </w:tabs>
        <w:spacing w:line="276" w:lineRule="auto"/>
        <w:ind w:firstLine="5"/>
        <w:rPr>
          <w:sz w:val="21"/>
          <w:szCs w:val="21"/>
        </w:rPr>
      </w:pPr>
      <w:r w:rsidRPr="004407B8">
        <w:rPr>
          <w:sz w:val="21"/>
          <w:szCs w:val="21"/>
        </w:rPr>
        <w:t>Objednat</w:t>
      </w:r>
      <w:r w:rsidR="00E31CAF" w:rsidRPr="004407B8">
        <w:rPr>
          <w:sz w:val="21"/>
          <w:szCs w:val="21"/>
        </w:rPr>
        <w:t>el se zavazuje od d</w:t>
      </w:r>
      <w:r w:rsidRPr="004407B8">
        <w:rPr>
          <w:sz w:val="21"/>
          <w:szCs w:val="21"/>
        </w:rPr>
        <w:t>odava</w:t>
      </w:r>
      <w:r w:rsidR="00F35D9E" w:rsidRPr="004407B8">
        <w:rPr>
          <w:sz w:val="21"/>
          <w:szCs w:val="21"/>
        </w:rPr>
        <w:t>tele dokončené</w:t>
      </w:r>
      <w:r w:rsidR="00F35D9E" w:rsidRPr="004407B8">
        <w:rPr>
          <w:color w:val="FF0000"/>
          <w:sz w:val="21"/>
          <w:szCs w:val="21"/>
        </w:rPr>
        <w:t xml:space="preserve"> </w:t>
      </w:r>
      <w:r w:rsidR="00E31CAF" w:rsidRPr="004407B8">
        <w:rPr>
          <w:sz w:val="21"/>
          <w:szCs w:val="21"/>
        </w:rPr>
        <w:t>dílo převzít a zaplatit za něj d</w:t>
      </w:r>
      <w:r w:rsidRPr="004407B8">
        <w:rPr>
          <w:sz w:val="21"/>
          <w:szCs w:val="21"/>
        </w:rPr>
        <w:t>odava</w:t>
      </w:r>
      <w:r w:rsidR="00F35D9E" w:rsidRPr="004407B8">
        <w:rPr>
          <w:sz w:val="21"/>
          <w:szCs w:val="21"/>
        </w:rPr>
        <w:t>teli cenu za jeho provedení sjednanou v článku „</w:t>
      </w:r>
      <w:r w:rsidR="007C0266" w:rsidRPr="004407B8">
        <w:rPr>
          <w:sz w:val="21"/>
          <w:szCs w:val="21"/>
        </w:rPr>
        <w:t>IV</w:t>
      </w:r>
      <w:r w:rsidR="00F35D9E" w:rsidRPr="004407B8">
        <w:rPr>
          <w:sz w:val="21"/>
          <w:szCs w:val="21"/>
        </w:rPr>
        <w:t>. Cena díla“ této smlouvy dle platebních podmínek sjednaných v článku „</w:t>
      </w:r>
      <w:r w:rsidR="007C0266" w:rsidRPr="004407B8">
        <w:rPr>
          <w:sz w:val="21"/>
          <w:szCs w:val="21"/>
        </w:rPr>
        <w:t>VI</w:t>
      </w:r>
      <w:r w:rsidR="00F35D9E" w:rsidRPr="004407B8">
        <w:rPr>
          <w:sz w:val="21"/>
          <w:szCs w:val="21"/>
        </w:rPr>
        <w:t>. Platební podmínky“ této smlouvy</w:t>
      </w:r>
      <w:r w:rsidR="007C0266" w:rsidRPr="004407B8">
        <w:rPr>
          <w:sz w:val="21"/>
          <w:szCs w:val="21"/>
        </w:rPr>
        <w:t>“</w:t>
      </w:r>
      <w:r w:rsidR="00F35D9E" w:rsidRPr="004407B8">
        <w:rPr>
          <w:sz w:val="21"/>
          <w:szCs w:val="21"/>
        </w:rPr>
        <w:t>.</w:t>
      </w:r>
    </w:p>
    <w:p w:rsidR="00BB60EB" w:rsidRPr="004407B8" w:rsidRDefault="00BB60EB" w:rsidP="005038A1">
      <w:pPr>
        <w:pStyle w:val="Zkladntext2-smlouva"/>
        <w:tabs>
          <w:tab w:val="left" w:pos="709"/>
        </w:tabs>
        <w:spacing w:line="276" w:lineRule="auto"/>
        <w:ind w:firstLine="5"/>
        <w:rPr>
          <w:sz w:val="21"/>
          <w:szCs w:val="21"/>
        </w:rPr>
      </w:pPr>
      <w:r w:rsidRPr="004407B8">
        <w:rPr>
          <w:sz w:val="21"/>
          <w:szCs w:val="21"/>
        </w:rPr>
        <w:t xml:space="preserve">Zhotovením díla se rozumí úplné a bezvadné provedení všech stavebních konstrukcí včetně dodávek potřebných materiálů a zařízení nezbytných pro řádné dokončení díla, dále provedení všech činností souvisejících s dodávkou stavebních a konstrukcí, jejichž provedení je pro řádné dokončení díla nezbytné. Jedná se např. o zajištění zařízení staveniště; </w:t>
      </w:r>
      <w:r w:rsidR="007F5BB4" w:rsidRPr="004407B8">
        <w:rPr>
          <w:sz w:val="21"/>
          <w:szCs w:val="21"/>
        </w:rPr>
        <w:t>a dohledu</w:t>
      </w:r>
      <w:r w:rsidRPr="004407B8">
        <w:rPr>
          <w:sz w:val="21"/>
          <w:szCs w:val="21"/>
        </w:rPr>
        <w:t xml:space="preserve">; přechodného dopravního značení, včetně projektové dokumentace a projednání; </w:t>
      </w:r>
    </w:p>
    <w:p w:rsidR="000175DE" w:rsidRPr="004407B8" w:rsidRDefault="00D15454" w:rsidP="005038A1">
      <w:pPr>
        <w:pStyle w:val="Zkladntext2-smlouva"/>
        <w:tabs>
          <w:tab w:val="left" w:pos="709"/>
        </w:tabs>
        <w:spacing w:line="276" w:lineRule="auto"/>
        <w:ind w:firstLine="5"/>
        <w:rPr>
          <w:sz w:val="21"/>
          <w:szCs w:val="21"/>
        </w:rPr>
      </w:pPr>
      <w:r w:rsidRPr="004407B8">
        <w:rPr>
          <w:sz w:val="21"/>
          <w:szCs w:val="21"/>
        </w:rPr>
        <w:t>Dodavatel</w:t>
      </w:r>
      <w:r w:rsidR="000175DE" w:rsidRPr="004407B8">
        <w:rPr>
          <w:sz w:val="21"/>
          <w:szCs w:val="21"/>
        </w:rPr>
        <w:t xml:space="preserve"> prohlašuje, že se plně seznámil s rozsahem a povahou díla a s místem provádění stavby, že jsou mu známy veškeré technické, kvalitativní a jiné podmínky provádění díla a disponuje takovými kapacitami a odbornými znalostmi, které jsou pro řádné provádění díla nezbytné. </w:t>
      </w:r>
      <w:r w:rsidRPr="004407B8">
        <w:rPr>
          <w:sz w:val="21"/>
          <w:szCs w:val="21"/>
        </w:rPr>
        <w:t>Dodava</w:t>
      </w:r>
      <w:r w:rsidR="000175DE" w:rsidRPr="004407B8">
        <w:rPr>
          <w:sz w:val="21"/>
          <w:szCs w:val="21"/>
        </w:rPr>
        <w:t>tel potvrzuje, že prověřil podklady a pokyny, které obdržel od objednatele do uzavření této smlouvy, že s nimi souhlasí, a že je shledal vhodnými.</w:t>
      </w:r>
    </w:p>
    <w:p w:rsidR="00495D74" w:rsidRPr="004407B8" w:rsidRDefault="00495D74" w:rsidP="005038A1">
      <w:pPr>
        <w:pStyle w:val="Zkladntext2-smlouva"/>
        <w:tabs>
          <w:tab w:val="left" w:pos="709"/>
        </w:tabs>
        <w:spacing w:line="276" w:lineRule="auto"/>
        <w:ind w:firstLine="5"/>
        <w:rPr>
          <w:sz w:val="21"/>
          <w:szCs w:val="21"/>
        </w:rPr>
      </w:pPr>
      <w:r w:rsidRPr="004407B8">
        <w:rPr>
          <w:sz w:val="21"/>
          <w:szCs w:val="21"/>
        </w:rPr>
        <w:t>Dodavatel zhotoví dílo svým jménem a na vlastní odpovědnost. Provedením části díla může dodavatel pověřit třetí osobu. Za výsledek</w:t>
      </w:r>
      <w:r w:rsidR="00E31CAF" w:rsidRPr="004407B8">
        <w:rPr>
          <w:sz w:val="21"/>
          <w:szCs w:val="21"/>
        </w:rPr>
        <w:t xml:space="preserve"> těchto činností však odpovídá o</w:t>
      </w:r>
      <w:r w:rsidRPr="004407B8">
        <w:rPr>
          <w:sz w:val="21"/>
          <w:szCs w:val="21"/>
        </w:rPr>
        <w:t>bjednateli, stejně jako by je provedl sám. V případě, že Dodavatel pověří provedením někt</w:t>
      </w:r>
      <w:r w:rsidR="00A1560D" w:rsidRPr="004407B8">
        <w:rPr>
          <w:sz w:val="21"/>
          <w:szCs w:val="21"/>
        </w:rPr>
        <w:t>erých prací jiné osoby, oznámí o</w:t>
      </w:r>
      <w:r w:rsidRPr="004407B8">
        <w:rPr>
          <w:sz w:val="21"/>
          <w:szCs w:val="21"/>
        </w:rPr>
        <w:t xml:space="preserve">bjednateli jejich název, jméno, nebo obchodní firmu a jejich specializaci. </w:t>
      </w:r>
    </w:p>
    <w:p w:rsidR="00BF7A61" w:rsidRPr="00BF7A61" w:rsidRDefault="00BF7A61" w:rsidP="00BF7A6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sz w:val="10"/>
          <w:szCs w:val="10"/>
        </w:rPr>
      </w:pPr>
    </w:p>
    <w:p w:rsidR="00B07D31" w:rsidRDefault="00057D97" w:rsidP="00BF7A61">
      <w:pPr>
        <w:pStyle w:val="Zkladntext2-smlouva"/>
        <w:tabs>
          <w:tab w:val="left" w:pos="709"/>
        </w:tabs>
        <w:spacing w:before="0" w:line="276" w:lineRule="auto"/>
        <w:ind w:firstLine="5"/>
        <w:rPr>
          <w:sz w:val="22"/>
          <w:szCs w:val="22"/>
        </w:rPr>
      </w:pPr>
      <w:r w:rsidRPr="005038A1">
        <w:rPr>
          <w:sz w:val="22"/>
          <w:szCs w:val="22"/>
        </w:rPr>
        <w:t>Objednatel si vyhrazuje právo požadovat rozšíření předmětu smlouvy o dodávky menšího rozsahu prací, případně požad</w:t>
      </w:r>
      <w:r w:rsidR="008A2CF8" w:rsidRPr="005038A1">
        <w:rPr>
          <w:sz w:val="22"/>
          <w:szCs w:val="22"/>
        </w:rPr>
        <w:t>ovat zúžení předmětu smlouvy a d</w:t>
      </w:r>
      <w:r w:rsidRPr="005038A1">
        <w:rPr>
          <w:sz w:val="22"/>
          <w:szCs w:val="22"/>
        </w:rPr>
        <w:t>odavatel je povinen na tyto změny přistoupit a v případě rozšíření díla, tyto práce a dodávky za úplatu zajistit. Toto ujednání se týká i prací nad rámec dohodnutého rozsahu prací, které vyplynou z kolaudačního řízení.</w:t>
      </w:r>
    </w:p>
    <w:p w:rsidR="00BF7A61" w:rsidRPr="00BF7A61" w:rsidRDefault="00BF7A61" w:rsidP="00BF7A61">
      <w:pPr>
        <w:pStyle w:val="Zkladntext2-smlouva"/>
        <w:numPr>
          <w:ilvl w:val="0"/>
          <w:numId w:val="0"/>
        </w:numPr>
        <w:tabs>
          <w:tab w:val="left" w:pos="709"/>
        </w:tabs>
        <w:spacing w:before="0" w:line="276" w:lineRule="auto"/>
        <w:ind w:left="284"/>
        <w:rPr>
          <w:sz w:val="16"/>
          <w:szCs w:val="16"/>
        </w:rPr>
      </w:pPr>
    </w:p>
    <w:p w:rsidR="001C56F0" w:rsidRPr="005038A1" w:rsidRDefault="001C56F0" w:rsidP="00BF7A61">
      <w:pPr>
        <w:pStyle w:val="Zkladntext2-smlouva"/>
        <w:spacing w:before="0" w:line="276" w:lineRule="auto"/>
        <w:ind w:left="0"/>
        <w:outlineLvl w:val="9"/>
        <w:rPr>
          <w:sz w:val="22"/>
          <w:szCs w:val="22"/>
        </w:rPr>
      </w:pPr>
      <w:r w:rsidRPr="005038A1">
        <w:rPr>
          <w:sz w:val="22"/>
          <w:szCs w:val="22"/>
        </w:rPr>
        <w:t>Obchodní podmínky stanoví vymezení pojmů takto:</w:t>
      </w:r>
    </w:p>
    <w:p w:rsidR="001C56F0" w:rsidRPr="005038A1" w:rsidRDefault="001C56F0" w:rsidP="00BF7A61">
      <w:pPr>
        <w:pStyle w:val="Zkladntext2-smlouva"/>
        <w:numPr>
          <w:ilvl w:val="0"/>
          <w:numId w:val="0"/>
        </w:numPr>
        <w:spacing w:before="0" w:line="276" w:lineRule="auto"/>
        <w:ind w:left="288"/>
        <w:outlineLvl w:val="9"/>
        <w:rPr>
          <w:sz w:val="22"/>
          <w:szCs w:val="22"/>
        </w:rPr>
      </w:pPr>
      <w:r w:rsidRPr="005038A1">
        <w:rPr>
          <w:sz w:val="22"/>
          <w:szCs w:val="22"/>
        </w:rPr>
        <w:t>a) Objednatelem je zadavatel po uzavření smlouvy na plnění zakázky</w:t>
      </w:r>
    </w:p>
    <w:p w:rsidR="001C56F0" w:rsidRPr="005038A1" w:rsidRDefault="001C56F0" w:rsidP="005038A1">
      <w:pPr>
        <w:pStyle w:val="Zkladntext2-smlouva"/>
        <w:numPr>
          <w:ilvl w:val="0"/>
          <w:numId w:val="0"/>
        </w:numPr>
        <w:spacing w:before="0" w:line="276" w:lineRule="auto"/>
        <w:ind w:left="288"/>
        <w:outlineLvl w:val="9"/>
        <w:rPr>
          <w:sz w:val="22"/>
          <w:szCs w:val="22"/>
        </w:rPr>
      </w:pPr>
      <w:r w:rsidRPr="005038A1">
        <w:rPr>
          <w:sz w:val="22"/>
          <w:szCs w:val="22"/>
        </w:rPr>
        <w:t>b) Zhotovitelem je dodavatel po uzavření smlouvy na plnění zakázky</w:t>
      </w:r>
    </w:p>
    <w:p w:rsidR="001C56F0" w:rsidRPr="005038A1" w:rsidRDefault="001C56F0" w:rsidP="005038A1">
      <w:pPr>
        <w:pStyle w:val="Zkladntext2-smlouva"/>
        <w:numPr>
          <w:ilvl w:val="0"/>
          <w:numId w:val="0"/>
        </w:numPr>
        <w:spacing w:before="0" w:line="276" w:lineRule="auto"/>
        <w:ind w:left="288"/>
        <w:outlineLvl w:val="9"/>
        <w:rPr>
          <w:sz w:val="22"/>
          <w:szCs w:val="22"/>
        </w:rPr>
      </w:pPr>
      <w:r w:rsidRPr="005038A1">
        <w:rPr>
          <w:sz w:val="22"/>
          <w:szCs w:val="22"/>
        </w:rPr>
        <w:t>c) Podzhotovitelem je poddodavatel po uzavření smlouvy na plnění zakázky</w:t>
      </w:r>
    </w:p>
    <w:p w:rsidR="001C56F0" w:rsidRPr="005038A1" w:rsidRDefault="001C56F0" w:rsidP="005038A1">
      <w:pPr>
        <w:pStyle w:val="Zkladntext2-smlouva"/>
        <w:numPr>
          <w:ilvl w:val="0"/>
          <w:numId w:val="0"/>
        </w:numPr>
        <w:spacing w:before="0" w:line="276" w:lineRule="auto"/>
        <w:ind w:left="288"/>
        <w:outlineLvl w:val="9"/>
        <w:rPr>
          <w:sz w:val="22"/>
          <w:szCs w:val="22"/>
        </w:rPr>
      </w:pPr>
      <w:r w:rsidRPr="005038A1">
        <w:rPr>
          <w:sz w:val="22"/>
          <w:szCs w:val="22"/>
        </w:rPr>
        <w:t>d) Příslušnou dokumentací je dokumentace zpracovaná v rozsahu stanoveném jiným právním</w:t>
      </w:r>
      <w:r w:rsidR="00D27C78" w:rsidRPr="005038A1">
        <w:rPr>
          <w:sz w:val="22"/>
          <w:szCs w:val="22"/>
        </w:rPr>
        <w:t xml:space="preserve"> </w:t>
      </w:r>
      <w:r w:rsidRPr="005038A1">
        <w:rPr>
          <w:sz w:val="22"/>
          <w:szCs w:val="22"/>
        </w:rPr>
        <w:t>předpisem (vyhláškou č. 169/2016 Sb.).</w:t>
      </w:r>
    </w:p>
    <w:p w:rsidR="00C7252C" w:rsidRPr="005038A1" w:rsidRDefault="00CD0B4C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rPr>
          <w:b/>
          <w:sz w:val="22"/>
          <w:szCs w:val="22"/>
        </w:rPr>
      </w:pPr>
      <w:r w:rsidRPr="005038A1">
        <w:rPr>
          <w:sz w:val="22"/>
          <w:szCs w:val="22"/>
        </w:rPr>
        <w:t xml:space="preserve">                          </w:t>
      </w:r>
    </w:p>
    <w:p w:rsidR="005E1A5F" w:rsidRPr="005038A1" w:rsidRDefault="005E1A5F" w:rsidP="002B3188">
      <w:pPr>
        <w:pStyle w:val="Zkladntext2-smlouva"/>
        <w:numPr>
          <w:ilvl w:val="0"/>
          <w:numId w:val="0"/>
        </w:numPr>
        <w:spacing w:line="276" w:lineRule="auto"/>
        <w:ind w:left="279" w:firstLine="288"/>
        <w:jc w:val="center"/>
        <w:rPr>
          <w:b/>
          <w:sz w:val="22"/>
          <w:szCs w:val="22"/>
        </w:rPr>
      </w:pPr>
      <w:bookmarkStart w:id="5" w:name="_Ref105915434"/>
      <w:bookmarkEnd w:id="4"/>
      <w:r w:rsidRPr="005038A1">
        <w:rPr>
          <w:b/>
          <w:sz w:val="22"/>
          <w:szCs w:val="22"/>
        </w:rPr>
        <w:t xml:space="preserve">II. </w:t>
      </w:r>
      <w:r w:rsidR="00CD0B4C" w:rsidRPr="005038A1">
        <w:rPr>
          <w:b/>
          <w:sz w:val="22"/>
          <w:szCs w:val="22"/>
        </w:rPr>
        <w:t>PŘEDMĚT DÍLA</w:t>
      </w:r>
    </w:p>
    <w:p w:rsidR="005E1A5F" w:rsidRPr="005038A1" w:rsidRDefault="005E1A5F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before="0" w:line="276" w:lineRule="auto"/>
        <w:ind w:left="279"/>
        <w:rPr>
          <w:sz w:val="22"/>
          <w:szCs w:val="22"/>
        </w:rPr>
      </w:pPr>
    </w:p>
    <w:p w:rsidR="009405DC" w:rsidRPr="005038A1" w:rsidRDefault="00CD0B4C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before="0"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>2.1.</w:t>
      </w:r>
      <w:r w:rsidR="003A1077" w:rsidRPr="005038A1">
        <w:rPr>
          <w:sz w:val="22"/>
          <w:szCs w:val="22"/>
        </w:rPr>
        <w:t xml:space="preserve"> </w:t>
      </w:r>
      <w:r w:rsidR="00F35D9E" w:rsidRPr="005038A1">
        <w:rPr>
          <w:sz w:val="22"/>
          <w:szCs w:val="22"/>
        </w:rPr>
        <w:t xml:space="preserve">Předmětem díla je </w:t>
      </w:r>
      <w:r w:rsidR="003C47B8" w:rsidRPr="005038A1">
        <w:rPr>
          <w:sz w:val="22"/>
          <w:szCs w:val="22"/>
        </w:rPr>
        <w:t xml:space="preserve">kompletní </w:t>
      </w:r>
      <w:r w:rsidR="00F35D9E" w:rsidRPr="005038A1">
        <w:rPr>
          <w:sz w:val="22"/>
          <w:szCs w:val="22"/>
        </w:rPr>
        <w:t xml:space="preserve">zhotovení díla </w:t>
      </w:r>
      <w:r w:rsidR="00F35D9E" w:rsidRPr="005038A1">
        <w:rPr>
          <w:b/>
          <w:sz w:val="22"/>
          <w:szCs w:val="22"/>
        </w:rPr>
        <w:t>„</w:t>
      </w:r>
      <w:r w:rsidR="001B6D48">
        <w:rPr>
          <w:b/>
          <w:sz w:val="22"/>
          <w:szCs w:val="22"/>
        </w:rPr>
        <w:t xml:space="preserve">Obnova živičných </w:t>
      </w:r>
      <w:proofErr w:type="gramStart"/>
      <w:r w:rsidR="001B6D48">
        <w:rPr>
          <w:b/>
          <w:sz w:val="22"/>
          <w:szCs w:val="22"/>
        </w:rPr>
        <w:t>povrchů - Myslechovice</w:t>
      </w:r>
      <w:proofErr w:type="gramEnd"/>
      <w:r w:rsidR="003A1077" w:rsidRPr="005038A1">
        <w:rPr>
          <w:b/>
          <w:sz w:val="22"/>
          <w:szCs w:val="22"/>
        </w:rPr>
        <w:t>“</w:t>
      </w:r>
      <w:r w:rsidR="00DC7554" w:rsidRPr="005038A1">
        <w:rPr>
          <w:b/>
          <w:sz w:val="22"/>
          <w:szCs w:val="22"/>
        </w:rPr>
        <w:t>.</w:t>
      </w:r>
      <w:r w:rsidR="00F35D9E" w:rsidRPr="005038A1">
        <w:rPr>
          <w:b/>
          <w:sz w:val="22"/>
          <w:szCs w:val="22"/>
        </w:rPr>
        <w:t xml:space="preserve"> </w:t>
      </w:r>
      <w:r w:rsidR="00F35D9E" w:rsidRPr="005038A1">
        <w:rPr>
          <w:sz w:val="22"/>
          <w:szCs w:val="22"/>
        </w:rPr>
        <w:t>Dílo bude zhotoveno dle projektové dokumentace</w:t>
      </w:r>
      <w:r w:rsidR="00D15454" w:rsidRPr="005038A1">
        <w:rPr>
          <w:sz w:val="22"/>
          <w:szCs w:val="22"/>
        </w:rPr>
        <w:t xml:space="preserve"> pro provedení stavby,</w:t>
      </w:r>
      <w:r w:rsidR="00DC7554" w:rsidRPr="005038A1">
        <w:rPr>
          <w:sz w:val="22"/>
          <w:szCs w:val="22"/>
        </w:rPr>
        <w:t xml:space="preserve"> kterou zpracoval</w:t>
      </w:r>
      <w:r w:rsidR="00485753" w:rsidRPr="005038A1">
        <w:rPr>
          <w:sz w:val="22"/>
          <w:szCs w:val="22"/>
        </w:rPr>
        <w:t>a společnost</w:t>
      </w:r>
      <w:r w:rsidR="00D15454" w:rsidRPr="005038A1">
        <w:rPr>
          <w:sz w:val="22"/>
          <w:szCs w:val="22"/>
        </w:rPr>
        <w:t xml:space="preserve"> VODIS </w:t>
      </w:r>
      <w:r w:rsidR="008A2CF8" w:rsidRPr="005038A1">
        <w:rPr>
          <w:sz w:val="22"/>
          <w:szCs w:val="22"/>
        </w:rPr>
        <w:t>Olomouc s.r.o., Tovární 1059/41, 772 11 Olomouc</w:t>
      </w:r>
      <w:r w:rsidR="00CF3EAF">
        <w:rPr>
          <w:sz w:val="22"/>
          <w:szCs w:val="22"/>
        </w:rPr>
        <w:t xml:space="preserve"> a dle nabídky dodavatele.</w:t>
      </w:r>
    </w:p>
    <w:p w:rsidR="009405DC" w:rsidRPr="005038A1" w:rsidRDefault="009405DC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before="0" w:line="276" w:lineRule="auto"/>
        <w:ind w:left="279"/>
        <w:rPr>
          <w:sz w:val="22"/>
          <w:szCs w:val="22"/>
          <w:u w:val="single"/>
        </w:rPr>
      </w:pPr>
      <w:r w:rsidRPr="005038A1">
        <w:rPr>
          <w:sz w:val="22"/>
          <w:szCs w:val="22"/>
          <w:u w:val="single"/>
        </w:rPr>
        <w:t>Základní objektová skladba projektu:</w:t>
      </w:r>
    </w:p>
    <w:p w:rsidR="007772C2" w:rsidRDefault="00526E99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sz w:val="22"/>
          <w:szCs w:val="22"/>
        </w:rPr>
      </w:pPr>
      <w:r>
        <w:rPr>
          <w:sz w:val="22"/>
          <w:szCs w:val="22"/>
        </w:rPr>
        <w:t>01.1 Konečná úprava místních komunikace – Myslechovice na stoce MII</w:t>
      </w:r>
    </w:p>
    <w:p w:rsidR="007772C2" w:rsidRDefault="00526E99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sz w:val="22"/>
          <w:szCs w:val="22"/>
        </w:rPr>
      </w:pPr>
      <w:r>
        <w:rPr>
          <w:sz w:val="22"/>
          <w:szCs w:val="22"/>
        </w:rPr>
        <w:t xml:space="preserve">02.1 konečná úprava místní komunikace na stoce </w:t>
      </w:r>
      <w:proofErr w:type="spellStart"/>
      <w:r>
        <w:rPr>
          <w:sz w:val="22"/>
          <w:szCs w:val="22"/>
        </w:rPr>
        <w:t>Mlb</w:t>
      </w:r>
      <w:proofErr w:type="spellEnd"/>
    </w:p>
    <w:p w:rsidR="007772C2" w:rsidRDefault="00526E99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sz w:val="22"/>
          <w:szCs w:val="22"/>
        </w:rPr>
      </w:pPr>
      <w:r>
        <w:rPr>
          <w:sz w:val="22"/>
          <w:szCs w:val="22"/>
        </w:rPr>
        <w:t xml:space="preserve">03.1 Konečná úprava místní komunikace – Myslechovice na stoce MI a část </w:t>
      </w:r>
      <w:proofErr w:type="spellStart"/>
      <w:r>
        <w:rPr>
          <w:sz w:val="22"/>
          <w:szCs w:val="22"/>
        </w:rPr>
        <w:t>M</w:t>
      </w:r>
      <w:r w:rsidR="008F4416">
        <w:rPr>
          <w:sz w:val="22"/>
          <w:szCs w:val="22"/>
        </w:rPr>
        <w:t>I</w:t>
      </w:r>
      <w:r>
        <w:rPr>
          <w:sz w:val="22"/>
          <w:szCs w:val="22"/>
        </w:rPr>
        <w:t>c</w:t>
      </w:r>
      <w:proofErr w:type="spellEnd"/>
    </w:p>
    <w:p w:rsidR="003C47B8" w:rsidRPr="005038A1" w:rsidRDefault="00CD0B4C" w:rsidP="007772C2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lastRenderedPageBreak/>
        <w:t>2.2.</w:t>
      </w:r>
      <w:r w:rsidR="00D15454" w:rsidRPr="005038A1">
        <w:rPr>
          <w:sz w:val="22"/>
          <w:szCs w:val="22"/>
        </w:rPr>
        <w:t xml:space="preserve"> </w:t>
      </w:r>
      <w:r w:rsidR="003C47B8" w:rsidRPr="005038A1">
        <w:rPr>
          <w:sz w:val="22"/>
          <w:szCs w:val="22"/>
        </w:rPr>
        <w:t xml:space="preserve">Projektová dokumentace obsahuje technické specifikace, </w:t>
      </w:r>
      <w:r w:rsidR="00970CFE" w:rsidRPr="005038A1">
        <w:rPr>
          <w:sz w:val="22"/>
          <w:szCs w:val="22"/>
        </w:rPr>
        <w:t>technické a uživatelské standard</w:t>
      </w:r>
      <w:r w:rsidR="00EC47C7" w:rsidRPr="005038A1">
        <w:rPr>
          <w:sz w:val="22"/>
          <w:szCs w:val="22"/>
        </w:rPr>
        <w:t>y stavby a</w:t>
      </w:r>
      <w:r w:rsidR="003C47B8" w:rsidRPr="005038A1">
        <w:rPr>
          <w:sz w:val="22"/>
          <w:szCs w:val="22"/>
        </w:rPr>
        <w:t xml:space="preserve"> pod</w:t>
      </w:r>
      <w:r w:rsidR="00EC47C7" w:rsidRPr="005038A1">
        <w:rPr>
          <w:sz w:val="22"/>
          <w:szCs w:val="22"/>
        </w:rPr>
        <w:t>robný soupis prací</w:t>
      </w:r>
      <w:r w:rsidR="008A2CF8" w:rsidRPr="005038A1">
        <w:rPr>
          <w:sz w:val="22"/>
          <w:szCs w:val="22"/>
        </w:rPr>
        <w:t>, kterou předá o</w:t>
      </w:r>
      <w:r w:rsidR="003C47B8" w:rsidRPr="005038A1">
        <w:rPr>
          <w:sz w:val="22"/>
          <w:szCs w:val="22"/>
        </w:rPr>
        <w:t xml:space="preserve">bjednatel </w:t>
      </w:r>
      <w:r w:rsidR="008A2CF8" w:rsidRPr="005038A1">
        <w:rPr>
          <w:sz w:val="22"/>
          <w:szCs w:val="22"/>
        </w:rPr>
        <w:t>d</w:t>
      </w:r>
      <w:r w:rsidR="00D15454" w:rsidRPr="005038A1">
        <w:rPr>
          <w:sz w:val="22"/>
          <w:szCs w:val="22"/>
        </w:rPr>
        <w:t xml:space="preserve">odavateli </w:t>
      </w:r>
      <w:r w:rsidR="003C47B8" w:rsidRPr="005038A1">
        <w:rPr>
          <w:sz w:val="22"/>
          <w:szCs w:val="22"/>
        </w:rPr>
        <w:t>nejpozději k datu předání staveniště ve 3 vyhotoveních v papírové formě</w:t>
      </w:r>
      <w:r w:rsidR="00EC47C7" w:rsidRPr="005038A1">
        <w:rPr>
          <w:sz w:val="22"/>
          <w:szCs w:val="22"/>
        </w:rPr>
        <w:t>.</w:t>
      </w:r>
    </w:p>
    <w:p w:rsidR="00802A81" w:rsidRPr="005038A1" w:rsidRDefault="00CD0B4C" w:rsidP="005038A1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284"/>
        <w:rPr>
          <w:sz w:val="22"/>
          <w:szCs w:val="22"/>
        </w:rPr>
      </w:pPr>
      <w:r w:rsidRPr="005038A1">
        <w:rPr>
          <w:sz w:val="22"/>
          <w:szCs w:val="22"/>
        </w:rPr>
        <w:t>2.3.</w:t>
      </w:r>
      <w:bookmarkEnd w:id="5"/>
      <w:r w:rsidR="008A2CF8" w:rsidRPr="005038A1">
        <w:rPr>
          <w:sz w:val="22"/>
          <w:szCs w:val="22"/>
        </w:rPr>
        <w:t xml:space="preserve"> D</w:t>
      </w:r>
      <w:r w:rsidR="00C44E93" w:rsidRPr="005038A1">
        <w:rPr>
          <w:sz w:val="22"/>
          <w:szCs w:val="22"/>
        </w:rPr>
        <w:t>odavatel se zavazuje provést dílo v kvalitě stanovené touto smlouvou, technickými specifikacemi a uživatelskými standardy, které jsou součástí PROJEKTU, podle POVOLENÍ a v souladu s právními předpisy a technickými normami, případně v kvalitě obvyklé.</w:t>
      </w:r>
    </w:p>
    <w:p w:rsidR="009405DC" w:rsidRPr="00BF7A61" w:rsidRDefault="009405DC" w:rsidP="005038A1">
      <w:pPr>
        <w:pStyle w:val="Zkladntext2-smlouva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ind w:left="284"/>
        <w:rPr>
          <w:sz w:val="16"/>
          <w:szCs w:val="16"/>
        </w:rPr>
      </w:pPr>
    </w:p>
    <w:p w:rsidR="00B57296" w:rsidRPr="005038A1" w:rsidRDefault="00CD0B4C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before="0"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>2.4.</w:t>
      </w:r>
      <w:r w:rsidR="00D15454" w:rsidRPr="005038A1">
        <w:rPr>
          <w:sz w:val="22"/>
          <w:szCs w:val="22"/>
        </w:rPr>
        <w:t xml:space="preserve"> </w:t>
      </w:r>
      <w:r w:rsidR="00B57296" w:rsidRPr="005038A1">
        <w:rPr>
          <w:sz w:val="22"/>
          <w:szCs w:val="22"/>
        </w:rPr>
        <w:t xml:space="preserve">Součástí díla </w:t>
      </w:r>
      <w:r w:rsidR="00527948" w:rsidRPr="005038A1">
        <w:rPr>
          <w:sz w:val="22"/>
          <w:szCs w:val="22"/>
        </w:rPr>
        <w:t>a jeho cen</w:t>
      </w:r>
      <w:r w:rsidR="00485753" w:rsidRPr="005038A1">
        <w:rPr>
          <w:sz w:val="22"/>
          <w:szCs w:val="22"/>
        </w:rPr>
        <w:t xml:space="preserve">y je dále povinnost </w:t>
      </w:r>
      <w:r w:rsidR="00D15454" w:rsidRPr="005038A1">
        <w:rPr>
          <w:sz w:val="22"/>
          <w:szCs w:val="22"/>
        </w:rPr>
        <w:t xml:space="preserve">dodavatele </w:t>
      </w:r>
      <w:r w:rsidR="00485753" w:rsidRPr="005038A1">
        <w:rPr>
          <w:sz w:val="22"/>
          <w:szCs w:val="22"/>
        </w:rPr>
        <w:t>zajistit plnění podmínek, které vyplývají</w:t>
      </w:r>
      <w:r w:rsidR="005969B4" w:rsidRPr="005038A1">
        <w:rPr>
          <w:sz w:val="22"/>
          <w:szCs w:val="22"/>
        </w:rPr>
        <w:t>,</w:t>
      </w:r>
      <w:r w:rsidR="003C47B8" w:rsidRPr="005038A1">
        <w:rPr>
          <w:sz w:val="22"/>
          <w:szCs w:val="22"/>
        </w:rPr>
        <w:t xml:space="preserve"> </w:t>
      </w:r>
      <w:r w:rsidR="00485753" w:rsidRPr="005038A1">
        <w:rPr>
          <w:sz w:val="22"/>
          <w:szCs w:val="22"/>
        </w:rPr>
        <w:t>z</w:t>
      </w:r>
      <w:r w:rsidR="002549B9" w:rsidRPr="005038A1">
        <w:rPr>
          <w:sz w:val="22"/>
          <w:szCs w:val="22"/>
        </w:rPr>
        <w:t> </w:t>
      </w:r>
      <w:r w:rsidR="003C47B8" w:rsidRPr="005038A1">
        <w:rPr>
          <w:sz w:val="22"/>
          <w:szCs w:val="22"/>
        </w:rPr>
        <w:t>d</w:t>
      </w:r>
      <w:r w:rsidR="005969B4" w:rsidRPr="005038A1">
        <w:rPr>
          <w:sz w:val="22"/>
          <w:szCs w:val="22"/>
        </w:rPr>
        <w:t>okladové</w:t>
      </w:r>
      <w:r w:rsidR="002549B9" w:rsidRPr="005038A1">
        <w:rPr>
          <w:sz w:val="22"/>
          <w:szCs w:val="22"/>
        </w:rPr>
        <w:t xml:space="preserve"> </w:t>
      </w:r>
      <w:r w:rsidR="00C77EC0" w:rsidRPr="005038A1">
        <w:rPr>
          <w:sz w:val="22"/>
          <w:szCs w:val="22"/>
        </w:rPr>
        <w:t>části projektu stavby</w:t>
      </w:r>
      <w:r w:rsidR="002F434B">
        <w:rPr>
          <w:sz w:val="22"/>
          <w:szCs w:val="22"/>
        </w:rPr>
        <w:t>.</w:t>
      </w:r>
    </w:p>
    <w:p w:rsidR="007772C2" w:rsidRDefault="003C47B8" w:rsidP="007772C2">
      <w:pPr>
        <w:ind w:left="36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t</w:t>
      </w:r>
      <w:r w:rsidR="005969B4" w:rsidRPr="005038A1">
        <w:rPr>
          <w:rFonts w:ascii="Times New Roman" w:hAnsi="Times New Roman" w:cs="Times New Roman"/>
        </w:rPr>
        <w:t xml:space="preserve">ak i </w:t>
      </w:r>
      <w:r w:rsidRPr="005038A1">
        <w:rPr>
          <w:rFonts w:ascii="Times New Roman" w:hAnsi="Times New Roman" w:cs="Times New Roman"/>
        </w:rPr>
        <w:t>d</w:t>
      </w:r>
      <w:r w:rsidR="00D15454" w:rsidRPr="005038A1">
        <w:rPr>
          <w:rFonts w:ascii="Times New Roman" w:hAnsi="Times New Roman" w:cs="Times New Roman"/>
        </w:rPr>
        <w:t>al</w:t>
      </w:r>
      <w:r w:rsidRPr="005038A1">
        <w:rPr>
          <w:rFonts w:ascii="Times New Roman" w:hAnsi="Times New Roman" w:cs="Times New Roman"/>
        </w:rPr>
        <w:t>ších povinností souvisejíc</w:t>
      </w:r>
      <w:r w:rsidR="005969B4" w:rsidRPr="005038A1">
        <w:rPr>
          <w:rFonts w:ascii="Times New Roman" w:hAnsi="Times New Roman" w:cs="Times New Roman"/>
        </w:rPr>
        <w:t>ích s vlastní realizací stavby</w:t>
      </w:r>
      <w:r w:rsidR="00BE3E36" w:rsidRPr="005038A1">
        <w:rPr>
          <w:rFonts w:ascii="Times New Roman" w:hAnsi="Times New Roman" w:cs="Times New Roman"/>
        </w:rPr>
        <w:t>:</w:t>
      </w:r>
      <w:r w:rsidR="005969B4" w:rsidRPr="005038A1">
        <w:rPr>
          <w:rFonts w:ascii="Times New Roman" w:hAnsi="Times New Roman" w:cs="Times New Roman"/>
        </w:rPr>
        <w:t xml:space="preserve"> </w:t>
      </w:r>
    </w:p>
    <w:p w:rsidR="00497D9E" w:rsidRPr="007772C2" w:rsidRDefault="00497D9E" w:rsidP="007772C2">
      <w:pPr>
        <w:ind w:left="360"/>
        <w:rPr>
          <w:rFonts w:ascii="Times New Roman" w:hAnsi="Times New Roman" w:cs="Times New Roman"/>
          <w:b/>
        </w:rPr>
      </w:pPr>
      <w:r w:rsidRPr="007772C2">
        <w:rPr>
          <w:rFonts w:ascii="Times New Roman" w:hAnsi="Times New Roman" w:cs="Times New Roman"/>
          <w:b/>
        </w:rPr>
        <w:t>Další povinnosti</w:t>
      </w:r>
      <w:r w:rsidR="00D9432F" w:rsidRPr="007772C2">
        <w:rPr>
          <w:rFonts w:ascii="Times New Roman" w:hAnsi="Times New Roman" w:cs="Times New Roman"/>
          <w:b/>
        </w:rPr>
        <w:t xml:space="preserve"> </w:t>
      </w:r>
      <w:r w:rsidR="008A2CF8" w:rsidRPr="007772C2">
        <w:rPr>
          <w:rFonts w:ascii="Times New Roman" w:hAnsi="Times New Roman" w:cs="Times New Roman"/>
          <w:b/>
        </w:rPr>
        <w:t>d</w:t>
      </w:r>
      <w:r w:rsidR="00EC47C7" w:rsidRPr="007772C2">
        <w:rPr>
          <w:rFonts w:ascii="Times New Roman" w:hAnsi="Times New Roman" w:cs="Times New Roman"/>
          <w:b/>
        </w:rPr>
        <w:t xml:space="preserve">odavatele </w:t>
      </w:r>
      <w:r w:rsidRPr="007772C2">
        <w:rPr>
          <w:rFonts w:ascii="Times New Roman" w:hAnsi="Times New Roman" w:cs="Times New Roman"/>
          <w:b/>
        </w:rPr>
        <w:t>související s realizací stavby:</w:t>
      </w:r>
    </w:p>
    <w:p w:rsidR="00952E37" w:rsidRPr="005038A1" w:rsidRDefault="00952E37" w:rsidP="005038A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Před zahájením prací na dotčených pozemcích</w:t>
      </w:r>
      <w:r w:rsidR="009579CC" w:rsidRPr="005038A1">
        <w:rPr>
          <w:rFonts w:ascii="Times New Roman" w:hAnsi="Times New Roman" w:cs="Times New Roman"/>
        </w:rPr>
        <w:t>, ve stanovených lhůtách,</w:t>
      </w:r>
      <w:r w:rsidRPr="005038A1">
        <w:rPr>
          <w:rFonts w:ascii="Times New Roman" w:hAnsi="Times New Roman" w:cs="Times New Roman"/>
        </w:rPr>
        <w:t xml:space="preserve"> informovat jejich vlastníky a správce</w:t>
      </w:r>
      <w:r w:rsidR="009579CC" w:rsidRPr="005038A1">
        <w:rPr>
          <w:rFonts w:ascii="Times New Roman" w:hAnsi="Times New Roman" w:cs="Times New Roman"/>
        </w:rPr>
        <w:t xml:space="preserve"> dle požadavků, které vyplývají </w:t>
      </w:r>
      <w:r w:rsidRPr="005038A1">
        <w:rPr>
          <w:rFonts w:ascii="Times New Roman" w:hAnsi="Times New Roman" w:cs="Times New Roman"/>
        </w:rPr>
        <w:t>z</w:t>
      </w:r>
      <w:r w:rsidR="00395FDF" w:rsidRPr="005038A1">
        <w:rPr>
          <w:rFonts w:ascii="Times New Roman" w:hAnsi="Times New Roman" w:cs="Times New Roman"/>
        </w:rPr>
        <w:t xml:space="preserve"> jejich </w:t>
      </w:r>
      <w:r w:rsidR="007F5BB4" w:rsidRPr="005038A1">
        <w:rPr>
          <w:rFonts w:ascii="Times New Roman" w:hAnsi="Times New Roman" w:cs="Times New Roman"/>
        </w:rPr>
        <w:t>vyjádření</w:t>
      </w:r>
      <w:r w:rsidR="009579CC" w:rsidRPr="005038A1">
        <w:rPr>
          <w:rFonts w:ascii="Times New Roman" w:hAnsi="Times New Roman" w:cs="Times New Roman"/>
        </w:rPr>
        <w:t xml:space="preserve"> </w:t>
      </w:r>
      <w:r w:rsidRPr="005038A1">
        <w:rPr>
          <w:rFonts w:ascii="Times New Roman" w:hAnsi="Times New Roman" w:cs="Times New Roman"/>
        </w:rPr>
        <w:t>a stanovisek</w:t>
      </w:r>
      <w:r w:rsidR="009579CC" w:rsidRPr="005038A1">
        <w:rPr>
          <w:rFonts w:ascii="Times New Roman" w:hAnsi="Times New Roman" w:cs="Times New Roman"/>
        </w:rPr>
        <w:t>.</w:t>
      </w:r>
    </w:p>
    <w:p w:rsidR="005969B4" w:rsidRPr="007772C2" w:rsidRDefault="009579CC" w:rsidP="007772C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Nejpozději k datu předání a převzetí staveniště předá dodavatel plán kontrol pro celou stavbu odsouhlasený technickým dozorem objednatele.</w:t>
      </w:r>
    </w:p>
    <w:p w:rsidR="00995FF1" w:rsidRPr="005038A1" w:rsidRDefault="00995FF1" w:rsidP="005038A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Uhradit poplatky, nájemné a jiná finanční plnění vyplývající ze stanoviska </w:t>
      </w:r>
      <w:r w:rsidR="00A1560D" w:rsidRPr="005038A1">
        <w:rPr>
          <w:rFonts w:ascii="Times New Roman" w:hAnsi="Times New Roman" w:cs="Times New Roman"/>
        </w:rPr>
        <w:t>Správy silnic Olomouckého kraje a ostatních dotčených účastníků stavby.</w:t>
      </w:r>
    </w:p>
    <w:p w:rsidR="00AF5940" w:rsidRPr="005038A1" w:rsidRDefault="00AF5940" w:rsidP="005038A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Provedení zdokumentování stavebně technického stavu konstrukcí dotčených sousedních nadzemních a podzemních objektů před zahájením výstavby.</w:t>
      </w:r>
    </w:p>
    <w:p w:rsidR="00AF5940" w:rsidRPr="005038A1" w:rsidRDefault="00AF5940" w:rsidP="005038A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Řádná likvidace, odvoz a uložení vybouraných hmot, stavební suti na skládku včetně poplatku za uskladnění v souladu s ustanovením zákona o odpadech.</w:t>
      </w:r>
      <w:r w:rsidR="009A7D1E" w:rsidRPr="005038A1">
        <w:rPr>
          <w:rFonts w:ascii="Times New Roman" w:hAnsi="Times New Roman" w:cs="Times New Roman"/>
        </w:rPr>
        <w:t xml:space="preserve"> Před fakturací budou TDS předány ke kontrole vážní lístky ze skládky.</w:t>
      </w:r>
      <w:r w:rsidRPr="005038A1">
        <w:rPr>
          <w:rFonts w:ascii="Times New Roman" w:hAnsi="Times New Roman" w:cs="Times New Roman"/>
        </w:rPr>
        <w:t xml:space="preserve"> </w:t>
      </w:r>
    </w:p>
    <w:p w:rsidR="00B50DCD" w:rsidRPr="005038A1" w:rsidRDefault="00B50DCD" w:rsidP="005038A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Veškeré práce a dodávky související s bezpečnostním opatřením na ochranu lidí a majetku (zejména chodců a vozidel v místech dotčených stavbou</w:t>
      </w:r>
      <w:r w:rsidR="00C77EC0" w:rsidRPr="005038A1">
        <w:rPr>
          <w:rFonts w:ascii="Times New Roman" w:hAnsi="Times New Roman" w:cs="Times New Roman"/>
        </w:rPr>
        <w:t>).</w:t>
      </w:r>
    </w:p>
    <w:p w:rsidR="00B50DCD" w:rsidRPr="005038A1" w:rsidRDefault="00B50DCD" w:rsidP="005038A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Zajištění dopravního značení k dopravním omezením včetně jeho řádného projednání, stanove</w:t>
      </w:r>
      <w:r w:rsidR="008A2CF8" w:rsidRPr="005038A1">
        <w:rPr>
          <w:rFonts w:ascii="Times New Roman" w:hAnsi="Times New Roman" w:cs="Times New Roman"/>
        </w:rPr>
        <w:t>ní a odsouhlasení o</w:t>
      </w:r>
      <w:r w:rsidR="00C77EC0" w:rsidRPr="005038A1">
        <w:rPr>
          <w:rFonts w:ascii="Times New Roman" w:hAnsi="Times New Roman" w:cs="Times New Roman"/>
        </w:rPr>
        <w:t xml:space="preserve">bjednatelem </w:t>
      </w:r>
      <w:r w:rsidRPr="005038A1">
        <w:rPr>
          <w:rFonts w:ascii="Times New Roman" w:hAnsi="Times New Roman" w:cs="Times New Roman"/>
        </w:rPr>
        <w:t xml:space="preserve">a z něho vyplývajících </w:t>
      </w:r>
      <w:proofErr w:type="gramStart"/>
      <w:r w:rsidRPr="005038A1">
        <w:rPr>
          <w:rFonts w:ascii="Times New Roman" w:hAnsi="Times New Roman" w:cs="Times New Roman"/>
        </w:rPr>
        <w:t>dopravně</w:t>
      </w:r>
      <w:r w:rsidR="007772C2">
        <w:rPr>
          <w:rFonts w:ascii="Times New Roman" w:hAnsi="Times New Roman" w:cs="Times New Roman"/>
        </w:rPr>
        <w:t xml:space="preserve"> </w:t>
      </w:r>
      <w:r w:rsidRPr="005038A1">
        <w:rPr>
          <w:rFonts w:ascii="Times New Roman" w:hAnsi="Times New Roman" w:cs="Times New Roman"/>
        </w:rPr>
        <w:t>- inženýrských</w:t>
      </w:r>
      <w:proofErr w:type="gramEnd"/>
      <w:r w:rsidRPr="005038A1">
        <w:rPr>
          <w:rFonts w:ascii="Times New Roman" w:hAnsi="Times New Roman" w:cs="Times New Roman"/>
        </w:rPr>
        <w:t xml:space="preserve"> opatření; údržba přechodného dopravního značení, přemísťování a následné odstranění.</w:t>
      </w:r>
    </w:p>
    <w:p w:rsidR="00B50DCD" w:rsidRPr="005038A1" w:rsidRDefault="00B50DCD" w:rsidP="005038A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Zajištění atestů a dokladů o požadovaných vlastnostech výrobků k</w:t>
      </w:r>
      <w:r w:rsidR="004F06D0" w:rsidRPr="005038A1">
        <w:rPr>
          <w:rFonts w:ascii="Times New Roman" w:hAnsi="Times New Roman" w:cs="Times New Roman"/>
        </w:rPr>
        <w:t> trvalému užívání.</w:t>
      </w:r>
    </w:p>
    <w:p w:rsidR="00A629B1" w:rsidRPr="005038A1" w:rsidRDefault="003B1C11" w:rsidP="005038A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Průběžné pořizování fotodokumentace postupu provádění stavb</w:t>
      </w:r>
      <w:r w:rsidR="002549B9" w:rsidRPr="005038A1">
        <w:rPr>
          <w:rFonts w:ascii="Times New Roman" w:hAnsi="Times New Roman" w:cs="Times New Roman"/>
        </w:rPr>
        <w:t xml:space="preserve">y, která bude při předání díla </w:t>
      </w:r>
      <w:r w:rsidR="008A2CF8" w:rsidRPr="005038A1">
        <w:rPr>
          <w:rFonts w:ascii="Times New Roman" w:hAnsi="Times New Roman" w:cs="Times New Roman"/>
        </w:rPr>
        <w:t>předána o</w:t>
      </w:r>
      <w:r w:rsidRPr="005038A1">
        <w:rPr>
          <w:rFonts w:ascii="Times New Roman" w:hAnsi="Times New Roman" w:cs="Times New Roman"/>
        </w:rPr>
        <w:t>bjednateli na DVD.</w:t>
      </w:r>
    </w:p>
    <w:p w:rsidR="006E40AE" w:rsidRPr="005038A1" w:rsidRDefault="006E40AE" w:rsidP="005038A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Zajištění bezpečnosti práce a ochrany životního prostředí.</w:t>
      </w:r>
    </w:p>
    <w:p w:rsidR="003E20A5" w:rsidRPr="005038A1" w:rsidRDefault="00C541A1" w:rsidP="005038A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Dodava</w:t>
      </w:r>
      <w:r w:rsidR="006E0A0E" w:rsidRPr="005038A1">
        <w:rPr>
          <w:rFonts w:ascii="Times New Roman" w:hAnsi="Times New Roman" w:cs="Times New Roman"/>
        </w:rPr>
        <w:t>tel je povinen umístit po dobu výstavby na staveništi informační tabuli o stavbě, dle pokynů objednatele, a po ukončení stavebních prací je povi</w:t>
      </w:r>
      <w:r w:rsidR="00E31CAF" w:rsidRPr="005038A1">
        <w:rPr>
          <w:rFonts w:ascii="Times New Roman" w:hAnsi="Times New Roman" w:cs="Times New Roman"/>
        </w:rPr>
        <w:t>nen informační tabuli odstranit.</w:t>
      </w:r>
    </w:p>
    <w:p w:rsidR="004A6393" w:rsidRDefault="004A6393" w:rsidP="005038A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Dodavatel zajistí v rámci zařízení staveniště podmínky pro výkon funkce autorského dozoru projektanta a technického dozoru stavebníka (dále TDS), případně koordinátora bezpečnosti a ochrany zdraví při práci na staveništi, a to v přiměřeném rozsahu. </w:t>
      </w:r>
    </w:p>
    <w:p w:rsidR="007772C2" w:rsidRPr="005038A1" w:rsidRDefault="007772C2" w:rsidP="007772C2">
      <w:pPr>
        <w:pStyle w:val="Odstavecseseznamem"/>
        <w:ind w:left="1440"/>
        <w:jc w:val="both"/>
        <w:rPr>
          <w:rFonts w:ascii="Times New Roman" w:hAnsi="Times New Roman" w:cs="Times New Roman"/>
        </w:rPr>
      </w:pPr>
    </w:p>
    <w:p w:rsidR="003E20A5" w:rsidRPr="005038A1" w:rsidRDefault="003E20A5" w:rsidP="005038A1">
      <w:pPr>
        <w:pStyle w:val="Zkladntext2-smlouva"/>
        <w:numPr>
          <w:ilvl w:val="0"/>
          <w:numId w:val="27"/>
        </w:numPr>
        <w:spacing w:line="276" w:lineRule="auto"/>
        <w:rPr>
          <w:b/>
          <w:sz w:val="22"/>
          <w:szCs w:val="22"/>
        </w:rPr>
      </w:pPr>
      <w:bookmarkStart w:id="6" w:name="_Toc108578395"/>
      <w:bookmarkStart w:id="7" w:name="_Ref121189956"/>
      <w:bookmarkStart w:id="8" w:name="_Ref126640183"/>
      <w:bookmarkStart w:id="9" w:name="_Ref499014648"/>
      <w:bookmarkStart w:id="10" w:name="_Ref500567091"/>
      <w:bookmarkStart w:id="11" w:name="_Ref20838151"/>
      <w:bookmarkStart w:id="12" w:name="_Ref43616197"/>
      <w:bookmarkStart w:id="13" w:name="_Ref73344904"/>
      <w:r w:rsidRPr="005038A1">
        <w:rPr>
          <w:b/>
          <w:sz w:val="22"/>
          <w:szCs w:val="22"/>
        </w:rPr>
        <w:t>TERMÍNY</w:t>
      </w:r>
      <w:r w:rsidR="00E318ED" w:rsidRPr="005038A1">
        <w:rPr>
          <w:b/>
          <w:sz w:val="22"/>
          <w:szCs w:val="22"/>
        </w:rPr>
        <w:t xml:space="preserve"> PLNĚNÍ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2A2F2B" w:rsidRPr="005038A1">
        <w:rPr>
          <w:b/>
          <w:sz w:val="22"/>
          <w:szCs w:val="22"/>
        </w:rPr>
        <w:t>,</w:t>
      </w:r>
      <w:r w:rsidR="00BD5D4C" w:rsidRPr="005038A1">
        <w:rPr>
          <w:b/>
          <w:sz w:val="22"/>
          <w:szCs w:val="22"/>
        </w:rPr>
        <w:t xml:space="preserve"> HARMONOGRAM PRACÍ</w:t>
      </w:r>
      <w:r w:rsidR="00353BB7" w:rsidRPr="005038A1">
        <w:rPr>
          <w:b/>
          <w:sz w:val="22"/>
          <w:szCs w:val="22"/>
        </w:rPr>
        <w:t xml:space="preserve"> </w:t>
      </w:r>
      <w:r w:rsidR="002A2F2B" w:rsidRPr="005038A1">
        <w:rPr>
          <w:b/>
          <w:sz w:val="22"/>
          <w:szCs w:val="22"/>
        </w:rPr>
        <w:t>A MÍSTO PLNĚNÍ</w:t>
      </w:r>
    </w:p>
    <w:p w:rsidR="00497D9E" w:rsidRPr="005038A1" w:rsidRDefault="00A33834" w:rsidP="005038A1">
      <w:pPr>
        <w:pStyle w:val="Zkladntext2-smlouva"/>
        <w:numPr>
          <w:ilvl w:val="0"/>
          <w:numId w:val="0"/>
        </w:numPr>
        <w:spacing w:line="276" w:lineRule="auto"/>
        <w:ind w:left="279" w:firstLine="5"/>
        <w:rPr>
          <w:b/>
          <w:sz w:val="22"/>
          <w:szCs w:val="22"/>
        </w:rPr>
      </w:pPr>
      <w:r w:rsidRPr="005038A1">
        <w:rPr>
          <w:sz w:val="22"/>
          <w:szCs w:val="22"/>
        </w:rPr>
        <w:t xml:space="preserve">3.1. </w:t>
      </w:r>
      <w:r w:rsidR="00F35D9E" w:rsidRPr="005038A1">
        <w:rPr>
          <w:sz w:val="22"/>
          <w:szCs w:val="22"/>
        </w:rPr>
        <w:t>Jako termín zahájení</w:t>
      </w:r>
      <w:r w:rsidR="00F35D9E" w:rsidRPr="005038A1">
        <w:rPr>
          <w:sz w:val="22"/>
          <w:szCs w:val="22"/>
          <w:u w:val="single"/>
        </w:rPr>
        <w:t xml:space="preserve"> </w:t>
      </w:r>
      <w:r w:rsidR="00F35D9E" w:rsidRPr="005038A1">
        <w:rPr>
          <w:b/>
          <w:sz w:val="22"/>
          <w:szCs w:val="22"/>
        </w:rPr>
        <w:t xml:space="preserve">se </w:t>
      </w:r>
      <w:r w:rsidR="004D430A" w:rsidRPr="005038A1">
        <w:rPr>
          <w:b/>
          <w:sz w:val="22"/>
          <w:szCs w:val="22"/>
        </w:rPr>
        <w:t>předpokládá</w:t>
      </w:r>
      <w:r w:rsidR="003E20A5" w:rsidRPr="005038A1">
        <w:rPr>
          <w:sz w:val="22"/>
          <w:szCs w:val="22"/>
        </w:rPr>
        <w:t xml:space="preserve"> pře</w:t>
      </w:r>
      <w:r w:rsidR="00A1560D" w:rsidRPr="005038A1">
        <w:rPr>
          <w:sz w:val="22"/>
          <w:szCs w:val="22"/>
        </w:rPr>
        <w:t>dání a převzetí staveniště:</w:t>
      </w:r>
      <w:r w:rsidR="00356ACE">
        <w:rPr>
          <w:sz w:val="22"/>
          <w:szCs w:val="22"/>
        </w:rPr>
        <w:tab/>
      </w:r>
      <w:r w:rsidR="00356ACE">
        <w:rPr>
          <w:sz w:val="22"/>
          <w:szCs w:val="22"/>
        </w:rPr>
        <w:tab/>
      </w:r>
      <w:r w:rsidR="003A14F9">
        <w:rPr>
          <w:b/>
          <w:sz w:val="22"/>
          <w:szCs w:val="22"/>
        </w:rPr>
        <w:t>2</w:t>
      </w:r>
      <w:r w:rsidR="003E20A5" w:rsidRPr="005038A1">
        <w:rPr>
          <w:b/>
          <w:sz w:val="22"/>
          <w:szCs w:val="22"/>
        </w:rPr>
        <w:t>.</w:t>
      </w:r>
      <w:r w:rsidR="007A4DB7" w:rsidRPr="005038A1">
        <w:rPr>
          <w:b/>
          <w:sz w:val="22"/>
          <w:szCs w:val="22"/>
        </w:rPr>
        <w:t>0</w:t>
      </w:r>
      <w:r w:rsidR="00B0388A">
        <w:rPr>
          <w:b/>
          <w:sz w:val="22"/>
          <w:szCs w:val="22"/>
        </w:rPr>
        <w:t>9</w:t>
      </w:r>
      <w:r w:rsidR="003E20A5" w:rsidRPr="005038A1">
        <w:rPr>
          <w:b/>
          <w:sz w:val="22"/>
          <w:szCs w:val="22"/>
        </w:rPr>
        <w:t>.201</w:t>
      </w:r>
      <w:r w:rsidR="003A14F9">
        <w:rPr>
          <w:b/>
          <w:sz w:val="22"/>
          <w:szCs w:val="22"/>
        </w:rPr>
        <w:t>9</w:t>
      </w:r>
      <w:r w:rsidR="003E20A5" w:rsidRPr="005038A1">
        <w:rPr>
          <w:b/>
          <w:sz w:val="22"/>
          <w:szCs w:val="22"/>
        </w:rPr>
        <w:t xml:space="preserve"> </w:t>
      </w:r>
    </w:p>
    <w:p w:rsidR="003E20A5" w:rsidRPr="005038A1" w:rsidRDefault="003E20A5" w:rsidP="005038A1">
      <w:pPr>
        <w:pStyle w:val="Zkladntext2-smlouva"/>
        <w:numPr>
          <w:ilvl w:val="0"/>
          <w:numId w:val="0"/>
        </w:numPr>
        <w:spacing w:line="276" w:lineRule="auto"/>
        <w:ind w:left="279" w:firstLine="5"/>
        <w:rPr>
          <w:b/>
          <w:sz w:val="22"/>
          <w:szCs w:val="22"/>
        </w:rPr>
      </w:pPr>
      <w:r w:rsidRPr="005038A1">
        <w:rPr>
          <w:sz w:val="22"/>
          <w:szCs w:val="22"/>
        </w:rPr>
        <w:t>3.2.</w:t>
      </w:r>
      <w:r w:rsidRPr="005038A1">
        <w:rPr>
          <w:b/>
          <w:sz w:val="22"/>
          <w:szCs w:val="22"/>
        </w:rPr>
        <w:t xml:space="preserve"> </w:t>
      </w:r>
      <w:r w:rsidR="004D430A" w:rsidRPr="005038A1">
        <w:rPr>
          <w:b/>
          <w:sz w:val="22"/>
          <w:szCs w:val="22"/>
        </w:rPr>
        <w:t xml:space="preserve">Předpokládaný </w:t>
      </w:r>
      <w:r w:rsidR="004D430A" w:rsidRPr="005038A1">
        <w:rPr>
          <w:sz w:val="22"/>
          <w:szCs w:val="22"/>
        </w:rPr>
        <w:t>t</w:t>
      </w:r>
      <w:r w:rsidRPr="005038A1">
        <w:rPr>
          <w:sz w:val="22"/>
          <w:szCs w:val="22"/>
        </w:rPr>
        <w:t>ermín</w:t>
      </w:r>
      <w:r w:rsidRPr="005038A1">
        <w:rPr>
          <w:b/>
          <w:sz w:val="22"/>
          <w:szCs w:val="22"/>
        </w:rPr>
        <w:t xml:space="preserve"> </w:t>
      </w:r>
      <w:r w:rsidRPr="005038A1">
        <w:rPr>
          <w:sz w:val="22"/>
          <w:szCs w:val="22"/>
        </w:rPr>
        <w:t xml:space="preserve">zahájení </w:t>
      </w:r>
      <w:r w:rsidR="00802A81" w:rsidRPr="005038A1">
        <w:rPr>
          <w:sz w:val="22"/>
          <w:szCs w:val="22"/>
        </w:rPr>
        <w:t>stavebních</w:t>
      </w:r>
      <w:r w:rsidRPr="005038A1">
        <w:rPr>
          <w:sz w:val="22"/>
          <w:szCs w:val="22"/>
        </w:rPr>
        <w:t xml:space="preserve"> prací na staveništi</w:t>
      </w:r>
      <w:r w:rsidR="007A4DB7" w:rsidRPr="005038A1">
        <w:rPr>
          <w:sz w:val="22"/>
          <w:szCs w:val="22"/>
        </w:rPr>
        <w:t xml:space="preserve"> nejpozději</w:t>
      </w:r>
      <w:r w:rsidR="00BE7104" w:rsidRPr="005038A1">
        <w:rPr>
          <w:sz w:val="22"/>
          <w:szCs w:val="22"/>
        </w:rPr>
        <w:t>:</w:t>
      </w:r>
      <w:r w:rsidR="00356ACE">
        <w:rPr>
          <w:sz w:val="22"/>
          <w:szCs w:val="22"/>
        </w:rPr>
        <w:tab/>
      </w:r>
      <w:r w:rsidR="003A14F9">
        <w:rPr>
          <w:b/>
          <w:sz w:val="22"/>
          <w:szCs w:val="22"/>
        </w:rPr>
        <w:t>3.</w:t>
      </w:r>
      <w:r w:rsidR="00B0388A">
        <w:rPr>
          <w:b/>
          <w:sz w:val="22"/>
          <w:szCs w:val="22"/>
        </w:rPr>
        <w:t>0</w:t>
      </w:r>
      <w:r w:rsidR="003A14F9">
        <w:rPr>
          <w:b/>
          <w:sz w:val="22"/>
          <w:szCs w:val="22"/>
        </w:rPr>
        <w:t>9.2019</w:t>
      </w:r>
    </w:p>
    <w:p w:rsidR="00E30A28" w:rsidRPr="005038A1" w:rsidRDefault="00BD5D4C" w:rsidP="005038A1">
      <w:pPr>
        <w:pStyle w:val="Zkladntext2-smlouva"/>
        <w:numPr>
          <w:ilvl w:val="0"/>
          <w:numId w:val="0"/>
        </w:numPr>
        <w:spacing w:line="276" w:lineRule="auto"/>
        <w:ind w:left="279" w:firstLine="5"/>
        <w:rPr>
          <w:b/>
          <w:sz w:val="22"/>
          <w:szCs w:val="22"/>
        </w:rPr>
      </w:pPr>
      <w:r w:rsidRPr="005038A1">
        <w:rPr>
          <w:sz w:val="22"/>
          <w:szCs w:val="22"/>
        </w:rPr>
        <w:t xml:space="preserve">3.3. </w:t>
      </w:r>
      <w:r w:rsidR="004D430A" w:rsidRPr="005038A1">
        <w:rPr>
          <w:b/>
          <w:sz w:val="22"/>
          <w:szCs w:val="22"/>
        </w:rPr>
        <w:t xml:space="preserve">Předpokládaný </w:t>
      </w:r>
      <w:r w:rsidR="004D430A" w:rsidRPr="005038A1">
        <w:rPr>
          <w:sz w:val="22"/>
          <w:szCs w:val="22"/>
        </w:rPr>
        <w:t>t</w:t>
      </w:r>
      <w:r w:rsidRPr="005038A1">
        <w:rPr>
          <w:sz w:val="22"/>
          <w:szCs w:val="22"/>
        </w:rPr>
        <w:t xml:space="preserve">ermín dokončení, předání a </w:t>
      </w:r>
      <w:r w:rsidR="00BE7104" w:rsidRPr="005038A1">
        <w:rPr>
          <w:sz w:val="22"/>
          <w:szCs w:val="22"/>
        </w:rPr>
        <w:t xml:space="preserve">převzetí </w:t>
      </w:r>
      <w:r w:rsidR="00422129" w:rsidRPr="005038A1">
        <w:rPr>
          <w:sz w:val="22"/>
          <w:szCs w:val="22"/>
        </w:rPr>
        <w:t>díla nejpozději do</w:t>
      </w:r>
      <w:r w:rsidR="00BE7104" w:rsidRPr="005038A1">
        <w:rPr>
          <w:sz w:val="22"/>
          <w:szCs w:val="22"/>
        </w:rPr>
        <w:t>:</w:t>
      </w:r>
      <w:r w:rsidR="00356ACE">
        <w:rPr>
          <w:sz w:val="22"/>
          <w:szCs w:val="22"/>
        </w:rPr>
        <w:tab/>
      </w:r>
      <w:r w:rsidRPr="005038A1">
        <w:rPr>
          <w:b/>
          <w:sz w:val="22"/>
          <w:szCs w:val="22"/>
        </w:rPr>
        <w:t>30.1</w:t>
      </w:r>
      <w:r w:rsidR="00B0388A">
        <w:rPr>
          <w:b/>
          <w:sz w:val="22"/>
          <w:szCs w:val="22"/>
        </w:rPr>
        <w:t>1</w:t>
      </w:r>
      <w:r w:rsidRPr="005038A1">
        <w:rPr>
          <w:b/>
          <w:sz w:val="22"/>
          <w:szCs w:val="22"/>
        </w:rPr>
        <w:t>.2019</w:t>
      </w:r>
    </w:p>
    <w:p w:rsidR="00A33834" w:rsidRPr="005038A1" w:rsidRDefault="00802A81" w:rsidP="005038A1">
      <w:pPr>
        <w:pStyle w:val="Zkladntext2-smlouva"/>
        <w:numPr>
          <w:ilvl w:val="0"/>
          <w:numId w:val="0"/>
        </w:numPr>
        <w:tabs>
          <w:tab w:val="left" w:pos="1134"/>
        </w:tabs>
        <w:spacing w:line="276" w:lineRule="auto"/>
        <w:ind w:left="284"/>
        <w:rPr>
          <w:sz w:val="22"/>
          <w:szCs w:val="22"/>
        </w:rPr>
      </w:pPr>
      <w:r w:rsidRPr="005038A1">
        <w:rPr>
          <w:sz w:val="22"/>
          <w:szCs w:val="22"/>
        </w:rPr>
        <w:t>Dodavatel</w:t>
      </w:r>
      <w:r w:rsidR="00F35D9E" w:rsidRPr="005038A1">
        <w:rPr>
          <w:sz w:val="22"/>
          <w:szCs w:val="22"/>
        </w:rPr>
        <w:t xml:space="preserve"> je oprávněn dokončit práce na předmětu díla i před sjednaným termínem dokončení a objednatel je povinen dříve dokončené dílo převzít a zaplatit.</w:t>
      </w:r>
    </w:p>
    <w:p w:rsidR="0074417F" w:rsidRPr="005038A1" w:rsidRDefault="00F35D9E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lastRenderedPageBreak/>
        <w:t>Sjednané termíny plnění dle této smlouvy platí za předpokla</w:t>
      </w:r>
      <w:r w:rsidR="00A33834" w:rsidRPr="005038A1">
        <w:rPr>
          <w:sz w:val="22"/>
          <w:szCs w:val="22"/>
        </w:rPr>
        <w:t xml:space="preserve">du, že objednatel splní řádně a </w:t>
      </w:r>
      <w:r w:rsidRPr="005038A1">
        <w:rPr>
          <w:sz w:val="22"/>
          <w:szCs w:val="22"/>
        </w:rPr>
        <w:t xml:space="preserve">ve sjednaných termínech své závazky a povinnosti dohodnuté v této smlouvě. Dojde-li k prodlení objednatele s plněním těchto povinností a závazků prodlužují se sjednané termíny plnění o dobu prodlení, nedohodnou-li se smluvní strany jinak. V takovém případě </w:t>
      </w:r>
      <w:r w:rsidR="00BD5D4C" w:rsidRPr="005038A1">
        <w:rPr>
          <w:sz w:val="22"/>
          <w:szCs w:val="22"/>
        </w:rPr>
        <w:t>dodavatel</w:t>
      </w:r>
      <w:r w:rsidRPr="005038A1">
        <w:rPr>
          <w:sz w:val="22"/>
          <w:szCs w:val="22"/>
        </w:rPr>
        <w:t xml:space="preserve"> není v prodlení a není povinen platit sankce za nesplnění termínu dle této smlouvy.</w:t>
      </w:r>
    </w:p>
    <w:p w:rsidR="008D71FA" w:rsidRPr="005038A1" w:rsidRDefault="008D71FA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</w:p>
    <w:p w:rsidR="008D71FA" w:rsidRPr="005038A1" w:rsidRDefault="008A2CF8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>3.4</w:t>
      </w:r>
      <w:r w:rsidR="0057435A" w:rsidRPr="005038A1">
        <w:rPr>
          <w:sz w:val="22"/>
          <w:szCs w:val="22"/>
        </w:rPr>
        <w:t>.</w:t>
      </w:r>
      <w:r w:rsidRPr="005038A1">
        <w:rPr>
          <w:sz w:val="22"/>
          <w:szCs w:val="22"/>
        </w:rPr>
        <w:t xml:space="preserve"> Z</w:t>
      </w:r>
      <w:r w:rsidR="008D71FA" w:rsidRPr="005038A1">
        <w:rPr>
          <w:sz w:val="22"/>
          <w:szCs w:val="22"/>
        </w:rPr>
        <w:t>ahájení a ukončení prací</w:t>
      </w:r>
      <w:r w:rsidR="00353BB7" w:rsidRPr="005038A1">
        <w:rPr>
          <w:sz w:val="22"/>
          <w:szCs w:val="22"/>
        </w:rPr>
        <w:t xml:space="preserve"> </w:t>
      </w:r>
      <w:r w:rsidR="008D71FA" w:rsidRPr="005038A1">
        <w:rPr>
          <w:sz w:val="22"/>
          <w:szCs w:val="22"/>
        </w:rPr>
        <w:t>na díle je vázáno na včasné zajištění finančních prostředků nutných pro financování díla.</w:t>
      </w:r>
    </w:p>
    <w:p w:rsidR="008D71FA" w:rsidRPr="005038A1" w:rsidRDefault="008D71FA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</w:p>
    <w:p w:rsidR="008D71FA" w:rsidRPr="005038A1" w:rsidRDefault="008A2CF8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>3.4.</w:t>
      </w:r>
      <w:r w:rsidR="00E177C6">
        <w:rPr>
          <w:sz w:val="22"/>
          <w:szCs w:val="22"/>
        </w:rPr>
        <w:t>1</w:t>
      </w:r>
      <w:r w:rsidRPr="005038A1">
        <w:rPr>
          <w:sz w:val="22"/>
          <w:szCs w:val="22"/>
        </w:rPr>
        <w:t>. L</w:t>
      </w:r>
      <w:r w:rsidR="008D71FA" w:rsidRPr="005038A1">
        <w:rPr>
          <w:sz w:val="22"/>
          <w:szCs w:val="22"/>
        </w:rPr>
        <w:t>hůta výstavby se prodlužuje také o dobu nutného přerušení prací při působení vyšší moci a odstraňování následků jejího působení.</w:t>
      </w:r>
    </w:p>
    <w:p w:rsidR="00EB3892" w:rsidRPr="005038A1" w:rsidRDefault="00EB3892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>V případě, že v rámci lhůty pro provedení díla nastane situace, kdy pro nepříznivé povětrnostní podmínky nebudou moci být dodrženy technologické postupy pro dané stavební práce, prodlužuje se lhůta pro provedení díla o příslušný počet dnů, v němž nebylo možno pokračovat v díle, avšak pouze v případě, že dodavatel provede zápis o této skutečnosti do stavebního deníku, ve kterém bude uveden důvod, proč práce na díle musely být přerušeny. Zápis bude předložen</w:t>
      </w:r>
      <w:r w:rsidR="00A44CD7" w:rsidRPr="005038A1">
        <w:rPr>
          <w:sz w:val="22"/>
          <w:szCs w:val="22"/>
        </w:rPr>
        <w:t xml:space="preserve"> zástupci objednatele, který potvrdí případnou oprávněnost přerušení prací.</w:t>
      </w:r>
    </w:p>
    <w:p w:rsidR="00D72CE5" w:rsidRPr="005038A1" w:rsidRDefault="00D72CE5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</w:p>
    <w:p w:rsidR="00D72CE5" w:rsidRPr="005038A1" w:rsidRDefault="00D72CE5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>3.5. Splněním dodávky stavby (díla) se rozumí úplné a bezvadné dokončení stavby, její vyklizení a podepsání zápisu o předání a převzetí stavby, včetně předání všech dokladů, dokumentace skutečného provedení stavby a jiných požadovaných dokladů objednatelem.</w:t>
      </w:r>
    </w:p>
    <w:p w:rsidR="00425622" w:rsidRPr="005038A1" w:rsidRDefault="00425622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</w:p>
    <w:p w:rsidR="00425622" w:rsidRPr="005038A1" w:rsidRDefault="00052C4A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>3.5.1.</w:t>
      </w:r>
      <w:r w:rsidR="0057435A" w:rsidRPr="005038A1">
        <w:rPr>
          <w:sz w:val="22"/>
          <w:szCs w:val="22"/>
        </w:rPr>
        <w:t xml:space="preserve"> D</w:t>
      </w:r>
      <w:r w:rsidR="00425622" w:rsidRPr="005038A1">
        <w:rPr>
          <w:sz w:val="22"/>
          <w:szCs w:val="22"/>
        </w:rPr>
        <w:t>ílo je provedeno, je-li dokončeno a předáno. Dokončením díla se rozumí dokončením celé stavby, dle projektové dokumentace. V případě, že vzniknou u předání vady a nedodělky, ty nesmí bránit plynulému a bezpečnému provozu. O předání díla bude sepsán zápis o předání a převzetí díla. Tento zápis, ve kterém objednatel výslovně prohlásí, že dílo přejímá je součástí předání a převzetí díla.</w:t>
      </w:r>
    </w:p>
    <w:p w:rsidR="00425622" w:rsidRPr="005038A1" w:rsidRDefault="00425622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i/>
          <w:sz w:val="22"/>
          <w:szCs w:val="22"/>
        </w:rPr>
      </w:pPr>
      <w:r w:rsidRPr="005038A1">
        <w:rPr>
          <w:i/>
          <w:sz w:val="22"/>
          <w:szCs w:val="22"/>
        </w:rPr>
        <w:t>(Vadou se pro účely této smlouvy rozumí odchylka v kvalitě a parametrech díla stanovených projektovou dokumentací, touto smlouvou a obecně závaznými právními předpisy.</w:t>
      </w:r>
    </w:p>
    <w:p w:rsidR="00425622" w:rsidRPr="005038A1" w:rsidRDefault="00425622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i/>
          <w:sz w:val="22"/>
          <w:szCs w:val="22"/>
        </w:rPr>
      </w:pPr>
      <w:r w:rsidRPr="005038A1">
        <w:rPr>
          <w:i/>
          <w:sz w:val="22"/>
          <w:szCs w:val="22"/>
        </w:rPr>
        <w:t>Nedodělkem se pro účely této smlouvy rozumí nedokončená práce oproti projektové dokumentace).</w:t>
      </w:r>
    </w:p>
    <w:p w:rsidR="00052C4A" w:rsidRPr="005038A1" w:rsidRDefault="00052C4A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i/>
          <w:sz w:val="22"/>
          <w:szCs w:val="22"/>
        </w:rPr>
      </w:pPr>
    </w:p>
    <w:p w:rsidR="00052C4A" w:rsidRPr="005038A1" w:rsidRDefault="00052C4A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 xml:space="preserve">3.5.2. Dodavatel je povinen nastoupit na odstraňování vad a nedodělků nejpozději do </w:t>
      </w:r>
      <w:proofErr w:type="gramStart"/>
      <w:r w:rsidRPr="005038A1">
        <w:rPr>
          <w:sz w:val="22"/>
          <w:szCs w:val="22"/>
        </w:rPr>
        <w:t>7-mi</w:t>
      </w:r>
      <w:proofErr w:type="gramEnd"/>
      <w:r w:rsidRPr="005038A1">
        <w:rPr>
          <w:sz w:val="22"/>
          <w:szCs w:val="22"/>
        </w:rPr>
        <w:t xml:space="preserve"> kalendářních dnů ode dne podpisu zápisu o předání a převzetí stavby nedojde-li mezi stranami k jiné dohodě.</w:t>
      </w:r>
    </w:p>
    <w:p w:rsidR="00052C4A" w:rsidRPr="005038A1" w:rsidRDefault="00052C4A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</w:p>
    <w:p w:rsidR="00425622" w:rsidRPr="005038A1" w:rsidRDefault="00052C4A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 xml:space="preserve">3.6. Staveniště bude vyklizeno do </w:t>
      </w:r>
      <w:proofErr w:type="gramStart"/>
      <w:r w:rsidRPr="005038A1">
        <w:rPr>
          <w:sz w:val="22"/>
          <w:szCs w:val="22"/>
        </w:rPr>
        <w:t>10</w:t>
      </w:r>
      <w:r w:rsidR="00425622" w:rsidRPr="005038A1">
        <w:rPr>
          <w:sz w:val="22"/>
          <w:szCs w:val="22"/>
        </w:rPr>
        <w:t>-ti</w:t>
      </w:r>
      <w:proofErr w:type="gramEnd"/>
      <w:r w:rsidR="00425622" w:rsidRPr="005038A1">
        <w:rPr>
          <w:sz w:val="22"/>
          <w:szCs w:val="22"/>
        </w:rPr>
        <w:t xml:space="preserve"> kalendářních dní od předání díla. Ostatní dokumenty (doklady ke kolaudaci,) budou předloženy dodavatelem objednateli do </w:t>
      </w:r>
      <w:proofErr w:type="gramStart"/>
      <w:r w:rsidR="00425622" w:rsidRPr="005038A1">
        <w:rPr>
          <w:sz w:val="22"/>
          <w:szCs w:val="22"/>
        </w:rPr>
        <w:t>10-ti</w:t>
      </w:r>
      <w:proofErr w:type="gramEnd"/>
      <w:r w:rsidR="00425622" w:rsidRPr="005038A1">
        <w:rPr>
          <w:sz w:val="22"/>
          <w:szCs w:val="22"/>
        </w:rPr>
        <w:t xml:space="preserve"> dnů před předáním díla, mimo geometrické plány, které mohou být odevzdány do 2 měsíců od data předání díla.</w:t>
      </w:r>
    </w:p>
    <w:p w:rsidR="0023512B" w:rsidRPr="005038A1" w:rsidRDefault="0023512B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</w:p>
    <w:p w:rsidR="0023512B" w:rsidRPr="005038A1" w:rsidRDefault="00052C4A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>3.7</w:t>
      </w:r>
      <w:r w:rsidR="0023512B" w:rsidRPr="005038A1">
        <w:rPr>
          <w:sz w:val="22"/>
          <w:szCs w:val="22"/>
        </w:rPr>
        <w:t>. Smluvní strany se dohodly, že případné náklady nad rámec původně dohodnutého objemu</w:t>
      </w:r>
      <w:r w:rsidRPr="005038A1">
        <w:rPr>
          <w:sz w:val="22"/>
          <w:szCs w:val="22"/>
        </w:rPr>
        <w:t xml:space="preserve"> prací</w:t>
      </w:r>
      <w:r w:rsidR="0023512B" w:rsidRPr="005038A1">
        <w:rPr>
          <w:sz w:val="22"/>
          <w:szCs w:val="22"/>
        </w:rPr>
        <w:t xml:space="preserve"> o více než 20</w:t>
      </w:r>
      <w:r w:rsidR="007D31E6">
        <w:rPr>
          <w:sz w:val="22"/>
          <w:szCs w:val="22"/>
        </w:rPr>
        <w:t xml:space="preserve"> </w:t>
      </w:r>
      <w:r w:rsidR="0023512B" w:rsidRPr="005038A1">
        <w:rPr>
          <w:sz w:val="22"/>
          <w:szCs w:val="22"/>
        </w:rPr>
        <w:t xml:space="preserve">% </w:t>
      </w:r>
      <w:r w:rsidR="0023512B" w:rsidRPr="005038A1">
        <w:rPr>
          <w:sz w:val="22"/>
          <w:szCs w:val="22"/>
          <w:u w:val="single"/>
        </w:rPr>
        <w:t>nebudou mít vliv na termín ukončení</w:t>
      </w:r>
      <w:r w:rsidR="0023512B" w:rsidRPr="005038A1">
        <w:rPr>
          <w:sz w:val="22"/>
          <w:szCs w:val="22"/>
        </w:rPr>
        <w:t xml:space="preserve"> a dílo bude dokončeno ve sjednaném termínu dle této smlouvy, pokud se strany předem písemně dodatkem ke smlouvě nedohodnou jinak.</w:t>
      </w:r>
    </w:p>
    <w:p w:rsidR="0023512B" w:rsidRPr="005038A1" w:rsidRDefault="0023512B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</w:p>
    <w:p w:rsidR="0023512B" w:rsidRPr="005038A1" w:rsidRDefault="00052C4A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>3.8</w:t>
      </w:r>
      <w:r w:rsidR="0023512B" w:rsidRPr="005038A1">
        <w:rPr>
          <w:sz w:val="22"/>
          <w:szCs w:val="22"/>
        </w:rPr>
        <w:t>. Nedo</w:t>
      </w:r>
      <w:r w:rsidR="0057435A" w:rsidRPr="005038A1">
        <w:rPr>
          <w:sz w:val="22"/>
          <w:szCs w:val="22"/>
        </w:rPr>
        <w:t>držení termínu výstavby dle čl.</w:t>
      </w:r>
      <w:r w:rsidR="0023512B" w:rsidRPr="005038A1">
        <w:rPr>
          <w:sz w:val="22"/>
          <w:szCs w:val="22"/>
        </w:rPr>
        <w:t xml:space="preserve"> III. bod 3.3. se považuje jako závažné porušení této smlouvy a objednatel je oprávněn vyúčtovat smluvní pokutu dle čl.</w:t>
      </w:r>
      <w:r w:rsidR="007630C9">
        <w:rPr>
          <w:sz w:val="22"/>
          <w:szCs w:val="22"/>
        </w:rPr>
        <w:t xml:space="preserve"> </w:t>
      </w:r>
      <w:r w:rsidR="00A1560D" w:rsidRPr="005038A1">
        <w:rPr>
          <w:sz w:val="22"/>
          <w:szCs w:val="22"/>
        </w:rPr>
        <w:t>XII., bod. 12.3.1.</w:t>
      </w:r>
      <w:r w:rsidR="0023512B" w:rsidRPr="005038A1">
        <w:rPr>
          <w:color w:val="FF0000"/>
          <w:sz w:val="22"/>
          <w:szCs w:val="22"/>
        </w:rPr>
        <w:t xml:space="preserve"> </w:t>
      </w:r>
      <w:r w:rsidR="00901EBF" w:rsidRPr="005038A1">
        <w:rPr>
          <w:sz w:val="22"/>
          <w:szCs w:val="22"/>
        </w:rPr>
        <w:t>t</w:t>
      </w:r>
      <w:r w:rsidR="0023512B" w:rsidRPr="005038A1">
        <w:rPr>
          <w:sz w:val="22"/>
          <w:szCs w:val="22"/>
        </w:rPr>
        <w:t>éto smlouvy</w:t>
      </w:r>
      <w:r w:rsidR="009F2908">
        <w:rPr>
          <w:sz w:val="22"/>
          <w:szCs w:val="22"/>
        </w:rPr>
        <w:t>.</w:t>
      </w:r>
    </w:p>
    <w:p w:rsidR="003F5B42" w:rsidRPr="005038A1" w:rsidRDefault="003F5B42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rPr>
          <w:sz w:val="22"/>
          <w:szCs w:val="22"/>
        </w:rPr>
      </w:pPr>
    </w:p>
    <w:p w:rsidR="002A2F2B" w:rsidRPr="005038A1" w:rsidRDefault="00052C4A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>3.9</w:t>
      </w:r>
      <w:r w:rsidR="008D71FA" w:rsidRPr="005038A1">
        <w:rPr>
          <w:sz w:val="22"/>
          <w:szCs w:val="22"/>
        </w:rPr>
        <w:t xml:space="preserve">. </w:t>
      </w:r>
      <w:r w:rsidR="00BD5D4C" w:rsidRPr="005038A1">
        <w:rPr>
          <w:sz w:val="22"/>
          <w:szCs w:val="22"/>
        </w:rPr>
        <w:t>Dodavatel</w:t>
      </w:r>
      <w:r w:rsidR="003F5B42" w:rsidRPr="005038A1">
        <w:rPr>
          <w:sz w:val="22"/>
          <w:szCs w:val="22"/>
        </w:rPr>
        <w:t xml:space="preserve"> je povinen mít k dispozici popis technologických postupů a technických metod, kterých hodlá užít při provádění </w:t>
      </w:r>
      <w:proofErr w:type="gramStart"/>
      <w:r w:rsidR="003F5B42" w:rsidRPr="005038A1">
        <w:rPr>
          <w:sz w:val="22"/>
          <w:szCs w:val="22"/>
        </w:rPr>
        <w:t>díla</w:t>
      </w:r>
      <w:proofErr w:type="gramEnd"/>
      <w:r w:rsidR="003F5B42" w:rsidRPr="005038A1">
        <w:rPr>
          <w:sz w:val="22"/>
          <w:szCs w:val="22"/>
        </w:rPr>
        <w:t xml:space="preserve"> a to vždy před zahájením prací. Na výzvu TDS</w:t>
      </w:r>
      <w:r w:rsidR="00A1560D" w:rsidRPr="005038A1">
        <w:rPr>
          <w:sz w:val="22"/>
          <w:szCs w:val="22"/>
        </w:rPr>
        <w:t>, nebo o</w:t>
      </w:r>
      <w:r w:rsidR="00BD5D4C" w:rsidRPr="005038A1">
        <w:rPr>
          <w:sz w:val="22"/>
          <w:szCs w:val="22"/>
        </w:rPr>
        <w:t>bjednatele je dodavatel</w:t>
      </w:r>
      <w:r w:rsidR="003F5B42" w:rsidRPr="005038A1">
        <w:rPr>
          <w:sz w:val="22"/>
          <w:szCs w:val="22"/>
        </w:rPr>
        <w:t xml:space="preserve"> povinen technologický postup doložit v takové formě a podrobnostech, kterou si TDS nebo </w:t>
      </w:r>
      <w:r w:rsidR="00BD5D4C" w:rsidRPr="005038A1">
        <w:rPr>
          <w:sz w:val="22"/>
          <w:szCs w:val="22"/>
        </w:rPr>
        <w:t>dodavatel</w:t>
      </w:r>
      <w:r w:rsidR="003F5B42" w:rsidRPr="005038A1">
        <w:rPr>
          <w:sz w:val="22"/>
          <w:szCs w:val="22"/>
        </w:rPr>
        <w:t xml:space="preserve"> výslovně </w:t>
      </w:r>
      <w:proofErr w:type="gramStart"/>
      <w:r w:rsidR="003F5B42" w:rsidRPr="005038A1">
        <w:rPr>
          <w:sz w:val="22"/>
          <w:szCs w:val="22"/>
        </w:rPr>
        <w:t>vyžádá</w:t>
      </w:r>
      <w:proofErr w:type="gramEnd"/>
      <w:r w:rsidR="003F5B42" w:rsidRPr="005038A1">
        <w:rPr>
          <w:sz w:val="22"/>
          <w:szCs w:val="22"/>
        </w:rPr>
        <w:t xml:space="preserve"> a </w:t>
      </w:r>
      <w:r w:rsidR="002A2F2B" w:rsidRPr="005038A1">
        <w:rPr>
          <w:sz w:val="22"/>
          <w:szCs w:val="22"/>
        </w:rPr>
        <w:t>to bez vlivu na změnu ceny díla</w:t>
      </w:r>
      <w:r w:rsidR="00EB3892" w:rsidRPr="005038A1">
        <w:rPr>
          <w:sz w:val="22"/>
          <w:szCs w:val="22"/>
        </w:rPr>
        <w:t>.</w:t>
      </w:r>
    </w:p>
    <w:p w:rsidR="008D71FA" w:rsidRPr="005038A1" w:rsidRDefault="008D71FA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</w:p>
    <w:p w:rsidR="008D71FA" w:rsidRPr="005038A1" w:rsidRDefault="00052C4A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lastRenderedPageBreak/>
        <w:t>3.10</w:t>
      </w:r>
      <w:r w:rsidR="008D71FA" w:rsidRPr="005038A1">
        <w:rPr>
          <w:sz w:val="22"/>
          <w:szCs w:val="22"/>
        </w:rPr>
        <w:t>. Místem plnění je určeno pr</w:t>
      </w:r>
      <w:r w:rsidR="00425622" w:rsidRPr="005038A1">
        <w:rPr>
          <w:sz w:val="22"/>
          <w:szCs w:val="22"/>
        </w:rPr>
        <w:t>ojektovou dokumentací v </w:t>
      </w:r>
      <w:proofErr w:type="spellStart"/>
      <w:r w:rsidR="00425622" w:rsidRPr="005038A1">
        <w:rPr>
          <w:sz w:val="22"/>
          <w:szCs w:val="22"/>
        </w:rPr>
        <w:t>k.ú</w:t>
      </w:r>
      <w:proofErr w:type="spellEnd"/>
      <w:r w:rsidR="00425622" w:rsidRPr="005038A1">
        <w:rPr>
          <w:sz w:val="22"/>
          <w:szCs w:val="22"/>
        </w:rPr>
        <w:t>.</w:t>
      </w:r>
      <w:r w:rsidR="008D71FA" w:rsidRPr="005038A1">
        <w:rPr>
          <w:sz w:val="22"/>
          <w:szCs w:val="22"/>
        </w:rPr>
        <w:t>, Myslechovice</w:t>
      </w:r>
    </w:p>
    <w:p w:rsidR="00A33834" w:rsidRPr="005038A1" w:rsidRDefault="00A33834" w:rsidP="005038A1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spacing w:before="0" w:line="276" w:lineRule="auto"/>
        <w:ind w:left="279" w:firstLine="288"/>
        <w:rPr>
          <w:sz w:val="22"/>
          <w:szCs w:val="22"/>
        </w:rPr>
      </w:pPr>
    </w:p>
    <w:p w:rsidR="00F35D9E" w:rsidRPr="005038A1" w:rsidRDefault="00E318ED" w:rsidP="00B0388A">
      <w:pPr>
        <w:pStyle w:val="Zkladntext2-smlouva"/>
        <w:numPr>
          <w:ilvl w:val="0"/>
          <w:numId w:val="0"/>
        </w:numPr>
        <w:spacing w:line="276" w:lineRule="auto"/>
        <w:ind w:left="567"/>
        <w:jc w:val="center"/>
        <w:rPr>
          <w:sz w:val="22"/>
          <w:szCs w:val="22"/>
        </w:rPr>
      </w:pPr>
      <w:bookmarkStart w:id="14" w:name="_Toc101760702"/>
      <w:bookmarkStart w:id="15" w:name="_Toc108578396"/>
      <w:bookmarkStart w:id="16" w:name="_Ref129740607"/>
      <w:bookmarkStart w:id="17" w:name="_Ref133812136"/>
      <w:r w:rsidRPr="005038A1">
        <w:rPr>
          <w:b/>
          <w:sz w:val="22"/>
          <w:szCs w:val="22"/>
        </w:rPr>
        <w:t>IV. CENA ZA DÍLO</w:t>
      </w:r>
      <w:bookmarkEnd w:id="14"/>
      <w:bookmarkEnd w:id="15"/>
      <w:bookmarkEnd w:id="16"/>
      <w:bookmarkEnd w:id="17"/>
    </w:p>
    <w:p w:rsidR="00F35D9E" w:rsidRPr="002917A7" w:rsidRDefault="00E318ED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sz w:val="22"/>
          <w:szCs w:val="22"/>
        </w:rPr>
      </w:pPr>
      <w:bookmarkStart w:id="18" w:name="_Ref498906537"/>
      <w:r w:rsidRPr="002917A7">
        <w:rPr>
          <w:sz w:val="22"/>
          <w:szCs w:val="22"/>
        </w:rPr>
        <w:t>4.1.</w:t>
      </w:r>
      <w:r w:rsidR="00F35D9E" w:rsidRPr="002917A7">
        <w:rPr>
          <w:sz w:val="22"/>
          <w:szCs w:val="22"/>
        </w:rPr>
        <w:t>Cena za provedení předmětu díla dle článku II. této smlouvy je sjednána dohodou smluvních stran ve výši:</w:t>
      </w:r>
      <w:bookmarkEnd w:id="18"/>
      <w:r w:rsidR="00F35D9E" w:rsidRPr="002917A7">
        <w:rPr>
          <w:sz w:val="22"/>
          <w:szCs w:val="22"/>
        </w:rPr>
        <w:t xml:space="preserve"> </w:t>
      </w:r>
      <w:bookmarkStart w:id="19" w:name="_Ref119718461"/>
    </w:p>
    <w:p w:rsidR="00F35D9E" w:rsidRPr="002917A7" w:rsidRDefault="00F35D9E" w:rsidP="005038A1">
      <w:pPr>
        <w:spacing w:before="120"/>
        <w:ind w:left="284"/>
        <w:rPr>
          <w:rFonts w:ascii="Times New Roman" w:hAnsi="Times New Roman" w:cs="Times New Roman"/>
          <w:bCs/>
          <w:color w:val="000000" w:themeColor="text1"/>
        </w:rPr>
      </w:pPr>
      <w:r w:rsidRPr="002917A7">
        <w:rPr>
          <w:rFonts w:ascii="Times New Roman" w:hAnsi="Times New Roman" w:cs="Times New Roman"/>
          <w:b/>
          <w:bCs/>
        </w:rPr>
        <w:t>Celková nabídková cena bez DPH:</w:t>
      </w:r>
      <w:r w:rsidRPr="002917A7">
        <w:rPr>
          <w:rFonts w:ascii="Times New Roman" w:hAnsi="Times New Roman" w:cs="Times New Roman"/>
          <w:b/>
          <w:bCs/>
        </w:rPr>
        <w:tab/>
      </w:r>
      <w:r w:rsidRPr="002917A7">
        <w:rPr>
          <w:rFonts w:ascii="Times New Roman" w:hAnsi="Times New Roman" w:cs="Times New Roman"/>
          <w:b/>
          <w:bCs/>
        </w:rPr>
        <w:tab/>
      </w:r>
      <w:r w:rsidRPr="002917A7">
        <w:rPr>
          <w:rFonts w:ascii="Times New Roman" w:hAnsi="Times New Roman" w:cs="Times New Roman"/>
          <w:b/>
          <w:bCs/>
        </w:rPr>
        <w:tab/>
      </w:r>
      <w:r w:rsidR="008802D5">
        <w:rPr>
          <w:rFonts w:ascii="Times New Roman" w:hAnsi="Times New Roman" w:cs="Times New Roman"/>
          <w:bCs/>
          <w:color w:val="000000" w:themeColor="text1"/>
        </w:rPr>
        <w:t>1.</w:t>
      </w:r>
      <w:r w:rsidR="00DD49AA">
        <w:rPr>
          <w:rFonts w:ascii="Times New Roman" w:hAnsi="Times New Roman" w:cs="Times New Roman"/>
          <w:bCs/>
          <w:color w:val="000000" w:themeColor="text1"/>
        </w:rPr>
        <w:t>088.593,94</w:t>
      </w:r>
      <w:r w:rsidR="002917A7">
        <w:rPr>
          <w:rFonts w:ascii="Times New Roman" w:hAnsi="Times New Roman" w:cs="Times New Roman"/>
          <w:bCs/>
          <w:color w:val="000000" w:themeColor="text1"/>
        </w:rPr>
        <w:t>Kč</w:t>
      </w:r>
      <w:r w:rsidRPr="002917A7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F35D9E" w:rsidRPr="002917A7" w:rsidRDefault="00F35D9E" w:rsidP="005038A1">
      <w:pPr>
        <w:spacing w:before="40"/>
        <w:ind w:left="567" w:hanging="283"/>
        <w:rPr>
          <w:rFonts w:ascii="Times New Roman" w:hAnsi="Times New Roman" w:cs="Times New Roman"/>
          <w:color w:val="000000" w:themeColor="text1"/>
        </w:rPr>
      </w:pPr>
      <w:r w:rsidRPr="002917A7">
        <w:rPr>
          <w:rFonts w:ascii="Times New Roman" w:hAnsi="Times New Roman" w:cs="Times New Roman"/>
          <w:color w:val="000000" w:themeColor="text1"/>
        </w:rPr>
        <w:t xml:space="preserve">DPH (21%) k celkové nabídkové </w:t>
      </w:r>
      <w:proofErr w:type="gramStart"/>
      <w:r w:rsidRPr="002917A7">
        <w:rPr>
          <w:rFonts w:ascii="Times New Roman" w:hAnsi="Times New Roman" w:cs="Times New Roman"/>
          <w:color w:val="000000" w:themeColor="text1"/>
        </w:rPr>
        <w:t xml:space="preserve">ceně:   </w:t>
      </w:r>
      <w:proofErr w:type="gramEnd"/>
      <w:r w:rsidRPr="002917A7">
        <w:rPr>
          <w:rFonts w:ascii="Times New Roman" w:hAnsi="Times New Roman" w:cs="Times New Roman"/>
          <w:color w:val="000000" w:themeColor="text1"/>
        </w:rPr>
        <w:t xml:space="preserve">         </w:t>
      </w:r>
      <w:r w:rsidRPr="002917A7">
        <w:rPr>
          <w:rFonts w:ascii="Times New Roman" w:hAnsi="Times New Roman" w:cs="Times New Roman"/>
          <w:color w:val="000000" w:themeColor="text1"/>
        </w:rPr>
        <w:tab/>
      </w:r>
      <w:r w:rsidRPr="002917A7">
        <w:rPr>
          <w:rFonts w:ascii="Times New Roman" w:hAnsi="Times New Roman" w:cs="Times New Roman"/>
          <w:color w:val="000000" w:themeColor="text1"/>
        </w:rPr>
        <w:tab/>
      </w:r>
      <w:r w:rsidR="0082515D">
        <w:rPr>
          <w:rFonts w:ascii="Times New Roman" w:hAnsi="Times New Roman" w:cs="Times New Roman"/>
          <w:color w:val="000000" w:themeColor="text1"/>
        </w:rPr>
        <w:t>2</w:t>
      </w:r>
      <w:r w:rsidR="00DD49AA">
        <w:rPr>
          <w:rFonts w:ascii="Times New Roman" w:hAnsi="Times New Roman" w:cs="Times New Roman"/>
          <w:color w:val="000000" w:themeColor="text1"/>
        </w:rPr>
        <w:t>28.604,73</w:t>
      </w:r>
      <w:r w:rsidR="002917A7">
        <w:rPr>
          <w:rFonts w:ascii="Times New Roman" w:hAnsi="Times New Roman" w:cs="Times New Roman"/>
          <w:color w:val="000000" w:themeColor="text1"/>
        </w:rPr>
        <w:t>Kč</w:t>
      </w:r>
    </w:p>
    <w:p w:rsidR="00F35D9E" w:rsidRPr="002917A7" w:rsidRDefault="00F35D9E" w:rsidP="005038A1">
      <w:pPr>
        <w:spacing w:before="120"/>
        <w:ind w:left="567" w:hanging="283"/>
        <w:rPr>
          <w:rFonts w:ascii="Times New Roman" w:hAnsi="Times New Roman" w:cs="Times New Roman"/>
          <w:bCs/>
          <w:color w:val="000000" w:themeColor="text1"/>
        </w:rPr>
      </w:pPr>
      <w:r w:rsidRPr="002917A7">
        <w:rPr>
          <w:rFonts w:ascii="Times New Roman" w:hAnsi="Times New Roman" w:cs="Times New Roman"/>
          <w:b/>
          <w:bCs/>
          <w:color w:val="000000" w:themeColor="text1"/>
        </w:rPr>
        <w:t xml:space="preserve">celková cena </w:t>
      </w:r>
      <w:r w:rsidR="00FF07B1" w:rsidRPr="002917A7">
        <w:rPr>
          <w:rFonts w:ascii="Times New Roman" w:hAnsi="Times New Roman" w:cs="Times New Roman"/>
          <w:b/>
          <w:bCs/>
          <w:color w:val="000000" w:themeColor="text1"/>
        </w:rPr>
        <w:t xml:space="preserve">s </w:t>
      </w:r>
      <w:r w:rsidRPr="002917A7">
        <w:rPr>
          <w:rFonts w:ascii="Times New Roman" w:hAnsi="Times New Roman" w:cs="Times New Roman"/>
          <w:b/>
          <w:bCs/>
          <w:color w:val="000000" w:themeColor="text1"/>
        </w:rPr>
        <w:t>DPH 21</w:t>
      </w:r>
      <w:r w:rsidR="007D31E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gramStart"/>
      <w:r w:rsidRPr="002917A7">
        <w:rPr>
          <w:rFonts w:ascii="Times New Roman" w:hAnsi="Times New Roman" w:cs="Times New Roman"/>
          <w:b/>
          <w:bCs/>
          <w:color w:val="000000" w:themeColor="text1"/>
        </w:rPr>
        <w:t xml:space="preserve">%:   </w:t>
      </w:r>
      <w:proofErr w:type="gramEnd"/>
      <w:r w:rsidRPr="002917A7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2917A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917A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917A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917A7">
        <w:rPr>
          <w:rFonts w:ascii="Times New Roman" w:hAnsi="Times New Roman" w:cs="Times New Roman"/>
          <w:b/>
          <w:bCs/>
          <w:color w:val="000000" w:themeColor="text1"/>
        </w:rPr>
        <w:tab/>
      </w:r>
      <w:r w:rsidR="00080D50">
        <w:rPr>
          <w:rFonts w:ascii="Times New Roman" w:hAnsi="Times New Roman" w:cs="Times New Roman"/>
          <w:bCs/>
          <w:color w:val="000000" w:themeColor="text1"/>
        </w:rPr>
        <w:t>1.</w:t>
      </w:r>
      <w:r w:rsidR="00DD49AA">
        <w:rPr>
          <w:rFonts w:ascii="Times New Roman" w:hAnsi="Times New Roman" w:cs="Times New Roman"/>
          <w:bCs/>
          <w:color w:val="000000" w:themeColor="text1"/>
        </w:rPr>
        <w:t>317.198,67</w:t>
      </w:r>
      <w:r w:rsidR="002917A7">
        <w:rPr>
          <w:rFonts w:ascii="Times New Roman" w:hAnsi="Times New Roman" w:cs="Times New Roman"/>
          <w:bCs/>
          <w:color w:val="000000" w:themeColor="text1"/>
        </w:rPr>
        <w:t>Kč</w:t>
      </w:r>
      <w:r w:rsidRPr="002917A7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F35D9E" w:rsidRPr="005038A1" w:rsidRDefault="00F35D9E" w:rsidP="007772C2">
      <w:pPr>
        <w:tabs>
          <w:tab w:val="right" w:pos="7938"/>
        </w:tabs>
        <w:spacing w:before="40" w:after="0"/>
        <w:ind w:left="284"/>
        <w:rPr>
          <w:rFonts w:ascii="Times New Roman" w:hAnsi="Times New Roman" w:cs="Times New Roman"/>
          <w:bCs/>
          <w:u w:val="single"/>
        </w:rPr>
      </w:pPr>
      <w:r w:rsidRPr="005038A1">
        <w:rPr>
          <w:rFonts w:ascii="Times New Roman" w:hAnsi="Times New Roman" w:cs="Times New Roman"/>
          <w:bCs/>
          <w:u w:val="single"/>
        </w:rPr>
        <w:t>Cena zahrnuje plnění všech</w:t>
      </w:r>
      <w:r w:rsidR="002A2F2B" w:rsidRPr="005038A1">
        <w:rPr>
          <w:rFonts w:ascii="Times New Roman" w:hAnsi="Times New Roman" w:cs="Times New Roman"/>
          <w:bCs/>
          <w:u w:val="single"/>
        </w:rPr>
        <w:t xml:space="preserve"> </w:t>
      </w:r>
      <w:proofErr w:type="gramStart"/>
      <w:r w:rsidR="00697A1C">
        <w:rPr>
          <w:rFonts w:ascii="Times New Roman" w:hAnsi="Times New Roman" w:cs="Times New Roman"/>
          <w:bCs/>
          <w:u w:val="single"/>
        </w:rPr>
        <w:t>komunikací</w:t>
      </w:r>
      <w:r w:rsidR="007D31E6">
        <w:rPr>
          <w:rFonts w:ascii="Times New Roman" w:hAnsi="Times New Roman" w:cs="Times New Roman"/>
          <w:bCs/>
          <w:u w:val="single"/>
        </w:rPr>
        <w:t xml:space="preserve"> </w:t>
      </w:r>
      <w:r w:rsidR="00527948" w:rsidRPr="005038A1">
        <w:rPr>
          <w:rFonts w:ascii="Times New Roman" w:hAnsi="Times New Roman" w:cs="Times New Roman"/>
          <w:bCs/>
          <w:u w:val="single"/>
        </w:rPr>
        <w:t xml:space="preserve">- </w:t>
      </w:r>
      <w:r w:rsidRPr="005038A1">
        <w:rPr>
          <w:rFonts w:ascii="Times New Roman" w:hAnsi="Times New Roman" w:cs="Times New Roman"/>
          <w:bCs/>
          <w:u w:val="single"/>
        </w:rPr>
        <w:t>částí</w:t>
      </w:r>
      <w:proofErr w:type="gramEnd"/>
      <w:r w:rsidRPr="005038A1">
        <w:rPr>
          <w:rFonts w:ascii="Times New Roman" w:hAnsi="Times New Roman" w:cs="Times New Roman"/>
          <w:bCs/>
          <w:u w:val="single"/>
        </w:rPr>
        <w:t xml:space="preserve"> zakázky včetně všech vedlejších</w:t>
      </w:r>
      <w:r w:rsidR="00BB3F55" w:rsidRPr="005038A1">
        <w:rPr>
          <w:rFonts w:ascii="Times New Roman" w:hAnsi="Times New Roman" w:cs="Times New Roman"/>
          <w:bCs/>
          <w:u w:val="single"/>
        </w:rPr>
        <w:t xml:space="preserve"> </w:t>
      </w:r>
      <w:r w:rsidR="00552D02" w:rsidRPr="005038A1">
        <w:rPr>
          <w:rFonts w:ascii="Times New Roman" w:hAnsi="Times New Roman" w:cs="Times New Roman"/>
          <w:bCs/>
          <w:u w:val="single"/>
        </w:rPr>
        <w:t>nákladů uvedených v čl.</w:t>
      </w:r>
      <w:r w:rsidR="00BB3F55" w:rsidRPr="005038A1">
        <w:rPr>
          <w:rFonts w:ascii="Times New Roman" w:hAnsi="Times New Roman" w:cs="Times New Roman"/>
          <w:bCs/>
          <w:u w:val="single"/>
        </w:rPr>
        <w:t xml:space="preserve"> II bod </w:t>
      </w:r>
      <w:r w:rsidR="00552D02" w:rsidRPr="005038A1">
        <w:rPr>
          <w:rFonts w:ascii="Times New Roman" w:hAnsi="Times New Roman" w:cs="Times New Roman"/>
          <w:bCs/>
          <w:u w:val="single"/>
        </w:rPr>
        <w:t>2.4</w:t>
      </w:r>
      <w:r w:rsidR="00735797" w:rsidRPr="005038A1">
        <w:rPr>
          <w:rFonts w:ascii="Times New Roman" w:hAnsi="Times New Roman" w:cs="Times New Roman"/>
          <w:bCs/>
          <w:u w:val="single"/>
        </w:rPr>
        <w:t>.</w:t>
      </w:r>
      <w:r w:rsidR="00BB3F55" w:rsidRPr="005038A1">
        <w:rPr>
          <w:rFonts w:ascii="Times New Roman" w:hAnsi="Times New Roman" w:cs="Times New Roman"/>
          <w:bCs/>
          <w:u w:val="single"/>
        </w:rPr>
        <w:t xml:space="preserve"> </w:t>
      </w:r>
      <w:r w:rsidR="00995FF1" w:rsidRPr="005038A1">
        <w:rPr>
          <w:rFonts w:ascii="Times New Roman" w:hAnsi="Times New Roman" w:cs="Times New Roman"/>
          <w:bCs/>
          <w:u w:val="single"/>
        </w:rPr>
        <w:t>této smlouvy</w:t>
      </w:r>
      <w:r w:rsidR="0025681B" w:rsidRPr="005038A1">
        <w:rPr>
          <w:rFonts w:ascii="Times New Roman" w:hAnsi="Times New Roman" w:cs="Times New Roman"/>
          <w:bCs/>
          <w:u w:val="single"/>
        </w:rPr>
        <w:t xml:space="preserve">  </w:t>
      </w:r>
    </w:p>
    <w:p w:rsidR="00E701F6" w:rsidRPr="005038A1" w:rsidRDefault="008F3DF8" w:rsidP="005038A1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spacing w:line="276" w:lineRule="auto"/>
        <w:ind w:left="284"/>
        <w:rPr>
          <w:sz w:val="22"/>
          <w:szCs w:val="22"/>
        </w:rPr>
      </w:pPr>
      <w:r w:rsidRPr="005038A1">
        <w:rPr>
          <w:sz w:val="22"/>
          <w:szCs w:val="22"/>
        </w:rPr>
        <w:t>4.</w:t>
      </w:r>
      <w:r w:rsidR="007772C2">
        <w:rPr>
          <w:sz w:val="22"/>
          <w:szCs w:val="22"/>
        </w:rPr>
        <w:t>2</w:t>
      </w:r>
      <w:r w:rsidRPr="005038A1">
        <w:rPr>
          <w:sz w:val="22"/>
          <w:szCs w:val="22"/>
        </w:rPr>
        <w:t>. V předchozích odstavcích tohoto článku uvedená cena se sjednává jako cena konečná a nepřekročitelná s vý</w:t>
      </w:r>
      <w:r w:rsidR="00EB3892" w:rsidRPr="005038A1">
        <w:rPr>
          <w:sz w:val="22"/>
          <w:szCs w:val="22"/>
        </w:rPr>
        <w:t xml:space="preserve">jimkou uvedenou v odstavci 4. 6. </w:t>
      </w:r>
      <w:r w:rsidRPr="005038A1">
        <w:rPr>
          <w:sz w:val="22"/>
          <w:szCs w:val="22"/>
        </w:rPr>
        <w:t>tohoto článku</w:t>
      </w:r>
      <w:r w:rsidR="0040497A" w:rsidRPr="005038A1">
        <w:rPr>
          <w:sz w:val="22"/>
          <w:szCs w:val="22"/>
        </w:rPr>
        <w:t>,</w:t>
      </w:r>
      <w:r w:rsidR="00D46F62" w:rsidRPr="005038A1">
        <w:rPr>
          <w:sz w:val="22"/>
          <w:szCs w:val="22"/>
        </w:rPr>
        <w:t xml:space="preserve"> platná po celou dobu </w:t>
      </w:r>
      <w:r w:rsidR="0040497A" w:rsidRPr="005038A1">
        <w:rPr>
          <w:sz w:val="22"/>
          <w:szCs w:val="22"/>
        </w:rPr>
        <w:t xml:space="preserve">provádění díla až po jeho dokončení a předání, zahrnující veškeré náklady zhotovitele na realizaci díla včetně dopadů změn cenové úrovně až do skutečného data předání tohoto díla a která nepřevyšuje nabídkovou cenu </w:t>
      </w:r>
      <w:r w:rsidR="00BB3F55" w:rsidRPr="005038A1">
        <w:rPr>
          <w:sz w:val="22"/>
          <w:szCs w:val="22"/>
        </w:rPr>
        <w:t>dodavat</w:t>
      </w:r>
      <w:r w:rsidR="0040497A" w:rsidRPr="005038A1">
        <w:rPr>
          <w:sz w:val="22"/>
          <w:szCs w:val="22"/>
        </w:rPr>
        <w:t xml:space="preserve">ele. Kalkulace ceny byla provedena podle projektu a zadávací dokumentace. </w:t>
      </w:r>
      <w:r w:rsidR="00E701F6" w:rsidRPr="005038A1">
        <w:rPr>
          <w:sz w:val="22"/>
          <w:szCs w:val="22"/>
        </w:rPr>
        <w:t>4.6. Smluvní strany se dohodly, že cena díla může být měněna pouze v případech uvedených v čl.</w:t>
      </w:r>
      <w:r w:rsidR="00995FF1" w:rsidRPr="005038A1">
        <w:rPr>
          <w:sz w:val="22"/>
          <w:szCs w:val="22"/>
        </w:rPr>
        <w:t xml:space="preserve"> V. bodu </w:t>
      </w:r>
      <w:r w:rsidR="00E701F6" w:rsidRPr="005038A1">
        <w:rPr>
          <w:sz w:val="22"/>
          <w:szCs w:val="22"/>
        </w:rPr>
        <w:t xml:space="preserve">5.1. </w:t>
      </w:r>
      <w:r w:rsidR="005E1A5F" w:rsidRPr="005038A1">
        <w:rPr>
          <w:sz w:val="22"/>
          <w:szCs w:val="22"/>
        </w:rPr>
        <w:t xml:space="preserve">této </w:t>
      </w:r>
      <w:r w:rsidR="00E701F6" w:rsidRPr="005038A1">
        <w:rPr>
          <w:sz w:val="22"/>
          <w:szCs w:val="22"/>
        </w:rPr>
        <w:t>smlouvy a dále již jen pokud v průběhu provádění stavby dojde ke změnám sazeb DPH, a to vždy postupem v souladu s touto smlouvou, nedohodnou-li se smluvní strany pro konkrétní případ písemně jinak.</w:t>
      </w:r>
    </w:p>
    <w:p w:rsidR="00BB3F55" w:rsidRDefault="00E701F6" w:rsidP="005038A1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spacing w:line="276" w:lineRule="auto"/>
        <w:ind w:left="284"/>
        <w:rPr>
          <w:sz w:val="22"/>
          <w:szCs w:val="22"/>
        </w:rPr>
      </w:pPr>
      <w:r w:rsidRPr="005038A1">
        <w:rPr>
          <w:sz w:val="22"/>
          <w:szCs w:val="22"/>
        </w:rPr>
        <w:t>4.</w:t>
      </w:r>
      <w:r w:rsidR="007772C2">
        <w:rPr>
          <w:sz w:val="22"/>
          <w:szCs w:val="22"/>
        </w:rPr>
        <w:t>3</w:t>
      </w:r>
      <w:r w:rsidRPr="005038A1">
        <w:rPr>
          <w:sz w:val="22"/>
          <w:szCs w:val="22"/>
        </w:rPr>
        <w:t>. Práce či dodávky, které nebudou po dohodě smluvních stran provedeny, ačkoliv jsou součástí sjednaného předmětu plnění, budo</w:t>
      </w:r>
      <w:r w:rsidR="00BD421F" w:rsidRPr="005038A1">
        <w:rPr>
          <w:sz w:val="22"/>
          <w:szCs w:val="22"/>
        </w:rPr>
        <w:t>u z celkové ceny díla odečteny</w:t>
      </w:r>
      <w:r w:rsidR="007772C2">
        <w:rPr>
          <w:sz w:val="22"/>
          <w:szCs w:val="22"/>
        </w:rPr>
        <w:t>.</w:t>
      </w:r>
    </w:p>
    <w:p w:rsidR="007772C2" w:rsidRPr="005038A1" w:rsidRDefault="007772C2" w:rsidP="004D5870">
      <w:pPr>
        <w:pStyle w:val="Zkladntext2-smlouva"/>
        <w:numPr>
          <w:ilvl w:val="0"/>
          <w:numId w:val="0"/>
        </w:numPr>
        <w:tabs>
          <w:tab w:val="num" w:pos="567"/>
          <w:tab w:val="left" w:pos="709"/>
        </w:tabs>
        <w:spacing w:line="276" w:lineRule="auto"/>
        <w:rPr>
          <w:sz w:val="22"/>
          <w:szCs w:val="22"/>
        </w:rPr>
      </w:pPr>
    </w:p>
    <w:p w:rsidR="00E318ED" w:rsidRDefault="00E318ED" w:rsidP="003D6209">
      <w:pPr>
        <w:pStyle w:val="Zkladntext2-smlouva"/>
        <w:numPr>
          <w:ilvl w:val="0"/>
          <w:numId w:val="0"/>
        </w:numPr>
        <w:spacing w:line="276" w:lineRule="auto"/>
        <w:ind w:left="426"/>
        <w:jc w:val="center"/>
        <w:rPr>
          <w:sz w:val="22"/>
          <w:szCs w:val="22"/>
        </w:rPr>
      </w:pPr>
      <w:r w:rsidRPr="005038A1">
        <w:rPr>
          <w:b/>
          <w:sz w:val="22"/>
          <w:szCs w:val="22"/>
        </w:rPr>
        <w:t>V. ZMĚNY DÍLA</w:t>
      </w:r>
    </w:p>
    <w:p w:rsidR="003D6209" w:rsidRPr="005038A1" w:rsidRDefault="003D6209" w:rsidP="003D6209">
      <w:pPr>
        <w:pStyle w:val="Zkladntext2-smlouva"/>
        <w:numPr>
          <w:ilvl w:val="0"/>
          <w:numId w:val="0"/>
        </w:numPr>
        <w:spacing w:line="276" w:lineRule="auto"/>
        <w:ind w:left="426"/>
        <w:jc w:val="center"/>
        <w:rPr>
          <w:sz w:val="22"/>
          <w:szCs w:val="22"/>
        </w:rPr>
      </w:pPr>
    </w:p>
    <w:p w:rsidR="00F47446" w:rsidRPr="005038A1" w:rsidRDefault="00F47446" w:rsidP="005038A1">
      <w:pPr>
        <w:ind w:left="36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5.1. Objednatel je oprávněn požadovat, aniž by učinil tuto smlouvu neplatnou, změny díla s tím, že cena, termín případně ostatní ustanovení této smlouvy budou odpovídajícím způsobem upraveny dodatkem ke smlouvě. Změny díla může objednatel vyžadovat za dodržení některé z těchto podmínek:</w:t>
      </w:r>
    </w:p>
    <w:p w:rsidR="00F47446" w:rsidRPr="005038A1" w:rsidRDefault="00F47446" w:rsidP="005038A1">
      <w:pPr>
        <w:spacing w:after="0"/>
        <w:ind w:left="36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- pokud změnou dojde k zúžení d</w:t>
      </w:r>
      <w:r w:rsidR="00A1560D" w:rsidRPr="005038A1">
        <w:rPr>
          <w:rFonts w:ascii="Times New Roman" w:hAnsi="Times New Roman" w:cs="Times New Roman"/>
        </w:rPr>
        <w:t>íla a ke snížení ceny díla (neprovedené práce)</w:t>
      </w:r>
      <w:r w:rsidRPr="005038A1">
        <w:rPr>
          <w:rFonts w:ascii="Times New Roman" w:hAnsi="Times New Roman" w:cs="Times New Roman"/>
        </w:rPr>
        <w:t>;</w:t>
      </w:r>
    </w:p>
    <w:p w:rsidR="00F47446" w:rsidRPr="005038A1" w:rsidRDefault="00F47446" w:rsidP="005038A1">
      <w:pPr>
        <w:spacing w:after="0"/>
        <w:ind w:left="36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- pokud změna nebude mít vliv na cenu díla;</w:t>
      </w:r>
    </w:p>
    <w:p w:rsidR="00F47446" w:rsidRPr="005038A1" w:rsidRDefault="00F47446" w:rsidP="005038A1">
      <w:pPr>
        <w:spacing w:after="0"/>
        <w:ind w:left="36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- pokud změna vyplyne z</w:t>
      </w:r>
      <w:r w:rsidR="002911F5" w:rsidRPr="005038A1">
        <w:rPr>
          <w:rFonts w:ascii="Times New Roman" w:hAnsi="Times New Roman" w:cs="Times New Roman"/>
        </w:rPr>
        <w:t> realizační dokumentace, nebo její úpravy</w:t>
      </w:r>
    </w:p>
    <w:p w:rsidR="002911F5" w:rsidRPr="005038A1" w:rsidRDefault="002911F5" w:rsidP="005038A1">
      <w:pPr>
        <w:spacing w:after="0"/>
        <w:ind w:left="36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- pokud změna bude povahy nepředvídatelných prací při realizaci díla</w:t>
      </w:r>
    </w:p>
    <w:p w:rsidR="002911F5" w:rsidRPr="005038A1" w:rsidRDefault="002911F5" w:rsidP="005038A1">
      <w:pPr>
        <w:spacing w:after="0"/>
        <w:ind w:left="36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- pokud si objednatel výslovně objedná provedení </w:t>
      </w:r>
      <w:r w:rsidR="00995FF1" w:rsidRPr="005038A1">
        <w:rPr>
          <w:rFonts w:ascii="Times New Roman" w:hAnsi="Times New Roman" w:cs="Times New Roman"/>
        </w:rPr>
        <w:t>p</w:t>
      </w:r>
      <w:r w:rsidRPr="005038A1">
        <w:rPr>
          <w:rFonts w:ascii="Times New Roman" w:hAnsi="Times New Roman" w:cs="Times New Roman"/>
        </w:rPr>
        <w:t>rací</w:t>
      </w:r>
      <w:r w:rsidR="00995FF1" w:rsidRPr="005038A1">
        <w:rPr>
          <w:rFonts w:ascii="Times New Roman" w:hAnsi="Times New Roman" w:cs="Times New Roman"/>
        </w:rPr>
        <w:t xml:space="preserve"> nad dohodnutý objem prací díla</w:t>
      </w:r>
    </w:p>
    <w:p w:rsidR="002911F5" w:rsidRPr="005038A1" w:rsidRDefault="002911F5" w:rsidP="005038A1">
      <w:pPr>
        <w:spacing w:after="0"/>
        <w:ind w:left="360"/>
        <w:rPr>
          <w:rFonts w:ascii="Times New Roman" w:hAnsi="Times New Roman" w:cs="Times New Roman"/>
        </w:rPr>
      </w:pPr>
    </w:p>
    <w:p w:rsidR="008F3DF8" w:rsidRPr="005038A1" w:rsidRDefault="002911F5" w:rsidP="004D5870">
      <w:pPr>
        <w:spacing w:after="0"/>
        <w:ind w:left="360"/>
      </w:pPr>
      <w:r w:rsidRPr="005038A1">
        <w:rPr>
          <w:rFonts w:ascii="Times New Roman" w:hAnsi="Times New Roman" w:cs="Times New Roman"/>
        </w:rPr>
        <w:t>5.2. Žádné změny díla podle odstavce 5.1. nebudou započaty ani prováděny bez předcho</w:t>
      </w:r>
      <w:r w:rsidR="00995FF1" w:rsidRPr="005038A1">
        <w:rPr>
          <w:rFonts w:ascii="Times New Roman" w:hAnsi="Times New Roman" w:cs="Times New Roman"/>
        </w:rPr>
        <w:t>zího písemného pokynu zástupce o</w:t>
      </w:r>
      <w:r w:rsidRPr="005038A1">
        <w:rPr>
          <w:rFonts w:ascii="Times New Roman" w:hAnsi="Times New Roman" w:cs="Times New Roman"/>
        </w:rPr>
        <w:t xml:space="preserve">bjednatele, a žádný nárok ani požadavek na změnu ceny nebo termínu nebude platný, nebude-li k němu takovýto písemný pokyn předem vydán a nebude-li tato změna smlouvy sjednána v souladu s touto smlouvou. </w:t>
      </w:r>
      <w:r w:rsidRPr="005038A1">
        <w:rPr>
          <w:rFonts w:ascii="Times New Roman" w:hAnsi="Times New Roman" w:cs="Times New Roman"/>
          <w:u w:val="single"/>
        </w:rPr>
        <w:t>Evidence změn bude prováděna formou technických listů</w:t>
      </w:r>
      <w:r w:rsidR="0057435A" w:rsidRPr="005038A1">
        <w:rPr>
          <w:rFonts w:ascii="Times New Roman" w:hAnsi="Times New Roman" w:cs="Times New Roman"/>
          <w:u w:val="single"/>
        </w:rPr>
        <w:t xml:space="preserve"> změn. (dále jen „Z</w:t>
      </w:r>
      <w:r w:rsidRPr="005038A1">
        <w:rPr>
          <w:rFonts w:ascii="Times New Roman" w:hAnsi="Times New Roman" w:cs="Times New Roman"/>
          <w:u w:val="single"/>
        </w:rPr>
        <w:t>měnových listů“).</w:t>
      </w:r>
    </w:p>
    <w:p w:rsidR="00F35D9E" w:rsidRPr="005038A1" w:rsidRDefault="00E318ED" w:rsidP="00B0388A">
      <w:pPr>
        <w:pStyle w:val="Zkladntext2-smlouva"/>
        <w:numPr>
          <w:ilvl w:val="0"/>
          <w:numId w:val="0"/>
        </w:numPr>
        <w:spacing w:line="276" w:lineRule="auto"/>
        <w:ind w:left="567"/>
        <w:jc w:val="center"/>
        <w:rPr>
          <w:sz w:val="22"/>
          <w:szCs w:val="22"/>
        </w:rPr>
      </w:pPr>
      <w:bookmarkStart w:id="20" w:name="_Toc101760703"/>
      <w:bookmarkStart w:id="21" w:name="_Toc108578397"/>
      <w:bookmarkStart w:id="22" w:name="_Ref129740843"/>
      <w:bookmarkStart w:id="23" w:name="_Ref133812154"/>
      <w:bookmarkStart w:id="24" w:name="_Ref498912828"/>
      <w:bookmarkEnd w:id="19"/>
      <w:r w:rsidRPr="005038A1">
        <w:rPr>
          <w:b/>
          <w:sz w:val="22"/>
          <w:szCs w:val="22"/>
        </w:rPr>
        <w:t>VI</w:t>
      </w:r>
      <w:r w:rsidR="005C43A0" w:rsidRPr="005038A1">
        <w:rPr>
          <w:b/>
          <w:sz w:val="22"/>
          <w:szCs w:val="22"/>
        </w:rPr>
        <w:t>.</w:t>
      </w:r>
      <w:r w:rsidRPr="005038A1">
        <w:rPr>
          <w:b/>
          <w:sz w:val="22"/>
          <w:szCs w:val="22"/>
        </w:rPr>
        <w:t xml:space="preserve"> PLATEBNÍ PODMÍNKY</w:t>
      </w:r>
      <w:bookmarkEnd w:id="20"/>
      <w:bookmarkEnd w:id="21"/>
      <w:bookmarkEnd w:id="22"/>
      <w:bookmarkEnd w:id="23"/>
    </w:p>
    <w:p w:rsidR="00135560" w:rsidRPr="005038A1" w:rsidRDefault="00F35D9E" w:rsidP="005038A1">
      <w:pPr>
        <w:pStyle w:val="Zkladntext2-smlouva"/>
        <w:numPr>
          <w:ilvl w:val="1"/>
          <w:numId w:val="21"/>
        </w:numPr>
        <w:tabs>
          <w:tab w:val="left" w:pos="709"/>
        </w:tabs>
        <w:spacing w:line="276" w:lineRule="auto"/>
        <w:rPr>
          <w:sz w:val="22"/>
          <w:szCs w:val="22"/>
        </w:rPr>
      </w:pPr>
      <w:r w:rsidRPr="005038A1">
        <w:rPr>
          <w:sz w:val="22"/>
          <w:szCs w:val="22"/>
        </w:rPr>
        <w:t>Objednatel nebud</w:t>
      </w:r>
      <w:r w:rsidR="00135560" w:rsidRPr="005038A1">
        <w:rPr>
          <w:sz w:val="22"/>
          <w:szCs w:val="22"/>
        </w:rPr>
        <w:t xml:space="preserve">e zhotoviteli poskytovat zálohy. </w:t>
      </w:r>
    </w:p>
    <w:p w:rsidR="003B62EE" w:rsidRPr="005038A1" w:rsidRDefault="00135560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before="0"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>Práce budou uhrazeny na základě písemně odsouhlaseného soupisu provedených a odsouhlasených prací.</w:t>
      </w:r>
    </w:p>
    <w:p w:rsidR="004E65EE" w:rsidRPr="005038A1" w:rsidRDefault="00E318ED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sz w:val="22"/>
          <w:szCs w:val="22"/>
        </w:rPr>
      </w:pPr>
      <w:r w:rsidRPr="005038A1">
        <w:rPr>
          <w:sz w:val="22"/>
          <w:szCs w:val="22"/>
        </w:rPr>
        <w:lastRenderedPageBreak/>
        <w:t>6.2.</w:t>
      </w:r>
      <w:r w:rsidR="00995FF1" w:rsidRPr="005038A1">
        <w:rPr>
          <w:sz w:val="22"/>
          <w:szCs w:val="22"/>
        </w:rPr>
        <w:t xml:space="preserve"> </w:t>
      </w:r>
      <w:r w:rsidR="00F35D9E" w:rsidRPr="005038A1">
        <w:rPr>
          <w:sz w:val="22"/>
          <w:szCs w:val="22"/>
        </w:rPr>
        <w:t xml:space="preserve">Platba za provedení díla bude realizována </w:t>
      </w:r>
      <w:r w:rsidR="004E65EE" w:rsidRPr="005038A1">
        <w:rPr>
          <w:sz w:val="22"/>
          <w:szCs w:val="22"/>
        </w:rPr>
        <w:t xml:space="preserve">měsíční fakturací </w:t>
      </w:r>
      <w:r w:rsidR="00F57826" w:rsidRPr="005038A1">
        <w:rPr>
          <w:sz w:val="22"/>
          <w:szCs w:val="22"/>
        </w:rPr>
        <w:t xml:space="preserve">na základě odsouhlasení provedených prací. Konečná faktura bude uhrazena </w:t>
      </w:r>
      <w:r w:rsidR="004E65EE" w:rsidRPr="005038A1">
        <w:rPr>
          <w:sz w:val="22"/>
          <w:szCs w:val="22"/>
        </w:rPr>
        <w:t>po konečném předání a odstranění nedodělků a vad stavby.</w:t>
      </w:r>
    </w:p>
    <w:p w:rsidR="00527948" w:rsidRPr="005038A1" w:rsidRDefault="00E318ED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>6.3.</w:t>
      </w:r>
      <w:r w:rsidR="00995FF1" w:rsidRPr="005038A1">
        <w:rPr>
          <w:sz w:val="22"/>
          <w:szCs w:val="22"/>
        </w:rPr>
        <w:t xml:space="preserve"> </w:t>
      </w:r>
      <w:r w:rsidR="00F35D9E" w:rsidRPr="005038A1">
        <w:rPr>
          <w:sz w:val="22"/>
          <w:szCs w:val="22"/>
        </w:rPr>
        <w:t xml:space="preserve">Splatnost faktury je stanovena na </w:t>
      </w:r>
      <w:r w:rsidR="005C1AE4" w:rsidRPr="005038A1">
        <w:rPr>
          <w:b/>
          <w:sz w:val="22"/>
          <w:szCs w:val="22"/>
        </w:rPr>
        <w:t xml:space="preserve">30 </w:t>
      </w:r>
      <w:r w:rsidR="00F35D9E" w:rsidRPr="005038A1">
        <w:rPr>
          <w:b/>
          <w:sz w:val="22"/>
          <w:szCs w:val="22"/>
        </w:rPr>
        <w:t>dnů</w:t>
      </w:r>
      <w:r w:rsidR="009D5405" w:rsidRPr="005038A1">
        <w:rPr>
          <w:sz w:val="22"/>
          <w:szCs w:val="22"/>
        </w:rPr>
        <w:t>,</w:t>
      </w:r>
      <w:r w:rsidR="00B0388A">
        <w:rPr>
          <w:sz w:val="22"/>
          <w:szCs w:val="22"/>
        </w:rPr>
        <w:t xml:space="preserve"> </w:t>
      </w:r>
      <w:r w:rsidR="00F35D9E" w:rsidRPr="005038A1">
        <w:rPr>
          <w:sz w:val="22"/>
          <w:szCs w:val="22"/>
        </w:rPr>
        <w:t xml:space="preserve">ode dne jejího doručení objednateli. Faktura bude </w:t>
      </w:r>
      <w:r w:rsidR="004E65EE" w:rsidRPr="005038A1">
        <w:rPr>
          <w:sz w:val="22"/>
          <w:szCs w:val="22"/>
        </w:rPr>
        <w:t xml:space="preserve">předložena objednateli vždy ve </w:t>
      </w:r>
      <w:r w:rsidR="004E65EE" w:rsidRPr="005038A1">
        <w:rPr>
          <w:b/>
          <w:sz w:val="22"/>
          <w:szCs w:val="22"/>
        </w:rPr>
        <w:t>3</w:t>
      </w:r>
      <w:r w:rsidR="00F35D9E" w:rsidRPr="005038A1">
        <w:rPr>
          <w:b/>
          <w:sz w:val="22"/>
          <w:szCs w:val="22"/>
        </w:rPr>
        <w:t xml:space="preserve"> </w:t>
      </w:r>
      <w:r w:rsidR="00F35D9E" w:rsidRPr="005038A1">
        <w:rPr>
          <w:sz w:val="22"/>
          <w:szCs w:val="22"/>
        </w:rPr>
        <w:t xml:space="preserve">vyhotoveních, každé s platností originálu. </w:t>
      </w:r>
    </w:p>
    <w:p w:rsidR="009D5405" w:rsidRPr="005038A1" w:rsidRDefault="009D5405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>6.4. Nedojde-li oběma stranami k dohodě při odsouhlasení množství nebo druhu provedených prací, je dodavatel oprávněn fakturovat pouze práce, u kterých nedošlo k rozporu. Pokud bude faktura dodavatele obsahovat i práce, které nebyly objednatelem písemně odsouhlaseny, je objednatel oprávněn uhradit pouze tu část faktury, se kterou souhlasí. Na zbývající část faktury nemůže zhotovitel uplatňovat žádné majetkové sankce vyplývající z peněžitého dluhu objednatele.</w:t>
      </w:r>
    </w:p>
    <w:p w:rsidR="009D5405" w:rsidRPr="005038A1" w:rsidRDefault="00D76953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>6.5. Fakturu za</w:t>
      </w:r>
      <w:r w:rsidR="009D5405" w:rsidRPr="005038A1">
        <w:rPr>
          <w:sz w:val="22"/>
          <w:szCs w:val="22"/>
        </w:rPr>
        <w:t xml:space="preserve"> provedené práce může zhotovitel předložit pouze jedenkrát měsíčně za uplynulý kalendářní měsíc a faktura bude obsahovat veškeré nároky dodavatele s tím, že budou samostatně odděleny platby za práce sjednané dle této smlouvy a za případné změny rozsahu předmětu díla proti soupisu prací.</w:t>
      </w:r>
    </w:p>
    <w:p w:rsidR="00B14219" w:rsidRDefault="009D5405" w:rsidP="004D5870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>6.6. Bude-li faktura vykazovat nesrovnalosti, má objednatel právo vrátit ji dodavateli k opravě s tím, že nová lhůta splatnosti běží ode dne doručení opravené faktury objednateli.</w:t>
      </w:r>
    </w:p>
    <w:p w:rsidR="004D5870" w:rsidRPr="005038A1" w:rsidRDefault="004D5870" w:rsidP="004D5870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sz w:val="22"/>
          <w:szCs w:val="22"/>
        </w:rPr>
      </w:pPr>
    </w:p>
    <w:p w:rsidR="00B14219" w:rsidRPr="005038A1" w:rsidRDefault="00E318ED" w:rsidP="005038A1">
      <w:pPr>
        <w:pStyle w:val="Zkladntext2-smlouva"/>
        <w:numPr>
          <w:ilvl w:val="0"/>
          <w:numId w:val="0"/>
        </w:numPr>
        <w:spacing w:line="276" w:lineRule="auto"/>
        <w:ind w:left="279"/>
        <w:rPr>
          <w:sz w:val="22"/>
          <w:szCs w:val="22"/>
        </w:rPr>
      </w:pPr>
      <w:r w:rsidRPr="005038A1">
        <w:rPr>
          <w:sz w:val="22"/>
          <w:szCs w:val="22"/>
        </w:rPr>
        <w:t xml:space="preserve">                                              </w:t>
      </w:r>
      <w:r w:rsidRPr="005038A1">
        <w:rPr>
          <w:b/>
          <w:sz w:val="22"/>
          <w:szCs w:val="22"/>
        </w:rPr>
        <w:t>VII. KONTROLNÍ DNY A STAVEBNÍ DENÍK</w:t>
      </w:r>
    </w:p>
    <w:p w:rsidR="00B14219" w:rsidRPr="005038A1" w:rsidRDefault="00B14219" w:rsidP="00B0388A">
      <w:pPr>
        <w:pStyle w:val="Zkladntext1-smlouva"/>
      </w:pPr>
    </w:p>
    <w:p w:rsidR="00B14219" w:rsidRPr="005038A1" w:rsidRDefault="00B14219" w:rsidP="005038A1">
      <w:pPr>
        <w:pStyle w:val="Bezmezer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7.1. Zhotovitel je povinen organizovat a zúčastňovat se v termínech, které budou </w:t>
      </w:r>
    </w:p>
    <w:p w:rsidR="00B14219" w:rsidRPr="005038A1" w:rsidRDefault="00B14219" w:rsidP="005038A1">
      <w:pPr>
        <w:pStyle w:val="Bezmezer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dohodnuty při předání staveniště, kontrolních dnů za účelem kontroly </w:t>
      </w:r>
      <w:r w:rsidR="00995FF1" w:rsidRPr="005038A1">
        <w:rPr>
          <w:rFonts w:ascii="Times New Roman" w:hAnsi="Times New Roman" w:cs="Times New Roman"/>
        </w:rPr>
        <w:t>provádění díla za účasti TDS, o</w:t>
      </w:r>
      <w:r w:rsidRPr="005038A1">
        <w:rPr>
          <w:rFonts w:ascii="Times New Roman" w:hAnsi="Times New Roman" w:cs="Times New Roman"/>
        </w:rPr>
        <w:t xml:space="preserve">bjednatele a jim přizvaných dalších osob. Kontrolní dny budou zaměřeny zejména </w:t>
      </w:r>
      <w:r w:rsidR="00995FF1" w:rsidRPr="005038A1">
        <w:rPr>
          <w:rFonts w:ascii="Times New Roman" w:hAnsi="Times New Roman" w:cs="Times New Roman"/>
        </w:rPr>
        <w:t xml:space="preserve">na kvalitu </w:t>
      </w:r>
      <w:r w:rsidRPr="005038A1">
        <w:rPr>
          <w:rFonts w:ascii="Times New Roman" w:hAnsi="Times New Roman" w:cs="Times New Roman"/>
        </w:rPr>
        <w:t>prováděných prací.</w:t>
      </w:r>
    </w:p>
    <w:p w:rsidR="00E42D77" w:rsidRPr="005038A1" w:rsidRDefault="00E42D77" w:rsidP="005038A1">
      <w:pPr>
        <w:pStyle w:val="Bezmezer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E42D77" w:rsidRPr="005038A1" w:rsidRDefault="00E42D77" w:rsidP="005038A1">
      <w:pPr>
        <w:pStyle w:val="Bezmezer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7.2. Kontrolní den povede TDS, který bude z jednání pořizovat zápis</w:t>
      </w:r>
    </w:p>
    <w:p w:rsidR="00E42D77" w:rsidRPr="005038A1" w:rsidRDefault="00E42D77" w:rsidP="005038A1">
      <w:pPr>
        <w:pStyle w:val="Bezmezer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E42D77" w:rsidRPr="005038A1" w:rsidRDefault="00E42D77" w:rsidP="005038A1">
      <w:pPr>
        <w:pStyle w:val="Bezmezer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7.3. Kontrolními dny nejsou dotčeny průběžn</w:t>
      </w:r>
      <w:r w:rsidR="00995FF1" w:rsidRPr="005038A1">
        <w:rPr>
          <w:rFonts w:ascii="Times New Roman" w:hAnsi="Times New Roman" w:cs="Times New Roman"/>
        </w:rPr>
        <w:t>é kontroly provádění díla TDS, o</w:t>
      </w:r>
      <w:r w:rsidRPr="005038A1">
        <w:rPr>
          <w:rFonts w:ascii="Times New Roman" w:hAnsi="Times New Roman" w:cs="Times New Roman"/>
        </w:rPr>
        <w:t xml:space="preserve">bjednatelem a osobou pověřenou </w:t>
      </w:r>
      <w:proofErr w:type="gramStart"/>
      <w:r w:rsidRPr="005038A1">
        <w:rPr>
          <w:rFonts w:ascii="Times New Roman" w:hAnsi="Times New Roman" w:cs="Times New Roman"/>
        </w:rPr>
        <w:t>dohledem</w:t>
      </w:r>
      <w:proofErr w:type="gramEnd"/>
      <w:r w:rsidRPr="005038A1">
        <w:rPr>
          <w:rFonts w:ascii="Times New Roman" w:hAnsi="Times New Roman" w:cs="Times New Roman"/>
        </w:rPr>
        <w:t xml:space="preserve"> jak je dodržována BOZP a dalších oprávněných osob na staveništi (autorský dozor, projektant), kteří mohou provádět záznamy do stavebního deníku.</w:t>
      </w:r>
    </w:p>
    <w:p w:rsidR="00A1560D" w:rsidRPr="005038A1" w:rsidRDefault="00A1560D" w:rsidP="005038A1">
      <w:pPr>
        <w:pStyle w:val="Bezmezer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E42D77" w:rsidRPr="005038A1" w:rsidRDefault="00E42D77" w:rsidP="005038A1">
      <w:pPr>
        <w:pStyle w:val="Bezmezer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7.4. Zápisy ve stavebním deníku ani zápisy z kontrolních dnů se nepovažují za změnu smlouvy ani nezakládají nárok na změnu smlouvy.</w:t>
      </w:r>
    </w:p>
    <w:p w:rsidR="00E42D77" w:rsidRPr="005038A1" w:rsidRDefault="00E42D77" w:rsidP="005038A1">
      <w:pPr>
        <w:pStyle w:val="Bezmezer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B14219" w:rsidRPr="00B0388A" w:rsidRDefault="00F51EDA" w:rsidP="005038A1">
      <w:pPr>
        <w:pStyle w:val="Bezmezer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7.</w:t>
      </w:r>
      <w:r w:rsidR="00B0388A">
        <w:rPr>
          <w:rFonts w:ascii="Times New Roman" w:hAnsi="Times New Roman" w:cs="Times New Roman"/>
        </w:rPr>
        <w:t>5</w:t>
      </w:r>
      <w:r w:rsidRPr="005038A1">
        <w:rPr>
          <w:rFonts w:ascii="Times New Roman" w:hAnsi="Times New Roman" w:cs="Times New Roman"/>
        </w:rPr>
        <w:t>. Sml</w:t>
      </w:r>
      <w:r w:rsidR="00E42D77" w:rsidRPr="005038A1">
        <w:rPr>
          <w:rFonts w:ascii="Times New Roman" w:hAnsi="Times New Roman" w:cs="Times New Roman"/>
        </w:rPr>
        <w:t xml:space="preserve">uvní strany se zavazují dodržovat termíny sjednané na kontrolních dnech stavby a uvedené v zápise z kontrolních dnů, pro předkládání podkladů, dokladů, různých písemných materiálů, vzorků atd. Pokud smluvený termín nebude dodržen a nesjedná-li strana, která je v prodlení s jeho dodržením </w:t>
      </w:r>
      <w:r w:rsidR="00E42D77" w:rsidRPr="00B0388A">
        <w:rPr>
          <w:rFonts w:ascii="Times New Roman" w:hAnsi="Times New Roman" w:cs="Times New Roman"/>
        </w:rPr>
        <w:t>nápravu ani po výzvě druhé strany a v přiměřené lhůtě, která ji druhá strana pos</w:t>
      </w:r>
      <w:r w:rsidRPr="00B0388A">
        <w:rPr>
          <w:rFonts w:ascii="Times New Roman" w:hAnsi="Times New Roman" w:cs="Times New Roman"/>
        </w:rPr>
        <w:t>k</w:t>
      </w:r>
      <w:r w:rsidR="00E42D77" w:rsidRPr="00B0388A">
        <w:rPr>
          <w:rFonts w:ascii="Times New Roman" w:hAnsi="Times New Roman" w:cs="Times New Roman"/>
        </w:rPr>
        <w:t>ytne</w:t>
      </w:r>
      <w:r w:rsidRPr="00B0388A">
        <w:rPr>
          <w:rFonts w:ascii="Times New Roman" w:hAnsi="Times New Roman" w:cs="Times New Roman"/>
        </w:rPr>
        <w:t>, je povinna uhradit druhé straně smluvní pokutu, pokud se druhá strana nevyjádří, že prodloužení dohodnutého termínu akceptuje bez sankce.</w:t>
      </w:r>
    </w:p>
    <w:p w:rsidR="00CF3EAF" w:rsidRPr="00B0388A" w:rsidRDefault="00CF3EAF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rPr>
          <w:sz w:val="22"/>
          <w:szCs w:val="22"/>
        </w:rPr>
      </w:pPr>
    </w:p>
    <w:bookmarkEnd w:id="24"/>
    <w:p w:rsidR="00F35D9E" w:rsidRPr="00B0388A" w:rsidRDefault="0057435A" w:rsidP="00B0388A">
      <w:pPr>
        <w:pStyle w:val="Zkladntext1-smlouva"/>
        <w:rPr>
          <w:rFonts w:ascii="Times New Roman" w:hAnsi="Times New Roman" w:cs="Times New Roman"/>
          <w:sz w:val="22"/>
          <w:szCs w:val="22"/>
        </w:rPr>
      </w:pPr>
      <w:r w:rsidRPr="00B0388A">
        <w:rPr>
          <w:rFonts w:ascii="Times New Roman" w:hAnsi="Times New Roman" w:cs="Times New Roman"/>
          <w:sz w:val="22"/>
          <w:szCs w:val="22"/>
        </w:rPr>
        <w:t xml:space="preserve">VIII. PŘEDÁNÍ </w:t>
      </w:r>
      <w:r w:rsidR="00F51EDA" w:rsidRPr="00B0388A">
        <w:rPr>
          <w:rFonts w:ascii="Times New Roman" w:hAnsi="Times New Roman" w:cs="Times New Roman"/>
          <w:sz w:val="22"/>
          <w:szCs w:val="22"/>
        </w:rPr>
        <w:t>DÍLA</w:t>
      </w:r>
    </w:p>
    <w:p w:rsidR="00F51EDA" w:rsidRPr="00B0388A" w:rsidRDefault="00F51EDA" w:rsidP="00B0388A">
      <w:pPr>
        <w:pStyle w:val="Zkladntext1-smlouva"/>
        <w:rPr>
          <w:rFonts w:ascii="Times New Roman" w:hAnsi="Times New Roman" w:cs="Times New Roman"/>
          <w:sz w:val="22"/>
          <w:szCs w:val="22"/>
        </w:rPr>
      </w:pPr>
    </w:p>
    <w:p w:rsidR="003A774F" w:rsidRPr="005038A1" w:rsidRDefault="00F51EDA" w:rsidP="00B0388A">
      <w:pPr>
        <w:ind w:left="709" w:hanging="709"/>
        <w:rPr>
          <w:rFonts w:ascii="Times New Roman" w:hAnsi="Times New Roman" w:cs="Times New Roman"/>
        </w:rPr>
      </w:pPr>
      <w:r w:rsidRPr="00B0388A">
        <w:rPr>
          <w:rFonts w:ascii="Times New Roman" w:hAnsi="Times New Roman" w:cs="Times New Roman"/>
        </w:rPr>
        <w:t xml:space="preserve">     8.1. Předání díla probíhá jako řízení</w:t>
      </w:r>
      <w:r w:rsidR="003A774F" w:rsidRPr="00B0388A">
        <w:rPr>
          <w:rFonts w:ascii="Times New Roman" w:hAnsi="Times New Roman" w:cs="Times New Roman"/>
        </w:rPr>
        <w:t>, jehož předmětem je šetření o skutečném stavu dokončeného díla, případně jeho části</w:t>
      </w:r>
      <w:r w:rsidR="00693443" w:rsidRPr="00B0388A">
        <w:rPr>
          <w:rFonts w:ascii="Times New Roman" w:hAnsi="Times New Roman" w:cs="Times New Roman"/>
        </w:rPr>
        <w:t>, na staveništi za účasti TDS, dodava</w:t>
      </w:r>
      <w:r w:rsidR="0057435A" w:rsidRPr="00B0388A">
        <w:rPr>
          <w:rFonts w:ascii="Times New Roman" w:hAnsi="Times New Roman" w:cs="Times New Roman"/>
        </w:rPr>
        <w:t>tele</w:t>
      </w:r>
      <w:r w:rsidR="003A774F" w:rsidRPr="00B0388A">
        <w:rPr>
          <w:rFonts w:ascii="Times New Roman" w:hAnsi="Times New Roman" w:cs="Times New Roman"/>
        </w:rPr>
        <w:t>, budouc</w:t>
      </w:r>
      <w:r w:rsidR="00693443" w:rsidRPr="00B0388A">
        <w:rPr>
          <w:rFonts w:ascii="Times New Roman" w:hAnsi="Times New Roman" w:cs="Times New Roman"/>
        </w:rPr>
        <w:t>ího uživatele (provozovatele</w:t>
      </w:r>
      <w:r w:rsidR="00693443" w:rsidRPr="005038A1">
        <w:rPr>
          <w:rFonts w:ascii="Times New Roman" w:hAnsi="Times New Roman" w:cs="Times New Roman"/>
        </w:rPr>
        <w:t>), o</w:t>
      </w:r>
      <w:r w:rsidR="003A774F" w:rsidRPr="005038A1">
        <w:rPr>
          <w:rFonts w:ascii="Times New Roman" w:hAnsi="Times New Roman" w:cs="Times New Roman"/>
        </w:rPr>
        <w:t>bjednatele a jím přizvaných dalších osob.</w:t>
      </w:r>
    </w:p>
    <w:p w:rsidR="00F51EDA" w:rsidRPr="005038A1" w:rsidRDefault="003A774F" w:rsidP="00B0388A">
      <w:pPr>
        <w:ind w:left="709" w:hanging="430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lastRenderedPageBreak/>
        <w:t xml:space="preserve">8.2. </w:t>
      </w:r>
      <w:r w:rsidR="00693443" w:rsidRPr="005038A1">
        <w:rPr>
          <w:rFonts w:ascii="Times New Roman" w:hAnsi="Times New Roman" w:cs="Times New Roman"/>
        </w:rPr>
        <w:t xml:space="preserve">Dodavatel </w:t>
      </w:r>
      <w:r w:rsidR="00A1560D" w:rsidRPr="005038A1">
        <w:rPr>
          <w:rFonts w:ascii="Times New Roman" w:hAnsi="Times New Roman" w:cs="Times New Roman"/>
        </w:rPr>
        <w:t>dílo odevzdá a o</w:t>
      </w:r>
      <w:r w:rsidRPr="005038A1">
        <w:rPr>
          <w:rFonts w:ascii="Times New Roman" w:hAnsi="Times New Roman" w:cs="Times New Roman"/>
        </w:rPr>
        <w:t>bjednatel převezme formou protokolu o předání a převzetí díla. Zhotovitel nejpozději 7 kalendář</w:t>
      </w:r>
      <w:r w:rsidR="005C43A0" w:rsidRPr="005038A1">
        <w:rPr>
          <w:rFonts w:ascii="Times New Roman" w:hAnsi="Times New Roman" w:cs="Times New Roman"/>
        </w:rPr>
        <w:t>ních dnů předem oznámí písemně o</w:t>
      </w:r>
      <w:r w:rsidRPr="005038A1">
        <w:rPr>
          <w:rFonts w:ascii="Times New Roman" w:hAnsi="Times New Roman" w:cs="Times New Roman"/>
        </w:rPr>
        <w:t xml:space="preserve">bjednateli a TDS, že dílo je připraveno </w:t>
      </w:r>
      <w:r w:rsidR="005C43A0" w:rsidRPr="005038A1">
        <w:rPr>
          <w:rFonts w:ascii="Times New Roman" w:hAnsi="Times New Roman" w:cs="Times New Roman"/>
        </w:rPr>
        <w:t>k převzetí</w:t>
      </w:r>
      <w:r w:rsidRPr="005038A1">
        <w:rPr>
          <w:rFonts w:ascii="Times New Roman" w:hAnsi="Times New Roman" w:cs="Times New Roman"/>
        </w:rPr>
        <w:t>. Na tomto základě TDS svolá předávací a přejímací řízení.</w:t>
      </w:r>
    </w:p>
    <w:p w:rsidR="003A774F" w:rsidRPr="005038A1" w:rsidRDefault="005C43A0" w:rsidP="00B0388A">
      <w:pPr>
        <w:ind w:left="709" w:hanging="430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8.3. Dodavatel</w:t>
      </w:r>
      <w:r w:rsidR="003A774F" w:rsidRPr="005038A1">
        <w:rPr>
          <w:rFonts w:ascii="Times New Roman" w:hAnsi="Times New Roman" w:cs="Times New Roman"/>
        </w:rPr>
        <w:t xml:space="preserve"> je povin</w:t>
      </w:r>
      <w:r w:rsidRPr="005038A1">
        <w:rPr>
          <w:rFonts w:ascii="Times New Roman" w:hAnsi="Times New Roman" w:cs="Times New Roman"/>
        </w:rPr>
        <w:t>en u přejímacího řízení předat o</w:t>
      </w:r>
      <w:r w:rsidR="003A774F" w:rsidRPr="005038A1">
        <w:rPr>
          <w:rFonts w:ascii="Times New Roman" w:hAnsi="Times New Roman" w:cs="Times New Roman"/>
        </w:rPr>
        <w:t>bjednateli minimálně ve třech vyhotoveních veškeré nezbytné doklady:</w:t>
      </w:r>
    </w:p>
    <w:p w:rsidR="003A774F" w:rsidRPr="005038A1" w:rsidRDefault="003A774F" w:rsidP="005038A1">
      <w:pPr>
        <w:spacing w:after="0"/>
        <w:ind w:left="279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- dokla</w:t>
      </w:r>
      <w:r w:rsidR="0057435A" w:rsidRPr="005038A1">
        <w:rPr>
          <w:rFonts w:ascii="Times New Roman" w:hAnsi="Times New Roman" w:cs="Times New Roman"/>
        </w:rPr>
        <w:t>dy o zajištění likvidace odpadů</w:t>
      </w:r>
      <w:r w:rsidR="009E33C7" w:rsidRPr="005038A1">
        <w:rPr>
          <w:rFonts w:ascii="Times New Roman" w:hAnsi="Times New Roman" w:cs="Times New Roman"/>
        </w:rPr>
        <w:t xml:space="preserve"> vzniklých stavebními pracemi na díle v souladu s platným</w:t>
      </w:r>
      <w:r w:rsidR="009A540F" w:rsidRPr="005038A1">
        <w:rPr>
          <w:rFonts w:ascii="Times New Roman" w:hAnsi="Times New Roman" w:cs="Times New Roman"/>
        </w:rPr>
        <w:t xml:space="preserve"> </w:t>
      </w:r>
      <w:r w:rsidR="009E33C7" w:rsidRPr="005038A1">
        <w:rPr>
          <w:rFonts w:ascii="Times New Roman" w:hAnsi="Times New Roman" w:cs="Times New Roman"/>
        </w:rPr>
        <w:t>zněním zákona o nakládání s odpady a jeho prováděcími předpisy;</w:t>
      </w:r>
    </w:p>
    <w:p w:rsidR="009E33C7" w:rsidRPr="005038A1" w:rsidRDefault="009E33C7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- zápisy o prověření prací a konstrukcí zakrytých v průběhu prací;</w:t>
      </w:r>
    </w:p>
    <w:p w:rsidR="009B2DEB" w:rsidRPr="005038A1" w:rsidRDefault="009B2DEB" w:rsidP="005038A1">
      <w:pPr>
        <w:spacing w:after="0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     - originál stavebního deníku;</w:t>
      </w:r>
    </w:p>
    <w:p w:rsidR="009B2DEB" w:rsidRPr="005038A1" w:rsidRDefault="009B2DEB" w:rsidP="005038A1">
      <w:pPr>
        <w:spacing w:after="0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     - případné další doklady požadované objednatelem, případně další dokumentace potřebné pro</w:t>
      </w:r>
    </w:p>
    <w:p w:rsidR="009B2DEB" w:rsidRPr="005038A1" w:rsidRDefault="009B2DEB" w:rsidP="005038A1">
      <w:pPr>
        <w:spacing w:after="0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       </w:t>
      </w:r>
      <w:r w:rsidR="00254ECC" w:rsidRPr="005038A1">
        <w:rPr>
          <w:rFonts w:ascii="Times New Roman" w:hAnsi="Times New Roman" w:cs="Times New Roman"/>
        </w:rPr>
        <w:t xml:space="preserve"> zajištění řádného užívání díla.</w:t>
      </w:r>
    </w:p>
    <w:p w:rsidR="0049448B" w:rsidRPr="004D5870" w:rsidRDefault="009E33C7" w:rsidP="004D5870">
      <w:pPr>
        <w:pStyle w:val="Odstavecseseznamem"/>
        <w:spacing w:after="0"/>
        <w:ind w:left="660"/>
        <w:jc w:val="both"/>
      </w:pPr>
      <w:r w:rsidRPr="005038A1">
        <w:rPr>
          <w:rFonts w:ascii="Times New Roman" w:hAnsi="Times New Roman" w:cs="Times New Roman"/>
        </w:rPr>
        <w:t xml:space="preserve">              </w:t>
      </w:r>
      <w:r w:rsidR="009B2DEB" w:rsidRPr="005038A1">
        <w:rPr>
          <w:rFonts w:ascii="Times New Roman" w:hAnsi="Times New Roman" w:cs="Times New Roman"/>
        </w:rPr>
        <w:t xml:space="preserve">   </w:t>
      </w:r>
      <w:r w:rsidRPr="005038A1">
        <w:rPr>
          <w:rFonts w:ascii="Times New Roman" w:hAnsi="Times New Roman" w:cs="Times New Roman"/>
        </w:rPr>
        <w:t xml:space="preserve">     </w:t>
      </w:r>
    </w:p>
    <w:p w:rsidR="009E33C7" w:rsidRPr="005038A1" w:rsidRDefault="000F2E86" w:rsidP="002B3188">
      <w:pPr>
        <w:ind w:firstLine="279"/>
        <w:jc w:val="center"/>
        <w:rPr>
          <w:rFonts w:ascii="Times New Roman" w:hAnsi="Times New Roman" w:cs="Times New Roman"/>
          <w:b/>
        </w:rPr>
      </w:pPr>
      <w:r w:rsidRPr="005038A1">
        <w:rPr>
          <w:rFonts w:ascii="Times New Roman" w:hAnsi="Times New Roman" w:cs="Times New Roman"/>
          <w:b/>
        </w:rPr>
        <w:t>IX</w:t>
      </w:r>
      <w:r w:rsidR="0088164F" w:rsidRPr="005038A1">
        <w:rPr>
          <w:rFonts w:ascii="Times New Roman" w:hAnsi="Times New Roman" w:cs="Times New Roman"/>
          <w:b/>
        </w:rPr>
        <w:t>.</w:t>
      </w:r>
      <w:r w:rsidRPr="005038A1">
        <w:rPr>
          <w:rFonts w:ascii="Times New Roman" w:hAnsi="Times New Roman" w:cs="Times New Roman"/>
          <w:b/>
        </w:rPr>
        <w:t xml:space="preserve"> VYŠŠÍ MOC</w:t>
      </w:r>
    </w:p>
    <w:p w:rsidR="000F2E86" w:rsidRPr="005038A1" w:rsidRDefault="000F2E86" w:rsidP="002B3188">
      <w:pPr>
        <w:spacing w:after="0"/>
        <w:ind w:left="709" w:hanging="430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9.1. Smluvní strany se osvobozují od odpovědnosti za částečné, nebo úplné nesplnění smluvních závazků, jestliže se tak stalo v důsledku vyšší moci. Za vyšší moc se pokládají okolnosti, které vznikly po uzavření této smlouvy o dílo v důsledku stranami nepředvídaných</w:t>
      </w:r>
      <w:r w:rsidR="00356ACE">
        <w:rPr>
          <w:rFonts w:ascii="Times New Roman" w:hAnsi="Times New Roman" w:cs="Times New Roman"/>
        </w:rPr>
        <w:t xml:space="preserve"> </w:t>
      </w:r>
      <w:r w:rsidRPr="005038A1">
        <w:rPr>
          <w:rFonts w:ascii="Times New Roman" w:hAnsi="Times New Roman" w:cs="Times New Roman"/>
        </w:rPr>
        <w:t>a neodvratitelných událostí mimořádné a neodvratitelné povahy a mají bezprostřední vliv</w:t>
      </w:r>
      <w:r w:rsidR="00356ACE">
        <w:rPr>
          <w:rFonts w:ascii="Times New Roman" w:hAnsi="Times New Roman" w:cs="Times New Roman"/>
        </w:rPr>
        <w:t xml:space="preserve"> </w:t>
      </w:r>
      <w:r w:rsidRPr="005038A1">
        <w:rPr>
          <w:rFonts w:ascii="Times New Roman" w:hAnsi="Times New Roman" w:cs="Times New Roman"/>
        </w:rPr>
        <w:t>na plnění předmětu této smlouvy. Jedná se především o živelné pohromy, válečné události</w:t>
      </w:r>
      <w:r w:rsidR="00356ACE">
        <w:rPr>
          <w:rFonts w:ascii="Times New Roman" w:hAnsi="Times New Roman" w:cs="Times New Roman"/>
        </w:rPr>
        <w:t xml:space="preserve"> </w:t>
      </w:r>
      <w:r w:rsidRPr="005038A1">
        <w:rPr>
          <w:rFonts w:ascii="Times New Roman" w:hAnsi="Times New Roman" w:cs="Times New Roman"/>
        </w:rPr>
        <w:t>embarga či vládní zásahy.</w:t>
      </w:r>
    </w:p>
    <w:p w:rsidR="00200713" w:rsidRPr="005038A1" w:rsidRDefault="00200713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</w:p>
    <w:p w:rsidR="000F2E86" w:rsidRPr="005038A1" w:rsidRDefault="000F2E86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9.2. Strana, která se bude chtít odvolat na vyšší moc, je toto povinna učinit do 15 kalendářních</w:t>
      </w:r>
    </w:p>
    <w:p w:rsidR="000F2E86" w:rsidRPr="005038A1" w:rsidRDefault="000F2E86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dnů od výskytu vyšší moci.</w:t>
      </w:r>
    </w:p>
    <w:p w:rsidR="00200713" w:rsidRPr="005038A1" w:rsidRDefault="00200713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</w:p>
    <w:p w:rsidR="000F2E86" w:rsidRPr="005038A1" w:rsidRDefault="000F2E86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9.3. </w:t>
      </w:r>
      <w:r w:rsidR="0088164F" w:rsidRPr="005038A1">
        <w:rPr>
          <w:rFonts w:ascii="Times New Roman" w:hAnsi="Times New Roman" w:cs="Times New Roman"/>
        </w:rPr>
        <w:t>Nastanou-li okolnosti vyšší moci dle odst.</w:t>
      </w:r>
      <w:r w:rsidR="00693443" w:rsidRPr="005038A1">
        <w:rPr>
          <w:rFonts w:ascii="Times New Roman" w:hAnsi="Times New Roman" w:cs="Times New Roman"/>
        </w:rPr>
        <w:t xml:space="preserve"> </w:t>
      </w:r>
      <w:r w:rsidR="0088164F" w:rsidRPr="005038A1">
        <w:rPr>
          <w:rFonts w:ascii="Times New Roman" w:hAnsi="Times New Roman" w:cs="Times New Roman"/>
        </w:rPr>
        <w:t>9.1. prodlužuje</w:t>
      </w:r>
      <w:r w:rsidR="0057435A" w:rsidRPr="005038A1">
        <w:rPr>
          <w:rFonts w:ascii="Times New Roman" w:hAnsi="Times New Roman" w:cs="Times New Roman"/>
        </w:rPr>
        <w:t xml:space="preserve"> </w:t>
      </w:r>
      <w:r w:rsidR="0088164F" w:rsidRPr="005038A1">
        <w:rPr>
          <w:rFonts w:ascii="Times New Roman" w:hAnsi="Times New Roman" w:cs="Times New Roman"/>
        </w:rPr>
        <w:t>se doba plnění o dobu, po kterou</w:t>
      </w:r>
    </w:p>
    <w:p w:rsidR="0088164F" w:rsidRPr="005038A1" w:rsidRDefault="0088164F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budou okolnosti vyšší moci působit. Tato doba bude vzájemně odsouhlasena dodatkem k této </w:t>
      </w:r>
    </w:p>
    <w:p w:rsidR="0088164F" w:rsidRPr="005038A1" w:rsidRDefault="0088164F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smlouvě, nebude-li dohodnuto později jinak.</w:t>
      </w:r>
    </w:p>
    <w:p w:rsidR="00D76953" w:rsidRPr="005038A1" w:rsidRDefault="00D76953" w:rsidP="005038A1">
      <w:pPr>
        <w:ind w:firstLine="279"/>
        <w:jc w:val="both"/>
        <w:rPr>
          <w:rFonts w:ascii="Times New Roman" w:hAnsi="Times New Roman" w:cs="Times New Roman"/>
        </w:rPr>
      </w:pPr>
    </w:p>
    <w:p w:rsidR="000F2E86" w:rsidRPr="005038A1" w:rsidRDefault="0088164F" w:rsidP="005038A1">
      <w:pPr>
        <w:ind w:firstLine="279"/>
        <w:jc w:val="both"/>
        <w:rPr>
          <w:rFonts w:ascii="Times New Roman" w:hAnsi="Times New Roman" w:cs="Times New Roman"/>
          <w:b/>
        </w:rPr>
      </w:pPr>
      <w:r w:rsidRPr="005038A1">
        <w:rPr>
          <w:rFonts w:ascii="Times New Roman" w:hAnsi="Times New Roman" w:cs="Times New Roman"/>
        </w:rPr>
        <w:t xml:space="preserve">              </w:t>
      </w:r>
      <w:r w:rsidRPr="005038A1">
        <w:rPr>
          <w:rFonts w:ascii="Times New Roman" w:hAnsi="Times New Roman" w:cs="Times New Roman"/>
          <w:b/>
        </w:rPr>
        <w:t>X. ZAJIŠTĚNÍ DODRŽOVÁNÍ ZÁSAD BOZP PŘI PROVÁDĚNÍ DÍLA</w:t>
      </w:r>
    </w:p>
    <w:p w:rsidR="0088164F" w:rsidRPr="005038A1" w:rsidRDefault="0088164F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10.1. </w:t>
      </w:r>
      <w:r w:rsidR="009A540F" w:rsidRPr="005038A1">
        <w:rPr>
          <w:rFonts w:ascii="Times New Roman" w:hAnsi="Times New Roman" w:cs="Times New Roman"/>
        </w:rPr>
        <w:t>Dodavatel</w:t>
      </w:r>
      <w:r w:rsidR="004C74FD" w:rsidRPr="005038A1">
        <w:rPr>
          <w:rFonts w:ascii="Times New Roman" w:hAnsi="Times New Roman" w:cs="Times New Roman"/>
        </w:rPr>
        <w:t xml:space="preserve"> je povin</w:t>
      </w:r>
      <w:r w:rsidR="00A16002" w:rsidRPr="005038A1">
        <w:rPr>
          <w:rFonts w:ascii="Times New Roman" w:hAnsi="Times New Roman" w:cs="Times New Roman"/>
        </w:rPr>
        <w:t xml:space="preserve">en v souladu s ustanovením §§ </w:t>
      </w:r>
      <w:proofErr w:type="gramStart"/>
      <w:r w:rsidR="00A16002" w:rsidRPr="005038A1">
        <w:rPr>
          <w:rFonts w:ascii="Times New Roman" w:hAnsi="Times New Roman" w:cs="Times New Roman"/>
        </w:rPr>
        <w:t>2 – 6</w:t>
      </w:r>
      <w:proofErr w:type="gramEnd"/>
      <w:r w:rsidR="00A16002" w:rsidRPr="005038A1">
        <w:rPr>
          <w:rFonts w:ascii="Times New Roman" w:hAnsi="Times New Roman" w:cs="Times New Roman"/>
        </w:rPr>
        <w:t xml:space="preserve"> zákona č.309/2006 Sb. při </w:t>
      </w:r>
    </w:p>
    <w:p w:rsidR="00A16002" w:rsidRPr="005038A1" w:rsidRDefault="00A16002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realizaci stavby zajistit zákonem stanovené požadavky:</w:t>
      </w:r>
    </w:p>
    <w:p w:rsidR="00A16002" w:rsidRPr="005038A1" w:rsidRDefault="00A16002" w:rsidP="005038A1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požadavky na pracoviště a pracovní prostředí na staveništi</w:t>
      </w:r>
    </w:p>
    <w:p w:rsidR="00A16002" w:rsidRPr="005038A1" w:rsidRDefault="00A16002" w:rsidP="005038A1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požadavky na výrobní a pracovní prostředky a zařízení</w:t>
      </w:r>
    </w:p>
    <w:p w:rsidR="00A16002" w:rsidRPr="005038A1" w:rsidRDefault="00A16002" w:rsidP="005038A1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požadavky na organizaci práce a pracovní postupy</w:t>
      </w:r>
    </w:p>
    <w:p w:rsidR="00A16002" w:rsidRPr="005038A1" w:rsidRDefault="00A16002" w:rsidP="005038A1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bezpečnostní značky, značení a signály</w:t>
      </w:r>
    </w:p>
    <w:p w:rsidR="00A16002" w:rsidRDefault="00A16002" w:rsidP="005038A1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bližší minimální požadavky na bezpečnost a ochranu zdraví při práci na staveništi jsou stanoveny v Nařízení vlády č. 591/2006 Sb. a v jejich přílohách</w:t>
      </w:r>
      <w:r w:rsidR="00092EB9" w:rsidRPr="005038A1">
        <w:rPr>
          <w:rFonts w:ascii="Times New Roman" w:hAnsi="Times New Roman" w:cs="Times New Roman"/>
        </w:rPr>
        <w:t>.</w:t>
      </w:r>
    </w:p>
    <w:p w:rsidR="00817949" w:rsidRPr="005038A1" w:rsidRDefault="00817949" w:rsidP="00817949">
      <w:pPr>
        <w:pStyle w:val="Odstavecseseznamem"/>
        <w:spacing w:after="0"/>
        <w:ind w:left="795"/>
        <w:jc w:val="both"/>
        <w:rPr>
          <w:rFonts w:ascii="Times New Roman" w:hAnsi="Times New Roman" w:cs="Times New Roman"/>
        </w:rPr>
      </w:pPr>
    </w:p>
    <w:p w:rsidR="00092EB9" w:rsidRPr="005038A1" w:rsidRDefault="00092EB9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10.2. Zhotovitel je odpovědný za dodržování zásad BOZP na stavbě podle citovaných právních předpisů. K tomu účelu je povinen zajistit interní kontrolu dodržování povinností daných zákonem č. 309/2006 </w:t>
      </w:r>
      <w:proofErr w:type="spellStart"/>
      <w:r w:rsidRPr="005038A1">
        <w:rPr>
          <w:rFonts w:ascii="Times New Roman" w:hAnsi="Times New Roman" w:cs="Times New Roman"/>
        </w:rPr>
        <w:t>Sb</w:t>
      </w:r>
      <w:proofErr w:type="spellEnd"/>
      <w:r w:rsidRPr="005038A1">
        <w:rPr>
          <w:rFonts w:ascii="Times New Roman" w:hAnsi="Times New Roman" w:cs="Times New Roman"/>
        </w:rPr>
        <w:t xml:space="preserve"> a nařízením vlády č. 591/2006 Sb., a to jak u vlastních zaměstnanců, tak u svých </w:t>
      </w:r>
      <w:r w:rsidR="00693443" w:rsidRPr="005038A1">
        <w:rPr>
          <w:rFonts w:ascii="Times New Roman" w:hAnsi="Times New Roman" w:cs="Times New Roman"/>
        </w:rPr>
        <w:t>poddo</w:t>
      </w:r>
      <w:r w:rsidRPr="005038A1">
        <w:rPr>
          <w:rFonts w:ascii="Times New Roman" w:hAnsi="Times New Roman" w:cs="Times New Roman"/>
        </w:rPr>
        <w:t xml:space="preserve">davatelů. </w:t>
      </w:r>
      <w:r w:rsidR="00693443" w:rsidRPr="005038A1">
        <w:rPr>
          <w:rFonts w:ascii="Times New Roman" w:hAnsi="Times New Roman" w:cs="Times New Roman"/>
        </w:rPr>
        <w:t xml:space="preserve">Dodavatel </w:t>
      </w:r>
      <w:r w:rsidRPr="005038A1">
        <w:rPr>
          <w:rFonts w:ascii="Times New Roman" w:hAnsi="Times New Roman" w:cs="Times New Roman"/>
        </w:rPr>
        <w:t>je zejména povinen zajistit:</w:t>
      </w:r>
    </w:p>
    <w:p w:rsidR="00092EB9" w:rsidRPr="005038A1" w:rsidRDefault="00092EB9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- aby všichni pracovníci </w:t>
      </w:r>
      <w:r w:rsidR="00693443" w:rsidRPr="005038A1">
        <w:rPr>
          <w:rFonts w:ascii="Times New Roman" w:hAnsi="Times New Roman" w:cs="Times New Roman"/>
        </w:rPr>
        <w:t xml:space="preserve">dodavatele </w:t>
      </w:r>
      <w:r w:rsidRPr="005038A1">
        <w:rPr>
          <w:rFonts w:ascii="Times New Roman" w:hAnsi="Times New Roman" w:cs="Times New Roman"/>
        </w:rPr>
        <w:t xml:space="preserve">a všech </w:t>
      </w:r>
      <w:r w:rsidR="00693443" w:rsidRPr="005038A1">
        <w:rPr>
          <w:rFonts w:ascii="Times New Roman" w:hAnsi="Times New Roman" w:cs="Times New Roman"/>
        </w:rPr>
        <w:t>pod</w:t>
      </w:r>
      <w:r w:rsidRPr="005038A1">
        <w:rPr>
          <w:rFonts w:ascii="Times New Roman" w:hAnsi="Times New Roman" w:cs="Times New Roman"/>
        </w:rPr>
        <w:t>dodavatelů nosili na stavbě pracovní pomůcky;</w:t>
      </w:r>
    </w:p>
    <w:p w:rsidR="00092EB9" w:rsidRPr="005038A1" w:rsidRDefault="00092EB9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- aby byl v prostorách stavby dodržován zákaz kouření, vyjma míst ke kouření určených,</w:t>
      </w:r>
    </w:p>
    <w:p w:rsidR="00092EB9" w:rsidRPr="005038A1" w:rsidRDefault="00092EB9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- aby byla dodržována bezpečnostní opatření (např. ohrazení, oplocení, pažení, osvětlení, opatření proti vstupu nepovolaných osob, opatření proti pádu z výšky, nebo pádu do hloubky, uložení materiálů – viz přílohy </w:t>
      </w:r>
      <w:r w:rsidR="00254ECC" w:rsidRPr="005038A1">
        <w:rPr>
          <w:rFonts w:ascii="Times New Roman" w:hAnsi="Times New Roman" w:cs="Times New Roman"/>
        </w:rPr>
        <w:t>k Nařízení vlády č. 591/2006 Sb.</w:t>
      </w:r>
    </w:p>
    <w:p w:rsidR="00092EB9" w:rsidRPr="005038A1" w:rsidRDefault="00092EB9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lastRenderedPageBreak/>
        <w:t>- poskytnout potřebnou součinnost koordinátorovi BOZP k provedení ustanovení §16 zákona č. 309/2006 Sb.</w:t>
      </w:r>
    </w:p>
    <w:p w:rsidR="00092EB9" w:rsidRPr="005038A1" w:rsidRDefault="00092EB9" w:rsidP="005038A1">
      <w:pPr>
        <w:spacing w:after="0"/>
        <w:jc w:val="both"/>
        <w:rPr>
          <w:rFonts w:ascii="Times New Roman" w:hAnsi="Times New Roman" w:cs="Times New Roman"/>
        </w:rPr>
      </w:pPr>
    </w:p>
    <w:p w:rsidR="00092EB9" w:rsidRPr="005038A1" w:rsidRDefault="00092EB9" w:rsidP="002B3188">
      <w:pPr>
        <w:spacing w:after="0"/>
        <w:ind w:left="435"/>
        <w:jc w:val="center"/>
        <w:rPr>
          <w:rFonts w:ascii="Times New Roman" w:hAnsi="Times New Roman" w:cs="Times New Roman"/>
          <w:b/>
        </w:rPr>
      </w:pPr>
      <w:r w:rsidRPr="005038A1">
        <w:rPr>
          <w:rFonts w:ascii="Times New Roman" w:hAnsi="Times New Roman" w:cs="Times New Roman"/>
          <w:b/>
        </w:rPr>
        <w:t>XI. ZÁRUČNÍ PODMÍNKY</w:t>
      </w:r>
    </w:p>
    <w:p w:rsidR="00092EB9" w:rsidRPr="005038A1" w:rsidRDefault="00092EB9" w:rsidP="005038A1">
      <w:pPr>
        <w:spacing w:after="0"/>
        <w:ind w:left="435"/>
        <w:jc w:val="both"/>
        <w:rPr>
          <w:rFonts w:ascii="Times New Roman" w:hAnsi="Times New Roman" w:cs="Times New Roman"/>
          <w:b/>
        </w:rPr>
      </w:pPr>
    </w:p>
    <w:p w:rsidR="00200713" w:rsidRPr="005038A1" w:rsidRDefault="005C43A0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11.1. Zhotovitel poskytuje</w:t>
      </w:r>
      <w:r w:rsidR="00200713" w:rsidRPr="005038A1">
        <w:rPr>
          <w:rFonts w:ascii="Times New Roman" w:hAnsi="Times New Roman" w:cs="Times New Roman"/>
        </w:rPr>
        <w:t xml:space="preserve"> </w:t>
      </w:r>
      <w:r w:rsidR="00802A81" w:rsidRPr="005038A1">
        <w:rPr>
          <w:rFonts w:ascii="Times New Roman" w:hAnsi="Times New Roman" w:cs="Times New Roman"/>
        </w:rPr>
        <w:t>objednateli</w:t>
      </w:r>
      <w:r w:rsidR="00200713" w:rsidRPr="005038A1">
        <w:rPr>
          <w:rFonts w:ascii="Times New Roman" w:hAnsi="Times New Roman" w:cs="Times New Roman"/>
        </w:rPr>
        <w:t>:</w:t>
      </w:r>
    </w:p>
    <w:p w:rsidR="00200713" w:rsidRPr="005038A1" w:rsidRDefault="005C43A0" w:rsidP="005038A1">
      <w:pPr>
        <w:spacing w:after="0"/>
        <w:ind w:left="435"/>
        <w:jc w:val="both"/>
        <w:rPr>
          <w:rFonts w:ascii="Times New Roman" w:hAnsi="Times New Roman" w:cs="Times New Roman"/>
          <w:b/>
        </w:rPr>
      </w:pPr>
      <w:r w:rsidRPr="005038A1">
        <w:rPr>
          <w:rFonts w:ascii="Times New Roman" w:hAnsi="Times New Roman" w:cs="Times New Roman"/>
          <w:b/>
        </w:rPr>
        <w:t>záruku na</w:t>
      </w:r>
      <w:r w:rsidR="00802A81" w:rsidRPr="005038A1">
        <w:rPr>
          <w:rFonts w:ascii="Times New Roman" w:hAnsi="Times New Roman" w:cs="Times New Roman"/>
          <w:b/>
        </w:rPr>
        <w:t xml:space="preserve"> </w:t>
      </w:r>
      <w:r w:rsidR="00200713" w:rsidRPr="005038A1">
        <w:rPr>
          <w:rFonts w:ascii="Times New Roman" w:hAnsi="Times New Roman" w:cs="Times New Roman"/>
          <w:b/>
        </w:rPr>
        <w:t xml:space="preserve">silnice, </w:t>
      </w:r>
      <w:r w:rsidRPr="005038A1">
        <w:rPr>
          <w:rFonts w:ascii="Times New Roman" w:hAnsi="Times New Roman" w:cs="Times New Roman"/>
          <w:b/>
        </w:rPr>
        <w:t xml:space="preserve">komunikace v délce </w:t>
      </w:r>
      <w:r w:rsidR="00404CB7">
        <w:rPr>
          <w:rFonts w:ascii="Times New Roman" w:hAnsi="Times New Roman" w:cs="Times New Roman"/>
          <w:b/>
        </w:rPr>
        <w:t>30</w:t>
      </w:r>
      <w:r w:rsidR="00404CB7" w:rsidRPr="004D5870">
        <w:rPr>
          <w:rFonts w:ascii="Times New Roman" w:hAnsi="Times New Roman" w:cs="Times New Roman"/>
          <w:b/>
        </w:rPr>
        <w:t xml:space="preserve"> </w:t>
      </w:r>
      <w:r w:rsidRPr="004D5870">
        <w:rPr>
          <w:rFonts w:ascii="Times New Roman" w:hAnsi="Times New Roman" w:cs="Times New Roman"/>
          <w:b/>
        </w:rPr>
        <w:t>měsíců,</w:t>
      </w:r>
    </w:p>
    <w:p w:rsidR="005C43A0" w:rsidRPr="005038A1" w:rsidRDefault="005C43A0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a to ode dne předání a převzetí díla</w:t>
      </w:r>
      <w:r w:rsidR="00802A81" w:rsidRPr="005038A1">
        <w:rPr>
          <w:rFonts w:ascii="Times New Roman" w:hAnsi="Times New Roman" w:cs="Times New Roman"/>
        </w:rPr>
        <w:t>.</w:t>
      </w:r>
    </w:p>
    <w:p w:rsidR="004C74FD" w:rsidRPr="005038A1" w:rsidRDefault="00092EB9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Záruční </w:t>
      </w:r>
      <w:r w:rsidR="005C43A0" w:rsidRPr="005038A1">
        <w:rPr>
          <w:rFonts w:ascii="Times New Roman" w:hAnsi="Times New Roman" w:cs="Times New Roman"/>
        </w:rPr>
        <w:t xml:space="preserve">doba </w:t>
      </w:r>
      <w:r w:rsidRPr="005038A1">
        <w:rPr>
          <w:rFonts w:ascii="Times New Roman" w:hAnsi="Times New Roman" w:cs="Times New Roman"/>
        </w:rPr>
        <w:t xml:space="preserve">začíná běžet dnem </w:t>
      </w:r>
      <w:r w:rsidR="005C43A0" w:rsidRPr="005038A1">
        <w:rPr>
          <w:rFonts w:ascii="Times New Roman" w:hAnsi="Times New Roman" w:cs="Times New Roman"/>
        </w:rPr>
        <w:t>převzetí dokončeného díla objednatelem.</w:t>
      </w:r>
    </w:p>
    <w:p w:rsidR="00200713" w:rsidRPr="005038A1" w:rsidRDefault="00200713" w:rsidP="005038A1">
      <w:pPr>
        <w:spacing w:after="0"/>
        <w:ind w:left="435"/>
        <w:jc w:val="both"/>
        <w:rPr>
          <w:rFonts w:ascii="Times New Roman" w:hAnsi="Times New Roman" w:cs="Times New Roman"/>
        </w:rPr>
      </w:pPr>
    </w:p>
    <w:p w:rsidR="005C43A0" w:rsidRPr="005038A1" w:rsidRDefault="005C43A0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11.2. Dodavatel odpovídá za vady, jež má dílo v době jeho předání. Za vady díla, na něž se vztahuje záruka za jakost, odpovídá dodavatel v rozsahu této záruky.</w:t>
      </w:r>
    </w:p>
    <w:p w:rsidR="00200713" w:rsidRPr="005038A1" w:rsidRDefault="00200713" w:rsidP="005038A1">
      <w:pPr>
        <w:spacing w:after="0"/>
        <w:ind w:left="435"/>
        <w:jc w:val="both"/>
        <w:rPr>
          <w:rFonts w:ascii="Times New Roman" w:hAnsi="Times New Roman" w:cs="Times New Roman"/>
        </w:rPr>
      </w:pPr>
    </w:p>
    <w:p w:rsidR="00200713" w:rsidRPr="005038A1" w:rsidRDefault="00200713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11.3. Reklamaci lze uplatnit nejpozději do posledního dne záruční doby, přičemž i reklamace odeslaná poslední den záruční doby se považuje za včas uplatněnou.</w:t>
      </w:r>
    </w:p>
    <w:p w:rsidR="00200713" w:rsidRPr="005038A1" w:rsidRDefault="00200713" w:rsidP="005038A1">
      <w:pPr>
        <w:spacing w:after="0"/>
        <w:ind w:left="435"/>
        <w:jc w:val="both"/>
        <w:rPr>
          <w:rFonts w:ascii="Times New Roman" w:hAnsi="Times New Roman" w:cs="Times New Roman"/>
        </w:rPr>
      </w:pPr>
    </w:p>
    <w:p w:rsidR="00200713" w:rsidRPr="005038A1" w:rsidRDefault="009A540F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11.4. Záruční doby neběží</w:t>
      </w:r>
      <w:r w:rsidR="00E35CBD" w:rsidRPr="005038A1">
        <w:rPr>
          <w:rFonts w:ascii="Times New Roman" w:hAnsi="Times New Roman" w:cs="Times New Roman"/>
        </w:rPr>
        <w:t xml:space="preserve"> po dobu, po kterou objednatel nemohl dílo, nebo jeho součást užívat z důvodů výskytu vad, za které odpovídá dodavatel.</w:t>
      </w:r>
    </w:p>
    <w:p w:rsidR="00E35CBD" w:rsidRPr="005038A1" w:rsidRDefault="00E35CBD" w:rsidP="005038A1">
      <w:pPr>
        <w:spacing w:after="0"/>
        <w:ind w:left="435"/>
        <w:jc w:val="both"/>
        <w:rPr>
          <w:rFonts w:ascii="Times New Roman" w:hAnsi="Times New Roman" w:cs="Times New Roman"/>
        </w:rPr>
      </w:pPr>
    </w:p>
    <w:p w:rsidR="00E35CBD" w:rsidRDefault="00E35CBD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11.5. Pro ty součástí díla, které byly v důsledku oprávněné reklamace objednatele, dodavatelem opraveny, a to tak, že byly nahrazeny novými součástmi, běží záruční lhůta opětovně od počátku ode dne dokončení a předání příslušného předmětu reklamační opravy objednateli.</w:t>
      </w:r>
    </w:p>
    <w:p w:rsidR="00350644" w:rsidRDefault="00350644" w:rsidP="005038A1">
      <w:pPr>
        <w:spacing w:after="0"/>
        <w:ind w:left="435"/>
        <w:jc w:val="both"/>
        <w:rPr>
          <w:rFonts w:ascii="Times New Roman" w:hAnsi="Times New Roman" w:cs="Times New Roman"/>
        </w:rPr>
      </w:pPr>
    </w:p>
    <w:p w:rsidR="00350644" w:rsidRDefault="00350644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11.6. Zhotovitel poskytuje na dílo záruku</w:t>
      </w:r>
      <w:r w:rsidR="0007088D">
        <w:rPr>
          <w:rFonts w:ascii="Times New Roman" w:hAnsi="Times New Roman" w:cs="Times New Roman"/>
        </w:rPr>
        <w:t xml:space="preserve"> za jakost díla, a to po </w:t>
      </w:r>
      <w:r w:rsidR="00934B99">
        <w:rPr>
          <w:rFonts w:ascii="Times New Roman" w:hAnsi="Times New Roman" w:cs="Times New Roman"/>
        </w:rPr>
        <w:t>níže</w:t>
      </w:r>
      <w:r w:rsidR="0007088D">
        <w:rPr>
          <w:rFonts w:ascii="Times New Roman" w:hAnsi="Times New Roman" w:cs="Times New Roman"/>
        </w:rPr>
        <w:t xml:space="preserve"> uvedenou záruční dobu</w:t>
      </w:r>
      <w:r w:rsidR="00CB5C00">
        <w:rPr>
          <w:rFonts w:ascii="Times New Roman" w:hAnsi="Times New Roman" w:cs="Times New Roman"/>
        </w:rPr>
        <w:t xml:space="preserve">. Zhotovitel v rámci záruky za jakost díla odpovídá za to, že dílo bude provedeno podle podmínek této smlouvy a v souladu s právními předpisy. Záruční doba začíná běžet dnem převzetí díla objednatelem anebo dnem </w:t>
      </w:r>
      <w:r w:rsidR="00464974">
        <w:rPr>
          <w:rFonts w:ascii="Times New Roman" w:hAnsi="Times New Roman" w:cs="Times New Roman"/>
        </w:rPr>
        <w:t>zahájení silničního provozu (vždy od událost</w:t>
      </w:r>
      <w:r w:rsidR="00934B99">
        <w:rPr>
          <w:rFonts w:ascii="Times New Roman" w:hAnsi="Times New Roman" w:cs="Times New Roman"/>
        </w:rPr>
        <w:t>i</w:t>
      </w:r>
      <w:r w:rsidR="00464974">
        <w:rPr>
          <w:rFonts w:ascii="Times New Roman" w:hAnsi="Times New Roman" w:cs="Times New Roman"/>
        </w:rPr>
        <w:t>, která nastane dříve). Pokud dílo bude předáváno po částech, začíná běh záruční doby k příslušné části díla vždy dnem převzetí příslušné části díla</w:t>
      </w:r>
      <w:r w:rsidR="00C72F8D">
        <w:rPr>
          <w:rFonts w:ascii="Times New Roman" w:hAnsi="Times New Roman" w:cs="Times New Roman"/>
        </w:rPr>
        <w:t xml:space="preserve"> objednatelem. Záruční doba činí 24 měsíců.</w:t>
      </w:r>
      <w:r w:rsidR="005C394F">
        <w:rPr>
          <w:rFonts w:ascii="Times New Roman" w:hAnsi="Times New Roman" w:cs="Times New Roman"/>
        </w:rPr>
        <w:t xml:space="preserve"> V záruční době bude dílo vykazovat kvalitativní vlastnosti (provozní způsobilost) přiměřené obvyklému opotřebení běžným dopravním zatížením a vlastnosti </w:t>
      </w:r>
      <w:r w:rsidR="00F62411">
        <w:rPr>
          <w:rFonts w:ascii="Times New Roman" w:hAnsi="Times New Roman" w:cs="Times New Roman"/>
        </w:rPr>
        <w:t>přiměřené vlivu povětrnostních podmínek.</w:t>
      </w:r>
    </w:p>
    <w:p w:rsidR="00F62411" w:rsidRDefault="00F62411" w:rsidP="005038A1">
      <w:pPr>
        <w:spacing w:after="0"/>
        <w:ind w:left="435"/>
        <w:jc w:val="both"/>
        <w:rPr>
          <w:rFonts w:ascii="Times New Roman" w:hAnsi="Times New Roman" w:cs="Times New Roman"/>
        </w:rPr>
      </w:pPr>
    </w:p>
    <w:p w:rsidR="00F62411" w:rsidRDefault="00F62411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11.7. Zhotovitel nemá povinnosti z vadného plnění ani povinnosti z vad stavby, ani na tyto vady neposkytuje záruku za jakost díla, pokud bude zjištěn</w:t>
      </w:r>
      <w:r w:rsidR="00B55EE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, že:</w:t>
      </w:r>
    </w:p>
    <w:p w:rsidR="00B55EE4" w:rsidRDefault="00B55EE4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příslušná vada díla je způsobena nedostatečnou únosností podloží nebo konstrukčních vrstev, jejichž provedení nebylo v rozsahu díla dle této smlouvy, nebo</w:t>
      </w:r>
    </w:p>
    <w:p w:rsidR="00B55EE4" w:rsidRDefault="00B55EE4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příslušná vada díla je způsobena trhlinami vzniklými prokopírováním z konstrukčních vrstev, jejichž provedení nebylo v rozsahu díla dle této smlouvy, nebo</w:t>
      </w:r>
    </w:p>
    <w:p w:rsidR="009E7556" w:rsidRDefault="009E7556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CE1E2C">
        <w:rPr>
          <w:rFonts w:ascii="Times New Roman" w:hAnsi="Times New Roman" w:cs="Times New Roman"/>
        </w:rPr>
        <w:t>příslušná vada je způsobena neúměrným zatěžováním díla – dopravní zátěž neodpovídá konstrukci vozovky dále netuhé vozovky, zejména v extrémně vysokých teplotách a až 1,5 měsíce po položení dle klimatických podmínek nejsou odolné proti smykovým silám (zejména otáčení na místě, prudké brzdění apod.), nebo</w:t>
      </w:r>
    </w:p>
    <w:p w:rsidR="00CE1E2C" w:rsidRDefault="00CE1E2C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příslušná vada je způsobena špatnou údržbou vozovky a/nebo násilným poškozením těžkými </w:t>
      </w:r>
      <w:r w:rsidR="00CD2A6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echanismy a/nebo</w:t>
      </w:r>
      <w:r w:rsidR="00CD2A65">
        <w:rPr>
          <w:rFonts w:ascii="Times New Roman" w:hAnsi="Times New Roman" w:cs="Times New Roman"/>
        </w:rPr>
        <w:t xml:space="preserve"> materiály rozrušující konstrukci a/nebo živelnými událostmi, a/nebo jinými faktory nezaviněnými zhotovitelem, nebo</w:t>
      </w:r>
    </w:p>
    <w:p w:rsidR="00CD2A65" w:rsidRDefault="00CD2A65" w:rsidP="005038A1">
      <w:pPr>
        <w:spacing w:after="0"/>
        <w:ind w:left="4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934B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příslušná vada vyplývá z obvyklého opotřebení díla, nebo</w:t>
      </w:r>
    </w:p>
    <w:p w:rsidR="00CD2A65" w:rsidRDefault="00CD2A65" w:rsidP="00CD2A65">
      <w:pPr>
        <w:spacing w:after="0"/>
        <w:ind w:left="4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="00934B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příslušná vada byla způsobená použitím věcí předaných zhotoviteli ke zpracování objednatelem, nebo</w:t>
      </w:r>
    </w:p>
    <w:p w:rsidR="00D76953" w:rsidRPr="005038A1" w:rsidRDefault="00CD2A65" w:rsidP="00EA45E1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 w:rsidR="00934B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příslušná vada byl způsobena dodržením nevhodných pokynů či projekčních podkladů daných zhotoviteli objednatelem.</w:t>
      </w:r>
    </w:p>
    <w:p w:rsidR="000F2E86" w:rsidRPr="005038A1" w:rsidRDefault="002F5629" w:rsidP="002B3188">
      <w:pPr>
        <w:ind w:firstLine="279"/>
        <w:jc w:val="center"/>
        <w:rPr>
          <w:rFonts w:ascii="Times New Roman" w:hAnsi="Times New Roman" w:cs="Times New Roman"/>
          <w:b/>
        </w:rPr>
      </w:pPr>
      <w:r w:rsidRPr="005038A1">
        <w:rPr>
          <w:rFonts w:ascii="Times New Roman" w:hAnsi="Times New Roman" w:cs="Times New Roman"/>
          <w:b/>
        </w:rPr>
        <w:lastRenderedPageBreak/>
        <w:t>XII. SANKCE</w:t>
      </w:r>
    </w:p>
    <w:p w:rsidR="002F5629" w:rsidRPr="005038A1" w:rsidRDefault="002F5629" w:rsidP="005038A1">
      <w:pPr>
        <w:spacing w:after="0"/>
        <w:ind w:firstLine="279"/>
        <w:jc w:val="both"/>
        <w:rPr>
          <w:rFonts w:ascii="Times New Roman" w:hAnsi="Times New Roman" w:cs="Times New Roman"/>
          <w:u w:val="single"/>
        </w:rPr>
      </w:pPr>
      <w:r w:rsidRPr="005038A1">
        <w:rPr>
          <w:rFonts w:ascii="Times New Roman" w:hAnsi="Times New Roman" w:cs="Times New Roman"/>
        </w:rPr>
        <w:t xml:space="preserve">12.1. </w:t>
      </w:r>
      <w:r w:rsidRPr="005038A1">
        <w:rPr>
          <w:rFonts w:ascii="Times New Roman" w:hAnsi="Times New Roman" w:cs="Times New Roman"/>
          <w:u w:val="single"/>
        </w:rPr>
        <w:t>Sankce za neplnění podmínek, které vyplývají z dokladové části projektu stavby dle článku II.</w:t>
      </w:r>
      <w:r w:rsidR="001744EE" w:rsidRPr="005038A1">
        <w:rPr>
          <w:rFonts w:ascii="Times New Roman" w:hAnsi="Times New Roman" w:cs="Times New Roman"/>
          <w:u w:val="single"/>
        </w:rPr>
        <w:t xml:space="preserve"> bo</w:t>
      </w:r>
      <w:r w:rsidR="00693443" w:rsidRPr="005038A1">
        <w:rPr>
          <w:rFonts w:ascii="Times New Roman" w:hAnsi="Times New Roman" w:cs="Times New Roman"/>
          <w:u w:val="single"/>
        </w:rPr>
        <w:t xml:space="preserve">d 2.4. </w:t>
      </w:r>
    </w:p>
    <w:p w:rsidR="005C43A0" w:rsidRPr="005038A1" w:rsidRDefault="005C43A0" w:rsidP="005038A1">
      <w:pPr>
        <w:spacing w:after="0"/>
        <w:ind w:firstLine="279"/>
        <w:jc w:val="both"/>
        <w:rPr>
          <w:rFonts w:ascii="Times New Roman" w:hAnsi="Times New Roman" w:cs="Times New Roman"/>
          <w:u w:val="single"/>
        </w:rPr>
      </w:pPr>
    </w:p>
    <w:p w:rsidR="002F5629" w:rsidRPr="005038A1" w:rsidRDefault="001744EE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12.1.1. Pokud nebude zhotovitel plnit stanovené podmínky v požadovaných termínech, je povinen zaplatit objednateli smluvní pokutu ve výši </w:t>
      </w:r>
      <w:r w:rsidR="00125FED">
        <w:rPr>
          <w:rFonts w:ascii="Times New Roman" w:hAnsi="Times New Roman" w:cs="Times New Roman"/>
          <w:b/>
        </w:rPr>
        <w:t>2</w:t>
      </w:r>
      <w:r w:rsidRPr="005038A1">
        <w:rPr>
          <w:rFonts w:ascii="Times New Roman" w:hAnsi="Times New Roman" w:cs="Times New Roman"/>
          <w:b/>
        </w:rPr>
        <w:t xml:space="preserve"> 000.00 Kč </w:t>
      </w:r>
      <w:r w:rsidRPr="005038A1">
        <w:rPr>
          <w:rFonts w:ascii="Times New Roman" w:hAnsi="Times New Roman" w:cs="Times New Roman"/>
        </w:rPr>
        <w:t>za každou nesplněnou podmínku a den prodlení jejího nesplnění. Pohledávka na zaplacení smluvní pokuty můž</w:t>
      </w:r>
      <w:r w:rsidR="00DD413D" w:rsidRPr="005038A1">
        <w:rPr>
          <w:rFonts w:ascii="Times New Roman" w:hAnsi="Times New Roman" w:cs="Times New Roman"/>
        </w:rPr>
        <w:t>e být započítána s pohledávkou dodavatele</w:t>
      </w:r>
      <w:r w:rsidRPr="005038A1">
        <w:rPr>
          <w:rFonts w:ascii="Times New Roman" w:hAnsi="Times New Roman" w:cs="Times New Roman"/>
        </w:rPr>
        <w:t xml:space="preserve"> na zaplacení ceny za dílo.</w:t>
      </w:r>
    </w:p>
    <w:p w:rsidR="006E0A0E" w:rsidRPr="005038A1" w:rsidRDefault="006E0A0E" w:rsidP="005038A1">
      <w:pPr>
        <w:spacing w:after="0"/>
        <w:jc w:val="both"/>
        <w:rPr>
          <w:rFonts w:ascii="Times New Roman" w:hAnsi="Times New Roman" w:cs="Times New Roman"/>
        </w:rPr>
      </w:pPr>
    </w:p>
    <w:p w:rsidR="001744EE" w:rsidRPr="005038A1" w:rsidRDefault="001744EE" w:rsidP="005038A1">
      <w:pPr>
        <w:spacing w:after="0"/>
        <w:ind w:firstLine="279"/>
        <w:jc w:val="both"/>
        <w:rPr>
          <w:rFonts w:ascii="Times New Roman" w:hAnsi="Times New Roman" w:cs="Times New Roman"/>
          <w:u w:val="single"/>
        </w:rPr>
      </w:pPr>
      <w:r w:rsidRPr="005038A1">
        <w:rPr>
          <w:rFonts w:ascii="Times New Roman" w:hAnsi="Times New Roman" w:cs="Times New Roman"/>
        </w:rPr>
        <w:t xml:space="preserve">12.2. </w:t>
      </w:r>
      <w:r w:rsidRPr="005038A1">
        <w:rPr>
          <w:rFonts w:ascii="Times New Roman" w:hAnsi="Times New Roman" w:cs="Times New Roman"/>
          <w:u w:val="single"/>
        </w:rPr>
        <w:t>Sankce za neplnění povinností v oblasti bezpečnosti práce</w:t>
      </w:r>
    </w:p>
    <w:p w:rsidR="00627D04" w:rsidRPr="005038A1" w:rsidRDefault="001744EE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12.2.1.</w:t>
      </w:r>
      <w:r w:rsidR="00627D04" w:rsidRPr="005038A1">
        <w:rPr>
          <w:rFonts w:ascii="Times New Roman" w:hAnsi="Times New Roman" w:cs="Times New Roman"/>
        </w:rPr>
        <w:t xml:space="preserve"> Pokud zhotovitel nebude neprodleně (do 24 hodin) plnit požadavek objednatele na nápravu v oblasti bezpečnosti a organizace práce na staveništi (zejména dodržování zákonů</w:t>
      </w:r>
      <w:r w:rsidR="00356ACE">
        <w:rPr>
          <w:rFonts w:ascii="Times New Roman" w:hAnsi="Times New Roman" w:cs="Times New Roman"/>
        </w:rPr>
        <w:t xml:space="preserve"> </w:t>
      </w:r>
      <w:r w:rsidR="00627D04" w:rsidRPr="005038A1">
        <w:rPr>
          <w:rFonts w:ascii="Times New Roman" w:hAnsi="Times New Roman" w:cs="Times New Roman"/>
        </w:rPr>
        <w:t>č.309/2006 Sb., stavebního zákona, nařízení vlády č.591/2006 Sb. a zákona č. 262/2006 Sb.)</w:t>
      </w:r>
      <w:r w:rsidR="00356ACE">
        <w:rPr>
          <w:rFonts w:ascii="Times New Roman" w:hAnsi="Times New Roman" w:cs="Times New Roman"/>
        </w:rPr>
        <w:t xml:space="preserve"> </w:t>
      </w:r>
      <w:r w:rsidR="009A540F" w:rsidRPr="005038A1">
        <w:rPr>
          <w:rFonts w:ascii="Times New Roman" w:hAnsi="Times New Roman" w:cs="Times New Roman"/>
        </w:rPr>
        <w:t>je povinen zaplatit o</w:t>
      </w:r>
      <w:r w:rsidR="00627D04" w:rsidRPr="005038A1">
        <w:rPr>
          <w:rFonts w:ascii="Times New Roman" w:hAnsi="Times New Roman" w:cs="Times New Roman"/>
        </w:rPr>
        <w:t xml:space="preserve">bjednateli smluvní pokutu ve výši </w:t>
      </w:r>
      <w:r w:rsidR="00125FED">
        <w:rPr>
          <w:rFonts w:ascii="Times New Roman" w:hAnsi="Times New Roman" w:cs="Times New Roman"/>
          <w:b/>
        </w:rPr>
        <w:t>1</w:t>
      </w:r>
      <w:r w:rsidR="00627D04" w:rsidRPr="005038A1">
        <w:rPr>
          <w:rFonts w:ascii="Times New Roman" w:hAnsi="Times New Roman" w:cs="Times New Roman"/>
          <w:b/>
        </w:rPr>
        <w:t> 000.00 Kč</w:t>
      </w:r>
      <w:r w:rsidR="00627D04" w:rsidRPr="005038A1">
        <w:rPr>
          <w:rFonts w:ascii="Times New Roman" w:hAnsi="Times New Roman" w:cs="Times New Roman"/>
        </w:rPr>
        <w:t xml:space="preserve"> za každý písemně</w:t>
      </w:r>
      <w:r w:rsidR="00356ACE">
        <w:rPr>
          <w:rFonts w:ascii="Times New Roman" w:hAnsi="Times New Roman" w:cs="Times New Roman"/>
        </w:rPr>
        <w:t xml:space="preserve"> </w:t>
      </w:r>
      <w:r w:rsidR="00627D04" w:rsidRPr="005038A1">
        <w:rPr>
          <w:rFonts w:ascii="Times New Roman" w:hAnsi="Times New Roman" w:cs="Times New Roman"/>
        </w:rPr>
        <w:t>(postačí e-mail) oznámený případ.</w:t>
      </w:r>
    </w:p>
    <w:p w:rsidR="00627D04" w:rsidRPr="005038A1" w:rsidRDefault="00627D04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</w:p>
    <w:p w:rsidR="00627D04" w:rsidRPr="005038A1" w:rsidRDefault="00627D04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12.2.2. Smluvní pokuta je splatná do 15 dní</w:t>
      </w:r>
      <w:r w:rsidR="002670BA" w:rsidRPr="005038A1">
        <w:rPr>
          <w:rFonts w:ascii="Times New Roman" w:hAnsi="Times New Roman" w:cs="Times New Roman"/>
        </w:rPr>
        <w:t xml:space="preserve"> od data, kdy byla </w:t>
      </w:r>
      <w:r w:rsidR="00DD413D" w:rsidRPr="005038A1">
        <w:rPr>
          <w:rFonts w:ascii="Times New Roman" w:hAnsi="Times New Roman" w:cs="Times New Roman"/>
        </w:rPr>
        <w:t xml:space="preserve">dodavateli </w:t>
      </w:r>
      <w:r w:rsidRPr="005038A1">
        <w:rPr>
          <w:rFonts w:ascii="Times New Roman" w:hAnsi="Times New Roman" w:cs="Times New Roman"/>
        </w:rPr>
        <w:t>doručena výzva</w:t>
      </w:r>
      <w:r w:rsidR="00356ACE">
        <w:rPr>
          <w:rFonts w:ascii="Times New Roman" w:hAnsi="Times New Roman" w:cs="Times New Roman"/>
        </w:rPr>
        <w:t xml:space="preserve"> </w:t>
      </w:r>
      <w:r w:rsidR="00DD413D" w:rsidRPr="005038A1">
        <w:rPr>
          <w:rFonts w:ascii="Times New Roman" w:hAnsi="Times New Roman" w:cs="Times New Roman"/>
        </w:rPr>
        <w:t xml:space="preserve">k jejímu zaplacení ze strany </w:t>
      </w:r>
      <w:proofErr w:type="gramStart"/>
      <w:r w:rsidR="00DD413D" w:rsidRPr="005038A1">
        <w:rPr>
          <w:rFonts w:ascii="Times New Roman" w:hAnsi="Times New Roman" w:cs="Times New Roman"/>
        </w:rPr>
        <w:t>objednatele</w:t>
      </w:r>
      <w:proofErr w:type="gramEnd"/>
      <w:r w:rsidR="00DD413D" w:rsidRPr="005038A1">
        <w:rPr>
          <w:rFonts w:ascii="Times New Roman" w:hAnsi="Times New Roman" w:cs="Times New Roman"/>
        </w:rPr>
        <w:t xml:space="preserve"> a to na účet o</w:t>
      </w:r>
      <w:r w:rsidRPr="005038A1">
        <w:rPr>
          <w:rFonts w:ascii="Times New Roman" w:hAnsi="Times New Roman" w:cs="Times New Roman"/>
        </w:rPr>
        <w:t>bjednatele uvedený v písemné výzvě.</w:t>
      </w:r>
      <w:r w:rsidR="00356ACE">
        <w:rPr>
          <w:rFonts w:ascii="Times New Roman" w:hAnsi="Times New Roman" w:cs="Times New Roman"/>
        </w:rPr>
        <w:t xml:space="preserve"> </w:t>
      </w:r>
      <w:r w:rsidRPr="005038A1">
        <w:rPr>
          <w:rFonts w:ascii="Times New Roman" w:hAnsi="Times New Roman" w:cs="Times New Roman"/>
        </w:rPr>
        <w:t xml:space="preserve">Pohledávka na zaplacení smluvní pokuty může být započítána s pohledávkou </w:t>
      </w:r>
      <w:r w:rsidR="00DD413D" w:rsidRPr="005038A1">
        <w:rPr>
          <w:rFonts w:ascii="Times New Roman" w:hAnsi="Times New Roman" w:cs="Times New Roman"/>
        </w:rPr>
        <w:t>dodavatele</w:t>
      </w:r>
      <w:r w:rsidR="00356ACE">
        <w:rPr>
          <w:rFonts w:ascii="Times New Roman" w:hAnsi="Times New Roman" w:cs="Times New Roman"/>
        </w:rPr>
        <w:t xml:space="preserve"> </w:t>
      </w:r>
      <w:r w:rsidR="00DD413D" w:rsidRPr="005038A1">
        <w:rPr>
          <w:rFonts w:ascii="Times New Roman" w:hAnsi="Times New Roman" w:cs="Times New Roman"/>
        </w:rPr>
        <w:t>n</w:t>
      </w:r>
      <w:r w:rsidRPr="005038A1">
        <w:rPr>
          <w:rFonts w:ascii="Times New Roman" w:hAnsi="Times New Roman" w:cs="Times New Roman"/>
        </w:rPr>
        <w:t>a zaplacení ceny za dílo.</w:t>
      </w:r>
    </w:p>
    <w:p w:rsidR="00627D04" w:rsidRPr="005038A1" w:rsidRDefault="00627D04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</w:p>
    <w:p w:rsidR="00627D04" w:rsidRPr="005038A1" w:rsidRDefault="00627D04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12.2.3. Zaplacením sm</w:t>
      </w:r>
      <w:r w:rsidR="00DD413D" w:rsidRPr="005038A1">
        <w:rPr>
          <w:rFonts w:ascii="Times New Roman" w:hAnsi="Times New Roman" w:cs="Times New Roman"/>
        </w:rPr>
        <w:t>luvní pokuty není dotčen nárok o</w:t>
      </w:r>
      <w:r w:rsidRPr="005038A1">
        <w:rPr>
          <w:rFonts w:ascii="Times New Roman" w:hAnsi="Times New Roman" w:cs="Times New Roman"/>
        </w:rPr>
        <w:t xml:space="preserve">bjednatele na náhradu škody, </w:t>
      </w:r>
      <w:r w:rsidR="004C74FD" w:rsidRPr="005038A1">
        <w:rPr>
          <w:rFonts w:ascii="Times New Roman" w:hAnsi="Times New Roman" w:cs="Times New Roman"/>
        </w:rPr>
        <w:t>k</w:t>
      </w:r>
      <w:r w:rsidRPr="005038A1">
        <w:rPr>
          <w:rFonts w:ascii="Times New Roman" w:hAnsi="Times New Roman" w:cs="Times New Roman"/>
        </w:rPr>
        <w:t>terá</w:t>
      </w:r>
      <w:r w:rsidR="004C74FD" w:rsidRPr="005038A1">
        <w:rPr>
          <w:rFonts w:ascii="Times New Roman" w:hAnsi="Times New Roman" w:cs="Times New Roman"/>
        </w:rPr>
        <w:t xml:space="preserve"> </w:t>
      </w:r>
      <w:r w:rsidRPr="005038A1">
        <w:rPr>
          <w:rFonts w:ascii="Times New Roman" w:hAnsi="Times New Roman" w:cs="Times New Roman"/>
        </w:rPr>
        <w:t>mu vznikla</w:t>
      </w:r>
      <w:r w:rsidR="0001607C" w:rsidRPr="005038A1">
        <w:rPr>
          <w:rFonts w:ascii="Times New Roman" w:hAnsi="Times New Roman" w:cs="Times New Roman"/>
        </w:rPr>
        <w:t xml:space="preserve"> v důsledku nesplnění povinnosti </w:t>
      </w:r>
      <w:r w:rsidR="00DD413D" w:rsidRPr="005038A1">
        <w:rPr>
          <w:rFonts w:ascii="Times New Roman" w:hAnsi="Times New Roman" w:cs="Times New Roman"/>
        </w:rPr>
        <w:t>dodavatele</w:t>
      </w:r>
      <w:r w:rsidR="0001607C" w:rsidRPr="005038A1">
        <w:rPr>
          <w:rFonts w:ascii="Times New Roman" w:hAnsi="Times New Roman" w:cs="Times New Roman"/>
        </w:rPr>
        <w:t>, na níž se sankce vztahuje.</w:t>
      </w:r>
    </w:p>
    <w:p w:rsidR="001744EE" w:rsidRPr="005038A1" w:rsidRDefault="001744EE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</w:p>
    <w:p w:rsidR="002F5629" w:rsidRPr="005038A1" w:rsidRDefault="001744EE" w:rsidP="005038A1">
      <w:pPr>
        <w:spacing w:after="0"/>
        <w:ind w:firstLine="279"/>
        <w:jc w:val="both"/>
        <w:rPr>
          <w:rFonts w:ascii="Times New Roman" w:hAnsi="Times New Roman" w:cs="Times New Roman"/>
          <w:u w:val="single"/>
        </w:rPr>
      </w:pPr>
      <w:r w:rsidRPr="005038A1">
        <w:rPr>
          <w:rFonts w:ascii="Times New Roman" w:hAnsi="Times New Roman" w:cs="Times New Roman"/>
        </w:rPr>
        <w:t>12.3</w:t>
      </w:r>
      <w:r w:rsidR="002F5629" w:rsidRPr="005038A1">
        <w:rPr>
          <w:rFonts w:ascii="Times New Roman" w:hAnsi="Times New Roman" w:cs="Times New Roman"/>
        </w:rPr>
        <w:t xml:space="preserve">. </w:t>
      </w:r>
      <w:r w:rsidR="002F5629" w:rsidRPr="005038A1">
        <w:rPr>
          <w:rFonts w:ascii="Times New Roman" w:hAnsi="Times New Roman" w:cs="Times New Roman"/>
          <w:u w:val="single"/>
        </w:rPr>
        <w:t>Sankce za neplnění dohodnutých termínů:</w:t>
      </w:r>
    </w:p>
    <w:p w:rsidR="002F5629" w:rsidRPr="005038A1" w:rsidRDefault="001744EE" w:rsidP="005038A1">
      <w:pPr>
        <w:spacing w:after="0"/>
        <w:ind w:firstLine="279"/>
        <w:jc w:val="both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12.3</w:t>
      </w:r>
      <w:r w:rsidR="002F5629" w:rsidRPr="005038A1">
        <w:rPr>
          <w:rFonts w:ascii="Times New Roman" w:hAnsi="Times New Roman" w:cs="Times New Roman"/>
        </w:rPr>
        <w:t>.1. Pokud bude zhot</w:t>
      </w:r>
      <w:r w:rsidR="002A3169" w:rsidRPr="005038A1">
        <w:rPr>
          <w:rFonts w:ascii="Times New Roman" w:hAnsi="Times New Roman" w:cs="Times New Roman"/>
        </w:rPr>
        <w:t xml:space="preserve">ovitel v prodlení proti smluveným termínům uvedených v čl. III, je povinen </w:t>
      </w:r>
      <w:r w:rsidR="002F5629" w:rsidRPr="005038A1">
        <w:rPr>
          <w:rFonts w:ascii="Times New Roman" w:hAnsi="Times New Roman" w:cs="Times New Roman"/>
        </w:rPr>
        <w:t xml:space="preserve">zaplatit objednateli smluvní pokutu ve výši </w:t>
      </w:r>
      <w:r w:rsidR="000D00E6">
        <w:rPr>
          <w:rFonts w:ascii="Times New Roman" w:hAnsi="Times New Roman" w:cs="Times New Roman"/>
          <w:b/>
        </w:rPr>
        <w:t>5</w:t>
      </w:r>
      <w:r w:rsidR="001A2376" w:rsidRPr="005038A1">
        <w:rPr>
          <w:rFonts w:ascii="Times New Roman" w:hAnsi="Times New Roman" w:cs="Times New Roman"/>
          <w:b/>
        </w:rPr>
        <w:t xml:space="preserve"> </w:t>
      </w:r>
      <w:r w:rsidR="002F5629" w:rsidRPr="005038A1">
        <w:rPr>
          <w:rFonts w:ascii="Times New Roman" w:hAnsi="Times New Roman" w:cs="Times New Roman"/>
          <w:b/>
        </w:rPr>
        <w:t xml:space="preserve">000.00 Kč </w:t>
      </w:r>
      <w:r w:rsidR="002F5629" w:rsidRPr="005038A1">
        <w:rPr>
          <w:rFonts w:ascii="Times New Roman" w:hAnsi="Times New Roman" w:cs="Times New Roman"/>
        </w:rPr>
        <w:t>za každý i započatý den</w:t>
      </w:r>
      <w:r w:rsidR="002A3169" w:rsidRPr="005038A1">
        <w:rPr>
          <w:rFonts w:ascii="Times New Roman" w:hAnsi="Times New Roman" w:cs="Times New Roman"/>
        </w:rPr>
        <w:t xml:space="preserve"> prodlení. </w:t>
      </w:r>
      <w:r w:rsidR="002F5629" w:rsidRPr="005038A1">
        <w:rPr>
          <w:rFonts w:ascii="Times New Roman" w:hAnsi="Times New Roman" w:cs="Times New Roman"/>
        </w:rPr>
        <w:t xml:space="preserve">Pohledávka na zaplacení smluvní pokuty může být započítána s pohledávkou </w:t>
      </w:r>
      <w:r w:rsidR="00DD413D" w:rsidRPr="005038A1">
        <w:rPr>
          <w:rFonts w:ascii="Times New Roman" w:hAnsi="Times New Roman" w:cs="Times New Roman"/>
        </w:rPr>
        <w:t xml:space="preserve">dodavatele </w:t>
      </w:r>
      <w:r w:rsidR="002F5629" w:rsidRPr="005038A1">
        <w:rPr>
          <w:rFonts w:ascii="Times New Roman" w:hAnsi="Times New Roman" w:cs="Times New Roman"/>
        </w:rPr>
        <w:t>na z</w:t>
      </w:r>
      <w:r w:rsidRPr="005038A1">
        <w:rPr>
          <w:rFonts w:ascii="Times New Roman" w:hAnsi="Times New Roman" w:cs="Times New Roman"/>
        </w:rPr>
        <w:t>aplacení ceny za dílo</w:t>
      </w:r>
      <w:r w:rsidR="002A3169" w:rsidRPr="005038A1">
        <w:rPr>
          <w:rFonts w:ascii="Times New Roman" w:hAnsi="Times New Roman" w:cs="Times New Roman"/>
        </w:rPr>
        <w:t>.</w:t>
      </w:r>
    </w:p>
    <w:p w:rsidR="0001607C" w:rsidRPr="005038A1" w:rsidRDefault="0001607C" w:rsidP="005038A1">
      <w:pPr>
        <w:spacing w:after="0"/>
        <w:ind w:firstLine="279"/>
        <w:rPr>
          <w:rFonts w:ascii="Times New Roman" w:hAnsi="Times New Roman" w:cs="Times New Roman"/>
        </w:rPr>
      </w:pPr>
    </w:p>
    <w:p w:rsidR="0001607C" w:rsidRPr="005038A1" w:rsidRDefault="0001607C" w:rsidP="005038A1">
      <w:pPr>
        <w:spacing w:after="0"/>
        <w:ind w:firstLine="279"/>
        <w:rPr>
          <w:rFonts w:ascii="Times New Roman" w:hAnsi="Times New Roman" w:cs="Times New Roman"/>
          <w:u w:val="single"/>
        </w:rPr>
      </w:pPr>
      <w:r w:rsidRPr="005038A1">
        <w:rPr>
          <w:rFonts w:ascii="Times New Roman" w:hAnsi="Times New Roman" w:cs="Times New Roman"/>
        </w:rPr>
        <w:t xml:space="preserve">12.4. </w:t>
      </w:r>
      <w:r w:rsidRPr="005038A1">
        <w:rPr>
          <w:rFonts w:ascii="Times New Roman" w:hAnsi="Times New Roman" w:cs="Times New Roman"/>
          <w:u w:val="single"/>
        </w:rPr>
        <w:t>Sankce za neodstranění případných vad a nedodělků zjištěných při předání a převzetí díla</w:t>
      </w:r>
    </w:p>
    <w:p w:rsidR="00946B77" w:rsidRPr="005038A1" w:rsidRDefault="00946B77" w:rsidP="005038A1">
      <w:pPr>
        <w:spacing w:after="0"/>
        <w:ind w:firstLine="279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12.4.1. Pokud </w:t>
      </w:r>
      <w:r w:rsidR="00DD413D" w:rsidRPr="005038A1">
        <w:rPr>
          <w:rFonts w:ascii="Times New Roman" w:hAnsi="Times New Roman" w:cs="Times New Roman"/>
        </w:rPr>
        <w:t>dodavatel</w:t>
      </w:r>
      <w:r w:rsidRPr="005038A1">
        <w:rPr>
          <w:rFonts w:ascii="Times New Roman" w:hAnsi="Times New Roman" w:cs="Times New Roman"/>
        </w:rPr>
        <w:t xml:space="preserve"> neodstraní nedodělky či vady uvedené v zápise o předání a převzetí díla</w:t>
      </w:r>
      <w:r w:rsidR="00DD413D" w:rsidRPr="005038A1">
        <w:rPr>
          <w:rFonts w:ascii="Times New Roman" w:hAnsi="Times New Roman" w:cs="Times New Roman"/>
        </w:rPr>
        <w:t xml:space="preserve"> v dohodnutém termínu, zaplatí o</w:t>
      </w:r>
      <w:r w:rsidR="0057435A" w:rsidRPr="005038A1">
        <w:rPr>
          <w:rFonts w:ascii="Times New Roman" w:hAnsi="Times New Roman" w:cs="Times New Roman"/>
        </w:rPr>
        <w:t xml:space="preserve">bjednateli </w:t>
      </w:r>
      <w:r w:rsidR="006741C9" w:rsidRPr="005038A1">
        <w:rPr>
          <w:rFonts w:ascii="Times New Roman" w:hAnsi="Times New Roman" w:cs="Times New Roman"/>
        </w:rPr>
        <w:t xml:space="preserve">smluvní pokutu </w:t>
      </w:r>
      <w:r w:rsidR="00125FED">
        <w:rPr>
          <w:rFonts w:ascii="Times New Roman" w:hAnsi="Times New Roman" w:cs="Times New Roman"/>
          <w:b/>
        </w:rPr>
        <w:t>5</w:t>
      </w:r>
      <w:r w:rsidR="006741C9" w:rsidRPr="005038A1">
        <w:rPr>
          <w:rFonts w:ascii="Times New Roman" w:hAnsi="Times New Roman" w:cs="Times New Roman"/>
          <w:b/>
        </w:rPr>
        <w:t> 00.00 Kč</w:t>
      </w:r>
      <w:r w:rsidR="006741C9" w:rsidRPr="005038A1">
        <w:rPr>
          <w:rFonts w:ascii="Times New Roman" w:hAnsi="Times New Roman" w:cs="Times New Roman"/>
        </w:rPr>
        <w:t xml:space="preserve"> za každý nedodělek či vadu, u nichž je v prodlení, a za každý den prodlení.</w:t>
      </w:r>
      <w:r w:rsidRPr="005038A1">
        <w:rPr>
          <w:rFonts w:ascii="Times New Roman" w:hAnsi="Times New Roman" w:cs="Times New Roman"/>
        </w:rPr>
        <w:t xml:space="preserve"> </w:t>
      </w:r>
    </w:p>
    <w:p w:rsidR="006741C9" w:rsidRPr="005038A1" w:rsidRDefault="006741C9" w:rsidP="005038A1">
      <w:pPr>
        <w:spacing w:after="0"/>
        <w:ind w:firstLine="279"/>
        <w:rPr>
          <w:rFonts w:ascii="Times New Roman" w:hAnsi="Times New Roman" w:cs="Times New Roman"/>
        </w:rPr>
      </w:pPr>
    </w:p>
    <w:p w:rsidR="006741C9" w:rsidRPr="005038A1" w:rsidRDefault="006741C9" w:rsidP="005038A1">
      <w:pPr>
        <w:spacing w:after="0"/>
        <w:ind w:firstLine="279"/>
        <w:rPr>
          <w:rFonts w:ascii="Times New Roman" w:hAnsi="Times New Roman" w:cs="Times New Roman"/>
          <w:u w:val="single"/>
        </w:rPr>
      </w:pPr>
      <w:r w:rsidRPr="005038A1">
        <w:rPr>
          <w:rFonts w:ascii="Times New Roman" w:hAnsi="Times New Roman" w:cs="Times New Roman"/>
        </w:rPr>
        <w:t xml:space="preserve">12.5. </w:t>
      </w:r>
      <w:r w:rsidRPr="005038A1">
        <w:rPr>
          <w:rFonts w:ascii="Times New Roman" w:hAnsi="Times New Roman" w:cs="Times New Roman"/>
          <w:u w:val="single"/>
        </w:rPr>
        <w:t>Sankce za neodstranění reklamovaných a havarijních vad</w:t>
      </w:r>
    </w:p>
    <w:p w:rsidR="006741C9" w:rsidRPr="005038A1" w:rsidRDefault="00DD413D" w:rsidP="005038A1">
      <w:pPr>
        <w:spacing w:after="0"/>
        <w:ind w:firstLine="279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12.5.1. Pokud dodavatel</w:t>
      </w:r>
      <w:r w:rsidR="006741C9" w:rsidRPr="005038A1">
        <w:rPr>
          <w:rFonts w:ascii="Times New Roman" w:hAnsi="Times New Roman" w:cs="Times New Roman"/>
        </w:rPr>
        <w:t xml:space="preserve"> neodstraní reklamovanou vadu ve sjednaném termínu, je povinen</w:t>
      </w:r>
      <w:r w:rsidR="00356ACE">
        <w:rPr>
          <w:rFonts w:ascii="Times New Roman" w:hAnsi="Times New Roman" w:cs="Times New Roman"/>
        </w:rPr>
        <w:t xml:space="preserve"> </w:t>
      </w:r>
      <w:r w:rsidR="006741C9" w:rsidRPr="005038A1">
        <w:rPr>
          <w:rFonts w:ascii="Times New Roman" w:hAnsi="Times New Roman" w:cs="Times New Roman"/>
        </w:rPr>
        <w:t xml:space="preserve">Zaplatit objednateli smluvní pokutu </w:t>
      </w:r>
      <w:r w:rsidR="007F4D69">
        <w:rPr>
          <w:rFonts w:ascii="Times New Roman" w:hAnsi="Times New Roman" w:cs="Times New Roman"/>
          <w:b/>
        </w:rPr>
        <w:t>5</w:t>
      </w:r>
      <w:r w:rsidR="006741C9" w:rsidRPr="005038A1">
        <w:rPr>
          <w:rFonts w:ascii="Times New Roman" w:hAnsi="Times New Roman" w:cs="Times New Roman"/>
          <w:b/>
        </w:rPr>
        <w:t>00.00 Kč</w:t>
      </w:r>
      <w:r w:rsidR="006741C9" w:rsidRPr="005038A1">
        <w:rPr>
          <w:rFonts w:ascii="Times New Roman" w:hAnsi="Times New Roman" w:cs="Times New Roman"/>
        </w:rPr>
        <w:t xml:space="preserve"> za každou reklamovanou vadu, u nichž je</w:t>
      </w:r>
      <w:r w:rsidR="00356ACE">
        <w:rPr>
          <w:rFonts w:ascii="Times New Roman" w:hAnsi="Times New Roman" w:cs="Times New Roman"/>
        </w:rPr>
        <w:t xml:space="preserve"> </w:t>
      </w:r>
      <w:r w:rsidRPr="005038A1">
        <w:rPr>
          <w:rFonts w:ascii="Times New Roman" w:hAnsi="Times New Roman" w:cs="Times New Roman"/>
        </w:rPr>
        <w:t>v</w:t>
      </w:r>
      <w:r w:rsidR="006741C9" w:rsidRPr="005038A1">
        <w:rPr>
          <w:rFonts w:ascii="Times New Roman" w:hAnsi="Times New Roman" w:cs="Times New Roman"/>
        </w:rPr>
        <w:t> prodlení, a za každý den prodlení.</w:t>
      </w:r>
    </w:p>
    <w:p w:rsidR="006741C9" w:rsidRPr="005038A1" w:rsidRDefault="006741C9" w:rsidP="005038A1">
      <w:pPr>
        <w:spacing w:after="0"/>
        <w:ind w:firstLine="279"/>
        <w:rPr>
          <w:rFonts w:ascii="Times New Roman" w:hAnsi="Times New Roman" w:cs="Times New Roman"/>
        </w:rPr>
      </w:pPr>
    </w:p>
    <w:p w:rsidR="006741C9" w:rsidRPr="005038A1" w:rsidRDefault="006741C9" w:rsidP="005038A1">
      <w:pPr>
        <w:spacing w:after="0"/>
        <w:ind w:firstLine="279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12.5.2. Pokud </w:t>
      </w:r>
      <w:r w:rsidR="00DD413D" w:rsidRPr="005038A1">
        <w:rPr>
          <w:rFonts w:ascii="Times New Roman" w:hAnsi="Times New Roman" w:cs="Times New Roman"/>
        </w:rPr>
        <w:t xml:space="preserve">dodavatel neodstraní </w:t>
      </w:r>
      <w:r w:rsidRPr="005038A1">
        <w:rPr>
          <w:rFonts w:ascii="Times New Roman" w:hAnsi="Times New Roman" w:cs="Times New Roman"/>
        </w:rPr>
        <w:t>reklamovanou havarijní vadu ve sjednaném termínu,</w:t>
      </w:r>
    </w:p>
    <w:p w:rsidR="006C3D29" w:rsidRPr="005038A1" w:rsidRDefault="00DD413D" w:rsidP="005038A1">
      <w:pPr>
        <w:spacing w:after="0"/>
        <w:ind w:firstLine="279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Je povinen zaplatit o</w:t>
      </w:r>
      <w:r w:rsidR="006741C9" w:rsidRPr="005038A1">
        <w:rPr>
          <w:rFonts w:ascii="Times New Roman" w:hAnsi="Times New Roman" w:cs="Times New Roman"/>
        </w:rPr>
        <w:t xml:space="preserve">bjednateli smluvní pokutu </w:t>
      </w:r>
      <w:r w:rsidR="007F4D69">
        <w:rPr>
          <w:rFonts w:ascii="Times New Roman" w:hAnsi="Times New Roman" w:cs="Times New Roman"/>
          <w:b/>
        </w:rPr>
        <w:t>5</w:t>
      </w:r>
      <w:r w:rsidR="006741C9" w:rsidRPr="005038A1">
        <w:rPr>
          <w:rFonts w:ascii="Times New Roman" w:hAnsi="Times New Roman" w:cs="Times New Roman"/>
          <w:b/>
        </w:rPr>
        <w:t xml:space="preserve"> 000.00 Kč </w:t>
      </w:r>
      <w:r w:rsidR="006741C9" w:rsidRPr="005038A1">
        <w:rPr>
          <w:rFonts w:ascii="Times New Roman" w:hAnsi="Times New Roman" w:cs="Times New Roman"/>
        </w:rPr>
        <w:t>havarijní vadu, u níž je</w:t>
      </w:r>
      <w:r w:rsidR="00356ACE">
        <w:rPr>
          <w:rFonts w:ascii="Times New Roman" w:hAnsi="Times New Roman" w:cs="Times New Roman"/>
        </w:rPr>
        <w:t xml:space="preserve"> </w:t>
      </w:r>
      <w:r w:rsidR="005E1A5F" w:rsidRPr="005038A1">
        <w:rPr>
          <w:rFonts w:ascii="Times New Roman" w:hAnsi="Times New Roman" w:cs="Times New Roman"/>
        </w:rPr>
        <w:t>v</w:t>
      </w:r>
      <w:r w:rsidR="006741C9" w:rsidRPr="005038A1">
        <w:rPr>
          <w:rFonts w:ascii="Times New Roman" w:hAnsi="Times New Roman" w:cs="Times New Roman"/>
        </w:rPr>
        <w:t> prodlení, a za každý den prodlení.</w:t>
      </w:r>
    </w:p>
    <w:p w:rsidR="00B3654F" w:rsidRPr="005038A1" w:rsidRDefault="00B3654F" w:rsidP="002B3188">
      <w:pPr>
        <w:spacing w:after="0"/>
        <w:rPr>
          <w:rFonts w:ascii="Times New Roman" w:hAnsi="Times New Roman" w:cs="Times New Roman"/>
        </w:rPr>
      </w:pPr>
    </w:p>
    <w:p w:rsidR="00B3654F" w:rsidRPr="005038A1" w:rsidRDefault="00B3654F" w:rsidP="005038A1">
      <w:pPr>
        <w:spacing w:after="0"/>
        <w:ind w:firstLine="279"/>
        <w:rPr>
          <w:rFonts w:ascii="Times New Roman" w:hAnsi="Times New Roman" w:cs="Times New Roman"/>
        </w:rPr>
      </w:pPr>
    </w:p>
    <w:p w:rsidR="00F51EDA" w:rsidRPr="005038A1" w:rsidRDefault="006741C9" w:rsidP="002B3188">
      <w:pPr>
        <w:spacing w:after="0"/>
        <w:ind w:firstLine="279"/>
        <w:jc w:val="center"/>
        <w:rPr>
          <w:rFonts w:ascii="Times New Roman" w:hAnsi="Times New Roman" w:cs="Times New Roman"/>
          <w:b/>
        </w:rPr>
      </w:pPr>
      <w:r w:rsidRPr="005038A1">
        <w:rPr>
          <w:rFonts w:ascii="Times New Roman" w:hAnsi="Times New Roman" w:cs="Times New Roman"/>
          <w:b/>
        </w:rPr>
        <w:t>XIII. Ostatní ujednání</w:t>
      </w:r>
    </w:p>
    <w:p w:rsidR="002B3188" w:rsidRPr="005038A1" w:rsidRDefault="006741C9" w:rsidP="004D5870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sz w:val="22"/>
          <w:szCs w:val="22"/>
        </w:rPr>
      </w:pPr>
      <w:bookmarkStart w:id="25" w:name="_Ref74696089"/>
      <w:r w:rsidRPr="005038A1">
        <w:rPr>
          <w:sz w:val="22"/>
          <w:szCs w:val="22"/>
        </w:rPr>
        <w:t xml:space="preserve">13.1. </w:t>
      </w:r>
      <w:r w:rsidR="0057435A" w:rsidRPr="005038A1">
        <w:rPr>
          <w:sz w:val="22"/>
          <w:szCs w:val="22"/>
        </w:rPr>
        <w:t>Dodava</w:t>
      </w:r>
      <w:r w:rsidR="00F35D9E" w:rsidRPr="005038A1">
        <w:rPr>
          <w:sz w:val="22"/>
          <w:szCs w:val="22"/>
        </w:rPr>
        <w:t>tel pro vzájemný styk a zabezpečení povinností vyplývajících z této smlouvy určuje zejména tyto osoby:</w:t>
      </w:r>
    </w:p>
    <w:p w:rsidR="00F35D9E" w:rsidRPr="005038A1" w:rsidRDefault="002917A7" w:rsidP="005038A1">
      <w:pPr>
        <w:pStyle w:val="normlnodsazensodrkou"/>
        <w:numPr>
          <w:ilvl w:val="0"/>
          <w:numId w:val="0"/>
        </w:numPr>
        <w:spacing w:line="276" w:lineRule="auto"/>
        <w:ind w:left="567" w:hanging="283"/>
        <w:rPr>
          <w:szCs w:val="22"/>
        </w:rPr>
      </w:pPr>
      <w:r>
        <w:rPr>
          <w:szCs w:val="22"/>
        </w:rPr>
        <w:t xml:space="preserve">Ing. </w:t>
      </w:r>
      <w:r w:rsidR="000D00E6">
        <w:rPr>
          <w:szCs w:val="22"/>
        </w:rPr>
        <w:t>Libor Špalt</w:t>
      </w:r>
      <w:r>
        <w:rPr>
          <w:szCs w:val="22"/>
        </w:rPr>
        <w:t xml:space="preserve">, </w:t>
      </w:r>
      <w:r w:rsidR="000D00E6">
        <w:rPr>
          <w:szCs w:val="22"/>
        </w:rPr>
        <w:t>ekonomický</w:t>
      </w:r>
      <w:r>
        <w:rPr>
          <w:szCs w:val="22"/>
        </w:rPr>
        <w:t xml:space="preserve"> ředitel</w:t>
      </w:r>
    </w:p>
    <w:p w:rsidR="00F35D9E" w:rsidRPr="005038A1" w:rsidRDefault="002917A7" w:rsidP="005038A1">
      <w:pPr>
        <w:pStyle w:val="normlnodsazensodrkou"/>
        <w:numPr>
          <w:ilvl w:val="0"/>
          <w:numId w:val="0"/>
        </w:numPr>
        <w:spacing w:line="276" w:lineRule="auto"/>
        <w:ind w:left="567" w:hanging="283"/>
        <w:rPr>
          <w:szCs w:val="22"/>
        </w:rPr>
      </w:pPr>
      <w:r>
        <w:rPr>
          <w:szCs w:val="22"/>
        </w:rPr>
        <w:t>Ing. Tomáš Cerovský</w:t>
      </w:r>
      <w:r w:rsidR="00F35D9E" w:rsidRPr="005038A1">
        <w:rPr>
          <w:szCs w:val="22"/>
        </w:rPr>
        <w:t xml:space="preserve">, tel.: </w:t>
      </w:r>
      <w:r>
        <w:rPr>
          <w:szCs w:val="22"/>
        </w:rPr>
        <w:t>725 443 889</w:t>
      </w:r>
    </w:p>
    <w:p w:rsidR="00F35D9E" w:rsidRPr="005038A1" w:rsidRDefault="0056246D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sz w:val="22"/>
          <w:szCs w:val="22"/>
        </w:rPr>
      </w:pPr>
      <w:r w:rsidRPr="005038A1">
        <w:rPr>
          <w:sz w:val="22"/>
          <w:szCs w:val="22"/>
        </w:rPr>
        <w:lastRenderedPageBreak/>
        <w:t>13</w:t>
      </w:r>
      <w:r w:rsidR="00F51EDA" w:rsidRPr="005038A1">
        <w:rPr>
          <w:sz w:val="22"/>
          <w:szCs w:val="22"/>
        </w:rPr>
        <w:t>.2.</w:t>
      </w:r>
      <w:r w:rsidR="00DD413D" w:rsidRPr="005038A1">
        <w:rPr>
          <w:sz w:val="22"/>
          <w:szCs w:val="22"/>
        </w:rPr>
        <w:t xml:space="preserve"> </w:t>
      </w:r>
      <w:r w:rsidR="00F35D9E" w:rsidRPr="005038A1">
        <w:rPr>
          <w:sz w:val="22"/>
          <w:szCs w:val="22"/>
        </w:rPr>
        <w:t>Objednatel pro vzájemný styk a zabezpečení povinností vyplývajících z této sm</w:t>
      </w:r>
      <w:r w:rsidR="00527948" w:rsidRPr="005038A1">
        <w:rPr>
          <w:sz w:val="22"/>
          <w:szCs w:val="22"/>
        </w:rPr>
        <w:t>louvy určuje zejména tyto osoby:</w:t>
      </w:r>
    </w:p>
    <w:p w:rsidR="00F35D9E" w:rsidRPr="005038A1" w:rsidRDefault="00527948" w:rsidP="005038A1">
      <w:pPr>
        <w:pStyle w:val="Zkladntext2-smlouva"/>
        <w:numPr>
          <w:ilvl w:val="0"/>
          <w:numId w:val="8"/>
        </w:numPr>
        <w:tabs>
          <w:tab w:val="left" w:pos="1134"/>
        </w:tabs>
        <w:spacing w:line="276" w:lineRule="auto"/>
        <w:rPr>
          <w:sz w:val="22"/>
          <w:szCs w:val="22"/>
        </w:rPr>
      </w:pPr>
      <w:r w:rsidRPr="005038A1">
        <w:rPr>
          <w:sz w:val="22"/>
          <w:szCs w:val="22"/>
        </w:rPr>
        <w:t>Miroslav Skácel, vedoucí odboru MH a SI</w:t>
      </w:r>
      <w:r w:rsidR="00F35D9E" w:rsidRPr="005038A1">
        <w:rPr>
          <w:sz w:val="22"/>
          <w:szCs w:val="22"/>
        </w:rPr>
        <w:t>, tel. 585 153 1</w:t>
      </w:r>
      <w:r w:rsidRPr="005038A1">
        <w:rPr>
          <w:sz w:val="22"/>
          <w:szCs w:val="22"/>
        </w:rPr>
        <w:t>50</w:t>
      </w:r>
      <w:r w:rsidR="00F35D9E" w:rsidRPr="005038A1">
        <w:rPr>
          <w:sz w:val="22"/>
          <w:szCs w:val="22"/>
        </w:rPr>
        <w:t xml:space="preserve">, </w:t>
      </w:r>
      <w:r w:rsidRPr="005038A1">
        <w:rPr>
          <w:sz w:val="22"/>
          <w:szCs w:val="22"/>
        </w:rPr>
        <w:t>602 786 079</w:t>
      </w:r>
      <w:r w:rsidR="00F35D9E" w:rsidRPr="005038A1">
        <w:rPr>
          <w:sz w:val="22"/>
          <w:szCs w:val="22"/>
        </w:rPr>
        <w:t xml:space="preserve">, e-mail: </w:t>
      </w:r>
      <w:hyperlink r:id="rId10" w:history="1">
        <w:r w:rsidRPr="005038A1">
          <w:rPr>
            <w:rStyle w:val="Hypertextovodkaz"/>
            <w:sz w:val="22"/>
            <w:szCs w:val="22"/>
          </w:rPr>
          <w:t>skacel@mestolitovel.cz</w:t>
        </w:r>
      </w:hyperlink>
      <w:r w:rsidR="004E65EE" w:rsidRPr="005038A1">
        <w:rPr>
          <w:sz w:val="22"/>
          <w:szCs w:val="22"/>
        </w:rPr>
        <w:t xml:space="preserve">  </w:t>
      </w:r>
      <w:r w:rsidR="001E2D28" w:rsidRPr="005038A1">
        <w:rPr>
          <w:sz w:val="22"/>
          <w:szCs w:val="22"/>
        </w:rPr>
        <w:t xml:space="preserve">    - dohled objednatele</w:t>
      </w:r>
    </w:p>
    <w:p w:rsidR="001E2D28" w:rsidRPr="005038A1" w:rsidRDefault="001E2D28" w:rsidP="005038A1">
      <w:pPr>
        <w:pStyle w:val="Zkladntext2-smlouva"/>
        <w:numPr>
          <w:ilvl w:val="0"/>
          <w:numId w:val="8"/>
        </w:numPr>
        <w:tabs>
          <w:tab w:val="left" w:pos="1134"/>
        </w:tabs>
        <w:spacing w:line="276" w:lineRule="auto"/>
        <w:rPr>
          <w:sz w:val="22"/>
          <w:szCs w:val="22"/>
        </w:rPr>
      </w:pPr>
      <w:r w:rsidRPr="005038A1">
        <w:rPr>
          <w:sz w:val="22"/>
          <w:szCs w:val="22"/>
        </w:rPr>
        <w:t>………………………………………………………..   – technický dozor stavby</w:t>
      </w:r>
      <w:r w:rsidR="006741C9" w:rsidRPr="005038A1">
        <w:rPr>
          <w:sz w:val="22"/>
          <w:szCs w:val="22"/>
        </w:rPr>
        <w:t xml:space="preserve"> (bude doplněn)</w:t>
      </w:r>
    </w:p>
    <w:p w:rsidR="0056246D" w:rsidRPr="005038A1" w:rsidRDefault="0056246D" w:rsidP="005038A1">
      <w:pPr>
        <w:pStyle w:val="Zkladntext2-smlouva"/>
        <w:numPr>
          <w:ilvl w:val="0"/>
          <w:numId w:val="0"/>
        </w:numPr>
        <w:tabs>
          <w:tab w:val="left" w:pos="1134"/>
        </w:tabs>
        <w:spacing w:line="276" w:lineRule="auto"/>
        <w:ind w:left="644"/>
        <w:rPr>
          <w:sz w:val="22"/>
          <w:szCs w:val="22"/>
        </w:rPr>
      </w:pPr>
    </w:p>
    <w:p w:rsidR="00F35D9E" w:rsidRPr="005038A1" w:rsidRDefault="0056246D" w:rsidP="005038A1">
      <w:pPr>
        <w:pStyle w:val="Zkladntext2-smlouva"/>
        <w:numPr>
          <w:ilvl w:val="0"/>
          <w:numId w:val="0"/>
        </w:numPr>
        <w:tabs>
          <w:tab w:val="left" w:pos="1134"/>
        </w:tabs>
        <w:spacing w:before="0" w:line="276" w:lineRule="auto"/>
        <w:rPr>
          <w:sz w:val="22"/>
          <w:szCs w:val="22"/>
        </w:rPr>
      </w:pPr>
      <w:r w:rsidRPr="005038A1">
        <w:rPr>
          <w:sz w:val="22"/>
          <w:szCs w:val="22"/>
        </w:rPr>
        <w:t xml:space="preserve">    </w:t>
      </w:r>
      <w:r w:rsidR="00F35D9E" w:rsidRPr="005038A1">
        <w:rPr>
          <w:sz w:val="22"/>
          <w:szCs w:val="22"/>
        </w:rPr>
        <w:t>Objednatel prohlašuje, že tato osoba je zmocněna objednatelem:</w:t>
      </w:r>
    </w:p>
    <w:p w:rsidR="005B5EC2" w:rsidRPr="005038A1" w:rsidRDefault="00F35D9E" w:rsidP="005038A1">
      <w:pPr>
        <w:pStyle w:val="Zkladntext2-smlouva"/>
        <w:numPr>
          <w:ilvl w:val="0"/>
          <w:numId w:val="7"/>
        </w:numPr>
        <w:tabs>
          <w:tab w:val="left" w:pos="993"/>
        </w:tabs>
        <w:spacing w:before="0" w:line="276" w:lineRule="auto"/>
        <w:ind w:left="851" w:hanging="142"/>
        <w:rPr>
          <w:sz w:val="22"/>
          <w:szCs w:val="22"/>
        </w:rPr>
      </w:pPr>
      <w:r w:rsidRPr="005038A1">
        <w:rPr>
          <w:sz w:val="22"/>
          <w:szCs w:val="22"/>
        </w:rPr>
        <w:t>předat zhotoviteli data nezbytná k provedení díla,</w:t>
      </w:r>
    </w:p>
    <w:p w:rsidR="00AD00DE" w:rsidRPr="005038A1" w:rsidRDefault="00F35D9E" w:rsidP="005038A1">
      <w:pPr>
        <w:pStyle w:val="Zkladntext2-smlouva"/>
        <w:numPr>
          <w:ilvl w:val="0"/>
          <w:numId w:val="7"/>
        </w:numPr>
        <w:tabs>
          <w:tab w:val="left" w:pos="993"/>
        </w:tabs>
        <w:spacing w:before="0" w:line="276" w:lineRule="auto"/>
        <w:ind w:left="851" w:hanging="142"/>
        <w:rPr>
          <w:sz w:val="22"/>
          <w:szCs w:val="22"/>
        </w:rPr>
      </w:pPr>
      <w:r w:rsidRPr="005038A1">
        <w:rPr>
          <w:sz w:val="22"/>
          <w:szCs w:val="22"/>
        </w:rPr>
        <w:t>odsouhlasit případné změny prací navržené zhotovitelem, které nevyžadují finanční plnění nad rámec uzavřené smlouvy o dílo,</w:t>
      </w:r>
    </w:p>
    <w:p w:rsidR="00AD00DE" w:rsidRPr="005038A1" w:rsidRDefault="00F35D9E" w:rsidP="005038A1">
      <w:pPr>
        <w:pStyle w:val="Zkladntext2-smlouva"/>
        <w:numPr>
          <w:ilvl w:val="0"/>
          <w:numId w:val="7"/>
        </w:numPr>
        <w:tabs>
          <w:tab w:val="left" w:pos="993"/>
        </w:tabs>
        <w:spacing w:before="0" w:line="276" w:lineRule="auto"/>
        <w:ind w:left="851" w:hanging="142"/>
        <w:rPr>
          <w:sz w:val="22"/>
          <w:szCs w:val="22"/>
        </w:rPr>
      </w:pPr>
      <w:r w:rsidRPr="005038A1">
        <w:rPr>
          <w:sz w:val="22"/>
          <w:szCs w:val="22"/>
        </w:rPr>
        <w:t>odsouhlasit zhotoviteli věcné a finanční plnění, odsouhlasit konečné vyúčtování provedených prací (podklad pro vystavení daňového dokladu),</w:t>
      </w:r>
    </w:p>
    <w:p w:rsidR="001E2D28" w:rsidRPr="005038A1" w:rsidRDefault="00F35D9E" w:rsidP="005038A1">
      <w:pPr>
        <w:pStyle w:val="Zkladntext2-smlouva"/>
        <w:numPr>
          <w:ilvl w:val="0"/>
          <w:numId w:val="7"/>
        </w:numPr>
        <w:tabs>
          <w:tab w:val="left" w:pos="993"/>
        </w:tabs>
        <w:spacing w:before="0" w:line="276" w:lineRule="auto"/>
        <w:ind w:left="851" w:hanging="142"/>
        <w:rPr>
          <w:sz w:val="22"/>
          <w:szCs w:val="22"/>
        </w:rPr>
      </w:pPr>
      <w:r w:rsidRPr="005038A1">
        <w:rPr>
          <w:sz w:val="22"/>
          <w:szCs w:val="22"/>
        </w:rPr>
        <w:t>převzít od zhotovitele předmět díla.</w:t>
      </w:r>
    </w:p>
    <w:p w:rsidR="00006BA0" w:rsidRPr="005038A1" w:rsidRDefault="00006BA0" w:rsidP="005038A1">
      <w:pPr>
        <w:pStyle w:val="Zkladntext2-smlouva"/>
        <w:numPr>
          <w:ilvl w:val="0"/>
          <w:numId w:val="0"/>
        </w:numPr>
        <w:tabs>
          <w:tab w:val="left" w:pos="993"/>
        </w:tabs>
        <w:spacing w:before="0" w:line="276" w:lineRule="auto"/>
        <w:ind w:left="851"/>
        <w:rPr>
          <w:sz w:val="22"/>
          <w:szCs w:val="22"/>
        </w:rPr>
      </w:pPr>
    </w:p>
    <w:p w:rsidR="001E2D28" w:rsidRPr="005038A1" w:rsidRDefault="0056246D" w:rsidP="005038A1">
      <w:pPr>
        <w:pStyle w:val="Zkladntext2-smlouva"/>
        <w:numPr>
          <w:ilvl w:val="0"/>
          <w:numId w:val="0"/>
        </w:numPr>
        <w:tabs>
          <w:tab w:val="left" w:pos="993"/>
        </w:tabs>
        <w:spacing w:before="0" w:line="276" w:lineRule="auto"/>
        <w:rPr>
          <w:sz w:val="22"/>
          <w:szCs w:val="22"/>
        </w:rPr>
      </w:pPr>
      <w:r w:rsidRPr="005038A1">
        <w:rPr>
          <w:sz w:val="22"/>
          <w:szCs w:val="22"/>
        </w:rPr>
        <w:t xml:space="preserve">    13</w:t>
      </w:r>
      <w:r w:rsidR="00006BA0" w:rsidRPr="005038A1">
        <w:rPr>
          <w:sz w:val="22"/>
          <w:szCs w:val="22"/>
        </w:rPr>
        <w:t>.3. Kontrolou zajištění řádného plnění povinností BOZP na stavbě objednatel pověřuje:</w:t>
      </w:r>
    </w:p>
    <w:p w:rsidR="00006BA0" w:rsidRPr="005038A1" w:rsidRDefault="00006BA0" w:rsidP="005038A1">
      <w:pPr>
        <w:pStyle w:val="Zkladntext2-smlouva"/>
        <w:numPr>
          <w:ilvl w:val="0"/>
          <w:numId w:val="0"/>
        </w:numPr>
        <w:tabs>
          <w:tab w:val="left" w:pos="993"/>
        </w:tabs>
        <w:spacing w:before="0" w:line="276" w:lineRule="auto"/>
        <w:ind w:left="1004"/>
        <w:rPr>
          <w:color w:val="FF0000"/>
          <w:sz w:val="22"/>
          <w:szCs w:val="22"/>
        </w:rPr>
      </w:pPr>
      <w:r w:rsidRPr="007D31E6">
        <w:rPr>
          <w:color w:val="000000" w:themeColor="text1"/>
          <w:sz w:val="22"/>
          <w:szCs w:val="22"/>
        </w:rPr>
        <w:t>…</w:t>
      </w:r>
      <w:r w:rsidR="00254ECC" w:rsidRPr="007D31E6">
        <w:rPr>
          <w:color w:val="000000" w:themeColor="text1"/>
          <w:sz w:val="22"/>
          <w:szCs w:val="22"/>
        </w:rPr>
        <w:t>…………………………………</w:t>
      </w:r>
      <w:r w:rsidR="0057435A" w:rsidRPr="007D31E6">
        <w:rPr>
          <w:color w:val="000000" w:themeColor="text1"/>
          <w:sz w:val="22"/>
          <w:szCs w:val="22"/>
        </w:rPr>
        <w:t xml:space="preserve"> </w:t>
      </w:r>
      <w:r w:rsidR="0057435A" w:rsidRPr="005038A1">
        <w:rPr>
          <w:color w:val="FF0000"/>
          <w:sz w:val="22"/>
          <w:szCs w:val="22"/>
        </w:rPr>
        <w:t xml:space="preserve">   </w:t>
      </w:r>
      <w:r w:rsidR="002A3169" w:rsidRPr="005038A1">
        <w:rPr>
          <w:sz w:val="22"/>
          <w:szCs w:val="22"/>
        </w:rPr>
        <w:t xml:space="preserve">(jméno bude doplněno </w:t>
      </w:r>
      <w:r w:rsidR="00254ECC" w:rsidRPr="005038A1">
        <w:rPr>
          <w:sz w:val="22"/>
          <w:szCs w:val="22"/>
        </w:rPr>
        <w:t>před podpisem smlouvy)</w:t>
      </w:r>
    </w:p>
    <w:p w:rsidR="00006BA0" w:rsidRPr="005038A1" w:rsidRDefault="0056246D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sz w:val="22"/>
          <w:szCs w:val="22"/>
        </w:rPr>
      </w:pPr>
      <w:r w:rsidRPr="005038A1">
        <w:rPr>
          <w:sz w:val="22"/>
          <w:szCs w:val="22"/>
        </w:rPr>
        <w:t>13</w:t>
      </w:r>
      <w:r w:rsidR="00006BA0" w:rsidRPr="005038A1">
        <w:rPr>
          <w:sz w:val="22"/>
          <w:szCs w:val="22"/>
        </w:rPr>
        <w:t xml:space="preserve">.4. </w:t>
      </w:r>
      <w:r w:rsidR="00F35D9E" w:rsidRPr="005038A1">
        <w:rPr>
          <w:sz w:val="22"/>
          <w:szCs w:val="22"/>
        </w:rPr>
        <w:t>Zhotovitel i objednatel jsou oprávněni dodatečně změnit</w:t>
      </w:r>
      <w:r w:rsidR="00006BA0" w:rsidRPr="005038A1">
        <w:rPr>
          <w:sz w:val="22"/>
          <w:szCs w:val="22"/>
        </w:rPr>
        <w:t xml:space="preserve"> pověřené </w:t>
      </w:r>
      <w:r w:rsidR="00F35D9E" w:rsidRPr="005038A1">
        <w:rPr>
          <w:sz w:val="22"/>
          <w:szCs w:val="22"/>
        </w:rPr>
        <w:t>o</w:t>
      </w:r>
      <w:r w:rsidR="00006BA0" w:rsidRPr="005038A1">
        <w:rPr>
          <w:sz w:val="22"/>
          <w:szCs w:val="22"/>
        </w:rPr>
        <w:t>soby pro zabezpečení povinností vyplývající ze znění smlouvy</w:t>
      </w:r>
    </w:p>
    <w:p w:rsidR="00AD00DE" w:rsidRPr="005038A1" w:rsidRDefault="0056246D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sz w:val="22"/>
          <w:szCs w:val="22"/>
        </w:rPr>
      </w:pPr>
      <w:r w:rsidRPr="005038A1">
        <w:rPr>
          <w:bCs w:val="0"/>
          <w:sz w:val="22"/>
          <w:szCs w:val="22"/>
        </w:rPr>
        <w:t>13</w:t>
      </w:r>
      <w:r w:rsidR="00006BA0" w:rsidRPr="005038A1">
        <w:rPr>
          <w:bCs w:val="0"/>
          <w:sz w:val="22"/>
          <w:szCs w:val="22"/>
        </w:rPr>
        <w:t xml:space="preserve">.5. </w:t>
      </w:r>
      <w:r w:rsidR="00F35D9E" w:rsidRPr="005038A1">
        <w:rPr>
          <w:bCs w:val="0"/>
          <w:sz w:val="22"/>
          <w:szCs w:val="22"/>
        </w:rPr>
        <w:t>Jakékoliv případné změny díla nad rámec uzavřené smlo</w:t>
      </w:r>
      <w:r w:rsidR="00006BA0" w:rsidRPr="005038A1">
        <w:rPr>
          <w:bCs w:val="0"/>
          <w:sz w:val="22"/>
          <w:szCs w:val="22"/>
        </w:rPr>
        <w:t xml:space="preserve">uvy o dílo musí být před jejich </w:t>
      </w:r>
      <w:r w:rsidR="00F35D9E" w:rsidRPr="005038A1">
        <w:rPr>
          <w:bCs w:val="0"/>
          <w:sz w:val="22"/>
          <w:szCs w:val="22"/>
        </w:rPr>
        <w:t xml:space="preserve">provedením projednány smluvními stranami a musí být uzavřen písemný dodatek ke smlouvě o dílo. </w:t>
      </w:r>
      <w:bookmarkEnd w:id="25"/>
    </w:p>
    <w:p w:rsidR="00740D77" w:rsidRDefault="0056246D" w:rsidP="003D6209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sz w:val="22"/>
          <w:szCs w:val="22"/>
        </w:rPr>
      </w:pPr>
      <w:r w:rsidRPr="005038A1">
        <w:rPr>
          <w:sz w:val="22"/>
          <w:szCs w:val="22"/>
        </w:rPr>
        <w:t>13</w:t>
      </w:r>
      <w:r w:rsidR="00006BA0" w:rsidRPr="005038A1">
        <w:rPr>
          <w:sz w:val="22"/>
          <w:szCs w:val="22"/>
        </w:rPr>
        <w:t xml:space="preserve">.6. </w:t>
      </w:r>
      <w:r w:rsidR="007843CC" w:rsidRPr="005038A1">
        <w:rPr>
          <w:sz w:val="22"/>
          <w:szCs w:val="22"/>
        </w:rPr>
        <w:t>Dle §</w:t>
      </w:r>
      <w:r w:rsidR="00F35D9E" w:rsidRPr="005038A1">
        <w:rPr>
          <w:sz w:val="22"/>
          <w:szCs w:val="22"/>
        </w:rPr>
        <w:t>2e) zákona č. 320/2001 Sb., o finanční kontrole ve veřejné správě je zhotovitel osobou povinnou spolupůsobit při výkonu finanční kontroly ve vztahu k této zakázce.</w:t>
      </w:r>
    </w:p>
    <w:p w:rsidR="003D6209" w:rsidRPr="005038A1" w:rsidRDefault="003D6209" w:rsidP="003D6209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sz w:val="22"/>
          <w:szCs w:val="22"/>
        </w:rPr>
      </w:pPr>
    </w:p>
    <w:p w:rsidR="0056246D" w:rsidRDefault="0056246D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before="0" w:after="240" w:line="276" w:lineRule="auto"/>
        <w:ind w:left="284"/>
        <w:rPr>
          <w:sz w:val="22"/>
          <w:szCs w:val="22"/>
        </w:rPr>
      </w:pPr>
      <w:r w:rsidRPr="005038A1">
        <w:rPr>
          <w:sz w:val="22"/>
          <w:szCs w:val="22"/>
        </w:rPr>
        <w:t>13</w:t>
      </w:r>
      <w:r w:rsidR="00006BA0" w:rsidRPr="005038A1">
        <w:rPr>
          <w:sz w:val="22"/>
          <w:szCs w:val="22"/>
        </w:rPr>
        <w:t xml:space="preserve">.7. </w:t>
      </w:r>
      <w:r w:rsidR="00F35D9E" w:rsidRPr="005038A1">
        <w:rPr>
          <w:sz w:val="22"/>
          <w:szCs w:val="22"/>
        </w:rPr>
        <w:t xml:space="preserve">K plnění povinností uvedených v bodě </w:t>
      </w:r>
      <w:r w:rsidR="00740350" w:rsidRPr="005038A1">
        <w:rPr>
          <w:sz w:val="22"/>
          <w:szCs w:val="22"/>
        </w:rPr>
        <w:t>II</w:t>
      </w:r>
      <w:r w:rsidR="00F35D9E" w:rsidRPr="005038A1">
        <w:rPr>
          <w:sz w:val="22"/>
          <w:szCs w:val="22"/>
        </w:rPr>
        <w:t>.</w:t>
      </w:r>
      <w:r w:rsidR="00006BA0" w:rsidRPr="005038A1">
        <w:rPr>
          <w:sz w:val="22"/>
          <w:szCs w:val="22"/>
        </w:rPr>
        <w:t xml:space="preserve"> </w:t>
      </w:r>
      <w:r w:rsidR="00740350" w:rsidRPr="005038A1">
        <w:rPr>
          <w:sz w:val="22"/>
          <w:szCs w:val="22"/>
        </w:rPr>
        <w:t>2</w:t>
      </w:r>
      <w:r w:rsidR="00F35D9E" w:rsidRPr="005038A1">
        <w:rPr>
          <w:sz w:val="22"/>
          <w:szCs w:val="22"/>
        </w:rPr>
        <w:t>.</w:t>
      </w:r>
      <w:r w:rsidR="00740350" w:rsidRPr="005038A1">
        <w:rPr>
          <w:sz w:val="22"/>
          <w:szCs w:val="22"/>
        </w:rPr>
        <w:t>3</w:t>
      </w:r>
      <w:r w:rsidR="00F35D9E" w:rsidRPr="005038A1">
        <w:rPr>
          <w:sz w:val="22"/>
          <w:szCs w:val="22"/>
        </w:rPr>
        <w:t xml:space="preserve"> této smlouvy je zhotovitel povinen smluvně zavázat i všechny své případné partnery a </w:t>
      </w:r>
      <w:r w:rsidR="009A540F" w:rsidRPr="005038A1">
        <w:rPr>
          <w:sz w:val="22"/>
          <w:szCs w:val="22"/>
        </w:rPr>
        <w:t>pod</w:t>
      </w:r>
      <w:r w:rsidR="00F35D9E" w:rsidRPr="005038A1">
        <w:rPr>
          <w:sz w:val="22"/>
          <w:szCs w:val="22"/>
        </w:rPr>
        <w:t>dodavatele.</w:t>
      </w:r>
    </w:p>
    <w:p w:rsidR="003B1769" w:rsidRPr="005038A1" w:rsidRDefault="003B1769" w:rsidP="003D6209">
      <w:pPr>
        <w:pStyle w:val="Zkladntext2-smlouva"/>
        <w:numPr>
          <w:ilvl w:val="0"/>
          <w:numId w:val="0"/>
        </w:numPr>
        <w:tabs>
          <w:tab w:val="left" w:pos="709"/>
        </w:tabs>
        <w:spacing w:before="0" w:after="240" w:line="276" w:lineRule="auto"/>
        <w:ind w:left="279" w:firstLine="288"/>
        <w:rPr>
          <w:sz w:val="22"/>
          <w:szCs w:val="22"/>
        </w:rPr>
      </w:pPr>
    </w:p>
    <w:p w:rsidR="00F35D9E" w:rsidRPr="002B3188" w:rsidRDefault="00A1560D" w:rsidP="00B0388A">
      <w:pPr>
        <w:pStyle w:val="Zkladntext1-smlouva"/>
        <w:rPr>
          <w:rFonts w:ascii="Times New Roman" w:hAnsi="Times New Roman" w:cs="Times New Roman"/>
          <w:sz w:val="22"/>
          <w:szCs w:val="22"/>
        </w:rPr>
      </w:pPr>
      <w:bookmarkStart w:id="26" w:name="_Toc101760709"/>
      <w:bookmarkStart w:id="27" w:name="_Toc108578402"/>
      <w:r w:rsidRPr="002B3188">
        <w:rPr>
          <w:rFonts w:ascii="Times New Roman" w:hAnsi="Times New Roman" w:cs="Times New Roman"/>
          <w:sz w:val="22"/>
          <w:szCs w:val="22"/>
        </w:rPr>
        <w:t>XIV.</w:t>
      </w:r>
      <w:r w:rsidR="0056246D" w:rsidRPr="002B3188">
        <w:rPr>
          <w:rFonts w:ascii="Times New Roman" w:hAnsi="Times New Roman" w:cs="Times New Roman"/>
          <w:sz w:val="22"/>
          <w:szCs w:val="22"/>
        </w:rPr>
        <w:t xml:space="preserve"> </w:t>
      </w:r>
      <w:r w:rsidR="00086CA5" w:rsidRPr="002B3188">
        <w:rPr>
          <w:rFonts w:ascii="Times New Roman" w:hAnsi="Times New Roman" w:cs="Times New Roman"/>
          <w:sz w:val="22"/>
          <w:szCs w:val="22"/>
        </w:rPr>
        <w:t>Z</w:t>
      </w:r>
      <w:r w:rsidR="00F35D9E" w:rsidRPr="002B3188">
        <w:rPr>
          <w:rFonts w:ascii="Times New Roman" w:hAnsi="Times New Roman" w:cs="Times New Roman"/>
          <w:sz w:val="22"/>
          <w:szCs w:val="22"/>
        </w:rPr>
        <w:t>ávěrečné ujednání</w:t>
      </w:r>
      <w:bookmarkEnd w:id="26"/>
      <w:bookmarkEnd w:id="27"/>
    </w:p>
    <w:p w:rsidR="00041A5D" w:rsidRPr="002B3188" w:rsidRDefault="00DD3972" w:rsidP="005038A1">
      <w:pPr>
        <w:pStyle w:val="Zkladntext2-smlouva"/>
        <w:numPr>
          <w:ilvl w:val="0"/>
          <w:numId w:val="0"/>
        </w:numPr>
        <w:spacing w:line="276" w:lineRule="auto"/>
        <w:ind w:firstLine="284"/>
        <w:rPr>
          <w:sz w:val="22"/>
          <w:szCs w:val="22"/>
        </w:rPr>
      </w:pPr>
      <w:bookmarkStart w:id="28" w:name="_Ref269818232"/>
      <w:r w:rsidRPr="002B3188">
        <w:rPr>
          <w:sz w:val="22"/>
          <w:szCs w:val="22"/>
        </w:rPr>
        <w:t>14.1.</w:t>
      </w:r>
      <w:r w:rsidR="00D76953" w:rsidRPr="002B3188">
        <w:rPr>
          <w:sz w:val="22"/>
          <w:szCs w:val="22"/>
        </w:rPr>
        <w:t xml:space="preserve"> </w:t>
      </w:r>
      <w:r w:rsidR="00F35D9E" w:rsidRPr="002B3188">
        <w:rPr>
          <w:sz w:val="22"/>
          <w:szCs w:val="22"/>
        </w:rPr>
        <w:t>Smluvní strany se dohodly, že veškeré spory, které případně z této smlouvy vzniknou, budou řešeny smírnou cestou a teprve nedojde-li ke smíru, bude přistoupeno k soudnímu jednání.</w:t>
      </w:r>
      <w:bookmarkEnd w:id="28"/>
    </w:p>
    <w:p w:rsidR="001A2376" w:rsidRPr="005038A1" w:rsidRDefault="00DD3972" w:rsidP="005038A1">
      <w:pPr>
        <w:pStyle w:val="Zkladntext2-smlouva"/>
        <w:numPr>
          <w:ilvl w:val="0"/>
          <w:numId w:val="0"/>
        </w:numPr>
        <w:spacing w:line="276" w:lineRule="auto"/>
        <w:ind w:firstLine="284"/>
        <w:rPr>
          <w:sz w:val="22"/>
          <w:szCs w:val="22"/>
        </w:rPr>
      </w:pPr>
      <w:r w:rsidRPr="002B3188">
        <w:rPr>
          <w:sz w:val="22"/>
          <w:szCs w:val="22"/>
        </w:rPr>
        <w:t>14.2.</w:t>
      </w:r>
      <w:r w:rsidR="00D76953" w:rsidRPr="002B3188">
        <w:rPr>
          <w:sz w:val="22"/>
          <w:szCs w:val="22"/>
        </w:rPr>
        <w:t xml:space="preserve"> </w:t>
      </w:r>
      <w:r w:rsidR="001A2376" w:rsidRPr="002B3188">
        <w:rPr>
          <w:sz w:val="22"/>
          <w:szCs w:val="22"/>
        </w:rPr>
        <w:t>Tuto smlouvu lze měnit pouze písemným oboustranně potvrzeným ujednáním výslovně</w:t>
      </w:r>
      <w:r w:rsidR="001A2376" w:rsidRPr="005038A1">
        <w:rPr>
          <w:sz w:val="22"/>
          <w:szCs w:val="22"/>
        </w:rPr>
        <w:t xml:space="preserve"> nazvaným </w:t>
      </w:r>
      <w:r w:rsidR="00D76953" w:rsidRPr="005038A1">
        <w:rPr>
          <w:sz w:val="22"/>
          <w:szCs w:val="22"/>
        </w:rPr>
        <w:t>„</w:t>
      </w:r>
      <w:r w:rsidR="001A2376" w:rsidRPr="005038A1">
        <w:rPr>
          <w:sz w:val="22"/>
          <w:szCs w:val="22"/>
        </w:rPr>
        <w:t>Dodatek ke smlouvě</w:t>
      </w:r>
      <w:r w:rsidR="00D76953" w:rsidRPr="005038A1">
        <w:rPr>
          <w:sz w:val="22"/>
          <w:szCs w:val="22"/>
        </w:rPr>
        <w:t>“</w:t>
      </w:r>
      <w:r w:rsidR="001A2376" w:rsidRPr="005038A1">
        <w:rPr>
          <w:sz w:val="22"/>
          <w:szCs w:val="22"/>
        </w:rPr>
        <w:t>. Jiné zápisy, protokoly apod.</w:t>
      </w:r>
      <w:r w:rsidR="00D76953" w:rsidRPr="005038A1">
        <w:rPr>
          <w:sz w:val="22"/>
          <w:szCs w:val="22"/>
        </w:rPr>
        <w:t xml:space="preserve"> </w:t>
      </w:r>
      <w:r w:rsidR="001A2376" w:rsidRPr="005038A1">
        <w:rPr>
          <w:sz w:val="22"/>
          <w:szCs w:val="22"/>
        </w:rPr>
        <w:t>se za změnu smlouvy nepovažují.</w:t>
      </w:r>
    </w:p>
    <w:p w:rsidR="001A2376" w:rsidRPr="005038A1" w:rsidRDefault="00DD3972" w:rsidP="005038A1">
      <w:pPr>
        <w:pStyle w:val="Zkladntext2-smlouva"/>
        <w:numPr>
          <w:ilvl w:val="0"/>
          <w:numId w:val="0"/>
        </w:numPr>
        <w:spacing w:line="276" w:lineRule="auto"/>
        <w:ind w:firstLine="284"/>
        <w:rPr>
          <w:sz w:val="22"/>
          <w:szCs w:val="22"/>
        </w:rPr>
      </w:pPr>
      <w:r w:rsidRPr="005038A1">
        <w:rPr>
          <w:sz w:val="22"/>
          <w:szCs w:val="22"/>
        </w:rPr>
        <w:t>14.3.</w:t>
      </w:r>
      <w:r w:rsidR="00D76953" w:rsidRPr="005038A1">
        <w:rPr>
          <w:sz w:val="22"/>
          <w:szCs w:val="22"/>
        </w:rPr>
        <w:t xml:space="preserve"> </w:t>
      </w:r>
      <w:r w:rsidR="001A2376" w:rsidRPr="005038A1">
        <w:rPr>
          <w:sz w:val="22"/>
          <w:szCs w:val="22"/>
        </w:rPr>
        <w:t>Nastanou-li u některé ze stran skutečnosti bránící řádnému plnění této smlouvy, je povinna to oznámit druhé straně a vyvolat jednání zástupců oprávněných k podpisu smlouvy.</w:t>
      </w:r>
    </w:p>
    <w:p w:rsidR="001A2376" w:rsidRPr="005038A1" w:rsidRDefault="00DD3972" w:rsidP="005038A1">
      <w:pPr>
        <w:pStyle w:val="Zkladntext2-smlouva"/>
        <w:numPr>
          <w:ilvl w:val="0"/>
          <w:numId w:val="0"/>
        </w:numPr>
        <w:spacing w:line="276" w:lineRule="auto"/>
        <w:ind w:firstLine="284"/>
        <w:rPr>
          <w:sz w:val="22"/>
          <w:szCs w:val="22"/>
        </w:rPr>
      </w:pPr>
      <w:r w:rsidRPr="005038A1">
        <w:rPr>
          <w:sz w:val="22"/>
          <w:szCs w:val="22"/>
        </w:rPr>
        <w:t>14.4.</w:t>
      </w:r>
      <w:r w:rsidR="00D76953" w:rsidRPr="005038A1">
        <w:rPr>
          <w:sz w:val="22"/>
          <w:szCs w:val="22"/>
        </w:rPr>
        <w:t xml:space="preserve"> </w:t>
      </w:r>
      <w:r w:rsidR="001A2376" w:rsidRPr="005038A1">
        <w:rPr>
          <w:sz w:val="22"/>
          <w:szCs w:val="22"/>
        </w:rPr>
        <w:t>Tento smluvní vztah lze předčasně ukončit písemným odstoupením z důvodů porušení smlouvy podstatným způsobem s účinky ke dni doručení odstoupení smluvní straně</w:t>
      </w:r>
      <w:r w:rsidR="006B0729" w:rsidRPr="005038A1">
        <w:rPr>
          <w:sz w:val="22"/>
          <w:szCs w:val="22"/>
        </w:rPr>
        <w:t>, která smlouvu takto porušila.</w:t>
      </w:r>
    </w:p>
    <w:p w:rsidR="006B0729" w:rsidRPr="005038A1" w:rsidRDefault="006B0729" w:rsidP="005038A1">
      <w:pPr>
        <w:pStyle w:val="Zkladntext2-smlouva"/>
        <w:numPr>
          <w:ilvl w:val="0"/>
          <w:numId w:val="0"/>
        </w:numPr>
        <w:spacing w:before="0" w:line="276" w:lineRule="auto"/>
        <w:ind w:left="284"/>
        <w:rPr>
          <w:sz w:val="22"/>
          <w:szCs w:val="22"/>
        </w:rPr>
      </w:pPr>
      <w:r w:rsidRPr="005038A1">
        <w:rPr>
          <w:sz w:val="22"/>
          <w:szCs w:val="22"/>
        </w:rPr>
        <w:t>Za podstatné porušení smlouvy bude považováno:</w:t>
      </w:r>
    </w:p>
    <w:p w:rsidR="006B0729" w:rsidRPr="005038A1" w:rsidRDefault="006B0729" w:rsidP="005038A1">
      <w:pPr>
        <w:pStyle w:val="Zkladntext2-smlouva"/>
        <w:numPr>
          <w:ilvl w:val="0"/>
          <w:numId w:val="8"/>
        </w:numPr>
        <w:spacing w:before="0" w:line="276" w:lineRule="auto"/>
        <w:rPr>
          <w:sz w:val="22"/>
          <w:szCs w:val="22"/>
        </w:rPr>
      </w:pPr>
      <w:r w:rsidRPr="005038A1">
        <w:rPr>
          <w:sz w:val="22"/>
          <w:szCs w:val="22"/>
        </w:rPr>
        <w:t>prodlení se zahájením stavebních prací o více než 30 dnů</w:t>
      </w:r>
    </w:p>
    <w:p w:rsidR="006B0729" w:rsidRPr="005038A1" w:rsidRDefault="006B0729" w:rsidP="005038A1">
      <w:pPr>
        <w:pStyle w:val="Zkladntext2-smlouva"/>
        <w:numPr>
          <w:ilvl w:val="0"/>
          <w:numId w:val="8"/>
        </w:numPr>
        <w:spacing w:before="0" w:line="276" w:lineRule="auto"/>
        <w:rPr>
          <w:sz w:val="22"/>
          <w:szCs w:val="22"/>
        </w:rPr>
      </w:pPr>
      <w:r w:rsidRPr="005038A1">
        <w:rPr>
          <w:sz w:val="22"/>
          <w:szCs w:val="22"/>
        </w:rPr>
        <w:t>termínu dokončení kompletní akce o více než 60 dnů</w:t>
      </w:r>
    </w:p>
    <w:p w:rsidR="006B0729" w:rsidRPr="005038A1" w:rsidRDefault="006B0729" w:rsidP="005038A1">
      <w:pPr>
        <w:pStyle w:val="Zkladntext2-smlouva"/>
        <w:numPr>
          <w:ilvl w:val="0"/>
          <w:numId w:val="8"/>
        </w:numPr>
        <w:spacing w:before="0" w:line="276" w:lineRule="auto"/>
        <w:rPr>
          <w:sz w:val="22"/>
          <w:szCs w:val="22"/>
        </w:rPr>
      </w:pPr>
      <w:r w:rsidRPr="005038A1">
        <w:rPr>
          <w:sz w:val="22"/>
          <w:szCs w:val="22"/>
        </w:rPr>
        <w:t>odmítnutí převzetí staveniště ve stanovené lhůtě</w:t>
      </w:r>
    </w:p>
    <w:p w:rsidR="006B0729" w:rsidRPr="005038A1" w:rsidRDefault="006B0729" w:rsidP="005038A1">
      <w:pPr>
        <w:pStyle w:val="Zkladntext2-smlouva"/>
        <w:numPr>
          <w:ilvl w:val="0"/>
          <w:numId w:val="8"/>
        </w:numPr>
        <w:spacing w:before="0" w:line="276" w:lineRule="auto"/>
        <w:rPr>
          <w:sz w:val="22"/>
          <w:szCs w:val="22"/>
        </w:rPr>
      </w:pPr>
      <w:r w:rsidRPr="005038A1">
        <w:rPr>
          <w:sz w:val="22"/>
          <w:szCs w:val="22"/>
        </w:rPr>
        <w:t>přenesení, nebo převedení práv z této smlouvy dodavatelem na jinou osobu bez souhlasu objednatele</w:t>
      </w:r>
    </w:p>
    <w:p w:rsidR="004A6393" w:rsidRPr="005038A1" w:rsidRDefault="004A6393" w:rsidP="005038A1">
      <w:pPr>
        <w:pStyle w:val="Zkladntext2-smlouva"/>
        <w:numPr>
          <w:ilvl w:val="0"/>
          <w:numId w:val="8"/>
        </w:numPr>
        <w:spacing w:before="0" w:line="276" w:lineRule="auto"/>
        <w:rPr>
          <w:sz w:val="22"/>
          <w:szCs w:val="22"/>
        </w:rPr>
      </w:pPr>
      <w:r w:rsidRPr="005038A1">
        <w:rPr>
          <w:sz w:val="22"/>
          <w:szCs w:val="22"/>
        </w:rPr>
        <w:t>prodlení objednatele s úhradou dlužné částky delší než 60 dnů</w:t>
      </w:r>
    </w:p>
    <w:p w:rsidR="004A6393" w:rsidRPr="005038A1" w:rsidRDefault="004A6393" w:rsidP="005038A1">
      <w:pPr>
        <w:pStyle w:val="Zkladntext2-smlouva"/>
        <w:numPr>
          <w:ilvl w:val="0"/>
          <w:numId w:val="8"/>
        </w:numPr>
        <w:spacing w:before="0" w:line="276" w:lineRule="auto"/>
        <w:rPr>
          <w:sz w:val="22"/>
          <w:szCs w:val="22"/>
        </w:rPr>
      </w:pPr>
      <w:r w:rsidRPr="005038A1">
        <w:rPr>
          <w:sz w:val="22"/>
          <w:szCs w:val="22"/>
        </w:rPr>
        <w:lastRenderedPageBreak/>
        <w:t>pokud dodavatel ani v dodatečně přiměřené lhůtě neodstraní vady vzniklé vadným prováděním, nebo nepřestane dílo provádět nevhodným způsobem, ačkoliv byl na toto objednatelem upozorněn</w:t>
      </w:r>
    </w:p>
    <w:p w:rsidR="006B0729" w:rsidRPr="005038A1" w:rsidRDefault="006B0729" w:rsidP="005038A1">
      <w:pPr>
        <w:pStyle w:val="Zkladntext2-smlouva"/>
        <w:numPr>
          <w:ilvl w:val="0"/>
          <w:numId w:val="8"/>
        </w:numPr>
        <w:spacing w:before="0" w:line="276" w:lineRule="auto"/>
        <w:rPr>
          <w:sz w:val="22"/>
          <w:szCs w:val="22"/>
        </w:rPr>
      </w:pPr>
      <w:r w:rsidRPr="005038A1">
        <w:rPr>
          <w:sz w:val="22"/>
          <w:szCs w:val="22"/>
        </w:rPr>
        <w:t>další porušení označené v textu této smlouvy jako podstatné porušení</w:t>
      </w:r>
    </w:p>
    <w:p w:rsidR="006B0729" w:rsidRPr="005038A1" w:rsidRDefault="006B0729" w:rsidP="005038A1">
      <w:pPr>
        <w:pStyle w:val="Zkladntext2-smlouva"/>
        <w:numPr>
          <w:ilvl w:val="0"/>
          <w:numId w:val="0"/>
        </w:numPr>
        <w:spacing w:line="276" w:lineRule="auto"/>
        <w:ind w:left="284"/>
        <w:rPr>
          <w:b/>
          <w:sz w:val="22"/>
          <w:szCs w:val="22"/>
        </w:rPr>
      </w:pPr>
      <w:r w:rsidRPr="005038A1">
        <w:rPr>
          <w:sz w:val="22"/>
          <w:szCs w:val="22"/>
        </w:rPr>
        <w:t xml:space="preserve">Pokud není stanoveno jinak, je objednatel oprávněn za podstatné porušení smlouvy uložit sankci ve výši </w:t>
      </w:r>
      <w:r w:rsidR="007F4D69">
        <w:rPr>
          <w:b/>
          <w:sz w:val="22"/>
          <w:szCs w:val="22"/>
        </w:rPr>
        <w:t>5</w:t>
      </w:r>
      <w:r w:rsidRPr="005038A1">
        <w:rPr>
          <w:b/>
          <w:sz w:val="22"/>
          <w:szCs w:val="22"/>
        </w:rPr>
        <w:t>0 000,- Kč</w:t>
      </w:r>
      <w:r w:rsidR="00DD3972" w:rsidRPr="005038A1">
        <w:rPr>
          <w:b/>
          <w:sz w:val="22"/>
          <w:szCs w:val="22"/>
        </w:rPr>
        <w:t>.</w:t>
      </w:r>
    </w:p>
    <w:p w:rsidR="0025538B" w:rsidRDefault="00DD3972" w:rsidP="005038A1">
      <w:pPr>
        <w:pStyle w:val="Zkladntext2-smlouva"/>
        <w:numPr>
          <w:ilvl w:val="0"/>
          <w:numId w:val="0"/>
        </w:numPr>
        <w:spacing w:line="276" w:lineRule="auto"/>
        <w:ind w:left="279"/>
        <w:rPr>
          <w:b/>
          <w:sz w:val="22"/>
          <w:szCs w:val="22"/>
        </w:rPr>
      </w:pPr>
      <w:r w:rsidRPr="005038A1">
        <w:rPr>
          <w:sz w:val="22"/>
          <w:szCs w:val="22"/>
        </w:rPr>
        <w:t>14.5.</w:t>
      </w:r>
      <w:r w:rsidR="000475D3" w:rsidRPr="005038A1">
        <w:rPr>
          <w:sz w:val="22"/>
          <w:szCs w:val="22"/>
        </w:rPr>
        <w:t xml:space="preserve"> </w:t>
      </w:r>
      <w:r w:rsidRPr="005038A1">
        <w:rPr>
          <w:sz w:val="22"/>
          <w:szCs w:val="22"/>
        </w:rPr>
        <w:t>V případě odstoupení od smlouvy zůstává dosud provedené dílo ve vlastnict</w:t>
      </w:r>
      <w:r w:rsidR="00D76953" w:rsidRPr="005038A1">
        <w:rPr>
          <w:sz w:val="22"/>
          <w:szCs w:val="22"/>
        </w:rPr>
        <w:t>ví objednatele a dodavateli nále</w:t>
      </w:r>
      <w:r w:rsidRPr="005038A1">
        <w:rPr>
          <w:sz w:val="22"/>
          <w:szCs w:val="22"/>
        </w:rPr>
        <w:t>ží pouze část ceny, odpovídající této části díla. Dodavatel je povinen předat dosud provedené dílo a veškerou související dokumentaci objednateli do 5 dnů po účinnosti odstoupení, včetně písemného upozornění na opatření nutná k předejití škodám, které by mohly vzniknout v důsledku předčasného ukončení smlouvy a v této lhůtě rovněž splnit všechny další povinnosti dle této smlouvy</w:t>
      </w:r>
      <w:r w:rsidR="0025538B" w:rsidRPr="005038A1">
        <w:rPr>
          <w:sz w:val="22"/>
          <w:szCs w:val="22"/>
        </w:rPr>
        <w:t xml:space="preserve"> uvedené v</w:t>
      </w:r>
      <w:r w:rsidRPr="005038A1">
        <w:rPr>
          <w:sz w:val="22"/>
          <w:szCs w:val="22"/>
        </w:rPr>
        <w:t xml:space="preserve"> čl. XIV odst. 14.6.</w:t>
      </w:r>
      <w:r w:rsidR="0025538B" w:rsidRPr="005038A1">
        <w:rPr>
          <w:sz w:val="22"/>
          <w:szCs w:val="22"/>
        </w:rPr>
        <w:t xml:space="preserve"> Objednatel je oprávněn dodavateli za každý den prodlení se splněním těchto povinností vyúčtovat smluvní pokutu ve výši </w:t>
      </w:r>
      <w:r w:rsidR="007F4D69">
        <w:rPr>
          <w:b/>
          <w:sz w:val="22"/>
          <w:szCs w:val="22"/>
        </w:rPr>
        <w:t>4</w:t>
      </w:r>
      <w:r w:rsidR="0025538B" w:rsidRPr="005038A1">
        <w:rPr>
          <w:b/>
          <w:sz w:val="22"/>
          <w:szCs w:val="22"/>
        </w:rPr>
        <w:t>000,- Kč.</w:t>
      </w:r>
    </w:p>
    <w:p w:rsidR="002B3188" w:rsidRPr="005038A1" w:rsidRDefault="002B3188" w:rsidP="005038A1">
      <w:pPr>
        <w:pStyle w:val="Zkladntext2-smlouva"/>
        <w:numPr>
          <w:ilvl w:val="0"/>
          <w:numId w:val="0"/>
        </w:numPr>
        <w:spacing w:line="276" w:lineRule="auto"/>
        <w:ind w:left="279"/>
        <w:rPr>
          <w:b/>
          <w:sz w:val="22"/>
          <w:szCs w:val="22"/>
        </w:rPr>
      </w:pPr>
    </w:p>
    <w:p w:rsidR="00DD3972" w:rsidRPr="005038A1" w:rsidRDefault="000475D3" w:rsidP="005038A1">
      <w:pPr>
        <w:pStyle w:val="Zkladntext2-smlouva"/>
        <w:numPr>
          <w:ilvl w:val="0"/>
          <w:numId w:val="0"/>
        </w:numPr>
        <w:spacing w:before="0" w:line="276" w:lineRule="auto"/>
        <w:ind w:left="284"/>
        <w:rPr>
          <w:sz w:val="22"/>
          <w:szCs w:val="22"/>
        </w:rPr>
      </w:pPr>
      <w:r w:rsidRPr="005038A1">
        <w:rPr>
          <w:sz w:val="22"/>
          <w:szCs w:val="22"/>
        </w:rPr>
        <w:t xml:space="preserve">14.6. </w:t>
      </w:r>
      <w:r w:rsidR="0025538B" w:rsidRPr="005038A1">
        <w:rPr>
          <w:sz w:val="22"/>
          <w:szCs w:val="22"/>
        </w:rPr>
        <w:t>Odstoupí-li některá ze stran od této smlouvy na základě ujednání z této smlouvy vyplývajících</w:t>
      </w:r>
      <w:r w:rsidR="00D76953" w:rsidRPr="005038A1">
        <w:rPr>
          <w:sz w:val="22"/>
          <w:szCs w:val="22"/>
        </w:rPr>
        <w:t xml:space="preserve">, </w:t>
      </w:r>
      <w:r w:rsidR="0025538B" w:rsidRPr="005038A1">
        <w:rPr>
          <w:sz w:val="22"/>
          <w:szCs w:val="22"/>
        </w:rPr>
        <w:t>pak povinnosti obou stran jsou m. j.</w:t>
      </w:r>
      <w:r w:rsidR="00D76953" w:rsidRPr="005038A1">
        <w:rPr>
          <w:sz w:val="22"/>
          <w:szCs w:val="22"/>
        </w:rPr>
        <w:t xml:space="preserve"> </w:t>
      </w:r>
      <w:r w:rsidR="0025538B" w:rsidRPr="005038A1">
        <w:rPr>
          <w:sz w:val="22"/>
          <w:szCs w:val="22"/>
        </w:rPr>
        <w:t>následující:</w:t>
      </w:r>
    </w:p>
    <w:p w:rsidR="0025538B" w:rsidRPr="005038A1" w:rsidRDefault="0025538B" w:rsidP="005038A1">
      <w:pPr>
        <w:pStyle w:val="Zkladntext2-smlouva"/>
        <w:numPr>
          <w:ilvl w:val="0"/>
          <w:numId w:val="0"/>
        </w:numPr>
        <w:spacing w:before="0" w:line="276" w:lineRule="auto"/>
        <w:ind w:left="284"/>
        <w:rPr>
          <w:sz w:val="22"/>
          <w:szCs w:val="22"/>
        </w:rPr>
      </w:pPr>
      <w:r w:rsidRPr="005038A1">
        <w:rPr>
          <w:sz w:val="22"/>
          <w:szCs w:val="22"/>
        </w:rPr>
        <w:t>- dodavatel provede soupis všech provedených prací oceněný dle způsobu, kterým je stanovena cena díla,</w:t>
      </w:r>
    </w:p>
    <w:p w:rsidR="0025538B" w:rsidRPr="005038A1" w:rsidRDefault="004E7BC5" w:rsidP="005038A1">
      <w:pPr>
        <w:pStyle w:val="Zkladntext2-smlouva"/>
        <w:numPr>
          <w:ilvl w:val="0"/>
          <w:numId w:val="0"/>
        </w:numPr>
        <w:spacing w:before="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5538B" w:rsidRPr="005038A1">
        <w:rPr>
          <w:sz w:val="22"/>
          <w:szCs w:val="22"/>
        </w:rPr>
        <w:t>dodavatel provede finanční vyčíslení provedených prací a zpracuje „dílčí konečnou fakturu“</w:t>
      </w:r>
    </w:p>
    <w:p w:rsidR="0025538B" w:rsidRPr="005038A1" w:rsidRDefault="004E7BC5" w:rsidP="005038A1">
      <w:pPr>
        <w:pStyle w:val="Zkladntext2-smlouva"/>
        <w:numPr>
          <w:ilvl w:val="0"/>
          <w:numId w:val="0"/>
        </w:numPr>
        <w:spacing w:before="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5538B" w:rsidRPr="005038A1">
        <w:rPr>
          <w:sz w:val="22"/>
          <w:szCs w:val="22"/>
        </w:rPr>
        <w:t>dodavatel odveze veškerý svůj nezabudovaný materiál, pokud se strany nedohodnou jinak,</w:t>
      </w:r>
    </w:p>
    <w:p w:rsidR="0025538B" w:rsidRPr="005038A1" w:rsidRDefault="004E7BC5" w:rsidP="005038A1">
      <w:pPr>
        <w:pStyle w:val="Zkladntext2-smlouva"/>
        <w:numPr>
          <w:ilvl w:val="0"/>
          <w:numId w:val="0"/>
        </w:numPr>
        <w:spacing w:before="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5538B" w:rsidRPr="005038A1">
        <w:rPr>
          <w:sz w:val="22"/>
          <w:szCs w:val="22"/>
        </w:rPr>
        <w:t>dodavatel ihned vyzve objednatele k „dílčímu předání díla“ a objednatel je povinen do pěti dnů od obdržení vyzvání zahájit „dílčí přejímací řízení“.</w:t>
      </w:r>
    </w:p>
    <w:p w:rsidR="0025538B" w:rsidRPr="005038A1" w:rsidRDefault="0025538B" w:rsidP="005038A1">
      <w:pPr>
        <w:pStyle w:val="Zkladntext2-smlouva"/>
        <w:numPr>
          <w:ilvl w:val="0"/>
          <w:numId w:val="0"/>
        </w:numPr>
        <w:spacing w:before="0" w:line="276" w:lineRule="auto"/>
        <w:ind w:left="284"/>
        <w:rPr>
          <w:sz w:val="22"/>
          <w:szCs w:val="22"/>
        </w:rPr>
      </w:pPr>
    </w:p>
    <w:p w:rsidR="0025538B" w:rsidRPr="005038A1" w:rsidRDefault="0025538B" w:rsidP="005038A1">
      <w:pPr>
        <w:pStyle w:val="Zkladntext2-smlouva"/>
        <w:numPr>
          <w:ilvl w:val="0"/>
          <w:numId w:val="0"/>
        </w:numPr>
        <w:spacing w:before="0" w:line="276" w:lineRule="auto"/>
        <w:ind w:left="284"/>
        <w:rPr>
          <w:sz w:val="22"/>
          <w:szCs w:val="22"/>
        </w:rPr>
      </w:pPr>
      <w:r w:rsidRPr="005038A1">
        <w:rPr>
          <w:sz w:val="22"/>
          <w:szCs w:val="22"/>
        </w:rPr>
        <w:t>14.7. Strana, která důvodné odstoupení od smlouvy zapříčinila je povinna uhradit druhé straně veškeré náklady ji vzniklé z důvodů odstoupení od smlouvy</w:t>
      </w:r>
      <w:r w:rsidR="004A6393" w:rsidRPr="005038A1">
        <w:rPr>
          <w:sz w:val="22"/>
          <w:szCs w:val="22"/>
        </w:rPr>
        <w:t>.</w:t>
      </w:r>
    </w:p>
    <w:p w:rsidR="006B0729" w:rsidRPr="005038A1" w:rsidRDefault="006B0729" w:rsidP="005038A1">
      <w:pPr>
        <w:pStyle w:val="Zkladntext2-smlouva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041A5D" w:rsidRPr="005038A1" w:rsidRDefault="00F70E6A" w:rsidP="005038A1">
      <w:pPr>
        <w:pStyle w:val="Zkladntext2-smlouva"/>
        <w:numPr>
          <w:ilvl w:val="0"/>
          <w:numId w:val="0"/>
        </w:numPr>
        <w:spacing w:line="276" w:lineRule="auto"/>
        <w:ind w:firstLine="279"/>
        <w:rPr>
          <w:sz w:val="22"/>
          <w:szCs w:val="22"/>
        </w:rPr>
      </w:pPr>
      <w:r w:rsidRPr="005038A1">
        <w:rPr>
          <w:sz w:val="22"/>
          <w:szCs w:val="22"/>
        </w:rPr>
        <w:t>14.8</w:t>
      </w:r>
      <w:r w:rsidR="00DD3972" w:rsidRPr="005038A1">
        <w:rPr>
          <w:sz w:val="22"/>
          <w:szCs w:val="22"/>
        </w:rPr>
        <w:t>.</w:t>
      </w:r>
      <w:r w:rsidR="001F10E6" w:rsidRPr="005038A1">
        <w:rPr>
          <w:sz w:val="22"/>
          <w:szCs w:val="22"/>
        </w:rPr>
        <w:t xml:space="preserve"> </w:t>
      </w:r>
      <w:r w:rsidR="00F35D9E" w:rsidRPr="005038A1">
        <w:rPr>
          <w:sz w:val="22"/>
          <w:szCs w:val="22"/>
        </w:rPr>
        <w:t>Smlouva</w:t>
      </w:r>
      <w:r w:rsidR="001F10E6" w:rsidRPr="005038A1">
        <w:rPr>
          <w:sz w:val="22"/>
          <w:szCs w:val="22"/>
        </w:rPr>
        <w:t xml:space="preserve"> </w:t>
      </w:r>
      <w:r w:rsidR="00F35D9E" w:rsidRPr="005038A1">
        <w:rPr>
          <w:sz w:val="22"/>
          <w:szCs w:val="22"/>
        </w:rPr>
        <w:t>se vyhotov</w:t>
      </w:r>
      <w:r w:rsidR="00A15BCD" w:rsidRPr="005038A1">
        <w:rPr>
          <w:sz w:val="22"/>
          <w:szCs w:val="22"/>
        </w:rPr>
        <w:t>uje v 6 stejnopisech, z nichž 4</w:t>
      </w:r>
      <w:r w:rsidR="0056246D" w:rsidRPr="005038A1">
        <w:rPr>
          <w:sz w:val="22"/>
          <w:szCs w:val="22"/>
        </w:rPr>
        <w:t xml:space="preserve"> obdrží objednatel</w:t>
      </w:r>
      <w:r w:rsidR="00A15BCD" w:rsidRPr="005038A1">
        <w:rPr>
          <w:sz w:val="22"/>
          <w:szCs w:val="22"/>
        </w:rPr>
        <w:t>é</w:t>
      </w:r>
      <w:r w:rsidR="0056246D" w:rsidRPr="005038A1">
        <w:rPr>
          <w:sz w:val="22"/>
          <w:szCs w:val="22"/>
        </w:rPr>
        <w:t xml:space="preserve"> a 2</w:t>
      </w:r>
      <w:r w:rsidR="00F35D9E" w:rsidRPr="005038A1">
        <w:rPr>
          <w:sz w:val="22"/>
          <w:szCs w:val="22"/>
        </w:rPr>
        <w:t xml:space="preserve"> zhotovitel.</w:t>
      </w:r>
    </w:p>
    <w:p w:rsidR="00041A5D" w:rsidRPr="005038A1" w:rsidRDefault="00F70E6A" w:rsidP="004E7BC5">
      <w:pPr>
        <w:pStyle w:val="Zkladntext2-smlouva"/>
        <w:numPr>
          <w:ilvl w:val="0"/>
          <w:numId w:val="0"/>
        </w:numPr>
        <w:spacing w:line="276" w:lineRule="auto"/>
        <w:ind w:firstLine="279"/>
        <w:rPr>
          <w:sz w:val="22"/>
          <w:szCs w:val="22"/>
        </w:rPr>
      </w:pPr>
      <w:r w:rsidRPr="005038A1">
        <w:rPr>
          <w:sz w:val="22"/>
          <w:szCs w:val="22"/>
        </w:rPr>
        <w:t>14.9</w:t>
      </w:r>
      <w:r w:rsidR="00DD3972" w:rsidRPr="005038A1">
        <w:rPr>
          <w:sz w:val="22"/>
          <w:szCs w:val="22"/>
        </w:rPr>
        <w:t>.</w:t>
      </w:r>
      <w:r w:rsidR="001F10E6" w:rsidRPr="005038A1">
        <w:rPr>
          <w:sz w:val="22"/>
          <w:szCs w:val="22"/>
        </w:rPr>
        <w:t xml:space="preserve"> </w:t>
      </w:r>
      <w:r w:rsidR="00F35D9E" w:rsidRPr="005038A1">
        <w:rPr>
          <w:sz w:val="22"/>
          <w:szCs w:val="22"/>
        </w:rPr>
        <w:t xml:space="preserve">Smlouvu lze měnit a doplňovat pouze písemnými dodatky, podepsanými oprávněnými </w:t>
      </w:r>
      <w:r w:rsidR="001F10E6" w:rsidRPr="005038A1">
        <w:rPr>
          <w:sz w:val="22"/>
          <w:szCs w:val="22"/>
        </w:rPr>
        <w:t>z</w:t>
      </w:r>
      <w:r w:rsidR="00F35D9E" w:rsidRPr="005038A1">
        <w:rPr>
          <w:sz w:val="22"/>
          <w:szCs w:val="22"/>
        </w:rPr>
        <w:t>ástupci obou smluvních stran.</w:t>
      </w:r>
    </w:p>
    <w:p w:rsidR="00D76953" w:rsidRPr="005038A1" w:rsidRDefault="00F70E6A" w:rsidP="005038A1">
      <w:pPr>
        <w:pStyle w:val="Zkladntext2-smlouva"/>
        <w:numPr>
          <w:ilvl w:val="0"/>
          <w:numId w:val="0"/>
        </w:numPr>
        <w:spacing w:line="276" w:lineRule="auto"/>
        <w:ind w:firstLine="279"/>
        <w:rPr>
          <w:sz w:val="22"/>
          <w:szCs w:val="22"/>
        </w:rPr>
      </w:pPr>
      <w:r w:rsidRPr="005038A1">
        <w:rPr>
          <w:sz w:val="22"/>
          <w:szCs w:val="22"/>
        </w:rPr>
        <w:t>14.10</w:t>
      </w:r>
      <w:r w:rsidR="00DD3972" w:rsidRPr="005038A1">
        <w:rPr>
          <w:sz w:val="22"/>
          <w:szCs w:val="22"/>
        </w:rPr>
        <w:t>.</w:t>
      </w:r>
      <w:r w:rsidR="001F10E6" w:rsidRPr="005038A1">
        <w:rPr>
          <w:sz w:val="22"/>
          <w:szCs w:val="22"/>
        </w:rPr>
        <w:t xml:space="preserve"> </w:t>
      </w:r>
      <w:r w:rsidR="00F35D9E" w:rsidRPr="005038A1">
        <w:rPr>
          <w:sz w:val="22"/>
          <w:szCs w:val="22"/>
        </w:rPr>
        <w:t xml:space="preserve">V ostatním, touto smlouvou a přílohami smlouvy nesjednaném, se obchodní závazkový </w:t>
      </w:r>
    </w:p>
    <w:p w:rsidR="00D76953" w:rsidRPr="005038A1" w:rsidRDefault="00F35D9E" w:rsidP="005038A1">
      <w:pPr>
        <w:pStyle w:val="Zkladntext2-smlouva"/>
        <w:numPr>
          <w:ilvl w:val="0"/>
          <w:numId w:val="0"/>
        </w:numPr>
        <w:spacing w:before="0" w:line="276" w:lineRule="auto"/>
        <w:ind w:firstLine="279"/>
        <w:rPr>
          <w:sz w:val="22"/>
          <w:szCs w:val="22"/>
        </w:rPr>
      </w:pPr>
      <w:r w:rsidRPr="005038A1">
        <w:rPr>
          <w:sz w:val="22"/>
          <w:szCs w:val="22"/>
        </w:rPr>
        <w:t xml:space="preserve">vztah sjednaný dle této smlouvy řídí, v souladu </w:t>
      </w:r>
      <w:r w:rsidR="00D00075" w:rsidRPr="005038A1">
        <w:rPr>
          <w:sz w:val="22"/>
          <w:szCs w:val="22"/>
        </w:rPr>
        <w:t>novým Občanským zákoníkem</w:t>
      </w:r>
      <w:r w:rsidRPr="005038A1">
        <w:rPr>
          <w:sz w:val="22"/>
          <w:szCs w:val="22"/>
        </w:rPr>
        <w:t xml:space="preserve"> České republiky</w:t>
      </w:r>
    </w:p>
    <w:p w:rsidR="006C3D29" w:rsidRPr="005038A1" w:rsidRDefault="00D76953" w:rsidP="005038A1">
      <w:pPr>
        <w:pStyle w:val="Zkladntext2-smlouva"/>
        <w:numPr>
          <w:ilvl w:val="0"/>
          <w:numId w:val="0"/>
        </w:numPr>
        <w:spacing w:before="0" w:line="276" w:lineRule="auto"/>
        <w:ind w:firstLine="279"/>
        <w:rPr>
          <w:sz w:val="22"/>
          <w:szCs w:val="22"/>
        </w:rPr>
      </w:pPr>
      <w:r w:rsidRPr="005038A1">
        <w:rPr>
          <w:sz w:val="22"/>
          <w:szCs w:val="22"/>
        </w:rPr>
        <w:t>ve</w:t>
      </w:r>
      <w:r w:rsidR="00F35D9E" w:rsidRPr="005038A1">
        <w:rPr>
          <w:sz w:val="22"/>
          <w:szCs w:val="22"/>
        </w:rPr>
        <w:t xml:space="preserve"> znění pozdějších předpisů</w:t>
      </w:r>
      <w:r w:rsidR="00D00075" w:rsidRPr="005038A1">
        <w:rPr>
          <w:sz w:val="22"/>
          <w:szCs w:val="22"/>
        </w:rPr>
        <w:t xml:space="preserve">, </w:t>
      </w:r>
      <w:r w:rsidR="00F35D9E" w:rsidRPr="005038A1">
        <w:rPr>
          <w:sz w:val="22"/>
          <w:szCs w:val="22"/>
        </w:rPr>
        <w:t>jinak právním řádem České republiky.</w:t>
      </w:r>
    </w:p>
    <w:p w:rsidR="00F70E6A" w:rsidRPr="005038A1" w:rsidRDefault="00F70E6A" w:rsidP="005038A1">
      <w:pPr>
        <w:pStyle w:val="Zkladntext2-smlouva"/>
        <w:numPr>
          <w:ilvl w:val="0"/>
          <w:numId w:val="0"/>
        </w:numPr>
        <w:spacing w:before="0" w:line="276" w:lineRule="auto"/>
        <w:ind w:firstLine="279"/>
        <w:rPr>
          <w:sz w:val="22"/>
          <w:szCs w:val="22"/>
        </w:rPr>
      </w:pPr>
    </w:p>
    <w:p w:rsidR="001F10E6" w:rsidRPr="005038A1" w:rsidRDefault="00F70E6A" w:rsidP="005038A1">
      <w:pPr>
        <w:pStyle w:val="Zkladntext2-smlouva"/>
        <w:numPr>
          <w:ilvl w:val="0"/>
          <w:numId w:val="0"/>
        </w:numPr>
        <w:spacing w:line="276" w:lineRule="auto"/>
        <w:ind w:firstLine="279"/>
        <w:rPr>
          <w:sz w:val="22"/>
          <w:szCs w:val="22"/>
        </w:rPr>
      </w:pPr>
      <w:r w:rsidRPr="005038A1">
        <w:rPr>
          <w:sz w:val="22"/>
          <w:szCs w:val="22"/>
        </w:rPr>
        <w:t>14.1</w:t>
      </w:r>
      <w:r w:rsidR="002B3188">
        <w:rPr>
          <w:sz w:val="22"/>
          <w:szCs w:val="22"/>
        </w:rPr>
        <w:t>1</w:t>
      </w:r>
      <w:r w:rsidR="00DD3972" w:rsidRPr="005038A1">
        <w:rPr>
          <w:sz w:val="22"/>
          <w:szCs w:val="22"/>
        </w:rPr>
        <w:t>.</w:t>
      </w:r>
      <w:r w:rsidRPr="005038A1">
        <w:rPr>
          <w:sz w:val="22"/>
          <w:szCs w:val="22"/>
        </w:rPr>
        <w:t xml:space="preserve"> </w:t>
      </w:r>
      <w:r w:rsidR="00F35D9E" w:rsidRPr="005038A1">
        <w:rPr>
          <w:sz w:val="22"/>
          <w:szCs w:val="22"/>
        </w:rPr>
        <w:t>Následující uvedené dokumenty se považují za nedílnou součást této smlouvy a považují</w:t>
      </w:r>
      <w:r w:rsidRPr="005038A1">
        <w:rPr>
          <w:sz w:val="22"/>
          <w:szCs w:val="22"/>
        </w:rPr>
        <w:t xml:space="preserve"> </w:t>
      </w:r>
      <w:r w:rsidR="001F10E6" w:rsidRPr="005038A1">
        <w:rPr>
          <w:sz w:val="22"/>
          <w:szCs w:val="22"/>
        </w:rPr>
        <w:t>se za odsouhlasené a závazné pro obě strany:</w:t>
      </w:r>
    </w:p>
    <w:p w:rsidR="00067596" w:rsidRPr="005038A1" w:rsidRDefault="001F10E6" w:rsidP="005038A1">
      <w:pPr>
        <w:pStyle w:val="Normlnodsazen"/>
        <w:numPr>
          <w:ilvl w:val="1"/>
          <w:numId w:val="6"/>
        </w:numPr>
        <w:spacing w:before="0" w:line="276" w:lineRule="auto"/>
        <w:ind w:left="851" w:hanging="284"/>
        <w:rPr>
          <w:sz w:val="22"/>
          <w:szCs w:val="22"/>
        </w:rPr>
      </w:pPr>
      <w:r w:rsidRPr="005038A1">
        <w:rPr>
          <w:sz w:val="22"/>
          <w:szCs w:val="22"/>
        </w:rPr>
        <w:t xml:space="preserve"> </w:t>
      </w:r>
      <w:r w:rsidR="005917E4">
        <w:rPr>
          <w:sz w:val="22"/>
          <w:szCs w:val="22"/>
        </w:rPr>
        <w:t xml:space="preserve">Příloha č. 1 </w:t>
      </w:r>
      <w:r w:rsidR="00067596" w:rsidRPr="005038A1">
        <w:rPr>
          <w:sz w:val="22"/>
          <w:szCs w:val="22"/>
        </w:rPr>
        <w:t>Prováděcí projektová dokumentace</w:t>
      </w:r>
    </w:p>
    <w:p w:rsidR="00F70E6A" w:rsidRPr="005038A1" w:rsidRDefault="00F70E6A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sz w:val="22"/>
          <w:szCs w:val="22"/>
        </w:rPr>
      </w:pPr>
      <w:r w:rsidRPr="005038A1">
        <w:rPr>
          <w:sz w:val="22"/>
          <w:szCs w:val="22"/>
        </w:rPr>
        <w:t>14.1</w:t>
      </w:r>
      <w:r w:rsidR="002B3188">
        <w:rPr>
          <w:sz w:val="22"/>
          <w:szCs w:val="22"/>
        </w:rPr>
        <w:t>2</w:t>
      </w:r>
      <w:r w:rsidR="00DD3972" w:rsidRPr="005038A1">
        <w:rPr>
          <w:sz w:val="22"/>
          <w:szCs w:val="22"/>
        </w:rPr>
        <w:t>.</w:t>
      </w:r>
      <w:r w:rsidR="00D76953" w:rsidRPr="005038A1">
        <w:rPr>
          <w:sz w:val="22"/>
          <w:szCs w:val="22"/>
        </w:rPr>
        <w:t xml:space="preserve"> </w:t>
      </w:r>
      <w:r w:rsidR="00F35D9E" w:rsidRPr="005038A1">
        <w:rPr>
          <w:sz w:val="22"/>
          <w:szCs w:val="22"/>
        </w:rPr>
        <w:t>Smluvní strany prohlašují, že se seznámily s ustanoveními této smlouvy a všemi přílohami,</w:t>
      </w:r>
      <w:r w:rsidR="00D76953" w:rsidRPr="005038A1">
        <w:rPr>
          <w:sz w:val="22"/>
          <w:szCs w:val="22"/>
        </w:rPr>
        <w:t xml:space="preserve"> </w:t>
      </w:r>
      <w:r w:rsidR="00F35D9E" w:rsidRPr="005038A1">
        <w:rPr>
          <w:sz w:val="22"/>
          <w:szCs w:val="22"/>
        </w:rPr>
        <w:t>a zavazují se jimi řídit a jsou těmito vázáni.</w:t>
      </w:r>
    </w:p>
    <w:p w:rsidR="00A15BCD" w:rsidRPr="005038A1" w:rsidRDefault="00F70E6A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sz w:val="22"/>
          <w:szCs w:val="22"/>
        </w:rPr>
      </w:pPr>
      <w:r w:rsidRPr="005038A1">
        <w:rPr>
          <w:sz w:val="22"/>
          <w:szCs w:val="22"/>
        </w:rPr>
        <w:t>14.1</w:t>
      </w:r>
      <w:r w:rsidR="002B3188">
        <w:rPr>
          <w:sz w:val="22"/>
          <w:szCs w:val="22"/>
        </w:rPr>
        <w:t>3</w:t>
      </w:r>
      <w:r w:rsidRPr="005038A1">
        <w:rPr>
          <w:sz w:val="22"/>
          <w:szCs w:val="22"/>
        </w:rPr>
        <w:t xml:space="preserve">. </w:t>
      </w:r>
      <w:r w:rsidR="0056246D" w:rsidRPr="005038A1">
        <w:rPr>
          <w:sz w:val="22"/>
          <w:szCs w:val="22"/>
        </w:rPr>
        <w:t>Tato smlouva o dílo byla schv</w:t>
      </w:r>
      <w:r w:rsidR="006C3D29" w:rsidRPr="005038A1">
        <w:rPr>
          <w:sz w:val="22"/>
          <w:szCs w:val="22"/>
        </w:rPr>
        <w:t>álena</w:t>
      </w:r>
      <w:r w:rsidR="00A15BCD" w:rsidRPr="005038A1">
        <w:rPr>
          <w:sz w:val="22"/>
          <w:szCs w:val="22"/>
        </w:rPr>
        <w:t>:</w:t>
      </w:r>
    </w:p>
    <w:p w:rsidR="00F35D9E" w:rsidRDefault="00A15BCD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sz w:val="22"/>
          <w:szCs w:val="22"/>
        </w:rPr>
      </w:pPr>
      <w:r w:rsidRPr="005038A1">
        <w:rPr>
          <w:sz w:val="22"/>
          <w:szCs w:val="22"/>
        </w:rPr>
        <w:t xml:space="preserve">       </w:t>
      </w:r>
      <w:r w:rsidR="00F70E6A" w:rsidRPr="005038A1">
        <w:rPr>
          <w:sz w:val="22"/>
          <w:szCs w:val="22"/>
        </w:rPr>
        <w:t xml:space="preserve">    </w:t>
      </w:r>
      <w:r w:rsidRPr="005038A1">
        <w:rPr>
          <w:sz w:val="22"/>
          <w:szCs w:val="22"/>
        </w:rPr>
        <w:t>Radou města Litovle dne …</w:t>
      </w:r>
      <w:proofErr w:type="gramStart"/>
      <w:r w:rsidRPr="005038A1">
        <w:rPr>
          <w:sz w:val="22"/>
          <w:szCs w:val="22"/>
        </w:rPr>
        <w:t>…….</w:t>
      </w:r>
      <w:proofErr w:type="gramEnd"/>
      <w:r w:rsidRPr="005038A1">
        <w:rPr>
          <w:sz w:val="22"/>
          <w:szCs w:val="22"/>
        </w:rPr>
        <w:t>.……</w:t>
      </w:r>
      <w:r w:rsidR="00F35D9E" w:rsidRPr="005038A1">
        <w:rPr>
          <w:sz w:val="22"/>
          <w:szCs w:val="22"/>
        </w:rPr>
        <w:t xml:space="preserve"> </w:t>
      </w:r>
    </w:p>
    <w:p w:rsidR="00AA2459" w:rsidRDefault="00AA2459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sz w:val="22"/>
          <w:szCs w:val="22"/>
        </w:rPr>
      </w:pPr>
    </w:p>
    <w:p w:rsidR="00AA2459" w:rsidRDefault="00AA2459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sz w:val="22"/>
          <w:szCs w:val="22"/>
        </w:rPr>
      </w:pPr>
    </w:p>
    <w:p w:rsidR="00AA2459" w:rsidRPr="005038A1" w:rsidRDefault="00AA2459" w:rsidP="005038A1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84"/>
        <w:rPr>
          <w:sz w:val="22"/>
          <w:szCs w:val="22"/>
        </w:rPr>
      </w:pPr>
    </w:p>
    <w:p w:rsidR="00A15BCD" w:rsidRPr="005038A1" w:rsidRDefault="00A15BCD" w:rsidP="005038A1">
      <w:pPr>
        <w:pStyle w:val="Normlnodsazen"/>
        <w:spacing w:before="0" w:line="276" w:lineRule="auto"/>
        <w:ind w:left="0"/>
        <w:rPr>
          <w:sz w:val="22"/>
          <w:szCs w:val="22"/>
        </w:rPr>
      </w:pPr>
    </w:p>
    <w:p w:rsidR="00F35D9E" w:rsidRPr="005038A1" w:rsidRDefault="00F35D9E" w:rsidP="005038A1">
      <w:pPr>
        <w:pStyle w:val="Normlnodsazen"/>
        <w:spacing w:before="0" w:line="276" w:lineRule="auto"/>
        <w:ind w:left="0"/>
        <w:rPr>
          <w:sz w:val="22"/>
          <w:szCs w:val="22"/>
        </w:rPr>
      </w:pPr>
      <w:r w:rsidRPr="005038A1">
        <w:rPr>
          <w:sz w:val="22"/>
          <w:szCs w:val="22"/>
        </w:rPr>
        <w:t xml:space="preserve">Za objednatele: </w:t>
      </w:r>
      <w:r w:rsidRPr="005038A1">
        <w:rPr>
          <w:sz w:val="22"/>
          <w:szCs w:val="22"/>
        </w:rPr>
        <w:tab/>
      </w:r>
      <w:r w:rsidRPr="005038A1">
        <w:rPr>
          <w:sz w:val="22"/>
          <w:szCs w:val="22"/>
        </w:rPr>
        <w:tab/>
      </w:r>
      <w:r w:rsidRPr="005038A1">
        <w:rPr>
          <w:sz w:val="22"/>
          <w:szCs w:val="22"/>
        </w:rPr>
        <w:tab/>
      </w:r>
      <w:r w:rsidRPr="005038A1">
        <w:rPr>
          <w:sz w:val="22"/>
          <w:szCs w:val="22"/>
        </w:rPr>
        <w:tab/>
      </w:r>
      <w:r w:rsidRPr="005038A1">
        <w:rPr>
          <w:sz w:val="22"/>
          <w:szCs w:val="22"/>
        </w:rPr>
        <w:tab/>
        <w:t xml:space="preserve">Za </w:t>
      </w:r>
      <w:r w:rsidR="00A15BCD" w:rsidRPr="005038A1">
        <w:rPr>
          <w:sz w:val="22"/>
          <w:szCs w:val="22"/>
        </w:rPr>
        <w:t>dodavatele</w:t>
      </w:r>
      <w:r w:rsidRPr="005038A1">
        <w:rPr>
          <w:sz w:val="22"/>
          <w:szCs w:val="22"/>
        </w:rPr>
        <w:t xml:space="preserve">: </w:t>
      </w:r>
    </w:p>
    <w:p w:rsidR="006E0A0E" w:rsidRPr="005038A1" w:rsidRDefault="006E0A0E" w:rsidP="005038A1">
      <w:pPr>
        <w:rPr>
          <w:rFonts w:ascii="Times New Roman" w:hAnsi="Times New Roman" w:cs="Times New Roman"/>
          <w:color w:val="FF0000"/>
        </w:rPr>
      </w:pPr>
    </w:p>
    <w:p w:rsidR="00A15BCD" w:rsidRDefault="00C57475" w:rsidP="004D5870">
      <w:pPr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>V Litovli dne:</w:t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Pr="005038A1">
        <w:rPr>
          <w:rFonts w:ascii="Times New Roman" w:hAnsi="Times New Roman" w:cs="Times New Roman"/>
        </w:rPr>
        <w:tab/>
      </w:r>
      <w:r w:rsidR="00F35D9E" w:rsidRPr="005038A1">
        <w:rPr>
          <w:rFonts w:ascii="Times New Roman" w:hAnsi="Times New Roman" w:cs="Times New Roman"/>
        </w:rPr>
        <w:t>V</w:t>
      </w:r>
      <w:r w:rsidR="002917A7">
        <w:rPr>
          <w:rFonts w:ascii="Times New Roman" w:hAnsi="Times New Roman" w:cs="Times New Roman"/>
        </w:rPr>
        <w:t xml:space="preserve"> Olomouci dne:</w:t>
      </w:r>
    </w:p>
    <w:p w:rsidR="004D5870" w:rsidRDefault="004D5870" w:rsidP="004D5870"/>
    <w:p w:rsidR="00AA2459" w:rsidRPr="005038A1" w:rsidRDefault="00AA2459" w:rsidP="004D5870"/>
    <w:p w:rsidR="00740350" w:rsidRPr="005038A1" w:rsidRDefault="00D523ED" w:rsidP="005038A1">
      <w:pPr>
        <w:pStyle w:val="Standardnpsmoodstavce1"/>
        <w:tabs>
          <w:tab w:val="center" w:pos="1843"/>
          <w:tab w:val="center" w:pos="7230"/>
        </w:tabs>
        <w:spacing w:line="276" w:lineRule="auto"/>
        <w:rPr>
          <w:sz w:val="22"/>
          <w:szCs w:val="22"/>
        </w:rPr>
      </w:pPr>
      <w:r w:rsidRPr="005038A1">
        <w:rPr>
          <w:sz w:val="22"/>
          <w:szCs w:val="22"/>
        </w:rPr>
        <w:t>…………………………………………………           …………………………………………………..</w:t>
      </w:r>
    </w:p>
    <w:p w:rsidR="00740350" w:rsidRPr="002917A7" w:rsidRDefault="00F35D9E" w:rsidP="005038A1">
      <w:pPr>
        <w:tabs>
          <w:tab w:val="center" w:pos="1843"/>
          <w:tab w:val="center" w:pos="7230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5038A1">
        <w:rPr>
          <w:rFonts w:ascii="Times New Roman" w:hAnsi="Times New Roman" w:cs="Times New Roman"/>
        </w:rPr>
        <w:tab/>
        <w:t>Město Litovel</w:t>
      </w:r>
      <w:r w:rsidRPr="005038A1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  <w:color w:val="000000" w:themeColor="text1"/>
        </w:rPr>
        <w:t>INSTA CZ s.r.o.</w:t>
      </w:r>
    </w:p>
    <w:p w:rsidR="00F35D9E" w:rsidRPr="002917A7" w:rsidRDefault="00F35D9E" w:rsidP="005038A1">
      <w:pPr>
        <w:tabs>
          <w:tab w:val="center" w:pos="1843"/>
          <w:tab w:val="center" w:pos="7230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2917A7">
        <w:rPr>
          <w:rFonts w:ascii="Times New Roman" w:hAnsi="Times New Roman" w:cs="Times New Roman"/>
          <w:color w:val="000000" w:themeColor="text1"/>
        </w:rPr>
        <w:tab/>
      </w:r>
      <w:r w:rsidR="00CF3EAF">
        <w:rPr>
          <w:rFonts w:ascii="Times New Roman" w:hAnsi="Times New Roman" w:cs="Times New Roman"/>
          <w:color w:val="000000" w:themeColor="text1"/>
        </w:rPr>
        <w:t>Viktor Kohout</w:t>
      </w:r>
      <w:r w:rsidRPr="002917A7">
        <w:rPr>
          <w:rFonts w:ascii="Times New Roman" w:hAnsi="Times New Roman" w:cs="Times New Roman"/>
          <w:color w:val="000000" w:themeColor="text1"/>
        </w:rPr>
        <w:tab/>
      </w:r>
      <w:r w:rsidR="002917A7">
        <w:rPr>
          <w:rFonts w:ascii="Times New Roman" w:hAnsi="Times New Roman" w:cs="Times New Roman"/>
          <w:color w:val="000000" w:themeColor="text1"/>
        </w:rPr>
        <w:t xml:space="preserve">Ing. </w:t>
      </w:r>
      <w:r w:rsidR="00AA2459">
        <w:rPr>
          <w:rFonts w:ascii="Times New Roman" w:hAnsi="Times New Roman" w:cs="Times New Roman"/>
          <w:color w:val="000000" w:themeColor="text1"/>
        </w:rPr>
        <w:t xml:space="preserve">Jan </w:t>
      </w:r>
      <w:proofErr w:type="spellStart"/>
      <w:r w:rsidR="00AA2459">
        <w:rPr>
          <w:rFonts w:ascii="Times New Roman" w:hAnsi="Times New Roman" w:cs="Times New Roman"/>
          <w:color w:val="000000" w:themeColor="text1"/>
        </w:rPr>
        <w:t>Všetička</w:t>
      </w:r>
      <w:proofErr w:type="spellEnd"/>
    </w:p>
    <w:p w:rsidR="00D523ED" w:rsidRPr="002917A7" w:rsidRDefault="00F35D9E" w:rsidP="005038A1">
      <w:pPr>
        <w:tabs>
          <w:tab w:val="center" w:pos="1843"/>
          <w:tab w:val="center" w:pos="7230"/>
        </w:tabs>
        <w:rPr>
          <w:rFonts w:ascii="Times New Roman" w:hAnsi="Times New Roman" w:cs="Times New Roman"/>
          <w:color w:val="000000" w:themeColor="text1"/>
        </w:rPr>
      </w:pPr>
      <w:r w:rsidRPr="002917A7">
        <w:rPr>
          <w:rFonts w:ascii="Times New Roman" w:hAnsi="Times New Roman" w:cs="Times New Roman"/>
          <w:color w:val="000000" w:themeColor="text1"/>
        </w:rPr>
        <w:tab/>
        <w:t>starosta města</w:t>
      </w:r>
      <w:r w:rsidRPr="002917A7">
        <w:rPr>
          <w:rFonts w:ascii="Times New Roman" w:hAnsi="Times New Roman" w:cs="Times New Roman"/>
          <w:color w:val="000000" w:themeColor="text1"/>
        </w:rPr>
        <w:tab/>
      </w:r>
      <w:bookmarkEnd w:id="0"/>
      <w:r w:rsidR="00AA2459">
        <w:rPr>
          <w:rFonts w:ascii="Times New Roman" w:hAnsi="Times New Roman" w:cs="Times New Roman"/>
          <w:color w:val="000000" w:themeColor="text1"/>
        </w:rPr>
        <w:t>obchodní</w:t>
      </w:r>
      <w:r w:rsidR="002917A7">
        <w:rPr>
          <w:rFonts w:ascii="Times New Roman" w:hAnsi="Times New Roman" w:cs="Times New Roman"/>
          <w:color w:val="000000" w:themeColor="text1"/>
        </w:rPr>
        <w:t xml:space="preserve"> ředitel </w:t>
      </w:r>
    </w:p>
    <w:p w:rsidR="00A15BCD" w:rsidRDefault="00A15BCD" w:rsidP="005038A1">
      <w:pPr>
        <w:spacing w:after="0"/>
        <w:rPr>
          <w:rFonts w:ascii="Times New Roman" w:hAnsi="Times New Roman" w:cs="Times New Roman"/>
          <w:b/>
        </w:rPr>
      </w:pPr>
    </w:p>
    <w:p w:rsidR="003D6209" w:rsidRDefault="003D6209" w:rsidP="005038A1">
      <w:pPr>
        <w:spacing w:after="0"/>
        <w:rPr>
          <w:rFonts w:ascii="Times New Roman" w:hAnsi="Times New Roman" w:cs="Times New Roman"/>
          <w:b/>
        </w:rPr>
      </w:pPr>
      <w:bookmarkStart w:id="29" w:name="_GoBack"/>
      <w:bookmarkEnd w:id="29"/>
    </w:p>
    <w:p w:rsidR="003D6209" w:rsidRPr="005038A1" w:rsidRDefault="003D6209" w:rsidP="005038A1">
      <w:pPr>
        <w:spacing w:after="0"/>
        <w:rPr>
          <w:rFonts w:ascii="Times New Roman" w:hAnsi="Times New Roman" w:cs="Times New Roman"/>
          <w:b/>
        </w:rPr>
      </w:pPr>
    </w:p>
    <w:p w:rsidR="002B3188" w:rsidRDefault="002917A7" w:rsidP="003D62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3188">
        <w:rPr>
          <w:rFonts w:ascii="Times New Roman" w:hAnsi="Times New Roman" w:cs="Times New Roman"/>
        </w:rPr>
        <w:tab/>
      </w:r>
      <w:r w:rsidR="002B3188">
        <w:rPr>
          <w:rFonts w:ascii="Times New Roman" w:hAnsi="Times New Roman" w:cs="Times New Roman"/>
        </w:rPr>
        <w:tab/>
      </w:r>
      <w:r w:rsidR="002B3188">
        <w:rPr>
          <w:rFonts w:ascii="Times New Roman" w:hAnsi="Times New Roman" w:cs="Times New Roman"/>
        </w:rPr>
        <w:tab/>
      </w:r>
      <w:r w:rsidR="002B3188">
        <w:rPr>
          <w:rFonts w:ascii="Times New Roman" w:hAnsi="Times New Roman" w:cs="Times New Roman"/>
        </w:rPr>
        <w:tab/>
      </w:r>
      <w:r w:rsidR="002B3188">
        <w:rPr>
          <w:rFonts w:ascii="Times New Roman" w:hAnsi="Times New Roman" w:cs="Times New Roman"/>
        </w:rPr>
        <w:tab/>
      </w:r>
      <w:r w:rsidRPr="002B3188">
        <w:rPr>
          <w:rFonts w:ascii="Times New Roman" w:hAnsi="Times New Roman" w:cs="Times New Roman"/>
        </w:rPr>
        <w:t>…………………………………………………..</w:t>
      </w:r>
    </w:p>
    <w:p w:rsidR="007630C9" w:rsidRPr="002B3188" w:rsidRDefault="007630C9" w:rsidP="007630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</w:rPr>
        <w:t>INSTA CZ s.r.o.</w:t>
      </w:r>
    </w:p>
    <w:p w:rsidR="00A15BCD" w:rsidRPr="005038A1" w:rsidRDefault="00A15BCD" w:rsidP="007630C9">
      <w:pPr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                  </w:t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B3188">
        <w:rPr>
          <w:rFonts w:ascii="Times New Roman" w:hAnsi="Times New Roman" w:cs="Times New Roman"/>
        </w:rPr>
        <w:tab/>
      </w:r>
      <w:r w:rsidR="00565EB0">
        <w:rPr>
          <w:rFonts w:ascii="Times New Roman" w:hAnsi="Times New Roman" w:cs="Times New Roman"/>
        </w:rPr>
        <w:t xml:space="preserve">           </w:t>
      </w:r>
      <w:r w:rsidR="002917A7">
        <w:rPr>
          <w:rFonts w:ascii="Times New Roman" w:hAnsi="Times New Roman" w:cs="Times New Roman"/>
        </w:rPr>
        <w:t>Ing. Tomáš Cerovský</w:t>
      </w:r>
    </w:p>
    <w:p w:rsidR="002B3188" w:rsidRDefault="00A15BCD" w:rsidP="005038A1">
      <w:pPr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                   </w:t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ab/>
        <w:t xml:space="preserve">  </w:t>
      </w:r>
      <w:r w:rsidR="002B3188">
        <w:rPr>
          <w:rFonts w:ascii="Times New Roman" w:hAnsi="Times New Roman" w:cs="Times New Roman"/>
        </w:rPr>
        <w:tab/>
      </w:r>
      <w:r w:rsidR="002B3188">
        <w:rPr>
          <w:rFonts w:ascii="Times New Roman" w:hAnsi="Times New Roman" w:cs="Times New Roman"/>
        </w:rPr>
        <w:tab/>
      </w:r>
      <w:r w:rsidR="002917A7">
        <w:rPr>
          <w:rFonts w:ascii="Times New Roman" w:hAnsi="Times New Roman" w:cs="Times New Roman"/>
        </w:rPr>
        <w:t xml:space="preserve">   výrobní ředitel </w:t>
      </w:r>
    </w:p>
    <w:p w:rsidR="002B3188" w:rsidRDefault="00A15BCD" w:rsidP="002B3188">
      <w:pPr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       </w:t>
      </w:r>
    </w:p>
    <w:p w:rsidR="003D6209" w:rsidRDefault="003D6209" w:rsidP="002B3188">
      <w:pPr>
        <w:spacing w:after="0"/>
        <w:rPr>
          <w:rFonts w:ascii="Times New Roman" w:hAnsi="Times New Roman" w:cs="Times New Roman"/>
        </w:rPr>
      </w:pPr>
    </w:p>
    <w:p w:rsidR="00AA2459" w:rsidRDefault="00AA2459" w:rsidP="002B3188">
      <w:pPr>
        <w:spacing w:after="0"/>
        <w:rPr>
          <w:rFonts w:ascii="Times New Roman" w:hAnsi="Times New Roman" w:cs="Times New Roman"/>
        </w:rPr>
      </w:pPr>
    </w:p>
    <w:p w:rsidR="003D6209" w:rsidRPr="005038A1" w:rsidRDefault="003D6209" w:rsidP="002B3188">
      <w:pPr>
        <w:spacing w:after="0"/>
        <w:rPr>
          <w:rFonts w:ascii="Times New Roman" w:hAnsi="Times New Roman" w:cs="Times New Roman"/>
          <w:b/>
        </w:rPr>
      </w:pPr>
    </w:p>
    <w:p w:rsidR="002B3188" w:rsidRDefault="002B3188" w:rsidP="003D62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3188">
        <w:rPr>
          <w:rFonts w:ascii="Times New Roman" w:hAnsi="Times New Roman" w:cs="Times New Roman"/>
        </w:rPr>
        <w:t>…………………………………………………..</w:t>
      </w:r>
    </w:p>
    <w:p w:rsidR="00565EB0" w:rsidRPr="00EE3739" w:rsidRDefault="00565EB0" w:rsidP="00565EB0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MODOS spol. s r.o.</w:t>
      </w:r>
    </w:p>
    <w:p w:rsidR="002B3188" w:rsidRPr="005038A1" w:rsidRDefault="002B3188" w:rsidP="00565EB0">
      <w:pPr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Zdeněk Černocký</w:t>
      </w:r>
    </w:p>
    <w:p w:rsidR="005E1A5F" w:rsidRPr="005038A1" w:rsidRDefault="002B3188" w:rsidP="004D5870">
      <w:pPr>
        <w:spacing w:after="0"/>
        <w:rPr>
          <w:rFonts w:ascii="Times New Roman" w:hAnsi="Times New Roman" w:cs="Times New Roman"/>
        </w:rPr>
      </w:pPr>
      <w:r w:rsidRPr="005038A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 w:rsidR="00565EB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jednatel společnosti </w:t>
      </w:r>
    </w:p>
    <w:sectPr w:rsidR="005E1A5F" w:rsidRPr="005038A1" w:rsidSect="003559FD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B23" w:rsidRDefault="00B84B23" w:rsidP="00BF1B44">
      <w:pPr>
        <w:spacing w:after="0" w:line="240" w:lineRule="auto"/>
      </w:pPr>
      <w:r>
        <w:separator/>
      </w:r>
    </w:p>
  </w:endnote>
  <w:endnote w:type="continuationSeparator" w:id="0">
    <w:p w:rsidR="00B84B23" w:rsidRDefault="00B84B23" w:rsidP="00BF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233" w:rsidRDefault="00D50233">
    <w:pPr>
      <w:pStyle w:val="Zpat"/>
      <w:rPr>
        <w:color w:val="808080"/>
      </w:rPr>
    </w:pPr>
    <w:r>
      <w:t xml:space="preserve">Obnova živičných </w:t>
    </w:r>
    <w:proofErr w:type="gramStart"/>
    <w:r>
      <w:t>povrchů - Myslechovice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B23" w:rsidRDefault="00B84B23" w:rsidP="00BF1B44">
      <w:pPr>
        <w:spacing w:after="0" w:line="240" w:lineRule="auto"/>
      </w:pPr>
      <w:r>
        <w:separator/>
      </w:r>
    </w:p>
  </w:footnote>
  <w:footnote w:type="continuationSeparator" w:id="0">
    <w:p w:rsidR="00B84B23" w:rsidRDefault="00B84B23" w:rsidP="00BF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367530"/>
      <w:docPartObj>
        <w:docPartGallery w:val="Page Numbers (Top of Page)"/>
        <w:docPartUnique/>
      </w:docPartObj>
    </w:sdtPr>
    <w:sdtEndPr/>
    <w:sdtContent>
      <w:p w:rsidR="00D50233" w:rsidRDefault="00D50233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0233" w:rsidRPr="00696273" w:rsidRDefault="00D50233" w:rsidP="0069627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E81"/>
    <w:multiLevelType w:val="multilevel"/>
    <w:tmpl w:val="1F1AA0F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4B1F40"/>
    <w:multiLevelType w:val="hybridMultilevel"/>
    <w:tmpl w:val="63C633D4"/>
    <w:lvl w:ilvl="0" w:tplc="14962E60">
      <w:start w:val="8"/>
      <w:numFmt w:val="bullet"/>
      <w:lvlText w:val="-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6A47EE3"/>
    <w:multiLevelType w:val="hybridMultilevel"/>
    <w:tmpl w:val="BCDA9BCA"/>
    <w:lvl w:ilvl="0" w:tplc="01A6AC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67B8F"/>
    <w:multiLevelType w:val="multilevel"/>
    <w:tmpl w:val="FE9A0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127B1C8A"/>
    <w:multiLevelType w:val="multilevel"/>
    <w:tmpl w:val="CF08D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C024B"/>
    <w:multiLevelType w:val="hybridMultilevel"/>
    <w:tmpl w:val="01C09480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44586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79E48A78">
      <w:start w:val="1"/>
      <w:numFmt w:val="lowerRoman"/>
      <w:lvlText w:val="%3."/>
      <w:lvlJc w:val="right"/>
      <w:pPr>
        <w:ind w:left="2160" w:hanging="180"/>
      </w:pPr>
      <w:rPr>
        <w:b w:val="0"/>
        <w:cap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A68"/>
    <w:multiLevelType w:val="hybridMultilevel"/>
    <w:tmpl w:val="78DAE2C8"/>
    <w:lvl w:ilvl="0" w:tplc="37D8BF3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B6D61"/>
    <w:multiLevelType w:val="multilevel"/>
    <w:tmpl w:val="AFD8A8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cap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24861"/>
    <w:multiLevelType w:val="hybridMultilevel"/>
    <w:tmpl w:val="A4F01B54"/>
    <w:lvl w:ilvl="0" w:tplc="4E686DEE">
      <w:start w:val="8"/>
      <w:numFmt w:val="bullet"/>
      <w:lvlText w:val="-"/>
      <w:lvlJc w:val="left"/>
      <w:pPr>
        <w:ind w:left="69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1" w15:restartNumberingAfterBreak="0">
    <w:nsid w:val="27B6389C"/>
    <w:multiLevelType w:val="multilevel"/>
    <w:tmpl w:val="CDB670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C45133D"/>
    <w:multiLevelType w:val="multilevel"/>
    <w:tmpl w:val="82AEB530"/>
    <w:lvl w:ilvl="0">
      <w:start w:val="14"/>
      <w:numFmt w:val="decimal"/>
      <w:lvlText w:val="%1."/>
      <w:lvlJc w:val="left"/>
      <w:pPr>
        <w:ind w:left="409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455" w:hanging="72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481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1800"/>
      </w:pPr>
      <w:rPr>
        <w:rFonts w:hint="default"/>
      </w:rPr>
    </w:lvl>
  </w:abstractNum>
  <w:abstractNum w:abstractNumId="13" w15:restartNumberingAfterBreak="0">
    <w:nsid w:val="2DCA57AA"/>
    <w:multiLevelType w:val="multilevel"/>
    <w:tmpl w:val="ABE87C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2F1F790D"/>
    <w:multiLevelType w:val="hybridMultilevel"/>
    <w:tmpl w:val="774C004E"/>
    <w:lvl w:ilvl="0" w:tplc="4DCABE4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21F09E3"/>
    <w:multiLevelType w:val="multilevel"/>
    <w:tmpl w:val="EFF07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2577B35"/>
    <w:multiLevelType w:val="hybridMultilevel"/>
    <w:tmpl w:val="B602E52C"/>
    <w:lvl w:ilvl="0" w:tplc="4F6AEC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98454E"/>
    <w:multiLevelType w:val="hybridMultilevel"/>
    <w:tmpl w:val="44108014"/>
    <w:lvl w:ilvl="0" w:tplc="6F463A3C">
      <w:start w:val="1"/>
      <w:numFmt w:val="bullet"/>
      <w:pStyle w:val="Normlnodsazensodrkou2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0367E"/>
    <w:multiLevelType w:val="multilevel"/>
    <w:tmpl w:val="67CC52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C110C71"/>
    <w:multiLevelType w:val="hybridMultilevel"/>
    <w:tmpl w:val="2842BE52"/>
    <w:lvl w:ilvl="0" w:tplc="319EF7B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64C69"/>
    <w:multiLevelType w:val="multilevel"/>
    <w:tmpl w:val="4C3E6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F2754C9"/>
    <w:multiLevelType w:val="hybridMultilevel"/>
    <w:tmpl w:val="1C426B6A"/>
    <w:lvl w:ilvl="0" w:tplc="3474B2E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726AA2"/>
    <w:multiLevelType w:val="multilevel"/>
    <w:tmpl w:val="168692C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834297"/>
    <w:multiLevelType w:val="hybridMultilevel"/>
    <w:tmpl w:val="A15E2E9C"/>
    <w:lvl w:ilvl="0" w:tplc="4D60CCD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36AF1"/>
    <w:multiLevelType w:val="multilevel"/>
    <w:tmpl w:val="D7C65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61F539F5"/>
    <w:multiLevelType w:val="multilevel"/>
    <w:tmpl w:val="59440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626929FE"/>
    <w:multiLevelType w:val="multilevel"/>
    <w:tmpl w:val="5B8A28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63F74D4D"/>
    <w:multiLevelType w:val="multilevel"/>
    <w:tmpl w:val="78745578"/>
    <w:lvl w:ilvl="0">
      <w:start w:val="3"/>
      <w:numFmt w:val="upperRoman"/>
      <w:lvlText w:val="%1."/>
      <w:lvlJc w:val="left"/>
      <w:pPr>
        <w:ind w:left="2136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8" w15:restartNumberingAfterBreak="0">
    <w:nsid w:val="679A50F4"/>
    <w:multiLevelType w:val="multilevel"/>
    <w:tmpl w:val="3460D2DE"/>
    <w:lvl w:ilvl="0">
      <w:start w:val="1"/>
      <w:numFmt w:val="upperRoman"/>
      <w:suff w:val="space"/>
      <w:lvlText w:val="%1."/>
      <w:lvlJc w:val="center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Zkladntext2-smlouva"/>
      <w:isLgl/>
      <w:lvlText w:val="%1.%2"/>
      <w:lvlJc w:val="left"/>
      <w:pPr>
        <w:tabs>
          <w:tab w:val="num" w:pos="426"/>
        </w:tabs>
        <w:ind w:left="138" w:firstLine="288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abstractNum w:abstractNumId="29" w15:restartNumberingAfterBreak="0">
    <w:nsid w:val="67C40FDE"/>
    <w:multiLevelType w:val="multilevel"/>
    <w:tmpl w:val="C35E9F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6B502272"/>
    <w:multiLevelType w:val="hybridMultilevel"/>
    <w:tmpl w:val="1FE6364A"/>
    <w:lvl w:ilvl="0" w:tplc="8382B180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170CA"/>
    <w:multiLevelType w:val="multilevel"/>
    <w:tmpl w:val="70303F8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913B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973094"/>
    <w:multiLevelType w:val="hybridMultilevel"/>
    <w:tmpl w:val="D812EDB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2"/>
  </w:num>
  <w:num w:numId="2">
    <w:abstractNumId w:val="7"/>
  </w:num>
  <w:num w:numId="3">
    <w:abstractNumId w:val="28"/>
  </w:num>
  <w:num w:numId="4">
    <w:abstractNumId w:val="17"/>
  </w:num>
  <w:num w:numId="5">
    <w:abstractNumId w:val="8"/>
  </w:num>
  <w:num w:numId="6">
    <w:abstractNumId w:val="9"/>
  </w:num>
  <w:num w:numId="7">
    <w:abstractNumId w:val="33"/>
  </w:num>
  <w:num w:numId="8">
    <w:abstractNumId w:val="14"/>
  </w:num>
  <w:num w:numId="9">
    <w:abstractNumId w:val="4"/>
  </w:num>
  <w:num w:numId="10">
    <w:abstractNumId w:val="29"/>
  </w:num>
  <w:num w:numId="11">
    <w:abstractNumId w:val="16"/>
  </w:num>
  <w:num w:numId="12">
    <w:abstractNumId w:val="3"/>
  </w:num>
  <w:num w:numId="13">
    <w:abstractNumId w:val="1"/>
  </w:num>
  <w:num w:numId="14">
    <w:abstractNumId w:val="20"/>
  </w:num>
  <w:num w:numId="15">
    <w:abstractNumId w:val="15"/>
  </w:num>
  <w:num w:numId="16">
    <w:abstractNumId w:val="11"/>
  </w:num>
  <w:num w:numId="17">
    <w:abstractNumId w:val="2"/>
  </w:num>
  <w:num w:numId="18">
    <w:abstractNumId w:val="24"/>
  </w:num>
  <w:num w:numId="19">
    <w:abstractNumId w:val="13"/>
  </w:num>
  <w:num w:numId="20">
    <w:abstractNumId w:val="18"/>
  </w:num>
  <w:num w:numId="21">
    <w:abstractNumId w:val="25"/>
  </w:num>
  <w:num w:numId="22">
    <w:abstractNumId w:val="26"/>
  </w:num>
  <w:num w:numId="23">
    <w:abstractNumId w:val="12"/>
  </w:num>
  <w:num w:numId="24">
    <w:abstractNumId w:val="5"/>
  </w:num>
  <w:num w:numId="25">
    <w:abstractNumId w:val="19"/>
  </w:num>
  <w:num w:numId="26">
    <w:abstractNumId w:val="23"/>
  </w:num>
  <w:num w:numId="27">
    <w:abstractNumId w:val="27"/>
  </w:num>
  <w:num w:numId="28">
    <w:abstractNumId w:val="21"/>
  </w:num>
  <w:num w:numId="29">
    <w:abstractNumId w:val="22"/>
  </w:num>
  <w:num w:numId="30">
    <w:abstractNumId w:val="31"/>
  </w:num>
  <w:num w:numId="31">
    <w:abstractNumId w:val="30"/>
  </w:num>
  <w:num w:numId="32">
    <w:abstractNumId w:val="6"/>
  </w:num>
  <w:num w:numId="33">
    <w:abstractNumId w:val="10"/>
  </w:num>
  <w:num w:numId="3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44"/>
    <w:rsid w:val="00006BA0"/>
    <w:rsid w:val="00010505"/>
    <w:rsid w:val="0001607C"/>
    <w:rsid w:val="000175DE"/>
    <w:rsid w:val="00017699"/>
    <w:rsid w:val="00041A5D"/>
    <w:rsid w:val="000475D3"/>
    <w:rsid w:val="00052C4A"/>
    <w:rsid w:val="00057D97"/>
    <w:rsid w:val="00067596"/>
    <w:rsid w:val="0007088D"/>
    <w:rsid w:val="00080D50"/>
    <w:rsid w:val="00080F08"/>
    <w:rsid w:val="00086CA5"/>
    <w:rsid w:val="00092EB9"/>
    <w:rsid w:val="000A668D"/>
    <w:rsid w:val="000B6694"/>
    <w:rsid w:val="000B7925"/>
    <w:rsid w:val="000D00E6"/>
    <w:rsid w:val="000E167E"/>
    <w:rsid w:val="000E5AB0"/>
    <w:rsid w:val="000F2E86"/>
    <w:rsid w:val="000F3422"/>
    <w:rsid w:val="000F5255"/>
    <w:rsid w:val="000F58DF"/>
    <w:rsid w:val="00125FED"/>
    <w:rsid w:val="001317CF"/>
    <w:rsid w:val="00131BD4"/>
    <w:rsid w:val="00135560"/>
    <w:rsid w:val="00145A6F"/>
    <w:rsid w:val="001617F5"/>
    <w:rsid w:val="00167B3F"/>
    <w:rsid w:val="001744EE"/>
    <w:rsid w:val="00180A45"/>
    <w:rsid w:val="00182FAB"/>
    <w:rsid w:val="0019426E"/>
    <w:rsid w:val="00196925"/>
    <w:rsid w:val="001A2376"/>
    <w:rsid w:val="001A7659"/>
    <w:rsid w:val="001B6D48"/>
    <w:rsid w:val="001C56F0"/>
    <w:rsid w:val="001C6D0B"/>
    <w:rsid w:val="001D338D"/>
    <w:rsid w:val="001D71B8"/>
    <w:rsid w:val="001E2D28"/>
    <w:rsid w:val="001F10E6"/>
    <w:rsid w:val="001F4ECB"/>
    <w:rsid w:val="001F77BF"/>
    <w:rsid w:val="00200713"/>
    <w:rsid w:val="00205B3F"/>
    <w:rsid w:val="002073F2"/>
    <w:rsid w:val="002101B5"/>
    <w:rsid w:val="00214AE7"/>
    <w:rsid w:val="00220763"/>
    <w:rsid w:val="00223B6B"/>
    <w:rsid w:val="0023512B"/>
    <w:rsid w:val="002549B9"/>
    <w:rsid w:val="00254ECC"/>
    <w:rsid w:val="0025538B"/>
    <w:rsid w:val="0025681B"/>
    <w:rsid w:val="00261519"/>
    <w:rsid w:val="002670BA"/>
    <w:rsid w:val="00273F3F"/>
    <w:rsid w:val="00290C80"/>
    <w:rsid w:val="002911F5"/>
    <w:rsid w:val="002917A7"/>
    <w:rsid w:val="002A1B96"/>
    <w:rsid w:val="002A2F2B"/>
    <w:rsid w:val="002A3169"/>
    <w:rsid w:val="002A4B72"/>
    <w:rsid w:val="002A791C"/>
    <w:rsid w:val="002B036E"/>
    <w:rsid w:val="002B3188"/>
    <w:rsid w:val="002B3681"/>
    <w:rsid w:val="002C29F1"/>
    <w:rsid w:val="002D19C2"/>
    <w:rsid w:val="002D36BA"/>
    <w:rsid w:val="002F434B"/>
    <w:rsid w:val="002F5629"/>
    <w:rsid w:val="00317CFC"/>
    <w:rsid w:val="00334432"/>
    <w:rsid w:val="00350644"/>
    <w:rsid w:val="0035171F"/>
    <w:rsid w:val="00353BB7"/>
    <w:rsid w:val="003559FD"/>
    <w:rsid w:val="00355DA5"/>
    <w:rsid w:val="00356ACE"/>
    <w:rsid w:val="0037201C"/>
    <w:rsid w:val="00385D1C"/>
    <w:rsid w:val="0039589F"/>
    <w:rsid w:val="00395FDF"/>
    <w:rsid w:val="003A1077"/>
    <w:rsid w:val="003A14F9"/>
    <w:rsid w:val="003A774F"/>
    <w:rsid w:val="003B1769"/>
    <w:rsid w:val="003B1C11"/>
    <w:rsid w:val="003B3A34"/>
    <w:rsid w:val="003B62EE"/>
    <w:rsid w:val="003B71BF"/>
    <w:rsid w:val="003C47B8"/>
    <w:rsid w:val="003C516D"/>
    <w:rsid w:val="003D39DE"/>
    <w:rsid w:val="003D6209"/>
    <w:rsid w:val="003E20A5"/>
    <w:rsid w:val="003F5B42"/>
    <w:rsid w:val="003F5FEF"/>
    <w:rsid w:val="0040497A"/>
    <w:rsid w:val="00404CB7"/>
    <w:rsid w:val="00416C0B"/>
    <w:rsid w:val="00422129"/>
    <w:rsid w:val="00425622"/>
    <w:rsid w:val="00431D62"/>
    <w:rsid w:val="0043282B"/>
    <w:rsid w:val="0043286E"/>
    <w:rsid w:val="004407B8"/>
    <w:rsid w:val="0044131F"/>
    <w:rsid w:val="00451ED8"/>
    <w:rsid w:val="00453C7F"/>
    <w:rsid w:val="004646DB"/>
    <w:rsid w:val="00464974"/>
    <w:rsid w:val="004736C8"/>
    <w:rsid w:val="00474066"/>
    <w:rsid w:val="00485753"/>
    <w:rsid w:val="004928A9"/>
    <w:rsid w:val="0049448B"/>
    <w:rsid w:val="00495D74"/>
    <w:rsid w:val="00497D9E"/>
    <w:rsid w:val="004A6393"/>
    <w:rsid w:val="004B28EF"/>
    <w:rsid w:val="004C5544"/>
    <w:rsid w:val="004C74FD"/>
    <w:rsid w:val="004D0F7C"/>
    <w:rsid w:val="004D430A"/>
    <w:rsid w:val="004D5870"/>
    <w:rsid w:val="004D62C6"/>
    <w:rsid w:val="004E65EE"/>
    <w:rsid w:val="004E7BC5"/>
    <w:rsid w:val="004F06D0"/>
    <w:rsid w:val="004F1149"/>
    <w:rsid w:val="00500512"/>
    <w:rsid w:val="005038A1"/>
    <w:rsid w:val="0050666D"/>
    <w:rsid w:val="00526E99"/>
    <w:rsid w:val="00527948"/>
    <w:rsid w:val="00532915"/>
    <w:rsid w:val="00541142"/>
    <w:rsid w:val="00552D02"/>
    <w:rsid w:val="00560D5F"/>
    <w:rsid w:val="0056246D"/>
    <w:rsid w:val="00565EB0"/>
    <w:rsid w:val="00571265"/>
    <w:rsid w:val="0057435A"/>
    <w:rsid w:val="00575A7B"/>
    <w:rsid w:val="005917E4"/>
    <w:rsid w:val="005969B4"/>
    <w:rsid w:val="005B0AAE"/>
    <w:rsid w:val="005B3047"/>
    <w:rsid w:val="005B5EC2"/>
    <w:rsid w:val="005C1AE4"/>
    <w:rsid w:val="005C394F"/>
    <w:rsid w:val="005C43A0"/>
    <w:rsid w:val="005C46C7"/>
    <w:rsid w:val="005C6347"/>
    <w:rsid w:val="005E094F"/>
    <w:rsid w:val="005E1A5F"/>
    <w:rsid w:val="005F1518"/>
    <w:rsid w:val="005F431F"/>
    <w:rsid w:val="00611191"/>
    <w:rsid w:val="00614766"/>
    <w:rsid w:val="00626565"/>
    <w:rsid w:val="00627D04"/>
    <w:rsid w:val="00642EC9"/>
    <w:rsid w:val="006504D1"/>
    <w:rsid w:val="006741C9"/>
    <w:rsid w:val="00675564"/>
    <w:rsid w:val="00680E34"/>
    <w:rsid w:val="006840C9"/>
    <w:rsid w:val="00690ACD"/>
    <w:rsid w:val="00693443"/>
    <w:rsid w:val="00696273"/>
    <w:rsid w:val="00697A1C"/>
    <w:rsid w:val="006A0C7B"/>
    <w:rsid w:val="006B0729"/>
    <w:rsid w:val="006B4325"/>
    <w:rsid w:val="006B65BE"/>
    <w:rsid w:val="006C3D29"/>
    <w:rsid w:val="006E0A0E"/>
    <w:rsid w:val="006E40AE"/>
    <w:rsid w:val="006F0C70"/>
    <w:rsid w:val="00706E06"/>
    <w:rsid w:val="00720DEC"/>
    <w:rsid w:val="00735797"/>
    <w:rsid w:val="007368A5"/>
    <w:rsid w:val="00740350"/>
    <w:rsid w:val="00740D77"/>
    <w:rsid w:val="0074417F"/>
    <w:rsid w:val="007457D5"/>
    <w:rsid w:val="00762EEC"/>
    <w:rsid w:val="007630C9"/>
    <w:rsid w:val="00767EF0"/>
    <w:rsid w:val="0077344C"/>
    <w:rsid w:val="007772C2"/>
    <w:rsid w:val="00783E4E"/>
    <w:rsid w:val="007843CC"/>
    <w:rsid w:val="00792A76"/>
    <w:rsid w:val="0079689F"/>
    <w:rsid w:val="007A4DB7"/>
    <w:rsid w:val="007A7928"/>
    <w:rsid w:val="007C0266"/>
    <w:rsid w:val="007C589A"/>
    <w:rsid w:val="007D1302"/>
    <w:rsid w:val="007D31E6"/>
    <w:rsid w:val="007D7D32"/>
    <w:rsid w:val="007E7F4A"/>
    <w:rsid w:val="007F4D69"/>
    <w:rsid w:val="007F5BB4"/>
    <w:rsid w:val="00802A81"/>
    <w:rsid w:val="008121F2"/>
    <w:rsid w:val="008132DC"/>
    <w:rsid w:val="00817949"/>
    <w:rsid w:val="0082190F"/>
    <w:rsid w:val="0082515D"/>
    <w:rsid w:val="008315E1"/>
    <w:rsid w:val="0085129A"/>
    <w:rsid w:val="008519CE"/>
    <w:rsid w:val="008610D8"/>
    <w:rsid w:val="00863A6F"/>
    <w:rsid w:val="00867C7A"/>
    <w:rsid w:val="008759E9"/>
    <w:rsid w:val="008802D5"/>
    <w:rsid w:val="0088164F"/>
    <w:rsid w:val="008A2CF8"/>
    <w:rsid w:val="008D2DC1"/>
    <w:rsid w:val="008D4E00"/>
    <w:rsid w:val="008D71FA"/>
    <w:rsid w:val="008E071B"/>
    <w:rsid w:val="008E33E0"/>
    <w:rsid w:val="008F181A"/>
    <w:rsid w:val="008F341D"/>
    <w:rsid w:val="008F3DF8"/>
    <w:rsid w:val="008F4416"/>
    <w:rsid w:val="00901EBF"/>
    <w:rsid w:val="009028FE"/>
    <w:rsid w:val="00910156"/>
    <w:rsid w:val="00923FC1"/>
    <w:rsid w:val="00927766"/>
    <w:rsid w:val="00934B99"/>
    <w:rsid w:val="009405DC"/>
    <w:rsid w:val="00946B77"/>
    <w:rsid w:val="00952C89"/>
    <w:rsid w:val="00952E37"/>
    <w:rsid w:val="009579CC"/>
    <w:rsid w:val="00970CFE"/>
    <w:rsid w:val="009809D7"/>
    <w:rsid w:val="00981676"/>
    <w:rsid w:val="00994CF3"/>
    <w:rsid w:val="00995FF1"/>
    <w:rsid w:val="00996EA3"/>
    <w:rsid w:val="009A07F5"/>
    <w:rsid w:val="009A540F"/>
    <w:rsid w:val="009A7D1E"/>
    <w:rsid w:val="009B2D4D"/>
    <w:rsid w:val="009B2DEB"/>
    <w:rsid w:val="009B6E19"/>
    <w:rsid w:val="009D5405"/>
    <w:rsid w:val="009E33C7"/>
    <w:rsid w:val="009E7556"/>
    <w:rsid w:val="009F26D8"/>
    <w:rsid w:val="009F26DC"/>
    <w:rsid w:val="009F2908"/>
    <w:rsid w:val="009F30BE"/>
    <w:rsid w:val="009F7198"/>
    <w:rsid w:val="00A12F07"/>
    <w:rsid w:val="00A1560D"/>
    <w:rsid w:val="00A15BCD"/>
    <w:rsid w:val="00A16002"/>
    <w:rsid w:val="00A16920"/>
    <w:rsid w:val="00A33834"/>
    <w:rsid w:val="00A33E6A"/>
    <w:rsid w:val="00A44A10"/>
    <w:rsid w:val="00A44CD7"/>
    <w:rsid w:val="00A460CB"/>
    <w:rsid w:val="00A629B1"/>
    <w:rsid w:val="00A77FFC"/>
    <w:rsid w:val="00A90CBE"/>
    <w:rsid w:val="00AA2459"/>
    <w:rsid w:val="00AD00DE"/>
    <w:rsid w:val="00AD15CB"/>
    <w:rsid w:val="00AD5787"/>
    <w:rsid w:val="00AE301A"/>
    <w:rsid w:val="00AE3530"/>
    <w:rsid w:val="00AE67A4"/>
    <w:rsid w:val="00AF2EB3"/>
    <w:rsid w:val="00AF5940"/>
    <w:rsid w:val="00B0388A"/>
    <w:rsid w:val="00B06D5E"/>
    <w:rsid w:val="00B07D31"/>
    <w:rsid w:val="00B1135D"/>
    <w:rsid w:val="00B14219"/>
    <w:rsid w:val="00B33BBD"/>
    <w:rsid w:val="00B36429"/>
    <w:rsid w:val="00B3654F"/>
    <w:rsid w:val="00B50DCD"/>
    <w:rsid w:val="00B55EE4"/>
    <w:rsid w:val="00B57296"/>
    <w:rsid w:val="00B63D09"/>
    <w:rsid w:val="00B71D69"/>
    <w:rsid w:val="00B74488"/>
    <w:rsid w:val="00B763D0"/>
    <w:rsid w:val="00B823C8"/>
    <w:rsid w:val="00B84B23"/>
    <w:rsid w:val="00B91507"/>
    <w:rsid w:val="00B956FB"/>
    <w:rsid w:val="00B97A94"/>
    <w:rsid w:val="00BA3B07"/>
    <w:rsid w:val="00BA5861"/>
    <w:rsid w:val="00BA666C"/>
    <w:rsid w:val="00BB0530"/>
    <w:rsid w:val="00BB3F55"/>
    <w:rsid w:val="00BB60EB"/>
    <w:rsid w:val="00BD0868"/>
    <w:rsid w:val="00BD1CCF"/>
    <w:rsid w:val="00BD421F"/>
    <w:rsid w:val="00BD5D4C"/>
    <w:rsid w:val="00BD60E7"/>
    <w:rsid w:val="00BE3E36"/>
    <w:rsid w:val="00BE7104"/>
    <w:rsid w:val="00BF1B44"/>
    <w:rsid w:val="00BF6FF8"/>
    <w:rsid w:val="00BF7A61"/>
    <w:rsid w:val="00C013E7"/>
    <w:rsid w:val="00C44AD7"/>
    <w:rsid w:val="00C44E93"/>
    <w:rsid w:val="00C466C4"/>
    <w:rsid w:val="00C541A1"/>
    <w:rsid w:val="00C57475"/>
    <w:rsid w:val="00C7252C"/>
    <w:rsid w:val="00C72F8D"/>
    <w:rsid w:val="00C762AB"/>
    <w:rsid w:val="00C77EC0"/>
    <w:rsid w:val="00C8039F"/>
    <w:rsid w:val="00C80491"/>
    <w:rsid w:val="00C82F1A"/>
    <w:rsid w:val="00C85C7D"/>
    <w:rsid w:val="00C86912"/>
    <w:rsid w:val="00C90875"/>
    <w:rsid w:val="00CB19E8"/>
    <w:rsid w:val="00CB2396"/>
    <w:rsid w:val="00CB5C00"/>
    <w:rsid w:val="00CC2E61"/>
    <w:rsid w:val="00CD0B4C"/>
    <w:rsid w:val="00CD2A65"/>
    <w:rsid w:val="00CE1A30"/>
    <w:rsid w:val="00CE1E2C"/>
    <w:rsid w:val="00CE731C"/>
    <w:rsid w:val="00CF3EAF"/>
    <w:rsid w:val="00D00075"/>
    <w:rsid w:val="00D07DDB"/>
    <w:rsid w:val="00D10385"/>
    <w:rsid w:val="00D15454"/>
    <w:rsid w:val="00D160B7"/>
    <w:rsid w:val="00D2593C"/>
    <w:rsid w:val="00D27C78"/>
    <w:rsid w:val="00D46A45"/>
    <w:rsid w:val="00D46F62"/>
    <w:rsid w:val="00D50233"/>
    <w:rsid w:val="00D523ED"/>
    <w:rsid w:val="00D614B5"/>
    <w:rsid w:val="00D72CE5"/>
    <w:rsid w:val="00D7558D"/>
    <w:rsid w:val="00D76953"/>
    <w:rsid w:val="00D76F01"/>
    <w:rsid w:val="00D836CB"/>
    <w:rsid w:val="00D83AF2"/>
    <w:rsid w:val="00D85E7A"/>
    <w:rsid w:val="00D932C5"/>
    <w:rsid w:val="00D942FE"/>
    <w:rsid w:val="00D9432F"/>
    <w:rsid w:val="00DA3E55"/>
    <w:rsid w:val="00DB1D78"/>
    <w:rsid w:val="00DB2089"/>
    <w:rsid w:val="00DC1D42"/>
    <w:rsid w:val="00DC72AB"/>
    <w:rsid w:val="00DC7554"/>
    <w:rsid w:val="00DD3972"/>
    <w:rsid w:val="00DD413D"/>
    <w:rsid w:val="00DD49AA"/>
    <w:rsid w:val="00DE2C1A"/>
    <w:rsid w:val="00DF6D9F"/>
    <w:rsid w:val="00E060BE"/>
    <w:rsid w:val="00E11EE0"/>
    <w:rsid w:val="00E14090"/>
    <w:rsid w:val="00E177C6"/>
    <w:rsid w:val="00E22DC5"/>
    <w:rsid w:val="00E256D2"/>
    <w:rsid w:val="00E30A28"/>
    <w:rsid w:val="00E318ED"/>
    <w:rsid w:val="00E31CAF"/>
    <w:rsid w:val="00E35CBD"/>
    <w:rsid w:val="00E42D77"/>
    <w:rsid w:val="00E45BCC"/>
    <w:rsid w:val="00E57795"/>
    <w:rsid w:val="00E62C4C"/>
    <w:rsid w:val="00E64201"/>
    <w:rsid w:val="00E701F6"/>
    <w:rsid w:val="00E77B5C"/>
    <w:rsid w:val="00E97ADB"/>
    <w:rsid w:val="00EA2857"/>
    <w:rsid w:val="00EA45E1"/>
    <w:rsid w:val="00EB0240"/>
    <w:rsid w:val="00EB0E1B"/>
    <w:rsid w:val="00EB3892"/>
    <w:rsid w:val="00EC1723"/>
    <w:rsid w:val="00EC47C7"/>
    <w:rsid w:val="00ED3AC8"/>
    <w:rsid w:val="00EE1EA0"/>
    <w:rsid w:val="00F150E1"/>
    <w:rsid w:val="00F2494F"/>
    <w:rsid w:val="00F26685"/>
    <w:rsid w:val="00F35D9E"/>
    <w:rsid w:val="00F41F8C"/>
    <w:rsid w:val="00F462D1"/>
    <w:rsid w:val="00F47446"/>
    <w:rsid w:val="00F51EDA"/>
    <w:rsid w:val="00F5271B"/>
    <w:rsid w:val="00F5284D"/>
    <w:rsid w:val="00F57826"/>
    <w:rsid w:val="00F62411"/>
    <w:rsid w:val="00F70E6A"/>
    <w:rsid w:val="00F75A2A"/>
    <w:rsid w:val="00F80D2C"/>
    <w:rsid w:val="00F839B9"/>
    <w:rsid w:val="00FA16CC"/>
    <w:rsid w:val="00FA21C1"/>
    <w:rsid w:val="00FA3853"/>
    <w:rsid w:val="00FA75BD"/>
    <w:rsid w:val="00FB4D35"/>
    <w:rsid w:val="00FB616A"/>
    <w:rsid w:val="00FE6CDD"/>
    <w:rsid w:val="00FF07B1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0D09F1"/>
  <w15:docId w15:val="{2F0DCE1C-0B88-4CCE-83A4-789E89A7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B44"/>
    <w:pPr>
      <w:spacing w:after="200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B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F1B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F1B44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F1B44"/>
    <w:rPr>
      <w:rFonts w:eastAsia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F1B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BF1B44"/>
    <w:pPr>
      <w:tabs>
        <w:tab w:val="left" w:pos="284"/>
      </w:tabs>
      <w:spacing w:after="0" w:line="240" w:lineRule="atLeast"/>
      <w:ind w:left="284" w:right="46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psmoodstavce1">
    <w:name w:val="Standardní písmo odstavce1"/>
    <w:basedOn w:val="Normln"/>
    <w:rsid w:val="00BF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-smlouva">
    <w:name w:val="Základní text (1) - smlouva"/>
    <w:basedOn w:val="Zkladntext"/>
    <w:autoRedefine/>
    <w:qFormat/>
    <w:rsid w:val="00B0388A"/>
    <w:pPr>
      <w:spacing w:after="40" w:line="276" w:lineRule="auto"/>
      <w:ind w:left="142"/>
      <w:jc w:val="center"/>
      <w:outlineLvl w:val="0"/>
    </w:pPr>
    <w:rPr>
      <w:rFonts w:ascii="Arial" w:hAnsi="Arial" w:cs="Arial"/>
      <w:b/>
      <w:caps/>
      <w:snapToGrid/>
      <w:color w:val="auto"/>
      <w:szCs w:val="24"/>
    </w:rPr>
  </w:style>
  <w:style w:type="paragraph" w:customStyle="1" w:styleId="Zkladntext2-smlouva">
    <w:name w:val="Základní text (2) - smlouva"/>
    <w:basedOn w:val="Zkladntext2"/>
    <w:rsid w:val="00BF1B44"/>
    <w:pPr>
      <w:numPr>
        <w:ilvl w:val="1"/>
        <w:numId w:val="3"/>
      </w:numPr>
      <w:tabs>
        <w:tab w:val="clear" w:pos="426"/>
        <w:tab w:val="num" w:pos="567"/>
      </w:tabs>
      <w:spacing w:before="180" w:after="0" w:line="240" w:lineRule="auto"/>
      <w:ind w:left="279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Zkladntext3smlouva">
    <w:name w:val="Základní text (3) smlouva"/>
    <w:basedOn w:val="Zkladntext3"/>
    <w:rsid w:val="00BF1B4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F1B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1B44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1B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1B44"/>
    <w:rPr>
      <w:rFonts w:ascii="Calibri" w:eastAsia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426E"/>
    <w:pPr>
      <w:ind w:left="720"/>
      <w:contextualSpacing/>
    </w:pPr>
  </w:style>
  <w:style w:type="paragraph" w:customStyle="1" w:styleId="normlnodsazensodrkou">
    <w:name w:val="normální odsazený s odrážkou"/>
    <w:basedOn w:val="Normlnodsazen"/>
    <w:rsid w:val="005B3047"/>
    <w:pPr>
      <w:numPr>
        <w:numId w:val="5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rsid w:val="005B3047"/>
    <w:pPr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sloven">
    <w:name w:val="Salutation"/>
    <w:basedOn w:val="Normln"/>
    <w:next w:val="Normln"/>
    <w:link w:val="OslovenChar"/>
    <w:rsid w:val="005B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5B30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3047"/>
    <w:rPr>
      <w:color w:val="auto"/>
      <w:u w:val="none"/>
    </w:rPr>
  </w:style>
  <w:style w:type="paragraph" w:customStyle="1" w:styleId="Normlnodsazensodrkou2">
    <w:name w:val="Normální odsazený s odrážkou 2"/>
    <w:basedOn w:val="Normln"/>
    <w:rsid w:val="005B3047"/>
    <w:pPr>
      <w:numPr>
        <w:numId w:val="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rsid w:val="005B3047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Default">
    <w:name w:val="Default"/>
    <w:rsid w:val="005B3047"/>
    <w:pPr>
      <w:autoSpaceDE w:val="0"/>
      <w:autoSpaceDN w:val="0"/>
      <w:adjustRightInd w:val="0"/>
      <w:spacing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047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F47446"/>
    <w:pPr>
      <w:spacing w:line="240" w:lineRule="auto"/>
    </w:pPr>
    <w:rPr>
      <w:rFonts w:ascii="Calibri" w:eastAsia="Calibri" w:hAnsi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221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1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2129"/>
    <w:rPr>
      <w:rFonts w:ascii="Calibri" w:eastAsia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1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129"/>
    <w:rPr>
      <w:rFonts w:ascii="Calibri" w:eastAsia="Calibri" w:hAnsi="Calibri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50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estolitove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kacel@mestolitov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a@in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01B8-C5F4-41C3-9E22-352DA982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4573</Words>
  <Characters>26981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Dita</dc:creator>
  <cp:lastModifiedBy>Petr Mašek</cp:lastModifiedBy>
  <cp:revision>10</cp:revision>
  <cp:lastPrinted>2018-05-03T10:14:00Z</cp:lastPrinted>
  <dcterms:created xsi:type="dcterms:W3CDTF">2019-09-02T08:33:00Z</dcterms:created>
  <dcterms:modified xsi:type="dcterms:W3CDTF">2019-09-18T10:44:00Z</dcterms:modified>
</cp:coreProperties>
</file>