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80" w:rsidRPr="00035C26" w:rsidRDefault="00591780" w:rsidP="001A3542">
      <w:pPr>
        <w:pStyle w:val="Nadpis1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 w:rsidRPr="00035C26">
        <w:rPr>
          <w:rFonts w:ascii="Arial Narrow" w:hAnsi="Arial Narrow"/>
          <w:sz w:val="24"/>
          <w:szCs w:val="24"/>
        </w:rPr>
        <w:t>SMLOUVA O REKLAMĚ</w:t>
      </w:r>
    </w:p>
    <w:p w:rsidR="00591780" w:rsidRPr="00035C26" w:rsidRDefault="00591780" w:rsidP="00BD445D">
      <w:pPr>
        <w:jc w:val="center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>uzavřená mezi níže uvedenými smluvními stranami:</w:t>
      </w:r>
    </w:p>
    <w:p w:rsidR="001A3542" w:rsidRPr="00035C26" w:rsidRDefault="001A3542" w:rsidP="00BD445D">
      <w:pPr>
        <w:jc w:val="center"/>
        <w:rPr>
          <w:rFonts w:ascii="Arial Narrow" w:hAnsi="Arial Narrow"/>
          <w:sz w:val="22"/>
          <w:szCs w:val="22"/>
        </w:rPr>
      </w:pPr>
    </w:p>
    <w:p w:rsidR="00591780" w:rsidRPr="00035C26" w:rsidRDefault="00591780" w:rsidP="00591780">
      <w:pPr>
        <w:tabs>
          <w:tab w:val="left" w:pos="284"/>
          <w:tab w:val="left" w:pos="708"/>
          <w:tab w:val="right" w:pos="9072"/>
        </w:tabs>
        <w:spacing w:before="120"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ab/>
      </w:r>
      <w:r w:rsidRPr="00035C26">
        <w:rPr>
          <w:rFonts w:ascii="Arial Narrow" w:hAnsi="Arial Narrow"/>
          <w:b/>
          <w:sz w:val="22"/>
          <w:szCs w:val="22"/>
        </w:rPr>
        <w:tab/>
      </w:r>
      <w:r w:rsidRPr="00035C26">
        <w:rPr>
          <w:rFonts w:ascii="Arial Narrow" w:hAnsi="Arial Narrow"/>
          <w:b/>
          <w:sz w:val="22"/>
          <w:szCs w:val="22"/>
        </w:rPr>
        <w:tab/>
      </w:r>
    </w:p>
    <w:p w:rsidR="00035C26" w:rsidRPr="00035C26" w:rsidRDefault="00035C26" w:rsidP="00035C26">
      <w:pPr>
        <w:tabs>
          <w:tab w:val="left" w:pos="0"/>
        </w:tabs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>media</w:t>
      </w:r>
      <w:r w:rsidR="00F736E6">
        <w:rPr>
          <w:rFonts w:ascii="Arial Narrow" w:hAnsi="Arial Narrow"/>
          <w:b/>
          <w:sz w:val="22"/>
          <w:szCs w:val="22"/>
        </w:rPr>
        <w:t>land</w:t>
      </w:r>
      <w:r w:rsidRPr="00035C26">
        <w:rPr>
          <w:rFonts w:ascii="Arial Narrow" w:hAnsi="Arial Narrow"/>
          <w:b/>
          <w:sz w:val="22"/>
          <w:szCs w:val="22"/>
        </w:rPr>
        <w:t xml:space="preserve"> s.r.o.</w:t>
      </w:r>
      <w:r w:rsidRPr="00035C26">
        <w:rPr>
          <w:rFonts w:ascii="Arial Narrow" w:hAnsi="Arial Narrow" w:cstheme="minorHAnsi"/>
          <w:b/>
          <w:sz w:val="22"/>
          <w:szCs w:val="22"/>
        </w:rPr>
        <w:tab/>
      </w:r>
      <w:r w:rsidRPr="00035C26">
        <w:rPr>
          <w:rFonts w:ascii="Arial Narrow" w:hAnsi="Arial Narrow" w:cstheme="minorHAnsi"/>
          <w:b/>
          <w:sz w:val="22"/>
          <w:szCs w:val="22"/>
        </w:rPr>
        <w:tab/>
      </w:r>
      <w:r w:rsidRPr="00035C26">
        <w:rPr>
          <w:rFonts w:ascii="Arial Narrow" w:hAnsi="Arial Narrow" w:cstheme="minorHAnsi"/>
          <w:b/>
          <w:sz w:val="22"/>
          <w:szCs w:val="22"/>
        </w:rPr>
        <w:tab/>
      </w:r>
      <w:r w:rsidRPr="00035C26">
        <w:rPr>
          <w:rFonts w:ascii="Arial Narrow" w:hAnsi="Arial Narrow" w:cstheme="minorHAnsi"/>
          <w:b/>
          <w:sz w:val="22"/>
          <w:szCs w:val="22"/>
        </w:rPr>
        <w:tab/>
      </w:r>
      <w:r w:rsidRPr="00035C26">
        <w:rPr>
          <w:rFonts w:ascii="Arial Narrow" w:hAnsi="Arial Narrow" w:cstheme="minorHAnsi"/>
          <w:b/>
          <w:sz w:val="22"/>
          <w:szCs w:val="22"/>
        </w:rPr>
        <w:tab/>
      </w:r>
      <w:r w:rsidRPr="00035C26">
        <w:rPr>
          <w:rFonts w:ascii="Arial Narrow" w:hAnsi="Arial Narrow" w:cstheme="minorHAnsi"/>
          <w:b/>
          <w:sz w:val="22"/>
          <w:szCs w:val="22"/>
        </w:rPr>
        <w:tab/>
      </w:r>
      <w:r w:rsidRPr="00035C26">
        <w:rPr>
          <w:rFonts w:ascii="Arial Narrow" w:hAnsi="Arial Narrow" w:cstheme="minorHAnsi"/>
          <w:b/>
          <w:sz w:val="22"/>
          <w:szCs w:val="22"/>
        </w:rPr>
        <w:tab/>
      </w:r>
    </w:p>
    <w:p w:rsidR="00035C26" w:rsidRPr="00035C26" w:rsidRDefault="00C72615" w:rsidP="00035C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 sídlem: </w:t>
      </w:r>
      <w:r w:rsidR="00035C26" w:rsidRPr="00035C26">
        <w:rPr>
          <w:rFonts w:ascii="Arial Narrow" w:hAnsi="Arial Narrow"/>
          <w:sz w:val="22"/>
          <w:szCs w:val="22"/>
        </w:rPr>
        <w:t>Revoluční 1082/8, Nové Město, 110 00 Praha 1</w:t>
      </w:r>
    </w:p>
    <w:p w:rsidR="00035C26" w:rsidRPr="00035C26" w:rsidRDefault="00035C26" w:rsidP="00035C26">
      <w:pPr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 xml:space="preserve">IČ: </w:t>
      </w:r>
      <w:proofErr w:type="gramStart"/>
      <w:r w:rsidRPr="00035C26">
        <w:rPr>
          <w:rFonts w:ascii="Arial Narrow" w:hAnsi="Arial Narrow"/>
          <w:sz w:val="22"/>
          <w:szCs w:val="22"/>
        </w:rPr>
        <w:t>2</w:t>
      </w:r>
      <w:r w:rsidR="00F736E6">
        <w:rPr>
          <w:rFonts w:ascii="Arial Narrow" w:hAnsi="Arial Narrow"/>
          <w:sz w:val="22"/>
          <w:szCs w:val="22"/>
        </w:rPr>
        <w:t xml:space="preserve">5562002,  </w:t>
      </w:r>
      <w:r w:rsidRPr="00035C26">
        <w:rPr>
          <w:rFonts w:ascii="Arial Narrow" w:hAnsi="Arial Narrow"/>
          <w:sz w:val="22"/>
          <w:szCs w:val="22"/>
        </w:rPr>
        <w:t xml:space="preserve"> </w:t>
      </w:r>
      <w:proofErr w:type="gramEnd"/>
      <w:r w:rsidRPr="00035C26">
        <w:rPr>
          <w:rFonts w:ascii="Arial Narrow" w:hAnsi="Arial Narrow"/>
          <w:sz w:val="22"/>
          <w:szCs w:val="22"/>
        </w:rPr>
        <w:t>DI</w:t>
      </w:r>
      <w:r w:rsidR="003778BD">
        <w:rPr>
          <w:rFonts w:ascii="Arial Narrow" w:hAnsi="Arial Narrow"/>
          <w:sz w:val="22"/>
          <w:szCs w:val="22"/>
        </w:rPr>
        <w:t>Č</w:t>
      </w:r>
      <w:r w:rsidRPr="00035C26">
        <w:rPr>
          <w:rFonts w:ascii="Arial Narrow" w:hAnsi="Arial Narrow"/>
          <w:sz w:val="22"/>
          <w:szCs w:val="22"/>
        </w:rPr>
        <w:t>: CZ</w:t>
      </w:r>
      <w:r w:rsidR="00F736E6">
        <w:rPr>
          <w:rFonts w:ascii="Arial Narrow" w:hAnsi="Arial Narrow"/>
          <w:sz w:val="22"/>
          <w:szCs w:val="22"/>
        </w:rPr>
        <w:t>25562002</w:t>
      </w:r>
    </w:p>
    <w:p w:rsidR="00035C26" w:rsidRPr="00035C26" w:rsidRDefault="00035C26" w:rsidP="00035C26">
      <w:pPr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 xml:space="preserve">Zapsaná v obchodním rejstříku vedeném Městským soudem v Praze, </w:t>
      </w:r>
      <w:proofErr w:type="gramStart"/>
      <w:r w:rsidR="00F736E6">
        <w:rPr>
          <w:rFonts w:ascii="Arial Narrow" w:hAnsi="Arial Narrow"/>
          <w:sz w:val="22"/>
          <w:szCs w:val="22"/>
        </w:rPr>
        <w:t xml:space="preserve">oddíl </w:t>
      </w:r>
      <w:r w:rsidRPr="00035C26">
        <w:rPr>
          <w:rFonts w:ascii="Arial Narrow" w:hAnsi="Arial Narrow"/>
          <w:sz w:val="22"/>
          <w:szCs w:val="22"/>
        </w:rPr>
        <w:t xml:space="preserve"> C</w:t>
      </w:r>
      <w:proofErr w:type="gramEnd"/>
      <w:r w:rsidR="00F736E6">
        <w:rPr>
          <w:rFonts w:ascii="Arial Narrow" w:hAnsi="Arial Narrow"/>
          <w:sz w:val="22"/>
          <w:szCs w:val="22"/>
        </w:rPr>
        <w:t xml:space="preserve">, vložka </w:t>
      </w:r>
      <w:r w:rsidRPr="00035C26">
        <w:rPr>
          <w:rFonts w:ascii="Arial Narrow" w:hAnsi="Arial Narrow"/>
          <w:sz w:val="22"/>
          <w:szCs w:val="22"/>
        </w:rPr>
        <w:t>16</w:t>
      </w:r>
      <w:r w:rsidR="003778BD">
        <w:rPr>
          <w:rFonts w:ascii="Arial Narrow" w:hAnsi="Arial Narrow"/>
          <w:sz w:val="22"/>
          <w:szCs w:val="22"/>
        </w:rPr>
        <w:t>7153</w:t>
      </w:r>
    </w:p>
    <w:p w:rsidR="00035C26" w:rsidRPr="00035C26" w:rsidRDefault="00035C26" w:rsidP="00035C26">
      <w:pPr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 xml:space="preserve">Zastoupena: Ing. Jiří Salač, jednatel společnosti </w:t>
      </w:r>
    </w:p>
    <w:p w:rsidR="00035C26" w:rsidRPr="00035C26" w:rsidRDefault="003778BD" w:rsidP="00035C26">
      <w:pPr>
        <w:tabs>
          <w:tab w:val="left" w:pos="0"/>
        </w:tabs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 xml:space="preserve"> </w:t>
      </w:r>
      <w:r w:rsidR="00035C26" w:rsidRPr="00035C26">
        <w:rPr>
          <w:rFonts w:ascii="Arial Narrow" w:hAnsi="Arial Narrow"/>
          <w:b/>
          <w:sz w:val="22"/>
          <w:szCs w:val="22"/>
        </w:rPr>
        <w:t>(dále jen „poskytovatel“)</w:t>
      </w:r>
    </w:p>
    <w:p w:rsidR="00035C26" w:rsidRPr="00035C26" w:rsidRDefault="00035C26" w:rsidP="00035C26">
      <w:pPr>
        <w:tabs>
          <w:tab w:val="left" w:pos="0"/>
        </w:tabs>
        <w:rPr>
          <w:rFonts w:ascii="Arial Narrow" w:hAnsi="Arial Narrow"/>
          <w:b/>
          <w:sz w:val="22"/>
          <w:szCs w:val="22"/>
        </w:rPr>
      </w:pPr>
    </w:p>
    <w:p w:rsidR="00035C26" w:rsidRPr="00035C26" w:rsidRDefault="00035C26" w:rsidP="00035C26">
      <w:pPr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>zasílací adresa:</w:t>
      </w:r>
    </w:p>
    <w:p w:rsidR="00035C26" w:rsidRPr="00035C26" w:rsidRDefault="00035C26" w:rsidP="00035C26">
      <w:pPr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 xml:space="preserve">Ing. Jiří Salač, </w:t>
      </w:r>
      <w:r w:rsidRPr="00496E8F">
        <w:rPr>
          <w:rFonts w:ascii="Arial Narrow" w:hAnsi="Arial Narrow"/>
          <w:b/>
          <w:sz w:val="22"/>
          <w:szCs w:val="22"/>
        </w:rPr>
        <w:t>media</w:t>
      </w:r>
      <w:r w:rsidR="003778BD">
        <w:rPr>
          <w:rFonts w:ascii="Arial Narrow" w:hAnsi="Arial Narrow"/>
          <w:b/>
          <w:sz w:val="22"/>
          <w:szCs w:val="22"/>
        </w:rPr>
        <w:t>land</w:t>
      </w:r>
      <w:r w:rsidRPr="00496E8F">
        <w:rPr>
          <w:rFonts w:ascii="Arial Narrow" w:hAnsi="Arial Narrow"/>
          <w:b/>
          <w:sz w:val="22"/>
          <w:szCs w:val="22"/>
        </w:rPr>
        <w:t xml:space="preserve"> s.r.o.</w:t>
      </w:r>
    </w:p>
    <w:p w:rsidR="00453943" w:rsidRDefault="00035C26" w:rsidP="00075C3E">
      <w:pPr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>Obeciny XI 3629, Zlín 760 01</w:t>
      </w:r>
    </w:p>
    <w:p w:rsidR="00075C3E" w:rsidRPr="00075C3E" w:rsidRDefault="00075C3E" w:rsidP="00075C3E">
      <w:pPr>
        <w:rPr>
          <w:rFonts w:ascii="Arial Narrow" w:hAnsi="Arial Narrow"/>
          <w:sz w:val="22"/>
          <w:szCs w:val="22"/>
        </w:rPr>
      </w:pPr>
    </w:p>
    <w:p w:rsidR="00591780" w:rsidRPr="00035C26" w:rsidRDefault="00591780" w:rsidP="00591780">
      <w:pPr>
        <w:tabs>
          <w:tab w:val="left" w:pos="0"/>
        </w:tabs>
        <w:rPr>
          <w:rFonts w:ascii="Arial Narrow" w:hAnsi="Arial Narrow" w:cs="Times New Roman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>a</w:t>
      </w:r>
    </w:p>
    <w:p w:rsidR="00443C15" w:rsidRDefault="00443C15" w:rsidP="002E53DD">
      <w:pPr>
        <w:pStyle w:val="Nadpis4"/>
        <w:shd w:val="clear" w:color="auto" w:fill="FFFFFF"/>
        <w:spacing w:before="0"/>
        <w:textAlignment w:val="baseline"/>
        <w:rPr>
          <w:rFonts w:ascii="Arial Narrow" w:hAnsi="Arial Narrow" w:cs="Arial"/>
          <w:color w:val="404040"/>
          <w:sz w:val="22"/>
          <w:szCs w:val="22"/>
        </w:rPr>
      </w:pPr>
    </w:p>
    <w:p w:rsidR="00453943" w:rsidRPr="00453943" w:rsidRDefault="00453943" w:rsidP="00453943"/>
    <w:p w:rsidR="00C72615" w:rsidRPr="00443C15" w:rsidRDefault="002E53DD" w:rsidP="002E53DD">
      <w:pPr>
        <w:pStyle w:val="Nadpis4"/>
        <w:shd w:val="clear" w:color="auto" w:fill="FFFFFF"/>
        <w:spacing w:before="0"/>
        <w:textAlignment w:val="baseline"/>
        <w:rPr>
          <w:rFonts w:ascii="Arial Narrow" w:hAnsi="Arial Narrow" w:cs="Arial"/>
          <w:i w:val="0"/>
          <w:color w:val="auto"/>
          <w:sz w:val="22"/>
          <w:szCs w:val="22"/>
        </w:rPr>
      </w:pPr>
      <w:r w:rsidRPr="002E53DD">
        <w:rPr>
          <w:rFonts w:ascii="Arial Narrow" w:hAnsi="Arial Narrow" w:cs="Arial"/>
          <w:color w:val="404040"/>
          <w:sz w:val="22"/>
          <w:szCs w:val="22"/>
        </w:rPr>
        <w:t xml:space="preserve"> </w:t>
      </w:r>
      <w:r w:rsidR="00276313">
        <w:rPr>
          <w:rFonts w:ascii="Arial Narrow" w:hAnsi="Arial Narrow" w:cs="Arial"/>
          <w:i w:val="0"/>
          <w:color w:val="auto"/>
          <w:sz w:val="22"/>
          <w:szCs w:val="22"/>
        </w:rPr>
        <w:t xml:space="preserve">Kulturní a společenské středisko „Střelnice“ </w:t>
      </w:r>
    </w:p>
    <w:p w:rsidR="00C72615" w:rsidRPr="00443C15" w:rsidRDefault="00C72615" w:rsidP="00443C1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443C15">
        <w:rPr>
          <w:rFonts w:ascii="Arial Narrow" w:hAnsi="Arial Narrow"/>
          <w:sz w:val="22"/>
          <w:szCs w:val="22"/>
        </w:rPr>
        <w:t xml:space="preserve">se sídlem: </w:t>
      </w:r>
      <w:r w:rsidR="00276313">
        <w:rPr>
          <w:rFonts w:ascii="Arial Narrow" w:hAnsi="Arial Narrow" w:cs="Arial"/>
          <w:sz w:val="22"/>
          <w:szCs w:val="22"/>
        </w:rPr>
        <w:t>Střelniční 1, 737 01 Český Těšín</w:t>
      </w:r>
    </w:p>
    <w:p w:rsidR="00B02E6B" w:rsidRPr="00443C15" w:rsidRDefault="00C72615" w:rsidP="00B02E6B">
      <w:pPr>
        <w:rPr>
          <w:rFonts w:ascii="Arial Narrow" w:hAnsi="Arial Narrow"/>
          <w:b/>
          <w:sz w:val="22"/>
          <w:szCs w:val="22"/>
        </w:rPr>
      </w:pPr>
      <w:r w:rsidRPr="00443C15">
        <w:rPr>
          <w:rFonts w:ascii="Arial Narrow" w:hAnsi="Arial Narrow"/>
          <w:sz w:val="22"/>
          <w:szCs w:val="22"/>
        </w:rPr>
        <w:t>I</w:t>
      </w:r>
      <w:r w:rsidR="001B20F9" w:rsidRPr="00443C15">
        <w:rPr>
          <w:rFonts w:ascii="Arial Narrow" w:hAnsi="Arial Narrow"/>
          <w:sz w:val="22"/>
          <w:szCs w:val="22"/>
        </w:rPr>
        <w:t>Č</w:t>
      </w:r>
      <w:r w:rsidRPr="00443C15">
        <w:rPr>
          <w:rFonts w:ascii="Arial Narrow" w:hAnsi="Arial Narrow"/>
          <w:sz w:val="22"/>
          <w:szCs w:val="22"/>
        </w:rPr>
        <w:t>:</w:t>
      </w:r>
      <w:r w:rsidR="001B20F9" w:rsidRPr="00443C15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276313">
        <w:rPr>
          <w:rFonts w:ascii="Arial Narrow" w:hAnsi="Arial Narrow" w:cs="Arial"/>
          <w:sz w:val="22"/>
          <w:szCs w:val="22"/>
        </w:rPr>
        <w:t>00417556</w:t>
      </w:r>
      <w:r w:rsidR="001B20F9" w:rsidRPr="00443C15">
        <w:rPr>
          <w:rFonts w:ascii="Arial Narrow" w:hAnsi="Arial Narrow"/>
          <w:sz w:val="22"/>
          <w:szCs w:val="22"/>
        </w:rPr>
        <w:t xml:space="preserve">,  </w:t>
      </w:r>
      <w:r w:rsidRPr="00443C15">
        <w:rPr>
          <w:rFonts w:ascii="Arial Narrow" w:hAnsi="Arial Narrow"/>
          <w:sz w:val="22"/>
          <w:szCs w:val="22"/>
        </w:rPr>
        <w:t>DIČ</w:t>
      </w:r>
      <w:proofErr w:type="gramEnd"/>
      <w:r w:rsidRPr="00443C15">
        <w:rPr>
          <w:rFonts w:ascii="Arial Narrow" w:hAnsi="Arial Narrow"/>
          <w:sz w:val="22"/>
          <w:szCs w:val="22"/>
        </w:rPr>
        <w:t>:</w:t>
      </w:r>
      <w:r w:rsidR="002E53DD" w:rsidRPr="00443C15">
        <w:rPr>
          <w:rFonts w:ascii="Arial Narrow" w:hAnsi="Arial Narrow"/>
          <w:sz w:val="22"/>
          <w:szCs w:val="22"/>
        </w:rPr>
        <w:t xml:space="preserve"> </w:t>
      </w:r>
      <w:r w:rsidR="00276313">
        <w:rPr>
          <w:rFonts w:ascii="Arial Narrow" w:hAnsi="Arial Narrow"/>
          <w:sz w:val="22"/>
          <w:szCs w:val="22"/>
        </w:rPr>
        <w:t>CZ00417556</w:t>
      </w:r>
      <w:r w:rsidRPr="00443C15">
        <w:rPr>
          <w:rFonts w:ascii="Arial Narrow" w:hAnsi="Arial Narrow"/>
          <w:sz w:val="22"/>
          <w:szCs w:val="22"/>
        </w:rPr>
        <w:br/>
      </w:r>
      <w:r w:rsidR="00591780" w:rsidRPr="00443C15">
        <w:rPr>
          <w:rFonts w:ascii="Arial Narrow" w:hAnsi="Arial Narrow" w:cs="Times New Roman"/>
          <w:sz w:val="22"/>
          <w:szCs w:val="22"/>
        </w:rPr>
        <w:t xml:space="preserve">Zastoupená: </w:t>
      </w:r>
      <w:r w:rsidR="0074354D" w:rsidRPr="00443C15">
        <w:rPr>
          <w:rFonts w:ascii="Arial Narrow" w:hAnsi="Arial Narrow" w:cs="Times New Roman"/>
          <w:sz w:val="22"/>
          <w:szCs w:val="22"/>
        </w:rPr>
        <w:t xml:space="preserve"> </w:t>
      </w:r>
      <w:r w:rsidR="00276313">
        <w:rPr>
          <w:rFonts w:ascii="Arial Narrow" w:hAnsi="Arial Narrow" w:cs="Arial"/>
          <w:sz w:val="22"/>
          <w:szCs w:val="22"/>
        </w:rPr>
        <w:t>Ing. Sabina Stiller, ředitelka KaSS</w:t>
      </w:r>
    </w:p>
    <w:p w:rsidR="00276313" w:rsidRDefault="00591780" w:rsidP="00591780">
      <w:pPr>
        <w:rPr>
          <w:rFonts w:ascii="Arial Narrow" w:hAnsi="Arial Narrow"/>
          <w:b/>
          <w:sz w:val="22"/>
          <w:szCs w:val="22"/>
        </w:rPr>
      </w:pPr>
      <w:r w:rsidRPr="00443C15">
        <w:rPr>
          <w:rFonts w:ascii="Arial Narrow" w:hAnsi="Arial Narrow"/>
          <w:sz w:val="22"/>
          <w:szCs w:val="22"/>
        </w:rPr>
        <w:t>Kontakt:</w:t>
      </w:r>
      <w:r w:rsidR="00276313">
        <w:rPr>
          <w:rFonts w:ascii="Arial Narrow" w:hAnsi="Arial Narrow"/>
          <w:sz w:val="22"/>
          <w:szCs w:val="22"/>
        </w:rPr>
        <w:t xml:space="preserve"> </w:t>
      </w:r>
      <w:r w:rsidR="00144FFD" w:rsidRPr="00443C15">
        <w:rPr>
          <w:rFonts w:ascii="Arial Narrow" w:hAnsi="Arial Narrow"/>
          <w:sz w:val="22"/>
          <w:szCs w:val="22"/>
        </w:rPr>
        <w:t xml:space="preserve">e-mail: </w:t>
      </w:r>
      <w:hyperlink r:id="rId6" w:history="1">
        <w:r w:rsidR="00276313" w:rsidRPr="00276313">
          <w:rPr>
            <w:rStyle w:val="Hypertextovodkaz"/>
            <w:rFonts w:ascii="Arial Narrow" w:hAnsi="Arial Narrow"/>
            <w:sz w:val="22"/>
            <w:szCs w:val="22"/>
          </w:rPr>
          <w:t>info@kassct.cz</w:t>
        </w:r>
      </w:hyperlink>
      <w:r w:rsidR="00276313" w:rsidRPr="00035C26">
        <w:rPr>
          <w:rFonts w:ascii="Arial Narrow" w:hAnsi="Arial Narrow"/>
          <w:b/>
          <w:sz w:val="22"/>
          <w:szCs w:val="22"/>
        </w:rPr>
        <w:t xml:space="preserve"> </w:t>
      </w:r>
    </w:p>
    <w:p w:rsidR="00591780" w:rsidRPr="00035C26" w:rsidRDefault="00591780" w:rsidP="00591780">
      <w:pPr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 xml:space="preserve">(dále </w:t>
      </w:r>
      <w:r w:rsidR="00BD445D" w:rsidRPr="00035C26">
        <w:rPr>
          <w:rFonts w:ascii="Arial Narrow" w:hAnsi="Arial Narrow"/>
          <w:b/>
          <w:sz w:val="22"/>
          <w:szCs w:val="22"/>
        </w:rPr>
        <w:t>jen „klient</w:t>
      </w:r>
      <w:r w:rsidRPr="00035C26">
        <w:rPr>
          <w:rFonts w:ascii="Arial Narrow" w:hAnsi="Arial Narrow"/>
          <w:b/>
          <w:sz w:val="22"/>
          <w:szCs w:val="22"/>
        </w:rPr>
        <w:t>“)</w:t>
      </w:r>
    </w:p>
    <w:p w:rsidR="00995DFC" w:rsidRDefault="00995DFC" w:rsidP="00591780">
      <w:pPr>
        <w:rPr>
          <w:rFonts w:ascii="Arial Narrow" w:hAnsi="Arial Narrow" w:cs="Arial"/>
          <w:b/>
          <w:sz w:val="22"/>
          <w:szCs w:val="22"/>
        </w:rPr>
      </w:pPr>
    </w:p>
    <w:p w:rsidR="00995DFC" w:rsidRDefault="00995DFC" w:rsidP="00591780">
      <w:pPr>
        <w:rPr>
          <w:rFonts w:ascii="Arial Narrow" w:hAnsi="Arial Narrow" w:cs="Arial"/>
          <w:b/>
          <w:sz w:val="22"/>
          <w:szCs w:val="22"/>
        </w:rPr>
      </w:pPr>
    </w:p>
    <w:p w:rsidR="00453943" w:rsidRDefault="00453943" w:rsidP="00591780">
      <w:pPr>
        <w:rPr>
          <w:rFonts w:ascii="Arial Narrow" w:hAnsi="Arial Narrow" w:cs="Arial"/>
          <w:b/>
          <w:sz w:val="22"/>
          <w:szCs w:val="22"/>
        </w:rPr>
      </w:pPr>
    </w:p>
    <w:p w:rsidR="00591780" w:rsidRPr="00035C26" w:rsidRDefault="00591780" w:rsidP="0055357D">
      <w:pPr>
        <w:jc w:val="center"/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>I.</w:t>
      </w:r>
    </w:p>
    <w:p w:rsidR="00591780" w:rsidRPr="0055357D" w:rsidRDefault="00591780" w:rsidP="0055357D">
      <w:pPr>
        <w:jc w:val="center"/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>Předmět smlouvy</w:t>
      </w:r>
    </w:p>
    <w:p w:rsidR="00F35E99" w:rsidRPr="00035C26" w:rsidRDefault="00591780" w:rsidP="0055357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>Poskytovatel prohlašuje, že je oprávněn k poskytování reklamních služeb a využívá k tomuto účelu vlastní síť, respektive síť smluvních partnerů, a to r</w:t>
      </w:r>
      <w:r w:rsidR="00233D9F">
        <w:rPr>
          <w:rFonts w:ascii="Arial Narrow" w:hAnsi="Arial Narrow"/>
          <w:sz w:val="22"/>
          <w:szCs w:val="22"/>
        </w:rPr>
        <w:t>eklamních ploch typu City-light.</w:t>
      </w:r>
    </w:p>
    <w:p w:rsidR="00453943" w:rsidRDefault="00F35E99" w:rsidP="0045394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 xml:space="preserve">2.   </w:t>
      </w:r>
      <w:r w:rsidR="00730D25" w:rsidRPr="001A2782">
        <w:rPr>
          <w:rFonts w:ascii="Arial Narrow" w:hAnsi="Arial Narrow"/>
          <w:sz w:val="22"/>
          <w:szCs w:val="22"/>
        </w:rPr>
        <w:t xml:space="preserve">Smluvní strany se dohodly, že poskytovatel bude ve světelné reklamní vitríně </w:t>
      </w:r>
      <w:r w:rsidR="00730D25" w:rsidRPr="001A2782">
        <w:rPr>
          <w:rFonts w:ascii="Arial Narrow" w:hAnsi="Arial Narrow"/>
          <w:b/>
          <w:sz w:val="22"/>
          <w:szCs w:val="22"/>
        </w:rPr>
        <w:t>č. 0</w:t>
      </w:r>
      <w:r w:rsidR="00E36335">
        <w:rPr>
          <w:rFonts w:ascii="Arial Narrow" w:hAnsi="Arial Narrow"/>
          <w:b/>
          <w:sz w:val="22"/>
          <w:szCs w:val="22"/>
        </w:rPr>
        <w:t>231</w:t>
      </w:r>
      <w:r w:rsidR="00730D25" w:rsidRPr="001A2782">
        <w:rPr>
          <w:rFonts w:ascii="Arial Narrow" w:hAnsi="Arial Narrow"/>
          <w:sz w:val="22"/>
          <w:szCs w:val="22"/>
        </w:rPr>
        <w:t>, umístěn</w:t>
      </w:r>
      <w:r w:rsidR="00453943">
        <w:rPr>
          <w:rFonts w:ascii="Arial Narrow" w:hAnsi="Arial Narrow"/>
          <w:sz w:val="22"/>
          <w:szCs w:val="22"/>
        </w:rPr>
        <w:t xml:space="preserve">é na ul. </w:t>
      </w:r>
    </w:p>
    <w:p w:rsidR="00453943" w:rsidRDefault="00453943" w:rsidP="0045394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Ostravská v Českém Těšíně, parkoviště nákupního </w:t>
      </w:r>
      <w:proofErr w:type="gramStart"/>
      <w:r>
        <w:rPr>
          <w:rFonts w:ascii="Arial Narrow" w:hAnsi="Arial Narrow"/>
          <w:sz w:val="22"/>
          <w:szCs w:val="22"/>
        </w:rPr>
        <w:t>centra,</w:t>
      </w:r>
      <w:r w:rsidR="00730D25" w:rsidRPr="001A2782">
        <w:rPr>
          <w:rFonts w:ascii="Arial Narrow" w:hAnsi="Arial Narrow"/>
          <w:sz w:val="22"/>
          <w:szCs w:val="22"/>
        </w:rPr>
        <w:t xml:space="preserve"> </w:t>
      </w:r>
      <w:r w:rsidR="001A2782">
        <w:rPr>
          <w:rFonts w:ascii="Arial Narrow" w:hAnsi="Arial Narrow"/>
          <w:sz w:val="22"/>
          <w:szCs w:val="22"/>
        </w:rPr>
        <w:t xml:space="preserve"> </w:t>
      </w:r>
      <w:r w:rsidR="00814DE7" w:rsidRPr="009C431D">
        <w:rPr>
          <w:rFonts w:ascii="Arial Narrow" w:hAnsi="Arial Narrow"/>
          <w:b/>
          <w:sz w:val="22"/>
          <w:szCs w:val="22"/>
        </w:rPr>
        <w:t>od</w:t>
      </w:r>
      <w:proofErr w:type="gramEnd"/>
      <w:r w:rsidR="00814DE7" w:rsidRPr="009C431D">
        <w:rPr>
          <w:rFonts w:ascii="Arial Narrow" w:hAnsi="Arial Narrow"/>
          <w:b/>
          <w:sz w:val="22"/>
          <w:szCs w:val="22"/>
        </w:rPr>
        <w:t xml:space="preserve"> 1.</w:t>
      </w:r>
      <w:r w:rsidR="009C431D" w:rsidRPr="009C431D">
        <w:rPr>
          <w:rFonts w:ascii="Arial Narrow" w:hAnsi="Arial Narrow"/>
          <w:b/>
          <w:sz w:val="22"/>
          <w:szCs w:val="22"/>
        </w:rPr>
        <w:t>10</w:t>
      </w:r>
      <w:r w:rsidR="00814DE7" w:rsidRPr="009C431D">
        <w:rPr>
          <w:rFonts w:ascii="Arial Narrow" w:hAnsi="Arial Narrow"/>
          <w:b/>
          <w:sz w:val="22"/>
          <w:szCs w:val="22"/>
        </w:rPr>
        <w:t>.2019</w:t>
      </w:r>
      <w:r w:rsidR="00814DE7" w:rsidRPr="001A2782">
        <w:rPr>
          <w:rFonts w:ascii="Arial Narrow" w:hAnsi="Arial Narrow"/>
          <w:sz w:val="22"/>
          <w:szCs w:val="22"/>
        </w:rPr>
        <w:t xml:space="preserve"> </w:t>
      </w:r>
      <w:r w:rsidR="00730D25" w:rsidRPr="001A2782">
        <w:rPr>
          <w:rFonts w:ascii="Arial Narrow" w:hAnsi="Arial Narrow"/>
          <w:sz w:val="22"/>
          <w:szCs w:val="22"/>
        </w:rPr>
        <w:t xml:space="preserve">poskytovat klientovi reklamní </w:t>
      </w:r>
      <w:r>
        <w:rPr>
          <w:rFonts w:ascii="Arial Narrow" w:hAnsi="Arial Narrow"/>
          <w:sz w:val="22"/>
          <w:szCs w:val="22"/>
        </w:rPr>
        <w:t xml:space="preserve"> </w:t>
      </w:r>
      <w:r w:rsidR="009D7511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   </w:t>
      </w:r>
    </w:p>
    <w:p w:rsidR="009D7511" w:rsidRDefault="00453943" w:rsidP="0045394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730D25" w:rsidRPr="001A2782">
        <w:rPr>
          <w:rFonts w:ascii="Arial Narrow" w:hAnsi="Arial Narrow"/>
          <w:sz w:val="22"/>
          <w:szCs w:val="22"/>
        </w:rPr>
        <w:t xml:space="preserve">služby (propagace názvu klienta, jeho podnikatelské činnosti, popř. jiných služeb či činností požadovaných </w:t>
      </w:r>
    </w:p>
    <w:p w:rsidR="00730D25" w:rsidRPr="001A2782" w:rsidRDefault="009D7511" w:rsidP="0045394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730D25" w:rsidRPr="001A2782">
        <w:rPr>
          <w:rFonts w:ascii="Arial Narrow" w:hAnsi="Arial Narrow"/>
          <w:sz w:val="22"/>
          <w:szCs w:val="22"/>
        </w:rPr>
        <w:t>klientem) a že klient zaplatí poskytovateli za tuto jeho činnost odměnu dohodnutou v odst. II. této smlouvy.</w:t>
      </w:r>
    </w:p>
    <w:p w:rsidR="00F35E99" w:rsidRDefault="00F35E99" w:rsidP="00243939">
      <w:pPr>
        <w:spacing w:before="60" w:after="60" w:line="240" w:lineRule="atLeast"/>
        <w:jc w:val="both"/>
        <w:rPr>
          <w:rFonts w:ascii="Arial Narrow" w:hAnsi="Arial Narrow"/>
          <w:sz w:val="22"/>
          <w:szCs w:val="22"/>
        </w:rPr>
      </w:pPr>
    </w:p>
    <w:p w:rsidR="00995DFC" w:rsidRPr="00243939" w:rsidRDefault="00995DFC" w:rsidP="00243939">
      <w:pPr>
        <w:spacing w:before="60" w:after="60" w:line="240" w:lineRule="atLeast"/>
        <w:jc w:val="both"/>
        <w:rPr>
          <w:rFonts w:ascii="Arial Narrow" w:hAnsi="Arial Narrow"/>
          <w:sz w:val="22"/>
          <w:szCs w:val="22"/>
        </w:rPr>
      </w:pPr>
    </w:p>
    <w:p w:rsidR="00591780" w:rsidRPr="00035C26" w:rsidRDefault="00591780" w:rsidP="00591780">
      <w:pPr>
        <w:jc w:val="center"/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>II.</w:t>
      </w:r>
    </w:p>
    <w:p w:rsidR="00591780" w:rsidRPr="00035C26" w:rsidRDefault="00591780" w:rsidP="00D305A7">
      <w:pPr>
        <w:pStyle w:val="Zkladntextodsazen2"/>
        <w:tabs>
          <w:tab w:val="left" w:pos="4536"/>
        </w:tabs>
        <w:spacing w:after="0" w:line="240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>Cena</w:t>
      </w:r>
    </w:p>
    <w:p w:rsidR="00D305A7" w:rsidRDefault="00D305A7" w:rsidP="00D305A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591780" w:rsidRPr="00035C26">
        <w:rPr>
          <w:rFonts w:ascii="Arial Narrow" w:hAnsi="Arial Narrow"/>
          <w:sz w:val="22"/>
          <w:szCs w:val="22"/>
        </w:rPr>
        <w:t xml:space="preserve">Za služby popsané v odstavci I. této smlouvy se klient zavazuje poskytovateli zaplatit odměnu, která byla 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46148A" w:rsidRDefault="00D305A7" w:rsidP="00D305A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243939">
        <w:rPr>
          <w:rFonts w:ascii="Arial Narrow" w:hAnsi="Arial Narrow"/>
          <w:sz w:val="22"/>
          <w:szCs w:val="22"/>
        </w:rPr>
        <w:t xml:space="preserve">smluvními </w:t>
      </w:r>
      <w:r w:rsidR="00591780" w:rsidRPr="00035C26">
        <w:rPr>
          <w:rFonts w:ascii="Arial Narrow" w:hAnsi="Arial Narrow"/>
          <w:sz w:val="22"/>
          <w:szCs w:val="22"/>
        </w:rPr>
        <w:t>stranami dohodnuta</w:t>
      </w:r>
      <w:r w:rsidR="0055357D" w:rsidRPr="0055357D">
        <w:rPr>
          <w:rFonts w:ascii="Arial Narrow" w:hAnsi="Arial Narrow"/>
          <w:sz w:val="22"/>
          <w:szCs w:val="22"/>
        </w:rPr>
        <w:t xml:space="preserve"> </w:t>
      </w:r>
      <w:r w:rsidR="0055357D" w:rsidRPr="00035C26">
        <w:rPr>
          <w:rFonts w:ascii="Arial Narrow" w:hAnsi="Arial Narrow"/>
          <w:sz w:val="22"/>
          <w:szCs w:val="22"/>
        </w:rPr>
        <w:t>ve výši</w:t>
      </w:r>
      <w:r w:rsidR="0046148A">
        <w:rPr>
          <w:rFonts w:ascii="Arial Narrow" w:hAnsi="Arial Narrow"/>
          <w:sz w:val="22"/>
          <w:szCs w:val="22"/>
        </w:rPr>
        <w:t>:</w:t>
      </w:r>
    </w:p>
    <w:p w:rsidR="00C44D18" w:rsidRDefault="00F464AD" w:rsidP="00D305A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1E6203">
        <w:rPr>
          <w:rFonts w:ascii="Arial Narrow" w:hAnsi="Arial Narrow"/>
          <w:b/>
          <w:sz w:val="22"/>
          <w:szCs w:val="22"/>
        </w:rPr>
        <w:t xml:space="preserve">4 </w:t>
      </w:r>
      <w:r w:rsidR="004141EA">
        <w:rPr>
          <w:rFonts w:ascii="Arial Narrow" w:hAnsi="Arial Narrow"/>
          <w:b/>
          <w:sz w:val="22"/>
          <w:szCs w:val="22"/>
        </w:rPr>
        <w:t>485</w:t>
      </w:r>
      <w:r w:rsidR="0055357D" w:rsidRPr="00035C26">
        <w:rPr>
          <w:rFonts w:ascii="Arial Narrow" w:hAnsi="Arial Narrow"/>
          <w:b/>
          <w:sz w:val="22"/>
          <w:szCs w:val="22"/>
        </w:rPr>
        <w:t>,- Kč</w:t>
      </w:r>
      <w:r w:rsidR="006B53F3">
        <w:rPr>
          <w:rFonts w:ascii="Arial Narrow" w:hAnsi="Arial Narrow"/>
          <w:b/>
          <w:sz w:val="22"/>
          <w:szCs w:val="22"/>
        </w:rPr>
        <w:t xml:space="preserve"> </w:t>
      </w:r>
      <w:r w:rsidR="006B53F3" w:rsidRPr="006B53F3">
        <w:rPr>
          <w:rFonts w:ascii="Arial Narrow" w:hAnsi="Arial Narrow"/>
          <w:sz w:val="22"/>
          <w:szCs w:val="22"/>
        </w:rPr>
        <w:t>bez DPH</w:t>
      </w:r>
      <w:r w:rsidR="0055357D" w:rsidRPr="00035C26">
        <w:rPr>
          <w:rFonts w:ascii="Arial Narrow" w:hAnsi="Arial Narrow"/>
          <w:sz w:val="22"/>
          <w:szCs w:val="22"/>
        </w:rPr>
        <w:t xml:space="preserve"> </w:t>
      </w:r>
      <w:r w:rsidR="001E6203">
        <w:rPr>
          <w:rFonts w:ascii="Arial Narrow" w:hAnsi="Arial Narrow"/>
          <w:sz w:val="22"/>
          <w:szCs w:val="22"/>
        </w:rPr>
        <w:t>(čtyřitisíce</w:t>
      </w:r>
      <w:r w:rsidR="004141EA">
        <w:rPr>
          <w:rFonts w:ascii="Arial Narrow" w:hAnsi="Arial Narrow"/>
          <w:sz w:val="22"/>
          <w:szCs w:val="22"/>
        </w:rPr>
        <w:t>čtyřistaosmdesátpětk</w:t>
      </w:r>
      <w:r w:rsidR="0055357D" w:rsidRPr="00035C26">
        <w:rPr>
          <w:rFonts w:ascii="Arial Narrow" w:hAnsi="Arial Narrow"/>
          <w:sz w:val="22"/>
          <w:szCs w:val="22"/>
        </w:rPr>
        <w:t xml:space="preserve">orunčeských) za nájemné </w:t>
      </w:r>
      <w:r w:rsidR="00A56F72">
        <w:rPr>
          <w:rFonts w:ascii="Arial Narrow" w:hAnsi="Arial Narrow"/>
          <w:sz w:val="22"/>
          <w:szCs w:val="22"/>
        </w:rPr>
        <w:t>n</w:t>
      </w:r>
      <w:r w:rsidR="0055357D" w:rsidRPr="00035C26">
        <w:rPr>
          <w:rFonts w:ascii="Arial Narrow" w:hAnsi="Arial Narrow"/>
          <w:sz w:val="22"/>
          <w:szCs w:val="22"/>
        </w:rPr>
        <w:t>a jeden</w:t>
      </w:r>
      <w:r w:rsidR="0046148A">
        <w:rPr>
          <w:rFonts w:ascii="Arial Narrow" w:hAnsi="Arial Narrow"/>
          <w:sz w:val="22"/>
          <w:szCs w:val="22"/>
        </w:rPr>
        <w:t xml:space="preserve"> </w:t>
      </w:r>
      <w:r w:rsidR="0055357D" w:rsidRPr="00035C26">
        <w:rPr>
          <w:rFonts w:ascii="Arial Narrow" w:hAnsi="Arial Narrow"/>
          <w:sz w:val="22"/>
          <w:szCs w:val="22"/>
        </w:rPr>
        <w:t xml:space="preserve">měsíc a jednu </w:t>
      </w:r>
    </w:p>
    <w:p w:rsidR="00111F97" w:rsidRDefault="00C44D18" w:rsidP="00D305A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</w:t>
      </w:r>
      <w:r w:rsidR="004B4416">
        <w:rPr>
          <w:rFonts w:ascii="Arial Narrow" w:hAnsi="Arial Narrow"/>
          <w:sz w:val="22"/>
          <w:szCs w:val="22"/>
        </w:rPr>
        <w:t>plochu CLV</w:t>
      </w:r>
      <w:r>
        <w:rPr>
          <w:rFonts w:ascii="Arial Narrow" w:hAnsi="Arial Narrow"/>
          <w:sz w:val="22"/>
          <w:szCs w:val="22"/>
        </w:rPr>
        <w:t>)</w:t>
      </w:r>
      <w:r w:rsidR="00F464AD">
        <w:rPr>
          <w:rFonts w:ascii="Arial Narrow" w:hAnsi="Arial Narrow"/>
          <w:sz w:val="22"/>
          <w:szCs w:val="22"/>
        </w:rPr>
        <w:t xml:space="preserve">              </w:t>
      </w:r>
    </w:p>
    <w:p w:rsidR="00A56F72" w:rsidRDefault="00A56F72" w:rsidP="0046148A">
      <w:pPr>
        <w:jc w:val="both"/>
        <w:rPr>
          <w:rFonts w:ascii="Arial Narrow" w:hAnsi="Arial Narrow" w:cs="Times New Roman"/>
          <w:sz w:val="22"/>
          <w:szCs w:val="22"/>
        </w:rPr>
      </w:pPr>
    </w:p>
    <w:p w:rsidR="00995DFC" w:rsidRPr="00C44D18" w:rsidRDefault="00A56F72" w:rsidP="00C44D18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2</w:t>
      </w:r>
      <w:r w:rsidR="00805462">
        <w:rPr>
          <w:rFonts w:ascii="Arial Narrow" w:hAnsi="Arial Narrow" w:cs="Times New Roman"/>
          <w:sz w:val="22"/>
          <w:szCs w:val="22"/>
        </w:rPr>
        <w:t xml:space="preserve">.  </w:t>
      </w:r>
      <w:r w:rsidR="00760FBB" w:rsidRPr="00243939">
        <w:rPr>
          <w:rFonts w:ascii="Arial Narrow" w:hAnsi="Arial Narrow" w:cs="Times New Roman"/>
          <w:sz w:val="22"/>
          <w:szCs w:val="22"/>
        </w:rPr>
        <w:t>K ceně bude připočítána daň z přidané hodnoty ve výši stanovené platnými právními předpisy.</w:t>
      </w:r>
    </w:p>
    <w:p w:rsidR="00995DFC" w:rsidRDefault="00995DFC" w:rsidP="0034514B">
      <w:pPr>
        <w:rPr>
          <w:rFonts w:ascii="Arial Narrow" w:hAnsi="Arial Narrow"/>
          <w:b/>
          <w:sz w:val="22"/>
          <w:szCs w:val="22"/>
        </w:rPr>
      </w:pPr>
    </w:p>
    <w:p w:rsidR="00995DFC" w:rsidRPr="00035C26" w:rsidRDefault="00995DFC" w:rsidP="0034514B">
      <w:pPr>
        <w:rPr>
          <w:rFonts w:ascii="Arial Narrow" w:hAnsi="Arial Narrow"/>
          <w:b/>
          <w:sz w:val="22"/>
          <w:szCs w:val="22"/>
        </w:rPr>
      </w:pPr>
    </w:p>
    <w:p w:rsidR="00591780" w:rsidRPr="00035C26" w:rsidRDefault="00591780" w:rsidP="00591780">
      <w:pPr>
        <w:jc w:val="center"/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>III.</w:t>
      </w:r>
    </w:p>
    <w:p w:rsidR="006454FA" w:rsidRPr="00035C26" w:rsidRDefault="00591780" w:rsidP="006C6230">
      <w:pPr>
        <w:pStyle w:val="Zkladntextodsazen2"/>
        <w:tabs>
          <w:tab w:val="left" w:pos="4536"/>
        </w:tabs>
        <w:spacing w:after="0"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>Doba trvání smlouvy</w:t>
      </w:r>
    </w:p>
    <w:p w:rsidR="00B70D81" w:rsidRPr="00035C26" w:rsidRDefault="00B70D81" w:rsidP="00B70D81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>Smlouva se uzavírá na dobu neurčitou s výpovědní lhůtou 2 měsíce. Každá ze smluvních stran je oprávněna smlouvu kdykoli vypovědět bez uvedení důvodu. Výpověď musí být písemná a začíná běžet od prvního dne měsíce následujícího po datu doručení písemné výpovědi.</w:t>
      </w:r>
    </w:p>
    <w:p w:rsidR="00B70D81" w:rsidRPr="00C44D18" w:rsidRDefault="006E0D77" w:rsidP="00B70D81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6E0D77">
        <w:rPr>
          <w:rFonts w:ascii="Arial Narrow" w:hAnsi="Arial Narrow" w:cs="Times New Roman"/>
          <w:sz w:val="22"/>
          <w:szCs w:val="22"/>
        </w:rPr>
        <w:t xml:space="preserve">Smlouva nabývá platnosti dnem podpisu </w:t>
      </w:r>
      <w:r w:rsidR="00C046CB">
        <w:rPr>
          <w:rFonts w:ascii="Arial Narrow" w:hAnsi="Arial Narrow" w:cs="Times New Roman"/>
          <w:sz w:val="22"/>
          <w:szCs w:val="22"/>
        </w:rPr>
        <w:t xml:space="preserve">s účinností </w:t>
      </w:r>
      <w:r w:rsidR="00075C3E">
        <w:rPr>
          <w:rFonts w:ascii="Arial Narrow" w:hAnsi="Arial Narrow" w:cs="Times New Roman"/>
          <w:sz w:val="22"/>
          <w:szCs w:val="22"/>
        </w:rPr>
        <w:t>od</w:t>
      </w:r>
      <w:r w:rsidRPr="006E0D77">
        <w:rPr>
          <w:rFonts w:ascii="Arial Narrow" w:hAnsi="Arial Narrow" w:cs="Times New Roman"/>
          <w:sz w:val="22"/>
          <w:szCs w:val="22"/>
        </w:rPr>
        <w:t xml:space="preserve"> </w:t>
      </w:r>
      <w:r w:rsidRPr="009C431D">
        <w:rPr>
          <w:rFonts w:ascii="Arial Narrow" w:hAnsi="Arial Narrow" w:cs="Times New Roman"/>
          <w:b/>
          <w:sz w:val="22"/>
          <w:szCs w:val="22"/>
        </w:rPr>
        <w:t>1.</w:t>
      </w:r>
      <w:r w:rsidR="009C431D" w:rsidRPr="009C431D">
        <w:rPr>
          <w:rFonts w:ascii="Arial Narrow" w:hAnsi="Arial Narrow" w:cs="Times New Roman"/>
          <w:b/>
          <w:sz w:val="22"/>
          <w:szCs w:val="22"/>
        </w:rPr>
        <w:t>10</w:t>
      </w:r>
      <w:r w:rsidR="00276313" w:rsidRPr="009C431D">
        <w:rPr>
          <w:rFonts w:ascii="Arial Narrow" w:hAnsi="Arial Narrow" w:cs="Times New Roman"/>
          <w:b/>
          <w:sz w:val="22"/>
          <w:szCs w:val="22"/>
        </w:rPr>
        <w:t>.</w:t>
      </w:r>
      <w:r w:rsidRPr="009C431D">
        <w:rPr>
          <w:rFonts w:ascii="Arial Narrow" w:hAnsi="Arial Narrow" w:cs="Times New Roman"/>
          <w:b/>
          <w:sz w:val="22"/>
          <w:szCs w:val="22"/>
        </w:rPr>
        <w:t>201</w:t>
      </w:r>
      <w:r w:rsidR="00A56F72" w:rsidRPr="009C431D">
        <w:rPr>
          <w:rFonts w:ascii="Arial Narrow" w:hAnsi="Arial Narrow" w:cs="Times New Roman"/>
          <w:b/>
          <w:sz w:val="22"/>
          <w:szCs w:val="22"/>
        </w:rPr>
        <w:t>9</w:t>
      </w:r>
      <w:r w:rsidR="00A052A1" w:rsidRPr="009C431D">
        <w:rPr>
          <w:rFonts w:ascii="Arial Narrow" w:hAnsi="Arial Narrow" w:cs="Times New Roman"/>
          <w:b/>
          <w:sz w:val="22"/>
          <w:szCs w:val="22"/>
        </w:rPr>
        <w:t>.</w:t>
      </w:r>
    </w:p>
    <w:p w:rsidR="00075C3E" w:rsidRDefault="00075C3E" w:rsidP="003A680C">
      <w:pPr>
        <w:jc w:val="center"/>
        <w:rPr>
          <w:rFonts w:ascii="Arial Narrow" w:hAnsi="Arial Narrow"/>
          <w:b/>
          <w:sz w:val="22"/>
          <w:szCs w:val="22"/>
        </w:rPr>
      </w:pPr>
    </w:p>
    <w:p w:rsidR="00591780" w:rsidRPr="00035C26" w:rsidRDefault="00591780" w:rsidP="003A680C">
      <w:pPr>
        <w:jc w:val="center"/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lastRenderedPageBreak/>
        <w:t>V.</w:t>
      </w:r>
    </w:p>
    <w:p w:rsidR="00591780" w:rsidRPr="00035C26" w:rsidRDefault="00591780" w:rsidP="003A680C">
      <w:pPr>
        <w:pStyle w:val="Zkladntextodsazen2"/>
        <w:tabs>
          <w:tab w:val="left" w:pos="-1843"/>
        </w:tabs>
        <w:spacing w:after="0"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>Povinnosti klienta</w:t>
      </w:r>
    </w:p>
    <w:p w:rsidR="00591780" w:rsidRPr="00035C26" w:rsidRDefault="00591780" w:rsidP="003A680C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 xml:space="preserve">Odpovědnost za obsah reklamy a její provedení nese po celou dobu klient, kdy se v této souvislosti zavazuje dodržovat dobré mravy, nepoškozovat třetí osoby a respektovat ustanovení právních předpisů o nekalé soutěži, klamavé reklamě apod. </w:t>
      </w:r>
    </w:p>
    <w:p w:rsidR="00591780" w:rsidRPr="00035C26" w:rsidRDefault="00591780" w:rsidP="001478BE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>V případě, že v důsledku porušení těchto povinností budou klientovi uložena opatření směřující k odstranění reklamy, popř. její úpravě, je poskytovatel oprávněn do doby jejich provedení klientem učinit dočasná opatření, včetně překrytí reklamy. V takovém případě je však třeba, aby okamžitě informoval klienta, nejpozději do 1 dne od takového opatření.</w:t>
      </w:r>
    </w:p>
    <w:p w:rsidR="00591780" w:rsidRPr="00035C26" w:rsidRDefault="00591780" w:rsidP="0059178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>Toto opatření nebude mít vliv na povinnost klienta platit úhradu sjednanou v odst. II. této smlouvy. Prokazatelně vzniklé a nezbytně vynaložené náklady, které v tomto případě budou spojeny s odstraněním, či úpravou reklamy, uhradí klient.</w:t>
      </w:r>
    </w:p>
    <w:p w:rsidR="00591780" w:rsidRPr="00035C26" w:rsidRDefault="00591780" w:rsidP="001478BE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>V případě, že klientem nebudou provedeny úpravy reklamy nebo odstranění reklamy ve lhůtě příslušným orgánem stanovené, je poskytovatel oprávněn od této smlouvy odstoupit. Nájemné zaplacené do okamžiku odstranění je nevratné a považuje se za odstupné od smlouvy.</w:t>
      </w:r>
    </w:p>
    <w:p w:rsidR="00591780" w:rsidRPr="003A680C" w:rsidRDefault="00591780" w:rsidP="0059178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 xml:space="preserve">Smluvní strany se dohodly, že poskytovatel je oprávněn od této smlouvy odstoupit v případě, že klient bude v prodlení s úhradou dohodnuté úplaty nebo její části, jak je dohodnuto v odst. II. této smlouvy, delším než 30 dnů a neuhradí ani v dodatečné lhůtě, která nebude kratší než 7 pracovních dnů a v případě, že grafický návrh reklamy bude odporovat etickému kodexu reklamy, dobrým mravům, pravidlům hospodářské soutěže nebo bude v rozporu se zákonem.  </w:t>
      </w:r>
    </w:p>
    <w:p w:rsidR="00A052A1" w:rsidRPr="00035C26" w:rsidRDefault="00A052A1" w:rsidP="00591780">
      <w:pPr>
        <w:jc w:val="center"/>
        <w:rPr>
          <w:rFonts w:ascii="Arial Narrow" w:hAnsi="Arial Narrow"/>
          <w:b/>
          <w:sz w:val="22"/>
          <w:szCs w:val="22"/>
        </w:rPr>
      </w:pPr>
    </w:p>
    <w:p w:rsidR="00591780" w:rsidRPr="00035C26" w:rsidRDefault="00591780" w:rsidP="003A680C">
      <w:pPr>
        <w:jc w:val="center"/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>V.</w:t>
      </w:r>
    </w:p>
    <w:p w:rsidR="00591780" w:rsidRPr="00035C26" w:rsidRDefault="00591780" w:rsidP="00496E8F">
      <w:pPr>
        <w:pStyle w:val="Zkladntextodsazen2"/>
        <w:tabs>
          <w:tab w:val="left" w:pos="-426"/>
        </w:tabs>
        <w:spacing w:after="0" w:line="240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>Povinnosti poskytovatele</w:t>
      </w:r>
    </w:p>
    <w:p w:rsidR="00591780" w:rsidRPr="00035C26" w:rsidRDefault="00591780" w:rsidP="003A680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>Klient je oprávněn od této smlouvy odstoupit v případě,</w:t>
      </w:r>
      <w:r w:rsidR="00A632B9">
        <w:rPr>
          <w:rFonts w:ascii="Arial Narrow" w:hAnsi="Arial Narrow"/>
          <w:sz w:val="22"/>
          <w:szCs w:val="22"/>
        </w:rPr>
        <w:t xml:space="preserve"> </w:t>
      </w:r>
      <w:r w:rsidRPr="00035C26">
        <w:rPr>
          <w:rFonts w:ascii="Arial Narrow" w:hAnsi="Arial Narrow"/>
          <w:sz w:val="22"/>
          <w:szCs w:val="22"/>
        </w:rPr>
        <w:t>že poskytovatel bude v prodlení s instalací reklamy na sjednaném místě delší než 3 dny. Jestliže nastane tato situace, bude klientovi navráceno zaplacené nájemné v plné výši.</w:t>
      </w:r>
    </w:p>
    <w:p w:rsidR="00591780" w:rsidRPr="00035C26" w:rsidRDefault="00591780" w:rsidP="00591780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35C26">
        <w:rPr>
          <w:rStyle w:val="Siln"/>
          <w:rFonts w:ascii="Arial Narrow" w:hAnsi="Arial Narrow"/>
          <w:b w:val="0"/>
          <w:sz w:val="22"/>
          <w:szCs w:val="22"/>
        </w:rPr>
        <w:t>Poskytovatel má povinnost pravidelně kontrolovat technický stav instalace, případné nedostatky či potřebu dodání náhradního plakátu hlásit bez zbytečného odkladu klientovi</w:t>
      </w:r>
      <w:r w:rsidRPr="00035C26">
        <w:rPr>
          <w:rFonts w:ascii="Arial Narrow" w:hAnsi="Arial Narrow"/>
          <w:sz w:val="22"/>
          <w:szCs w:val="22"/>
        </w:rPr>
        <w:t>.</w:t>
      </w:r>
    </w:p>
    <w:p w:rsidR="00591780" w:rsidRPr="00035C26" w:rsidRDefault="00591780" w:rsidP="00591780">
      <w:pPr>
        <w:jc w:val="both"/>
        <w:rPr>
          <w:rFonts w:ascii="Arial Narrow" w:hAnsi="Arial Narrow"/>
          <w:sz w:val="22"/>
          <w:szCs w:val="22"/>
        </w:rPr>
      </w:pPr>
    </w:p>
    <w:p w:rsidR="00995DFC" w:rsidRPr="00035C26" w:rsidRDefault="00995DFC" w:rsidP="003A680C">
      <w:pPr>
        <w:jc w:val="center"/>
        <w:rPr>
          <w:rFonts w:ascii="Arial Narrow" w:hAnsi="Arial Narrow"/>
          <w:b/>
          <w:sz w:val="22"/>
          <w:szCs w:val="22"/>
        </w:rPr>
      </w:pPr>
    </w:p>
    <w:p w:rsidR="00591780" w:rsidRPr="00035C26" w:rsidRDefault="00591780" w:rsidP="003A680C">
      <w:pPr>
        <w:jc w:val="center"/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>VI.</w:t>
      </w:r>
    </w:p>
    <w:p w:rsidR="00591780" w:rsidRPr="003A680C" w:rsidRDefault="00591780" w:rsidP="003A680C">
      <w:pPr>
        <w:pStyle w:val="Zkladntextodsazen2"/>
        <w:tabs>
          <w:tab w:val="left" w:pos="-426"/>
        </w:tabs>
        <w:spacing w:after="0" w:line="240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035C26">
        <w:rPr>
          <w:rFonts w:ascii="Arial Narrow" w:hAnsi="Arial Narrow"/>
          <w:b/>
          <w:sz w:val="22"/>
          <w:szCs w:val="22"/>
        </w:rPr>
        <w:t>Závěrečná ustanovení</w:t>
      </w:r>
    </w:p>
    <w:p w:rsidR="00591780" w:rsidRPr="00035C26" w:rsidRDefault="00591780" w:rsidP="003A680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035C26">
        <w:rPr>
          <w:rFonts w:ascii="Arial Narrow" w:hAnsi="Arial Narrow" w:cs="Times New Roman"/>
          <w:sz w:val="22"/>
          <w:szCs w:val="22"/>
        </w:rPr>
        <w:t xml:space="preserve">Veškeré změny a dodatky k této smlouvě jsou možné pouze písemnou </w:t>
      </w:r>
      <w:proofErr w:type="gramStart"/>
      <w:r w:rsidRPr="00035C26">
        <w:rPr>
          <w:rFonts w:ascii="Arial Narrow" w:hAnsi="Arial Narrow" w:cs="Times New Roman"/>
          <w:sz w:val="22"/>
          <w:szCs w:val="22"/>
        </w:rPr>
        <w:t>formou</w:t>
      </w:r>
      <w:proofErr w:type="gramEnd"/>
      <w:r w:rsidRPr="00035C26">
        <w:rPr>
          <w:rFonts w:ascii="Arial Narrow" w:hAnsi="Arial Narrow" w:cs="Times New Roman"/>
          <w:sz w:val="22"/>
          <w:szCs w:val="22"/>
        </w:rPr>
        <w:t xml:space="preserve"> a to po dohodě obou smluvních stran.</w:t>
      </w:r>
    </w:p>
    <w:p w:rsidR="0034514B" w:rsidRPr="00035C26" w:rsidRDefault="00591780" w:rsidP="00BD445D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>Ostatní práva a povinnosti smluvních stran, neupravené touto smlouvou, se řídí příslušnými ustanoveními</w:t>
      </w:r>
    </w:p>
    <w:p w:rsidR="00591780" w:rsidRPr="00035C26" w:rsidRDefault="00591780" w:rsidP="001478BE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>Obchodního</w:t>
      </w:r>
      <w:r w:rsidR="0034514B" w:rsidRPr="00035C26">
        <w:rPr>
          <w:rFonts w:ascii="Arial Narrow" w:hAnsi="Arial Narrow"/>
          <w:sz w:val="22"/>
          <w:szCs w:val="22"/>
        </w:rPr>
        <w:t xml:space="preserve"> </w:t>
      </w:r>
      <w:r w:rsidRPr="00035C26">
        <w:rPr>
          <w:rFonts w:ascii="Arial Narrow" w:hAnsi="Arial Narrow"/>
          <w:sz w:val="22"/>
          <w:szCs w:val="22"/>
        </w:rPr>
        <w:t>zákoníku a dalšími právními předpisy České republiky.</w:t>
      </w:r>
    </w:p>
    <w:p w:rsidR="00591780" w:rsidRDefault="00591780" w:rsidP="00591780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>Smlouva je vyhotovena ve dvou stejnopisech, kdy každá má platnost originálu a každá ze smluvních stran obdrží po jednom vyhotovení.</w:t>
      </w:r>
    </w:p>
    <w:p w:rsidR="00995DFC" w:rsidRPr="00075C3E" w:rsidRDefault="00995DFC" w:rsidP="00995DFC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9C431D">
        <w:rPr>
          <w:rFonts w:ascii="Arial Narrow" w:hAnsi="Arial Narrow"/>
          <w:sz w:val="24"/>
          <w:szCs w:val="24"/>
        </w:rPr>
        <w:t>Kulturní a společenské středisko „Střelnice“ informovalo druhou smluvní stranu, že je povinným subjektem ve smyslu zákona č. 340/2015 Sb., o registru smluv (dále také zákon). Smluvní strany se dohodly, že v případě, kdy tato smlouva a všechny její dodatky podléhá povinnosti uveřejnění</w:t>
      </w:r>
      <w:r w:rsidRPr="00995DFC">
        <w:rPr>
          <w:rFonts w:ascii="Arial Narrow" w:hAnsi="Arial Narrow"/>
          <w:color w:val="FF0000"/>
          <w:sz w:val="24"/>
          <w:szCs w:val="24"/>
        </w:rPr>
        <w:t xml:space="preserve"> </w:t>
      </w:r>
      <w:r w:rsidRPr="009C431D">
        <w:rPr>
          <w:rFonts w:ascii="Arial Narrow" w:hAnsi="Arial Narrow"/>
          <w:sz w:val="24"/>
          <w:szCs w:val="24"/>
        </w:rPr>
        <w:t>v registru smluv dle zákona, bude subjektem, který vloží smlouvu a všechny její dodatky do registru smluv, Kulturní a společenské středisko „Střelnice“, a to i v případě, kdy druhou smluvní stranou bude rovněž povinný subjekt ze zákona.</w:t>
      </w:r>
    </w:p>
    <w:p w:rsidR="00075C3E" w:rsidRPr="009C431D" w:rsidRDefault="00075C3E" w:rsidP="00995DFC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Tato smlouva nabývá platnosti dnem podpisu obou smluvních stran a účinnosti dnem zveřejnění v registru smluv.</w:t>
      </w:r>
    </w:p>
    <w:p w:rsidR="00681839" w:rsidRDefault="00681839" w:rsidP="00C44D18">
      <w:pPr>
        <w:jc w:val="both"/>
        <w:rPr>
          <w:rFonts w:ascii="Arial Narrow" w:hAnsi="Arial Narrow"/>
          <w:sz w:val="22"/>
          <w:szCs w:val="22"/>
        </w:rPr>
      </w:pPr>
    </w:p>
    <w:p w:rsidR="00681839" w:rsidRPr="00035C26" w:rsidRDefault="00681839" w:rsidP="00591780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C44D18" w:rsidRPr="003A680C" w:rsidRDefault="00591780" w:rsidP="003A680C">
      <w:pPr>
        <w:pStyle w:val="Zkladntextodsazen2"/>
        <w:tabs>
          <w:tab w:val="left" w:pos="4536"/>
        </w:tabs>
        <w:ind w:left="0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 xml:space="preserve">Ve Zlíně, </w:t>
      </w:r>
      <w:proofErr w:type="gramStart"/>
      <w:r w:rsidRPr="00035C26">
        <w:rPr>
          <w:rFonts w:ascii="Arial Narrow" w:hAnsi="Arial Narrow"/>
          <w:sz w:val="22"/>
          <w:szCs w:val="22"/>
        </w:rPr>
        <w:t>dne</w:t>
      </w:r>
      <w:r w:rsidR="009743D9">
        <w:rPr>
          <w:rFonts w:ascii="Arial Narrow" w:hAnsi="Arial Narrow"/>
          <w:sz w:val="22"/>
          <w:szCs w:val="22"/>
        </w:rPr>
        <w:t xml:space="preserve">  </w:t>
      </w:r>
      <w:r w:rsidR="00636929" w:rsidRPr="009C431D">
        <w:rPr>
          <w:rFonts w:ascii="Arial Narrow" w:hAnsi="Arial Narrow"/>
          <w:sz w:val="22"/>
          <w:szCs w:val="22"/>
        </w:rPr>
        <w:t>1</w:t>
      </w:r>
      <w:r w:rsidR="00995DFC" w:rsidRPr="009C431D">
        <w:rPr>
          <w:rFonts w:ascii="Arial Narrow" w:hAnsi="Arial Narrow"/>
          <w:sz w:val="22"/>
          <w:szCs w:val="22"/>
        </w:rPr>
        <w:t>9</w:t>
      </w:r>
      <w:r w:rsidR="00636929" w:rsidRPr="009C431D">
        <w:rPr>
          <w:rFonts w:ascii="Arial Narrow" w:hAnsi="Arial Narrow"/>
          <w:sz w:val="22"/>
          <w:szCs w:val="22"/>
        </w:rPr>
        <w:t>.</w:t>
      </w:r>
      <w:proofErr w:type="gramEnd"/>
      <w:r w:rsidR="00276313" w:rsidRPr="009C431D">
        <w:rPr>
          <w:rFonts w:ascii="Arial Narrow" w:hAnsi="Arial Narrow"/>
          <w:sz w:val="22"/>
          <w:szCs w:val="22"/>
        </w:rPr>
        <w:t>9</w:t>
      </w:r>
      <w:r w:rsidR="00636929" w:rsidRPr="009C431D">
        <w:rPr>
          <w:rFonts w:ascii="Arial Narrow" w:hAnsi="Arial Narrow"/>
          <w:sz w:val="22"/>
          <w:szCs w:val="22"/>
        </w:rPr>
        <w:t>.2019</w:t>
      </w:r>
      <w:r w:rsidR="00917D66">
        <w:rPr>
          <w:rFonts w:ascii="Arial Narrow" w:hAnsi="Arial Narrow"/>
          <w:sz w:val="22"/>
          <w:szCs w:val="22"/>
        </w:rPr>
        <w:tab/>
      </w:r>
      <w:r w:rsidR="00917D66">
        <w:rPr>
          <w:rFonts w:ascii="Arial Narrow" w:hAnsi="Arial Narrow"/>
          <w:sz w:val="22"/>
          <w:szCs w:val="22"/>
        </w:rPr>
        <w:tab/>
      </w:r>
      <w:r w:rsidR="00917D66">
        <w:rPr>
          <w:rFonts w:ascii="Arial Narrow" w:hAnsi="Arial Narrow"/>
          <w:sz w:val="22"/>
          <w:szCs w:val="22"/>
        </w:rPr>
        <w:tab/>
        <w:t>V Českém Těšíně dne 24.09.2019</w:t>
      </w:r>
      <w:bookmarkStart w:id="0" w:name="_GoBack"/>
      <w:bookmarkEnd w:id="0"/>
    </w:p>
    <w:p w:rsidR="00591780" w:rsidRPr="00035C26" w:rsidRDefault="00591780" w:rsidP="00591780">
      <w:pPr>
        <w:pStyle w:val="Zkladntextodsazen2"/>
        <w:tabs>
          <w:tab w:val="left" w:pos="4536"/>
        </w:tabs>
        <w:spacing w:line="240" w:lineRule="auto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 w:cs="Arial"/>
          <w:b/>
          <w:sz w:val="22"/>
          <w:szCs w:val="22"/>
        </w:rPr>
        <w:t xml:space="preserve">  ___________________________   </w:t>
      </w:r>
      <w:r w:rsidRPr="00035C26">
        <w:rPr>
          <w:rFonts w:ascii="Arial Narrow" w:hAnsi="Arial Narrow"/>
          <w:sz w:val="22"/>
          <w:szCs w:val="22"/>
        </w:rPr>
        <w:tab/>
        <w:t xml:space="preserve">   </w:t>
      </w:r>
      <w:r w:rsidRPr="00035C26">
        <w:rPr>
          <w:rFonts w:ascii="Arial Narrow" w:hAnsi="Arial Narrow"/>
          <w:sz w:val="22"/>
          <w:szCs w:val="22"/>
        </w:rPr>
        <w:tab/>
        <w:t xml:space="preserve">  </w:t>
      </w:r>
      <w:r w:rsidR="00CE0A00">
        <w:rPr>
          <w:rFonts w:ascii="Arial Narrow" w:hAnsi="Arial Narrow"/>
          <w:sz w:val="22"/>
          <w:szCs w:val="22"/>
        </w:rPr>
        <w:t xml:space="preserve">        </w:t>
      </w:r>
      <w:r w:rsidRPr="00035C26">
        <w:rPr>
          <w:rFonts w:ascii="Arial Narrow" w:hAnsi="Arial Narrow"/>
          <w:sz w:val="22"/>
          <w:szCs w:val="22"/>
        </w:rPr>
        <w:t xml:space="preserve"> _____________________________</w:t>
      </w:r>
    </w:p>
    <w:p w:rsidR="00591780" w:rsidRPr="00035C26" w:rsidRDefault="00591780" w:rsidP="0034514B">
      <w:pPr>
        <w:pStyle w:val="Zkladntextodsazen2"/>
        <w:tabs>
          <w:tab w:val="left" w:pos="4536"/>
        </w:tabs>
        <w:spacing w:after="0" w:line="240" w:lineRule="auto"/>
        <w:rPr>
          <w:rFonts w:ascii="Arial Narrow" w:hAnsi="Arial Narrow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 xml:space="preserve">              Ing. Jiří Salač</w:t>
      </w:r>
      <w:r w:rsidRPr="00035C26">
        <w:rPr>
          <w:rFonts w:ascii="Arial Narrow" w:hAnsi="Arial Narrow"/>
          <w:sz w:val="22"/>
          <w:szCs w:val="22"/>
        </w:rPr>
        <w:tab/>
      </w:r>
      <w:r w:rsidRPr="00035C26">
        <w:rPr>
          <w:rFonts w:ascii="Arial Narrow" w:hAnsi="Arial Narrow"/>
          <w:sz w:val="22"/>
          <w:szCs w:val="22"/>
        </w:rPr>
        <w:tab/>
      </w:r>
      <w:r w:rsidR="00CE0A00">
        <w:rPr>
          <w:rFonts w:ascii="Arial Narrow" w:hAnsi="Arial Narrow"/>
          <w:sz w:val="22"/>
          <w:szCs w:val="22"/>
        </w:rPr>
        <w:t xml:space="preserve">        </w:t>
      </w:r>
      <w:r w:rsidR="001478BE" w:rsidRPr="00035C26">
        <w:rPr>
          <w:rFonts w:ascii="Arial Narrow" w:hAnsi="Arial Narrow"/>
          <w:sz w:val="22"/>
          <w:szCs w:val="22"/>
        </w:rPr>
        <w:t xml:space="preserve">      </w:t>
      </w:r>
      <w:r w:rsidR="001646C8" w:rsidRPr="00035C26">
        <w:rPr>
          <w:rFonts w:ascii="Arial Narrow" w:hAnsi="Arial Narrow"/>
          <w:sz w:val="22"/>
          <w:szCs w:val="22"/>
        </w:rPr>
        <w:t xml:space="preserve">   </w:t>
      </w:r>
      <w:r w:rsidR="00276313">
        <w:rPr>
          <w:rFonts w:ascii="Arial Narrow" w:hAnsi="Arial Narrow" w:cs="Arial"/>
          <w:sz w:val="22"/>
          <w:szCs w:val="22"/>
        </w:rPr>
        <w:t>Ing. Sabina Stiller, ředitelka KaSS</w:t>
      </w:r>
    </w:p>
    <w:p w:rsidR="00636929" w:rsidRPr="00443C15" w:rsidRDefault="00591780" w:rsidP="00636929">
      <w:pPr>
        <w:pStyle w:val="Nadpis4"/>
        <w:shd w:val="clear" w:color="auto" w:fill="FFFFFF"/>
        <w:spacing w:before="0"/>
        <w:textAlignment w:val="baseline"/>
        <w:rPr>
          <w:rFonts w:ascii="Arial Narrow" w:hAnsi="Arial Narrow" w:cs="Arial"/>
          <w:i w:val="0"/>
          <w:color w:val="auto"/>
          <w:sz w:val="22"/>
          <w:szCs w:val="22"/>
        </w:rPr>
      </w:pPr>
      <w:r w:rsidRPr="00035C26">
        <w:rPr>
          <w:rFonts w:ascii="Arial Narrow" w:hAnsi="Arial Narrow"/>
          <w:sz w:val="22"/>
          <w:szCs w:val="22"/>
        </w:rPr>
        <w:t xml:space="preserve">          </w:t>
      </w:r>
      <w:r w:rsidR="00636929">
        <w:rPr>
          <w:rFonts w:ascii="Arial Narrow" w:hAnsi="Arial Narrow"/>
          <w:sz w:val="22"/>
          <w:szCs w:val="22"/>
        </w:rPr>
        <w:t xml:space="preserve">     </w:t>
      </w:r>
      <w:r w:rsidRPr="00035C26">
        <w:rPr>
          <w:rFonts w:ascii="Arial Narrow" w:hAnsi="Arial Narrow"/>
          <w:sz w:val="22"/>
          <w:szCs w:val="22"/>
        </w:rPr>
        <w:t xml:space="preserve">  </w:t>
      </w:r>
      <w:r w:rsidRPr="00636929">
        <w:rPr>
          <w:rFonts w:ascii="Arial Narrow" w:hAnsi="Arial Narrow"/>
          <w:i w:val="0"/>
          <w:color w:val="auto"/>
          <w:sz w:val="22"/>
          <w:szCs w:val="22"/>
        </w:rPr>
        <w:t>media</w:t>
      </w:r>
      <w:r w:rsidR="00D305A7" w:rsidRPr="00636929">
        <w:rPr>
          <w:rFonts w:ascii="Arial Narrow" w:hAnsi="Arial Narrow"/>
          <w:i w:val="0"/>
          <w:color w:val="auto"/>
          <w:sz w:val="22"/>
          <w:szCs w:val="22"/>
        </w:rPr>
        <w:t>land</w:t>
      </w:r>
      <w:r w:rsidRPr="00636929">
        <w:rPr>
          <w:rFonts w:ascii="Arial Narrow" w:hAnsi="Arial Narrow"/>
          <w:i w:val="0"/>
          <w:color w:val="auto"/>
          <w:sz w:val="22"/>
          <w:szCs w:val="22"/>
        </w:rPr>
        <w:t xml:space="preserve"> s.r.o.</w:t>
      </w:r>
      <w:r w:rsidRPr="00035C26">
        <w:rPr>
          <w:rFonts w:ascii="Arial Narrow" w:hAnsi="Arial Narrow"/>
          <w:sz w:val="22"/>
          <w:szCs w:val="22"/>
        </w:rPr>
        <w:t xml:space="preserve">  </w:t>
      </w:r>
      <w:r w:rsidR="00636929">
        <w:rPr>
          <w:rFonts w:ascii="Arial Narrow" w:hAnsi="Arial Narrow"/>
          <w:sz w:val="22"/>
          <w:szCs w:val="22"/>
        </w:rPr>
        <w:t xml:space="preserve">                               </w:t>
      </w:r>
      <w:r w:rsidRPr="00035C26">
        <w:rPr>
          <w:rFonts w:ascii="Arial Narrow" w:hAnsi="Arial Narrow"/>
          <w:sz w:val="22"/>
          <w:szCs w:val="22"/>
        </w:rPr>
        <w:t xml:space="preserve">                          </w:t>
      </w:r>
      <w:r w:rsidR="00CE0A00">
        <w:rPr>
          <w:rFonts w:ascii="Arial Narrow" w:hAnsi="Arial Narrow"/>
          <w:sz w:val="22"/>
          <w:szCs w:val="22"/>
        </w:rPr>
        <w:t xml:space="preserve"> </w:t>
      </w:r>
      <w:r w:rsidR="00276313">
        <w:rPr>
          <w:rFonts w:ascii="Arial Narrow" w:hAnsi="Arial Narrow" w:cs="Arial"/>
          <w:i w:val="0"/>
          <w:color w:val="auto"/>
          <w:sz w:val="22"/>
          <w:szCs w:val="22"/>
        </w:rPr>
        <w:t xml:space="preserve">Kulturní a společenské středisko „Střelnice“ </w:t>
      </w:r>
      <w:r w:rsidR="00636929">
        <w:rPr>
          <w:rFonts w:ascii="Arial Narrow" w:hAnsi="Arial Narrow" w:cs="Arial"/>
          <w:i w:val="0"/>
          <w:color w:val="auto"/>
          <w:sz w:val="22"/>
          <w:szCs w:val="22"/>
        </w:rPr>
        <w:t xml:space="preserve">                                                                                                  </w:t>
      </w:r>
    </w:p>
    <w:p w:rsidR="00B31913" w:rsidRPr="00111F97" w:rsidRDefault="00B31913" w:rsidP="00111F97">
      <w:pPr>
        <w:pStyle w:val="Zkladntextodsazen2"/>
        <w:tabs>
          <w:tab w:val="left" w:pos="4536"/>
        </w:tabs>
        <w:spacing w:after="0" w:line="240" w:lineRule="auto"/>
        <w:rPr>
          <w:rFonts w:ascii="Arial Narrow" w:hAnsi="Arial Narrow"/>
          <w:b/>
          <w:sz w:val="22"/>
          <w:szCs w:val="22"/>
        </w:rPr>
      </w:pPr>
    </w:p>
    <w:sectPr w:rsidR="00B31913" w:rsidRPr="00111F97" w:rsidSect="00111F9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113542"/>
    <w:multiLevelType w:val="hybridMultilevel"/>
    <w:tmpl w:val="E1BC8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60EA4"/>
    <w:multiLevelType w:val="hybridMultilevel"/>
    <w:tmpl w:val="C358B9AC"/>
    <w:lvl w:ilvl="0" w:tplc="FAC289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68CD"/>
    <w:multiLevelType w:val="hybridMultilevel"/>
    <w:tmpl w:val="FC3AF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D5642"/>
    <w:multiLevelType w:val="hybridMultilevel"/>
    <w:tmpl w:val="0FBE3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E149E"/>
    <w:multiLevelType w:val="hybridMultilevel"/>
    <w:tmpl w:val="A1502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0776C"/>
    <w:multiLevelType w:val="hybridMultilevel"/>
    <w:tmpl w:val="8EB68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813B0"/>
    <w:multiLevelType w:val="hybridMultilevel"/>
    <w:tmpl w:val="B66CF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D14AD"/>
    <w:multiLevelType w:val="hybridMultilevel"/>
    <w:tmpl w:val="1C0E9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66126"/>
    <w:multiLevelType w:val="hybridMultilevel"/>
    <w:tmpl w:val="96A85786"/>
    <w:lvl w:ilvl="0" w:tplc="C570D8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80"/>
    <w:rsid w:val="00013930"/>
    <w:rsid w:val="0002562F"/>
    <w:rsid w:val="00035C26"/>
    <w:rsid w:val="0004439B"/>
    <w:rsid w:val="00045E82"/>
    <w:rsid w:val="00075C3E"/>
    <w:rsid w:val="000B10D8"/>
    <w:rsid w:val="000C5C67"/>
    <w:rsid w:val="00111F97"/>
    <w:rsid w:val="00134440"/>
    <w:rsid w:val="00144FFD"/>
    <w:rsid w:val="001478BE"/>
    <w:rsid w:val="00150583"/>
    <w:rsid w:val="001646C8"/>
    <w:rsid w:val="001700EE"/>
    <w:rsid w:val="0017271D"/>
    <w:rsid w:val="001A2782"/>
    <w:rsid w:val="001A3542"/>
    <w:rsid w:val="001B20F9"/>
    <w:rsid w:val="001D44B8"/>
    <w:rsid w:val="001E6203"/>
    <w:rsid w:val="001F704F"/>
    <w:rsid w:val="00233D9F"/>
    <w:rsid w:val="00243939"/>
    <w:rsid w:val="00276313"/>
    <w:rsid w:val="00282C45"/>
    <w:rsid w:val="002A59E3"/>
    <w:rsid w:val="002D445B"/>
    <w:rsid w:val="002E53DD"/>
    <w:rsid w:val="003007F9"/>
    <w:rsid w:val="00332FDC"/>
    <w:rsid w:val="0034514B"/>
    <w:rsid w:val="00347FC5"/>
    <w:rsid w:val="00363258"/>
    <w:rsid w:val="003778BD"/>
    <w:rsid w:val="00383D8A"/>
    <w:rsid w:val="003A0E8B"/>
    <w:rsid w:val="003A680C"/>
    <w:rsid w:val="0040359A"/>
    <w:rsid w:val="004141EA"/>
    <w:rsid w:val="00420AE6"/>
    <w:rsid w:val="00443C15"/>
    <w:rsid w:val="00453943"/>
    <w:rsid w:val="0046148A"/>
    <w:rsid w:val="004869B7"/>
    <w:rsid w:val="00496E8F"/>
    <w:rsid w:val="004A6B72"/>
    <w:rsid w:val="004B4394"/>
    <w:rsid w:val="004B4416"/>
    <w:rsid w:val="00511F25"/>
    <w:rsid w:val="0055357D"/>
    <w:rsid w:val="005639D3"/>
    <w:rsid w:val="00591780"/>
    <w:rsid w:val="005C5063"/>
    <w:rsid w:val="005F6214"/>
    <w:rsid w:val="005F685E"/>
    <w:rsid w:val="00636929"/>
    <w:rsid w:val="006454FA"/>
    <w:rsid w:val="00681839"/>
    <w:rsid w:val="00693AFB"/>
    <w:rsid w:val="006A18A0"/>
    <w:rsid w:val="006B53F3"/>
    <w:rsid w:val="006C6230"/>
    <w:rsid w:val="006E0D77"/>
    <w:rsid w:val="006F481A"/>
    <w:rsid w:val="00701CE0"/>
    <w:rsid w:val="007216A7"/>
    <w:rsid w:val="00730D25"/>
    <w:rsid w:val="0074354D"/>
    <w:rsid w:val="00760FBB"/>
    <w:rsid w:val="00763E44"/>
    <w:rsid w:val="007B2983"/>
    <w:rsid w:val="007C0196"/>
    <w:rsid w:val="007C7776"/>
    <w:rsid w:val="007E2708"/>
    <w:rsid w:val="007F5DFA"/>
    <w:rsid w:val="00805462"/>
    <w:rsid w:val="00814DE7"/>
    <w:rsid w:val="0087279E"/>
    <w:rsid w:val="00873343"/>
    <w:rsid w:val="008824C0"/>
    <w:rsid w:val="008A3BA8"/>
    <w:rsid w:val="008C58A9"/>
    <w:rsid w:val="00917D66"/>
    <w:rsid w:val="00921E7D"/>
    <w:rsid w:val="009743D9"/>
    <w:rsid w:val="00985241"/>
    <w:rsid w:val="00992364"/>
    <w:rsid w:val="00995DFC"/>
    <w:rsid w:val="009A7A65"/>
    <w:rsid w:val="009C431D"/>
    <w:rsid w:val="009D7511"/>
    <w:rsid w:val="00A052A1"/>
    <w:rsid w:val="00A45C2E"/>
    <w:rsid w:val="00A47EF3"/>
    <w:rsid w:val="00A56F72"/>
    <w:rsid w:val="00A6200A"/>
    <w:rsid w:val="00A632B9"/>
    <w:rsid w:val="00A76C44"/>
    <w:rsid w:val="00AB0415"/>
    <w:rsid w:val="00B02E6B"/>
    <w:rsid w:val="00B31913"/>
    <w:rsid w:val="00B70D81"/>
    <w:rsid w:val="00B745BF"/>
    <w:rsid w:val="00B95D48"/>
    <w:rsid w:val="00BA48FE"/>
    <w:rsid w:val="00BD445D"/>
    <w:rsid w:val="00BE12C0"/>
    <w:rsid w:val="00BE5D7C"/>
    <w:rsid w:val="00C046CB"/>
    <w:rsid w:val="00C41400"/>
    <w:rsid w:val="00C44D18"/>
    <w:rsid w:val="00C72615"/>
    <w:rsid w:val="00C85A5F"/>
    <w:rsid w:val="00CC7D83"/>
    <w:rsid w:val="00CD0398"/>
    <w:rsid w:val="00CE0A00"/>
    <w:rsid w:val="00CF6229"/>
    <w:rsid w:val="00D305A7"/>
    <w:rsid w:val="00D4053B"/>
    <w:rsid w:val="00D72746"/>
    <w:rsid w:val="00D73B6B"/>
    <w:rsid w:val="00DA79E1"/>
    <w:rsid w:val="00DC021E"/>
    <w:rsid w:val="00DD1FF2"/>
    <w:rsid w:val="00DE086F"/>
    <w:rsid w:val="00E3322D"/>
    <w:rsid w:val="00E36335"/>
    <w:rsid w:val="00E50A82"/>
    <w:rsid w:val="00EA2596"/>
    <w:rsid w:val="00EB2E8C"/>
    <w:rsid w:val="00F35E99"/>
    <w:rsid w:val="00F414A1"/>
    <w:rsid w:val="00F464AD"/>
    <w:rsid w:val="00F736E6"/>
    <w:rsid w:val="00F91D2A"/>
    <w:rsid w:val="00FD276D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B50B"/>
  <w15:docId w15:val="{A16D7912-D7B4-4BAA-B176-76C0C397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9178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9178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41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1780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ypertextovodkaz">
    <w:name w:val="Hyperlink"/>
    <w:basedOn w:val="Standardnpsmoodstavce"/>
    <w:rsid w:val="005917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1780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59178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91780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5917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7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780"/>
    <w:rPr>
      <w:rFonts w:ascii="Tahoma" w:eastAsia="Times New Roman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7F5D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F41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F414A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ssc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3E1B-6DD2-421B-AD01-5F66DB5B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Sabina Stiller</cp:lastModifiedBy>
  <cp:revision>4</cp:revision>
  <cp:lastPrinted>2019-09-24T07:39:00Z</cp:lastPrinted>
  <dcterms:created xsi:type="dcterms:W3CDTF">2019-09-24T07:37:00Z</dcterms:created>
  <dcterms:modified xsi:type="dcterms:W3CDTF">2019-09-24T07:39:00Z</dcterms:modified>
</cp:coreProperties>
</file>