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C46" w:rsidRDefault="006757D3">
      <w:pPr>
        <w:pStyle w:val="Headerorfooter20"/>
        <w:framePr w:wrap="none" w:vAnchor="page" w:hAnchor="page" w:x="9848" w:y="539"/>
        <w:shd w:val="clear" w:color="auto" w:fill="auto"/>
      </w:pPr>
      <w:bookmarkStart w:id="0" w:name="_GoBack"/>
      <w:bookmarkEnd w:id="0"/>
      <w:r>
        <w:rPr>
          <w:rStyle w:val="Headerorfooter25pt"/>
        </w:rPr>
        <w:t>*</w:t>
      </w:r>
      <w:r>
        <w:t>103</w:t>
      </w:r>
      <w:r>
        <w:rPr>
          <w:rStyle w:val="Headerorfooter25pt"/>
        </w:rPr>
        <w:t>*</w:t>
      </w:r>
    </w:p>
    <w:p w:rsidR="00E13C46" w:rsidRDefault="006757D3">
      <w:pPr>
        <w:pStyle w:val="Heading120"/>
        <w:framePr w:wrap="none" w:vAnchor="page" w:hAnchor="page" w:x="594" w:y="1065"/>
        <w:shd w:val="clear" w:color="auto" w:fill="auto"/>
        <w:spacing w:after="0"/>
        <w:ind w:left="7920"/>
      </w:pPr>
      <w:bookmarkStart w:id="1" w:name="bookmark0"/>
      <w:r>
        <w:rPr>
          <w:rStyle w:val="Heading125pt"/>
        </w:rPr>
        <w:t>*</w:t>
      </w:r>
      <w:r>
        <w:t>14617447</w:t>
      </w:r>
      <w:r>
        <w:rPr>
          <w:rStyle w:val="Heading125pt"/>
        </w:rPr>
        <w:t>*</w:t>
      </w:r>
      <w:bookmarkEnd w:id="1"/>
    </w:p>
    <w:p w:rsidR="00E13C46" w:rsidRDefault="006757D3">
      <w:pPr>
        <w:pStyle w:val="Heading20"/>
        <w:framePr w:w="10723" w:h="891" w:hRule="exact" w:wrap="none" w:vAnchor="page" w:hAnchor="page" w:x="594" w:y="1546"/>
        <w:shd w:val="clear" w:color="auto" w:fill="auto"/>
        <w:tabs>
          <w:tab w:val="left" w:pos="9782"/>
        </w:tabs>
        <w:spacing w:before="0" w:after="242"/>
      </w:pPr>
      <w:bookmarkStart w:id="2" w:name="bookmark1"/>
      <w:r>
        <w:t>KONICA MINOLTA</w:t>
      </w:r>
      <w:r>
        <w:tab/>
        <w:t>*</w:t>
      </w:r>
      <w:r>
        <w:rPr>
          <w:vertAlign w:val="subscript"/>
        </w:rPr>
        <w:t>2</w:t>
      </w:r>
      <w:r>
        <w:t>*</w:t>
      </w:r>
      <w:bookmarkEnd w:id="2"/>
    </w:p>
    <w:p w:rsidR="00E13C46" w:rsidRDefault="006757D3">
      <w:pPr>
        <w:pStyle w:val="Heading10"/>
        <w:framePr w:w="10723" w:h="891" w:hRule="exact" w:wrap="none" w:vAnchor="page" w:hAnchor="page" w:x="594" w:y="1546"/>
        <w:shd w:val="clear" w:color="auto" w:fill="auto"/>
        <w:spacing w:before="0"/>
      </w:pPr>
      <w:bookmarkStart w:id="3" w:name="bookmark2"/>
      <w:r>
        <w:t>SMLOUVA O NÁJMU A POSKYTOVÁN SLUŽEB</w:t>
      </w:r>
      <w:bookmarkEnd w:id="3"/>
    </w:p>
    <w:p w:rsidR="00E13C46" w:rsidRDefault="006757D3">
      <w:pPr>
        <w:pStyle w:val="Bodytext30"/>
        <w:framePr w:w="10723" w:h="891" w:hRule="exact" w:wrap="none" w:vAnchor="page" w:hAnchor="page" w:x="594" w:y="1546"/>
        <w:shd w:val="clear" w:color="auto" w:fill="auto"/>
        <w:ind w:right="180" w:firstLine="0"/>
      </w:pPr>
      <w:r>
        <w:t xml:space="preserve">Číslo smlouvy: </w:t>
      </w:r>
      <w:r>
        <w:rPr>
          <w:rStyle w:val="Bodytext365ptBold"/>
        </w:rPr>
        <w:t xml:space="preserve">14617447, </w:t>
      </w:r>
      <w:r>
        <w:t xml:space="preserve">číslo zákazníka: </w:t>
      </w:r>
      <w:r>
        <w:rPr>
          <w:rStyle w:val="Bodytext365ptBold"/>
        </w:rPr>
        <w:t>Z028489000</w:t>
      </w:r>
    </w:p>
    <w:p w:rsidR="00E13C46" w:rsidRDefault="006757D3">
      <w:pPr>
        <w:pStyle w:val="Bodytext40"/>
        <w:framePr w:w="5016" w:h="1229" w:hRule="exact" w:wrap="none" w:vAnchor="page" w:hAnchor="page" w:x="603" w:y="2581"/>
        <w:shd w:val="clear" w:color="auto" w:fill="auto"/>
        <w:spacing w:after="50"/>
      </w:pPr>
      <w:r>
        <w:t>i. ODBĚRATEL</w:t>
      </w:r>
    </w:p>
    <w:p w:rsidR="00E13C46" w:rsidRDefault="006757D3">
      <w:pPr>
        <w:pStyle w:val="Bodytext50"/>
        <w:framePr w:w="5016" w:h="1229" w:hRule="exact" w:wrap="none" w:vAnchor="page" w:hAnchor="page" w:x="603" w:y="2581"/>
        <w:shd w:val="clear" w:color="auto" w:fill="auto"/>
        <w:spacing w:before="0"/>
      </w:pPr>
      <w:r>
        <w:t xml:space="preserve">Horské lázně Karlova Studánka, státní podnik </w:t>
      </w:r>
      <w:r>
        <w:rPr>
          <w:rStyle w:val="Bodytext56ptNotBold"/>
        </w:rPr>
        <w:t>Sídlo:</w:t>
      </w:r>
    </w:p>
    <w:p w:rsidR="00E13C46" w:rsidRDefault="006757D3">
      <w:pPr>
        <w:pStyle w:val="Bodytext50"/>
        <w:framePr w:w="5016" w:h="1229" w:hRule="exact" w:wrap="none" w:vAnchor="page" w:hAnchor="page" w:x="603" w:y="2581"/>
        <w:shd w:val="clear" w:color="auto" w:fill="auto"/>
        <w:spacing w:before="0"/>
        <w:ind w:right="1600"/>
        <w:jc w:val="left"/>
      </w:pPr>
      <w:r>
        <w:t xml:space="preserve">Karlova Studánka čp. 6,79324 Karlova Studánka </w:t>
      </w:r>
      <w:r>
        <w:rPr>
          <w:rStyle w:val="Bodytext56ptNotBold"/>
        </w:rPr>
        <w:t xml:space="preserve">DIČ/IČ: </w:t>
      </w:r>
      <w:r>
        <w:t xml:space="preserve">CZ14450216 </w:t>
      </w:r>
      <w:r>
        <w:t>/14450216</w:t>
      </w:r>
    </w:p>
    <w:p w:rsidR="00E13C46" w:rsidRDefault="006757D3">
      <w:pPr>
        <w:pStyle w:val="Bodytext30"/>
        <w:framePr w:w="5016" w:h="1229" w:hRule="exact" w:wrap="none" w:vAnchor="page" w:hAnchor="page" w:x="603" w:y="2581"/>
        <w:shd w:val="clear" w:color="auto" w:fill="auto"/>
        <w:spacing w:line="197" w:lineRule="exact"/>
        <w:ind w:firstLine="0"/>
        <w:jc w:val="both"/>
      </w:pPr>
      <w:r>
        <w:t xml:space="preserve">Zapsáno v </w:t>
      </w:r>
      <w:r>
        <w:rPr>
          <w:lang w:val="en-US" w:eastAsia="en-US" w:bidi="en-US"/>
        </w:rPr>
        <w:t xml:space="preserve">OR </w:t>
      </w:r>
      <w:r>
        <w:t xml:space="preserve">vedeným Krajským soudem v Ostravě, spisová značka AXIV 481 Korespondenční adresa: </w:t>
      </w:r>
      <w:r>
        <w:rPr>
          <w:rStyle w:val="Bodytext365ptBold"/>
        </w:rPr>
        <w:t>Karlova Studánka čp. 6,79324, Karlova Studánka</w:t>
      </w:r>
    </w:p>
    <w:p w:rsidR="00E13C46" w:rsidRDefault="006757D3">
      <w:pPr>
        <w:pStyle w:val="Bodytext50"/>
        <w:framePr w:wrap="none" w:vAnchor="page" w:hAnchor="page" w:x="613" w:y="4352"/>
        <w:shd w:val="clear" w:color="auto" w:fill="auto"/>
        <w:spacing w:before="0" w:line="146" w:lineRule="exact"/>
        <w:jc w:val="left"/>
      </w:pPr>
      <w:r>
        <w:rPr>
          <w:rStyle w:val="Bodytext56ptNotBold"/>
        </w:rPr>
        <w:t xml:space="preserve">Odpovědná osoba: </w:t>
      </w:r>
      <w:r>
        <w:t>Ing. Jan Poštulka, Ředitel</w:t>
      </w:r>
    </w:p>
    <w:p w:rsidR="00E13C46" w:rsidRDefault="006757D3">
      <w:pPr>
        <w:pStyle w:val="Bodytext30"/>
        <w:framePr w:w="4522" w:h="1496" w:hRule="exact" w:wrap="none" w:vAnchor="page" w:hAnchor="page" w:x="6239" w:y="2563"/>
        <w:shd w:val="clear" w:color="auto" w:fill="auto"/>
        <w:spacing w:line="197" w:lineRule="exact"/>
        <w:ind w:firstLine="0"/>
        <w:jc w:val="both"/>
      </w:pPr>
      <w:r>
        <w:rPr>
          <w:rStyle w:val="Bodytext26pt"/>
        </w:rPr>
        <w:t>ií. DODAVATEL</w:t>
      </w:r>
    </w:p>
    <w:p w:rsidR="00E13C46" w:rsidRDefault="006757D3">
      <w:pPr>
        <w:pStyle w:val="Bodytext50"/>
        <w:framePr w:w="4522" w:h="1496" w:hRule="exact" w:wrap="none" w:vAnchor="page" w:hAnchor="page" w:x="6239" w:y="2563"/>
        <w:shd w:val="clear" w:color="auto" w:fill="auto"/>
        <w:spacing w:before="0" w:line="202" w:lineRule="exact"/>
      </w:pPr>
      <w:r>
        <w:t xml:space="preserve">Konica Minolta Business Solutions </w:t>
      </w:r>
      <w:r>
        <w:rPr>
          <w:lang w:val="en-US" w:eastAsia="en-US" w:bidi="en-US"/>
        </w:rPr>
        <w:t>Czech, spot,</w:t>
      </w:r>
      <w:r>
        <w:rPr>
          <w:lang w:val="en-US" w:eastAsia="en-US" w:bidi="en-US"/>
        </w:rPr>
        <w:t xml:space="preserve"> </w:t>
      </w:r>
      <w:r>
        <w:t>s r.o.</w:t>
      </w:r>
    </w:p>
    <w:p w:rsidR="00E13C46" w:rsidRDefault="006757D3">
      <w:pPr>
        <w:pStyle w:val="Bodytext30"/>
        <w:framePr w:w="4522" w:h="1496" w:hRule="exact" w:wrap="none" w:vAnchor="page" w:hAnchor="page" w:x="6239" w:y="2563"/>
        <w:shd w:val="clear" w:color="auto" w:fill="auto"/>
        <w:spacing w:line="202" w:lineRule="exact"/>
        <w:ind w:firstLine="0"/>
        <w:jc w:val="both"/>
      </w:pPr>
      <w:r>
        <w:t xml:space="preserve">Sídlo: </w:t>
      </w:r>
      <w:r>
        <w:rPr>
          <w:rStyle w:val="Bodytext365ptBold"/>
        </w:rPr>
        <w:t xml:space="preserve">Žarošická </w:t>
      </w:r>
      <w:r>
        <w:t xml:space="preserve">13,62800 </w:t>
      </w:r>
      <w:r>
        <w:rPr>
          <w:rStyle w:val="Bodytext365ptBold"/>
        </w:rPr>
        <w:t xml:space="preserve">Brno </w:t>
      </w:r>
      <w:r>
        <w:t>DIČ/IČ:</w:t>
      </w:r>
    </w:p>
    <w:p w:rsidR="00E13C46" w:rsidRDefault="006757D3">
      <w:pPr>
        <w:pStyle w:val="Bodytext30"/>
        <w:framePr w:w="4522" w:h="1496" w:hRule="exact" w:wrap="none" w:vAnchor="page" w:hAnchor="page" w:x="6239" w:y="2563"/>
        <w:shd w:val="clear" w:color="auto" w:fill="auto"/>
        <w:spacing w:line="202" w:lineRule="exact"/>
        <w:ind w:firstLine="0"/>
        <w:jc w:val="both"/>
      </w:pPr>
      <w:r>
        <w:t>CZ00176150/00176150</w:t>
      </w:r>
    </w:p>
    <w:p w:rsidR="00E13C46" w:rsidRDefault="006757D3">
      <w:pPr>
        <w:pStyle w:val="Bodytext30"/>
        <w:framePr w:w="4522" w:h="1496" w:hRule="exact" w:wrap="none" w:vAnchor="page" w:hAnchor="page" w:x="6239" w:y="2563"/>
        <w:shd w:val="clear" w:color="auto" w:fill="auto"/>
        <w:spacing w:line="202" w:lineRule="exact"/>
        <w:ind w:firstLine="0"/>
        <w:jc w:val="both"/>
      </w:pPr>
      <w:r>
        <w:t>Zapsáno v obchodním rejstříku vedeným Krajským soudem v Brně oddíl C, vložka 21999</w:t>
      </w:r>
    </w:p>
    <w:p w:rsidR="00E13C46" w:rsidRDefault="006757D3">
      <w:pPr>
        <w:pStyle w:val="Bodytext30"/>
        <w:framePr w:w="4522" w:h="1496" w:hRule="exact" w:wrap="none" w:vAnchor="page" w:hAnchor="page" w:x="6239" w:y="2563"/>
        <w:shd w:val="clear" w:color="auto" w:fill="auto"/>
        <w:ind w:firstLine="0"/>
        <w:jc w:val="both"/>
      </w:pPr>
      <w:r>
        <w:t xml:space="preserve">Bankovní spojení:t£§9MHBMft2600 </w:t>
      </w:r>
      <w:r>
        <w:rPr>
          <w:rStyle w:val="Bodytext365ptBold"/>
          <w:lang w:val="en-US" w:eastAsia="en-US" w:bidi="en-US"/>
        </w:rPr>
        <w:t>Citibank Europe</w:t>
      </w:r>
    </w:p>
    <w:p w:rsidR="00E13C46" w:rsidRDefault="006757D3">
      <w:pPr>
        <w:pStyle w:val="Bodytext30"/>
        <w:framePr w:wrap="none" w:vAnchor="page" w:hAnchor="page" w:x="594" w:y="4154"/>
        <w:shd w:val="clear" w:color="auto" w:fill="auto"/>
        <w:spacing w:line="134" w:lineRule="exact"/>
        <w:ind w:left="5880" w:firstLine="0"/>
        <w:jc w:val="left"/>
      </w:pPr>
      <w:r>
        <w:rPr>
          <w:lang w:val="en-US" w:eastAsia="en-US" w:bidi="en-US"/>
        </w:rPr>
        <w:t xml:space="preserve">I BAN: CZ25 2600 0000 0025 5046 0107 </w:t>
      </w:r>
      <w:r>
        <w:t>Odpovědná osoba:</w:t>
      </w:r>
    </w:p>
    <w:p w:rsidR="00E13C46" w:rsidRDefault="006757D3">
      <w:pPr>
        <w:pStyle w:val="Bodytext30"/>
        <w:framePr w:wrap="none" w:vAnchor="page" w:hAnchor="page" w:x="594" w:y="4379"/>
        <w:shd w:val="clear" w:color="auto" w:fill="auto"/>
        <w:spacing w:line="134" w:lineRule="exact"/>
        <w:ind w:left="8012" w:firstLine="0"/>
        <w:jc w:val="left"/>
      </w:pPr>
      <w:r>
        <w:t>obchodní ředitel oblasti</w:t>
      </w:r>
    </w:p>
    <w:p w:rsidR="00E13C46" w:rsidRDefault="006757D3">
      <w:pPr>
        <w:pStyle w:val="Bodytext30"/>
        <w:framePr w:w="2208" w:h="637" w:hRule="exact" w:wrap="none" w:vAnchor="page" w:hAnchor="page" w:x="560" w:y="4747"/>
        <w:shd w:val="clear" w:color="auto" w:fill="auto"/>
        <w:spacing w:line="197" w:lineRule="exact"/>
        <w:ind w:firstLine="0"/>
        <w:jc w:val="both"/>
      </w:pPr>
      <w:r>
        <w:t>Kontaktní osoba:</w:t>
      </w:r>
    </w:p>
    <w:p w:rsidR="00E13C46" w:rsidRDefault="006757D3">
      <w:pPr>
        <w:pStyle w:val="Bodytext60"/>
        <w:framePr w:w="2208" w:h="637" w:hRule="exact" w:wrap="none" w:vAnchor="page" w:hAnchor="page" w:x="560" w:y="4747"/>
        <w:shd w:val="clear" w:color="auto" w:fill="auto"/>
      </w:pPr>
      <w:r>
        <w:rPr>
          <w:rStyle w:val="Bodytext66pt"/>
        </w:rPr>
        <w:t xml:space="preserve">Email: </w:t>
      </w:r>
      <w:hyperlink r:id="rId7" w:history="1">
        <w:r>
          <w:t>4WBK@horskelazne.cz</w:t>
        </w:r>
      </w:hyperlink>
      <w:r>
        <w:t xml:space="preserve"> </w:t>
      </w:r>
      <w:r>
        <w:rPr>
          <w:rStyle w:val="Bodytext665ptBold"/>
        </w:rPr>
        <w:t>Tel: +{420)»</w:t>
      </w:r>
    </w:p>
    <w:p w:rsidR="00E13C46" w:rsidRDefault="006757D3">
      <w:pPr>
        <w:pStyle w:val="Bodytext30"/>
        <w:framePr w:w="1114" w:h="729" w:hRule="exact" w:wrap="none" w:vAnchor="page" w:hAnchor="page" w:x="6186" w:y="4688"/>
        <w:shd w:val="clear" w:color="auto" w:fill="auto"/>
        <w:spacing w:line="235" w:lineRule="exact"/>
        <w:ind w:firstLine="0"/>
        <w:jc w:val="left"/>
      </w:pPr>
      <w:r>
        <w:t xml:space="preserve">Kontaktní osoba: </w:t>
      </w:r>
      <w:r>
        <w:rPr>
          <w:rStyle w:val="Bodytext365ptBoldItalic"/>
        </w:rPr>
        <w:t xml:space="preserve">i </w:t>
      </w:r>
      <w:r>
        <w:t>Emaily Tel: + (420)4</w:t>
      </w:r>
    </w:p>
    <w:p w:rsidR="00E13C46" w:rsidRDefault="006757D3">
      <w:pPr>
        <w:pStyle w:val="Bodytext50"/>
        <w:framePr w:w="1286" w:h="448" w:hRule="exact" w:wrap="none" w:vAnchor="page" w:hAnchor="page" w:x="7597" w:y="4950"/>
        <w:shd w:val="clear" w:color="auto" w:fill="auto"/>
        <w:spacing w:before="0" w:after="100" w:line="146" w:lineRule="exact"/>
        <w:jc w:val="left"/>
      </w:pPr>
      <w:r>
        <w:rPr>
          <w:lang w:val="en-US" w:eastAsia="en-US" w:bidi="en-US"/>
        </w:rPr>
        <w:t>Dkonicaminolta.cz</w:t>
      </w:r>
    </w:p>
    <w:p w:rsidR="00E13C46" w:rsidRDefault="006757D3">
      <w:pPr>
        <w:pStyle w:val="Bodytext30"/>
        <w:framePr w:w="1286" w:h="448" w:hRule="exact" w:wrap="none" w:vAnchor="page" w:hAnchor="page" w:x="7597" w:y="4950"/>
        <w:shd w:val="clear" w:color="auto" w:fill="auto"/>
        <w:ind w:left="560" w:firstLine="0"/>
        <w:jc w:val="left"/>
      </w:pPr>
      <w:r>
        <w:rPr>
          <w:rStyle w:val="Bodytext3SmallCaps"/>
        </w:rPr>
        <w:t xml:space="preserve">h (420) </w:t>
      </w:r>
      <w:r>
        <w:rPr>
          <w:rStyle w:val="Bodytext365ptBoldItalic"/>
        </w:rPr>
        <w:t>i</w:t>
      </w:r>
    </w:p>
    <w:p w:rsidR="00E13C46" w:rsidRDefault="006757D3">
      <w:pPr>
        <w:pStyle w:val="Bodytext40"/>
        <w:framePr w:w="10723" w:h="1022" w:hRule="exact" w:wrap="none" w:vAnchor="page" w:hAnchor="page" w:x="594" w:y="5840"/>
        <w:shd w:val="clear" w:color="auto" w:fill="auto"/>
      </w:pPr>
      <w:r>
        <w:rPr>
          <w:lang w:val="en-US" w:eastAsia="en-US" w:bidi="en-US"/>
        </w:rPr>
        <w:t xml:space="preserve">III. </w:t>
      </w:r>
      <w:r>
        <w:t>PŘEDMĚT SMLOUVY</w:t>
      </w:r>
    </w:p>
    <w:p w:rsidR="00E13C46" w:rsidRDefault="006757D3">
      <w:pPr>
        <w:pStyle w:val="Bodytext30"/>
        <w:framePr w:w="10723" w:h="1022" w:hRule="exact" w:wrap="none" w:vAnchor="page" w:hAnchor="page" w:x="594" w:y="5840"/>
        <w:shd w:val="clear" w:color="auto" w:fill="auto"/>
        <w:spacing w:after="220" w:line="134" w:lineRule="exact"/>
        <w:ind w:firstLine="0"/>
        <w:jc w:val="both"/>
      </w:pPr>
      <w:r>
        <w:t xml:space="preserve">Touto smlouvou dodavatel a odběratel </w:t>
      </w:r>
      <w:r>
        <w:t>sjednává nájem a poskytování služeb v rozsahu a za podmínek stanovených ve smlouvě.</w:t>
      </w:r>
    </w:p>
    <w:p w:rsidR="00E13C46" w:rsidRDefault="006757D3">
      <w:pPr>
        <w:pStyle w:val="Bodytext40"/>
        <w:framePr w:w="10723" w:h="1022" w:hRule="exact" w:wrap="none" w:vAnchor="page" w:hAnchor="page" w:x="594" w:y="5840"/>
        <w:shd w:val="clear" w:color="auto" w:fill="auto"/>
        <w:spacing w:after="90"/>
      </w:pPr>
      <w:r>
        <w:t>a) Podmínky</w:t>
      </w:r>
    </w:p>
    <w:p w:rsidR="00E13C46" w:rsidRDefault="006757D3">
      <w:pPr>
        <w:pStyle w:val="Bodytext30"/>
        <w:framePr w:w="10723" w:h="1022" w:hRule="exact" w:wrap="none" w:vAnchor="page" w:hAnchor="page" w:x="594" w:y="5840"/>
        <w:shd w:val="clear" w:color="auto" w:fill="auto"/>
        <w:tabs>
          <w:tab w:val="left" w:pos="3235"/>
          <w:tab w:val="left" w:pos="6562"/>
        </w:tabs>
        <w:ind w:firstLine="0"/>
        <w:jc w:val="both"/>
      </w:pPr>
      <w:r>
        <w:t xml:space="preserve">Doba trvání smlouvy: </w:t>
      </w:r>
      <w:r>
        <w:rPr>
          <w:rStyle w:val="Bodytext365ptBold"/>
        </w:rPr>
        <w:t>48 měsíců</w:t>
      </w:r>
      <w:r>
        <w:rPr>
          <w:rStyle w:val="Bodytext365ptBold"/>
        </w:rPr>
        <w:tab/>
      </w:r>
      <w:r>
        <w:t xml:space="preserve">Frekvence plateb: </w:t>
      </w:r>
      <w:r>
        <w:rPr>
          <w:rStyle w:val="Bodytext365ptBold"/>
        </w:rPr>
        <w:t>Měsíčně</w:t>
      </w:r>
      <w:r>
        <w:rPr>
          <w:rStyle w:val="Bodytext365ptBold"/>
        </w:rPr>
        <w:tab/>
      </w:r>
      <w:r>
        <w:t xml:space="preserve">Zúčtovací období: </w:t>
      </w:r>
      <w:r>
        <w:rPr>
          <w:rStyle w:val="Bodytext365ptBold"/>
        </w:rPr>
        <w:t>Čtvrtletně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4"/>
        <w:gridCol w:w="2549"/>
        <w:gridCol w:w="1354"/>
        <w:gridCol w:w="1632"/>
        <w:gridCol w:w="1594"/>
      </w:tblGrid>
      <w:tr w:rsidR="00E13C46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82" w:lineRule="exact"/>
              <w:ind w:right="80" w:firstLine="0"/>
              <w:jc w:val="center"/>
            </w:pPr>
            <w:r>
              <w:rPr>
                <w:rStyle w:val="Bodytext265ptBold"/>
              </w:rPr>
              <w:t>Dohodnutý minimální počet kopií / tisků formátu A4 dle zvoleného mžsičního</w:t>
            </w:r>
            <w:r>
              <w:rPr>
                <w:rStyle w:val="Bodytext265ptBold"/>
              </w:rPr>
              <w:t xml:space="preserve"> paušálu:</w:t>
            </w:r>
          </w:p>
        </w:tc>
        <w:tc>
          <w:tcPr>
            <w:tcW w:w="254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46" w:lineRule="exact"/>
              <w:ind w:right="180" w:firstLine="0"/>
              <w:jc w:val="center"/>
            </w:pPr>
            <w:r>
              <w:rPr>
                <w:rStyle w:val="Bodytext265ptBold"/>
              </w:rPr>
              <w:t>Cena za kopií f tisk: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642" w:h="1022" w:wrap="none" w:vAnchor="page" w:hAnchor="page" w:x="651" w:y="7323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Bold"/>
              </w:rPr>
              <w:t>Papír: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46" w:lineRule="exact"/>
              <w:ind w:right="60" w:firstLine="0"/>
              <w:jc w:val="center"/>
            </w:pPr>
            <w:r>
              <w:rPr>
                <w:rStyle w:val="Bodytext265ptBold"/>
              </w:rPr>
              <w:t>počet stran A3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35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642" w:h="1022" w:wrap="none" w:vAnchor="page" w:hAnchor="page" w:x="651" w:y="7323"/>
            </w:pPr>
          </w:p>
        </w:tc>
        <w:tc>
          <w:tcPr>
            <w:tcW w:w="2549" w:type="dxa"/>
            <w:shd w:val="clear" w:color="auto" w:fill="FFFFFF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tabs>
                <w:tab w:val="left" w:pos="1392"/>
              </w:tabs>
              <w:spacing w:line="134" w:lineRule="exact"/>
              <w:ind w:firstLine="0"/>
            </w:pPr>
            <w:r>
              <w:rPr>
                <w:rStyle w:val="Bodytext26pt"/>
              </w:rPr>
              <w:t>v paušálu</w:t>
            </w:r>
            <w:r>
              <w:rPr>
                <w:rStyle w:val="Bodytext26pt"/>
              </w:rPr>
              <w:tab/>
              <w:t>nad paušál</w:t>
            </w:r>
          </w:p>
        </w:tc>
        <w:tc>
          <w:tcPr>
            <w:tcW w:w="1354" w:type="dxa"/>
            <w:shd w:val="clear" w:color="auto" w:fill="FFFFFF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46" w:lineRule="exact"/>
              <w:ind w:firstLine="0"/>
              <w:jc w:val="center"/>
            </w:pPr>
            <w:r>
              <w:rPr>
                <w:rStyle w:val="Bodytext265ptBold"/>
              </w:rPr>
              <w:t>typ</w:t>
            </w:r>
          </w:p>
        </w:tc>
        <w:tc>
          <w:tcPr>
            <w:tcW w:w="1632" w:type="dxa"/>
            <w:shd w:val="clear" w:color="auto" w:fill="FFFFFF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46" w:lineRule="exact"/>
              <w:ind w:left="20" w:firstLine="0"/>
              <w:jc w:val="center"/>
            </w:pPr>
            <w:r>
              <w:rPr>
                <w:rStyle w:val="Bodytext265ptBold"/>
              </w:rPr>
              <w:t>počet stran A4</w:t>
            </w:r>
          </w:p>
        </w:tc>
        <w:tc>
          <w:tcPr>
            <w:tcW w:w="1594" w:type="dxa"/>
            <w:vMerge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E13C46">
            <w:pPr>
              <w:framePr w:w="10642" w:h="1022" w:wrap="none" w:vAnchor="page" w:hAnchor="page" w:x="651" w:y="7323"/>
            </w:pP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351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tabs>
                <w:tab w:val="left" w:pos="2275"/>
              </w:tabs>
              <w:spacing w:line="134" w:lineRule="exact"/>
              <w:ind w:firstLine="0"/>
            </w:pPr>
            <w:r>
              <w:rPr>
                <w:rStyle w:val="Bodytext26pt"/>
              </w:rPr>
              <w:t>Černobílé kopie / tisky</w:t>
            </w:r>
            <w:r>
              <w:rPr>
                <w:rStyle w:val="Bodytext26pt"/>
              </w:rPr>
              <w:tab/>
              <w:t>0 stran</w:t>
            </w:r>
          </w:p>
        </w:tc>
        <w:tc>
          <w:tcPr>
            <w:tcW w:w="2549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34" w:lineRule="exact"/>
              <w:ind w:right="180" w:firstLine="0"/>
              <w:jc w:val="center"/>
            </w:pPr>
            <w:r>
              <w:rPr>
                <w:rStyle w:val="Bodytext26pt"/>
              </w:rPr>
              <w:t>0,17 Kč</w:t>
            </w:r>
          </w:p>
        </w:tc>
        <w:tc>
          <w:tcPr>
            <w:tcW w:w="1354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Bez papíru</w:t>
            </w:r>
          </w:p>
        </w:tc>
        <w:tc>
          <w:tcPr>
            <w:tcW w:w="1632" w:type="dxa"/>
            <w:shd w:val="clear" w:color="auto" w:fill="FFFFFF"/>
          </w:tcPr>
          <w:p w:rsidR="00E13C46" w:rsidRDefault="00E13C46">
            <w:pPr>
              <w:framePr w:w="10642" w:h="1022" w:wrap="none" w:vAnchor="page" w:hAnchor="page" w:x="651" w:y="7323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34" w:lineRule="exact"/>
              <w:ind w:right="60" w:firstLine="0"/>
              <w:jc w:val="center"/>
            </w:pPr>
            <w:r>
              <w:rPr>
                <w:rStyle w:val="Bodytext26pt"/>
              </w:rPr>
              <w:t>0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5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tabs>
                <w:tab w:val="left" w:pos="2275"/>
              </w:tabs>
              <w:spacing w:line="134" w:lineRule="exact"/>
              <w:ind w:firstLine="0"/>
            </w:pPr>
            <w:r>
              <w:rPr>
                <w:rStyle w:val="Bodytext26pt"/>
              </w:rPr>
              <w:t>Barevné kopie / tisky</w:t>
            </w:r>
            <w:r>
              <w:rPr>
                <w:rStyle w:val="Bodytext26pt"/>
              </w:rPr>
              <w:tab/>
              <w:t>0 stran</w:t>
            </w:r>
          </w:p>
        </w:tc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34" w:lineRule="exact"/>
              <w:ind w:right="180" w:firstLine="0"/>
              <w:jc w:val="center"/>
            </w:pPr>
            <w:r>
              <w:rPr>
                <w:rStyle w:val="Bodytext26pt"/>
              </w:rPr>
              <w:t>0,85 Kč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42" w:h="1022" w:wrap="none" w:vAnchor="page" w:hAnchor="page" w:x="651" w:y="7323"/>
              <w:shd w:val="clear" w:color="auto" w:fill="auto"/>
              <w:spacing w:line="134" w:lineRule="exact"/>
              <w:ind w:firstLine="0"/>
              <w:jc w:val="center"/>
            </w:pPr>
            <w:r>
              <w:rPr>
                <w:rStyle w:val="Bodytext26pt"/>
              </w:rPr>
              <w:t>Bez papíru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642" w:h="1022" w:wrap="none" w:vAnchor="page" w:hAnchor="page" w:x="651" w:y="7323"/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642" w:h="1022" w:wrap="none" w:vAnchor="page" w:hAnchor="page" w:x="651" w:y="7323"/>
              <w:rPr>
                <w:sz w:val="10"/>
                <w:szCs w:val="10"/>
              </w:rPr>
            </w:pPr>
          </w:p>
        </w:tc>
      </w:tr>
    </w:tbl>
    <w:p w:rsidR="00E13C46" w:rsidRDefault="006757D3">
      <w:pPr>
        <w:pStyle w:val="Tablecaption0"/>
        <w:framePr w:wrap="none" w:vAnchor="page" w:hAnchor="page" w:x="627" w:y="8450"/>
        <w:shd w:val="clear" w:color="auto" w:fill="auto"/>
      </w:pPr>
      <w:r>
        <w:t>b) Konfigurace zařízeni</w:t>
      </w:r>
    </w:p>
    <w:p w:rsidR="00E13C46" w:rsidRDefault="006757D3">
      <w:pPr>
        <w:pStyle w:val="Bodytext30"/>
        <w:framePr w:w="10723" w:h="686" w:hRule="exact" w:wrap="none" w:vAnchor="page" w:hAnchor="page" w:x="594" w:y="8761"/>
        <w:shd w:val="clear" w:color="auto" w:fill="auto"/>
        <w:tabs>
          <w:tab w:val="left" w:pos="1037"/>
          <w:tab w:val="left" w:pos="5736"/>
        </w:tabs>
        <w:spacing w:after="52"/>
        <w:ind w:firstLine="0"/>
        <w:jc w:val="both"/>
      </w:pPr>
      <w:r>
        <w:rPr>
          <w:rStyle w:val="Bodytext365ptBold"/>
        </w:rPr>
        <w:t>Název</w:t>
      </w:r>
      <w:r>
        <w:rPr>
          <w:rStyle w:val="Bodytext365ptBold"/>
        </w:rPr>
        <w:tab/>
      </w:r>
      <w:r>
        <w:t>bizhub C250Í</w:t>
      </w:r>
      <w:r>
        <w:tab/>
      </w:r>
      <w:r>
        <w:t>Objednací číslo: AA2M021</w:t>
      </w:r>
    </w:p>
    <w:p w:rsidR="00E13C46" w:rsidRDefault="006757D3">
      <w:pPr>
        <w:pStyle w:val="Bodytext30"/>
        <w:framePr w:w="10723" w:h="686" w:hRule="exact" w:wrap="none" w:vAnchor="page" w:hAnchor="page" w:x="594" w:y="8761"/>
        <w:shd w:val="clear" w:color="auto" w:fill="auto"/>
        <w:spacing w:line="206" w:lineRule="exact"/>
        <w:ind w:firstLine="0"/>
        <w:jc w:val="both"/>
      </w:pPr>
      <w:r>
        <w:rPr>
          <w:rStyle w:val="Bodytext365ptBold"/>
        </w:rPr>
        <w:t xml:space="preserve">Základní </w:t>
      </w:r>
      <w:r>
        <w:t xml:space="preserve">Rychlost 25 str/min černobíle i barevně. Standardně obsahuje: 2 kazety na papír (2x 500 listů), ruční vstup, duplex, řadič, 8 GB RAM, SSD 250 GB, </w:t>
      </w:r>
      <w:r>
        <w:rPr>
          <w:rStyle w:val="Bodytext365ptBold"/>
        </w:rPr>
        <w:t xml:space="preserve">vybavení </w:t>
      </w:r>
      <w:r>
        <w:rPr>
          <w:lang w:val="en-US" w:eastAsia="en-US" w:bidi="en-US"/>
        </w:rPr>
        <w:t xml:space="preserve">Gigabit </w:t>
      </w:r>
      <w:r>
        <w:t>ethemet, CMYK vývojnice a fotoválce, DVD s ovladači a návod</w:t>
      </w:r>
      <w:r>
        <w:t>em</w:t>
      </w:r>
    </w:p>
    <w:p w:rsidR="00E13C46" w:rsidRDefault="006757D3">
      <w:pPr>
        <w:pStyle w:val="Tablecaption20"/>
        <w:framePr w:wrap="none" w:vAnchor="page" w:hAnchor="page" w:x="627" w:y="9775"/>
        <w:shd w:val="clear" w:color="auto" w:fill="auto"/>
      </w:pPr>
      <w:r>
        <w:t>Příslušenství: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5866"/>
        <w:gridCol w:w="3230"/>
      </w:tblGrid>
      <w:tr w:rsidR="00E13C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Čisto zboži</w:t>
            </w:r>
          </w:p>
        </w:tc>
        <w:tc>
          <w:tcPr>
            <w:tcW w:w="586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46" w:lineRule="exact"/>
              <w:ind w:left="160" w:firstLine="0"/>
              <w:jc w:val="left"/>
            </w:pPr>
            <w:r>
              <w:rPr>
                <w:rStyle w:val="Bodytext265ptBold"/>
              </w:rPr>
              <w:t>Označeni</w:t>
            </w:r>
          </w:p>
        </w:tc>
        <w:tc>
          <w:tcPr>
            <w:tcW w:w="32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46" w:lineRule="exact"/>
              <w:ind w:left="200" w:firstLine="0"/>
              <w:jc w:val="left"/>
            </w:pPr>
            <w:r>
              <w:rPr>
                <w:rStyle w:val="Bodytext265ptBold"/>
              </w:rPr>
              <w:t>Množství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99600D24030</w:t>
            </w:r>
          </w:p>
        </w:tc>
        <w:tc>
          <w:tcPr>
            <w:tcW w:w="5866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Bodytext26pt"/>
              </w:rPr>
              <w:t xml:space="preserve">ÍT </w:t>
            </w:r>
            <w:r>
              <w:rPr>
                <w:rStyle w:val="Bodytext26pt"/>
                <w:lang w:val="en-US" w:eastAsia="en-US" w:bidi="en-US"/>
              </w:rPr>
              <w:t xml:space="preserve">raining- online </w:t>
            </w:r>
            <w:r>
              <w:rPr>
                <w:rStyle w:val="Bodytext26pt"/>
              </w:rPr>
              <w:t>videoškolení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9967008725</w:t>
            </w:r>
          </w:p>
        </w:tc>
        <w:tc>
          <w:tcPr>
            <w:tcW w:w="5866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right="4300" w:firstLine="0"/>
              <w:jc w:val="right"/>
            </w:pPr>
            <w:r>
              <w:rPr>
                <w:rStyle w:val="Bodytext26pt"/>
              </w:rPr>
              <w:t>DK-516X Stolek pod stroj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00" w:lineRule="exact"/>
              <w:ind w:left="420" w:firstLine="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>Úložný prostor pro tiskově média a jiné materiály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AAYHWY1</w:t>
            </w:r>
          </w:p>
        </w:tc>
        <w:tc>
          <w:tcPr>
            <w:tcW w:w="5866" w:type="dxa"/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Bodytext26pt"/>
              </w:rPr>
              <w:t>DF-632 Otáčející podavač originálů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00" w:lineRule="exact"/>
              <w:ind w:left="420" w:firstLine="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 xml:space="preserve">Automatický oboustranný </w:t>
            </w:r>
            <w:r>
              <w:rPr>
                <w:rStyle w:val="Bodytext245ptItalic"/>
              </w:rPr>
              <w:t>otáčejíc! podavač dokumentů, kapacita 100 listů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996927-KMSF30SERVE</w:t>
            </w:r>
          </w:p>
        </w:tc>
        <w:tc>
          <w:tcPr>
            <w:tcW w:w="5866" w:type="dxa"/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Bodytext26pt"/>
              </w:rPr>
              <w:t>ScanFlow Server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54" w:lineRule="exact"/>
              <w:ind w:left="420" w:firstLine="0"/>
              <w:jc w:val="left"/>
            </w:pPr>
            <w:r>
              <w:rPr>
                <w:rStyle w:val="Bodytext245ptItalic"/>
              </w:rPr>
              <w:t>■ povinné položka konfigurace ScanFlow. Serverové aplikace ScanFlow s možnosti p/evodu do PDF/A-1b (bez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54" w:lineRule="exact"/>
              <w:ind w:left="420" w:firstLine="0"/>
              <w:jc w:val="left"/>
            </w:pPr>
            <w:r>
              <w:rPr>
                <w:rStyle w:val="Bodytext245ptItalic"/>
              </w:rPr>
              <w:t xml:space="preserve">OCR) bez omezeni počtu převáděných stran, je nutno doplnit </w:t>
            </w:r>
            <w:r>
              <w:rPr>
                <w:rStyle w:val="Bodytext245ptItalic"/>
              </w:rPr>
              <w:t>ScanFlow MFP, Enterprise nebo ScanFlow virtuální stroj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996927-KM-SF30-MFP</w:t>
            </w:r>
          </w:p>
        </w:tc>
        <w:tc>
          <w:tcPr>
            <w:tcW w:w="5866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right="4300" w:firstLine="0"/>
              <w:jc w:val="right"/>
            </w:pPr>
            <w:r>
              <w:rPr>
                <w:rStyle w:val="Bodytext26pt"/>
              </w:rPr>
              <w:t>ScanFlow MFP Standard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00" w:lineRule="exact"/>
              <w:ind w:right="4300" w:firstLine="0"/>
              <w:jc w:val="right"/>
            </w:pPr>
            <w:r>
              <w:rPr>
                <w:rStyle w:val="Bodytext21"/>
              </w:rPr>
              <w:t xml:space="preserve">• </w:t>
            </w:r>
            <w:r>
              <w:rPr>
                <w:rStyle w:val="Bodytext245ptItalic"/>
              </w:rPr>
              <w:t>modul pro připojeni MFP</w:t>
            </w:r>
          </w:p>
        </w:tc>
        <w:tc>
          <w:tcPr>
            <w:tcW w:w="32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996927-KM-OCR11-5K</w:t>
            </w:r>
          </w:p>
        </w:tc>
        <w:tc>
          <w:tcPr>
            <w:tcW w:w="586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160" w:firstLine="0"/>
              <w:jc w:val="left"/>
            </w:pPr>
            <w:r>
              <w:rPr>
                <w:rStyle w:val="Bodytext26pt"/>
              </w:rPr>
              <w:t>ScanFlow integrované OCR v11,5.000 str/měs+Maint.</w:t>
            </w:r>
          </w:p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00" w:lineRule="exact"/>
              <w:ind w:left="420" w:firstLine="0"/>
              <w:jc w:val="left"/>
            </w:pPr>
            <w:r>
              <w:rPr>
                <w:rStyle w:val="Bodytext21"/>
              </w:rPr>
              <w:t xml:space="preserve">- </w:t>
            </w:r>
            <w:r>
              <w:rPr>
                <w:rStyle w:val="Bodytext245ptItalic"/>
              </w:rPr>
              <w:t>ScanFlow integrované OCR v11,5.000 str/měsic</w:t>
            </w:r>
          </w:p>
        </w:tc>
        <w:tc>
          <w:tcPr>
            <w:tcW w:w="3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656" w:h="3216" w:wrap="none" w:vAnchor="page" w:hAnchor="page" w:x="651" w:y="9982"/>
              <w:shd w:val="clear" w:color="auto" w:fill="auto"/>
              <w:spacing w:line="134" w:lineRule="exact"/>
              <w:ind w:left="480" w:firstLine="0"/>
              <w:jc w:val="left"/>
            </w:pPr>
            <w:r>
              <w:rPr>
                <w:rStyle w:val="Bodytext26pt"/>
              </w:rPr>
              <w:t>1</w:t>
            </w:r>
          </w:p>
        </w:tc>
      </w:tr>
    </w:tbl>
    <w:p w:rsidR="00E13C46" w:rsidRDefault="006757D3">
      <w:pPr>
        <w:pStyle w:val="Bodytext40"/>
        <w:framePr w:w="10723" w:h="1453" w:hRule="exact" w:wrap="none" w:vAnchor="page" w:hAnchor="page" w:x="594" w:y="13186"/>
        <w:shd w:val="clear" w:color="auto" w:fill="auto"/>
        <w:spacing w:after="0" w:line="197" w:lineRule="exact"/>
      </w:pPr>
      <w:r>
        <w:t xml:space="preserve">c) </w:t>
      </w:r>
      <w:r>
        <w:t>Specifikace služeb</w:t>
      </w:r>
    </w:p>
    <w:p w:rsidR="00E13C46" w:rsidRDefault="006757D3">
      <w:pPr>
        <w:pStyle w:val="Bodytext30"/>
        <w:framePr w:w="10723" w:h="1453" w:hRule="exact" w:wrap="none" w:vAnchor="page" w:hAnchor="page" w:x="594" w:y="13186"/>
        <w:shd w:val="clear" w:color="auto" w:fill="auto"/>
        <w:spacing w:line="197" w:lineRule="exact"/>
        <w:ind w:firstLine="0"/>
        <w:jc w:val="left"/>
      </w:pPr>
      <w:r>
        <w:t xml:space="preserve">Smluvní strany se dohodly, že dodavatel bude poskytovat servisní služby a dodávky spotřebního materiálu pro tiskové zařízení uvedené v odst. </w:t>
      </w:r>
      <w:r>
        <w:rPr>
          <w:lang w:val="en-US" w:eastAsia="en-US" w:bidi="en-US"/>
        </w:rPr>
        <w:t xml:space="preserve">III. </w:t>
      </w:r>
      <w:r>
        <w:t>Předmět smlouvy b) Konfigurace zařízení.</w:t>
      </w:r>
    </w:p>
    <w:p w:rsidR="00E13C46" w:rsidRDefault="006757D3">
      <w:pPr>
        <w:pStyle w:val="Bodytext30"/>
        <w:framePr w:w="10723" w:h="1453" w:hRule="exact" w:wrap="none" w:vAnchor="page" w:hAnchor="page" w:x="594" w:y="13186"/>
        <w:shd w:val="clear" w:color="auto" w:fill="auto"/>
        <w:spacing w:after="261" w:line="197" w:lineRule="exact"/>
        <w:ind w:firstLine="0"/>
        <w:jc w:val="both"/>
      </w:pPr>
      <w:r>
        <w:t>Základní doba reakce je 16 hodin a to v pracovních</w:t>
      </w:r>
      <w:r>
        <w:t xml:space="preserve"> dnech od 8:00-16:00 hod. Pokud je smluvně sjednána jiná doba reakce, řídí se doba reakce dle tohoto individuálního ujednání, které je nedílnou součástí této smlouvy. V případě, že je součástí dodávky SW řešení, platí pro servisní služby SW řešení smluvní </w:t>
      </w:r>
      <w:r>
        <w:t>podmínky uvedené v samostatné příloze této smlouvy.</w:t>
      </w:r>
    </w:p>
    <w:p w:rsidR="00E13C46" w:rsidRDefault="006757D3">
      <w:pPr>
        <w:pStyle w:val="Bodytext50"/>
        <w:framePr w:w="10723" w:h="1453" w:hRule="exact" w:wrap="none" w:vAnchor="page" w:hAnchor="page" w:x="594" w:y="13186"/>
        <w:shd w:val="clear" w:color="auto" w:fill="auto"/>
        <w:spacing w:before="0" w:line="146" w:lineRule="exact"/>
      </w:pPr>
      <w:r>
        <w:t>Objednané služby jednorázové:</w:t>
      </w:r>
    </w:p>
    <w:p w:rsidR="00E13C46" w:rsidRDefault="006757D3">
      <w:pPr>
        <w:pStyle w:val="Headerorfooter30"/>
        <w:framePr w:wrap="none" w:vAnchor="page" w:hAnchor="page" w:x="1419" w:y="15713"/>
        <w:shd w:val="clear" w:color="auto" w:fill="auto"/>
      </w:pPr>
      <w:r>
        <w:t>I</w:t>
      </w:r>
    </w:p>
    <w:p w:rsidR="00E13C46" w:rsidRDefault="006757D3">
      <w:pPr>
        <w:pStyle w:val="Headerorfooter0"/>
        <w:framePr w:wrap="none" w:vAnchor="page" w:hAnchor="page" w:x="7035" w:y="15762"/>
        <w:shd w:val="clear" w:color="auto" w:fill="auto"/>
      </w:pPr>
      <w:r>
        <w:t>SMLOUVA O NÁJMU A POSKYTOVÁNÍ SLUŽEB, číslo smlouvy 14617447 v1, strana 1/6</w:t>
      </w:r>
    </w:p>
    <w:p w:rsidR="00E13C46" w:rsidRDefault="00E13C46">
      <w:pPr>
        <w:rPr>
          <w:sz w:val="2"/>
          <w:szCs w:val="2"/>
        </w:rPr>
        <w:sectPr w:rsidR="00E13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4373"/>
        <w:gridCol w:w="3096"/>
        <w:gridCol w:w="1627"/>
      </w:tblGrid>
      <w:tr w:rsidR="00E13C46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lastRenderedPageBreak/>
              <w:t>Číslo služby</w:t>
            </w:r>
          </w:p>
        </w:tc>
        <w:tc>
          <w:tcPr>
            <w:tcW w:w="437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left="300" w:firstLine="0"/>
              <w:jc w:val="left"/>
            </w:pPr>
            <w:r>
              <w:rPr>
                <w:rStyle w:val="Bodytext265ptBold"/>
              </w:rPr>
              <w:t>Název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left="1740" w:firstLine="0"/>
              <w:jc w:val="left"/>
            </w:pPr>
            <w:r>
              <w:rPr>
                <w:rStyle w:val="Bodytext265ptBold"/>
              </w:rPr>
              <w:t>Množství</w:t>
            </w:r>
          </w:p>
        </w:tc>
        <w:tc>
          <w:tcPr>
            <w:tcW w:w="16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Cena celkem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#SEDOPD150TF040</w:t>
            </w:r>
          </w:p>
        </w:tc>
        <w:tc>
          <w:tcPr>
            <w:tcW w:w="4373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left="300" w:firstLine="0"/>
              <w:jc w:val="left"/>
            </w:pPr>
            <w:r>
              <w:rPr>
                <w:rStyle w:val="Bodytext26pt"/>
              </w:rPr>
              <w:t xml:space="preserve">Dopravné D150 </w:t>
            </w:r>
            <w:r>
              <w:rPr>
                <w:rStyle w:val="Bodytext26pt"/>
              </w:rPr>
              <w:t>(kompletní služba)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left="2000" w:firstLine="0"/>
              <w:jc w:val="left"/>
            </w:pPr>
            <w:r>
              <w:rPr>
                <w:rStyle w:val="Bodytext26pt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589" w:h="1301" w:wrap="none" w:vAnchor="page" w:hAnchor="page" w:x="685" w:y="1078"/>
              <w:rPr>
                <w:sz w:val="10"/>
                <w:szCs w:val="10"/>
              </w:rPr>
            </w:pP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4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firstLine="0"/>
              <w:jc w:val="left"/>
            </w:pPr>
            <w:r>
              <w:rPr>
                <w:rStyle w:val="Bodytext26pt"/>
              </w:rPr>
              <w:t>#SE902001001</w:t>
            </w:r>
          </w:p>
        </w:tc>
        <w:tc>
          <w:tcPr>
            <w:tcW w:w="4373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left="300" w:firstLine="0"/>
              <w:jc w:val="left"/>
            </w:pPr>
            <w:r>
              <w:rPr>
                <w:rStyle w:val="Bodytext26pt"/>
              </w:rPr>
              <w:t>Instalace stroje (v ceně připojení k 1 PC)</w:t>
            </w:r>
          </w:p>
        </w:tc>
        <w:tc>
          <w:tcPr>
            <w:tcW w:w="3096" w:type="dxa"/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34" w:lineRule="exact"/>
              <w:ind w:left="2000" w:firstLine="0"/>
              <w:jc w:val="left"/>
            </w:pPr>
            <w:r>
              <w:rPr>
                <w:rStyle w:val="Bodytext26pt"/>
              </w:rPr>
              <w:t>1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589" w:h="1301" w:wrap="none" w:vAnchor="page" w:hAnchor="page" w:x="685" w:y="1078"/>
              <w:rPr>
                <w:sz w:val="10"/>
                <w:szCs w:val="10"/>
              </w:rPr>
            </w:pP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586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Celkem za jednorázové služby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FFFFFF"/>
          </w:tcPr>
          <w:p w:rsidR="00E13C46" w:rsidRDefault="00E13C46">
            <w:pPr>
              <w:framePr w:w="10589" w:h="1301" w:wrap="none" w:vAnchor="page" w:hAnchor="page" w:x="685" w:y="1078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9" w:h="1301" w:wrap="none" w:vAnchor="page" w:hAnchor="page" w:x="685" w:y="1078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2 000,00 Kč</w:t>
            </w:r>
          </w:p>
        </w:tc>
      </w:tr>
    </w:tbl>
    <w:p w:rsidR="00E13C46" w:rsidRDefault="006757D3">
      <w:pPr>
        <w:pStyle w:val="Tablecaption30"/>
        <w:framePr w:wrap="none" w:vAnchor="page" w:hAnchor="page" w:x="651" w:y="2479"/>
        <w:shd w:val="clear" w:color="auto" w:fill="auto"/>
      </w:pPr>
      <w:r>
        <w:t>Objednané služby periodické: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5904"/>
        <w:gridCol w:w="1541"/>
        <w:gridCol w:w="1613"/>
      </w:tblGrid>
      <w:tr w:rsidR="00E13C4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46" w:lineRule="exact"/>
              <w:ind w:firstLine="0"/>
            </w:pPr>
            <w:r>
              <w:rPr>
                <w:rStyle w:val="Bodytext265ptBold"/>
              </w:rPr>
              <w:t>Číslo služby</w:t>
            </w:r>
          </w:p>
        </w:tc>
        <w:tc>
          <w:tcPr>
            <w:tcW w:w="590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46" w:lineRule="exact"/>
              <w:ind w:left="220" w:firstLine="0"/>
              <w:jc w:val="left"/>
            </w:pPr>
            <w:r>
              <w:rPr>
                <w:rStyle w:val="Bodytext265ptBold"/>
              </w:rPr>
              <w:t>Název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46" w:lineRule="exact"/>
              <w:ind w:left="180" w:firstLine="0"/>
              <w:jc w:val="left"/>
            </w:pPr>
            <w:r>
              <w:rPr>
                <w:rStyle w:val="Bodytext265ptBold"/>
              </w:rPr>
              <w:t>Množství</w:t>
            </w:r>
          </w:p>
        </w:tc>
        <w:tc>
          <w:tcPr>
            <w:tcW w:w="16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Cena celkem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after="480" w:line="134" w:lineRule="exact"/>
              <w:ind w:firstLine="0"/>
            </w:pPr>
            <w:r>
              <w:rPr>
                <w:rStyle w:val="Bodytext26pt"/>
              </w:rPr>
              <w:t>#SMEPROLHTTPS</w:t>
            </w:r>
          </w:p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before="480" w:line="139" w:lineRule="exact"/>
              <w:ind w:right="220" w:firstLine="0"/>
            </w:pPr>
            <w:r>
              <w:rPr>
                <w:rStyle w:val="Bodytext265ptBold"/>
              </w:rPr>
              <w:t>Celkem za periodické služby</w:t>
            </w:r>
          </w:p>
        </w:tc>
        <w:tc>
          <w:tcPr>
            <w:tcW w:w="59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58" w:lineRule="exact"/>
              <w:ind w:left="220" w:firstLine="0"/>
              <w:jc w:val="left"/>
            </w:pPr>
            <w:r>
              <w:rPr>
                <w:rStyle w:val="Bodytext26pt"/>
              </w:rPr>
              <w:t xml:space="preserve">ePRO </w:t>
            </w:r>
            <w:r>
              <w:rPr>
                <w:rStyle w:val="Bodytext26pt"/>
                <w:lang w:val="en-US" w:eastAsia="en-US" w:bidi="en-US"/>
              </w:rPr>
              <w:t>light (HTTPS)</w:t>
            </w:r>
          </w:p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58" w:lineRule="exact"/>
              <w:ind w:left="460" w:right="180" w:firstLine="0"/>
            </w:pPr>
            <w:r>
              <w:rPr>
                <w:rStyle w:val="Bodytext245ptItalic"/>
              </w:rPr>
              <w:t xml:space="preserve">Zákazník musí mlt povolen port na flrewallu HTTPs 443 na server </w:t>
            </w:r>
            <w:r>
              <w:rPr>
                <w:rStyle w:val="Bodytext245ptItalic"/>
                <w:lang w:val="en-US" w:eastAsia="en-US" w:bidi="en-US"/>
              </w:rPr>
              <w:t>httpsMcs05.remote-care.eu</w:t>
            </w:r>
            <w:r>
              <w:rPr>
                <w:rStyle w:val="Bodytext245ptItalic"/>
              </w:rPr>
              <w:t xml:space="preserve">; v případě použiti </w:t>
            </w:r>
            <w:r>
              <w:rPr>
                <w:rStyle w:val="Bodytext245ptItalic"/>
                <w:lang w:val="en-US" w:eastAsia="en-US" w:bidi="en-US"/>
              </w:rPr>
              <w:t xml:space="preserve">proxy </w:t>
            </w:r>
            <w:r>
              <w:rPr>
                <w:rStyle w:val="Bodytext245ptItalic"/>
              </w:rPr>
              <w:t>serveru sdělit technikovi; monitorované stroje musí být připojeny do šitě zákazníka.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34" w:lineRule="exact"/>
              <w:ind w:left="320" w:firstLine="0"/>
              <w:jc w:val="left"/>
            </w:pPr>
            <w:r>
              <w:rPr>
                <w:rStyle w:val="Bodytext26pt"/>
              </w:rPr>
              <w:t>1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4" w:h="1267" w:wrap="none" w:vAnchor="page" w:hAnchor="page" w:x="675" w:y="2739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-Kč</w:t>
            </w:r>
          </w:p>
        </w:tc>
      </w:tr>
    </w:tbl>
    <w:p w:rsidR="00E13C46" w:rsidRDefault="006757D3">
      <w:pPr>
        <w:pStyle w:val="Tablecaption0"/>
        <w:framePr w:wrap="none" w:vAnchor="page" w:hAnchor="page" w:x="666" w:y="4318"/>
        <w:shd w:val="clear" w:color="auto" w:fill="auto"/>
      </w:pPr>
      <w:r>
        <w:rPr>
          <w:rStyle w:val="TablecaptionSmallCaps"/>
        </w:rPr>
        <w:t>IV. platební podmínky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464"/>
        <w:gridCol w:w="1387"/>
        <w:gridCol w:w="1742"/>
        <w:gridCol w:w="2088"/>
        <w:gridCol w:w="1814"/>
      </w:tblGrid>
      <w:tr w:rsidR="00E13C4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right="160" w:firstLine="0"/>
              <w:jc w:val="right"/>
            </w:pPr>
            <w:r>
              <w:rPr>
                <w:rStyle w:val="Bodytext265ptBold"/>
              </w:rPr>
              <w:t>Platba za zařízení</w:t>
            </w:r>
          </w:p>
        </w:tc>
        <w:tc>
          <w:tcPr>
            <w:tcW w:w="146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right="240" w:firstLine="0"/>
              <w:jc w:val="right"/>
            </w:pPr>
            <w:r>
              <w:rPr>
                <w:rStyle w:val="Bodytext265ptBold"/>
              </w:rPr>
              <w:t>Periodické služby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Stránkový paušál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Periodické platby celkem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left"/>
            </w:pPr>
            <w:r>
              <w:rPr>
                <w:rStyle w:val="Bodytext265ptBold"/>
              </w:rPr>
              <w:t>Jednorázové platby celkem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Kauce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093" w:type="dxa"/>
            <w:tcBorders>
              <w:lef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464" w:type="dxa"/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right="240" w:firstLine="0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387" w:type="dxa"/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(měsíčně)</w:t>
            </w:r>
          </w:p>
        </w:tc>
        <w:tc>
          <w:tcPr>
            <w:tcW w:w="1742" w:type="dxa"/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 xml:space="preserve">bez papíru </w:t>
            </w:r>
            <w:r>
              <w:rPr>
                <w:rStyle w:val="Bodytext26pt"/>
              </w:rPr>
              <w:t>(měsíčně)</w:t>
            </w:r>
          </w:p>
        </w:tc>
        <w:tc>
          <w:tcPr>
            <w:tcW w:w="2088" w:type="dxa"/>
            <w:shd w:val="clear" w:color="auto" w:fill="FFFFFF"/>
          </w:tcPr>
          <w:p w:rsidR="00E13C46" w:rsidRDefault="00E13C46">
            <w:pPr>
              <w:framePr w:w="10589" w:h="782" w:wrap="none" w:vAnchor="page" w:hAnchor="page" w:x="680" w:y="4640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FFFFFF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(nepodléhá evidenci DPH)</w:t>
            </w:r>
          </w:p>
        </w:tc>
      </w:tr>
      <w:tr w:rsidR="00E13C46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right="160" w:firstLine="0"/>
              <w:jc w:val="right"/>
            </w:pPr>
            <w:r>
              <w:rPr>
                <w:rStyle w:val="Bodytext26pt"/>
              </w:rPr>
              <w:t>1 740,00 Kč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right="240" w:firstLine="0"/>
              <w:jc w:val="right"/>
            </w:pPr>
            <w:r>
              <w:rPr>
                <w:rStyle w:val="Bodytext26pt"/>
              </w:rPr>
              <w:t>-Kč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34" w:lineRule="exact"/>
              <w:ind w:firstLine="0"/>
              <w:jc w:val="right"/>
            </w:pPr>
            <w:r>
              <w:rPr>
                <w:rStyle w:val="Bodytext26pt"/>
              </w:rPr>
              <w:t>-Kč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1 740,00 Kč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left="1040" w:firstLine="0"/>
              <w:jc w:val="left"/>
            </w:pPr>
            <w:r>
              <w:rPr>
                <w:rStyle w:val="Bodytext265ptBold"/>
              </w:rPr>
              <w:t>2 000,00 Kč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C46" w:rsidRDefault="006757D3">
            <w:pPr>
              <w:pStyle w:val="Bodytext20"/>
              <w:framePr w:w="10589" w:h="782" w:wrap="none" w:vAnchor="page" w:hAnchor="page" w:x="680" w:y="4640"/>
              <w:shd w:val="clear" w:color="auto" w:fill="auto"/>
              <w:spacing w:line="146" w:lineRule="exact"/>
              <w:ind w:firstLine="0"/>
              <w:jc w:val="right"/>
            </w:pPr>
            <w:r>
              <w:rPr>
                <w:rStyle w:val="Bodytext265ptBold"/>
              </w:rPr>
              <w:t>•Kč</w:t>
            </w:r>
          </w:p>
        </w:tc>
      </w:tr>
    </w:tbl>
    <w:p w:rsidR="00E13C46" w:rsidRDefault="006757D3">
      <w:pPr>
        <w:pStyle w:val="Bodytext50"/>
        <w:framePr w:w="10637" w:h="462" w:hRule="exact" w:wrap="none" w:vAnchor="page" w:hAnchor="page" w:x="637" w:y="5483"/>
        <w:shd w:val="clear" w:color="auto" w:fill="auto"/>
        <w:spacing w:before="0" w:after="100" w:line="146" w:lineRule="exact"/>
      </w:pPr>
      <w:r>
        <w:rPr>
          <w:rStyle w:val="Bodytext56ptNotBold"/>
        </w:rPr>
        <w:t xml:space="preserve">Způsob platby: </w:t>
      </w:r>
      <w:r>
        <w:t xml:space="preserve">Platba bankovním </w:t>
      </w:r>
      <w:r>
        <w:t>převodem</w:t>
      </w:r>
    </w:p>
    <w:p w:rsidR="00E13C46" w:rsidRDefault="006757D3">
      <w:pPr>
        <w:pStyle w:val="Bodytext30"/>
        <w:framePr w:w="10637" w:h="462" w:hRule="exact" w:wrap="none" w:vAnchor="page" w:hAnchor="page" w:x="637" w:y="5483"/>
        <w:shd w:val="clear" w:color="auto" w:fill="auto"/>
        <w:tabs>
          <w:tab w:val="left" w:pos="4755"/>
        </w:tabs>
        <w:ind w:firstLine="0"/>
        <w:jc w:val="both"/>
      </w:pPr>
      <w:r>
        <w:t xml:space="preserve">Splatnost jednorázových plateb: </w:t>
      </w:r>
      <w:r>
        <w:rPr>
          <w:rStyle w:val="Bodytext365ptBold"/>
        </w:rPr>
        <w:t>10 dnů</w:t>
      </w:r>
      <w:r>
        <w:rPr>
          <w:rStyle w:val="Bodytext365ptBold"/>
        </w:rPr>
        <w:tab/>
      </w:r>
      <w:r>
        <w:t xml:space="preserve">Splatnost periodických plateb: </w:t>
      </w:r>
      <w:r>
        <w:rPr>
          <w:rStyle w:val="Bodytext365ptBold"/>
        </w:rPr>
        <w:t>10 dnů</w:t>
      </w:r>
    </w:p>
    <w:p w:rsidR="00E13C46" w:rsidRDefault="006757D3">
      <w:pPr>
        <w:pStyle w:val="Bodytext30"/>
        <w:framePr w:w="10637" w:h="1451" w:hRule="exact" w:wrap="none" w:vAnchor="page" w:hAnchor="page" w:x="637" w:y="6223"/>
        <w:shd w:val="clear" w:color="auto" w:fill="auto"/>
        <w:spacing w:after="211" w:line="134" w:lineRule="exact"/>
        <w:ind w:firstLine="0"/>
        <w:jc w:val="both"/>
      </w:pPr>
      <w:r>
        <w:t>Všechny uvedené ceny na smlouvě jsou bez DPH, není-li uvedeno jinak. Kupujici je povinen zaplatit k cenám rovněž DPH v aktuálni sazbě.</w:t>
      </w:r>
    </w:p>
    <w:p w:rsidR="00E13C46" w:rsidRDefault="006757D3">
      <w:pPr>
        <w:pStyle w:val="Bodytext40"/>
        <w:framePr w:w="10637" w:h="1451" w:hRule="exact" w:wrap="none" w:vAnchor="page" w:hAnchor="page" w:x="637" w:y="6223"/>
        <w:shd w:val="clear" w:color="auto" w:fill="auto"/>
        <w:spacing w:after="0" w:line="245" w:lineRule="exact"/>
        <w:ind w:right="5840"/>
        <w:jc w:val="left"/>
      </w:pPr>
      <w:r>
        <w:t xml:space="preserve">V. MÍSTO UMÍSTĚNÍ </w:t>
      </w:r>
      <w:r>
        <w:rPr>
          <w:rStyle w:val="Bodytext465ptBoldItalic"/>
        </w:rPr>
        <w:t>i</w:t>
      </w:r>
      <w:r>
        <w:t xml:space="preserve"> REALIZACE SLUŽEB, ODPOVĚDNĚ KONTAKTNÍ OSOBY a) Místo umístění / instalace zařízeni</w:t>
      </w:r>
    </w:p>
    <w:p w:rsidR="00E13C46" w:rsidRDefault="006757D3">
      <w:pPr>
        <w:pStyle w:val="Bodytext50"/>
        <w:framePr w:w="10637" w:h="1451" w:hRule="exact" w:wrap="none" w:vAnchor="page" w:hAnchor="page" w:x="637" w:y="6223"/>
        <w:shd w:val="clear" w:color="auto" w:fill="auto"/>
        <w:tabs>
          <w:tab w:val="left" w:pos="659"/>
          <w:tab w:val="left" w:pos="4755"/>
        </w:tabs>
        <w:spacing w:before="0" w:line="245" w:lineRule="exact"/>
      </w:pPr>
      <w:r>
        <w:rPr>
          <w:rStyle w:val="Bodytext56ptNotBold"/>
        </w:rPr>
        <w:t>Název:</w:t>
      </w:r>
      <w:r>
        <w:rPr>
          <w:rStyle w:val="Bodytext56ptNotBold"/>
        </w:rPr>
        <w:tab/>
      </w:r>
      <w:r>
        <w:t>Horské lázně Karlova Studánka, státní podnik</w:t>
      </w:r>
      <w:r>
        <w:tab/>
      </w:r>
      <w:r>
        <w:rPr>
          <w:rStyle w:val="Bodytext56ptNotBold"/>
        </w:rPr>
        <w:t>Umístění / Kancelář:</w:t>
      </w:r>
    </w:p>
    <w:p w:rsidR="00E13C46" w:rsidRDefault="006757D3">
      <w:pPr>
        <w:pStyle w:val="Bodytext50"/>
        <w:framePr w:w="10637" w:h="1451" w:hRule="exact" w:wrap="none" w:vAnchor="page" w:hAnchor="page" w:x="637" w:y="6223"/>
        <w:shd w:val="clear" w:color="auto" w:fill="auto"/>
        <w:tabs>
          <w:tab w:val="left" w:pos="4755"/>
        </w:tabs>
        <w:spacing w:before="0" w:line="200" w:lineRule="exact"/>
      </w:pPr>
      <w:r>
        <w:rPr>
          <w:rStyle w:val="Bodytext56ptNotBold"/>
        </w:rPr>
        <w:t xml:space="preserve">Ulice, č.p.: </w:t>
      </w:r>
      <w:r>
        <w:t>Karlova Studánka čp. 6</w:t>
      </w:r>
      <w:r>
        <w:tab/>
      </w:r>
      <w:r>
        <w:rPr>
          <w:vertAlign w:val="superscript"/>
        </w:rPr>
        <w:t>Doba</w:t>
      </w:r>
      <w:r>
        <w:t xml:space="preserve"> </w:t>
      </w:r>
      <w:r>
        <w:rPr>
          <w:rStyle w:val="Bodytext59ptNotBold"/>
        </w:rPr>
        <w:t>P</w:t>
      </w:r>
      <w:r>
        <w:rPr>
          <w:rStyle w:val="Bodytext59ptNotBold"/>
          <w:vertAlign w:val="superscript"/>
        </w:rPr>
        <w:t>řevzeti</w:t>
      </w:r>
      <w:r>
        <w:rPr>
          <w:rStyle w:val="Bodytext59ptNotBold"/>
        </w:rPr>
        <w:t xml:space="preserve"> &lt;</w:t>
      </w:r>
      <w:r>
        <w:rPr>
          <w:rStyle w:val="Bodytext59ptNotBold"/>
          <w:vertAlign w:val="superscript"/>
        </w:rPr>
        <w:t>od</w:t>
      </w:r>
      <w:r>
        <w:rPr>
          <w:rStyle w:val="Bodytext59ptNotBold"/>
        </w:rPr>
        <w:t xml:space="preserve"> ' </w:t>
      </w:r>
      <w:r>
        <w:rPr>
          <w:rStyle w:val="Bodytext59ptNotBoldItalicSpacing0pt"/>
          <w:vertAlign w:val="superscript"/>
        </w:rPr>
        <w:t>d01</w:t>
      </w:r>
      <w:r>
        <w:rPr>
          <w:rStyle w:val="Bodytext59ptNotBold"/>
          <w:vertAlign w:val="superscript"/>
        </w:rPr>
        <w:t xml:space="preserve"> mír</w:t>
      </w:r>
      <w:r>
        <w:rPr>
          <w:rStyle w:val="Bodytext59ptNotBold"/>
        </w:rPr>
        <w:t>™&gt;</w:t>
      </w:r>
      <w:r>
        <w:rPr>
          <w:rStyle w:val="Bodytext59ptNotBold"/>
          <w:vertAlign w:val="superscript"/>
        </w:rPr>
        <w:t>:</w:t>
      </w:r>
    </w:p>
    <w:p w:rsidR="00E13C46" w:rsidRDefault="006757D3">
      <w:pPr>
        <w:pStyle w:val="Bodytext40"/>
        <w:framePr w:w="10637" w:h="1451" w:hRule="exact" w:wrap="none" w:vAnchor="page" w:hAnchor="page" w:x="637" w:y="6223"/>
        <w:shd w:val="clear" w:color="auto" w:fill="auto"/>
        <w:tabs>
          <w:tab w:val="left" w:pos="659"/>
        </w:tabs>
        <w:spacing w:after="0" w:line="146" w:lineRule="exact"/>
        <w:ind w:right="8280"/>
      </w:pPr>
      <w:r>
        <w:t>Město:</w:t>
      </w:r>
      <w:r>
        <w:tab/>
      </w:r>
      <w:r>
        <w:rPr>
          <w:rStyle w:val="Bodytext465ptBold"/>
        </w:rPr>
        <w:t>Karlova Studánka, 79324</w:t>
      </w:r>
    </w:p>
    <w:p w:rsidR="00E13C46" w:rsidRDefault="006757D3">
      <w:pPr>
        <w:pStyle w:val="Bodytext40"/>
        <w:framePr w:w="10637" w:h="1069" w:hRule="exact" w:wrap="none" w:vAnchor="page" w:hAnchor="page" w:x="637" w:y="7955"/>
        <w:shd w:val="clear" w:color="auto" w:fill="auto"/>
        <w:tabs>
          <w:tab w:val="left" w:pos="659"/>
        </w:tabs>
        <w:spacing w:after="590" w:line="146" w:lineRule="exact"/>
        <w:ind w:right="8280"/>
      </w:pPr>
      <w:r>
        <w:rPr>
          <w:rStyle w:val="Bodytext26pt"/>
        </w:rPr>
        <w:t>b</w:t>
      </w:r>
      <w:r>
        <w:rPr>
          <w:rStyle w:val="Bodytext26pt"/>
        </w:rPr>
        <w:t>) Odpovědná kontaktní osoba Odběratele k zařízení</w:t>
      </w:r>
    </w:p>
    <w:p w:rsidR="00E13C46" w:rsidRDefault="006757D3">
      <w:pPr>
        <w:pStyle w:val="Bodytext30"/>
        <w:framePr w:w="10637" w:h="1069" w:hRule="exact" w:wrap="none" w:vAnchor="page" w:hAnchor="page" w:x="637" w:y="7955"/>
        <w:shd w:val="clear" w:color="auto" w:fill="auto"/>
        <w:spacing w:after="46" w:line="134" w:lineRule="exact"/>
        <w:ind w:firstLine="0"/>
        <w:jc w:val="both"/>
      </w:pPr>
      <w:r>
        <w:t>Za poskytnuti údajů o technických podmínkách instalace a provozu zařízení za odběratele odpovídá:</w:t>
      </w:r>
    </w:p>
    <w:p w:rsidR="00E13C46" w:rsidRDefault="006757D3">
      <w:pPr>
        <w:pStyle w:val="Bodytext50"/>
        <w:framePr w:w="10637" w:h="1069" w:hRule="exact" w:wrap="none" w:vAnchor="page" w:hAnchor="page" w:x="637" w:y="7955"/>
        <w:shd w:val="clear" w:color="auto" w:fill="auto"/>
        <w:tabs>
          <w:tab w:val="left" w:pos="659"/>
        </w:tabs>
        <w:spacing w:before="0" w:line="202" w:lineRule="exact"/>
      </w:pPr>
      <w:r>
        <w:rPr>
          <w:rStyle w:val="Bodytext56ptNotBold"/>
        </w:rPr>
        <w:t>Jméno:</w:t>
      </w:r>
      <w:r>
        <w:rPr>
          <w:rStyle w:val="Bodytext56ptNotBold"/>
        </w:rPr>
        <w:tab/>
      </w:r>
      <w:r>
        <w:t>Michal Blažek</w:t>
      </w:r>
    </w:p>
    <w:p w:rsidR="00E13C46" w:rsidRDefault="006757D3">
      <w:pPr>
        <w:pStyle w:val="Bodytext30"/>
        <w:framePr w:w="10637" w:h="1069" w:hRule="exact" w:wrap="none" w:vAnchor="page" w:hAnchor="page" w:x="637" w:y="7955"/>
        <w:shd w:val="clear" w:color="auto" w:fill="auto"/>
        <w:spacing w:line="202" w:lineRule="exact"/>
        <w:ind w:firstLine="0"/>
        <w:jc w:val="both"/>
      </w:pPr>
      <w:r>
        <w:t>Telefon:+(420)775 950 019</w:t>
      </w:r>
    </w:p>
    <w:p w:rsidR="00E13C46" w:rsidRDefault="006757D3">
      <w:pPr>
        <w:pStyle w:val="Bodytext50"/>
        <w:framePr w:w="10637" w:h="1069" w:hRule="exact" w:wrap="none" w:vAnchor="page" w:hAnchor="page" w:x="637" w:y="7955"/>
        <w:shd w:val="clear" w:color="auto" w:fill="auto"/>
        <w:tabs>
          <w:tab w:val="left" w:pos="659"/>
        </w:tabs>
        <w:spacing w:before="0" w:line="202" w:lineRule="exact"/>
      </w:pPr>
      <w:r>
        <w:rPr>
          <w:rStyle w:val="Bodytext56ptNotBold"/>
        </w:rPr>
        <w:t>Email:</w:t>
      </w:r>
      <w:r>
        <w:rPr>
          <w:rStyle w:val="Bodytext56ptNotBold"/>
        </w:rPr>
        <w:tab/>
      </w:r>
      <w:hyperlink r:id="rId8" w:history="1">
        <w:r>
          <w:rPr>
            <w:lang w:val="en-US" w:eastAsia="en-US" w:bidi="en-US"/>
          </w:rPr>
          <w:t>blazek@horskelazne.cz</w:t>
        </w:r>
      </w:hyperlink>
    </w:p>
    <w:p w:rsidR="00E13C46" w:rsidRDefault="006757D3">
      <w:pPr>
        <w:pStyle w:val="Bodytext40"/>
        <w:framePr w:w="10637" w:h="849" w:hRule="exact" w:wrap="none" w:vAnchor="page" w:hAnchor="page" w:x="637" w:y="9205"/>
        <w:shd w:val="clear" w:color="auto" w:fill="auto"/>
        <w:spacing w:after="54"/>
      </w:pPr>
      <w:r>
        <w:t>VI. ZÁVĚREČNÉ PROHLÁŠENÍ A PODPÍSY</w:t>
      </w:r>
    </w:p>
    <w:p w:rsidR="00E13C46" w:rsidRDefault="006757D3">
      <w:pPr>
        <w:pStyle w:val="Bodytext30"/>
        <w:framePr w:w="10637" w:h="849" w:hRule="exact" w:wrap="none" w:vAnchor="page" w:hAnchor="page" w:x="637" w:y="9205"/>
        <w:shd w:val="clear" w:color="auto" w:fill="auto"/>
        <w:spacing w:line="192" w:lineRule="exact"/>
        <w:ind w:firstLine="0"/>
        <w:jc w:val="left"/>
      </w:pPr>
      <w:r>
        <w:t xml:space="preserve">Práva a povinnosti stran se řídi touto smlouvou, k ni připojenými obchodními podmínkami a dalšími přílohami, na které se smlouva nebo obchodní podmínky odvolávají. Strany prohlašuji, že se </w:t>
      </w:r>
      <w:r>
        <w:t>seznámily se smlouvou, obchodními podmínkami a dalšími přílohami, ke kterým nemají žádné výhrady a na důkaz jejich akceptace připojují osoby oprávněné za strany jednat své vlastnoruční podpisy.</w:t>
      </w:r>
    </w:p>
    <w:p w:rsidR="00E13C46" w:rsidRDefault="006757D3">
      <w:pPr>
        <w:framePr w:wrap="none" w:vAnchor="page" w:hAnchor="page" w:x="714" w:y="1018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667500" cy="1739900"/>
            <wp:effectExtent l="0" t="0" r="0" b="0"/>
            <wp:docPr id="1" name="obrázek 1" descr="W:\ScanFlow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canFlow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6" w:rsidRDefault="006757D3">
      <w:pPr>
        <w:pStyle w:val="Headerorfooter0"/>
        <w:framePr w:wrap="none" w:vAnchor="page" w:hAnchor="page" w:x="7021" w:y="16386"/>
        <w:shd w:val="clear" w:color="auto" w:fill="auto"/>
      </w:pPr>
      <w:r>
        <w:t>SMLOUVA O NÁJMU A POSKYTOVÁNÍ SLUŽEB, číslo smlouvy 14617447 v1, strana 2/6</w:t>
      </w:r>
    </w:p>
    <w:p w:rsidR="00E13C46" w:rsidRDefault="00E13C46">
      <w:pPr>
        <w:rPr>
          <w:sz w:val="2"/>
          <w:szCs w:val="2"/>
        </w:rPr>
        <w:sectPr w:rsidR="00E13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3C46" w:rsidRDefault="006757D3">
      <w:pPr>
        <w:pStyle w:val="Heading30"/>
        <w:framePr w:wrap="none" w:vAnchor="page" w:hAnchor="page" w:x="4303" w:y="608"/>
        <w:shd w:val="clear" w:color="auto" w:fill="auto"/>
      </w:pPr>
      <w:bookmarkStart w:id="4" w:name="bookmark3"/>
      <w:r>
        <w:lastRenderedPageBreak/>
        <w:t>Obchodní podmínky SMLOUVA O NAJMU A POSKYTOVÁN! SLUŽEB</w:t>
      </w:r>
      <w:bookmarkEnd w:id="4"/>
    </w:p>
    <w:p w:rsidR="00E13C46" w:rsidRDefault="006757D3">
      <w:pPr>
        <w:pStyle w:val="Bodytext20"/>
        <w:framePr w:w="10819" w:h="380" w:hRule="exact" w:wrap="none" w:vAnchor="page" w:hAnchor="page" w:x="549" w:y="888"/>
        <w:shd w:val="clear" w:color="auto" w:fill="auto"/>
        <w:tabs>
          <w:tab w:val="left" w:pos="5458"/>
        </w:tabs>
        <w:ind w:firstLine="0"/>
      </w:pPr>
      <w:r>
        <w:t>1. Obecná ustanovení</w:t>
      </w:r>
      <w:r>
        <w:tab/>
        <w:t>4.2 Platba</w:t>
      </w:r>
    </w:p>
    <w:p w:rsidR="00E13C46" w:rsidRDefault="006757D3">
      <w:pPr>
        <w:pStyle w:val="Bodytext20"/>
        <w:framePr w:w="10819" w:h="380" w:hRule="exact" w:wrap="none" w:vAnchor="page" w:hAnchor="page" w:x="549" w:y="888"/>
        <w:shd w:val="clear" w:color="auto" w:fill="auto"/>
        <w:ind w:firstLine="0"/>
      </w:pPr>
      <w:r>
        <w:t>1.1 Tyto obchodní podmínky (dále jen 'OP'</w:t>
      </w:r>
      <w:r>
        <w:t xml:space="preserve">) upravují smluvní vztahy mezi obchodní společnosti Konica Minolta Business Solutions </w:t>
      </w:r>
      <w:r>
        <w:rPr>
          <w:lang w:val="en-US" w:eastAsia="en-US" w:bidi="en-US"/>
        </w:rPr>
        <w:t xml:space="preserve">Czech, </w:t>
      </w:r>
      <w:r>
        <w:t>spol. s r.o.4.2.1 Strany se dohodly, že minimální počet výtisků provedený odběratelem za měsíc, bude činit počet uvedený ve smlouvě. Poplatek v této výši se sidlem</w:t>
      </w:r>
      <w:r>
        <w:t xml:space="preserve"> Žarošcká 13. 628 00 Brno, IČ 00176150 (dále jen 'dodavatel') a odběratelem ze SMLOUVY O NÁJMU A POSKYTOVANÍ SLUŽEB (dále jenje minimálním měsíčním poplatkem, který se zavazuje odběratel zaplatit i v pňpadé nenaplněni minimálního počtu výtisků.</w:t>
      </w:r>
    </w:p>
    <w:p w:rsidR="00E13C46" w:rsidRDefault="006757D3">
      <w:pPr>
        <w:pStyle w:val="Bodytext20"/>
        <w:framePr w:wrap="none" w:vAnchor="page" w:hAnchor="page" w:x="5378" w:y="1358"/>
        <w:shd w:val="clear" w:color="auto" w:fill="auto"/>
        <w:spacing w:line="90" w:lineRule="exact"/>
        <w:ind w:firstLine="0"/>
        <w:jc w:val="left"/>
      </w:pPr>
      <w:r>
        <w:t>dalších pří</w:t>
      </w:r>
      <w:r>
        <w:t>loh a</w:t>
      </w:r>
    </w:p>
    <w:p w:rsidR="00E13C46" w:rsidRDefault="006757D3">
      <w:pPr>
        <w:pStyle w:val="Bodytext20"/>
        <w:framePr w:wrap="none" w:vAnchor="page" w:hAnchor="page" w:x="5215" w:y="1925"/>
        <w:shd w:val="clear" w:color="auto" w:fill="auto"/>
        <w:spacing w:line="90" w:lineRule="exact"/>
        <w:ind w:firstLine="0"/>
        <w:jc w:val="left"/>
      </w:pPr>
      <w:r>
        <w:t>aplikace či řešení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firstLine="0"/>
      </w:pPr>
      <w:r>
        <w:t>4.2.2 Zúčtovacím obdobím se rozumí kalendářní čtvrtletí, neni-li dohodnuto jinak. Ke konci tohoto období má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3940"/>
        </w:tabs>
        <w:spacing w:line="115" w:lineRule="exact"/>
        <w:ind w:left="820" w:firstLine="0"/>
      </w:pPr>
      <w:r>
        <w:t>Dodavatel právo vyúčtovat Odběrateli částku, odpovídající rozdílu</w:t>
      </w:r>
      <w:r>
        <w:tab/>
        <w:t>mezi skutečné zhotoveným počtem výtisků a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5687"/>
        </w:tabs>
        <w:spacing w:line="115" w:lineRule="exact"/>
        <w:ind w:left="820" w:firstLine="0"/>
      </w:pPr>
      <w:r>
        <w:t xml:space="preserve">smluvním </w:t>
      </w:r>
      <w:r>
        <w:t>objemem výtisků za zúčtovací období, samostatným daňovým dokladem. Podkladem pro stanoveni rozdílu je odečet stavu počitadel na</w:t>
      </w:r>
      <w:r>
        <w:br/>
        <w:t>zaňzeni ke konci zúčtovacího období. PřekročMi v daném zúčtovacím období počet vyhotovených skenú 20% počtu vyhotovených</w:t>
      </w:r>
      <w:r>
        <w:tab/>
        <w:t>výtisků</w:t>
      </w:r>
      <w:r>
        <w:t>,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5215"/>
        </w:tabs>
        <w:spacing w:line="115" w:lineRule="exact"/>
        <w:ind w:left="2820" w:firstLine="0"/>
      </w:pPr>
      <w:r>
        <w:t>je Dodavatel oprávněn vyúčtovat odběrateli</w:t>
      </w:r>
      <w:r>
        <w:tab/>
        <w:t>částku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3609"/>
        </w:tabs>
        <w:spacing w:line="115" w:lineRule="exact"/>
        <w:ind w:left="820" w:firstLine="0"/>
      </w:pPr>
      <w:r>
        <w:t>odpovídající celkovému skutečnému počtu skenú provedených</w:t>
      </w:r>
      <w:r>
        <w:tab/>
        <w:t>odběratelem na zaňzeni v daném zúčtovacím období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1905"/>
          <w:tab w:val="left" w:pos="2226"/>
          <w:tab w:val="left" w:pos="3570"/>
          <w:tab w:val="left" w:pos="4732"/>
          <w:tab w:val="left" w:pos="5610"/>
        </w:tabs>
        <w:spacing w:line="115" w:lineRule="exact"/>
        <w:ind w:left="820" w:firstLine="0"/>
      </w:pPr>
      <w:r>
        <w:t>za cenu 0.05 Kč/sken,</w:t>
      </w:r>
      <w:r>
        <w:tab/>
        <w:t>neni-li</w:t>
      </w:r>
      <w:r>
        <w:tab/>
        <w:t>ve smlouvě ujednáno jinak.</w:t>
      </w:r>
      <w:r>
        <w:tab/>
        <w:t>Podkladem pro stanoveni</w:t>
      </w:r>
      <w:r>
        <w:tab/>
        <w:t>počtu vyhotovený</w:t>
      </w:r>
      <w:r>
        <w:t>ch</w:t>
      </w:r>
      <w:r>
        <w:tab/>
        <w:t>skenůje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5986"/>
        </w:tabs>
        <w:spacing w:line="115" w:lineRule="exact"/>
        <w:ind w:firstLine="0"/>
        <w:jc w:val="left"/>
      </w:pPr>
      <w:r>
        <w:t xml:space="preserve">rámci implementace </w:t>
      </w:r>
      <w:r>
        <w:rPr>
          <w:vertAlign w:val="subscript"/>
        </w:rPr>
        <w:t>odede( stavu po</w:t>
      </w:r>
      <w:r>
        <w:t>jjt</w:t>
      </w:r>
      <w:r>
        <w:rPr>
          <w:vertAlign w:val="subscript"/>
        </w:rPr>
        <w:t>ac</w:t>
      </w:r>
      <w:r>
        <w:t>jia 6kenú na zanzeni. Odběratel je povinen nahlásit Dodavateli stanovenou formou stavy počitadel na zanzenl v termínech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6783"/>
        </w:tabs>
        <w:spacing w:line="115" w:lineRule="exact"/>
        <w:ind w:left="797" w:firstLine="0"/>
        <w:jc w:val="left"/>
      </w:pPr>
      <w:r>
        <w:t xml:space="preserve">PARLAMENTU A </w:t>
      </w:r>
      <w:r>
        <w:rPr>
          <w:vertAlign w:val="subscript"/>
        </w:rPr>
        <w:t>s</w:t>
      </w:r>
      <w:r>
        <w:t>t</w:t>
      </w:r>
      <w:r>
        <w:rPr>
          <w:vertAlign w:val="subscript"/>
        </w:rPr>
        <w:t>anoven</w:t>
      </w:r>
      <w:r>
        <w:t>ý</w:t>
      </w:r>
      <w:r>
        <w:rPr>
          <w:vertAlign w:val="subscript"/>
        </w:rPr>
        <w:t>C</w:t>
      </w:r>
      <w:r>
        <w:t xml:space="preserve">h </w:t>
      </w:r>
      <w:r>
        <w:rPr>
          <w:vertAlign w:val="subscript"/>
        </w:rPr>
        <w:t>ve</w:t>
      </w:r>
      <w:r>
        <w:t xml:space="preserve"> smlouvě. Za datum uskutečněni zdanitelného plnění je stanoveno datum vystaveni pňslušné faktury/daňového dokladu, a to</w:t>
      </w:r>
      <w:r>
        <w:br/>
        <w:t>nejpozdéji 15. pracovní den, následující po provedeni odečtu. Pro případ ukončeni smlouvy může být tato částka vyúčtovánaspolečně</w:t>
      </w:r>
      <w:r>
        <w:tab/>
        <w:t>s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3532"/>
          <w:tab w:val="left" w:pos="4482"/>
        </w:tabs>
        <w:spacing w:line="115" w:lineRule="exact"/>
        <w:ind w:left="820" w:firstLine="0"/>
      </w:pPr>
      <w:r>
        <w:t>popl</w:t>
      </w:r>
      <w:r>
        <w:t>atkem</w:t>
      </w:r>
      <w:r>
        <w:tab/>
        <w:t>za poslední</w:t>
      </w:r>
      <w:r>
        <w:tab/>
        <w:t>období. Spotřebu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3671"/>
          <w:tab w:val="left" w:pos="5716"/>
        </w:tabs>
        <w:spacing w:line="115" w:lineRule="exact"/>
        <w:ind w:left="820" w:firstLine="0"/>
      </w:pPr>
      <w:r>
        <w:t>dodaného materiálu nad rámec vyúčtovaných výlisků dle stavu počitadel na zanzeni je Dodavatel oprávněn kdykoliv v průběhu smlouvynebo pojejim</w:t>
      </w:r>
      <w:r>
        <w:br/>
        <w:t>skončeni oddělené vyúčtovat za ceny</w:t>
      </w:r>
      <w:r>
        <w:tab/>
        <w:t>dle platného ceníku, pro vyúčtováni</w:t>
      </w:r>
      <w:r>
        <w:tab/>
        <w:t>se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firstLine="0"/>
      </w:pPr>
      <w:r>
        <w:t>před</w:t>
      </w:r>
      <w:r>
        <w:t>pokládá u kancelářských zaňzeni průměrné pokryti výtisku tonerem 6%, u produkčních zaňzeni 10% (v pňpadé barevných výtisků platí pro</w:t>
      </w:r>
      <w:r>
        <w:br/>
        <w:t>každou z barev).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1900"/>
          <w:tab w:val="left" w:pos="2222"/>
          <w:tab w:val="left" w:pos="3566"/>
          <w:tab w:val="left" w:pos="4727"/>
          <w:tab w:val="left" w:pos="5606"/>
        </w:tabs>
        <w:spacing w:line="115" w:lineRule="exact"/>
        <w:ind w:left="820" w:firstLine="0"/>
      </w:pPr>
      <w:r>
        <w:t>4 2.3 Formáty větší než</w:t>
      </w:r>
      <w:r>
        <w:tab/>
        <w:t>A4se</w:t>
      </w:r>
      <w:r>
        <w:tab/>
        <w:t>počítají jako dva výtisky A4,</w:t>
      </w:r>
      <w:r>
        <w:tab/>
        <w:t>formáty menši než A4se</w:t>
      </w:r>
      <w:r>
        <w:tab/>
        <w:t>počítají jako jeden</w:t>
      </w:r>
      <w:r>
        <w:tab/>
      </w:r>
      <w:r>
        <w:t>výtisk A4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2327"/>
          <w:tab w:val="left" w:pos="4886"/>
        </w:tabs>
        <w:spacing w:line="115" w:lineRule="exact"/>
        <w:ind w:left="820" w:firstLine="0"/>
        <w:jc w:val="left"/>
      </w:pPr>
      <w:r>
        <w:t>Oboustranný výtisk se počítá jako dva jednostranné výtisky stejného formátu. Výtisky v režimu dlouhý formát se účtuji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4320"/>
          <w:tab w:val="left" w:pos="6879"/>
        </w:tabs>
        <w:spacing w:line="115" w:lineRule="exact"/>
        <w:ind w:left="2813" w:firstLine="0"/>
        <w:jc w:val="left"/>
      </w:pPr>
      <w:r>
        <w:t>nátu A4. Pro produkční stroje je tento douhý formát účt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3946"/>
          <w:tab w:val="left" w:pos="6505"/>
        </w:tabs>
        <w:spacing w:line="115" w:lineRule="exact"/>
        <w:ind w:left="2439" w:firstLine="0"/>
        <w:jc w:val="left"/>
      </w:pPr>
      <w:r>
        <w:t xml:space="preserve">ohledu na jeho formát (vyjma nastaveni zařízeni v režimu dlouhý formát, </w:t>
      </w:r>
      <w:r>
        <w:t>takový výtisk se počítá jako 3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2327"/>
          <w:tab w:val="left" w:pos="4886"/>
        </w:tabs>
        <w:spacing w:line="115" w:lineRule="exact"/>
        <w:ind w:left="820" w:firstLine="0"/>
        <w:jc w:val="left"/>
      </w:pPr>
      <w:r>
        <w:t>piújezdy). Do</w:t>
      </w:r>
      <w:r>
        <w:tab/>
        <w:t>počtu skutečně provedených výtisků</w:t>
      </w:r>
      <w:r>
        <w:tab/>
        <w:t>se pro účely zúčtování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1641"/>
          <w:tab w:val="left" w:pos="5284"/>
        </w:tabs>
        <w:spacing w:line="115" w:lineRule="exact"/>
        <w:ind w:left="820" w:firstLine="0"/>
      </w:pPr>
      <w:r>
        <w:t>nezapočítávají</w:t>
      </w:r>
      <w:r>
        <w:tab/>
        <w:t>tzv. záseky papíru dle počitadla, pokud je zařízeni takovýmto počitadlem</w:t>
      </w:r>
      <w:r>
        <w:tab/>
        <w:t>vybaveno a výtisky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firstLine="0"/>
      </w:pPr>
      <w:r>
        <w:t>zhotovené pň opravě zaňzeni servisním technike</w:t>
      </w:r>
      <w:r>
        <w:t>m dodavatele.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tabs>
          <w:tab w:val="left" w:pos="1593"/>
        </w:tabs>
        <w:spacing w:line="115" w:lineRule="exact"/>
        <w:ind w:left="820" w:right="760" w:firstLine="0"/>
        <w:jc w:val="left"/>
      </w:pPr>
      <w:r>
        <w:t>4.2.4 V pňpadé neposkytnuti aktuálního stavu počítadla ze strany odběratele je dodavatel oprávněn realizovat smluvní</w:t>
      </w:r>
      <w:r>
        <w:br/>
        <w:t>vyrovnáni za</w:t>
      </w:r>
      <w:r>
        <w:tab/>
        <w:t>dané období na základě průměrných pňrůstků výtisků za uplynulá zúčtovací období. Pňpadné rozdíly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firstLine="0"/>
      </w:pPr>
      <w:r>
        <w:t xml:space="preserve">nemohou být ze </w:t>
      </w:r>
      <w:r>
        <w:t>strany odběratele předmětem reklamace.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firstLine="0"/>
      </w:pPr>
      <w:r>
        <w:t>4.3 Platební podmínky</w:t>
      </w:r>
    </w:p>
    <w:p w:rsidR="00E13C46" w:rsidRDefault="006757D3">
      <w:pPr>
        <w:pStyle w:val="Bodytext20"/>
        <w:framePr w:w="6125" w:h="3255" w:hRule="exact" w:wrap="none" w:vAnchor="page" w:hAnchor="page" w:x="5273" w:y="1223"/>
        <w:shd w:val="clear" w:color="auto" w:fill="auto"/>
        <w:spacing w:line="115" w:lineRule="exact"/>
        <w:ind w:left="820" w:right="1123" w:firstLine="0"/>
      </w:pPr>
      <w:r>
        <w:t>4.3.1 Odběratel je povinen hradit dohodnuté platby včas a v plné výši. Terminy jednotlivých plateb jsou stanoveny v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6086" w:firstLine="0"/>
      </w:pPr>
      <w:r>
        <w:t>"siNouva-). ke které jsou připojeny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1"/>
        </w:numPr>
        <w:shd w:val="clear" w:color="auto" w:fill="auto"/>
        <w:tabs>
          <w:tab w:val="left" w:pos="254"/>
          <w:tab w:val="left" w:pos="4416"/>
        </w:tabs>
        <w:spacing w:line="115" w:lineRule="exact"/>
        <w:ind w:right="6086" w:firstLine="0"/>
      </w:pPr>
      <w:r>
        <w:t>Práva a povinnosti stran při plněni závazků</w:t>
      </w:r>
      <w:r>
        <w:t xml:space="preserve"> vzniklých zesmlouvy se řídi obsahem smlouvy.</w:t>
      </w:r>
      <w:r>
        <w:tab/>
        <w:t>OP a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6086" w:firstLine="0"/>
      </w:pPr>
      <w:r>
        <w:t>dokumentů, na které se smlouva nebo OP odvolávají.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1"/>
        </w:numPr>
        <w:shd w:val="clear" w:color="auto" w:fill="auto"/>
        <w:tabs>
          <w:tab w:val="left" w:pos="254"/>
        </w:tabs>
        <w:spacing w:line="115" w:lineRule="exact"/>
        <w:ind w:right="6086" w:firstLine="0"/>
      </w:pPr>
      <w:r>
        <w:t>Strany prohlašuji, že OP v tomto zněni obdržely a s těmito se seznámily před podpisem smlouvy.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6086" w:firstLine="0"/>
      </w:pPr>
      <w:r>
        <w:t>2. Práva a povinnosti dodavatele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50"/>
        </w:tabs>
        <w:spacing w:line="115" w:lineRule="exact"/>
        <w:ind w:right="6086" w:firstLine="0"/>
      </w:pPr>
      <w:r>
        <w:t xml:space="preserve">Zařízeni je po celou dobu </w:t>
      </w:r>
      <w:r>
        <w:t>trváni smlouvy vlastnictvím dodavatele.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64"/>
        </w:tabs>
        <w:spacing w:line="115" w:lineRule="exact"/>
        <w:ind w:right="6086" w:firstLine="0"/>
      </w:pPr>
      <w:r>
        <w:t>Dodavatel se zavazuje, že odběrateli předá poskytované zařízeni s příslušenstvím, softwarové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3398"/>
        </w:tabs>
        <w:spacing w:line="115" w:lineRule="exact"/>
        <w:ind w:right="6086" w:firstLine="0"/>
      </w:pPr>
      <w:r>
        <w:t>včetně dohodnuté implementace (dále jen předmět smlouvy) do užíváni</w:t>
      </w:r>
      <w:r>
        <w:tab/>
        <w:t>v řádném stavu. Pokud v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763"/>
          <w:tab w:val="left" w:pos="2957"/>
        </w:tabs>
        <w:spacing w:line="115" w:lineRule="exact"/>
        <w:ind w:right="6086" w:firstLine="0"/>
      </w:pPr>
      <w:r>
        <w:t>dochází na</w:t>
      </w:r>
      <w:r>
        <w:tab/>
        <w:t xml:space="preserve">pokyn odběratele k </w:t>
      </w:r>
      <w:r>
        <w:t>nakládáni s osobními údaji</w:t>
      </w:r>
      <w:r>
        <w:tab/>
        <w:t>ve smyslu čl .28 NAŘÍZENÍ EVROPSKÉHO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840"/>
          <w:tab w:val="left" w:pos="4411"/>
        </w:tabs>
        <w:spacing w:line="115" w:lineRule="exact"/>
        <w:ind w:right="5299" w:firstLine="0"/>
      </w:pPr>
      <w:r>
        <w:t>RADY (EU)</w:t>
      </w:r>
      <w:r>
        <w:tab/>
        <w:t>2016/679, řídi se takové zpracováni Dodatkemo nakládali s osobními údaji,</w:t>
      </w:r>
      <w:r>
        <w:tab/>
        <w:t>který je dostupný zde: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1584"/>
          <w:tab w:val="left" w:pos="3034"/>
          <w:tab w:val="left" w:pos="4406"/>
        </w:tabs>
        <w:spacing w:line="115" w:lineRule="exact"/>
        <w:ind w:right="5320" w:firstLine="0"/>
        <w:jc w:val="left"/>
      </w:pPr>
      <w:hyperlink r:id="rId10" w:history="1">
        <w:r>
          <w:rPr>
            <w:lang w:val="en-US" w:eastAsia="en-US" w:bidi="en-US"/>
          </w:rPr>
          <w:t>https://www.konicaminotta.cz/cs</w:t>
        </w:r>
        <w:r>
          <w:rPr>
            <w:lang w:val="en-US" w:eastAsia="en-US" w:bidi="en-US"/>
          </w:rPr>
          <w:t>/DPAdodatek</w:t>
        </w:r>
      </w:hyperlink>
      <w:r>
        <w:rPr>
          <w:lang w:val="en-US" w:eastAsia="en-US" w:bidi="en-US"/>
        </w:rPr>
        <w:t xml:space="preserve">. </w:t>
      </w:r>
      <w:r>
        <w:t>Při předání předmětu smlouvy odběrateli dodavatel sepíše protokol o instalaci a zaškoleni, ve kterém se</w:t>
      </w:r>
      <w:r>
        <w:br/>
        <w:t>mimo jiné uvede identifikace</w:t>
      </w:r>
      <w:r>
        <w:tab/>
        <w:t>předmětu smlouvy (výrobním</w:t>
      </w:r>
      <w:r>
        <w:tab/>
        <w:t>číslem,</w:t>
      </w:r>
      <w:r>
        <w:tab/>
        <w:t>licenčním číslem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5299" w:firstLine="0"/>
      </w:pPr>
      <w:r>
        <w:rPr>
          <w:lang w:val="en-US" w:eastAsia="en-US" w:bidi="en-US"/>
        </w:rPr>
        <w:t xml:space="preserve">apod.) </w:t>
      </w:r>
      <w:r>
        <w:t>a případné počáteční stav jeho počítadel.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59"/>
          <w:tab w:val="left" w:pos="3034"/>
          <w:tab w:val="left" w:pos="3379"/>
          <w:tab w:val="left" w:pos="4406"/>
          <w:tab w:val="center" w:pos="5218"/>
        </w:tabs>
        <w:spacing w:line="115" w:lineRule="exact"/>
        <w:ind w:right="5299" w:firstLine="0"/>
      </w:pPr>
      <w:r>
        <w:t>Dodava</w:t>
      </w:r>
      <w:r>
        <w:t>tel si vyhrazuje právo na změnu ujednaného terminu</w:t>
      </w:r>
      <w:r>
        <w:tab/>
        <w:t>předáni</w:t>
      </w:r>
      <w:r>
        <w:tab/>
        <w:t>předmětu smlouvy jeho</w:t>
      </w:r>
      <w:r>
        <w:tab/>
        <w:t>prodloužením z</w:t>
      </w:r>
      <w:r>
        <w:tab/>
        <w:t>důvodu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5299" w:firstLine="0"/>
      </w:pPr>
      <w:r>
        <w:t>nedostupnosti zboží či kapacit V takovém případě není dodavatel v prodleni se plněním svého závazku.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59"/>
          <w:tab w:val="left" w:pos="2218"/>
          <w:tab w:val="left" w:pos="4834"/>
        </w:tabs>
        <w:spacing w:line="115" w:lineRule="exact"/>
        <w:ind w:right="5299" w:firstLine="0"/>
      </w:pPr>
      <w:r>
        <w:t>Užívací práva k software jsou stanovena</w:t>
      </w:r>
      <w:r>
        <w:tab/>
        <w:t xml:space="preserve">ve </w:t>
      </w:r>
      <w:r>
        <w:t>Standardních licenčních podmínkách dodavatele a v</w:t>
      </w:r>
      <w:r>
        <w:tab/>
        <w:t>případě dodání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5299" w:firstLine="0"/>
      </w:pPr>
      <w:r>
        <w:t>software jsou přílohou smlouvy.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64"/>
        </w:tabs>
        <w:spacing w:line="115" w:lineRule="exact"/>
        <w:ind w:right="5299" w:firstLine="0"/>
      </w:pPr>
      <w:r>
        <w:t>Dodavatel se zavazuje zjistit fungováni předmětu smlouvy a poskytovat pro odběratele služby specifikované ve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6821"/>
          <w:tab w:val="left" w:pos="8573"/>
        </w:tabs>
        <w:spacing w:line="115" w:lineRule="exact"/>
        <w:ind w:right="86" w:firstLine="0"/>
      </w:pPr>
      <w:r>
        <w:t xml:space="preserve">smlouvě, zejména údržbu a opravy předmětu smlouvy </w:t>
      </w:r>
      <w:r>
        <w:t>včetně dodávky náhradních dílů a dodávky spotřebního materiálu v rozsahu odpovídajícím počtuďe délky jako nejbťižši vyšší</w:t>
      </w:r>
      <w:r>
        <w:tab/>
        <w:t>násobek šířky formátu A4. Pro produkční</w:t>
      </w:r>
      <w:r>
        <w:tab/>
        <w:t>stroje je tento douhý formát účtován jako 4x A4.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3760" w:firstLine="0"/>
        <w:jc w:val="left"/>
      </w:pPr>
      <w:r>
        <w:t>výtisků dohodnutému ve smlouvě nebo uhrazenýc</w:t>
      </w:r>
      <w:r>
        <w:t>h pň vyrovnáni. Předmětem smlouvy není poskytováni rozmnožovacích služeb ve smyslu AutorskéhoPfůjezdem se rozumí jednostranný výtisk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3760" w:firstLine="0"/>
        <w:jc w:val="left"/>
      </w:pPr>
      <w:r>
        <w:t>zákona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64"/>
        </w:tabs>
        <w:spacing w:line="115" w:lineRule="exact"/>
        <w:ind w:right="5299" w:firstLine="0"/>
      </w:pPr>
      <w:r>
        <w:t>Dodavatel je oprávněn určit terminy dodávek materiálu odběrateli v závislosti na dohodnutém minimálním počtu výtisků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tabs>
          <w:tab w:val="left" w:pos="3034"/>
          <w:tab w:val="left" w:pos="3379"/>
          <w:tab w:val="left" w:pos="4406"/>
          <w:tab w:val="center" w:pos="5218"/>
        </w:tabs>
        <w:spacing w:line="115" w:lineRule="exact"/>
        <w:ind w:right="5299" w:firstLine="0"/>
      </w:pPr>
      <w:r>
        <w:t>uvedeném ve smlouvě as ohledem na minimální manipulační</w:t>
      </w:r>
      <w:r>
        <w:tab/>
        <w:t>množství</w:t>
      </w:r>
      <w:r>
        <w:tab/>
        <w:t>(např. u papíru A4je</w:t>
      </w:r>
      <w:r>
        <w:tab/>
        <w:t>2500 listů). Na</w:t>
      </w:r>
      <w:r>
        <w:tab/>
        <w:t>dodávky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5299" w:firstLine="0"/>
      </w:pPr>
      <w:r>
        <w:t>materiálu se nevztahuji doby reakce a dostupnost servisu specifikované ve smlouvě.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64"/>
          <w:tab w:val="left" w:pos="2218"/>
        </w:tabs>
        <w:spacing w:line="115" w:lineRule="exact"/>
        <w:ind w:right="5299" w:firstLine="0"/>
      </w:pPr>
      <w:r>
        <w:t>Dodavatel má právo odmítnout provedeni</w:t>
      </w:r>
      <w:r>
        <w:tab/>
        <w:t xml:space="preserve">servisních výkonů, </w:t>
      </w:r>
      <w:r>
        <w:t>jestliže umístěni zařizenispecifikované v předmětu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right="5299" w:firstLine="0"/>
      </w:pPr>
      <w:r>
        <w:t>smlouvy provedeni těchto výkonů znemožňuje.</w:t>
      </w:r>
    </w:p>
    <w:p w:rsidR="00E13C46" w:rsidRDefault="006757D3">
      <w:pPr>
        <w:pStyle w:val="Bodytext20"/>
        <w:framePr w:w="10752" w:h="3352" w:hRule="exact" w:wrap="none" w:vAnchor="page" w:hAnchor="page" w:x="549" w:y="1233"/>
        <w:numPr>
          <w:ilvl w:val="0"/>
          <w:numId w:val="2"/>
        </w:numPr>
        <w:shd w:val="clear" w:color="auto" w:fill="auto"/>
        <w:tabs>
          <w:tab w:val="left" w:pos="264"/>
          <w:tab w:val="left" w:pos="1752"/>
          <w:tab w:val="left" w:pos="2170"/>
          <w:tab w:val="left" w:pos="3547"/>
          <w:tab w:val="left" w:pos="4800"/>
        </w:tabs>
        <w:spacing w:line="115" w:lineRule="exact"/>
        <w:ind w:right="5299" w:firstLine="0"/>
      </w:pPr>
      <w:r>
        <w:t>Dodavatel neodpovídá za škodu</w:t>
      </w:r>
      <w:r>
        <w:tab/>
        <w:t>ani ušlý</w:t>
      </w:r>
      <w:r>
        <w:tab/>
        <w:t>zisk,která odběrateli nebo</w:t>
      </w:r>
      <w:r>
        <w:tab/>
        <w:t>jeho právnímu nástupci</w:t>
      </w:r>
      <w:r>
        <w:tab/>
        <w:t>vznikla zejména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firstLine="0"/>
        <w:jc w:val="left"/>
      </w:pPr>
      <w:r>
        <w:t xml:space="preserve">působením vyšší </w:t>
      </w:r>
      <w:r>
        <w:rPr>
          <w:lang w:val="en-US" w:eastAsia="en-US" w:bidi="en-US"/>
        </w:rPr>
        <w:t xml:space="preserve">mod, </w:t>
      </w:r>
      <w:r>
        <w:t>zvýšením provozních nákladů, přeruš</w:t>
      </w:r>
      <w:r>
        <w:t>ením provozu, ztrátou výkonu zařízeni specifikovaném v</w:t>
      </w:r>
    </w:p>
    <w:p w:rsidR="00E13C46" w:rsidRDefault="006757D3">
      <w:pPr>
        <w:pStyle w:val="Bodytext20"/>
        <w:framePr w:w="10752" w:h="3352" w:hRule="exact" w:wrap="none" w:vAnchor="page" w:hAnchor="page" w:x="549" w:y="1233"/>
        <w:shd w:val="clear" w:color="auto" w:fill="auto"/>
        <w:spacing w:line="115" w:lineRule="exact"/>
        <w:ind w:firstLine="0"/>
        <w:jc w:val="left"/>
      </w:pPr>
      <w:r>
        <w:t>předmětu smlouvy a dalších podobných přičiň, které dodavatel nezavinil. Odběratel není oprávněn požadovat od dodavatele ani náhradu spotřebního</w:t>
      </w:r>
      <w:r>
        <w:rPr>
          <w:vertAlign w:val="subscript"/>
        </w:rPr>
        <w:t>daňovén1</w:t>
      </w:r>
      <w:r>
        <w:t xml:space="preserve"> dokladu - splátkovém kalendáň nebo ve faktuře. Odběratel je povinen poukazovat splátky a jiné platby tak. aby v den splatnosti byly k</w:t>
      </w:r>
    </w:p>
    <w:p w:rsidR="00E13C46" w:rsidRDefault="006757D3">
      <w:pPr>
        <w:pStyle w:val="Bodytext20"/>
        <w:framePr w:wrap="none" w:vAnchor="page" w:hAnchor="page" w:x="2143" w:y="4670"/>
        <w:shd w:val="clear" w:color="auto" w:fill="auto"/>
        <w:spacing w:line="90" w:lineRule="exact"/>
        <w:ind w:firstLine="0"/>
        <w:jc w:val="left"/>
      </w:pPr>
      <w:r>
        <w:t>záruku na předmět smlouvy v</w:t>
      </w:r>
    </w:p>
    <w:p w:rsidR="00E13C46" w:rsidRDefault="006757D3">
      <w:pPr>
        <w:pStyle w:val="Bodytext20"/>
        <w:framePr w:wrap="none" w:vAnchor="page" w:hAnchor="page" w:x="3602" w:y="4661"/>
        <w:shd w:val="clear" w:color="auto" w:fill="auto"/>
        <w:spacing w:line="90" w:lineRule="exact"/>
        <w:ind w:firstLine="0"/>
        <w:jc w:val="left"/>
      </w:pPr>
      <w:r>
        <w:t>souladu se zákonnými záručními podmínkami, m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spacing w:line="110" w:lineRule="exact"/>
        <w:ind w:right="4627" w:firstLine="0"/>
      </w:pPr>
      <w:r>
        <w:t>materiálu včetně papíru.</w:t>
      </w:r>
    </w:p>
    <w:p w:rsidR="00E13C46" w:rsidRDefault="006757D3">
      <w:pPr>
        <w:pStyle w:val="Bodytext20"/>
        <w:framePr w:w="5549" w:h="2424" w:hRule="exact" w:wrap="none" w:vAnchor="page" w:hAnchor="page" w:x="549" w:y="4544"/>
        <w:numPr>
          <w:ilvl w:val="0"/>
          <w:numId w:val="3"/>
        </w:numPr>
        <w:shd w:val="clear" w:color="auto" w:fill="auto"/>
        <w:tabs>
          <w:tab w:val="left" w:pos="264"/>
        </w:tabs>
        <w:spacing w:line="110" w:lineRule="exact"/>
        <w:ind w:right="4180" w:firstLine="0"/>
        <w:jc w:val="left"/>
      </w:pPr>
      <w:r>
        <w:t xml:space="preserve">Dodavatelposkytuje </w:t>
      </w:r>
      <w:r>
        <w:t>odběrateli</w:t>
      </w:r>
      <w:r>
        <w:br/>
        <w:t>smlouvě dohodnuto jinak.</w:t>
      </w:r>
    </w:p>
    <w:p w:rsidR="00E13C46" w:rsidRDefault="006757D3">
      <w:pPr>
        <w:pStyle w:val="Bodytext20"/>
        <w:framePr w:w="5549" w:h="2424" w:hRule="exact" w:wrap="none" w:vAnchor="page" w:hAnchor="page" w:x="549" w:y="4544"/>
        <w:numPr>
          <w:ilvl w:val="0"/>
          <w:numId w:val="3"/>
        </w:numPr>
        <w:shd w:val="clear" w:color="auto" w:fill="auto"/>
        <w:tabs>
          <w:tab w:val="left" w:pos="307"/>
          <w:tab w:val="left" w:pos="2218"/>
        </w:tabs>
        <w:spacing w:line="110" w:lineRule="exact"/>
        <w:ind w:right="96" w:firstLine="0"/>
      </w:pPr>
      <w:r>
        <w:t>V případě vráceni zařízeni včetně pevného</w:t>
      </w:r>
      <w:r>
        <w:tab/>
        <w:t>disku nebo paměťové karty (HDD/SD) dochází k nakládáni sHDD/SDve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1752"/>
          <w:tab w:val="left" w:pos="4805"/>
        </w:tabs>
        <w:spacing w:line="110" w:lineRule="exact"/>
        <w:ind w:right="96" w:firstLine="0"/>
      </w:pPr>
      <w:r>
        <w:t>smyslu čl.28 NAŘÍZENÍ EVROPSKÉHO</w:t>
      </w:r>
      <w:r>
        <w:tab/>
        <w:t>PARLAMENTU A RADY (EU) 2016/679,a takové zpracování se</w:t>
      </w:r>
      <w:r>
        <w:tab/>
        <w:t>řídi Dodatkem o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spacing w:line="110" w:lineRule="exact"/>
        <w:ind w:right="96" w:firstLine="0"/>
      </w:pPr>
      <w:r>
        <w:t xml:space="preserve">naldádáni s osobními údaji, který je dostupný zde: </w:t>
      </w:r>
      <w:r>
        <w:rPr>
          <w:lang w:val="en-US" w:eastAsia="en-US" w:bidi="en-US"/>
        </w:rPr>
        <w:t>https:ZAww.konicaminolta.cz/cs/DPAdodatek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240"/>
        </w:tabs>
        <w:spacing w:line="110" w:lineRule="exact"/>
        <w:ind w:right="96" w:firstLine="0"/>
      </w:pPr>
      <w:r>
        <w:t>3.</w:t>
      </w:r>
      <w:r>
        <w:tab/>
        <w:t>Práva a povinnosti odběratele</w:t>
      </w:r>
    </w:p>
    <w:p w:rsidR="00E13C46" w:rsidRDefault="006757D3">
      <w:pPr>
        <w:pStyle w:val="Bodytext20"/>
        <w:framePr w:w="5549" w:h="2424" w:hRule="exact" w:wrap="none" w:vAnchor="page" w:hAnchor="page" w:x="549" w:y="4544"/>
        <w:numPr>
          <w:ilvl w:val="0"/>
          <w:numId w:val="4"/>
        </w:numPr>
        <w:shd w:val="clear" w:color="auto" w:fill="auto"/>
        <w:tabs>
          <w:tab w:val="left" w:pos="254"/>
        </w:tabs>
        <w:spacing w:line="110" w:lineRule="exact"/>
        <w:ind w:right="96" w:firstLine="0"/>
      </w:pPr>
      <w:r>
        <w:t>Odběratel se zavazuje a odpovídá plné za zajištěni odpovídajících prostor k provozu předmětu smlouvy. Před instalaci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3101"/>
        </w:tabs>
        <w:spacing w:line="110" w:lineRule="exact"/>
        <w:ind w:left="1820"/>
        <w:jc w:val="left"/>
      </w:pPr>
      <w:r>
        <w:t>předmětu smlo</w:t>
      </w:r>
      <w:r>
        <w:t>uvy je odběratel povinen na svůj náklad zaňdit úpravy nutné pro správné zapojeni a provoz předmětu smlouvy (např. elektrické a datové'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3101"/>
        </w:tabs>
        <w:spacing w:line="110" w:lineRule="exact"/>
        <w:ind w:left="1820" w:firstLine="0"/>
        <w:jc w:val="left"/>
      </w:pPr>
      <w:r>
        <w:t>zásuvky)v souladu s platnými</w:t>
      </w:r>
      <w:r>
        <w:tab/>
        <w:t>ČSN a technickými podmínkami dodavatele. Škody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spacing w:line="110" w:lineRule="exact"/>
        <w:ind w:right="67" w:firstLine="0"/>
      </w:pPr>
      <w:r>
        <w:t xml:space="preserve">vzniklé nesplněním této povinnosti jdou plně </w:t>
      </w:r>
      <w:r>
        <w:t>k tíži odběratele.</w:t>
      </w:r>
    </w:p>
    <w:p w:rsidR="00E13C46" w:rsidRDefault="006757D3">
      <w:pPr>
        <w:pStyle w:val="Bodytext20"/>
        <w:framePr w:w="5549" w:h="2424" w:hRule="exact" w:wrap="none" w:vAnchor="page" w:hAnchor="page" w:x="549" w:y="4544"/>
        <w:numPr>
          <w:ilvl w:val="0"/>
          <w:numId w:val="4"/>
        </w:numPr>
        <w:shd w:val="clear" w:color="auto" w:fill="auto"/>
        <w:tabs>
          <w:tab w:val="left" w:pos="259"/>
          <w:tab w:val="left" w:pos="3043"/>
          <w:tab w:val="left" w:pos="5074"/>
        </w:tabs>
        <w:spacing w:line="110" w:lineRule="exact"/>
        <w:ind w:right="67" w:firstLine="0"/>
      </w:pPr>
      <w:r>
        <w:t>Odběratel se zavazuje převzít předmět smlouvy od dodavatele</w:t>
      </w:r>
      <w:r>
        <w:tab/>
        <w:t>na smluveném místě a ve smluveném terminu.</w:t>
      </w:r>
      <w:r>
        <w:tab/>
        <w:t>Zjevnou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3202"/>
          <w:tab w:val="left" w:pos="3883"/>
        </w:tabs>
        <w:spacing w:line="110" w:lineRule="exact"/>
        <w:ind w:right="67" w:firstLine="0"/>
      </w:pPr>
      <w:r>
        <w:t>porušenost nebo neúplnost dodaného předmětu smlouvy je odběratel</w:t>
      </w:r>
      <w:r>
        <w:tab/>
        <w:t>povinen</w:t>
      </w:r>
      <w:r>
        <w:tab/>
        <w:t>ihned po jeho převzetí oznámit písemné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2218"/>
        </w:tabs>
        <w:spacing w:line="110" w:lineRule="exact"/>
        <w:ind w:right="67" w:firstLine="0"/>
      </w:pPr>
      <w:r>
        <w:t>dodavateli (vy</w:t>
      </w:r>
      <w:r>
        <w:t>značit do dodacího listu, sepsat</w:t>
      </w:r>
      <w:r>
        <w:tab/>
        <w:t>o ni zápis s pracovníkem přepravce), jinak je dodávka považována za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1752"/>
        </w:tabs>
        <w:spacing w:line="110" w:lineRule="exact"/>
        <w:ind w:right="67" w:firstLine="0"/>
      </w:pPr>
      <w:r>
        <w:t>bezvadnou. Samotné fyzické převzetí</w:t>
      </w:r>
      <w:r>
        <w:tab/>
        <w:t>předmětu smlouvy odběratelem má stejné účinky jako sepsáni takového protokolu.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spacing w:line="110" w:lineRule="exact"/>
        <w:ind w:right="67" w:firstLine="0"/>
      </w:pPr>
      <w:r>
        <w:t xml:space="preserve">Převzetím předmětu smlouvy přechází na </w:t>
      </w:r>
      <w:r>
        <w:t>odběratele odpovědnost za škody vzniklé na předmětu smlouvy vč. porušeni autorských práv k software a</w:t>
      </w:r>
      <w:r>
        <w:br/>
        <w:t>případě jejich vzniku je povinen uhradit vzniklou škodu dodavateli a dalším poškozeným.</w:t>
      </w:r>
    </w:p>
    <w:p w:rsidR="00E13C46" w:rsidRDefault="006757D3">
      <w:pPr>
        <w:pStyle w:val="Bodytext20"/>
        <w:framePr w:w="5549" w:h="2424" w:hRule="exact" w:wrap="none" w:vAnchor="page" w:hAnchor="page" w:x="549" w:y="4544"/>
        <w:numPr>
          <w:ilvl w:val="0"/>
          <w:numId w:val="4"/>
        </w:numPr>
        <w:shd w:val="clear" w:color="auto" w:fill="auto"/>
        <w:tabs>
          <w:tab w:val="left" w:pos="259"/>
          <w:tab w:val="left" w:pos="5054"/>
        </w:tabs>
        <w:spacing w:line="110" w:lineRule="exact"/>
        <w:ind w:right="67" w:firstLine="0"/>
      </w:pPr>
      <w:r>
        <w:t>Odběratel se zavazuje uživat předmět smlouvy jako řádný hospodář v</w:t>
      </w:r>
      <w:r>
        <w:t xml:space="preserve"> souladu s návodem k obsluze, s</w:t>
      </w:r>
      <w:r>
        <w:tab/>
        <w:t>nímž byl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spacing w:line="110" w:lineRule="exact"/>
        <w:ind w:right="67" w:firstLine="0"/>
        <w:jc w:val="right"/>
      </w:pPr>
      <w:r>
        <w:t>a provádět obslužné činnosti v něm specifikované (např. výměna tonerů). Odběratel neni oprávněn předmět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5139"/>
        </w:tabs>
        <w:spacing w:line="110" w:lineRule="exact"/>
        <w:ind w:left="920" w:right="67" w:firstLine="0"/>
      </w:pPr>
      <w:r>
        <w:t>zastavit, pronajmout či jinak předat do užíváni třetí osobě bez předchozího písemného</w:t>
      </w:r>
      <w:r>
        <w:tab/>
        <w:t>souhlasu</w:t>
      </w:r>
    </w:p>
    <w:p w:rsidR="00E13C46" w:rsidRDefault="006757D3">
      <w:pPr>
        <w:pStyle w:val="Bodytext20"/>
        <w:framePr w:w="5549" w:h="2424" w:hRule="exact" w:wrap="none" w:vAnchor="page" w:hAnchor="page" w:x="549" w:y="4544"/>
        <w:shd w:val="clear" w:color="auto" w:fill="auto"/>
        <w:tabs>
          <w:tab w:val="left" w:pos="3341"/>
        </w:tabs>
        <w:spacing w:line="110" w:lineRule="exact"/>
        <w:ind w:left="855" w:right="67" w:firstLine="0"/>
      </w:pPr>
      <w:r>
        <w:t xml:space="preserve">ieni odběratel </w:t>
      </w:r>
      <w:r>
        <w:t>oprávněn provádět žádné úpravy</w:t>
      </w:r>
      <w:r>
        <w:tab/>
        <w:t>na předmětu smlouvybez předchozího písemného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spacing w:line="110" w:lineRule="exact"/>
        <w:ind w:firstLine="0"/>
        <w:jc w:val="left"/>
      </w:pPr>
      <w:r>
        <w:t>seznámen</w:t>
      </w:r>
      <w:r>
        <w:br/>
        <w:t>smlouvy prodat,</w:t>
      </w:r>
      <w:r>
        <w:br/>
        <w:t>dodavatele. Zároveň</w:t>
      </w:r>
      <w:r>
        <w:br/>
        <w:t>souhlasu dodavatele.</w:t>
      </w:r>
    </w:p>
    <w:p w:rsidR="00E13C46" w:rsidRDefault="006757D3">
      <w:pPr>
        <w:pStyle w:val="Bodytext20"/>
        <w:framePr w:w="5549" w:h="1637" w:hRule="exact" w:wrap="none" w:vAnchor="page" w:hAnchor="page" w:x="559" w:y="6593"/>
        <w:numPr>
          <w:ilvl w:val="0"/>
          <w:numId w:val="5"/>
        </w:numPr>
        <w:shd w:val="clear" w:color="auto" w:fill="auto"/>
        <w:tabs>
          <w:tab w:val="left" w:pos="259"/>
          <w:tab w:val="left" w:pos="3854"/>
        </w:tabs>
        <w:spacing w:line="110" w:lineRule="exact"/>
        <w:ind w:firstLine="0"/>
        <w:jc w:val="left"/>
      </w:pPr>
      <w:r>
        <w:t>Odběratel se zavazuje předem písemně dodavatele upozornit na změnu v</w:t>
      </w:r>
      <w:r>
        <w:tab/>
        <w:t>umístěni zaňzeni specifikovaného v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tabs>
          <w:tab w:val="left" w:pos="725"/>
          <w:tab w:val="left" w:pos="5045"/>
        </w:tabs>
        <w:spacing w:line="110" w:lineRule="exact"/>
        <w:ind w:right="96" w:firstLine="0"/>
      </w:pPr>
      <w:r>
        <w:t>předmětu</w:t>
      </w:r>
      <w:r>
        <w:tab/>
        <w:t>s</w:t>
      </w:r>
      <w:r>
        <w:t>mlouvy. Případné náklady spojené se změnou stanoviště a novou instalaci hradi odběratel. Dojde-li k</w:t>
      </w:r>
      <w:r>
        <w:tab/>
        <w:t>závadám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spacing w:line="110" w:lineRule="exact"/>
        <w:ind w:right="96" w:firstLine="0"/>
      </w:pPr>
      <w:r>
        <w:t>pň přemístěni bez technického zajištěni (součinnosti) pracovníka dodavatele, jdou náklady na odstraněni těchto závad k tiži odběratele.</w:t>
      </w:r>
    </w:p>
    <w:p w:rsidR="00E13C46" w:rsidRDefault="006757D3">
      <w:pPr>
        <w:pStyle w:val="Bodytext20"/>
        <w:framePr w:w="5549" w:h="1637" w:hRule="exact" w:wrap="none" w:vAnchor="page" w:hAnchor="page" w:x="559" w:y="6593"/>
        <w:numPr>
          <w:ilvl w:val="0"/>
          <w:numId w:val="5"/>
        </w:numPr>
        <w:shd w:val="clear" w:color="auto" w:fill="auto"/>
        <w:tabs>
          <w:tab w:val="left" w:pos="259"/>
        </w:tabs>
        <w:spacing w:line="110" w:lineRule="exact"/>
        <w:ind w:right="96" w:firstLine="0"/>
      </w:pPr>
      <w:r>
        <w:t>Odběratel se</w:t>
      </w:r>
      <w:r>
        <w:t xml:space="preserve"> zavazíme pň provozu zanzeni specifikovaném v předmětu smlouvy používat výhradně dodavatelem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tabs>
          <w:tab w:val="left" w:pos="2746"/>
          <w:tab w:val="left" w:pos="4714"/>
        </w:tabs>
        <w:spacing w:line="110" w:lineRule="exact"/>
        <w:ind w:right="96" w:firstLine="0"/>
      </w:pPr>
      <w:r>
        <w:t>poskytnuté spotřební materiály (např. tonery, fotoválce,</w:t>
      </w:r>
      <w:r>
        <w:tab/>
      </w:r>
      <w:r>
        <w:rPr>
          <w:lang w:val="en-US" w:eastAsia="en-US" w:bidi="en-US"/>
        </w:rPr>
        <w:t xml:space="preserve">apod.) </w:t>
      </w:r>
      <w:r>
        <w:t>a dodavatelem poskytnutý nebo</w:t>
      </w:r>
      <w:r>
        <w:tab/>
        <w:t>doporučený papir.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tabs>
          <w:tab w:val="left" w:pos="2645"/>
        </w:tabs>
        <w:spacing w:line="110" w:lineRule="exact"/>
        <w:ind w:right="96" w:firstLine="0"/>
      </w:pPr>
      <w:r>
        <w:t>Dodavatelem poskytnutý spotřební materiál, případně</w:t>
      </w:r>
      <w:r>
        <w:t xml:space="preserve"> papir.</w:t>
      </w:r>
      <w:r>
        <w:tab/>
        <w:t>jehož cena je zahrnuta v celkové ceně za stranu, je odběratel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tabs>
          <w:tab w:val="left" w:pos="902"/>
          <w:tab w:val="left" w:pos="3811"/>
        </w:tabs>
        <w:spacing w:line="110" w:lineRule="exact"/>
        <w:ind w:right="96" w:firstLine="0"/>
      </w:pPr>
      <w:r>
        <w:t>oprávněn</w:t>
      </w:r>
      <w:r>
        <w:tab/>
        <w:t>používat pouze na zařízeni, na které sevztahuje tato smlouva</w:t>
      </w:r>
      <w:r>
        <w:tab/>
        <w:t>Použitím spotřebního materiálu v zanzeni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spacing w:line="110" w:lineRule="exact"/>
        <w:ind w:firstLine="0"/>
      </w:pPr>
      <w:r>
        <w:t>přechází jeho vlastnictví na odběratele. Odběratel se zavazuje zajistit pln</w:t>
      </w:r>
      <w:r>
        <w:t>ění povinnosti vyplývajících ze zákona č. 185/2001 Sb. o odpadech a o zrněné^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spacing w:line="110" w:lineRule="exact"/>
        <w:ind w:right="20" w:firstLine="0"/>
      </w:pPr>
      <w:r>
        <w:t>některých zákonů, ve zněni pozdějších předpisů, pokud neni ve smlouvě výslovně dohodnuta služba zpětného odběru použitých materiálů. Materiál'</w:t>
      </w:r>
    </w:p>
    <w:p w:rsidR="00E13C46" w:rsidRDefault="006757D3">
      <w:pPr>
        <w:pStyle w:val="Bodytext20"/>
        <w:framePr w:w="5549" w:h="1637" w:hRule="exact" w:wrap="none" w:vAnchor="page" w:hAnchor="page" w:x="559" w:y="6593"/>
        <w:shd w:val="clear" w:color="auto" w:fill="auto"/>
        <w:spacing w:line="110" w:lineRule="exact"/>
        <w:ind w:firstLine="0"/>
      </w:pPr>
      <w:r>
        <w:t xml:space="preserve">dodaný a dosud nepoužitý nad rámec </w:t>
      </w:r>
      <w:r>
        <w:t>smluveného množství je až do jeho zaplaceni nebo vráceni majetkem dodavatele a podléhá vyúčtováni dále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tabs>
          <w:tab w:val="left" w:pos="1396"/>
          <w:tab w:val="left" w:pos="4396"/>
        </w:tabs>
        <w:ind w:left="38" w:firstLine="0"/>
      </w:pPr>
      <w:r>
        <w:t>dispozici</w:t>
      </w:r>
      <w:r>
        <w:tab/>
        <w:t>na účtu dodavatele. Bankovní spojeni je uvedeno ve</w:t>
      </w:r>
      <w:r>
        <w:tab/>
        <w:t>smlouvě. Odběratel je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38" w:firstLine="0"/>
      </w:pPr>
      <w:r>
        <w:t xml:space="preserve">povinen platby identifikovat variabilním symbolem, který je uveden ve </w:t>
      </w:r>
      <w:r>
        <w:t>splátkovém kalendáň nebo ve faktura. Odběratel neni oprávněn platby</w:t>
      </w:r>
      <w:r>
        <w:br/>
        <w:t>pozastavovat, snižovat S započítávat Neurči-6 odběratel pň plněni, na který dluh plni. má dodavatel právo určit dluh, na který se plněni započte.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0"/>
          <w:numId w:val="6"/>
        </w:numPr>
        <w:shd w:val="clear" w:color="auto" w:fill="auto"/>
        <w:tabs>
          <w:tab w:val="left" w:pos="364"/>
        </w:tabs>
        <w:ind w:left="38" w:firstLine="0"/>
      </w:pPr>
      <w:r>
        <w:t>Splatnost faktury je stanovena na 10 dni o</w:t>
      </w:r>
      <w:r>
        <w:t>d data jejího vystaveni, pokud neni písemně dohodnuto jinak.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0"/>
          <w:numId w:val="6"/>
        </w:numPr>
        <w:shd w:val="clear" w:color="auto" w:fill="auto"/>
        <w:tabs>
          <w:tab w:val="left" w:pos="364"/>
        </w:tabs>
        <w:ind w:left="38" w:firstLine="0"/>
      </w:pPr>
      <w:r>
        <w:t>Pň uzavřeni smlouvy s ujednáním o inkase plateb pňmo z účtu odběratele, je odběratel povinen povolit na tomto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38" w:firstLine="0"/>
        <w:jc w:val="left"/>
      </w:pPr>
      <w:r>
        <w:t xml:space="preserve">účtu inkaso ve výši peněžité záruky (kauce), mm. dvou měsíčních splátek nebo jedné </w:t>
      </w:r>
      <w:r>
        <w:t>čtvrtletní. Odběratel je povinen zjistit dostatek prostředků na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48" w:firstLine="0"/>
        <w:jc w:val="left"/>
      </w:pPr>
      <w:r>
        <w:t>úhradu plateb inkasem v den jejich splatnosti. Porušeni této povinnosti se posuzuje jako prodleni v platbě splátky. V pňpadé existence splatných</w:t>
      </w:r>
      <w:r>
        <w:br/>
        <w:t xml:space="preserve">pohledávek (včetně jejich pňslušenstvi) </w:t>
      </w:r>
      <w:r>
        <w:t>dodavatele vůči odběrateli jedodavatel oprávněn provést inkaso těchto závazků. Dodavatel neni oprávněn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509" w:firstLine="0"/>
        <w:jc w:val="left"/>
      </w:pPr>
      <w:r>
        <w:t>inkasovat platby před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0"/>
        <w:jc w:val="left"/>
      </w:pPr>
      <w:r>
        <w:t>dalem jejich splatnosti.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0"/>
          <w:numId w:val="6"/>
        </w:numPr>
        <w:shd w:val="clear" w:color="auto" w:fill="auto"/>
        <w:tabs>
          <w:tab w:val="left" w:pos="326"/>
        </w:tabs>
        <w:ind w:firstLine="0"/>
      </w:pPr>
      <w:r>
        <w:t xml:space="preserve">Pn podpisu smlouvy je splatná dohodnutá kauce, jejiž výše je stanovena ve smlouvě. Tato kauce se vyúčtuje </w:t>
      </w:r>
      <w:r>
        <w:t>odběrateli po ukončeni</w:t>
      </w:r>
      <w:r>
        <w:br/>
        <w:t>smlouvy a po vráceni zaňzeni S jeho zaplaceni v pňpadé odkupu.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1"/>
          <w:numId w:val="6"/>
        </w:numPr>
        <w:shd w:val="clear" w:color="auto" w:fill="auto"/>
        <w:tabs>
          <w:tab w:val="left" w:pos="326"/>
        </w:tabs>
        <w:ind w:firstLine="0"/>
      </w:pPr>
      <w:r>
        <w:t>Prodleni a jeho důsledky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0"/>
        <w:jc w:val="left"/>
      </w:pPr>
      <w:r>
        <w:t>4.4.1 Prodleni s úhradou plateb pode této smlouvy se považuje za závažné porušeni smluvních podmínek.</w:t>
      </w:r>
      <w:r>
        <w:br/>
        <w:t>v4.42 Odběratel je povinen neodkladně dodav</w:t>
      </w:r>
      <w:r>
        <w:t>ateli oznámit každou skutečnost která by mohla ohrozit jeho schopnost plnit závazky z této smlouvy</w:t>
      </w:r>
      <w:r>
        <w:br/>
        <w:t>(konkurs, vyrovnáni, likvidace atd.).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2"/>
          <w:numId w:val="6"/>
        </w:numPr>
        <w:shd w:val="clear" w:color="auto" w:fill="auto"/>
        <w:tabs>
          <w:tab w:val="left" w:pos="326"/>
        </w:tabs>
        <w:ind w:firstLine="0"/>
      </w:pPr>
      <w:r>
        <w:t xml:space="preserve">Pro pňpad prodleni s úhradou jakékoli platby sjednával strany úroky z prodleni ve výši 0,5 %o dlužné částky za každý i </w:t>
      </w:r>
      <w:r>
        <w:t>započatý den</w:t>
      </w:r>
      <w:r>
        <w:br/>
        <w:t>prodleni. Úrok z prodeni je splatný v době do 10 kalendářních dnů od doručeni výzvy k jejich úhradě.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2"/>
          <w:numId w:val="6"/>
        </w:numPr>
        <w:shd w:val="clear" w:color="auto" w:fill="auto"/>
        <w:tabs>
          <w:tab w:val="left" w:pos="326"/>
        </w:tabs>
        <w:ind w:firstLine="0"/>
      </w:pPr>
      <w:r>
        <w:t>Dodavatel má právo na náhradu škody způsobené prodlením odběratele s úhradou jakékoliv platby.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numPr>
          <w:ilvl w:val="2"/>
          <w:numId w:val="6"/>
        </w:numPr>
        <w:shd w:val="clear" w:color="auto" w:fill="auto"/>
        <w:tabs>
          <w:tab w:val="left" w:pos="326"/>
          <w:tab w:val="left" w:pos="3072"/>
        </w:tabs>
        <w:ind w:firstLine="0"/>
      </w:pPr>
      <w:r>
        <w:t xml:space="preserve">Dodavatel má pň prodleniodbératele s úhradou </w:t>
      </w:r>
      <w:r>
        <w:t>jakékoli platby</w:t>
      </w:r>
      <w:r>
        <w:tab/>
        <w:t>rovněž právo na úhradu minimální výše nákladů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0"/>
      </w:pPr>
      <w:r>
        <w:t>spojených s uplatněním každé pohledávky ve výši 1200,- Kč za každý úkon. Úkonem se rozumí zejména písemný (listinná nebo elektronická</w:t>
      </w:r>
      <w:r>
        <w:br/>
        <w:t xml:space="preserve">podoba), telefonický, telegrafický, prostřednictvím veřejné </w:t>
      </w:r>
      <w:r>
        <w:t>datové šitě nebo jiný kontakt s odběratelem. Překroči-li výše nákladů spojených s</w:t>
      </w:r>
      <w:r>
        <w:br/>
        <w:t>uplatněním pohledávky částku 1200.- Kč za úkon. má dodavatel právo na úhradu nákladů v plné výši.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tabs>
          <w:tab w:val="left" w:pos="2640"/>
          <w:tab w:val="left" w:pos="4834"/>
        </w:tabs>
        <w:ind w:firstLine="0"/>
      </w:pPr>
      <w:r>
        <w:t>4 4 6 Je-li odběratel v prodleni s úhradou plateb, má</w:t>
      </w:r>
      <w:r>
        <w:tab/>
        <w:t>dodavatel právo zastav</w:t>
      </w:r>
      <w:r>
        <w:t>itposkytováni služeb a</w:t>
      </w:r>
      <w:r>
        <w:tab/>
        <w:t>dodávek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0"/>
      </w:pPr>
      <w:r>
        <w:t>náhradních dílů a spotřebního materiálu, a to až do doby vyrovnáni dlužných závazků.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0"/>
      </w:pPr>
      <w:r>
        <w:t>4.4.7 Pro případ odebráni zanzeni v důsledku porušeni podmínek smlouvy se odběratel zavazuje uhradit náklady na odvoz zaňzeni, které se</w:t>
      </w:r>
      <w:r>
        <w:br/>
        <w:t>stan</w:t>
      </w:r>
      <w:r>
        <w:t>oví paušálně ve výš 5.000,- Kč.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340" w:firstLine="0"/>
      </w:pPr>
      <w:r>
        <w:t>Vznik, trváni a zánik smlouvy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firstLine="380"/>
      </w:pPr>
      <w:r>
        <w:t>Smlouva je uzavřena okamžikem jejího podpisu všemi stranami. Doba. na kterou je smlouva uzavřena, začiná běžet dnem akceptace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ind w:left="57" w:firstLine="0"/>
      </w:pPr>
      <w:r>
        <w:t>Instalačního protokolu</w:t>
      </w:r>
    </w:p>
    <w:p w:rsidR="00E13C46" w:rsidRDefault="006757D3">
      <w:pPr>
        <w:pStyle w:val="Bodytext20"/>
        <w:framePr w:w="5376" w:h="3735" w:hRule="exact" w:wrap="none" w:vAnchor="page" w:hAnchor="page" w:x="6031" w:y="4555"/>
        <w:shd w:val="clear" w:color="auto" w:fill="auto"/>
        <w:tabs>
          <w:tab w:val="left" w:pos="2692"/>
        </w:tabs>
        <w:ind w:left="340" w:firstLine="0"/>
      </w:pPr>
      <w:r>
        <w:t xml:space="preserve">Smlouvu lze ukončit vzájemnou písemnou </w:t>
      </w:r>
      <w:r>
        <w:t>dohodou</w:t>
      </w:r>
      <w:r>
        <w:tab/>
        <w:t>smluvních stran. Výpovéd smlouvynebo odstoupeni od</w:t>
      </w:r>
    </w:p>
    <w:p w:rsidR="00E13C46" w:rsidRDefault="006757D3">
      <w:pPr>
        <w:pStyle w:val="Bodytext20"/>
        <w:framePr w:w="10790" w:h="616" w:hRule="exact" w:wrap="none" w:vAnchor="page" w:hAnchor="page" w:x="559" w:y="8189"/>
        <w:shd w:val="clear" w:color="auto" w:fill="auto"/>
        <w:tabs>
          <w:tab w:val="left" w:pos="6158"/>
          <w:tab w:val="left" w:pos="7675"/>
        </w:tabs>
        <w:ind w:right="2000" w:firstLine="0"/>
        <w:jc w:val="left"/>
      </w:pPr>
      <w:r>
        <w:t>specifikovaném v části Cena a platební podmínky těchto OP. Dodávky spotřebního materiálu pro finišovaci zanzeni (např. sponky, lepidlo,...) jsou nad'</w:t>
      </w:r>
      <w:r>
        <w:br/>
        <w:t>rámec uzsvříné ,mlOů,» . n,|,ou zahrnte, « cené</w:t>
      </w:r>
      <w:r>
        <w:t xml:space="preserve"> MW a. smlori.é, pokud </w:t>
      </w:r>
      <w:r>
        <w:rPr>
          <w:lang w:val="en-US" w:eastAsia="en-US" w:bidi="en-US"/>
        </w:rPr>
        <w:t xml:space="preserve">rt.nl </w:t>
      </w:r>
      <w:r>
        <w:t>»e smloc.S uvedeno jinak. Ten., .potřební mete,lál |e nutno'"*""' I*</w:t>
      </w:r>
      <w:r>
        <w:tab/>
        <w:t xml:space="preserve">l”“» </w:t>
      </w:r>
      <w:r>
        <w:rPr>
          <w:vertAlign w:val="superscript"/>
        </w:rPr>
        <w:t>z di</w:t>
      </w:r>
      <w:r>
        <w:t>"““</w:t>
      </w:r>
      <w:r>
        <w:tab/>
        <w:t>°</w:t>
      </w:r>
      <w:r>
        <w:rPr>
          <w:vertAlign w:val="superscript"/>
        </w:rPr>
        <w:t>P</w:t>
      </w:r>
      <w:r>
        <w:t xml:space="preserve"> "*&gt;» * </w:t>
      </w:r>
      <w:r>
        <w:rPr>
          <w:vertAlign w:val="superscript"/>
        </w:rPr>
        <w:t>z4k</w:t>
      </w:r>
      <w:r>
        <w:t>°"</w:t>
      </w:r>
      <w:r>
        <w:rPr>
          <w:vertAlign w:val="superscript"/>
        </w:rPr>
        <w:t>6</w:t>
      </w:r>
      <w:r>
        <w:t xml:space="preserve">- </w:t>
      </w:r>
      <w:r>
        <w:rPr>
          <w:vertAlign w:val="superscript"/>
        </w:rPr>
        <w:t>Sm,</w:t>
      </w:r>
      <w:r>
        <w:t>°™</w:t>
      </w:r>
    </w:p>
    <w:p w:rsidR="00E13C46" w:rsidRDefault="006757D3">
      <w:pPr>
        <w:pStyle w:val="Bodytext20"/>
        <w:framePr w:w="10790" w:h="616" w:hRule="exact" w:wrap="none" w:vAnchor="page" w:hAnchor="page" w:x="559" w:y="8189"/>
        <w:shd w:val="clear" w:color="auto" w:fill="auto"/>
        <w:tabs>
          <w:tab w:val="left" w:pos="5462"/>
        </w:tabs>
        <w:spacing w:line="125" w:lineRule="exact"/>
        <w:ind w:right="480" w:firstLine="0"/>
      </w:pPr>
      <w:r>
        <w:t>objednat zvláát a bud. fakturován v cenáon dle platného ceníku dodavatele.</w:t>
      </w:r>
      <w:r>
        <w:tab/>
      </w:r>
      <w:r>
        <w:rPr>
          <w:vertAlign w:val="superscript"/>
        </w:rPr>
        <w:t>u</w:t>
      </w:r>
      <w:r>
        <w:t>»''</w:t>
      </w:r>
      <w:r>
        <w:rPr>
          <w:vertAlign w:val="superscript"/>
        </w:rPr>
        <w:t>nu,lm</w:t>
      </w:r>
      <w:r>
        <w:t xml:space="preserve"> 1=1' A</w:t>
      </w:r>
      <w:r>
        <w:rPr>
          <w:vertAlign w:val="superscript"/>
        </w:rPr>
        <w:t>a</w:t>
      </w:r>
      <w:r>
        <w:t>’</w:t>
      </w:r>
      <w:r>
        <w:rPr>
          <w:vertAlign w:val="superscript"/>
        </w:rPr>
        <w:t>nos</w:t>
      </w:r>
      <w:r>
        <w:t>" Stran/ tlmlo vylučuji u</w:t>
      </w:r>
      <w:r>
        <w:t>stanoveni § 2320 odal. t zákona 4 89/2012 Sb„ obéanského zákoníku, v platném znénl.</w:t>
      </w:r>
    </w:p>
    <w:p w:rsidR="00E13C46" w:rsidRDefault="006757D3">
      <w:pPr>
        <w:pStyle w:val="Bodytext20"/>
        <w:framePr w:w="10790" w:h="616" w:hRule="exact" w:wrap="none" w:vAnchor="page" w:hAnchor="page" w:x="559" w:y="8189"/>
        <w:shd w:val="clear" w:color="auto" w:fill="auto"/>
        <w:tabs>
          <w:tab w:val="left" w:pos="8904"/>
        </w:tabs>
        <w:spacing w:line="125" w:lineRule="exact"/>
        <w:ind w:right="480" w:firstLine="0"/>
      </w:pPr>
      <w:r>
        <w:t>3.6 Odběratel se zavazuje umožnit pracovníkům dodavatele v rámci pracovní doby specifikované ve smlouvá přistup k zařízeni specifikovaném v</w:t>
      </w:r>
      <w:r>
        <w:rPr>
          <w:vertAlign w:val="superscript"/>
        </w:rPr>
        <w:t>5</w:t>
      </w:r>
      <w:r>
        <w:t>-</w:t>
      </w:r>
      <w:r>
        <w:rPr>
          <w:vertAlign w:val="superscript"/>
        </w:rPr>
        <w:t>3</w:t>
      </w:r>
      <w:r>
        <w:t xml:space="preserve"> V připadá ukončen, smlouvy vý</w:t>
      </w:r>
      <w:r>
        <w:t>povědi. Sni výpovědní lltůte 8 měsíců</w:t>
      </w:r>
      <w:r>
        <w:tab/>
        <w:t>a počíná béiet prvním dnem</w:t>
      </w:r>
    </w:p>
    <w:p w:rsidR="00E13C46" w:rsidRDefault="006757D3">
      <w:pPr>
        <w:pStyle w:val="Bodytext20"/>
        <w:framePr w:w="10790" w:h="616" w:hRule="exact" w:wrap="none" w:vAnchor="page" w:hAnchor="page" w:x="559" w:y="8189"/>
        <w:shd w:val="clear" w:color="auto" w:fill="auto"/>
        <w:spacing w:line="125" w:lineRule="exact"/>
        <w:ind w:right="7833" w:firstLine="0"/>
      </w:pPr>
      <w:r>
        <w:t>předmětu smlouvy za účelem servisních zásahů a ověřeni jeho technického stavu.</w:t>
      </w:r>
    </w:p>
    <w:p w:rsidR="00E13C46" w:rsidRDefault="006757D3">
      <w:pPr>
        <w:pStyle w:val="Bodytext20"/>
        <w:framePr w:w="5299" w:h="1075" w:hRule="exact" w:wrap="none" w:vAnchor="page" w:hAnchor="page" w:x="617" w:y="8768"/>
        <w:shd w:val="clear" w:color="auto" w:fill="auto"/>
        <w:spacing w:line="110" w:lineRule="exact"/>
        <w:ind w:firstLine="280"/>
        <w:jc w:val="left"/>
      </w:pPr>
      <w:r>
        <w:t xml:space="preserve">Poskytnuti služeb nebo zboži, které nejsou předmětem této smlouvy nebo jsou nad rámec této smlouvy (např. </w:t>
      </w:r>
      <w:r>
        <w:t>provedeni servisních práci t</w:t>
      </w:r>
    </w:p>
    <w:p w:rsidR="00E13C46" w:rsidRDefault="006757D3">
      <w:pPr>
        <w:pStyle w:val="Bodytext20"/>
        <w:framePr w:w="5299" w:h="1075" w:hRule="exact" w:wrap="none" w:vAnchor="page" w:hAnchor="page" w:x="617" w:y="8768"/>
        <w:shd w:val="clear" w:color="auto" w:fill="auto"/>
        <w:spacing w:line="110" w:lineRule="exact"/>
        <w:ind w:firstLine="0"/>
        <w:jc w:val="left"/>
      </w:pPr>
      <w:r>
        <w:t>dobu uvedenou ve smlouvě), se zavazuje odběratel dohodnout s dodavatelem předem a uhradit jejich cenu dle platného ceníku dodavatele.</w:t>
      </w:r>
    </w:p>
    <w:p w:rsidR="00E13C46" w:rsidRDefault="006757D3">
      <w:pPr>
        <w:pStyle w:val="Bodytext20"/>
        <w:framePr w:w="5299" w:h="1075" w:hRule="exact" w:wrap="none" w:vAnchor="page" w:hAnchor="page" w:x="617" w:y="8768"/>
        <w:shd w:val="clear" w:color="auto" w:fill="auto"/>
        <w:spacing w:line="110" w:lineRule="exact"/>
        <w:ind w:left="280" w:right="1420" w:hanging="280"/>
        <w:jc w:val="left"/>
      </w:pPr>
      <w:r>
        <w:t>3.8 Převzetím předmětu smlouvy se Odběratel stává odpovědným za škody vzniklé na předmětu sml</w:t>
      </w:r>
      <w:r>
        <w:t>ouvy:</w:t>
      </w:r>
    </w:p>
    <w:p w:rsidR="00E13C46" w:rsidRDefault="006757D3">
      <w:pPr>
        <w:pStyle w:val="Bodytext20"/>
        <w:framePr w:w="5299" w:h="1075" w:hRule="exact" w:wrap="none" w:vAnchor="page" w:hAnchor="page" w:x="617" w:y="8768"/>
        <w:shd w:val="clear" w:color="auto" w:fill="auto"/>
        <w:spacing w:line="110" w:lineRule="exact"/>
        <w:ind w:left="280" w:right="1420" w:firstLine="0"/>
        <w:jc w:val="left"/>
      </w:pPr>
      <w:r>
        <w:t>krádeži předmětu smlouvy nebo jeho části,</w:t>
      </w:r>
      <w:r>
        <w:br/>
        <w:t>neodborným zacházenim (v rozporu s návodem k obsluze),</w:t>
      </w:r>
      <w:r>
        <w:br/>
        <w:t>používáním jiného než dodavatelem poskytnutého spotřebního materiálu,</w:t>
      </w:r>
      <w:r>
        <w:br/>
        <w:t>používáním jiného než originálního nebo doporučeného papíru nebo médii,</w:t>
      </w:r>
      <w:r>
        <w:br/>
        <w:t>živelnou po</w:t>
      </w:r>
      <w:r>
        <w:t>hromou,</w:t>
      </w:r>
    </w:p>
    <w:p w:rsidR="00E13C46" w:rsidRDefault="006757D3">
      <w:pPr>
        <w:pStyle w:val="Bodytext20"/>
        <w:framePr w:w="5299" w:h="1075" w:hRule="exact" w:wrap="none" w:vAnchor="page" w:hAnchor="page" w:x="617" w:y="8768"/>
        <w:shd w:val="clear" w:color="auto" w:fill="auto"/>
        <w:spacing w:line="110" w:lineRule="exact"/>
        <w:ind w:firstLine="280"/>
        <w:jc w:val="left"/>
      </w:pPr>
      <w:r>
        <w:t>způsobené třeti osobou, které odběratel umožnil pňstup k předmětu smlouvy.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left="57" w:right="528" w:firstLine="0"/>
      </w:pPr>
      <w:r>
        <w:t>uplynutím jeji platnosti. Strany tímto vylučuji ustanoveni § 2320 odst. 1 zákona č. 89/2012 Sb., občanského zákoníku, v platném zněni.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left="4940" w:firstLine="0"/>
        <w:jc w:val="left"/>
      </w:pPr>
      <w:r>
        <w:t>měsiee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left="57" w:right="600" w:firstLine="0"/>
        <w:jc w:val="left"/>
      </w:pPr>
      <w:r>
        <w:t xml:space="preserve">následujícího po doručeni </w:t>
      </w:r>
      <w:r>
        <w:t>výpovědi druhé smluvní straně.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right="600" w:firstLine="0"/>
        <w:jc w:val="left"/>
      </w:pPr>
      <w:r>
        <w:t>i</w:t>
      </w:r>
      <w:r>
        <w:rPr>
          <w:vertAlign w:val="subscript"/>
        </w:rPr>
        <w:t>0</w:t>
      </w:r>
      <w:r>
        <w:t>5.4 Kromě zákonem uvedených důvodů má dodavatel právo odstoupit od smlouvy též. pokud odběratel:</w:t>
      </w:r>
    </w:p>
    <w:p w:rsidR="00E13C46" w:rsidRDefault="006757D3">
      <w:pPr>
        <w:pStyle w:val="Bodytext20"/>
        <w:framePr w:w="5386" w:h="1474" w:hRule="exact" w:wrap="none" w:vAnchor="page" w:hAnchor="page" w:x="6031" w:y="8376"/>
        <w:numPr>
          <w:ilvl w:val="0"/>
          <w:numId w:val="7"/>
        </w:numPr>
        <w:shd w:val="clear" w:color="auto" w:fill="auto"/>
        <w:tabs>
          <w:tab w:val="left" w:pos="274"/>
        </w:tabs>
        <w:ind w:firstLine="0"/>
      </w:pPr>
      <w:r>
        <w:t>je v prodaní s úhradou jakékoli platby (včetně splátkových nebo leasingových).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numPr>
          <w:ilvl w:val="0"/>
          <w:numId w:val="7"/>
        </w:numPr>
        <w:shd w:val="clear" w:color="auto" w:fill="auto"/>
        <w:tabs>
          <w:tab w:val="left" w:pos="269"/>
        </w:tabs>
        <w:ind w:firstLine="0"/>
      </w:pPr>
      <w:r>
        <w:t>závažným způsobem nebo opakovaně porušme ustano</w:t>
      </w:r>
      <w:r>
        <w:t>veni smlouvy. OP, pňpadné dalších pňloh nebo dokumentů, na které se smlouva</w:t>
      </w:r>
      <w:r>
        <w:br/>
        <w:t>nebo OP odvolávají,</w:t>
      </w:r>
    </w:p>
    <w:p w:rsidR="00E13C46" w:rsidRDefault="006757D3">
      <w:pPr>
        <w:pStyle w:val="Bodytext20"/>
        <w:framePr w:w="5386" w:h="1474" w:hRule="exact" w:wrap="none" w:vAnchor="page" w:hAnchor="page" w:x="6031" w:y="8376"/>
        <w:numPr>
          <w:ilvl w:val="0"/>
          <w:numId w:val="7"/>
        </w:numPr>
        <w:shd w:val="clear" w:color="auto" w:fill="auto"/>
        <w:tabs>
          <w:tab w:val="left" w:pos="274"/>
        </w:tabs>
        <w:ind w:firstLine="0"/>
      </w:pPr>
      <w:r>
        <w:t>pň uzavíráni smlouvy vědomé uvedl nepravdivé údaje o skutečnostech rozhodných pro jeji uzavřeni.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numPr>
          <w:ilvl w:val="0"/>
          <w:numId w:val="7"/>
        </w:numPr>
        <w:shd w:val="clear" w:color="auto" w:fill="auto"/>
        <w:tabs>
          <w:tab w:val="left" w:pos="274"/>
        </w:tabs>
        <w:ind w:firstLine="0"/>
      </w:pPr>
      <w:r>
        <w:t xml:space="preserve">vstoupil do likvidace, bylo u něj zařičeno insolvenčni ňzeni </w:t>
      </w:r>
      <w:r>
        <w:t>nebo byl u něho zahájen výkon rozhodnuti (exekuce),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firstLine="0"/>
      </w:pPr>
      <w:r>
        <w:t>a v pňpadé, že dojde ke zničeni nebo odcizeni předmětu smlouvy. Odstoupeni od smlouvy je účinné okamžkem doručeni písemného oznámeni o</w:t>
      </w:r>
      <w:r>
        <w:br/>
        <w:t>odstoupeni druhé straně.</w:t>
      </w:r>
    </w:p>
    <w:p w:rsidR="00E13C46" w:rsidRDefault="006757D3">
      <w:pPr>
        <w:pStyle w:val="Bodytext20"/>
        <w:framePr w:w="5386" w:h="1474" w:hRule="exact" w:wrap="none" w:vAnchor="page" w:hAnchor="page" w:x="6031" w:y="8376"/>
        <w:shd w:val="clear" w:color="auto" w:fill="auto"/>
        <w:ind w:firstLine="0"/>
        <w:jc w:val="right"/>
      </w:pPr>
      <w:r>
        <w:t>Odběratel má právo smlouvu zrušit zaplacením</w:t>
      </w:r>
      <w:r>
        <w:t xml:space="preserve"> odstupného ve výš odpovidajici součtu veškerých svých peněžitých závazků ze smlouvy</w:t>
      </w:r>
    </w:p>
    <w:p w:rsidR="00E13C46" w:rsidRDefault="006757D3">
      <w:pPr>
        <w:pStyle w:val="Bodytext20"/>
        <w:framePr w:w="10848" w:h="519" w:hRule="exact" w:wrap="none" w:vAnchor="page" w:hAnchor="page" w:x="569" w:y="9806"/>
        <w:shd w:val="clear" w:color="auto" w:fill="auto"/>
        <w:spacing w:line="115" w:lineRule="exact"/>
        <w:ind w:firstLine="0"/>
        <w:jc w:val="left"/>
      </w:pPr>
      <w:r>
        <w:t xml:space="preserve">Veškeré náklady spojené s odstraněním takto vzniklých škod jdou k tiži Odběratele, přičemž důsledky škodné události nezbavuji odběratele povinnosti^ravidginých splátek de </w:t>
      </w:r>
      <w:r>
        <w:t>špičkového kalendáře apod.), na jejichž zaplaceni by měl dodavatel v pňpadé dodrženi původně sjednané doby trváni</w:t>
      </w:r>
    </w:p>
    <w:p w:rsidR="00E13C46" w:rsidRDefault="006757D3">
      <w:pPr>
        <w:pStyle w:val="Bodytext20"/>
        <w:framePr w:w="10848" w:h="519" w:hRule="exact" w:wrap="none" w:vAnchor="page" w:hAnchor="page" w:x="569" w:y="9806"/>
        <w:shd w:val="clear" w:color="auto" w:fill="auto"/>
        <w:spacing w:line="115" w:lineRule="exact"/>
        <w:ind w:firstLine="0"/>
        <w:jc w:val="left"/>
      </w:pPr>
      <w:r>
        <w:t xml:space="preserve">hradit ujednané platby. Odběratel se může zprostit této odpovědnosti pouze pokud pojišťovna uhradí vzniklou škodu Dodavateli na základě </w:t>
      </w:r>
      <w:r>
        <w:rPr>
          <w:lang w:val="en-US" w:eastAsia="en-US" w:bidi="en-US"/>
        </w:rPr>
        <w:t>jim^,^</w:t>
      </w:r>
      <w:r>
        <w:rPr>
          <w:lang w:val="en-US" w:eastAsia="en-US" w:bidi="en-US"/>
        </w:rPr>
        <w:t xml:space="preserve"> </w:t>
      </w:r>
      <w:r>
        <w:t>nárok .Vlakovém případě se smlouva ruši okamžikem pňpsáni částky odstupného na účet dodavatele,</w:t>
      </w:r>
      <w:r>
        <w:br/>
        <w:t xml:space="preserve">uzavřeného pojištěni. Odběratel se zavazuje zabezpečit přédmét smlouvy proti odcizeni a zničeni. Odběratel odpovídá objektivně za škody způsobenég </w:t>
      </w:r>
      <w:r>
        <w:rPr>
          <w:vertAlign w:val="subscript"/>
        </w:rPr>
        <w:t xml:space="preserve">6 strany se </w:t>
      </w:r>
      <w:r>
        <w:rPr>
          <w:vertAlign w:val="subscript"/>
        </w:rPr>
        <w:t>dohod!y že 0</w:t>
      </w:r>
      <w:r>
        <w:t>&lt;tstoupi-li Dodavatel od smlouvy nebo poruš-li odběratel bez zaviněni dodavatele sviq</w:t>
      </w:r>
    </w:p>
    <w:p w:rsidR="00E13C46" w:rsidRDefault="006757D3">
      <w:pPr>
        <w:pStyle w:val="Bodytext20"/>
        <w:framePr w:w="10848" w:h="519" w:hRule="exact" w:wrap="none" w:vAnchor="page" w:hAnchor="page" w:x="569" w:y="9806"/>
        <w:shd w:val="clear" w:color="auto" w:fill="auto"/>
        <w:spacing w:line="115" w:lineRule="exact"/>
        <w:ind w:firstLine="0"/>
        <w:jc w:val="left"/>
      </w:pPr>
      <w:r>
        <w:t>ztrátou, zničením a poškozením předmětu smlouvy v důsledku prováděni vlastni činnosti bez ohledu na zavinění. Dodavatel je oprávněn kdykoli pň</w:t>
      </w:r>
      <w:r>
        <w:rPr>
          <w:vertAlign w:val="subscript"/>
        </w:rPr>
        <w:t>závazek setrva</w:t>
      </w:r>
      <w:r>
        <w:t xml:space="preserve">, </w:t>
      </w:r>
      <w:r>
        <w:t xml:space="preserve">„ </w:t>
      </w:r>
      <w:r>
        <w:rPr>
          <w:vertAlign w:val="subscript"/>
        </w:rPr>
        <w:t>zavazkovém vztahu po ce</w:t>
      </w:r>
      <w:r>
        <w:t>|</w:t>
      </w:r>
      <w:r>
        <w:rPr>
          <w:vertAlign w:val="subscript"/>
        </w:rPr>
        <w:t>0</w:t>
      </w:r>
      <w:r>
        <w:t>u sjednanou dobu trváni nájmu jednostranným ukončením smlouvy s výjimkou pňpadu uvedeného v</w:t>
      </w:r>
    </w:p>
    <w:p w:rsidR="00E13C46" w:rsidRDefault="006757D3">
      <w:pPr>
        <w:pStyle w:val="Bodytext20"/>
        <w:framePr w:wrap="none" w:vAnchor="page" w:hAnchor="page" w:x="569" w:y="10267"/>
        <w:shd w:val="clear" w:color="auto" w:fill="auto"/>
        <w:spacing w:line="90" w:lineRule="exact"/>
        <w:ind w:firstLine="0"/>
        <w:jc w:val="left"/>
      </w:pPr>
      <w:r>
        <w:t>zjevném poškozeni předmětu smlouvy, sníženi jeho užitných vlastnosti nad rámec obvyklého provozního opotřebeni zejména v důsledku nespráv</w:t>
      </w:r>
      <w:r>
        <w:t>né.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00" w:firstLine="0"/>
        <w:jc w:val="left"/>
      </w:pPr>
      <w:r>
        <w:t>obsluhy, materiálů nedodaných dodavatelem, vnějšího násilí apod.. požadovat náhradu nákladů na uvedeni předmětu smlouvy do náležitého bezvadného,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00" w:firstLine="0"/>
        <w:jc w:val="left"/>
      </w:pPr>
      <w:r>
        <w:t>stavu.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8"/>
        </w:numPr>
        <w:shd w:val="clear" w:color="auto" w:fill="auto"/>
        <w:tabs>
          <w:tab w:val="left" w:pos="269"/>
        </w:tabs>
        <w:spacing w:line="115" w:lineRule="exact"/>
        <w:ind w:right="400" w:firstLine="0"/>
        <w:jc w:val="left"/>
      </w:pPr>
      <w:r>
        <w:t xml:space="preserve">Odběratel odpovídá za škody na svěřeném zaňzeni v majetku odběratele poskytnutém za účelem plněni </w:t>
      </w:r>
      <w:r>
        <w:t>smlouvy (např. modemy vč. SIM</w:t>
      </w:r>
      <w:r>
        <w:br/>
        <w:t>čtečky apod ). Po skončeni smlouvy je odběratel povinen vrátit předmět smlouvy ve stavu, v jakém jej převzal s pohlédnutím k obvyklému opotřebeni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8"/>
        </w:numPr>
        <w:shd w:val="clear" w:color="auto" w:fill="auto"/>
        <w:tabs>
          <w:tab w:val="left" w:pos="312"/>
        </w:tabs>
        <w:spacing w:line="115" w:lineRule="exact"/>
        <w:ind w:right="400" w:firstLine="0"/>
        <w:jc w:val="left"/>
      </w:pPr>
      <w:r>
        <w:t>Obé smluvní strany se dohodly, že objednávky může odběratel zadávat prostřednict</w:t>
      </w:r>
      <w:r>
        <w:t>vím internetové aplikace eCON. Objednávky zadané v rámci'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312"/>
        </w:tabs>
        <w:spacing w:line="115" w:lineRule="exact"/>
        <w:ind w:right="400" w:firstLine="0"/>
        <w:jc w:val="left"/>
      </w:pPr>
      <w:r>
        <w:t xml:space="preserve">této aplikace mqi charakter standardní písemné objednávky. Pňstup do aplikace je zabezpečen jedinečným uživatelským jménem </w:t>
      </w:r>
      <w:r>
        <w:rPr>
          <w:lang w:val="en-US" w:eastAsia="en-US" w:bidi="en-US"/>
        </w:rPr>
        <w:t xml:space="preserve">(login) </w:t>
      </w:r>
      <w:r>
        <w:t>a heslem.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80" w:firstLine="0"/>
      </w:pPr>
      <w:r>
        <w:t>Odběratel je povinen tyto údaje chránit a je odpovědný za</w:t>
      </w:r>
      <w:r>
        <w:t xml:space="preserve"> jejich zneužiti.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8"/>
        </w:numPr>
        <w:shd w:val="clear" w:color="auto" w:fill="auto"/>
        <w:tabs>
          <w:tab w:val="left" w:pos="312"/>
        </w:tabs>
        <w:spacing w:line="115" w:lineRule="exact"/>
        <w:ind w:right="400" w:firstLine="0"/>
        <w:jc w:val="left"/>
      </w:pPr>
      <w:r>
        <w:t>Odběratel se zavazuje předat dodavateli stavy počitadel zanzeni pro potřeby vyúčtováni zhotoveného počtu výtisků formou internetové aplikat</w:t>
      </w:r>
      <w:r>
        <w:br/>
        <w:t>eCON. pn pádně jiným dohodnutým způsobem.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80" w:firstLine="0"/>
      </w:pPr>
      <w:r>
        <w:t>4. Cena a platební podmínky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9"/>
        </w:numPr>
        <w:shd w:val="clear" w:color="auto" w:fill="auto"/>
        <w:tabs>
          <w:tab w:val="left" w:pos="254"/>
        </w:tabs>
        <w:spacing w:line="115" w:lineRule="exact"/>
        <w:ind w:right="480" w:firstLine="0"/>
      </w:pPr>
      <w:r>
        <w:t>Cena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10"/>
        </w:numPr>
        <w:shd w:val="clear" w:color="auto" w:fill="auto"/>
        <w:tabs>
          <w:tab w:val="left" w:pos="312"/>
          <w:tab w:val="left" w:pos="1661"/>
          <w:tab w:val="left" w:pos="4656"/>
        </w:tabs>
        <w:spacing w:line="115" w:lineRule="exact"/>
        <w:ind w:right="480" w:firstLine="0"/>
      </w:pPr>
      <w:r>
        <w:t xml:space="preserve">Odběratel se zavazuje </w:t>
      </w:r>
      <w:r>
        <w:t>zaplatit</w:t>
      </w:r>
      <w:r>
        <w:tab/>
        <w:t>za poskytnuté služby (včetně služeb jednorázových) uvedené ve</w:t>
      </w:r>
      <w:r>
        <w:tab/>
        <w:t>smlouvě dohodnuté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80" w:firstLine="0"/>
      </w:pPr>
      <w:r>
        <w:t>smluvní ceny. Odběratel se zavazuje zaplatit i za veškeré služby stanovené ve smlouvě, které bude čerpat i po uplynuti doby trváni smlouvy.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10"/>
        </w:numPr>
        <w:shd w:val="clear" w:color="auto" w:fill="auto"/>
        <w:tabs>
          <w:tab w:val="left" w:pos="336"/>
        </w:tabs>
        <w:spacing w:line="115" w:lineRule="exact"/>
        <w:ind w:right="480" w:firstLine="0"/>
      </w:pPr>
      <w:r>
        <w:t>Náklady na dopravu předmětu</w:t>
      </w:r>
      <w:r>
        <w:t xml:space="preserve"> smlouvy (k odběrateli a od odběratele), stěhováni a za instalaci (deinstalaci) předmětu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613"/>
          <w:tab w:val="left" w:pos="2194"/>
          <w:tab w:val="left" w:pos="3278"/>
        </w:tabs>
        <w:spacing w:line="115" w:lineRule="exact"/>
        <w:ind w:right="1334" w:firstLine="0"/>
      </w:pPr>
      <w:r>
        <w:t>smlouvy, přip. další služby nejsou</w:t>
      </w:r>
      <w:r>
        <w:tab/>
        <w:t>zahrnuty v</w:t>
      </w:r>
      <w:r>
        <w:tab/>
        <w:t>dohodnuté ceně.</w:t>
      </w:r>
      <w:r>
        <w:tab/>
        <w:t>Odběratel je povinen uhradit cenu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1334" w:firstLine="0"/>
      </w:pPr>
      <w:r>
        <w:t>platného ceníku dodavatele, neni-li ve smlouvě dohodnuto jinak.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10"/>
        </w:numPr>
        <w:shd w:val="clear" w:color="auto" w:fill="auto"/>
        <w:tabs>
          <w:tab w:val="left" w:pos="336"/>
          <w:tab w:val="left" w:pos="1426"/>
        </w:tabs>
        <w:spacing w:line="115" w:lineRule="exact"/>
        <w:ind w:right="1334" w:firstLine="0"/>
      </w:pPr>
      <w:r>
        <w:t>Dodavatel je oprávněn</w:t>
      </w:r>
      <w:r>
        <w:tab/>
        <w:t>účtovat kceně právními předpisy stanovené poplatky (např. poplatek za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613"/>
          <w:tab w:val="left" w:pos="2194"/>
          <w:tab w:val="left" w:pos="3278"/>
        </w:tabs>
        <w:spacing w:line="115" w:lineRule="exact"/>
        <w:ind w:right="1334" w:firstLine="0"/>
      </w:pPr>
      <w:r>
        <w:t>elektrotechnického odpadu, autorský</w:t>
      </w:r>
      <w:r>
        <w:tab/>
        <w:t>poplatek) a</w:t>
      </w:r>
      <w:r>
        <w:tab/>
        <w:t>daně. Dodavatel</w:t>
      </w:r>
      <w:r>
        <w:tab/>
        <w:t>je následně povinen zajistit těmito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80" w:firstLine="0"/>
      </w:pPr>
      <w:r>
        <w:t>povinnosti (např. recyklaci elektrotechnického odpadu).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10"/>
        </w:numPr>
        <w:shd w:val="clear" w:color="auto" w:fill="auto"/>
        <w:tabs>
          <w:tab w:val="left" w:pos="336"/>
        </w:tabs>
        <w:spacing w:line="115" w:lineRule="exact"/>
        <w:ind w:right="480" w:firstLine="0"/>
      </w:pPr>
      <w:r>
        <w:t>Dodavate</w:t>
      </w:r>
      <w:r>
        <w:t>l a odběratel se dohodli, že dodavatel je každoročně oprávněn jednostranné bez dohody stran upravit výši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2318"/>
          <w:tab w:val="left" w:pos="4248"/>
        </w:tabs>
        <w:spacing w:line="115" w:lineRule="exact"/>
        <w:ind w:right="480" w:firstLine="0"/>
      </w:pPr>
      <w:r>
        <w:t>ujednaných cen o procento odpovidajici kladnému</w:t>
      </w:r>
      <w:r>
        <w:tab/>
        <w:t>procentu miry inflace vyjádřené pňrústkem</w:t>
      </w:r>
      <w:r>
        <w:tab/>
        <w:t>průměrného ročního indexu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656"/>
          <w:tab w:val="left" w:pos="3283"/>
        </w:tabs>
        <w:spacing w:line="115" w:lineRule="exact"/>
        <w:ind w:firstLine="0"/>
      </w:pPr>
      <w:r>
        <w:t xml:space="preserve">spotřebitelských cen vyhlášené </w:t>
      </w:r>
      <w:r>
        <w:t>Českým statistickým úřadem za předchozí kalendářní rok. a to vždy s účinnosti od prvního měsíce následujícího P°odběratele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656"/>
          <w:tab w:val="left" w:pos="3283"/>
        </w:tabs>
        <w:spacing w:line="115" w:lineRule="exact"/>
        <w:ind w:right="480" w:firstLine="0"/>
      </w:pPr>
      <w:r>
        <w:t>měsíci, v</w:t>
      </w:r>
      <w:r>
        <w:tab/>
        <w:t>němž bude takové vyhlášeni</w:t>
      </w:r>
      <w:r>
        <w:tab/>
        <w:t>oficiálně učiněno. Ceny zvýšené z důvodu inflace se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spacing w:line="115" w:lineRule="exact"/>
        <w:ind w:right="480" w:firstLine="0"/>
      </w:pPr>
      <w:r>
        <w:t>považuji za ujednané ceny</w:t>
      </w:r>
    </w:p>
    <w:p w:rsidR="00E13C46" w:rsidRDefault="006757D3">
      <w:pPr>
        <w:pStyle w:val="Bodytext20"/>
        <w:framePr w:w="5933" w:h="3380" w:hRule="exact" w:wrap="none" w:vAnchor="page" w:hAnchor="page" w:x="569" w:y="10362"/>
        <w:numPr>
          <w:ilvl w:val="0"/>
          <w:numId w:val="10"/>
        </w:numPr>
        <w:shd w:val="clear" w:color="auto" w:fill="auto"/>
        <w:tabs>
          <w:tab w:val="left" w:pos="336"/>
        </w:tabs>
        <w:spacing w:line="115" w:lineRule="exact"/>
        <w:ind w:right="480" w:firstLine="0"/>
      </w:pPr>
      <w:r>
        <w:t>Dodavatel a odběra</w:t>
      </w:r>
      <w:r>
        <w:t>tel se dohodli, že dodavatel je oprávněn zvýšit cenu dodávky papíru na základě vývoje trhu s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291"/>
        </w:tabs>
        <w:spacing w:line="115" w:lineRule="exact"/>
        <w:ind w:right="480" w:firstLine="0"/>
      </w:pPr>
      <w:r>
        <w:t>kancelářským papírem,</w:t>
      </w:r>
      <w:r>
        <w:tab/>
        <w:t>pňčemž je povinen odběratele upozornit dopisem či emailem v předstihu alespoň 1 měsíce před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445"/>
          <w:tab w:val="left" w:pos="4238"/>
        </w:tabs>
        <w:spacing w:line="115" w:lineRule="exact"/>
        <w:ind w:right="480" w:firstLine="0"/>
      </w:pPr>
      <w:r>
        <w:t>splatnosti další již upravené</w:t>
      </w:r>
      <w:r>
        <w:tab/>
        <w:t>platby dle smlouvy.</w:t>
      </w:r>
      <w:r>
        <w:t xml:space="preserve"> V této lhůtě je odběratel oprávněn</w:t>
      </w:r>
      <w:r>
        <w:tab/>
        <w:t>odmítnout dodávky papíru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2539"/>
        </w:tabs>
        <w:spacing w:line="115" w:lineRule="exact"/>
        <w:ind w:right="480" w:firstLine="0"/>
      </w:pPr>
      <w:r>
        <w:t>doporučeným dopisema dodávka papíru končí dnem,</w:t>
      </w:r>
      <w:r>
        <w:tab/>
        <w:t>od kterého měla nastat změna ceny. Od tohoto dne platí za jinak</w:t>
      </w:r>
    </w:p>
    <w:p w:rsidR="00E13C46" w:rsidRDefault="006757D3">
      <w:pPr>
        <w:pStyle w:val="Bodytext20"/>
        <w:framePr w:w="5933" w:h="3380" w:hRule="exact" w:wrap="none" w:vAnchor="page" w:hAnchor="page" w:x="569" w:y="10362"/>
        <w:shd w:val="clear" w:color="auto" w:fill="auto"/>
        <w:tabs>
          <w:tab w:val="left" w:pos="1416"/>
          <w:tab w:val="left" w:pos="2717"/>
          <w:tab w:val="left" w:pos="4238"/>
        </w:tabs>
        <w:spacing w:line="115" w:lineRule="exact"/>
        <w:ind w:right="480" w:firstLine="0"/>
      </w:pPr>
      <w:r>
        <w:t>nezměněných podmínek, že v</w:t>
      </w:r>
      <w:r>
        <w:tab/>
        <w:t>případě smluv, kde je cena</w:t>
      </w:r>
      <w:r>
        <w:tab/>
        <w:t>papíru zahrnuta v celkové cen</w:t>
      </w:r>
      <w:r>
        <w:t>ě</w:t>
      </w:r>
      <w:r>
        <w:tab/>
        <w:t>za stranu. je cena výtisku</w:t>
      </w:r>
    </w:p>
    <w:p w:rsidR="00E13C46" w:rsidRDefault="006757D3">
      <w:pPr>
        <w:pStyle w:val="Bodytext20"/>
        <w:framePr w:wrap="none" w:vAnchor="page" w:hAnchor="page" w:x="6089" w:y="10310"/>
        <w:shd w:val="clear" w:color="auto" w:fill="auto"/>
        <w:spacing w:line="90" w:lineRule="exact"/>
        <w:ind w:firstLine="0"/>
        <w:jc w:val="left"/>
      </w:pPr>
      <w:r>
        <w:t>bodě 5.5 tohoto článku, vznikne dodavateli právo na zaplaceni smluvní pokuty odběratelem. Dohodnutá výše smluvní pokuty se rovná součtu všech</w:t>
      </w:r>
    </w:p>
    <w:p w:rsidR="00E13C46" w:rsidRDefault="006757D3">
      <w:pPr>
        <w:pStyle w:val="Bodytext20"/>
        <w:framePr w:wrap="none" w:vAnchor="page" w:hAnchor="page" w:x="5234" w:y="11995"/>
        <w:shd w:val="clear" w:color="auto" w:fill="auto"/>
        <w:spacing w:line="90" w:lineRule="exact"/>
        <w:ind w:firstLine="0"/>
        <w:jc w:val="left"/>
      </w:pPr>
      <w:r>
        <w:t>těchto služeb dle</w:t>
      </w:r>
    </w:p>
    <w:p w:rsidR="00E13C46" w:rsidRDefault="006757D3">
      <w:pPr>
        <w:pStyle w:val="Bodytext20"/>
        <w:framePr w:w="806" w:h="264" w:hRule="exact" w:wrap="none" w:vAnchor="page" w:hAnchor="page" w:x="5234" w:y="12205"/>
        <w:shd w:val="clear" w:color="auto" w:fill="auto"/>
        <w:spacing w:line="115" w:lineRule="exact"/>
        <w:ind w:firstLine="0"/>
        <w:jc w:val="right"/>
      </w:pPr>
      <w:r>
        <w:t>recyklaci předpisy stanovené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firstLine="0"/>
        <w:jc w:val="left"/>
      </w:pPr>
      <w:r>
        <w:t>zbýv</w:t>
      </w:r>
      <w:r>
        <w:rPr>
          <w:vertAlign w:val="superscript"/>
        </w:rPr>
        <w:t>A</w:t>
      </w:r>
      <w:r>
        <w:t xml:space="preserve">icich pravidelných plateb dle </w:t>
      </w:r>
      <w:r>
        <w:t>splátkového kalendáře splatných za období od ukončeni smlouvy do uplynuti původně sjednané doby trváni</w:t>
      </w:r>
      <w:r>
        <w:br/>
        <w:t>smlouvy. Smluvní pokuta je splatná do 10 kalendáriích dnů od doručeni výzvy k její úhradě. Povinnosti zaplatit smluvní pokutu neni</w:t>
      </w:r>
      <w:r>
        <w:br/>
        <w:t>dotčen nárok Dodavatel</w:t>
      </w:r>
      <w:r>
        <w:t>e na náhradu vzniklé újmy.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tabs>
          <w:tab w:val="left" w:pos="3598"/>
        </w:tabs>
        <w:ind w:left="300" w:firstLine="0"/>
      </w:pPr>
      <w:r>
        <w:t>Odběratel je povinen v pňpadé předčasnéhoukončeni smlouvy doplatit</w:t>
      </w:r>
      <w:r>
        <w:tab/>
        <w:t>dodavateli rovněž zůstatkovou hodnotu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10" w:firstLine="0"/>
        <w:jc w:val="left"/>
      </w:pPr>
      <w:r>
        <w:t>softwarových licenci, které mu byly dodavatelem poskytnuty na základě smlouvy.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numPr>
          <w:ilvl w:val="0"/>
          <w:numId w:val="11"/>
        </w:numPr>
        <w:shd w:val="clear" w:color="auto" w:fill="auto"/>
        <w:tabs>
          <w:tab w:val="left" w:pos="284"/>
        </w:tabs>
        <w:ind w:left="10" w:firstLine="0"/>
      </w:pPr>
      <w:r>
        <w:t>Ukončením smlouvy neni dotčena povinnost odbě</w:t>
      </w:r>
      <w:r>
        <w:t>ratele uhradit dodavateli veškeré nároky vzniklé ze smlouvy a OP (zejména platby, smluvní</w:t>
      </w:r>
      <w:r>
        <w:br/>
        <w:t>pokuty, úroky z prodlení, škodu, nemajetkovou újmu apod.). V takovém pňpadé je dodavatel oprávněn provést nejpozdéji do 30 dnů od ukončeni</w:t>
      </w:r>
      <w:r>
        <w:br/>
        <w:t>smlouvy vyúčtováni veškerýc</w:t>
      </w:r>
      <w:r>
        <w:t>h svých nároků, pokud se strany nedohodnou písemné jinak.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numPr>
          <w:ilvl w:val="0"/>
          <w:numId w:val="11"/>
        </w:numPr>
        <w:shd w:val="clear" w:color="auto" w:fill="auto"/>
        <w:tabs>
          <w:tab w:val="left" w:pos="288"/>
        </w:tabs>
        <w:ind w:left="10" w:firstLine="0"/>
        <w:jc w:val="left"/>
      </w:pPr>
      <w:r>
        <w:t>Po skončeni této smlouvy je odběratel povinen vrátit předmět smlouvy ve stavu, v jakém jej převzal spnhjédnutim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10" w:firstLine="0"/>
        <w:jc w:val="left"/>
      </w:pPr>
      <w:r>
        <w:t xml:space="preserve">k obvyklému opotřebeni. Odběratel zavazuje na vyzváni dodavatele bezodkladné </w:t>
      </w:r>
      <w:r>
        <w:t>zpřístupnit prostory, ve kterých je předmět smlouvyinstalován za</w:t>
      </w:r>
      <w:r>
        <w:br/>
        <w:t>účelem umožněni jeho odvozu. V pňpadé poškozeni předmětu smlouvy je odběratel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tabs>
          <w:tab w:val="left" w:pos="850"/>
          <w:tab w:val="left" w:pos="4354"/>
        </w:tabs>
        <w:ind w:left="10" w:firstLine="0"/>
      </w:pPr>
      <w:r>
        <w:t>povinen uhradit</w:t>
      </w:r>
      <w:r>
        <w:tab/>
        <w:t>pňpadné náklady nutné na jeho uvedeni do odpovídajícího stavu (náklady</w:t>
      </w:r>
      <w:r>
        <w:tab/>
        <w:t>budou vyčísleny dle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10" w:firstLine="0"/>
      </w:pPr>
      <w:r>
        <w:t>platné</w:t>
      </w:r>
      <w:r>
        <w:t>ho ceníku dodavatele).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numPr>
          <w:ilvl w:val="0"/>
          <w:numId w:val="11"/>
        </w:numPr>
        <w:shd w:val="clear" w:color="auto" w:fill="auto"/>
        <w:tabs>
          <w:tab w:val="left" w:pos="312"/>
        </w:tabs>
        <w:ind w:left="10" w:firstLine="0"/>
      </w:pPr>
      <w:r>
        <w:t>Odběratel je v pňpadé, že do 30 dnů od ukončeni smlouvy nevrátí její předmět, povinen zaplatit dodavateli za každý započatý měsíc platbu</w:t>
      </w:r>
      <w:r>
        <w:br/>
        <w:t xml:space="preserve">ve výš odpovidajici poslední platbě uvedené ve splátkovém kalendáň. a to dokud bude odběratel v </w:t>
      </w:r>
      <w:r>
        <w:t>prodleni s vrácením předmětu smlouvy</w:t>
      </w:r>
      <w:r>
        <w:br/>
        <w:t>dodavateli.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10" w:firstLine="0"/>
      </w:pPr>
      <w:r>
        <w:t>6. Závěrečná ustanoveni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tabs>
          <w:tab w:val="left" w:pos="2372"/>
          <w:tab w:val="left" w:pos="3380"/>
        </w:tabs>
        <w:ind w:left="10" w:firstLine="0"/>
      </w:pPr>
      <w:r>
        <w:t>61 Tato smlouva a právní vztahy ji založené se</w:t>
      </w:r>
      <w:r>
        <w:tab/>
        <w:t>ndl právním</w:t>
      </w:r>
      <w:r>
        <w:tab/>
        <w:t>řádem České republiky. Na otázky touto smlouvou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10" w:firstLine="0"/>
      </w:pPr>
      <w:r>
        <w:t xml:space="preserve">výslovně neupravené se použiji ustanoveni zákona č. 89/2012 Sb., občanský </w:t>
      </w:r>
      <w:r>
        <w:t>zákoník.</w:t>
      </w:r>
    </w:p>
    <w:p w:rsidR="00E13C46" w:rsidRDefault="006757D3">
      <w:pPr>
        <w:pStyle w:val="Bodytext20"/>
        <w:framePr w:w="5328" w:h="2444" w:hRule="exact" w:wrap="none" w:vAnchor="page" w:hAnchor="page" w:x="6089" w:y="10402"/>
        <w:shd w:val="clear" w:color="auto" w:fill="auto"/>
        <w:ind w:left="300" w:firstLine="0"/>
      </w:pPr>
      <w:r>
        <w:t>Případné změny a doplňky smlouvy včetně OP musi mit písemnou formu 3 být podepsány k tomu pověřeným zástupcem dodavatele a</w:t>
      </w:r>
    </w:p>
    <w:p w:rsidR="00E13C46" w:rsidRDefault="006757D3">
      <w:pPr>
        <w:pStyle w:val="Bodytext20"/>
        <w:framePr w:w="5338" w:h="864" w:hRule="exact" w:wrap="none" w:vAnchor="page" w:hAnchor="page" w:x="6089" w:y="12926"/>
        <w:numPr>
          <w:ilvl w:val="0"/>
          <w:numId w:val="12"/>
        </w:numPr>
        <w:shd w:val="clear" w:color="auto" w:fill="auto"/>
        <w:tabs>
          <w:tab w:val="left" w:pos="274"/>
        </w:tabs>
        <w:ind w:firstLine="0"/>
      </w:pPr>
      <w:r>
        <w:t>V pňpadé. že některé ustanoveni smlouvy nebo OP je nebo se stane neúčinné, zůstávají ostatní ujednání účinná.</w:t>
      </w:r>
    </w:p>
    <w:p w:rsidR="00E13C46" w:rsidRDefault="006757D3">
      <w:pPr>
        <w:pStyle w:val="Bodytext20"/>
        <w:framePr w:w="5338" w:h="864" w:hRule="exact" w:wrap="none" w:vAnchor="page" w:hAnchor="page" w:x="6089" w:y="12926"/>
        <w:shd w:val="clear" w:color="auto" w:fill="auto"/>
        <w:tabs>
          <w:tab w:val="left" w:pos="2318"/>
        </w:tabs>
        <w:ind w:firstLine="0"/>
      </w:pPr>
      <w:r>
        <w:t>V takovém pňpa</w:t>
      </w:r>
      <w:r>
        <w:t>dé se strany zavazuji nahradit</w:t>
      </w:r>
      <w:r>
        <w:tab/>
        <w:t>neúčinné ustanoveni ustanovením jiným, účinným, které svým</w:t>
      </w:r>
    </w:p>
    <w:p w:rsidR="00E13C46" w:rsidRDefault="006757D3">
      <w:pPr>
        <w:pStyle w:val="Bodytext20"/>
        <w:framePr w:w="5338" w:h="864" w:hRule="exact" w:wrap="none" w:vAnchor="page" w:hAnchor="page" w:x="6089" w:y="12926"/>
        <w:shd w:val="clear" w:color="auto" w:fill="auto"/>
        <w:ind w:firstLine="0"/>
      </w:pPr>
      <w:r>
        <w:t>obsahem a smyslem bude odpovídat nejlépe obsahu a smyslu ustanoveni původního, neúšnného.</w:t>
      </w:r>
    </w:p>
    <w:p w:rsidR="00E13C46" w:rsidRDefault="006757D3">
      <w:pPr>
        <w:pStyle w:val="Bodytext20"/>
        <w:framePr w:w="5338" w:h="864" w:hRule="exact" w:wrap="none" w:vAnchor="page" w:hAnchor="page" w:x="6089" w:y="12926"/>
        <w:numPr>
          <w:ilvl w:val="0"/>
          <w:numId w:val="12"/>
        </w:numPr>
        <w:shd w:val="clear" w:color="auto" w:fill="auto"/>
        <w:tabs>
          <w:tab w:val="left" w:pos="278"/>
        </w:tabs>
        <w:ind w:firstLine="0"/>
      </w:pPr>
      <w:r>
        <w:t xml:space="preserve">Smluvní strany se dohodly, že všechny spory vzníkaqicl z této smlouvy a v </w:t>
      </w:r>
      <w:r>
        <w:t>souvislosti s ní budou rozhodovány s konečnou platnosti u Rozhodčího soudu pň Hospodářské komoře České republiky a Agrárni komoře České republiky, v sudišti v Brně. podle jeho řádu jedním rozhodcem jmenovaným předsedou Rozhodčího soudu pň Hospodářské komoř</w:t>
      </w:r>
      <w:r>
        <w:t>e České republiky a Agrární komoře České republiky.</w:t>
      </w:r>
    </w:p>
    <w:p w:rsidR="00E13C46" w:rsidRDefault="006757D3">
      <w:pPr>
        <w:pStyle w:val="Bodytext20"/>
        <w:framePr w:w="5338" w:h="864" w:hRule="exact" w:wrap="none" w:vAnchor="page" w:hAnchor="page" w:x="6089" w:y="12926"/>
        <w:shd w:val="clear" w:color="auto" w:fill="auto"/>
        <w:tabs>
          <w:tab w:val="left" w:pos="3341"/>
        </w:tabs>
        <w:ind w:firstLine="0"/>
      </w:pPr>
      <w:r>
        <w:t>,6.5 Smluvní strany se dohodly, že pro doručováni písemnosti jsou</w:t>
      </w:r>
      <w:r>
        <w:tab/>
        <w:t>rozhodné jejich adresy uvedené ve smlouvě. Strany</w:t>
      </w:r>
    </w:p>
    <w:p w:rsidR="00E13C46" w:rsidRDefault="006757D3">
      <w:pPr>
        <w:pStyle w:val="Bodytext20"/>
        <w:framePr w:w="10781" w:h="595" w:hRule="exact" w:wrap="none" w:vAnchor="page" w:hAnchor="page" w:x="578" w:y="13704"/>
        <w:shd w:val="clear" w:color="auto" w:fill="auto"/>
        <w:tabs>
          <w:tab w:val="left" w:pos="6355"/>
        </w:tabs>
        <w:spacing w:line="101" w:lineRule="exact"/>
        <w:ind w:right="1480" w:firstLine="0"/>
        <w:jc w:val="left"/>
      </w:pPr>
      <w:r>
        <w:t>ponížena o cenu dodávky papíru. Dodavatel vystaví a zašle odběrateli nový splátkový kale</w:t>
      </w:r>
      <w:r>
        <w:t>ndář, je-li součásti smlouvy. Dodavatel může změnit ceny . _</w:t>
      </w:r>
      <w:r>
        <w:br/>
        <w:t>jiných. než v. omlouvá spedlikovanícli důvodů. • v tomto případě j. povinen odoáratele upozornit doporůč.nýmdopisem v předstihu elespoňl mísíce</w:t>
      </w:r>
      <w:r>
        <w:rPr>
          <w:vertAlign w:val="superscript"/>
        </w:rPr>
        <w:t>4</w:t>
      </w:r>
      <w:r>
        <w:t xml:space="preserve"> &lt;#*■*• «•</w:t>
      </w:r>
      <w:r>
        <w:tab/>
        <w:t xml:space="preserve">se považuje za doručenou třeti ptacovni </w:t>
      </w:r>
      <w:r>
        <w:t>den po jejím podáni k poštovní přepraví.</w:t>
      </w:r>
    </w:p>
    <w:p w:rsidR="00E13C46" w:rsidRDefault="006757D3">
      <w:pPr>
        <w:pStyle w:val="Bodytext20"/>
        <w:framePr w:w="10781" w:h="595" w:hRule="exact" w:wrap="none" w:vAnchor="page" w:hAnchor="page" w:x="578" w:y="13704"/>
        <w:shd w:val="clear" w:color="auto" w:fill="auto"/>
        <w:tabs>
          <w:tab w:val="left" w:pos="5529"/>
        </w:tabs>
        <w:ind w:left="3940" w:firstLine="0"/>
      </w:pPr>
      <w:r>
        <w:t>platby dle smlouvy a</w:t>
      </w:r>
      <w:r>
        <w:tab/>
      </w:r>
      <w:r>
        <w:rPr>
          <w:vertAlign w:val="superscript"/>
        </w:rPr>
        <w:t>6,6</w:t>
      </w:r>
      <w:r>
        <w:t xml:space="preserve"> Strany jsou povinny zachovávat mlčenlivost o obsahu smlouvy. OP a dalších přiloh a o důvěrných údajích nebo sděleních poskytnutých pň</w:t>
      </w:r>
    </w:p>
    <w:p w:rsidR="00E13C46" w:rsidRDefault="006757D3">
      <w:pPr>
        <w:pStyle w:val="Bodytext20"/>
        <w:framePr w:w="10781" w:h="595" w:hRule="exact" w:wrap="none" w:vAnchor="page" w:hAnchor="page" w:x="578" w:y="13704"/>
        <w:shd w:val="clear" w:color="auto" w:fill="auto"/>
        <w:tabs>
          <w:tab w:val="left" w:pos="5538"/>
        </w:tabs>
        <w:ind w:left="3940" w:firstLine="0"/>
      </w:pPr>
      <w:r>
        <w:t>dle smlouvy doporučeným dopisem jednáních o uzavřeni sml</w:t>
      </w:r>
      <w:r>
        <w:t>ouvy nebo po jejím uzavřeni, a to i po zániku smlouvy do doby, než se takové údaje nebo sděleni stanou veřejnými.</w:t>
      </w:r>
    </w:p>
    <w:p w:rsidR="00E13C46" w:rsidRDefault="006757D3">
      <w:pPr>
        <w:pStyle w:val="Bodytext20"/>
        <w:framePr w:w="10781" w:h="595" w:hRule="exact" w:wrap="none" w:vAnchor="page" w:hAnchor="page" w:x="578" w:y="13704"/>
        <w:shd w:val="clear" w:color="auto" w:fill="auto"/>
        <w:tabs>
          <w:tab w:val="left" w:pos="5538"/>
        </w:tabs>
        <w:ind w:left="3940" w:firstLine="0"/>
      </w:pPr>
      <w:r>
        <w:t>iá se za to. že změnu ceny akceptuje</w:t>
      </w:r>
      <w:r>
        <w:tab/>
        <w:t>Porušení povinnosti mlčenlivosti zakládá právo na náhradu škody, případné právo na vydáni získaného oboha</w:t>
      </w:r>
      <w:r>
        <w:t>ceni.</w:t>
      </w:r>
    </w:p>
    <w:p w:rsidR="00E13C46" w:rsidRDefault="006757D3">
      <w:pPr>
        <w:pStyle w:val="Bodytext20"/>
        <w:framePr w:wrap="none" w:vAnchor="page" w:hAnchor="page" w:x="569" w:y="14059"/>
        <w:shd w:val="clear" w:color="auto" w:fill="auto"/>
        <w:spacing w:line="90" w:lineRule="exact"/>
        <w:ind w:firstLine="0"/>
        <w:jc w:val="left"/>
      </w:pPr>
      <w:r>
        <w:t>odběratel je</w:t>
      </w:r>
    </w:p>
    <w:p w:rsidR="00E13C46" w:rsidRDefault="006757D3">
      <w:pPr>
        <w:pStyle w:val="Bodytext20"/>
        <w:framePr w:w="1834" w:h="268" w:hRule="exact" w:wrap="none" w:vAnchor="page" w:hAnchor="page" w:x="1231" w:y="13928"/>
        <w:shd w:val="clear" w:color="auto" w:fill="auto"/>
        <w:spacing w:line="110" w:lineRule="exact"/>
        <w:ind w:firstLine="0"/>
        <w:jc w:val="right"/>
      </w:pPr>
      <w:r>
        <w:t>před splatnosti další</w:t>
      </w:r>
    </w:p>
    <w:p w:rsidR="00E13C46" w:rsidRDefault="006757D3">
      <w:pPr>
        <w:pStyle w:val="Bodytext20"/>
        <w:framePr w:w="1834" w:h="268" w:hRule="exact" w:wrap="none" w:vAnchor="page" w:hAnchor="page" w:x="1231" w:y="13928"/>
        <w:shd w:val="clear" w:color="auto" w:fill="auto"/>
        <w:spacing w:line="110" w:lineRule="exact"/>
        <w:ind w:firstLine="0"/>
        <w:jc w:val="right"/>
      </w:pPr>
      <w:r>
        <w:t>oprávněn smlouvu do terminu splatnosti dalši</w:t>
      </w:r>
    </w:p>
    <w:p w:rsidR="00E13C46" w:rsidRDefault="006757D3">
      <w:pPr>
        <w:pStyle w:val="Bodytext70"/>
        <w:framePr w:wrap="none" w:vAnchor="page" w:hAnchor="page" w:x="3132" w:y="13954"/>
        <w:shd w:val="clear" w:color="auto" w:fill="auto"/>
      </w:pPr>
      <w:r>
        <w:t>ji</w:t>
      </w:r>
      <w:r>
        <w:rPr>
          <w:rStyle w:val="Bodytext7CourierNewItalic"/>
        </w:rPr>
        <w:t>i</w:t>
      </w:r>
    </w:p>
    <w:p w:rsidR="00E13C46" w:rsidRDefault="006757D3">
      <w:pPr>
        <w:pStyle w:val="Bodytext20"/>
        <w:framePr w:w="826" w:h="259" w:hRule="exact" w:wrap="none" w:vAnchor="page" w:hAnchor="page" w:x="3602" w:y="13928"/>
        <w:shd w:val="clear" w:color="auto" w:fill="auto"/>
        <w:spacing w:line="110" w:lineRule="exact"/>
        <w:ind w:firstLine="0"/>
        <w:jc w:val="right"/>
      </w:pPr>
      <w:r>
        <w:t>upravené</w:t>
      </w:r>
    </w:p>
    <w:p w:rsidR="00E13C46" w:rsidRDefault="006757D3">
      <w:pPr>
        <w:pStyle w:val="Bodytext20"/>
        <w:framePr w:w="826" w:h="259" w:hRule="exact" w:wrap="none" w:vAnchor="page" w:hAnchor="page" w:x="3602" w:y="13928"/>
        <w:shd w:val="clear" w:color="auto" w:fill="auto"/>
        <w:spacing w:line="110" w:lineRule="exact"/>
        <w:ind w:firstLine="0"/>
        <w:jc w:val="right"/>
      </w:pPr>
      <w:r>
        <w:t>již upravené platby</w:t>
      </w:r>
    </w:p>
    <w:p w:rsidR="00E13C46" w:rsidRDefault="006757D3">
      <w:pPr>
        <w:pStyle w:val="Bodytext20"/>
        <w:framePr w:wrap="none" w:vAnchor="page" w:hAnchor="page" w:x="569" w:y="14165"/>
        <w:shd w:val="clear" w:color="auto" w:fill="auto"/>
        <w:spacing w:line="90" w:lineRule="exact"/>
        <w:ind w:firstLine="0"/>
        <w:jc w:val="left"/>
      </w:pPr>
      <w:r>
        <w:t>vypovědět a smlouva konči dnem. od kterého měla nastat změna ceny. Pokud odběratel smlouvu nevypovi. rr</w:t>
      </w:r>
    </w:p>
    <w:p w:rsidR="00E13C46" w:rsidRDefault="006757D3">
      <w:pPr>
        <w:pStyle w:val="Headerorfooter0"/>
        <w:framePr w:wrap="none" w:vAnchor="page" w:hAnchor="page" w:x="6492" w:y="15986"/>
        <w:shd w:val="clear" w:color="auto" w:fill="auto"/>
      </w:pPr>
      <w:r>
        <w:t xml:space="preserve">SMLOUVA O NÁJMU A POSKYTOVÁNI </w:t>
      </w:r>
      <w:r>
        <w:t>SLUŽEB, číslo smlouvy 14617447 v1. VOP verze 2.0.8, strana 316</w:t>
      </w:r>
    </w:p>
    <w:p w:rsidR="00E13C46" w:rsidRDefault="00E13C46">
      <w:pPr>
        <w:rPr>
          <w:sz w:val="2"/>
          <w:szCs w:val="2"/>
        </w:rPr>
        <w:sectPr w:rsidR="00E13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3C46" w:rsidRDefault="006757D3">
      <w:pPr>
        <w:pStyle w:val="Heading320"/>
        <w:framePr w:wrap="none" w:vAnchor="page" w:hAnchor="page" w:x="5279" w:y="824"/>
        <w:shd w:val="clear" w:color="auto" w:fill="auto"/>
      </w:pPr>
      <w:bookmarkStart w:id="5" w:name="bookmark4"/>
      <w:r>
        <w:lastRenderedPageBreak/>
        <w:t>Standardní licenční podmínky</w:t>
      </w:r>
      <w:bookmarkEnd w:id="5"/>
    </w:p>
    <w:p w:rsidR="00E13C46" w:rsidRDefault="006757D3">
      <w:pPr>
        <w:pStyle w:val="Bodytext80"/>
        <w:framePr w:w="8333" w:h="298" w:hRule="exact" w:wrap="none" w:vAnchor="page" w:hAnchor="page" w:x="618" w:y="1056"/>
        <w:shd w:val="clear" w:color="auto" w:fill="auto"/>
        <w:ind w:firstLine="0"/>
      </w:pPr>
      <w:r>
        <w:t xml:space="preserve">Tyto Standardní licenční podmínky jsou závazné pro všechny uživatele veškerého software (SW) vyvíjeného či jinak dodávaného společnosti Konica Minolta Business Solutions </w:t>
      </w:r>
      <w:r>
        <w:rPr>
          <w:lang w:val="en-US" w:eastAsia="en-US" w:bidi="en-US"/>
        </w:rPr>
        <w:t xml:space="preserve">Czech, </w:t>
      </w:r>
      <w:r>
        <w:t>spol. s r. o., (dále jen .Společnost') bez ohledu na způsob dodání SW.</w:t>
      </w:r>
    </w:p>
    <w:p w:rsidR="00E13C46" w:rsidRDefault="006757D3">
      <w:pPr>
        <w:pStyle w:val="Bodytext80"/>
        <w:framePr w:wrap="none" w:vAnchor="page" w:hAnchor="page" w:x="618" w:y="1472"/>
        <w:shd w:val="clear" w:color="auto" w:fill="auto"/>
        <w:spacing w:line="100" w:lineRule="exact"/>
        <w:ind w:firstLine="0"/>
        <w:jc w:val="left"/>
      </w:pPr>
      <w:r>
        <w:t>ČL. I. D</w:t>
      </w:r>
      <w:r>
        <w:t>EFINICE</w:t>
      </w:r>
    </w:p>
    <w:p w:rsidR="00E13C46" w:rsidRDefault="006757D3">
      <w:pPr>
        <w:pStyle w:val="Bodytext80"/>
        <w:framePr w:w="5933" w:h="1128" w:hRule="exact" w:wrap="none" w:vAnchor="page" w:hAnchor="page" w:x="618" w:y="1685"/>
        <w:numPr>
          <w:ilvl w:val="0"/>
          <w:numId w:val="13"/>
        </w:numPr>
        <w:shd w:val="clear" w:color="auto" w:fill="auto"/>
        <w:tabs>
          <w:tab w:val="left" w:pos="264"/>
        </w:tabs>
        <w:spacing w:line="154" w:lineRule="exact"/>
        <w:ind w:right="480" w:firstLine="0"/>
      </w:pPr>
      <w:r>
        <w:t>Nabyvatel Licence: osoba, které vzniká, na základě objednáni určité Licence ke stanoveným modulům,</w:t>
      </w:r>
    </w:p>
    <w:p w:rsidR="00E13C46" w:rsidRDefault="006757D3">
      <w:pPr>
        <w:pStyle w:val="Bodytext80"/>
        <w:framePr w:w="5933" w:h="1128" w:hRule="exact" w:wrap="none" w:vAnchor="page" w:hAnchor="page" w:x="618" w:y="1685"/>
        <w:shd w:val="clear" w:color="auto" w:fill="auto"/>
        <w:tabs>
          <w:tab w:val="left" w:pos="2693"/>
          <w:tab w:val="left" w:pos="3461"/>
        </w:tabs>
        <w:spacing w:line="154" w:lineRule="exact"/>
        <w:ind w:right="480" w:firstLine="0"/>
      </w:pPr>
      <w:r>
        <w:t>aplikacím či programům z SW Společnosti a</w:t>
      </w:r>
      <w:r>
        <w:tab/>
        <w:t>uhrazeni</w:t>
      </w:r>
      <w:r>
        <w:tab/>
        <w:t>Licenčních poplatků, právo k užíváni SW</w:t>
      </w:r>
    </w:p>
    <w:p w:rsidR="00E13C46" w:rsidRDefault="006757D3">
      <w:pPr>
        <w:pStyle w:val="Bodytext80"/>
        <w:framePr w:w="5933" w:h="1128" w:hRule="exact" w:wrap="none" w:vAnchor="page" w:hAnchor="page" w:x="618" w:y="1685"/>
        <w:shd w:val="clear" w:color="auto" w:fill="auto"/>
        <w:tabs>
          <w:tab w:val="left" w:pos="1205"/>
          <w:tab w:val="left" w:pos="2621"/>
          <w:tab w:val="left" w:pos="3384"/>
        </w:tabs>
        <w:spacing w:line="154" w:lineRule="exact"/>
        <w:ind w:right="480" w:firstLine="0"/>
      </w:pPr>
      <w:r>
        <w:t>Společnosti v rozsahu</w:t>
      </w:r>
      <w:r>
        <w:tab/>
        <w:t>a po dobu, jež je určena</w:t>
      </w:r>
      <w:r>
        <w:tab/>
        <w:t>smlouvou</w:t>
      </w:r>
      <w:r>
        <w:tab/>
        <w:t>me</w:t>
      </w:r>
      <w:r>
        <w:t>zi Nabyvatelem Licence a Společnosti, ke</w:t>
      </w:r>
    </w:p>
    <w:p w:rsidR="00E13C46" w:rsidRDefault="006757D3">
      <w:pPr>
        <w:pStyle w:val="Bodytext80"/>
        <w:framePr w:w="5933" w:h="1128" w:hRule="exact" w:wrap="none" w:vAnchor="page" w:hAnchor="page" w:x="618" w:y="1685"/>
        <w:shd w:val="clear" w:color="auto" w:fill="auto"/>
        <w:spacing w:line="154" w:lineRule="exact"/>
        <w:ind w:right="480" w:firstLine="0"/>
      </w:pPr>
      <w:r>
        <w:t>které jsou Standardní licenční podmínky připojeny.</w:t>
      </w:r>
    </w:p>
    <w:p w:rsidR="00E13C46" w:rsidRDefault="006757D3">
      <w:pPr>
        <w:pStyle w:val="Bodytext80"/>
        <w:framePr w:w="5933" w:h="1128" w:hRule="exact" w:wrap="none" w:vAnchor="page" w:hAnchor="page" w:x="618" w:y="1685"/>
        <w:numPr>
          <w:ilvl w:val="0"/>
          <w:numId w:val="13"/>
        </w:numPr>
        <w:shd w:val="clear" w:color="auto" w:fill="auto"/>
        <w:tabs>
          <w:tab w:val="left" w:pos="274"/>
        </w:tabs>
        <w:spacing w:line="154" w:lineRule="exact"/>
        <w:ind w:firstLine="0"/>
      </w:pPr>
      <w:r>
        <w:t>SW Společnosti: veškerý SW, který je vyvíjený, dodávaný či poskytovaný Společnosti, případné kde je Společnost na základé^^^^</w:t>
      </w:r>
    </w:p>
    <w:p w:rsidR="00E13C46" w:rsidRDefault="006757D3">
      <w:pPr>
        <w:pStyle w:val="Bodytext80"/>
        <w:framePr w:w="5933" w:h="1128" w:hRule="exact" w:wrap="none" w:vAnchor="page" w:hAnchor="page" w:x="618" w:y="1685"/>
        <w:shd w:val="clear" w:color="auto" w:fill="auto"/>
        <w:tabs>
          <w:tab w:val="left" w:pos="274"/>
        </w:tabs>
        <w:spacing w:line="154" w:lineRule="exact"/>
        <w:ind w:right="788" w:firstLine="0"/>
      </w:pPr>
      <w:r>
        <w:t xml:space="preserve">jiného titulu oprávněna poskytovat </w:t>
      </w:r>
      <w:r>
        <w:t>Licence k takovému SW potenciálním Nabyvatelům Licence.</w:t>
      </w:r>
    </w:p>
    <w:p w:rsidR="00E13C46" w:rsidRDefault="006757D3">
      <w:pPr>
        <w:pStyle w:val="Bodytext80"/>
        <w:framePr w:w="5933" w:h="1128" w:hRule="exact" w:wrap="none" w:vAnchor="page" w:hAnchor="page" w:x="618" w:y="1685"/>
        <w:numPr>
          <w:ilvl w:val="0"/>
          <w:numId w:val="13"/>
        </w:numPr>
        <w:shd w:val="clear" w:color="auto" w:fill="auto"/>
        <w:tabs>
          <w:tab w:val="left" w:pos="264"/>
        </w:tabs>
        <w:spacing w:line="154" w:lineRule="exact"/>
        <w:ind w:right="788" w:firstLine="0"/>
      </w:pPr>
      <w:r>
        <w:t>Poskytnutý SW: SW, jehož užívání bylo objednáno Nabyvatelem Licence a k jehož užíváni</w:t>
      </w:r>
    </w:p>
    <w:p w:rsidR="00E13C46" w:rsidRDefault="006757D3">
      <w:pPr>
        <w:pStyle w:val="Bodytext80"/>
        <w:framePr w:w="3811" w:h="668" w:hRule="exact" w:wrap="none" w:vAnchor="page" w:hAnchor="page" w:x="6119" w:y="1412"/>
        <w:shd w:val="clear" w:color="auto" w:fill="auto"/>
        <w:spacing w:line="158" w:lineRule="exact"/>
        <w:ind w:right="1047" w:firstLine="0"/>
      </w:pPr>
      <w:r>
        <w:t>2.7 Změny Poskytnutého SW</w:t>
      </w:r>
    </w:p>
    <w:p w:rsidR="00E13C46" w:rsidRDefault="006757D3">
      <w:pPr>
        <w:pStyle w:val="Bodytext80"/>
        <w:framePr w:w="3811" w:h="668" w:hRule="exact" w:wrap="none" w:vAnchor="page" w:hAnchor="page" w:x="6119" w:y="1412"/>
        <w:shd w:val="clear" w:color="auto" w:fill="auto"/>
        <w:tabs>
          <w:tab w:val="left" w:pos="1574"/>
        </w:tabs>
        <w:spacing w:line="158" w:lineRule="exact"/>
        <w:ind w:right="1047" w:firstLine="0"/>
      </w:pPr>
      <w:r>
        <w:t>Nabyvatel Licence nesmí</w:t>
      </w:r>
      <w:r>
        <w:tab/>
        <w:t>provádět reverzní inženýrství,</w:t>
      </w:r>
    </w:p>
    <w:p w:rsidR="00E13C46" w:rsidRDefault="006757D3">
      <w:pPr>
        <w:pStyle w:val="Bodytext80"/>
        <w:framePr w:w="3811" w:h="668" w:hRule="exact" w:wrap="none" w:vAnchor="page" w:hAnchor="page" w:x="6119" w:y="1412"/>
        <w:shd w:val="clear" w:color="auto" w:fill="auto"/>
        <w:tabs>
          <w:tab w:val="left" w:pos="1214"/>
        </w:tabs>
        <w:spacing w:line="158" w:lineRule="exact"/>
        <w:ind w:right="1047" w:firstLine="0"/>
      </w:pPr>
      <w:r>
        <w:t>Poskytnutého SW ani</w:t>
      </w:r>
      <w:r>
        <w:tab/>
        <w:t xml:space="preserve">jiného SW </w:t>
      </w:r>
      <w:r>
        <w:t>Společnosti a nesmi</w:t>
      </w:r>
    </w:p>
    <w:p w:rsidR="00E13C46" w:rsidRDefault="006757D3">
      <w:pPr>
        <w:pStyle w:val="Bodytext80"/>
        <w:framePr w:w="3811" w:h="668" w:hRule="exact" w:wrap="none" w:vAnchor="page" w:hAnchor="page" w:x="6119" w:y="1412"/>
        <w:shd w:val="clear" w:color="auto" w:fill="auto"/>
        <w:spacing w:line="158" w:lineRule="exact"/>
        <w:ind w:firstLine="0"/>
      </w:pPr>
      <w:r>
        <w:t>ani jiného SW Společnosti s výjimkou případů, kdy takové omezeni nepřipouští rozhodné právo.</w:t>
      </w:r>
    </w:p>
    <w:p w:rsidR="00E13C46" w:rsidRDefault="006757D3">
      <w:pPr>
        <w:pStyle w:val="Bodytext80"/>
        <w:framePr w:w="2122" w:h="356" w:hRule="exact" w:wrap="none" w:vAnchor="page" w:hAnchor="page" w:x="9220" w:y="1556"/>
        <w:shd w:val="clear" w:color="auto" w:fill="auto"/>
        <w:spacing w:line="158" w:lineRule="exact"/>
        <w:ind w:firstLine="320"/>
        <w:jc w:val="left"/>
      </w:pPr>
      <w:r>
        <w:t>dekompilovat nebo provéstdekompozici rekonstruovat zdrojový kód Poskytnutého SW</w:t>
      </w:r>
    </w:p>
    <w:p w:rsidR="00E13C46" w:rsidRDefault="006757D3">
      <w:pPr>
        <w:pStyle w:val="Bodytext80"/>
        <w:framePr w:w="3581" w:h="505" w:hRule="exact" w:wrap="none" w:vAnchor="page" w:hAnchor="page" w:x="6119" w:y="2199"/>
        <w:shd w:val="clear" w:color="auto" w:fill="auto"/>
        <w:spacing w:line="158" w:lineRule="exact"/>
        <w:ind w:left="300" w:firstLine="0"/>
        <w:jc w:val="left"/>
      </w:pPr>
      <w:r>
        <w:t>Porušení práv ve vztahu k Poskytnutému SW</w:t>
      </w:r>
    </w:p>
    <w:p w:rsidR="00E13C46" w:rsidRDefault="006757D3">
      <w:pPr>
        <w:pStyle w:val="Bodytext80"/>
        <w:framePr w:w="3581" w:h="505" w:hRule="exact" w:wrap="none" w:vAnchor="page" w:hAnchor="page" w:x="6119" w:y="2199"/>
        <w:shd w:val="clear" w:color="auto" w:fill="auto"/>
        <w:spacing w:line="158" w:lineRule="exact"/>
        <w:ind w:firstLine="740"/>
        <w:jc w:val="left"/>
      </w:pPr>
      <w:r>
        <w:t>Licence se zavazuje n</w:t>
      </w:r>
      <w:r>
        <w:t>eprodlené informovat Společnost o jakémkoliv</w:t>
      </w:r>
    </w:p>
    <w:p w:rsidR="00E13C46" w:rsidRDefault="006757D3">
      <w:pPr>
        <w:pStyle w:val="Bodytext80"/>
        <w:framePr w:w="3581" w:h="505" w:hRule="exact" w:wrap="none" w:vAnchor="page" w:hAnchor="page" w:x="6119" w:y="2199"/>
        <w:shd w:val="clear" w:color="auto" w:fill="auto"/>
        <w:spacing w:line="158" w:lineRule="exact"/>
        <w:ind w:firstLine="0"/>
        <w:jc w:val="left"/>
      </w:pPr>
      <w:r>
        <w:t>Společnosti ve vztahu kSW Společnosti, zejména pak Poskytnutému SW, o kterém</w:t>
      </w:r>
    </w:p>
    <w:p w:rsidR="00E13C46" w:rsidRDefault="006757D3">
      <w:pPr>
        <w:pStyle w:val="Bodytext80"/>
        <w:framePr w:wrap="none" w:vAnchor="page" w:hAnchor="page" w:x="5437" w:y="2817"/>
        <w:shd w:val="clear" w:color="auto" w:fill="auto"/>
        <w:spacing w:line="100" w:lineRule="exact"/>
        <w:ind w:firstLine="0"/>
        <w:jc w:val="left"/>
      </w:pPr>
      <w:r>
        <w:t>smlouvy mezí</w:t>
      </w:r>
    </w:p>
    <w:p w:rsidR="00E13C46" w:rsidRDefault="006757D3">
      <w:pPr>
        <w:pStyle w:val="Bodytext80"/>
        <w:framePr w:wrap="none" w:vAnchor="page" w:hAnchor="page" w:x="6128" w:y="2716"/>
        <w:shd w:val="clear" w:color="auto" w:fill="auto"/>
        <w:spacing w:line="100" w:lineRule="exact"/>
        <w:ind w:firstLine="0"/>
        <w:jc w:val="left"/>
      </w:pPr>
      <w:r>
        <w:t>poskytnout Společnosti odpovídající pomoc při uplatněni</w:t>
      </w:r>
    </w:p>
    <w:p w:rsidR="00E13C46" w:rsidRDefault="006757D3">
      <w:pPr>
        <w:pStyle w:val="Bodytext80"/>
        <w:framePr w:wrap="none" w:vAnchor="page" w:hAnchor="page" w:x="9191" w:y="2707"/>
        <w:shd w:val="clear" w:color="auto" w:fill="auto"/>
        <w:spacing w:line="100" w:lineRule="exact"/>
        <w:ind w:firstLine="0"/>
        <w:jc w:val="left"/>
      </w:pPr>
      <w:r>
        <w:t>nároků Společnosti ve</w:t>
      </w:r>
    </w:p>
    <w:p w:rsidR="00E13C46" w:rsidRDefault="006757D3">
      <w:pPr>
        <w:pStyle w:val="Bodytext80"/>
        <w:framePr w:w="1104" w:h="510" w:hRule="exact" w:wrap="none" w:vAnchor="page" w:hAnchor="page" w:x="10237" w:y="2347"/>
        <w:shd w:val="clear" w:color="auto" w:fill="auto"/>
        <w:spacing w:line="154" w:lineRule="exact"/>
        <w:ind w:firstLine="0"/>
        <w:jc w:val="left"/>
      </w:pPr>
      <w:r>
        <w:t xml:space="preserve">případu porušeni práv se dozví, a věci </w:t>
      </w:r>
      <w:r>
        <w:t>porušeni práv k</w:t>
      </w:r>
    </w:p>
    <w:p w:rsidR="00E13C46" w:rsidRDefault="006757D3">
      <w:pPr>
        <w:pStyle w:val="Bodytext80"/>
        <w:framePr w:wrap="none" w:vAnchor="page" w:hAnchor="page" w:x="6128" w:y="2870"/>
        <w:shd w:val="clear" w:color="auto" w:fill="auto"/>
        <w:spacing w:line="100" w:lineRule="exact"/>
        <w:ind w:firstLine="0"/>
        <w:jc w:val="left"/>
      </w:pPr>
      <w:r>
        <w:t>SW Společnosti.</w:t>
      </w:r>
    </w:p>
    <w:p w:rsidR="00E13C46" w:rsidRDefault="006757D3">
      <w:pPr>
        <w:pStyle w:val="Bodytext80"/>
        <w:framePr w:w="10819" w:h="1285" w:hRule="exact" w:wrap="none" w:vAnchor="page" w:hAnchor="page" w:x="618" w:y="2784"/>
        <w:shd w:val="clear" w:color="auto" w:fill="auto"/>
        <w:spacing w:line="154" w:lineRule="exact"/>
        <w:ind w:firstLine="0"/>
        <w:jc w:val="left"/>
      </w:pPr>
      <w:r>
        <w:t>Nabyvatelem Licence posléze Společnost udělilapovoleni (licenci) v rozsahu dle</w:t>
      </w:r>
      <w:r>
        <w:br/>
        <w:t>Společnosti a Nabyvatelem Licence.</w:t>
      </w:r>
    </w:p>
    <w:p w:rsidR="00E13C46" w:rsidRDefault="006757D3">
      <w:pPr>
        <w:pStyle w:val="Bodytext80"/>
        <w:framePr w:w="10819" w:h="1285" w:hRule="exact" w:wrap="none" w:vAnchor="page" w:hAnchor="page" w:x="618" w:y="2784"/>
        <w:numPr>
          <w:ilvl w:val="0"/>
          <w:numId w:val="14"/>
        </w:numPr>
        <w:shd w:val="clear" w:color="auto" w:fill="auto"/>
        <w:tabs>
          <w:tab w:val="left" w:pos="274"/>
        </w:tabs>
        <w:spacing w:line="154" w:lineRule="exact"/>
        <w:ind w:firstLine="0"/>
        <w:jc w:val="left"/>
      </w:pPr>
      <w:r>
        <w:t xml:space="preserve">Autorizovaný partner Společnosti: osoba , která má se Společnosti uzavřenou rámcovou smlouvu, která zajišťuje </w:t>
      </w:r>
      <w:r>
        <w:t>proškoleni^ g</w:t>
      </w:r>
    </w:p>
    <w:p w:rsidR="00E13C46" w:rsidRDefault="006757D3">
      <w:pPr>
        <w:pStyle w:val="Bodytext80"/>
        <w:framePr w:w="10819" w:h="1285" w:hRule="exact" w:wrap="none" w:vAnchor="page" w:hAnchor="page" w:x="618" w:y="2784"/>
        <w:shd w:val="clear" w:color="auto" w:fill="auto"/>
        <w:tabs>
          <w:tab w:val="left" w:pos="274"/>
        </w:tabs>
        <w:spacing w:line="154" w:lineRule="exact"/>
        <w:ind w:firstLine="0"/>
        <w:jc w:val="left"/>
      </w:pPr>
      <w:r>
        <w:t>technického personálu takového Autorizovaného partnera Společnosti k prováděni implementace a údržby SW Společnosti.</w:t>
      </w:r>
    </w:p>
    <w:p w:rsidR="00E13C46" w:rsidRDefault="006757D3">
      <w:pPr>
        <w:pStyle w:val="Bodytext80"/>
        <w:framePr w:w="10819" w:h="1285" w:hRule="exact" w:wrap="none" w:vAnchor="page" w:hAnchor="page" w:x="618" w:y="2784"/>
        <w:numPr>
          <w:ilvl w:val="0"/>
          <w:numId w:val="14"/>
        </w:numPr>
        <w:shd w:val="clear" w:color="auto" w:fill="auto"/>
        <w:tabs>
          <w:tab w:val="left" w:pos="264"/>
          <w:tab w:val="left" w:pos="1176"/>
          <w:tab w:val="left" w:pos="2726"/>
          <w:tab w:val="left" w:pos="3514"/>
        </w:tabs>
        <w:spacing w:line="134" w:lineRule="exact"/>
        <w:ind w:firstLine="0"/>
        <w:jc w:val="left"/>
      </w:pPr>
      <w:r>
        <w:t>Licenční poplatky:</w:t>
      </w:r>
      <w:r>
        <w:tab/>
        <w:t>poplatky jež Ja Nabyvatel</w:t>
      </w:r>
      <w:r>
        <w:tab/>
        <w:t>Lio.poe</w:t>
      </w:r>
      <w:r>
        <w:tab/>
        <w:t xml:space="preserve">povioen přímo či nepřímo (prostřednictvím </w:t>
      </w:r>
      <w:r>
        <w:rPr>
          <w:vertAlign w:val="subscript"/>
        </w:rPr>
        <w:t xml:space="preserve">ddkumental;i M8rá je spuíásl| </w:t>
      </w:r>
      <w:r>
        <w:rPr>
          <w:vertAlign w:val="subscript"/>
        </w:rPr>
        <w:t>dod4vky (dá</w:t>
      </w:r>
      <w:r>
        <w:t>,</w:t>
      </w:r>
      <w:r>
        <w:rPr>
          <w:vertAlign w:val="subscript"/>
        </w:rPr>
        <w:t>e j8</w:t>
      </w:r>
      <w:r>
        <w:t>„ '</w:t>
      </w:r>
      <w:r>
        <w:rPr>
          <w:vertAlign w:val="subscript"/>
        </w:rPr>
        <w:t>dokumen</w:t>
      </w:r>
      <w:r>
        <w:t>t</w:t>
      </w:r>
      <w:r>
        <w:rPr>
          <w:vertAlign w:val="subscript"/>
        </w:rPr>
        <w:t>ac</w:t>
      </w:r>
      <w:r>
        <w:t>e'). a to a předpokladu, že s provožem SW nekoliduji jiné aplikace</w:t>
      </w:r>
    </w:p>
    <w:p w:rsidR="00E13C46" w:rsidRDefault="006757D3">
      <w:pPr>
        <w:pStyle w:val="Bodytext80"/>
        <w:framePr w:w="10819" w:h="1285" w:hRule="exact" w:wrap="none" w:vAnchor="page" w:hAnchor="page" w:x="618" w:y="2784"/>
        <w:shd w:val="clear" w:color="auto" w:fill="auto"/>
        <w:spacing w:line="134" w:lineRule="exact"/>
        <w:ind w:firstLine="0"/>
        <w:jc w:val="left"/>
      </w:pPr>
      <w:r>
        <w:t>Autorizovaného partnera) uhradit Společnosti za užívání Poskytnutého SW. Licenční poplatky se platí ve výši zákaznického ceníku^</w:t>
      </w:r>
    </w:p>
    <w:p w:rsidR="00E13C46" w:rsidRDefault="006757D3">
      <w:pPr>
        <w:pStyle w:val="Bodytext80"/>
        <w:framePr w:w="10819" w:h="1285" w:hRule="exact" w:wrap="none" w:vAnchor="page" w:hAnchor="page" w:x="618" w:y="2784"/>
        <w:shd w:val="clear" w:color="auto" w:fill="auto"/>
        <w:spacing w:line="168" w:lineRule="exact"/>
        <w:ind w:firstLine="0"/>
        <w:jc w:val="left"/>
      </w:pPr>
      <w:r>
        <w:t xml:space="preserve">Licencí platného v době </w:t>
      </w:r>
      <w:r>
        <w:t>uzavřeni smlouvy na Poskytnutý SW, neni-li sjednána s daným Nabyvatelem Licence písemné potvrzena jiná</w:t>
      </w:r>
      <w:r>
        <w:rPr>
          <w:vertAlign w:val="subscript"/>
        </w:rPr>
        <w:t>jn</w:t>
      </w:r>
    </w:p>
    <w:p w:rsidR="00E13C46" w:rsidRDefault="006757D3">
      <w:pPr>
        <w:pStyle w:val="Bodytext80"/>
        <w:framePr w:w="10819" w:h="1285" w:hRule="exact" w:wrap="none" w:vAnchor="page" w:hAnchor="page" w:x="618" w:y="2784"/>
        <w:shd w:val="clear" w:color="auto" w:fill="auto"/>
        <w:spacing w:line="168" w:lineRule="exact"/>
        <w:ind w:firstLine="0"/>
        <w:jc w:val="left"/>
      </w:pPr>
      <w:r>
        <w:t>výše Licenčního poplatku.</w:t>
      </w:r>
    </w:p>
    <w:p w:rsidR="00E13C46" w:rsidRDefault="006757D3">
      <w:pPr>
        <w:pStyle w:val="Bodytext80"/>
        <w:framePr w:w="1267" w:h="292" w:hRule="exact" w:wrap="none" w:vAnchor="page" w:hAnchor="page" w:x="6071" w:y="3187"/>
        <w:shd w:val="clear" w:color="auto" w:fill="auto"/>
        <w:spacing w:line="100" w:lineRule="exact"/>
        <w:ind w:left="360" w:firstLine="0"/>
        <w:jc w:val="left"/>
      </w:pPr>
      <w:r>
        <w:t>Záruky</w:t>
      </w:r>
    </w:p>
    <w:p w:rsidR="00E13C46" w:rsidRDefault="006757D3">
      <w:pPr>
        <w:pStyle w:val="Bodytext80"/>
        <w:framePr w:w="1267" w:h="292" w:hRule="exact" w:wrap="none" w:vAnchor="page" w:hAnchor="page" w:x="6071" w:y="3187"/>
        <w:shd w:val="clear" w:color="auto" w:fill="auto"/>
        <w:spacing w:line="100" w:lineRule="exact"/>
        <w:ind w:firstLine="0"/>
        <w:jc w:val="left"/>
      </w:pPr>
      <w:r>
        <w:t>Společnost zaručuje, že</w:t>
      </w:r>
    </w:p>
    <w:p w:rsidR="00E13C46" w:rsidRDefault="006757D3">
      <w:pPr>
        <w:pStyle w:val="Bodytext80"/>
        <w:framePr w:wrap="none" w:vAnchor="page" w:hAnchor="page" w:x="7636" w:y="3331"/>
        <w:shd w:val="clear" w:color="auto" w:fill="auto"/>
        <w:spacing w:line="100" w:lineRule="exact"/>
        <w:ind w:firstLine="0"/>
        <w:jc w:val="left"/>
      </w:pPr>
      <w:r>
        <w:t>Poskytnutý SW bude pracovat</w:t>
      </w:r>
    </w:p>
    <w:p w:rsidR="00E13C46" w:rsidRDefault="006757D3">
      <w:pPr>
        <w:pStyle w:val="Bodytext80"/>
        <w:framePr w:wrap="none" w:vAnchor="page" w:hAnchor="page" w:x="9421" w:y="3336"/>
        <w:shd w:val="clear" w:color="auto" w:fill="auto"/>
        <w:spacing w:line="100" w:lineRule="exact"/>
        <w:ind w:firstLine="0"/>
        <w:jc w:val="left"/>
      </w:pPr>
      <w:r>
        <w:t>podle specifikací uvedených</w:t>
      </w:r>
    </w:p>
    <w:p w:rsidR="00E13C46" w:rsidRDefault="006757D3">
      <w:pPr>
        <w:pStyle w:val="Bodytext80"/>
        <w:framePr w:wrap="none" w:vAnchor="page" w:hAnchor="page" w:x="10813" w:y="3331"/>
        <w:shd w:val="clear" w:color="auto" w:fill="auto"/>
        <w:spacing w:line="100" w:lineRule="exact"/>
        <w:ind w:firstLine="0"/>
        <w:jc w:val="left"/>
      </w:pPr>
      <w:r>
        <w:t>technické</w:t>
      </w:r>
    </w:p>
    <w:p w:rsidR="00E13C46" w:rsidRDefault="006757D3">
      <w:pPr>
        <w:pStyle w:val="Bodytext30"/>
        <w:framePr w:wrap="none" w:vAnchor="page" w:hAnchor="page" w:x="628" w:y="4189"/>
        <w:shd w:val="clear" w:color="auto" w:fill="auto"/>
        <w:spacing w:line="134" w:lineRule="exact"/>
        <w:ind w:firstLine="0"/>
        <w:jc w:val="left"/>
      </w:pPr>
      <w:r>
        <w:t xml:space="preserve">či. li. </w:t>
      </w:r>
      <w:r>
        <w:rPr>
          <w:rStyle w:val="Bodytext3SmallCaps"/>
        </w:rPr>
        <w:t>užívání SW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9883"/>
        </w:tabs>
        <w:spacing w:line="154" w:lineRule="exact"/>
        <w:ind w:left="5453" w:firstLine="80"/>
        <w:jc w:val="left"/>
      </w:pPr>
      <w:r>
        <w:t>provozované Nabyvatelem Licence, použiti vhodného HW a technického vybaveni, pro které je Poskytnutý SW určen, řádné</w:t>
      </w:r>
      <w:r>
        <w:br/>
        <w:t>’^instalace Poskytnutého SW provedené k tomu proškolenou osobou (tj technikem Společnosti nebo Autorizovaného partnera</w:t>
      </w:r>
      <w:r>
        <w:br/>
        <w:t>Společnosti) a řádné</w:t>
      </w:r>
      <w:r>
        <w:t>ho užíváni v souladu s určením a účelem Poskytnutého SW. Jelikož Poskytnutý SW je poslední vyvinutý</w:t>
      </w:r>
      <w:r>
        <w:br/>
        <w:t>produkt počítačové technologie svého druhu a v současné době není možné testovat a ověřit všechny možnosti použiti tohoto SW,</w:t>
      </w:r>
      <w:r>
        <w:br/>
        <w:t>Nabyvatel Licence bere na vědo</w:t>
      </w:r>
      <w:r>
        <w:t>mí, že vzhledem k variabilitě prostředí, neustálémuvývoji technického vybaveni, na kterém je SW</w:t>
      </w:r>
      <w:r>
        <w:br/>
        <w:t>Společnosti provozováno a</w:t>
      </w:r>
      <w:r>
        <w:tab/>
        <w:t>sekterým v</w:t>
      </w:r>
    </w:p>
    <w:p w:rsidR="00E13C46" w:rsidRDefault="006757D3">
      <w:pPr>
        <w:pStyle w:val="Bodytext80"/>
        <w:framePr w:w="10829" w:h="4909" w:hRule="exact" w:wrap="none" w:vAnchor="page" w:hAnchor="page" w:x="618" w:y="3605"/>
        <w:numPr>
          <w:ilvl w:val="0"/>
          <w:numId w:val="15"/>
        </w:numPr>
        <w:shd w:val="clear" w:color="auto" w:fill="auto"/>
        <w:tabs>
          <w:tab w:val="left" w:pos="269"/>
          <w:tab w:val="left" w:pos="5438"/>
        </w:tabs>
        <w:spacing w:line="154" w:lineRule="exact"/>
        <w:ind w:firstLine="0"/>
      </w:pPr>
      <w:r>
        <w:t>Předmět licence</w:t>
      </w:r>
      <w:r>
        <w:tab/>
        <w:t>různých systémech koexistuje, nemůže Společnost zaručit naprostou bezchybnost Poskytnutého SW. Přesto se Sp</w:t>
      </w:r>
      <w:r>
        <w:t>olečnost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5438"/>
          <w:tab w:val="left" w:pos="8861"/>
        </w:tabs>
        <w:spacing w:line="154" w:lineRule="exact"/>
        <w:ind w:firstLine="0"/>
      </w:pPr>
      <w:r>
        <w:t>Nabyvateli Licence je na základe uzavřené smlouvy udéleno nevýhradnř přávo na užiti Poskytnutého SW, a to pouze k vlastní činnosti</w:t>
      </w:r>
      <w:r>
        <w:rPr>
          <w:vertAlign w:val="subscript"/>
        </w:rPr>
        <w:t>zavazd]9 že p0 ddbu dvou (2) |8</w:t>
      </w:r>
      <w:r>
        <w:t xml:space="preserve">, </w:t>
      </w:r>
      <w:r>
        <w:rPr>
          <w:vertAlign w:val="subscript"/>
        </w:rPr>
        <w:t>pd data dodábi Pdsky1nutébd sw</w:t>
      </w:r>
      <w:r>
        <w:t xml:space="preserve"> nejvySSI úsilí k opřavě jakýchkoliv zjištěných chyb, </w:t>
      </w:r>
      <w:r>
        <w:t>Nabyvatele Licence a (a) v rozsahu určeném uzavřenou smlouvou, (b) po dobu trváni smlouvou a (o) za podmínek stanovených v</w:t>
      </w:r>
      <w:r>
        <w:rPr>
          <w:vertAlign w:val="subscript"/>
        </w:rPr>
        <w:t>anomálil</w:t>
      </w:r>
      <w:r>
        <w:t xml:space="preserve"> „</w:t>
      </w:r>
      <w:r>
        <w:rPr>
          <w:vertAlign w:val="subscript"/>
        </w:rPr>
        <w:t>8Ď0</w:t>
      </w:r>
      <w:r>
        <w:t xml:space="preserve"> opakovaných </w:t>
      </w:r>
      <w:r>
        <w:rPr>
          <w:vertAlign w:val="subscript"/>
        </w:rPr>
        <w:t>chyb</w:t>
      </w:r>
      <w:r>
        <w:t xml:space="preserve"> oznámených Nabyvatelem Licence Společnosti a tyto odstraní pode svého uváženi a závažnosti aktuálně pla</w:t>
      </w:r>
      <w:r>
        <w:t>tných Standardních licenčních</w:t>
      </w:r>
      <w:r>
        <w:tab/>
      </w:r>
      <w:r>
        <w:rPr>
          <w:vertAlign w:val="subscript"/>
        </w:rPr>
        <w:t>bud</w:t>
      </w:r>
      <w:r>
        <w:t xml:space="preserve"> f</w:t>
      </w:r>
      <w:r>
        <w:rPr>
          <w:vertAlign w:val="subscript"/>
        </w:rPr>
        <w:t>ormou</w:t>
      </w:r>
      <w:r>
        <w:t xml:space="preserve"> bv hottixu (jednorázové opravy)</w:t>
      </w:r>
      <w:r>
        <w:tab/>
        <w:t>nebo plošné opravy (opravného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6658"/>
        </w:tabs>
        <w:spacing w:line="154" w:lineRule="exact"/>
        <w:ind w:firstLine="0"/>
      </w:pPr>
      <w:r>
        <w:t>podmínkách. V případě Licence poskytované Nabyvateli Licence pro potřeby poskytováni služeb třetím osobám s využitím Poskytnutého</w:t>
      </w:r>
      <w:r>
        <w:tab/>
        <w:t>balíčku) dané k dispozi</w:t>
      </w:r>
      <w:r>
        <w:t>ci všem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5443"/>
        </w:tabs>
        <w:spacing w:line="154" w:lineRule="exact"/>
        <w:ind w:firstLine="0"/>
      </w:pPr>
      <w:r>
        <w:t xml:space="preserve">SW </w:t>
      </w:r>
      <w:r>
        <w:rPr>
          <w:lang w:val="en-US" w:eastAsia="en-US" w:bidi="en-US"/>
        </w:rPr>
        <w:t xml:space="preserve">(outsourcings </w:t>
      </w:r>
      <w:r>
        <w:t>lze využívat Poskytnutý SW jen pro poskytováni služeb ve prospěch osoby uvedené v závazné objednávce. v</w:t>
      </w:r>
      <w:r>
        <w:rPr>
          <w:vertAlign w:val="subscript"/>
        </w:rPr>
        <w:t>uSivatelům dapé y8f28 sw Spolaí;no$li</w:t>
      </w:r>
      <w:r>
        <w:t xml:space="preserve"> Společnost si rovněž vyhrazuje právo vyíeSeni reklamace poskytnutím licence k novější lice</w:t>
      </w:r>
      <w:r>
        <w:t>nčních souborech a klíčích a ve smlouvě uzavřené mezi stranami, v tomto případe je Autorizovaný partner oprávněn a Povinen</w:t>
      </w:r>
      <w:r>
        <w:rPr>
          <w:vertAlign w:val="subscript"/>
        </w:rPr>
        <w:t>v8|zi sw Sp0l8i</w:t>
      </w:r>
      <w:r>
        <w:t>„</w:t>
      </w:r>
      <w:r>
        <w:rPr>
          <w:vertAlign w:val="subscript"/>
        </w:rPr>
        <w:t>d8ti s dadou (unkc</w:t>
      </w:r>
      <w:r>
        <w:t>|„„</w:t>
      </w:r>
      <w:r>
        <w:rPr>
          <w:vertAlign w:val="subscript"/>
        </w:rPr>
        <w:t>a</w:t>
      </w:r>
      <w:r>
        <w:t>i</w:t>
      </w:r>
      <w:r>
        <w:rPr>
          <w:vertAlign w:val="subscript"/>
        </w:rPr>
        <w:t>itou Po ddb</w:t>
      </w:r>
      <w:r>
        <w:t>u poskytnuté záruky bude rovněž k dispozici prostřednictvím Autorizovaných zamezit n</w:t>
      </w:r>
      <w:r>
        <w:t>elegálnímu siřeni SW Společnosti.</w:t>
      </w:r>
      <w:r>
        <w:tab/>
      </w:r>
      <w:r>
        <w:rPr>
          <w:vertAlign w:val="subscript"/>
        </w:rPr>
        <w:t>partn</w:t>
      </w:r>
      <w:r>
        <w:t>,</w:t>
      </w:r>
      <w:r>
        <w:rPr>
          <w:vertAlign w:val="subscript"/>
        </w:rPr>
        <w:t>ru S</w:t>
      </w:r>
      <w:r>
        <w:t>p</w:t>
      </w:r>
      <w:r>
        <w:rPr>
          <w:vertAlign w:val="subscript"/>
        </w:rPr>
        <w:t>ole</w:t>
      </w:r>
      <w:r>
        <w:t>enosn podpota k dané verzi Poskytnutého SW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8683"/>
        </w:tabs>
        <w:spacing w:line="154" w:lineRule="exact"/>
        <w:ind w:left="5520" w:firstLine="0"/>
      </w:pPr>
      <w:r>
        <w:t>Společnostsi vyhrazuje právo průběžné vydávat opravné</w:t>
      </w:r>
      <w:r>
        <w:tab/>
        <w:t>baličky k jakémukoliv SW Společnosti, které</w:t>
      </w:r>
    </w:p>
    <w:p w:rsidR="00E13C46" w:rsidRDefault="006757D3">
      <w:pPr>
        <w:pStyle w:val="Bodytext80"/>
        <w:framePr w:w="10829" w:h="4909" w:hRule="exact" w:wrap="none" w:vAnchor="page" w:hAnchor="page" w:x="618" w:y="3605"/>
        <w:numPr>
          <w:ilvl w:val="0"/>
          <w:numId w:val="15"/>
        </w:numPr>
        <w:shd w:val="clear" w:color="auto" w:fill="auto"/>
        <w:tabs>
          <w:tab w:val="left" w:pos="274"/>
          <w:tab w:val="left" w:pos="5443"/>
        </w:tabs>
        <w:spacing w:line="154" w:lineRule="exact"/>
        <w:ind w:firstLine="0"/>
      </w:pPr>
      <w:r>
        <w:t>Užívací práva k Poskytnutému SW</w:t>
      </w:r>
      <w:r>
        <w:tab/>
      </w:r>
      <w:r>
        <w:rPr>
          <w:lang w:val="en-US" w:eastAsia="en-US" w:bidi="en-US"/>
        </w:rPr>
        <w:t>f</w:t>
      </w:r>
      <w:r>
        <w:rPr>
          <w:vertAlign w:val="subscript"/>
          <w:lang w:val="en-US" w:eastAsia="en-US" w:bidi="en-US"/>
        </w:rPr>
        <w:t>e</w:t>
      </w:r>
      <w:r>
        <w:rPr>
          <w:lang w:val="en-US" w:eastAsia="en-US" w:bidi="en-US"/>
        </w:rPr>
        <w:t xml:space="preserve">§| </w:t>
      </w:r>
      <w:r>
        <w:t>dostatky, anomálie či omezenou</w:t>
      </w:r>
      <w:r>
        <w:t xml:space="preserve"> funkcionalitu jakéhokoliv SW Společnosti s tím, že pokud nebudou takovéto opravné balíčky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spacing w:line="154" w:lineRule="exact"/>
        <w:ind w:firstLine="0"/>
      </w:pPr>
      <w:r>
        <w:t>Společnost prohlašuje, že je oprávněna poskytovat pronajímat či prodávat Licenci k Poskytnutému SW Obé smluvní strany tímto borou</w:t>
      </w:r>
      <w:r>
        <w:rPr>
          <w:vertAlign w:val="subscript"/>
        </w:rPr>
        <w:t>bKpdkladpé</w:t>
      </w:r>
      <w:r>
        <w:t xml:space="preserve"> Nabyvatelem </w:t>
      </w:r>
      <w:r>
        <w:rPr>
          <w:vertAlign w:val="subscript"/>
        </w:rPr>
        <w:t>Ud8</w:t>
      </w:r>
      <w:r>
        <w:t>„</w:t>
      </w:r>
      <w:r>
        <w:rPr>
          <w:vertAlign w:val="subscript"/>
        </w:rPr>
        <w:t>c8</w:t>
      </w:r>
      <w:r>
        <w:t xml:space="preserve"> „statovány, ztrácí tento veákerá práva z poskytnuté záruky.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6662"/>
          <w:tab w:val="left" w:pos="8870"/>
        </w:tabs>
        <w:spacing w:line="178" w:lineRule="exact"/>
        <w:ind w:firstLine="0"/>
      </w:pPr>
      <w:r>
        <w:t>na vědomi, že Nabyvateli Licence není a nebude přiznáno vlastnictví Poskytnutého SW a Nabyvatel Licence bude mit jen ta práva k</w:t>
      </w:r>
      <w:r>
        <w:rPr>
          <w:vertAlign w:val="subscript"/>
        </w:rPr>
        <w:t>Nabyva</w:t>
      </w:r>
      <w:r>
        <w:t>,</w:t>
      </w:r>
      <w:r>
        <w:rPr>
          <w:vertAlign w:val="subscript"/>
        </w:rPr>
        <w:t>8# Ud8nd8</w:t>
      </w:r>
      <w:r>
        <w:rPr>
          <w:vertAlign w:val="subscript"/>
        </w:rPr>
        <w:tab/>
        <w:t>rdvbSŽ</w:t>
      </w:r>
      <w:r>
        <w:t xml:space="preserve"> „</w:t>
      </w:r>
      <w:r>
        <w:rPr>
          <w:vertAlign w:val="subscript"/>
        </w:rPr>
        <w:t>8pf</w:t>
      </w:r>
      <w:r>
        <w:t>|</w:t>
      </w:r>
      <w:r>
        <w:rPr>
          <w:vertAlign w:val="subscript"/>
        </w:rPr>
        <w:t>s</w:t>
      </w:r>
      <w:r>
        <w:t>|</w:t>
      </w:r>
      <w:r>
        <w:rPr>
          <w:vertAlign w:val="subscript"/>
        </w:rPr>
        <w:t>u58j</w:t>
      </w:r>
      <w:r>
        <w:t xml:space="preserve">| </w:t>
      </w:r>
      <w:r>
        <w:rPr>
          <w:vertAlign w:val="subscript"/>
        </w:rPr>
        <w:t>pr4va 2e 2á</w:t>
      </w:r>
      <w:r>
        <w:t>,</w:t>
      </w:r>
      <w:r>
        <w:rPr>
          <w:vertAlign w:val="subscript"/>
        </w:rPr>
        <w:t>u</w:t>
      </w:r>
      <w:r>
        <w:t>ky,</w:t>
      </w:r>
      <w:r>
        <w:tab/>
        <w:t>pokud neposkyt</w:t>
      </w:r>
      <w:r>
        <w:t>ne příslušnému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5429"/>
        </w:tabs>
        <w:spacing w:line="178" w:lineRule="exact"/>
        <w:ind w:firstLine="0"/>
      </w:pPr>
      <w:r>
        <w:t>Poskytnutému SW. která určuji aktuální Standardní licenční podmínky.</w:t>
      </w:r>
      <w:r>
        <w:tab/>
        <w:t>Autorizovanému paitneru Společnosti nebo zástupci Společnosti veškerou součinnost potřebnou ke zjištěni příčiny reklamované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spacing w:line="154" w:lineRule="exact"/>
        <w:ind w:left="5520" w:firstLine="0"/>
      </w:pPr>
      <w:r>
        <w:t>závady a jejich projevů, jakož i přiměřenou souč</w:t>
      </w:r>
      <w:r>
        <w:t>innost potřebnou pro její odstranění.</w:t>
      </w:r>
    </w:p>
    <w:p w:rsidR="00E13C46" w:rsidRDefault="006757D3">
      <w:pPr>
        <w:pStyle w:val="Bodytext80"/>
        <w:framePr w:w="10829" w:h="4909" w:hRule="exact" w:wrap="none" w:vAnchor="page" w:hAnchor="page" w:x="618" w:y="3605"/>
        <w:numPr>
          <w:ilvl w:val="0"/>
          <w:numId w:val="15"/>
        </w:numPr>
        <w:shd w:val="clear" w:color="auto" w:fill="auto"/>
        <w:tabs>
          <w:tab w:val="left" w:pos="269"/>
          <w:tab w:val="left" w:pos="5438"/>
        </w:tabs>
        <w:spacing w:line="154" w:lineRule="exact"/>
        <w:ind w:firstLine="0"/>
      </w:pPr>
      <w:r>
        <w:t>Omezená platnost Licence</w:t>
      </w:r>
      <w:r>
        <w:tab/>
        <w:t>g výjimku případů, kdy si Nabyvatel Licence zakoupí doplňkové licenční služby či další Licence podle platného ceníku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right" w:pos="5371"/>
          <w:tab w:val="left" w:pos="5414"/>
        </w:tabs>
        <w:spacing w:line="154" w:lineRule="exact"/>
        <w:ind w:firstLine="0"/>
      </w:pPr>
      <w:r>
        <w:t xml:space="preserve">Do doby. než bude Společnosti uhrazen v plné výši poplatek za poskytnuti </w:t>
      </w:r>
      <w:r>
        <w:t>licenčních práv (Licenční poplatek) Nabyvatelem Licence,</w:t>
      </w:r>
      <w:r>
        <w:rPr>
          <w:vertAlign w:val="subscript"/>
        </w:rPr>
        <w:t>Sp0l8C</w:t>
      </w:r>
      <w:r>
        <w:t>„</w:t>
      </w:r>
      <w:r>
        <w:rPr>
          <w:vertAlign w:val="subscript"/>
        </w:rPr>
        <w:t>dsli na 2ákladé</w:t>
      </w:r>
      <w:r>
        <w:t xml:space="preserve"> „arym, </w:t>
      </w:r>
      <w:r>
        <w:rPr>
          <w:vertAlign w:val="subscript"/>
        </w:rPr>
        <w:t>2</w:t>
      </w:r>
      <w:r>
        <w:t>,</w:t>
      </w:r>
      <w:r>
        <w:rPr>
          <w:vertAlign w:val="subscript"/>
        </w:rPr>
        <w:t>ská Nab</w:t>
      </w:r>
      <w:r>
        <w:t>yvatel Licence právo na užíváni dalších vyvíjených veizl Poskytnutého SW, není bude mlt Nabyvatel Licence jen dočasné právo používáni Poskytnutého SW a</w:t>
      </w:r>
      <w:r>
        <w:tab/>
        <w:t>Společnos</w:t>
      </w:r>
      <w:r>
        <w:t>t</w:t>
      </w:r>
      <w:r>
        <w:tab/>
        <w:t>Nabyvatel Licence oprávněn užívat na základě udělené Licence jiné verze Poskytnutého SW (to neomezuje možnost Nabyvatele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right" w:pos="5454"/>
          <w:tab w:val="left" w:pos="5497"/>
        </w:tabs>
        <w:spacing w:line="154" w:lineRule="exact"/>
        <w:ind w:left="740" w:firstLine="0"/>
      </w:pPr>
      <w:r>
        <w:t>si podle vlastního uváženlmdže vynubt dočasnost fungováni Poskytnutého SW tlm.</w:t>
      </w:r>
      <w:r>
        <w:tab/>
        <w:t>že</w:t>
      </w:r>
      <w:r>
        <w:tab/>
      </w:r>
      <w:r>
        <w:rPr>
          <w:vertAlign w:val="subscript"/>
        </w:rPr>
        <w:t>Uc8nb8 vyuS1 updala u2</w:t>
      </w:r>
      <w:r>
        <w:t>|</w:t>
      </w:r>
      <w:r>
        <w:rPr>
          <w:vertAlign w:val="subscript"/>
        </w:rPr>
        <w:t>va</w:t>
      </w:r>
      <w:r>
        <w:t>„</w:t>
      </w:r>
      <w:r>
        <w:rPr>
          <w:vertAlign w:val="subscript"/>
        </w:rPr>
        <w:t>s v8rz8 dvolné</w:t>
      </w:r>
      <w:r>
        <w:t>„</w:t>
      </w:r>
      <w:r>
        <w:rPr>
          <w:vertAlign w:val="subscript"/>
        </w:rPr>
        <w:t>&gt;cb</w:t>
      </w:r>
      <w:r>
        <w:t xml:space="preserve"> Společ</w:t>
      </w:r>
      <w:r>
        <w:t>nosti nebo opravných balíčků apod ).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1498"/>
          <w:tab w:val="right" w:pos="5371"/>
          <w:tab w:val="left" w:pos="5414"/>
        </w:tabs>
        <w:spacing w:line="154" w:lineRule="exact"/>
        <w:ind w:firstLine="0"/>
      </w:pPr>
      <w:r>
        <w:t>zavedevhodná technická</w:t>
      </w:r>
      <w:r>
        <w:tab/>
        <w:t>opatřeni včetně aktivace zablokováni přístupového kódu zabudovaného</w:t>
      </w:r>
      <w:r>
        <w:tab/>
        <w:t>v</w:t>
      </w:r>
      <w:r>
        <w:tab/>
        <w:t>Nabyvatel Licence ,e povinen práva ze záruky (tj požadavky odstraněni vad Poskytnutého SW) uplatňovat prostřednictvím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spacing w:line="154" w:lineRule="exact"/>
        <w:ind w:firstLine="0"/>
      </w:pPr>
      <w:r>
        <w:t>Poskytnu</w:t>
      </w:r>
      <w:r>
        <w:t xml:space="preserve">tém SW apod Společnost je rovněž oprávněna odejmout Licenci v případě, že nebude z jakéhokoliv důvodů uhrazen </w:t>
      </w:r>
      <w:r>
        <w:rPr>
          <w:vertAlign w:val="subscript"/>
        </w:rPr>
        <w:t>Autp</w:t>
      </w:r>
      <w:r>
        <w:t>„</w:t>
      </w:r>
      <w:r>
        <w:rPr>
          <w:vertAlign w:val="subscript"/>
        </w:rPr>
        <w:t>zo</w:t>
      </w:r>
      <w:r>
        <w:t>„</w:t>
      </w:r>
      <w:r>
        <w:rPr>
          <w:vertAlign w:val="subscript"/>
        </w:rPr>
        <w:t>ané</w:t>
      </w:r>
      <w:r>
        <w:t>ho p</w:t>
      </w:r>
      <w:r>
        <w:rPr>
          <w:vertAlign w:val="subscript"/>
        </w:rPr>
        <w:t>art</w:t>
      </w:r>
      <w:r>
        <w:t>„e</w:t>
      </w:r>
      <w:r>
        <w:rPr>
          <w:vertAlign w:val="subscript"/>
        </w:rPr>
        <w:t>r</w:t>
      </w:r>
      <w:r>
        <w:t>a Společnosti, prostřednictvím kterého byt Poskytnutý SW dodán, připadne implementován.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spacing w:line="154" w:lineRule="exact"/>
        <w:ind w:left="1120" w:firstLine="0"/>
        <w:jc w:val="left"/>
      </w:pPr>
      <w:r>
        <w:t xml:space="preserve">Licenční poplatekza užívání </w:t>
      </w:r>
      <w:r>
        <w:t>Poskytnutého SW na účet Společnosti ve Ihúté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spacing w:line="154" w:lineRule="exact"/>
        <w:ind w:firstLine="0"/>
      </w:pPr>
      <w:r>
        <w:t>splatnosti a v plné výši - v takovém případě je Nabyvatel Licence povinen vrátit veškerou dokumentaci k Poskytnutému SW. média s</w:t>
      </w:r>
      <w:r>
        <w:rPr>
          <w:vertAlign w:val="subscript"/>
        </w:rPr>
        <w:t>2 1Q Záva2ky</w:t>
      </w:r>
      <w:r>
        <w:t xml:space="preserve"> vyplývsgicí z provozováni Poskytnutého SW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5438"/>
        </w:tabs>
        <w:spacing w:line="173" w:lineRule="exact"/>
        <w:ind w:firstLine="0"/>
      </w:pPr>
      <w:r>
        <w:t>instalačními soubory, prokáz</w:t>
      </w:r>
      <w:r>
        <w:t>at zničení záloh instalaci nebo instalačních souboru Poskytnutého SW. neužívat jakkoliv Poskytnutý SW a</w:t>
      </w:r>
      <w:r>
        <w:rPr>
          <w:vertAlign w:val="subscript"/>
        </w:rPr>
        <w:t>Roskytnutý sw sm</w:t>
      </w:r>
      <w:r>
        <w:t xml:space="preserve">, </w:t>
      </w:r>
      <w:r>
        <w:rPr>
          <w:vertAlign w:val="subscript"/>
        </w:rPr>
        <w:t>provozovat a využ</w:t>
      </w:r>
      <w:r>
        <w:t>|</w:t>
      </w:r>
      <w:r>
        <w:rPr>
          <w:vertAlign w:val="subscript"/>
        </w:rPr>
        <w:t>vat ke své</w:t>
      </w:r>
      <w:r>
        <w:t xml:space="preserve"> činnosti pouze Nabyvatel Licence pod svým dohledem a kontrolou a na svoji umožnit zástupci Společnosti kon</w:t>
      </w:r>
      <w:r>
        <w:t>trolu splněni těchto povinnosti.</w:t>
      </w:r>
      <w:r>
        <w:tab/>
        <w:t>odpovědnost Nabyvatel Licence nese výhradní odpovědnost (a) za posouzeni a vyhodnoceni využitelnostiPoskytnutého SW ke</w:t>
      </w:r>
    </w:p>
    <w:p w:rsidR="00E13C46" w:rsidRDefault="006757D3">
      <w:pPr>
        <w:pStyle w:val="Bodytext80"/>
        <w:framePr w:w="10829" w:h="4909" w:hRule="exact" w:wrap="none" w:vAnchor="page" w:hAnchor="page" w:x="618" w:y="3605"/>
        <w:shd w:val="clear" w:color="auto" w:fill="auto"/>
        <w:tabs>
          <w:tab w:val="left" w:pos="8069"/>
        </w:tabs>
        <w:spacing w:line="173" w:lineRule="exact"/>
        <w:ind w:left="6120" w:firstLine="0"/>
      </w:pPr>
      <w:r>
        <w:t>své potřebě, (b) za</w:t>
      </w:r>
      <w:r>
        <w:tab/>
        <w:t>zajištěni patřičného</w:t>
      </w:r>
    </w:p>
    <w:p w:rsidR="00E13C46" w:rsidRDefault="006757D3">
      <w:pPr>
        <w:pStyle w:val="Bodytext80"/>
        <w:framePr w:wrap="none" w:vAnchor="page" w:hAnchor="page" w:x="628" w:y="8476"/>
        <w:shd w:val="clear" w:color="auto" w:fill="auto"/>
        <w:spacing w:line="100" w:lineRule="exact"/>
        <w:ind w:firstLine="0"/>
        <w:jc w:val="left"/>
      </w:pPr>
      <w:r>
        <w:t>2.4 Nepřevoditelnost udělené Licence</w:t>
      </w:r>
    </w:p>
    <w:p w:rsidR="00E13C46" w:rsidRDefault="006757D3">
      <w:pPr>
        <w:pStyle w:val="Bodytext80"/>
        <w:framePr w:wrap="none" w:vAnchor="page" w:hAnchor="page" w:x="6071" w:y="8520"/>
        <w:shd w:val="clear" w:color="auto" w:fill="auto"/>
        <w:spacing w:line="100" w:lineRule="exact"/>
        <w:ind w:firstLine="0"/>
        <w:jc w:val="left"/>
      </w:pPr>
      <w:r>
        <w:t xml:space="preserve">využiti Poskytnutého SW s </w:t>
      </w:r>
      <w:r>
        <w:t>ohledem na své personální zdroje a počítačové vybaveni, (c)za zajištění bezvadné provozuschopnosti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6034"/>
          <w:tab w:val="left" w:pos="8534"/>
        </w:tabs>
        <w:spacing w:line="158" w:lineRule="exact"/>
        <w:ind w:firstLine="0"/>
      </w:pPr>
      <w:r>
        <w:t>Licence k užíváni Pcskytnutého SW se uděluje Nabyvateli Licence výlučně pro jehd interní užiti (s výjimkbu Licence umdžěující</w:t>
      </w:r>
      <w:r>
        <w:tab/>
      </w:r>
      <w:r>
        <w:rPr>
          <w:vertAlign w:val="subscript"/>
        </w:rPr>
        <w:t>ySach pd</w:t>
      </w:r>
      <w:r>
        <w:t>čitačových programu</w:t>
      </w:r>
      <w:r>
        <w:tab/>
        <w:t xml:space="preserve">á </w:t>
      </w:r>
      <w:r>
        <w:t>hardware ve spájeni s Pcskytnutým SW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10291"/>
        </w:tabs>
        <w:spacing w:line="158" w:lineRule="exact"/>
        <w:ind w:firstLine="0"/>
      </w:pPr>
      <w:r>
        <w:t>poskytdvánl služeb pdmocl Poskytnutého SW třetím dsobám, kdy může Nabyvatel Licence postupovat v souladu s obsahem takové</w:t>
      </w:r>
      <w:r>
        <w:rPr>
          <w:vertAlign w:val="subscript"/>
        </w:rPr>
        <w:t>p(ad8vS|m z b|8diska m02ných 2ávad by mpNy 2ápprn</w:t>
      </w:r>
      <w:r>
        <w:t xml:space="preserve">é ovlivnit funkčnost a Chod Poskytnutého SW. </w:t>
      </w:r>
      <w:r>
        <w:t>(d)za</w:t>
      </w:r>
      <w:r>
        <w:tab/>
        <w:t>zavedeni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8275"/>
          <w:tab w:val="left" w:pos="9758"/>
        </w:tabs>
        <w:spacing w:line="158" w:lineRule="exact"/>
        <w:ind w:firstLine="0"/>
      </w:pPr>
      <w:r>
        <w:t>Licence). Nabyvatel Licence nesmi oprávněni bořicí součást licence zcela nebo zčásti poskytnout třetí osobě (podlicence) Nabyvatel</w:t>
      </w:r>
      <w:r>
        <w:rPr>
          <w:vertAlign w:val="subscript"/>
        </w:rPr>
        <w:t>pdpovIdajid|</w:t>
      </w:r>
      <w:r>
        <w:t xml:space="preserve"> operativní kontroly</w:t>
      </w:r>
      <w:r>
        <w:tab/>
        <w:t>a metodiky pracovních</w:t>
      </w:r>
      <w:r>
        <w:tab/>
        <w:t>postupů v rámci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5434"/>
        </w:tabs>
        <w:spacing w:line="158" w:lineRule="exact"/>
        <w:ind w:left="620"/>
        <w:jc w:val="left"/>
      </w:pPr>
      <w:r>
        <w:t xml:space="preserve">Licence nesmi, ať již bezplatné nebo za </w:t>
      </w:r>
      <w:r>
        <w:t>jakoukoliv odměnu, protislužbu nebo finanční úhradu, jakýmkoliv způsobem dále postoupit</w:t>
      </w:r>
      <w:r>
        <w:rPr>
          <w:vertAlign w:val="subscript"/>
        </w:rPr>
        <w:t>organi2ade Naby&gt;8t8</w:t>
      </w:r>
      <w:r>
        <w:t>|</w:t>
      </w:r>
      <w:r>
        <w:rPr>
          <w:vertAlign w:val="subscript"/>
        </w:rPr>
        <w:t>8 Lid8nd8 a |8| 2a pHp</w:t>
      </w:r>
      <w:r>
        <w:t>,</w:t>
      </w:r>
      <w:r>
        <w:rPr>
          <w:vertAlign w:val="subscript"/>
        </w:rPr>
        <w:t>avu n8b0</w:t>
      </w:r>
      <w:r>
        <w:t xml:space="preserve"> zavedeni krizových plánů za účelem náhradních a bezpečnostních opatřeni práva a povinnosti z poskytnuté Licence. půjč</w:t>
      </w:r>
      <w:r>
        <w:t>it, pronajmout poskytnout podlicenci nebo jakkoliv</w:t>
      </w:r>
      <w:r>
        <w:tab/>
        <w:t xml:space="preserve">(„četné </w:t>
      </w:r>
      <w:r>
        <w:rPr>
          <w:vertAlign w:val="subscript"/>
        </w:rPr>
        <w:t>p</w:t>
      </w:r>
      <w:r>
        <w:t>,</w:t>
      </w:r>
      <w:r>
        <w:rPr>
          <w:vertAlign w:val="subscript"/>
        </w:rPr>
        <w:t>ayid8lnéh0 a j8jjeb</w:t>
      </w:r>
      <w:r>
        <w:t xml:space="preserve"> významu </w:t>
      </w:r>
      <w:r>
        <w:rPr>
          <w:vertAlign w:val="subscript"/>
        </w:rPr>
        <w:t>adakv</w:t>
      </w:r>
      <w:r>
        <w:t>átnlho zálohováni dat a redundance kritických systémů)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2414"/>
          <w:tab w:val="left" w:pos="5251"/>
        </w:tabs>
        <w:spacing w:line="158" w:lineRule="exact"/>
        <w:ind w:firstLine="0"/>
      </w:pPr>
      <w:r>
        <w:t>převést PoskytnutySW nebo jej použit jako</w:t>
      </w:r>
      <w:r>
        <w:tab/>
        <w:t>jistinu, ručit jim za závazek Nabyvatele Licence nebo</w:t>
      </w:r>
      <w:r>
        <w:tab/>
        <w:t xml:space="preserve">za </w:t>
      </w:r>
      <w:r>
        <w:rPr>
          <w:vertAlign w:val="subscript"/>
        </w:rPr>
        <w:t>v p</w:t>
      </w:r>
      <w:r>
        <w:t>n</w:t>
      </w:r>
      <w:r>
        <w:rPr>
          <w:vertAlign w:val="subscript"/>
        </w:rPr>
        <w:t>pad8</w:t>
      </w:r>
      <w:r>
        <w:rPr>
          <w:vertAlign w:val="subscript"/>
        </w:rPr>
        <w:t>d</w:t>
      </w:r>
      <w:r>
        <w:t>h fícencl umožňujících poskytováni služeb s využitím Poskytnutého SW třetím osobám či nasazení Poskytnutého SW u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5434"/>
        </w:tabs>
        <w:spacing w:line="158" w:lineRule="exact"/>
        <w:ind w:firstLine="0"/>
      </w:pPr>
      <w:r>
        <w:t>závazky třetí strany.</w:t>
      </w:r>
      <w:r>
        <w:tab/>
        <w:t xml:space="preserve">třetích osob Nabyvatelem Licence </w:t>
      </w:r>
      <w:r>
        <w:rPr>
          <w:lang w:val="en-US" w:eastAsia="en-US" w:bidi="en-US"/>
        </w:rPr>
        <w:t xml:space="preserve">(outsourcing </w:t>
      </w:r>
      <w:r>
        <w:t>služeb) může Nabyvatel Licence užit Poskytnutý SW i pro potřeby třetích os</w:t>
      </w:r>
      <w:r>
        <w:t>ob v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5443"/>
        </w:tabs>
        <w:spacing w:line="158" w:lineRule="exact"/>
        <w:ind w:firstLine="0"/>
      </w:pPr>
      <w:r>
        <w:rPr>
          <w:rStyle w:val="Bodytext84pt"/>
        </w:rPr>
        <w:t xml:space="preserve">V </w:t>
      </w:r>
      <w:r>
        <w:t xml:space="preserve">případě Licence poskytované pro potřeby poskytováni služeb třetím osobám s využitím Poskytnutého SW </w:t>
      </w:r>
      <w:r>
        <w:rPr>
          <w:lang w:val="en-US" w:eastAsia="en-US" w:bidi="en-US"/>
        </w:rPr>
        <w:t xml:space="preserve">(outsourcings </w:t>
      </w:r>
      <w:r>
        <w:t>nelze</w:t>
      </w:r>
      <w:r>
        <w:rPr>
          <w:vertAlign w:val="subscript"/>
        </w:rPr>
        <w:t>sdu|adu</w:t>
      </w:r>
      <w:r>
        <w:t xml:space="preserve"> , </w:t>
      </w:r>
      <w:r>
        <w:rPr>
          <w:vertAlign w:val="subscript"/>
        </w:rPr>
        <w:t>0b$ab8m přri</w:t>
      </w:r>
      <w:r>
        <w:t>|</w:t>
      </w:r>
      <w:r>
        <w:rPr>
          <w:vertAlign w:val="subscript"/>
        </w:rPr>
        <w:t>uí</w:t>
      </w:r>
      <w:r>
        <w:t>„</w:t>
      </w:r>
      <w:r>
        <w:rPr>
          <w:vertAlign w:val="subscript"/>
        </w:rPr>
        <w:t>4</w:t>
      </w:r>
      <w:r>
        <w:t xml:space="preserve"> Licence, avšak i v těchto případech nese Nabyvatel Licence plnou odpovědnost (a) za posouzeni a využívat Poskytnutý SW pro poskytováni služeb ve prospěch jiné osoby, než osoby předem oznámené Společnosti a posléze POtrané</w:t>
      </w:r>
      <w:r>
        <w:rPr>
          <w:vertAlign w:val="subscript"/>
        </w:rPr>
        <w:t>&lt;y|wdnocin|</w:t>
      </w:r>
      <w:r>
        <w:t xml:space="preserve"> využitelnosti Poskytnu</w:t>
      </w:r>
      <w:r>
        <w:t>tého SW k předpokládané potřebě, (b) za zajištěni patřičného využiti Poskytnutého SW s Společnosti.</w:t>
      </w:r>
      <w:r>
        <w:tab/>
        <w:t>ohledem na dostupné personální zdroje a počítačové vybaveni, (c) za zajištěni bezvadnéprovozuschopnostivšech počítačových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7022"/>
          <w:tab w:val="left" w:pos="8770"/>
        </w:tabs>
        <w:spacing w:line="158" w:lineRule="exact"/>
        <w:ind w:left="5520" w:firstLine="0"/>
      </w:pPr>
      <w:r>
        <w:t>programů a hardware</w:t>
      </w:r>
      <w:r>
        <w:tab/>
        <w:t>ve</w:t>
      </w:r>
      <w:r>
        <w:tab/>
        <w:t>spojeni sPo</w:t>
      </w:r>
      <w:r>
        <w:t>skytnutým SW</w:t>
      </w:r>
    </w:p>
    <w:p w:rsidR="00E13C46" w:rsidRDefault="006757D3">
      <w:pPr>
        <w:pStyle w:val="Bodytext80"/>
        <w:framePr w:w="10838" w:h="4787" w:hRule="exact" w:wrap="none" w:vAnchor="page" w:hAnchor="page" w:x="628" w:y="8608"/>
        <w:numPr>
          <w:ilvl w:val="0"/>
          <w:numId w:val="16"/>
        </w:numPr>
        <w:shd w:val="clear" w:color="auto" w:fill="auto"/>
        <w:tabs>
          <w:tab w:val="left" w:pos="274"/>
          <w:tab w:val="left" w:pos="5438"/>
        </w:tabs>
        <w:spacing w:line="158" w:lineRule="exact"/>
        <w:ind w:firstLine="0"/>
      </w:pPr>
      <w:r>
        <w:t>Změny v udělené Licenci</w:t>
      </w:r>
      <w:r>
        <w:tab/>
        <w:t>především z hlediska možných závad, které by mohly záporné ovlivnit funkčnost a Chod Poskytnutého SW, (d) za zavedeni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2712"/>
          <w:tab w:val="left" w:pos="3667"/>
        </w:tabs>
        <w:spacing w:line="158" w:lineRule="exact"/>
        <w:ind w:firstLine="0"/>
      </w:pPr>
      <w:r>
        <w:t xml:space="preserve">Nabyvatel Licence nesmi užívat SW Společnosti v rozsahu přesahujícím jemu poskytnutou Licenci (např. </w:t>
      </w:r>
      <w:r>
        <w:t>pro větší počet uživatelu.</w:t>
      </w:r>
      <w:r>
        <w:rPr>
          <w:vertAlign w:val="subscript"/>
        </w:rPr>
        <w:t>bdpovídaj|c</w:t>
      </w:r>
      <w:r>
        <w:t>| operativní kontroly a metodiky pracovních postupu v rámci organizace, kde je Poskytnutý SW využíván, a (e) za serverů, apod ), užívat Licenci jiným způsobem, než k jakému je Licence určena, aniž by obdržel předchozí p</w:t>
      </w:r>
      <w:r>
        <w:t>ísemný souhlas &lt;rozšiíujlcl</w:t>
      </w:r>
      <w:r>
        <w:rPr>
          <w:vertAlign w:val="subscript"/>
        </w:rPr>
        <w:t>p</w:t>
      </w:r>
      <w:r>
        <w:t>,</w:t>
      </w:r>
      <w:r>
        <w:rPr>
          <w:vertAlign w:val="subscript"/>
        </w:rPr>
        <w:t>lpravu net&gt;0 2aveden</w:t>
      </w:r>
      <w:r>
        <w:t xml:space="preserve">| </w:t>
      </w:r>
      <w:r>
        <w:rPr>
          <w:vertAlign w:val="subscript"/>
        </w:rPr>
        <w:t>kr</w:t>
      </w:r>
      <w:r>
        <w:t>|</w:t>
      </w:r>
      <w:r>
        <w:rPr>
          <w:vertAlign w:val="subscript"/>
        </w:rPr>
        <w:t>20v</w:t>
      </w:r>
      <w:r>
        <w:t>y</w:t>
      </w:r>
      <w:r>
        <w:rPr>
          <w:vertAlign w:val="subscript"/>
        </w:rPr>
        <w:t>cn p</w:t>
      </w:r>
      <w:r>
        <w:t>i</w:t>
      </w:r>
      <w:r>
        <w:rPr>
          <w:vertAlign w:val="subscript"/>
        </w:rPr>
        <w:t>é</w:t>
      </w:r>
      <w:r>
        <w:t>nú za účelem náhradních a bezpečnostních opatřeni (včetně pravidelného a jejich významu licenční klič či licenční soubor) od Společnosti a aniž by</w:t>
      </w:r>
      <w:r>
        <w:tab/>
        <w:t>uhradil</w:t>
      </w:r>
      <w:r>
        <w:tab/>
        <w:t>dodatečné Licenční poplatky ™</w:t>
      </w:r>
      <w:r>
        <w:rPr>
          <w:vertAlign w:val="subscript"/>
        </w:rPr>
        <w:t>ad8kv</w:t>
      </w:r>
      <w:r>
        <w:t>átn</w:t>
      </w:r>
      <w:r>
        <w:t>lho zálohováni dat a redundance kritických systémů)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spacing w:line="158" w:lineRule="exact"/>
        <w:ind w:left="620" w:firstLine="0"/>
        <w:jc w:val="left"/>
      </w:pPr>
      <w:r>
        <w:t>základě platného ceníku Společnosti. Společnost a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spacing w:line="158" w:lineRule="exact"/>
        <w:ind w:firstLine="0"/>
      </w:pPr>
      <w:r>
        <w:t xml:space="preserve">Nabyvatel Licence sjednávají pro případ, že Nabyvatel Licence poruší Standardní licenční podmínky a využije jakýkoliv SW Společnost^ </w:t>
      </w:r>
      <w:r>
        <w:rPr>
          <w:vertAlign w:val="subscript"/>
        </w:rPr>
        <w:t>11</w:t>
      </w:r>
      <w:r>
        <w:t xml:space="preserve"> Odpovědnost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9082"/>
        </w:tabs>
        <w:spacing w:line="158" w:lineRule="exact"/>
        <w:ind w:firstLine="0"/>
      </w:pPr>
      <w:r>
        <w:t xml:space="preserve">jiným </w:t>
      </w:r>
      <w:r>
        <w:t>způsobem, než jaký je možný v souladu se Standardními licenčními podmínkami nebo v jiném rozsahu, než připouštějí Standardnl</w:t>
      </w:r>
      <w:r>
        <w:rPr>
          <w:vertAlign w:val="subscript"/>
        </w:rPr>
        <w:t xml:space="preserve">Spb|einpst n8ni ddpovědna 2a </w:t>
      </w:r>
      <w:r>
        <w:rPr>
          <w:vertAlign w:val="subscript"/>
          <w:lang w:val="en-US" w:eastAsia="en-US" w:bidi="en-US"/>
        </w:rPr>
        <w:t>nep</w:t>
      </w:r>
      <w:r>
        <w:rPr>
          <w:lang w:val="en-US" w:eastAsia="en-US" w:bidi="en-US"/>
        </w:rPr>
        <w:t>,|</w:t>
      </w:r>
      <w:r>
        <w:rPr>
          <w:vertAlign w:val="subscript"/>
          <w:lang w:val="en-US" w:eastAsia="en-US" w:bidi="en-US"/>
        </w:rPr>
        <w:t>m</w:t>
      </w:r>
      <w:r>
        <w:rPr>
          <w:lang w:val="en-US" w:eastAsia="en-US" w:bidi="en-US"/>
        </w:rPr>
        <w:t xml:space="preserve">e </w:t>
      </w:r>
      <w:r>
        <w:t xml:space="preserve">či následné škody (včetně, ala nejen obchodních ztrát daňových sankci nebo jiných licenční </w:t>
      </w:r>
      <w:r>
        <w:t>podmínky bez předchozího písemného souhlasu Společnosti, smluvní pokutu ve výši dvojnásobku ceny Licence SW</w:t>
      </w:r>
      <w:r>
        <w:rPr>
          <w:vertAlign w:val="subscript"/>
        </w:rPr>
        <w:t>2</w:t>
      </w:r>
      <w:r>
        <w:t>ávazku vůči správním orgánům, ztrátý</w:t>
      </w:r>
      <w:r>
        <w:tab/>
        <w:t>na zisku. narušeni obchodních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7651"/>
        </w:tabs>
        <w:spacing w:line="158" w:lineRule="exact"/>
        <w:ind w:firstLine="0"/>
      </w:pPr>
      <w:r>
        <w:t xml:space="preserve">Společnosti, kterou by Nabyvatel Licence musel získat k užiti </w:t>
      </w:r>
      <w:r>
        <w:rPr>
          <w:rStyle w:val="Bodytext84pt"/>
        </w:rPr>
        <w:t xml:space="preserve">SW </w:t>
      </w:r>
      <w:r>
        <w:t>Společnosti v ro</w:t>
      </w:r>
      <w:r>
        <w:t xml:space="preserve">zsahu a </w:t>
      </w:r>
      <w:r>
        <w:rPr>
          <w:rStyle w:val="Bodytext84pt"/>
        </w:rPr>
        <w:t xml:space="preserve">k </w:t>
      </w:r>
      <w:r>
        <w:t xml:space="preserve">Účelům, ke kterým </w:t>
      </w:r>
      <w:r>
        <w:rPr>
          <w:rStyle w:val="Bodytext84pt"/>
        </w:rPr>
        <w:t xml:space="preserve">sw </w:t>
      </w:r>
      <w:r>
        <w:t xml:space="preserve">Společnosti skutečně^,,,, </w:t>
      </w:r>
      <w:r>
        <w:rPr>
          <w:vertAlign w:val="subscript"/>
        </w:rPr>
        <w:t>a arttu</w:t>
      </w:r>
      <w:r>
        <w:t xml:space="preserve"> „</w:t>
      </w:r>
      <w:r>
        <w:rPr>
          <w:vertAlign w:val="subscript"/>
        </w:rPr>
        <w:t>8bp naruS8</w:t>
      </w:r>
      <w:r>
        <w:t xml:space="preserve">„, </w:t>
      </w:r>
      <w:r>
        <w:rPr>
          <w:vertAlign w:val="subscript"/>
        </w:rPr>
        <w:t>dat)</w:t>
      </w:r>
      <w:r>
        <w:tab/>
        <w:t>vzniklé na straně Nabyvatele Licence či třetích osob, kterým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8510"/>
          <w:tab w:val="left" w:pos="9715"/>
        </w:tabs>
        <w:spacing w:line="158" w:lineRule="exact"/>
        <w:ind w:firstLine="0"/>
      </w:pPr>
      <w:r>
        <w:t>užívá. Takto sjednanou smluvní pokutu je Nabyvatel Licence povinen uhradit Společnosti do 10 (deseti) dnů od do</w:t>
      </w:r>
      <w:r>
        <w:t>ručeni výzvy k jeji</w:t>
      </w:r>
      <w:r>
        <w:rPr>
          <w:vertAlign w:val="subscript"/>
        </w:rPr>
        <w:t>Na</w:t>
      </w:r>
      <w:r>
        <w:t>b</w:t>
      </w:r>
      <w:r>
        <w:rPr>
          <w:vertAlign w:val="subscript"/>
        </w:rPr>
        <w:t>yva</w:t>
      </w:r>
      <w:r>
        <w:t xml:space="preserve">,ei Licence s využitím </w:t>
      </w:r>
      <w:r>
        <w:rPr>
          <w:rStyle w:val="Bodytext84pt"/>
        </w:rPr>
        <w:t xml:space="preserve">SW </w:t>
      </w:r>
      <w:r>
        <w:t>poskytuje své služby</w:t>
      </w:r>
      <w:r>
        <w:tab/>
        <w:t>v souladu s obsahem</w:t>
      </w:r>
      <w:r>
        <w:tab/>
        <w:t>konkrétní licence a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5434"/>
        </w:tabs>
        <w:spacing w:line="158" w:lineRule="exact"/>
        <w:ind w:firstLine="0"/>
      </w:pPr>
      <w:r>
        <w:t>úhradě. Ohrada zmíněné pokuty nebude mlt vliv na právo Společnosti ukončit platnost jakékoliv Licence poskytnuté Nabyvateli Licence,</w:t>
      </w:r>
      <w:r>
        <w:rPr>
          <w:vertAlign w:val="subscript"/>
        </w:rPr>
        <w:t xml:space="preserve">vyp|ývaj|d| </w:t>
      </w:r>
      <w:r>
        <w:rPr>
          <w:vertAlign w:val="subscript"/>
        </w:rPr>
        <w:t xml:space="preserve">z </w:t>
      </w:r>
      <w:r>
        <w:rPr>
          <w:vertAlign w:val="subscript"/>
          <w:lang w:val="en-US" w:eastAsia="en-US" w:bidi="en-US"/>
        </w:rPr>
        <w:t>pdu</w:t>
      </w:r>
      <w:r>
        <w:rPr>
          <w:lang w:val="en-US" w:eastAsia="en-US" w:bidi="en-US"/>
        </w:rPr>
        <w:t>j|</w:t>
      </w:r>
      <w:r>
        <w:rPr>
          <w:vertAlign w:val="subscript"/>
          <w:lang w:val="en-US" w:eastAsia="en-US" w:bidi="en-US"/>
        </w:rPr>
        <w:t xml:space="preserve">vSbi </w:t>
      </w:r>
      <w:r>
        <w:rPr>
          <w:vertAlign w:val="subscript"/>
        </w:rPr>
        <w:t>Poskytn</w:t>
      </w:r>
      <w:r>
        <w:t xml:space="preserve">utého </w:t>
      </w:r>
      <w:r>
        <w:rPr>
          <w:rStyle w:val="Bodytext84pt"/>
        </w:rPr>
        <w:t xml:space="preserve">SW, </w:t>
      </w:r>
      <w:r>
        <w:t>a to i v případě, že Společnost byla předem informována o možnosti vzniku těchto škod. a to bez nároku Nabyvatele Licence obdržet jakékoliv vyrovnáni či vráceni dříve uhrazené ceny Licence</w:t>
      </w:r>
      <w:r>
        <w:tab/>
      </w:r>
      <w:r>
        <w:rPr>
          <w:vertAlign w:val="subscript"/>
        </w:rPr>
        <w:t>Ca|kpvá odpovéd</w:t>
      </w:r>
      <w:r>
        <w:t>„</w:t>
      </w:r>
      <w:r>
        <w:rPr>
          <w:vertAlign w:val="subscript"/>
        </w:rPr>
        <w:t>ost</w:t>
      </w:r>
      <w:r>
        <w:t xml:space="preserve"> společností vůči N</w:t>
      </w:r>
      <w:r>
        <w:t>abyvateli Licence či jakýmkoliv třetím osobám vyplývajtciz užíváni SW Společnosti avýše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7027"/>
          <w:tab w:val="left" w:pos="9010"/>
        </w:tabs>
        <w:spacing w:line="154" w:lineRule="exact"/>
        <w:ind w:left="5520" w:firstLine="0"/>
      </w:pPr>
      <w:r>
        <w:t>náhrady</w:t>
      </w:r>
      <w:r>
        <w:tab/>
        <w:t>škody</w:t>
      </w:r>
      <w:r>
        <w:tab/>
        <w:t>v žádném případě</w:t>
      </w:r>
    </w:p>
    <w:p w:rsidR="00E13C46" w:rsidRDefault="006757D3">
      <w:pPr>
        <w:pStyle w:val="Bodytext80"/>
        <w:framePr w:w="10838" w:h="4787" w:hRule="exact" w:wrap="none" w:vAnchor="page" w:hAnchor="page" w:x="628" w:y="8608"/>
        <w:numPr>
          <w:ilvl w:val="0"/>
          <w:numId w:val="16"/>
        </w:numPr>
        <w:shd w:val="clear" w:color="auto" w:fill="auto"/>
        <w:tabs>
          <w:tab w:val="left" w:pos="278"/>
          <w:tab w:val="left" w:pos="5443"/>
        </w:tabs>
        <w:spacing w:line="154" w:lineRule="exact"/>
        <w:ind w:firstLine="0"/>
      </w:pPr>
      <w:r>
        <w:t>Kopírováni Poskytnutého SW</w:t>
      </w:r>
      <w:r>
        <w:tab/>
        <w:t xml:space="preserve">nepřevýší částku Licenčního poplatku uhrazeného Nabyvatelem Licence za užívání Poskytnutého SW a tato </w:t>
      </w:r>
      <w:r>
        <w:t>odpovědnost</w:t>
      </w:r>
    </w:p>
    <w:p w:rsidR="00E13C46" w:rsidRDefault="006757D3">
      <w:pPr>
        <w:pStyle w:val="Bodytext80"/>
        <w:framePr w:w="10838" w:h="4787" w:hRule="exact" w:wrap="none" w:vAnchor="page" w:hAnchor="page" w:x="628" w:y="8608"/>
        <w:shd w:val="clear" w:color="auto" w:fill="auto"/>
        <w:tabs>
          <w:tab w:val="left" w:pos="5443"/>
        </w:tabs>
        <w:spacing w:line="154" w:lineRule="exact"/>
        <w:ind w:firstLine="0"/>
      </w:pPr>
      <w:r>
        <w:t>Nabyvatel Licence má oprávněni vytvořit jednu záložní kopii instalačních diskú/souboru Poskytnutého SW Záložní kopie P°skytnutého</w:t>
      </w:r>
      <w:r>
        <w:rPr>
          <w:vertAlign w:val="subscript"/>
        </w:rPr>
        <w:t>pf8dslavu|8 v95k8ré</w:t>
      </w:r>
      <w:r>
        <w:t xml:space="preserve"> „</w:t>
      </w:r>
      <w:r>
        <w:rPr>
          <w:vertAlign w:val="subscript"/>
        </w:rPr>
        <w:t>Srpky</w:t>
      </w:r>
      <w:r>
        <w:t xml:space="preserve"> Nabyvatele Licence na náhradu škody a ušlého zisku vůči Společnosti z titulu poskytnuti </w:t>
      </w:r>
      <w:r>
        <w:t>Licence k SW nesmi Nabyvatel Licence použit v rámci své běžné činnosti, ke školicím, ani demonstračním účelům Nabyvatel Licence souhlasí s</w:t>
      </w:r>
      <w:r>
        <w:rPr>
          <w:vertAlign w:val="subscript"/>
        </w:rPr>
        <w:t>Poskytnulému sw a j8b0 u2lvánl</w:t>
      </w:r>
      <w:r>
        <w:t xml:space="preserve"> Nabyvatelem Licence. Společnost rovněž neodpovídá za jakékoliv škody způsobené nebo tlm</w:t>
      </w:r>
      <w:r>
        <w:t>. že záložní kopie označ! příslušným číslem Licence, poznámkami o autorských právech Společnosti a o tom, že jde jen o záložní</w:t>
      </w:r>
      <w:r>
        <w:rPr>
          <w:vertAlign w:val="subscript"/>
        </w:rPr>
        <w:t>zap</w:t>
      </w:r>
      <w:r>
        <w:t>,</w:t>
      </w:r>
      <w:r>
        <w:rPr>
          <w:vertAlign w:val="subscript"/>
        </w:rPr>
        <w:t>iíid8né (i)</w:t>
      </w:r>
      <w:r>
        <w:t xml:space="preserve"> *„„„5,, „</w:t>
      </w:r>
      <w:r>
        <w:rPr>
          <w:vertAlign w:val="subscript"/>
        </w:rPr>
        <w:t>8tidh bspbi jiml dpdanýcb s</w:t>
      </w:r>
      <w:r>
        <w:t>i</w:t>
      </w:r>
      <w:r>
        <w:rPr>
          <w:vertAlign w:val="subscript"/>
        </w:rPr>
        <w:t>u</w:t>
      </w:r>
      <w:r>
        <w:t>žab. (ii) užíváním jiného SW nebo (lii) zanedbáním údržby Poskytnutého SW ko</w:t>
      </w:r>
      <w:r>
        <w:t>pii, identifikačními štitky s údaji o době, na kterou je Licence poskytnutá. S výjimkou záložních kopii nesmi Nabyvatel Licence za,</w:t>
      </w:r>
      <w:r>
        <w:rPr>
          <w:vertAlign w:val="subscript"/>
        </w:rPr>
        <w:t>nap</w:t>
      </w:r>
      <w:r>
        <w:t>,</w:t>
      </w:r>
      <w:r>
        <w:rPr>
          <w:vertAlign w:val="subscript"/>
        </w:rPr>
        <w:t>lklad</w:t>
      </w:r>
      <w:r>
        <w:t xml:space="preserve"> neinstalováním dostupných opravných balíčků apod ). a to včetně škod způsobených jiným SW dodaným či službami žádný</w:t>
      </w:r>
      <w:r>
        <w:t>m účelem pořizovat kopie Poskytnutého SW</w:t>
      </w:r>
      <w:r>
        <w:tab/>
        <w:t>poskytnutým, Autorizovanými partnery Společnosti.</w:t>
      </w:r>
    </w:p>
    <w:p w:rsidR="00E13C46" w:rsidRDefault="006757D3">
      <w:pPr>
        <w:pStyle w:val="Headerorfooter40"/>
        <w:framePr w:wrap="none" w:vAnchor="page" w:hAnchor="page" w:x="1468" w:y="15991"/>
        <w:shd w:val="clear" w:color="auto" w:fill="auto"/>
      </w:pPr>
      <w:r>
        <w:t>I</w:t>
      </w:r>
    </w:p>
    <w:p w:rsidR="00E13C46" w:rsidRDefault="006757D3">
      <w:pPr>
        <w:pStyle w:val="Headerorfooter0"/>
        <w:framePr w:wrap="none" w:vAnchor="page" w:hAnchor="page" w:x="6412" w:y="16045"/>
        <w:shd w:val="clear" w:color="auto" w:fill="auto"/>
      </w:pPr>
      <w:r>
        <w:t>SMLOUVA O NÁJMU A POSKYTOVÁNI SLUŽEB, číslo smlouvy 14617447 ví, SLP verze 2.0.0, strana 4/6SLP</w:t>
      </w:r>
    </w:p>
    <w:p w:rsidR="00E13C46" w:rsidRDefault="00E13C46">
      <w:pPr>
        <w:rPr>
          <w:sz w:val="2"/>
          <w:szCs w:val="2"/>
        </w:rPr>
        <w:sectPr w:rsidR="00E13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3C46" w:rsidRDefault="006757D3">
      <w:pPr>
        <w:pStyle w:val="Bodytext50"/>
        <w:framePr w:w="10733" w:h="451" w:hRule="exact" w:wrap="none" w:vAnchor="page" w:hAnchor="page" w:x="620" w:y="682"/>
        <w:shd w:val="clear" w:color="auto" w:fill="auto"/>
        <w:spacing w:before="0" w:after="90" w:line="146" w:lineRule="exact"/>
        <w:ind w:right="5"/>
        <w:jc w:val="right"/>
      </w:pPr>
      <w:r>
        <w:lastRenderedPageBreak/>
        <w:t>Příloha smlouvy pro službu:</w:t>
      </w:r>
    </w:p>
    <w:p w:rsidR="00E13C46" w:rsidRDefault="006757D3">
      <w:pPr>
        <w:pStyle w:val="Bodytext40"/>
        <w:framePr w:w="10733" w:h="451" w:hRule="exact" w:wrap="none" w:vAnchor="page" w:hAnchor="page" w:x="620" w:y="682"/>
        <w:shd w:val="clear" w:color="auto" w:fill="auto"/>
        <w:spacing w:after="0"/>
        <w:ind w:right="5"/>
        <w:jc w:val="right"/>
      </w:pPr>
      <w:r>
        <w:t>Dopravné</w:t>
      </w:r>
    </w:p>
    <w:p w:rsidR="00E13C46" w:rsidRDefault="006757D3">
      <w:pPr>
        <w:framePr w:wrap="none" w:vAnchor="page" w:hAnchor="page" w:x="1186" w:y="111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96900" cy="317500"/>
            <wp:effectExtent l="0" t="0" r="0" b="6350"/>
            <wp:docPr id="2" name="obrázek 2" descr="W:\ScanFlow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ScanFlow\media\image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6" w:rsidRDefault="006757D3">
      <w:pPr>
        <w:pStyle w:val="Bodytext90"/>
        <w:framePr w:wrap="none" w:vAnchor="page" w:hAnchor="page" w:x="644" w:y="1713"/>
        <w:shd w:val="clear" w:color="auto" w:fill="auto"/>
      </w:pPr>
      <w:r>
        <w:t>KONICA MINOLTA</w:t>
      </w:r>
    </w:p>
    <w:p w:rsidR="00E13C46" w:rsidRDefault="006757D3">
      <w:pPr>
        <w:framePr w:wrap="none" w:vAnchor="page" w:hAnchor="page" w:x="9654" w:y="127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93700" cy="381000"/>
            <wp:effectExtent l="0" t="0" r="6350" b="0"/>
            <wp:docPr id="3" name="obrázek 3" descr="W:\ScanFlow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ScanFlow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6" w:rsidRDefault="006757D3">
      <w:pPr>
        <w:pStyle w:val="Bodytext20"/>
        <w:framePr w:w="10733" w:h="148" w:hRule="exact" w:wrap="none" w:vAnchor="page" w:hAnchor="page" w:x="620" w:y="1236"/>
        <w:shd w:val="clear" w:color="auto" w:fill="auto"/>
        <w:spacing w:line="90" w:lineRule="exact"/>
        <w:ind w:firstLine="0"/>
        <w:jc w:val="right"/>
      </w:pPr>
      <w:r>
        <w:t>KONICA MINOLTA</w:t>
      </w:r>
    </w:p>
    <w:p w:rsidR="00E13C46" w:rsidRDefault="006757D3">
      <w:pPr>
        <w:pStyle w:val="Bodytext40"/>
        <w:framePr w:w="10733" w:h="196" w:hRule="exact" w:wrap="none" w:vAnchor="page" w:hAnchor="page" w:x="620" w:y="1384"/>
        <w:shd w:val="clear" w:color="auto" w:fill="auto"/>
        <w:spacing w:after="0"/>
        <w:ind w:right="5"/>
        <w:jc w:val="right"/>
      </w:pPr>
      <w:r>
        <w:rPr>
          <w:lang w:val="en-US" w:eastAsia="en-US" w:bidi="en-US"/>
        </w:rPr>
        <w:t>OPTIMIZED</w:t>
      </w:r>
    </w:p>
    <w:p w:rsidR="00E13C46" w:rsidRDefault="006757D3">
      <w:pPr>
        <w:pStyle w:val="Bodytext40"/>
        <w:framePr w:w="10733" w:h="3974" w:hRule="exact" w:wrap="none" w:vAnchor="page" w:hAnchor="page" w:x="620" w:y="2363"/>
        <w:shd w:val="clear" w:color="auto" w:fill="auto"/>
        <w:spacing w:after="22"/>
      </w:pPr>
      <w:r>
        <w:t>Popis služby</w:t>
      </w:r>
    </w:p>
    <w:p w:rsidR="00E13C46" w:rsidRDefault="006757D3">
      <w:pPr>
        <w:pStyle w:val="Bodytext30"/>
        <w:framePr w:w="10733" w:h="3974" w:hRule="exact" w:wrap="none" w:vAnchor="page" w:hAnchor="page" w:x="620" w:y="2363"/>
        <w:shd w:val="clear" w:color="auto" w:fill="auto"/>
        <w:spacing w:line="206" w:lineRule="exact"/>
        <w:ind w:firstLine="0"/>
        <w:jc w:val="both"/>
      </w:pPr>
      <w:r>
        <w:t xml:space="preserve">Po pořízeni MFZ s Vámi Zákaznické centrum Konica </w:t>
      </w:r>
      <w:r>
        <w:t>Minolta dohodne vhodný termín dodání MFZ. V dohodnutý termín Vám smluvní přepravce doručí MFZ. Služba obsahuje:</w:t>
      </w:r>
    </w:p>
    <w:p w:rsidR="00E13C46" w:rsidRDefault="006757D3">
      <w:pPr>
        <w:pStyle w:val="Bodytext30"/>
        <w:framePr w:w="10733" w:h="3974" w:hRule="exact" w:wrap="none" w:vAnchor="page" w:hAnchor="page" w:x="620" w:y="2363"/>
        <w:numPr>
          <w:ilvl w:val="0"/>
          <w:numId w:val="17"/>
        </w:numPr>
        <w:shd w:val="clear" w:color="auto" w:fill="auto"/>
        <w:tabs>
          <w:tab w:val="left" w:pos="363"/>
        </w:tabs>
        <w:spacing w:line="206" w:lineRule="exact"/>
        <w:ind w:firstLine="0"/>
        <w:jc w:val="both"/>
      </w:pPr>
      <w:r>
        <w:t>přepravu do místa instalace</w:t>
      </w:r>
    </w:p>
    <w:p w:rsidR="00E13C46" w:rsidRDefault="006757D3">
      <w:pPr>
        <w:pStyle w:val="Bodytext30"/>
        <w:framePr w:w="10733" w:h="3974" w:hRule="exact" w:wrap="none" w:vAnchor="page" w:hAnchor="page" w:x="620" w:y="2363"/>
        <w:numPr>
          <w:ilvl w:val="0"/>
          <w:numId w:val="17"/>
        </w:numPr>
        <w:shd w:val="clear" w:color="auto" w:fill="auto"/>
        <w:tabs>
          <w:tab w:val="left" w:pos="363"/>
        </w:tabs>
        <w:spacing w:line="206" w:lineRule="exact"/>
        <w:ind w:firstLine="0"/>
        <w:jc w:val="both"/>
      </w:pPr>
      <w:r>
        <w:t>přesun MFZ na místo instalace v rámci budovy - v případě, že budova má nákladní výtah</w:t>
      </w:r>
    </w:p>
    <w:p w:rsidR="00E13C46" w:rsidRDefault="006757D3">
      <w:pPr>
        <w:pStyle w:val="Bodytext30"/>
        <w:framePr w:w="10733" w:h="3974" w:hRule="exact" w:wrap="none" w:vAnchor="page" w:hAnchor="page" w:x="620" w:y="2363"/>
        <w:numPr>
          <w:ilvl w:val="0"/>
          <w:numId w:val="17"/>
        </w:numPr>
        <w:shd w:val="clear" w:color="auto" w:fill="auto"/>
        <w:tabs>
          <w:tab w:val="left" w:pos="363"/>
        </w:tabs>
        <w:spacing w:line="206" w:lineRule="exact"/>
        <w:ind w:firstLine="0"/>
        <w:jc w:val="both"/>
      </w:pPr>
      <w:r>
        <w:t xml:space="preserve">odborné vybaleni a sestavení </w:t>
      </w:r>
      <w:r>
        <w:t>MFZ</w:t>
      </w:r>
    </w:p>
    <w:p w:rsidR="00E13C46" w:rsidRDefault="006757D3">
      <w:pPr>
        <w:pStyle w:val="Bodytext30"/>
        <w:framePr w:w="10733" w:h="3974" w:hRule="exact" w:wrap="none" w:vAnchor="page" w:hAnchor="page" w:x="620" w:y="2363"/>
        <w:numPr>
          <w:ilvl w:val="0"/>
          <w:numId w:val="17"/>
        </w:numPr>
        <w:shd w:val="clear" w:color="auto" w:fill="auto"/>
        <w:tabs>
          <w:tab w:val="left" w:pos="363"/>
        </w:tabs>
        <w:spacing w:after="278" w:line="206" w:lineRule="exact"/>
        <w:ind w:firstLine="0"/>
        <w:jc w:val="both"/>
      </w:pPr>
      <w:r>
        <w:t>odvoz a ekologickou likvidaci obalového materiálu</w:t>
      </w:r>
    </w:p>
    <w:p w:rsidR="00E13C46" w:rsidRDefault="006757D3">
      <w:pPr>
        <w:pStyle w:val="Bodytext30"/>
        <w:framePr w:w="10733" w:h="3974" w:hRule="exact" w:wrap="none" w:vAnchor="page" w:hAnchor="page" w:x="620" w:y="2363"/>
        <w:shd w:val="clear" w:color="auto" w:fill="auto"/>
        <w:spacing w:after="80" w:line="134" w:lineRule="exact"/>
        <w:ind w:firstLine="0"/>
        <w:jc w:val="both"/>
      </w:pPr>
      <w:r>
        <w:t>Za příplatek dále zajistíme</w:t>
      </w:r>
    </w:p>
    <w:p w:rsidR="00E13C46" w:rsidRDefault="006757D3">
      <w:pPr>
        <w:pStyle w:val="Bodytext30"/>
        <w:framePr w:w="10733" w:h="3974" w:hRule="exact" w:wrap="none" w:vAnchor="page" w:hAnchor="page" w:x="620" w:y="2363"/>
        <w:numPr>
          <w:ilvl w:val="0"/>
          <w:numId w:val="17"/>
        </w:numPr>
        <w:shd w:val="clear" w:color="auto" w:fill="auto"/>
        <w:tabs>
          <w:tab w:val="left" w:pos="363"/>
        </w:tabs>
        <w:spacing w:after="154" w:line="134" w:lineRule="exact"/>
        <w:ind w:firstLine="0"/>
        <w:jc w:val="both"/>
      </w:pPr>
      <w:r>
        <w:t>vynešení stroje do pater po schodišti - pokud není k dispozici nákladní výtah</w:t>
      </w:r>
    </w:p>
    <w:p w:rsidR="00E13C46" w:rsidRDefault="006757D3">
      <w:pPr>
        <w:pStyle w:val="Bodytext40"/>
        <w:framePr w:w="10733" w:h="3974" w:hRule="exact" w:wrap="none" w:vAnchor="page" w:hAnchor="page" w:x="620" w:y="2363"/>
        <w:shd w:val="clear" w:color="auto" w:fill="auto"/>
        <w:spacing w:after="0" w:line="216" w:lineRule="exact"/>
      </w:pPr>
      <w:r>
        <w:t>Omezení služby</w:t>
      </w:r>
    </w:p>
    <w:p w:rsidR="00E13C46" w:rsidRDefault="006757D3">
      <w:pPr>
        <w:pStyle w:val="Bodytext30"/>
        <w:framePr w:w="10733" w:h="3974" w:hRule="exact" w:wrap="none" w:vAnchor="page" w:hAnchor="page" w:x="620" w:y="2363"/>
        <w:shd w:val="clear" w:color="auto" w:fill="auto"/>
        <w:spacing w:after="286" w:line="216" w:lineRule="exact"/>
        <w:ind w:firstLine="0"/>
        <w:jc w:val="both"/>
      </w:pPr>
      <w:r>
        <w:t xml:space="preserve">Služba je dostupná pouze pro vybrané typy MFZ, definované v ceníku služeb Konica </w:t>
      </w:r>
      <w:r>
        <w:t>Minolta. Cena služby je závislá na konkrétním podmínkách a prostorech odběratele (patro, výtah, nákladová rampa, povrchy podlah atd.) Služba neobsahuje samotnou instalaci MFZ.</w:t>
      </w:r>
    </w:p>
    <w:p w:rsidR="00E13C46" w:rsidRDefault="006757D3">
      <w:pPr>
        <w:pStyle w:val="Bodytext40"/>
        <w:framePr w:w="10733" w:h="3974" w:hRule="exact" w:wrap="none" w:vAnchor="page" w:hAnchor="page" w:x="620" w:y="2363"/>
        <w:shd w:val="clear" w:color="auto" w:fill="auto"/>
        <w:spacing w:after="11"/>
      </w:pPr>
      <w:r>
        <w:t>Požadovaná připravenost na straně zákazníka</w:t>
      </w:r>
    </w:p>
    <w:p w:rsidR="00E13C46" w:rsidRDefault="006757D3">
      <w:pPr>
        <w:pStyle w:val="Bodytext30"/>
        <w:framePr w:w="10733" w:h="3974" w:hRule="exact" w:wrap="none" w:vAnchor="page" w:hAnchor="page" w:x="620" w:y="2363"/>
        <w:shd w:val="clear" w:color="auto" w:fill="auto"/>
        <w:spacing w:after="290" w:line="221" w:lineRule="exact"/>
        <w:ind w:firstLine="0"/>
        <w:jc w:val="both"/>
      </w:pPr>
      <w:r>
        <w:t>Odběratel musí zajistit přítomnost o</w:t>
      </w:r>
      <w:r>
        <w:t>soby odpovědné za převzetí MFZ, a přístup smluvního přepravce do prostor určených k instalaci k MFZ. Odběratel musí vyplnit a podepsat Analýzu připravenosti.</w:t>
      </w:r>
    </w:p>
    <w:p w:rsidR="00E13C46" w:rsidRDefault="006757D3">
      <w:pPr>
        <w:pStyle w:val="Bodytext30"/>
        <w:framePr w:w="10733" w:h="3974" w:hRule="exact" w:wrap="none" w:vAnchor="page" w:hAnchor="page" w:x="620" w:y="2363"/>
        <w:shd w:val="clear" w:color="auto" w:fill="auto"/>
        <w:spacing w:line="134" w:lineRule="exact"/>
        <w:ind w:firstLine="0"/>
        <w:jc w:val="both"/>
      </w:pPr>
      <w:r>
        <w:t>Službu Dopravné je nutné doplnit službou Instalace MFZ.</w:t>
      </w:r>
    </w:p>
    <w:p w:rsidR="00E13C46" w:rsidRDefault="006757D3">
      <w:pPr>
        <w:pStyle w:val="Headerorfooter0"/>
        <w:framePr w:wrap="none" w:vAnchor="page" w:hAnchor="page" w:x="6044" w:y="15969"/>
        <w:shd w:val="clear" w:color="auto" w:fill="auto"/>
      </w:pPr>
      <w:r>
        <w:t>SMLOUVA O NÁJMU A POSKYTOVÁNÍ SLUŽEB, čísl</w:t>
      </w:r>
      <w:r>
        <w:t>o smlouvy 14617447 vl. Příloha smlouvy - Dopravné, strana 5/6</w:t>
      </w:r>
    </w:p>
    <w:p w:rsidR="00E13C46" w:rsidRDefault="00E13C46">
      <w:pPr>
        <w:rPr>
          <w:sz w:val="2"/>
          <w:szCs w:val="2"/>
        </w:rPr>
        <w:sectPr w:rsidR="00E13C4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3C46" w:rsidRDefault="006757D3">
      <w:pPr>
        <w:pStyle w:val="Bodytext30"/>
        <w:framePr w:w="2650" w:h="450" w:hRule="exact" w:wrap="none" w:vAnchor="page" w:hAnchor="page" w:x="8675" w:y="791"/>
        <w:shd w:val="clear" w:color="auto" w:fill="auto"/>
        <w:spacing w:after="85" w:line="134" w:lineRule="exact"/>
        <w:ind w:firstLine="0"/>
      </w:pPr>
      <w:r>
        <w:lastRenderedPageBreak/>
        <w:t>Příloha smlouvy pro službu:</w:t>
      </w:r>
    </w:p>
    <w:p w:rsidR="00E13C46" w:rsidRDefault="006757D3">
      <w:pPr>
        <w:pStyle w:val="Heading130"/>
        <w:framePr w:w="2650" w:h="450" w:hRule="exact" w:wrap="none" w:vAnchor="page" w:hAnchor="page" w:x="8675" w:y="791"/>
        <w:shd w:val="clear" w:color="auto" w:fill="auto"/>
        <w:spacing w:before="0"/>
      </w:pPr>
      <w:bookmarkStart w:id="6" w:name="bookmark5"/>
      <w:r>
        <w:t>Instalace Multifunkčního zařízení</w:t>
      </w:r>
      <w:bookmarkEnd w:id="6"/>
    </w:p>
    <w:p w:rsidR="00E13C46" w:rsidRDefault="006757D3">
      <w:pPr>
        <w:framePr w:wrap="none" w:vAnchor="page" w:hAnchor="page" w:x="1192" w:y="11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09600" cy="304800"/>
            <wp:effectExtent l="0" t="0" r="0" b="0"/>
            <wp:docPr id="4" name="obrázek 4" descr="W:\ScanFlow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ScanFlow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6" w:rsidRDefault="006757D3">
      <w:pPr>
        <w:pStyle w:val="Heading20"/>
        <w:framePr w:wrap="none" w:vAnchor="page" w:hAnchor="page" w:x="659" w:y="1774"/>
        <w:shd w:val="clear" w:color="auto" w:fill="auto"/>
        <w:spacing w:before="0" w:after="0"/>
        <w:jc w:val="left"/>
      </w:pPr>
      <w:bookmarkStart w:id="7" w:name="bookmark6"/>
      <w:r>
        <w:t>KONICA MINOLTA</w:t>
      </w:r>
      <w:bookmarkEnd w:id="7"/>
    </w:p>
    <w:p w:rsidR="00E13C46" w:rsidRDefault="006757D3">
      <w:pPr>
        <w:framePr w:wrap="none" w:vAnchor="page" w:hAnchor="page" w:x="9650" w:y="136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8300" cy="381000"/>
            <wp:effectExtent l="0" t="0" r="0" b="0"/>
            <wp:docPr id="5" name="obrázek 5" descr="W:\ScanFlow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ScanFlow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C46" w:rsidRDefault="006757D3">
      <w:pPr>
        <w:pStyle w:val="Picturecaption0"/>
        <w:framePr w:w="782" w:h="349" w:hRule="exact" w:wrap="none" w:vAnchor="page" w:hAnchor="page" w:x="10235" w:y="1359"/>
        <w:shd w:val="clear" w:color="auto" w:fill="auto"/>
        <w:spacing w:after="65"/>
      </w:pPr>
      <w:r>
        <w:t>KONICA MINOLTA</w:t>
      </w:r>
    </w:p>
    <w:p w:rsidR="00E13C46" w:rsidRDefault="006757D3">
      <w:pPr>
        <w:pStyle w:val="Picturecaption20"/>
        <w:framePr w:w="782" w:h="349" w:hRule="exact" w:wrap="none" w:vAnchor="page" w:hAnchor="page" w:x="10235" w:y="1359"/>
        <w:shd w:val="clear" w:color="auto" w:fill="auto"/>
        <w:spacing w:before="0"/>
      </w:pPr>
      <w:r>
        <w:t>OPTIMIZED</w:t>
      </w:r>
    </w:p>
    <w:p w:rsidR="00E13C46" w:rsidRDefault="006757D3">
      <w:pPr>
        <w:pStyle w:val="Picturecaption30"/>
        <w:framePr w:wrap="none" w:vAnchor="page" w:hAnchor="page" w:x="10235" w:y="1653"/>
        <w:shd w:val="clear" w:color="auto" w:fill="auto"/>
      </w:pPr>
      <w:r>
        <w:t>PRINT SERVICES</w:t>
      </w:r>
    </w:p>
    <w:p w:rsidR="00E13C46" w:rsidRDefault="006757D3">
      <w:pPr>
        <w:pStyle w:val="Bodytext40"/>
        <w:framePr w:w="10723" w:h="5679" w:hRule="exact" w:wrap="none" w:vAnchor="page" w:hAnchor="page" w:x="635" w:y="2380"/>
        <w:shd w:val="clear" w:color="auto" w:fill="auto"/>
        <w:spacing w:after="0" w:line="211" w:lineRule="exact"/>
      </w:pPr>
      <w:r>
        <w:t>Popis služby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211" w:lineRule="exact"/>
        <w:ind w:firstLine="0"/>
        <w:jc w:val="both"/>
      </w:pPr>
      <w:r>
        <w:t xml:space="preserve">Po pořízení zařízení odběratelem s ním Zákaznické centrum Konica Minolta dohodne vhodný termín instalace zařízení. Vzniká tzv. </w:t>
      </w:r>
      <w:r>
        <w:t>instalační zakázka, která je ihned automaticky přidělena příslušnému servisnímu technikovi. Servisní technik kontaktuje odběratele ve stanoveném termínu a zahájí práci a úkony nutné k instalaci zařízeni odběratele. Instalace obsahuje:</w:t>
      </w:r>
    </w:p>
    <w:p w:rsidR="00E13C46" w:rsidRDefault="006757D3">
      <w:pPr>
        <w:pStyle w:val="Bodytext30"/>
        <w:framePr w:w="10723" w:h="5679" w:hRule="exact" w:wrap="none" w:vAnchor="page" w:hAnchor="page" w:x="635" w:y="2380"/>
        <w:numPr>
          <w:ilvl w:val="0"/>
          <w:numId w:val="17"/>
        </w:numPr>
        <w:shd w:val="clear" w:color="auto" w:fill="auto"/>
        <w:tabs>
          <w:tab w:val="left" w:pos="356"/>
        </w:tabs>
        <w:spacing w:line="211" w:lineRule="exact"/>
        <w:ind w:firstLine="0"/>
        <w:jc w:val="both"/>
      </w:pPr>
      <w:r>
        <w:t>cestovné servisního t</w:t>
      </w:r>
      <w:r>
        <w:t>echnika KM do místa instalace</w:t>
      </w:r>
    </w:p>
    <w:p w:rsidR="00E13C46" w:rsidRDefault="006757D3">
      <w:pPr>
        <w:pStyle w:val="Bodytext30"/>
        <w:framePr w:w="10723" w:h="5679" w:hRule="exact" w:wrap="none" w:vAnchor="page" w:hAnchor="page" w:x="635" w:y="2380"/>
        <w:numPr>
          <w:ilvl w:val="0"/>
          <w:numId w:val="17"/>
        </w:numPr>
        <w:shd w:val="clear" w:color="auto" w:fill="auto"/>
        <w:tabs>
          <w:tab w:val="left" w:pos="356"/>
        </w:tabs>
        <w:spacing w:line="211" w:lineRule="exact"/>
        <w:ind w:firstLine="0"/>
        <w:jc w:val="both"/>
      </w:pPr>
      <w:r>
        <w:t>rozbalení a mechanické sestavení zařízení</w:t>
      </w:r>
    </w:p>
    <w:p w:rsidR="00E13C46" w:rsidRDefault="006757D3">
      <w:pPr>
        <w:pStyle w:val="Bodytext30"/>
        <w:framePr w:w="10723" w:h="5679" w:hRule="exact" w:wrap="none" w:vAnchor="page" w:hAnchor="page" w:x="635" w:y="2380"/>
        <w:numPr>
          <w:ilvl w:val="0"/>
          <w:numId w:val="17"/>
        </w:numPr>
        <w:shd w:val="clear" w:color="auto" w:fill="auto"/>
        <w:tabs>
          <w:tab w:val="left" w:pos="356"/>
        </w:tabs>
        <w:spacing w:line="211" w:lineRule="exact"/>
        <w:ind w:firstLine="0"/>
        <w:jc w:val="both"/>
      </w:pPr>
      <w:r>
        <w:t>inicializace, nastavení a prověření funkcionalit zařízení</w:t>
      </w:r>
    </w:p>
    <w:p w:rsidR="00E13C46" w:rsidRDefault="006757D3">
      <w:pPr>
        <w:pStyle w:val="Bodytext30"/>
        <w:framePr w:w="10723" w:h="5679" w:hRule="exact" w:wrap="none" w:vAnchor="page" w:hAnchor="page" w:x="635" w:y="2380"/>
        <w:numPr>
          <w:ilvl w:val="0"/>
          <w:numId w:val="17"/>
        </w:numPr>
        <w:shd w:val="clear" w:color="auto" w:fill="auto"/>
        <w:tabs>
          <w:tab w:val="left" w:pos="356"/>
        </w:tabs>
        <w:spacing w:line="211" w:lineRule="exact"/>
        <w:ind w:firstLine="0"/>
        <w:jc w:val="both"/>
      </w:pPr>
      <w:r>
        <w:t>instalace na jedno PC/server (OS Windows) za asistence osoby odpovědné za instalaci zařízení</w:t>
      </w:r>
    </w:p>
    <w:p w:rsidR="00E13C46" w:rsidRDefault="006757D3">
      <w:pPr>
        <w:pStyle w:val="Bodytext30"/>
        <w:framePr w:w="10723" w:h="5679" w:hRule="exact" w:wrap="none" w:vAnchor="page" w:hAnchor="page" w:x="635" w:y="2380"/>
        <w:numPr>
          <w:ilvl w:val="0"/>
          <w:numId w:val="17"/>
        </w:numPr>
        <w:shd w:val="clear" w:color="auto" w:fill="auto"/>
        <w:tabs>
          <w:tab w:val="left" w:pos="356"/>
        </w:tabs>
        <w:spacing w:line="211" w:lineRule="exact"/>
        <w:ind w:left="420" w:right="5180"/>
        <w:jc w:val="left"/>
      </w:pPr>
      <w:r>
        <w:t xml:space="preserve">školeni obsluhy (trvání </w:t>
      </w:r>
      <w:r>
        <w:rPr>
          <w:lang w:val="en-US" w:eastAsia="en-US" w:bidi="en-US"/>
        </w:rPr>
        <w:t xml:space="preserve">max. </w:t>
      </w:r>
      <w:r>
        <w:t>2 ho</w:t>
      </w:r>
      <w:r>
        <w:t xml:space="preserve">diny </w:t>
      </w:r>
      <w:r>
        <w:rPr>
          <w:lang w:val="en-US" w:eastAsia="en-US" w:bidi="en-US"/>
        </w:rPr>
        <w:t xml:space="preserve">pro max. </w:t>
      </w:r>
      <w:r>
        <w:t>6 osob) - použití základních funkcí zařízení o seznámení s návodem k použiti zařízení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tabs>
          <w:tab w:val="left" w:pos="694"/>
          <w:tab w:val="left" w:pos="2249"/>
          <w:tab w:val="left" w:pos="4591"/>
          <w:tab w:val="left" w:pos="8038"/>
          <w:tab w:val="left" w:pos="9063"/>
          <w:tab w:val="left" w:pos="10385"/>
        </w:tabs>
        <w:spacing w:line="211" w:lineRule="exact"/>
        <w:ind w:left="420" w:firstLine="0"/>
        <w:jc w:val="both"/>
      </w:pPr>
      <w:r>
        <w:t>o</w:t>
      </w:r>
      <w:r>
        <w:tab/>
        <w:t>kopírování - vložení</w:t>
      </w:r>
      <w:r>
        <w:tab/>
        <w:t>originálů, potřebná nastavení pro</w:t>
      </w:r>
      <w:r>
        <w:tab/>
        <w:t>kopírování (papír, reprofaktor, sytost kopií, počet</w:t>
      </w:r>
      <w:r>
        <w:tab/>
        <w:t>kopií, nulování</w:t>
      </w:r>
      <w:r>
        <w:tab/>
        <w:t>počtu</w:t>
      </w:r>
      <w:r>
        <w:tab/>
        <w:t>kopií,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211" w:lineRule="exact"/>
        <w:ind w:right="9300" w:firstLine="0"/>
      </w:pPr>
      <w:r>
        <w:t>oboustranné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211" w:lineRule="exact"/>
        <w:ind w:left="800" w:firstLine="0"/>
        <w:jc w:val="left"/>
      </w:pPr>
      <w:r>
        <w:t>kopírováni, děrování, sešíváni)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211" w:lineRule="exact"/>
        <w:ind w:left="420" w:right="3420" w:firstLine="0"/>
        <w:jc w:val="left"/>
      </w:pPr>
      <w:r>
        <w:t>o tisk - popis ovladače tiskárny (druh papíru, počet výtisků, oboustranný tisk, děrování, sešívání) o skenováni - v případě připravenosti datových prostředků zákazníka dle specifikace (dle Analýzy připravenosti zákazníka)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tabs>
          <w:tab w:val="left" w:pos="694"/>
          <w:tab w:val="left" w:pos="2249"/>
          <w:tab w:val="left" w:pos="4591"/>
          <w:tab w:val="left" w:pos="8038"/>
          <w:tab w:val="left" w:pos="9076"/>
          <w:tab w:val="left" w:pos="10222"/>
        </w:tabs>
        <w:spacing w:line="211" w:lineRule="exact"/>
        <w:ind w:left="420" w:firstLine="0"/>
        <w:jc w:val="both"/>
      </w:pPr>
      <w:r>
        <w:t>o</w:t>
      </w:r>
      <w:r>
        <w:tab/>
      </w:r>
      <w:r>
        <w:t>faxování - pokud je</w:t>
      </w:r>
      <w:r>
        <w:tab/>
        <w:t>součástí stroje faxový modul a v</w:t>
      </w:r>
      <w:r>
        <w:tab/>
        <w:t>případě připravenosti datových prostředků odběratele</w:t>
      </w:r>
      <w:r>
        <w:tab/>
        <w:t>dle specifikace</w:t>
      </w:r>
      <w:r>
        <w:tab/>
        <w:t>(dle</w:t>
      </w:r>
      <w:r>
        <w:tab/>
        <w:t>Analýzy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211" w:lineRule="exact"/>
        <w:ind w:left="720" w:right="9300" w:firstLine="0"/>
      </w:pPr>
      <w:r>
        <w:t>připravenosti zákazníka)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after="196" w:line="211" w:lineRule="exact"/>
        <w:ind w:left="420" w:firstLine="0"/>
        <w:jc w:val="both"/>
      </w:pPr>
      <w:r>
        <w:t xml:space="preserve">o seznámeni se zařízením - prvotní doplněni spotřebních materiálů, seznámení s odstraněním </w:t>
      </w:r>
      <w:r>
        <w:t>záseků papíru a resetování chybových hlášení</w:t>
      </w:r>
    </w:p>
    <w:p w:rsidR="00E13C46" w:rsidRDefault="006757D3">
      <w:pPr>
        <w:pStyle w:val="Bodytext40"/>
        <w:framePr w:w="10723" w:h="5679" w:hRule="exact" w:wrap="none" w:vAnchor="page" w:hAnchor="page" w:x="635" w:y="2380"/>
        <w:shd w:val="clear" w:color="auto" w:fill="auto"/>
        <w:spacing w:after="0" w:line="216" w:lineRule="exact"/>
      </w:pPr>
      <w:r>
        <w:t>Omezení služby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after="266" w:line="216" w:lineRule="exact"/>
        <w:ind w:firstLine="0"/>
        <w:jc w:val="both"/>
      </w:pPr>
      <w:r>
        <w:t>Služba je dostupná pouze pro vybrané typy zařízení, definované v ceníku služeb dodavatele. Služba neobsahuje dopravné instalovaného zařízení. Dále neobsahuje školení na doplňkové funkce/aplikace k</w:t>
      </w:r>
      <w:r>
        <w:t>opírování (např. vkládání listů, archivační okraj, opakování obrazu, atd.) a tisku (nastavení ovladače tiskárny, konfigurace stroje, tisk pod kódem, tisk zamčených úloh) pro instalované zařízení.</w:t>
      </w:r>
    </w:p>
    <w:p w:rsidR="00E13C46" w:rsidRDefault="006757D3">
      <w:pPr>
        <w:pStyle w:val="Bodytext40"/>
        <w:framePr w:w="10723" w:h="5679" w:hRule="exact" w:wrap="none" w:vAnchor="page" w:hAnchor="page" w:x="635" w:y="2380"/>
        <w:shd w:val="clear" w:color="auto" w:fill="auto"/>
        <w:spacing w:after="0"/>
      </w:pPr>
      <w:r>
        <w:t>Požadovaná připravenost na straně zákazníka</w:t>
      </w:r>
    </w:p>
    <w:p w:rsidR="00E13C46" w:rsidRDefault="006757D3">
      <w:pPr>
        <w:pStyle w:val="Bodytext30"/>
        <w:framePr w:w="10723" w:h="5679" w:hRule="exact" w:wrap="none" w:vAnchor="page" w:hAnchor="page" w:x="635" w:y="2380"/>
        <w:shd w:val="clear" w:color="auto" w:fill="auto"/>
        <w:spacing w:line="134" w:lineRule="exact"/>
        <w:ind w:firstLine="0"/>
        <w:jc w:val="both"/>
      </w:pPr>
      <w:r>
        <w:t>Odběratel musí z</w:t>
      </w:r>
      <w:r>
        <w:t>ajistit přítomnost správce sítě nebo osoby odpovědné za instalaci zařízeni, a přístup servisního technika k zařízení. V případě připojení zařízení do datové sítě musí</w:t>
      </w:r>
    </w:p>
    <w:p w:rsidR="00E13C46" w:rsidRDefault="006757D3">
      <w:pPr>
        <w:pStyle w:val="Headerorfooter0"/>
        <w:framePr w:wrap="none" w:vAnchor="page" w:hAnchor="page" w:x="5306" w:y="16063"/>
        <w:shd w:val="clear" w:color="auto" w:fill="auto"/>
      </w:pPr>
      <w:r>
        <w:t>SMLOUVA O NÁJMU A POSKYTOVÁNÍ SLUŽEB, číslo smlouvy 14617447 ví. Příloha smlouvy - Pravid</w:t>
      </w:r>
      <w:r>
        <w:t>elné dodávky papíru strana 6/6</w:t>
      </w:r>
    </w:p>
    <w:p w:rsidR="00E13C46" w:rsidRDefault="00E13C46">
      <w:pPr>
        <w:rPr>
          <w:sz w:val="2"/>
          <w:szCs w:val="2"/>
        </w:rPr>
      </w:pPr>
    </w:p>
    <w:sectPr w:rsidR="00E13C4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757D3">
      <w:r>
        <w:separator/>
      </w:r>
    </w:p>
  </w:endnote>
  <w:endnote w:type="continuationSeparator" w:id="0">
    <w:p w:rsidR="00000000" w:rsidRDefault="0067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C46" w:rsidRDefault="00E13C46"/>
  </w:footnote>
  <w:footnote w:type="continuationSeparator" w:id="0">
    <w:p w:rsidR="00E13C46" w:rsidRDefault="00E13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14D"/>
    <w:multiLevelType w:val="multilevel"/>
    <w:tmpl w:val="7244FE3A"/>
    <w:lvl w:ilvl="0">
      <w:start w:val="5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D2C5ECD"/>
    <w:multiLevelType w:val="multilevel"/>
    <w:tmpl w:val="7542E3FA"/>
    <w:lvl w:ilvl="0">
      <w:start w:val="4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20684D"/>
    <w:multiLevelType w:val="multilevel"/>
    <w:tmpl w:val="1E84FDA6"/>
    <w:lvl w:ilvl="0">
      <w:start w:val="1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2E0F9D"/>
    <w:multiLevelType w:val="multilevel"/>
    <w:tmpl w:val="71E03BC4"/>
    <w:lvl w:ilvl="0">
      <w:start w:val="9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F4839"/>
    <w:multiLevelType w:val="multilevel"/>
    <w:tmpl w:val="F33ABF9C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E33B9D"/>
    <w:multiLevelType w:val="multilevel"/>
    <w:tmpl w:val="6DCE0FC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6121E8D"/>
    <w:multiLevelType w:val="multilevel"/>
    <w:tmpl w:val="83E6B606"/>
    <w:lvl w:ilvl="0">
      <w:start w:val="9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A00D23"/>
    <w:multiLevelType w:val="multilevel"/>
    <w:tmpl w:val="51661E96"/>
    <w:lvl w:ilvl="0">
      <w:start w:val="1"/>
      <w:numFmt w:val="decimal"/>
      <w:lvlText w:val="4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BD202A"/>
    <w:multiLevelType w:val="multilevel"/>
    <w:tmpl w:val="5DF8864C"/>
    <w:lvl w:ilvl="0">
      <w:start w:val="4"/>
      <w:numFmt w:val="decimal"/>
      <w:lvlText w:val="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E51CEA"/>
    <w:multiLevelType w:val="multilevel"/>
    <w:tmpl w:val="FE8A7C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465135"/>
    <w:multiLevelType w:val="multilevel"/>
    <w:tmpl w:val="6248F87C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C24E3C"/>
    <w:multiLevelType w:val="multilevel"/>
    <w:tmpl w:val="1A546578"/>
    <w:lvl w:ilvl="0">
      <w:start w:val="1"/>
      <w:numFmt w:val="decimal"/>
      <w:lvlText w:val="2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57353E0"/>
    <w:multiLevelType w:val="multilevel"/>
    <w:tmpl w:val="1916E578"/>
    <w:lvl w:ilvl="0">
      <w:start w:val="1"/>
      <w:numFmt w:val="decimal"/>
      <w:lvlText w:val="4.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CC7B8C"/>
    <w:multiLevelType w:val="multilevel"/>
    <w:tmpl w:val="DF70859E"/>
    <w:lvl w:ilvl="0">
      <w:start w:val="2"/>
      <w:numFmt w:val="decimal"/>
      <w:lvlText w:val="4.3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2">
      <w:start w:val="3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D87F04"/>
    <w:multiLevelType w:val="multilevel"/>
    <w:tmpl w:val="0F0A4342"/>
    <w:lvl w:ilvl="0">
      <w:start w:val="2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656FB0"/>
    <w:multiLevelType w:val="multilevel"/>
    <w:tmpl w:val="E31C3FD2"/>
    <w:lvl w:ilvl="0">
      <w:start w:val="8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A6A4287"/>
    <w:multiLevelType w:val="multilevel"/>
    <w:tmpl w:val="DE30775C"/>
    <w:lvl w:ilvl="0">
      <w:start w:val="3"/>
      <w:numFmt w:val="decimal"/>
      <w:lvlText w:val="6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5"/>
  </w:num>
  <w:num w:numId="12">
    <w:abstractNumId w:val="16"/>
  </w:num>
  <w:num w:numId="13">
    <w:abstractNumId w:val="4"/>
  </w:num>
  <w:num w:numId="14">
    <w:abstractNumId w:val="1"/>
  </w:num>
  <w:num w:numId="15">
    <w:abstractNumId w:val="11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C46"/>
    <w:rsid w:val="006757D3"/>
    <w:rsid w:val="00E1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424E052-1FF5-4859-8186-CA0F346E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erorfooter2">
    <w:name w:val="Header or footer (2)_"/>
    <w:basedOn w:val="Standardnpsmoodstavce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25pt">
    <w:name w:val="Header or footer (2) + 5 pt"/>
    <w:basedOn w:val="Headerorfooter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12">
    <w:name w:val="Heading #1 (2)_"/>
    <w:basedOn w:val="Standardnpsmoodstavce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25pt">
    <w:name w:val="Heading #1 (2) + 5 pt"/>
    <w:basedOn w:val="Heading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Heading2">
    <w:name w:val="Heading #2_"/>
    <w:basedOn w:val="Standardnpsmoodstavce"/>
    <w:link w:val="Heading2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365ptBold">
    <w:name w:val="Body text (3) + 6.5 pt;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5">
    <w:name w:val="Body text (5)_"/>
    <w:basedOn w:val="Standardnpsmoodstavce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56ptNotBold">
    <w:name w:val="Body text (5) + 6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6pt">
    <w:name w:val="Body text (2) + 6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6">
    <w:name w:val="Body text (6)_"/>
    <w:basedOn w:val="Standardnpsmoodstavce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Bodytext66pt">
    <w:name w:val="Body text (6) + 6 pt"/>
    <w:basedOn w:val="Body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665ptBold">
    <w:name w:val="Body text (6) + 6.5 pt;Bold"/>
    <w:basedOn w:val="Bodytext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65ptBoldItalic">
    <w:name w:val="Body text (3) + 6.5 pt;Bold;Italic"/>
    <w:basedOn w:val="Bodytext3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3SmallCaps">
    <w:name w:val="Body text (3) + Small Caps"/>
    <w:basedOn w:val="Bodytext3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65ptBold">
    <w:name w:val="Body text (2) + 6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ablecaption2">
    <w:name w:val="Table caption (2)_"/>
    <w:basedOn w:val="Standardnpsmoodstavce"/>
    <w:link w:val="Tabl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45ptItalic">
    <w:name w:val="Body text (2) + 4.5 pt;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Headerorfooter3">
    <w:name w:val="Header or footer (3)_"/>
    <w:basedOn w:val="Standardnpsmoodstavce"/>
    <w:link w:val="Headerorfooter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ablecaption3">
    <w:name w:val="Table caption (3)_"/>
    <w:basedOn w:val="Standardnpsmoodstavce"/>
    <w:link w:val="Tablecaption30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TablecaptionSmallCaps">
    <w:name w:val="Table caption + Small Caps"/>
    <w:basedOn w:val="Tablecaption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Bodytext465ptBoldItalic">
    <w:name w:val="Body text (4) + 6.5 pt;Bold;Italic"/>
    <w:basedOn w:val="Body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59ptNotBold">
    <w:name w:val="Body text (5) + 9 pt;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59ptNotBoldItalicSpacing0pt">
    <w:name w:val="Body text (5) + 9 pt;Not Bold;Italic;Spacing 0 pt"/>
    <w:basedOn w:val="Bodytext5"/>
    <w:rPr>
      <w:rFonts w:ascii="Arial" w:eastAsia="Arial" w:hAnsi="Arial" w:cs="Arial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65ptBold">
    <w:name w:val="Body text (4) + 6.5 pt;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w w:val="80"/>
      <w:sz w:val="13"/>
      <w:szCs w:val="13"/>
      <w:u w:val="none"/>
    </w:rPr>
  </w:style>
  <w:style w:type="character" w:customStyle="1" w:styleId="Bodytext7">
    <w:name w:val="Body text (7)_"/>
    <w:basedOn w:val="Standardnpsmoodstavce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7CourierNewItalic">
    <w:name w:val="Body text (7) + Courier New;Italic"/>
    <w:basedOn w:val="Bodytext7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32">
    <w:name w:val="Heading #3 (2)_"/>
    <w:basedOn w:val="Standardnpsmoodstavce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8">
    <w:name w:val="Body text (8)_"/>
    <w:basedOn w:val="Standardnpsmoodstavce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Bodytext84pt">
    <w:name w:val="Body text (8) + 4 pt"/>
    <w:basedOn w:val="Bodytext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erorfooter4">
    <w:name w:val="Header or footer (4)_"/>
    <w:basedOn w:val="Standardnpsmoodstavce"/>
    <w:link w:val="Headerorfooter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3">
    <w:name w:val="Heading #1 (3)_"/>
    <w:basedOn w:val="Standardnpsmoodstavce"/>
    <w:link w:val="Heading13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Picturecaption">
    <w:name w:val="Picture caption_"/>
    <w:basedOn w:val="Standardnpsmoodstavce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icturecaption2">
    <w:name w:val="Picture caption (2)_"/>
    <w:basedOn w:val="Standardnpsmoodstavce"/>
    <w:link w:val="Picturecaption2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  <w:lang w:val="en-US" w:eastAsia="en-US" w:bidi="en-US"/>
    </w:rPr>
  </w:style>
  <w:style w:type="character" w:customStyle="1" w:styleId="Picturecaption3">
    <w:name w:val="Picture caption (3)_"/>
    <w:basedOn w:val="Standardnpsmoodstavce"/>
    <w:link w:val="Pictur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Headerorfooter20">
    <w:name w:val="Header or footer (2)"/>
    <w:basedOn w:val="Normln"/>
    <w:link w:val="Headerorfooter2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  <w:style w:type="paragraph" w:customStyle="1" w:styleId="Heading120">
    <w:name w:val="Heading #1 (2)"/>
    <w:basedOn w:val="Normln"/>
    <w:link w:val="Heading12"/>
    <w:pPr>
      <w:shd w:val="clear" w:color="auto" w:fill="FFFFFF"/>
      <w:spacing w:after="260" w:line="190" w:lineRule="exact"/>
      <w:outlineLvl w:val="0"/>
    </w:pPr>
    <w:rPr>
      <w:rFonts w:ascii="Arial" w:eastAsia="Arial" w:hAnsi="Arial" w:cs="Arial"/>
      <w:sz w:val="17"/>
      <w:szCs w:val="17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before="260" w:after="260" w:line="178" w:lineRule="exact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260" w:line="200" w:lineRule="exact"/>
      <w:jc w:val="righ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146" w:lineRule="exact"/>
      <w:ind w:hanging="420"/>
      <w:jc w:val="right"/>
    </w:pPr>
    <w:rPr>
      <w:rFonts w:ascii="Arial" w:eastAsia="Arial" w:hAnsi="Arial" w:cs="Arial"/>
      <w:sz w:val="12"/>
      <w:szCs w:val="12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100" w:line="13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100" w:line="197" w:lineRule="exact"/>
      <w:jc w:val="both"/>
    </w:pPr>
    <w:rPr>
      <w:rFonts w:ascii="Arial" w:eastAsia="Arial" w:hAnsi="Arial" w:cs="Arial"/>
      <w:b/>
      <w:bCs/>
      <w:sz w:val="13"/>
      <w:szCs w:val="13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  <w:lang w:val="en-US" w:eastAsia="en-US" w:bidi="en-US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120" w:lineRule="exact"/>
      <w:ind w:hanging="1820"/>
      <w:jc w:val="both"/>
    </w:pPr>
    <w:rPr>
      <w:rFonts w:ascii="Arial" w:eastAsia="Arial" w:hAnsi="Arial" w:cs="Arial"/>
      <w:sz w:val="8"/>
      <w:szCs w:val="8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Tablecaption20">
    <w:name w:val="Table caption (2)"/>
    <w:basedOn w:val="Normln"/>
    <w:link w:val="Tablecaption2"/>
    <w:pPr>
      <w:shd w:val="clear" w:color="auto" w:fill="FFFFFF"/>
      <w:spacing w:line="134" w:lineRule="exact"/>
    </w:pPr>
    <w:rPr>
      <w:rFonts w:ascii="Arial" w:eastAsia="Arial" w:hAnsi="Arial" w:cs="Arial"/>
      <w:sz w:val="12"/>
      <w:szCs w:val="12"/>
    </w:rPr>
  </w:style>
  <w:style w:type="paragraph" w:customStyle="1" w:styleId="Headerorfooter30">
    <w:name w:val="Header or footer (3)"/>
    <w:basedOn w:val="Normln"/>
    <w:link w:val="Headerorfooter3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</w:rPr>
  </w:style>
  <w:style w:type="paragraph" w:customStyle="1" w:styleId="Tablecaption30">
    <w:name w:val="Table caption (3)"/>
    <w:basedOn w:val="Normln"/>
    <w:link w:val="Tablecaption3"/>
    <w:pPr>
      <w:shd w:val="clear" w:color="auto" w:fill="FFFFFF"/>
      <w:spacing w:line="146" w:lineRule="exact"/>
    </w:pPr>
    <w:rPr>
      <w:rFonts w:ascii="Arial" w:eastAsia="Arial" w:hAnsi="Arial" w:cs="Arial"/>
      <w:b/>
      <w:bCs/>
      <w:sz w:val="13"/>
      <w:szCs w:val="13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146" w:lineRule="exact"/>
      <w:outlineLvl w:val="2"/>
    </w:pPr>
    <w:rPr>
      <w:rFonts w:ascii="Arial" w:eastAsia="Arial" w:hAnsi="Arial" w:cs="Arial"/>
      <w:w w:val="80"/>
      <w:sz w:val="13"/>
      <w:szCs w:val="13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96" w:lineRule="exact"/>
    </w:pPr>
    <w:rPr>
      <w:rFonts w:ascii="Arial" w:eastAsia="Arial" w:hAnsi="Arial" w:cs="Arial"/>
      <w:sz w:val="8"/>
      <w:szCs w:val="8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112" w:lineRule="exact"/>
      <w:outlineLvl w:val="2"/>
    </w:pPr>
    <w:rPr>
      <w:rFonts w:ascii="Arial" w:eastAsia="Arial" w:hAnsi="Arial" w:cs="Arial"/>
      <w:sz w:val="10"/>
      <w:szCs w:val="10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130" w:lineRule="exact"/>
      <w:ind w:hanging="620"/>
      <w:jc w:val="both"/>
    </w:pPr>
    <w:rPr>
      <w:rFonts w:ascii="Arial" w:eastAsia="Arial" w:hAnsi="Arial" w:cs="Arial"/>
      <w:sz w:val="9"/>
      <w:szCs w:val="9"/>
    </w:rPr>
  </w:style>
  <w:style w:type="paragraph" w:customStyle="1" w:styleId="Headerorfooter40">
    <w:name w:val="Header or footer (4)"/>
    <w:basedOn w:val="Normln"/>
    <w:link w:val="Headerorfooter4"/>
    <w:pPr>
      <w:shd w:val="clear" w:color="auto" w:fill="FFFFFF"/>
      <w:spacing w:line="156" w:lineRule="exact"/>
    </w:pPr>
    <w:rPr>
      <w:rFonts w:ascii="Arial" w:eastAsia="Arial" w:hAnsi="Arial" w:cs="Arial"/>
      <w:sz w:val="14"/>
      <w:szCs w:val="14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</w:pPr>
    <w:rPr>
      <w:rFonts w:ascii="Arial" w:eastAsia="Arial" w:hAnsi="Arial" w:cs="Arial"/>
      <w:b/>
      <w:bCs/>
      <w:sz w:val="16"/>
      <w:szCs w:val="16"/>
    </w:rPr>
  </w:style>
  <w:style w:type="paragraph" w:customStyle="1" w:styleId="Heading130">
    <w:name w:val="Heading #1 (3)"/>
    <w:basedOn w:val="Normln"/>
    <w:link w:val="Heading13"/>
    <w:pPr>
      <w:shd w:val="clear" w:color="auto" w:fill="FFFFFF"/>
      <w:spacing w:before="120" w:line="178" w:lineRule="exact"/>
      <w:jc w:val="right"/>
      <w:outlineLvl w:val="0"/>
    </w:pPr>
    <w:rPr>
      <w:rFonts w:ascii="Arial" w:eastAsia="Arial" w:hAnsi="Arial" w:cs="Arial"/>
      <w:b/>
      <w:bCs/>
      <w:sz w:val="16"/>
      <w:szCs w:val="16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after="100" w:line="90" w:lineRule="exact"/>
    </w:pPr>
    <w:rPr>
      <w:rFonts w:ascii="Arial" w:eastAsia="Arial" w:hAnsi="Arial" w:cs="Arial"/>
      <w:sz w:val="8"/>
      <w:szCs w:val="8"/>
    </w:rPr>
  </w:style>
  <w:style w:type="paragraph" w:customStyle="1" w:styleId="Picturecaption20">
    <w:name w:val="Picture caption (2)"/>
    <w:basedOn w:val="Normln"/>
    <w:link w:val="Picturecaption2"/>
    <w:pPr>
      <w:shd w:val="clear" w:color="auto" w:fill="FFFFFF"/>
      <w:spacing w:before="100" w:line="134" w:lineRule="exact"/>
    </w:pPr>
    <w:rPr>
      <w:rFonts w:ascii="Arial" w:eastAsia="Arial" w:hAnsi="Arial" w:cs="Arial"/>
      <w:sz w:val="12"/>
      <w:szCs w:val="12"/>
      <w:lang w:val="en-US" w:eastAsia="en-US" w:bidi="en-US"/>
    </w:rPr>
  </w:style>
  <w:style w:type="paragraph" w:customStyle="1" w:styleId="Picturecaption30">
    <w:name w:val="Picture caption (3)"/>
    <w:basedOn w:val="Normln"/>
    <w:link w:val="Picturecaption3"/>
    <w:pPr>
      <w:shd w:val="clear" w:color="auto" w:fill="FFFFFF"/>
      <w:spacing w:line="100" w:lineRule="exact"/>
    </w:pPr>
    <w:rPr>
      <w:rFonts w:ascii="Arial" w:eastAsia="Arial" w:hAnsi="Arial" w:cs="Arial"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zek@horskelazne.cz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mailto:4WBK@horskelazne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nicaminotta.cz/cs/DPAdodat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6630</Words>
  <Characters>39118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2</cp:revision>
  <dcterms:created xsi:type="dcterms:W3CDTF">2019-09-24T05:09:00Z</dcterms:created>
  <dcterms:modified xsi:type="dcterms:W3CDTF">2019-09-24T05:09:00Z</dcterms:modified>
</cp:coreProperties>
</file>