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2F0A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29AD3494" w14:textId="77777777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932344">
        <w:rPr>
          <w:rFonts w:ascii="Arial" w:hAnsi="Arial" w:cs="Arial"/>
        </w:rPr>
        <w:t>divadla Reduta</w:t>
      </w:r>
    </w:p>
    <w:p w14:paraId="74C6D01A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smyslu </w:t>
      </w:r>
      <w:proofErr w:type="gramStart"/>
      <w:r w:rsidRPr="001D207C">
        <w:rPr>
          <w:rFonts w:ascii="Arial" w:hAnsi="Arial" w:cs="Arial"/>
          <w:sz w:val="22"/>
          <w:szCs w:val="22"/>
        </w:rPr>
        <w:t>§  1746</w:t>
      </w:r>
      <w:proofErr w:type="gramEnd"/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0A2A7A72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1AA82AC7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407DD31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3617AE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45964D0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32165911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IČ: 00094820</w:t>
      </w:r>
    </w:p>
    <w:p w14:paraId="1E63B240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71BA0941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0901F1CF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</w:p>
    <w:p w14:paraId="2AA65AF5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4AFC2ACA" w14:textId="77777777" w:rsidR="00AE7AAD" w:rsidRPr="00653797" w:rsidRDefault="00AE7AAD" w:rsidP="008C01C1">
      <w:pPr>
        <w:rPr>
          <w:rFonts w:ascii="Arial" w:hAnsi="Arial" w:cs="Arial"/>
          <w:sz w:val="22"/>
        </w:rPr>
      </w:pPr>
    </w:p>
    <w:p w14:paraId="470273A7" w14:textId="77777777" w:rsidR="008C01C1" w:rsidRDefault="00AE7AAD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41BB991" w14:textId="77777777" w:rsidR="00AE7AAD" w:rsidRDefault="00AE7AAD" w:rsidP="008C01C1">
      <w:pPr>
        <w:rPr>
          <w:rFonts w:ascii="Arial" w:hAnsi="Arial" w:cs="Arial"/>
          <w:sz w:val="22"/>
        </w:rPr>
      </w:pPr>
    </w:p>
    <w:p w14:paraId="3ABC097A" w14:textId="77777777" w:rsidR="008D2302" w:rsidRPr="008D2302" w:rsidRDefault="008D2302" w:rsidP="008D2302">
      <w:pPr>
        <w:rPr>
          <w:rFonts w:ascii="Arial" w:hAnsi="Arial" w:cs="Arial"/>
          <w:b/>
          <w:sz w:val="22"/>
        </w:rPr>
      </w:pPr>
      <w:r w:rsidRPr="008D2302">
        <w:rPr>
          <w:rFonts w:ascii="Arial" w:hAnsi="Arial" w:cs="Arial"/>
          <w:b/>
          <w:sz w:val="22"/>
        </w:rPr>
        <w:t>Národní ústav lidové kultury</w:t>
      </w:r>
    </w:p>
    <w:p w14:paraId="2C840BB8" w14:textId="12CFA334" w:rsidR="00785EBB" w:rsidRPr="008D2302" w:rsidRDefault="008D2302" w:rsidP="008D2302">
      <w:pPr>
        <w:rPr>
          <w:rFonts w:ascii="Arial" w:hAnsi="Arial" w:cs="Arial"/>
          <w:bCs/>
          <w:sz w:val="22"/>
        </w:rPr>
      </w:pPr>
      <w:r w:rsidRPr="008D2302">
        <w:rPr>
          <w:rFonts w:ascii="Arial" w:hAnsi="Arial" w:cs="Arial"/>
          <w:bCs/>
          <w:sz w:val="22"/>
        </w:rPr>
        <w:t>Sídlo: Zámek 672, 696 62 Strážnice</w:t>
      </w:r>
    </w:p>
    <w:p w14:paraId="2A806C02" w14:textId="418A4A3E" w:rsidR="00482BCF" w:rsidRPr="00482BCF" w:rsidRDefault="00482BCF" w:rsidP="00482BCF">
      <w:pPr>
        <w:rPr>
          <w:rFonts w:ascii="Arial" w:hAnsi="Arial" w:cs="Arial"/>
          <w:sz w:val="22"/>
        </w:rPr>
      </w:pPr>
      <w:r w:rsidRPr="00482BCF">
        <w:rPr>
          <w:rFonts w:ascii="Arial" w:hAnsi="Arial" w:cs="Arial"/>
          <w:sz w:val="22"/>
        </w:rPr>
        <w:t xml:space="preserve">Zastoupený PhDr. </w:t>
      </w:r>
      <w:r w:rsidR="001E0331">
        <w:rPr>
          <w:rFonts w:ascii="Arial" w:hAnsi="Arial" w:cs="Arial"/>
          <w:sz w:val="22"/>
        </w:rPr>
        <w:t xml:space="preserve">Martinem </w:t>
      </w:r>
      <w:proofErr w:type="spellStart"/>
      <w:r w:rsidR="001E0331">
        <w:rPr>
          <w:rFonts w:ascii="Arial" w:hAnsi="Arial" w:cs="Arial"/>
          <w:sz w:val="22"/>
        </w:rPr>
        <w:t>Šimšou</w:t>
      </w:r>
      <w:proofErr w:type="spellEnd"/>
      <w:r w:rsidR="001E0331">
        <w:rPr>
          <w:rFonts w:ascii="Arial" w:hAnsi="Arial" w:cs="Arial"/>
          <w:sz w:val="22"/>
        </w:rPr>
        <w:t>, Ph.D.</w:t>
      </w:r>
      <w:r w:rsidRPr="00482BCF">
        <w:rPr>
          <w:rFonts w:ascii="Arial" w:hAnsi="Arial" w:cs="Arial"/>
          <w:sz w:val="22"/>
        </w:rPr>
        <w:t>, ředitelem</w:t>
      </w:r>
    </w:p>
    <w:p w14:paraId="1BBC60FF" w14:textId="646E0BAF" w:rsidR="00482BCF" w:rsidRPr="00482BCF" w:rsidRDefault="00482BCF" w:rsidP="00482BCF">
      <w:pPr>
        <w:rPr>
          <w:rFonts w:ascii="Arial" w:hAnsi="Arial" w:cs="Arial"/>
          <w:sz w:val="22"/>
        </w:rPr>
      </w:pPr>
      <w:r w:rsidRPr="00482BCF">
        <w:rPr>
          <w:rFonts w:ascii="Arial" w:hAnsi="Arial" w:cs="Arial"/>
          <w:sz w:val="22"/>
        </w:rPr>
        <w:t xml:space="preserve">IČ: 00094927, DIČ: </w:t>
      </w:r>
      <w:r w:rsidR="004871D5" w:rsidRPr="004871D5">
        <w:rPr>
          <w:rFonts w:ascii="Arial" w:hAnsi="Arial" w:cs="Arial"/>
          <w:sz w:val="22"/>
        </w:rPr>
        <w:t>CZ00094927</w:t>
      </w:r>
    </w:p>
    <w:p w14:paraId="24E1C911" w14:textId="77777777" w:rsidR="00482BCF" w:rsidRPr="00482BCF" w:rsidRDefault="00482BCF" w:rsidP="00482BCF">
      <w:pPr>
        <w:rPr>
          <w:rFonts w:ascii="Arial" w:hAnsi="Arial" w:cs="Arial"/>
          <w:sz w:val="22"/>
        </w:rPr>
      </w:pPr>
      <w:r w:rsidRPr="00482BCF">
        <w:rPr>
          <w:rFonts w:ascii="Arial" w:hAnsi="Arial" w:cs="Arial"/>
          <w:sz w:val="22"/>
        </w:rPr>
        <w:t>Státní příspěvková organizace zřízená MK podle § 3 zák. 203/2006 Sb., Zřizovací listina č. j. 18724/2008 ze dne 19. 12. 2008</w:t>
      </w:r>
    </w:p>
    <w:p w14:paraId="1C05D2EB" w14:textId="77777777" w:rsidR="00482BCF" w:rsidRDefault="00482BCF" w:rsidP="00482BCF">
      <w:pPr>
        <w:rPr>
          <w:rFonts w:ascii="Arial" w:hAnsi="Arial" w:cs="Arial"/>
          <w:sz w:val="22"/>
          <w:szCs w:val="22"/>
        </w:rPr>
      </w:pPr>
      <w:r w:rsidRPr="00482BCF">
        <w:rPr>
          <w:rFonts w:ascii="Arial" w:hAnsi="Arial" w:cs="Arial"/>
          <w:sz w:val="22"/>
        </w:rPr>
        <w:t>Bankovní spojení</w:t>
      </w:r>
      <w:r>
        <w:rPr>
          <w:rFonts w:ascii="Arial" w:hAnsi="Arial" w:cs="Arial"/>
          <w:sz w:val="22"/>
        </w:rPr>
        <w:t>:</w:t>
      </w:r>
      <w:r w:rsidRPr="00482BCF">
        <w:rPr>
          <w:rFonts w:ascii="Arial" w:hAnsi="Arial" w:cs="Arial"/>
          <w:sz w:val="22"/>
        </w:rPr>
        <w:t xml:space="preserve"> ČNB č. </w:t>
      </w:r>
      <w:proofErr w:type="spellStart"/>
      <w:r w:rsidRPr="00482BCF">
        <w:rPr>
          <w:rFonts w:ascii="Arial" w:hAnsi="Arial" w:cs="Arial"/>
          <w:sz w:val="22"/>
        </w:rPr>
        <w:t>ú.</w:t>
      </w:r>
      <w:proofErr w:type="spellEnd"/>
      <w:r w:rsidRPr="00482BCF">
        <w:rPr>
          <w:rFonts w:ascii="Arial" w:hAnsi="Arial" w:cs="Arial"/>
          <w:sz w:val="22"/>
        </w:rPr>
        <w:t xml:space="preserve"> 00-21137671/0710</w:t>
      </w:r>
      <w:bookmarkStart w:id="0" w:name="_GoBack"/>
      <w:bookmarkEnd w:id="0"/>
    </w:p>
    <w:p w14:paraId="42EC6226" w14:textId="19EFB52A" w:rsidR="008C01C1" w:rsidRPr="001A4833" w:rsidRDefault="008C01C1" w:rsidP="00482BCF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017E122B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5C8B9E3D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734260DA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548A7691" w14:textId="77777777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 uživateli do užívání prostory </w:t>
      </w:r>
      <w:r w:rsidRPr="00653797">
        <w:rPr>
          <w:rFonts w:ascii="Arial" w:hAnsi="Arial" w:cs="Arial"/>
          <w:snapToGrid w:val="0"/>
          <w:sz w:val="22"/>
        </w:rPr>
        <w:t xml:space="preserve">divadla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 za podmínek dále uvedených (dále jen „prostory“)</w:t>
      </w:r>
      <w:r w:rsidR="00932344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932344"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ivadla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 xml:space="preserve">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12BC05B2" w14:textId="165B1B3A" w:rsidR="00482BCF" w:rsidRPr="00482BCF" w:rsidRDefault="008C01C1" w:rsidP="00482BCF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932344">
        <w:rPr>
          <w:rFonts w:ascii="Arial" w:hAnsi="Arial" w:cs="Arial"/>
          <w:sz w:val="22"/>
        </w:rPr>
        <w:t xml:space="preserve"> </w:t>
      </w:r>
      <w:r w:rsidR="004871D5" w:rsidRPr="004871D5">
        <w:rPr>
          <w:rFonts w:ascii="Arial" w:hAnsi="Arial" w:cs="Arial"/>
          <w:sz w:val="22"/>
        </w:rPr>
        <w:t>kulturní akce k 10. výročí přijetí Úmluvy UNESCO, kterou pořádá NÚLK ve spolupráci s MK</w:t>
      </w:r>
    </w:p>
    <w:p w14:paraId="5EF37DC1" w14:textId="5233437F" w:rsidR="008C01C1" w:rsidRPr="00653797" w:rsidRDefault="00482BCF" w:rsidP="00482BCF">
      <w:pPr>
        <w:rPr>
          <w:rFonts w:ascii="Arial" w:hAnsi="Arial" w:cs="Arial"/>
          <w:b/>
          <w:sz w:val="22"/>
        </w:rPr>
      </w:pPr>
      <w:r w:rsidRPr="00482BCF">
        <w:rPr>
          <w:rFonts w:ascii="Arial" w:hAnsi="Arial" w:cs="Arial"/>
          <w:sz w:val="22"/>
        </w:rPr>
        <w:t>Strážnice</w:t>
      </w:r>
    </w:p>
    <w:p w14:paraId="3E2C303A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4042F61D" w14:textId="6781D9A5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AE7AAD">
        <w:rPr>
          <w:rFonts w:ascii="Arial" w:hAnsi="Arial" w:cs="Arial"/>
          <w:bCs/>
          <w:sz w:val="22"/>
        </w:rPr>
        <w:t>2</w:t>
      </w:r>
      <w:r w:rsidR="00482BCF">
        <w:rPr>
          <w:rFonts w:ascii="Arial" w:hAnsi="Arial" w:cs="Arial"/>
          <w:bCs/>
          <w:sz w:val="22"/>
        </w:rPr>
        <w:t>4</w:t>
      </w:r>
      <w:r w:rsidR="00932344">
        <w:rPr>
          <w:rFonts w:ascii="Arial" w:hAnsi="Arial" w:cs="Arial"/>
          <w:bCs/>
          <w:sz w:val="22"/>
        </w:rPr>
        <w:t>.</w:t>
      </w:r>
      <w:r w:rsidR="00B60500">
        <w:rPr>
          <w:rFonts w:ascii="Arial" w:hAnsi="Arial" w:cs="Arial"/>
          <w:bCs/>
          <w:sz w:val="22"/>
        </w:rPr>
        <w:t xml:space="preserve"> </w:t>
      </w:r>
      <w:r w:rsidR="00490A2A">
        <w:rPr>
          <w:rFonts w:ascii="Arial" w:hAnsi="Arial" w:cs="Arial"/>
          <w:bCs/>
          <w:sz w:val="22"/>
        </w:rPr>
        <w:t>1</w:t>
      </w:r>
      <w:r w:rsidR="00482BCF">
        <w:rPr>
          <w:rFonts w:ascii="Arial" w:hAnsi="Arial" w:cs="Arial"/>
          <w:bCs/>
          <w:sz w:val="22"/>
        </w:rPr>
        <w:t>0</w:t>
      </w:r>
      <w:r w:rsidR="00932344">
        <w:rPr>
          <w:rFonts w:ascii="Arial" w:hAnsi="Arial" w:cs="Arial"/>
          <w:bCs/>
          <w:sz w:val="22"/>
        </w:rPr>
        <w:t>.</w:t>
      </w:r>
      <w:r w:rsidR="00B60500">
        <w:rPr>
          <w:rFonts w:ascii="Arial" w:hAnsi="Arial" w:cs="Arial"/>
          <w:bCs/>
          <w:sz w:val="22"/>
        </w:rPr>
        <w:t xml:space="preserve"> </w:t>
      </w:r>
      <w:r w:rsidR="00932344">
        <w:rPr>
          <w:rFonts w:ascii="Arial" w:hAnsi="Arial" w:cs="Arial"/>
          <w:bCs/>
          <w:sz w:val="22"/>
        </w:rPr>
        <w:t>2019</w:t>
      </w:r>
    </w:p>
    <w:p w14:paraId="63E89697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CE619CF" w14:textId="7FB3D8E2" w:rsidR="000162FF" w:rsidRPr="004E09FE" w:rsidRDefault="008C01C1" w:rsidP="00490A2A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lastRenderedPageBreak/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 w:rsid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uživatele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: </w:t>
      </w:r>
      <w:proofErr w:type="spellStart"/>
      <w:r w:rsidR="00785EBB">
        <w:rPr>
          <w:rFonts w:ascii="Arial" w:hAnsi="Arial" w:cs="Arial"/>
          <w:color w:val="auto"/>
          <w:sz w:val="22"/>
        </w:rPr>
        <w:t>Mgr</w:t>
      </w:r>
      <w:proofErr w:type="spellEnd"/>
      <w:r w:rsidR="00785EBB">
        <w:rPr>
          <w:rFonts w:ascii="Arial" w:hAnsi="Arial" w:cs="Arial"/>
          <w:color w:val="auto"/>
          <w:sz w:val="22"/>
        </w:rPr>
        <w:t xml:space="preserve">. Markéta </w:t>
      </w:r>
      <w:r w:rsidR="001E0331">
        <w:rPr>
          <w:rFonts w:ascii="Arial" w:hAnsi="Arial" w:cs="Arial"/>
          <w:color w:val="auto"/>
          <w:sz w:val="22"/>
        </w:rPr>
        <w:t>Lukešová</w:t>
      </w:r>
    </w:p>
    <w:p w14:paraId="52791D2C" w14:textId="77777777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932344">
        <w:rPr>
          <w:rFonts w:ascii="Arial" w:hAnsi="Arial" w:cs="Arial"/>
          <w:sz w:val="22"/>
        </w:rPr>
        <w:t>BcA. Jan Vrbka</w:t>
      </w:r>
      <w:r w:rsidR="004E09FE">
        <w:rPr>
          <w:rFonts w:ascii="Arial" w:hAnsi="Arial" w:cs="Arial"/>
          <w:sz w:val="22"/>
        </w:rPr>
        <w:t xml:space="preserve">, </w:t>
      </w:r>
      <w:hyperlink r:id="rId9" w:history="1">
        <w:r w:rsidR="009627D2" w:rsidRPr="00806854">
          <w:rPr>
            <w:rStyle w:val="Hypertextovodkaz"/>
            <w:rFonts w:ascii="Arial" w:hAnsi="Arial" w:cs="Arial"/>
            <w:sz w:val="22"/>
          </w:rPr>
          <w:t>vrbka@ndbrno.cz</w:t>
        </w:r>
      </w:hyperlink>
      <w:r w:rsidR="009627D2" w:rsidRPr="009627D2">
        <w:rPr>
          <w:rFonts w:ascii="Arial" w:hAnsi="Arial" w:cs="Arial"/>
          <w:sz w:val="22"/>
        </w:rPr>
        <w:t>, tel. 724 210 999</w:t>
      </w:r>
    </w:p>
    <w:p w14:paraId="0B610E4F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256EA0B4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Poskytovatel touto dohodou přenechává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="00932344">
        <w:rPr>
          <w:rFonts w:ascii="Arial" w:hAnsi="Arial" w:cs="Arial"/>
          <w:sz w:val="22"/>
        </w:rPr>
        <w:t>v</w:t>
      </w:r>
      <w:r w:rsidRPr="00653797">
        <w:rPr>
          <w:rFonts w:ascii="Arial" w:hAnsi="Arial" w:cs="Arial"/>
          <w:snapToGrid w:val="0"/>
          <w:sz w:val="22"/>
        </w:rPr>
        <w:t xml:space="preserve"> divadle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</w:t>
      </w:r>
      <w:r w:rsidRPr="00653797">
        <w:rPr>
          <w:rFonts w:ascii="Arial" w:hAnsi="Arial" w:cs="Arial"/>
          <w:sz w:val="22"/>
        </w:rPr>
        <w:t>:</w:t>
      </w:r>
    </w:p>
    <w:p w14:paraId="7CF84212" w14:textId="16C1CCCB" w:rsidR="008577AE" w:rsidRDefault="008577AE" w:rsidP="008577AE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napToGrid w:val="0"/>
          <w:sz w:val="22"/>
        </w:rPr>
      </w:pPr>
      <w:r w:rsidRPr="008577AE">
        <w:rPr>
          <w:rFonts w:ascii="Arial" w:hAnsi="Arial" w:cs="Arial"/>
          <w:snapToGrid w:val="0"/>
          <w:sz w:val="22"/>
        </w:rPr>
        <w:t>DIVADELNÍ SÁL</w:t>
      </w:r>
    </w:p>
    <w:p w14:paraId="23DA37C7" w14:textId="2BEF9908" w:rsidR="008577AE" w:rsidRDefault="008577AE" w:rsidP="008577AE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MOZARTŮV SÁL</w:t>
      </w:r>
    </w:p>
    <w:p w14:paraId="2017CF1E" w14:textId="5D5B4CDD" w:rsidR="00490A2A" w:rsidRDefault="008577AE" w:rsidP="008577AE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FOYER</w:t>
      </w:r>
    </w:p>
    <w:p w14:paraId="12A0A8A8" w14:textId="6E23A40B" w:rsidR="008577AE" w:rsidRDefault="008577AE" w:rsidP="008577AE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TECHNICKÉ PROSTORY</w:t>
      </w:r>
    </w:p>
    <w:p w14:paraId="68593E2B" w14:textId="7D8A2442" w:rsidR="008577AE" w:rsidRPr="008577AE" w:rsidRDefault="008577AE" w:rsidP="008577AE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ŠATNY</w:t>
      </w:r>
    </w:p>
    <w:p w14:paraId="4C716E71" w14:textId="77777777" w:rsidR="00490A2A" w:rsidRDefault="00490A2A" w:rsidP="008C01C1">
      <w:pPr>
        <w:jc w:val="center"/>
        <w:rPr>
          <w:rFonts w:ascii="Arial" w:hAnsi="Arial" w:cs="Arial"/>
          <w:snapToGrid w:val="0"/>
          <w:sz w:val="22"/>
        </w:rPr>
      </w:pPr>
    </w:p>
    <w:p w14:paraId="36A6B5E6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349D1205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08C91F03" w14:textId="1E39E26C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AE7AAD">
        <w:rPr>
          <w:rFonts w:ascii="Arial" w:hAnsi="Arial" w:cs="Arial"/>
          <w:sz w:val="22"/>
        </w:rPr>
        <w:t>2</w:t>
      </w:r>
      <w:r w:rsidR="008577AE">
        <w:rPr>
          <w:rFonts w:ascii="Arial" w:hAnsi="Arial" w:cs="Arial"/>
          <w:sz w:val="22"/>
        </w:rPr>
        <w:t>4</w:t>
      </w:r>
      <w:r w:rsidR="00932344">
        <w:rPr>
          <w:rFonts w:ascii="Arial" w:hAnsi="Arial" w:cs="Arial"/>
          <w:sz w:val="22"/>
        </w:rPr>
        <w:t>.</w:t>
      </w:r>
      <w:r w:rsidR="004E09FE">
        <w:rPr>
          <w:rFonts w:ascii="Arial" w:hAnsi="Arial" w:cs="Arial"/>
          <w:sz w:val="22"/>
        </w:rPr>
        <w:t xml:space="preserve"> </w:t>
      </w:r>
      <w:r w:rsidR="00490A2A">
        <w:rPr>
          <w:rFonts w:ascii="Arial" w:hAnsi="Arial" w:cs="Arial"/>
          <w:sz w:val="22"/>
        </w:rPr>
        <w:t>1</w:t>
      </w:r>
      <w:r w:rsidR="008577AE">
        <w:rPr>
          <w:rFonts w:ascii="Arial" w:hAnsi="Arial" w:cs="Arial"/>
          <w:sz w:val="22"/>
        </w:rPr>
        <w:t>0</w:t>
      </w:r>
      <w:r w:rsidR="00932344">
        <w:rPr>
          <w:rFonts w:ascii="Arial" w:hAnsi="Arial" w:cs="Arial"/>
          <w:sz w:val="22"/>
        </w:rPr>
        <w:t>.</w:t>
      </w:r>
      <w:r w:rsidR="004E09FE">
        <w:rPr>
          <w:rFonts w:ascii="Arial" w:hAnsi="Arial" w:cs="Arial"/>
          <w:sz w:val="22"/>
        </w:rPr>
        <w:t xml:space="preserve"> </w:t>
      </w:r>
      <w:r w:rsidR="00932344">
        <w:rPr>
          <w:rFonts w:ascii="Arial" w:hAnsi="Arial" w:cs="Arial"/>
          <w:sz w:val="22"/>
        </w:rPr>
        <w:t xml:space="preserve">2019 </w:t>
      </w:r>
      <w:r w:rsidR="008577AE">
        <w:rPr>
          <w:rFonts w:ascii="Arial" w:hAnsi="Arial" w:cs="Arial"/>
          <w:sz w:val="22"/>
        </w:rPr>
        <w:t>od 13.</w:t>
      </w:r>
      <w:r w:rsidR="00AE7AAD">
        <w:rPr>
          <w:rFonts w:ascii="Arial" w:hAnsi="Arial" w:cs="Arial"/>
          <w:sz w:val="22"/>
        </w:rPr>
        <w:t>00</w:t>
      </w:r>
      <w:r w:rsidR="00490A2A">
        <w:rPr>
          <w:rFonts w:ascii="Arial" w:hAnsi="Arial" w:cs="Arial"/>
          <w:sz w:val="22"/>
        </w:rPr>
        <w:t xml:space="preserve"> do </w:t>
      </w:r>
      <w:r w:rsidR="00AE7AAD">
        <w:rPr>
          <w:rFonts w:ascii="Arial" w:hAnsi="Arial" w:cs="Arial"/>
          <w:sz w:val="22"/>
        </w:rPr>
        <w:t>2</w:t>
      </w:r>
      <w:r w:rsidR="008577AE">
        <w:rPr>
          <w:rFonts w:ascii="Arial" w:hAnsi="Arial" w:cs="Arial"/>
          <w:sz w:val="22"/>
        </w:rPr>
        <w:t>4</w:t>
      </w:r>
      <w:r w:rsidR="00AE7AAD">
        <w:rPr>
          <w:rFonts w:ascii="Arial" w:hAnsi="Arial" w:cs="Arial"/>
          <w:sz w:val="22"/>
        </w:rPr>
        <w:t>.00</w:t>
      </w:r>
      <w:r w:rsidR="00490A2A">
        <w:rPr>
          <w:rFonts w:ascii="Arial" w:hAnsi="Arial" w:cs="Arial"/>
          <w:sz w:val="22"/>
        </w:rPr>
        <w:t xml:space="preserve"> h</w:t>
      </w:r>
    </w:p>
    <w:p w14:paraId="26B77DB9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5EEE8F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1CF2C150" w14:textId="66BC26B9" w:rsidR="008C01C1" w:rsidRDefault="008C01C1" w:rsidP="004871D5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61327C">
        <w:rPr>
          <w:rFonts w:ascii="Arial" w:hAnsi="Arial" w:cs="Arial"/>
          <w:sz w:val="22"/>
        </w:rPr>
        <w:t xml:space="preserve"> </w:t>
      </w:r>
      <w:r w:rsidR="004871D5" w:rsidRPr="004871D5">
        <w:rPr>
          <w:rFonts w:ascii="Arial" w:hAnsi="Arial" w:cs="Arial"/>
          <w:sz w:val="22"/>
        </w:rPr>
        <w:t>kulturní akce k 10. výročí přijetí Úmluvy UNESCO, kterou pořádá NÚLK ve spolupráci s MK</w:t>
      </w:r>
    </w:p>
    <w:p w14:paraId="27EED9FA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112D235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0BB17A14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32A510F5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2FDA5CDA" w14:textId="7D06B329" w:rsidR="000750E2" w:rsidRPr="000750E2" w:rsidRDefault="000750E2" w:rsidP="000750E2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750E2">
        <w:rPr>
          <w:rFonts w:ascii="Arial" w:hAnsi="Arial" w:cs="Arial"/>
        </w:rPr>
        <w:t xml:space="preserve">paušál: </w:t>
      </w:r>
      <w:r>
        <w:rPr>
          <w:rFonts w:ascii="Arial" w:hAnsi="Arial" w:cs="Arial"/>
        </w:rPr>
        <w:t>150 000,-</w:t>
      </w:r>
      <w:r w:rsidRPr="000750E2">
        <w:rPr>
          <w:rFonts w:ascii="Arial" w:hAnsi="Arial" w:cs="Arial"/>
        </w:rPr>
        <w:t xml:space="preserve"> Kč</w:t>
      </w:r>
    </w:p>
    <w:p w14:paraId="6728DC47" w14:textId="39BE6CEB" w:rsidR="000750E2" w:rsidRPr="000750E2" w:rsidRDefault="000750E2" w:rsidP="000750E2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750E2">
        <w:rPr>
          <w:rFonts w:ascii="Arial" w:hAnsi="Arial" w:cs="Arial"/>
          <w:snapToGrid w:val="0"/>
        </w:rPr>
        <w:t>náklady na služby spojené s užíváním prostor</w:t>
      </w:r>
      <w:r w:rsidR="000F3E6A">
        <w:rPr>
          <w:rFonts w:ascii="Arial" w:hAnsi="Arial" w:cs="Arial"/>
          <w:snapToGrid w:val="0"/>
        </w:rPr>
        <w:t>: 27 011,-</w:t>
      </w:r>
      <w:r w:rsidRPr="000750E2">
        <w:rPr>
          <w:rFonts w:ascii="Arial" w:hAnsi="Arial" w:cs="Arial"/>
          <w:snapToGrid w:val="0"/>
        </w:rPr>
        <w:t xml:space="preserve"> Kč</w:t>
      </w:r>
    </w:p>
    <w:p w14:paraId="25977BC4" w14:textId="126B83DB" w:rsidR="000750E2" w:rsidRPr="00653797" w:rsidRDefault="000750E2" w:rsidP="000750E2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0F3E6A">
        <w:rPr>
          <w:rFonts w:ascii="Arial" w:hAnsi="Arial" w:cs="Arial"/>
          <w:bCs/>
          <w:sz w:val="22"/>
        </w:rPr>
        <w:t xml:space="preserve">177 011,- </w:t>
      </w:r>
      <w:r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647CF83B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294BD45D" w14:textId="21EB4ECA" w:rsidR="008C01C1" w:rsidRDefault="008C01C1" w:rsidP="000750E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0E2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AE7AAD" w:rsidRPr="000750E2">
        <w:rPr>
          <w:rFonts w:ascii="Arial" w:hAnsi="Arial" w:cs="Arial"/>
          <w:sz w:val="22"/>
          <w:szCs w:val="22"/>
        </w:rPr>
        <w:t>1</w:t>
      </w:r>
      <w:r w:rsidR="00932344" w:rsidRPr="000750E2">
        <w:rPr>
          <w:rFonts w:ascii="Arial" w:hAnsi="Arial" w:cs="Arial"/>
          <w:sz w:val="22"/>
          <w:szCs w:val="22"/>
        </w:rPr>
        <w:t>.</w:t>
      </w:r>
      <w:r w:rsidR="004814B4" w:rsidRPr="000750E2">
        <w:rPr>
          <w:rFonts w:ascii="Arial" w:hAnsi="Arial" w:cs="Arial"/>
          <w:sz w:val="22"/>
          <w:szCs w:val="22"/>
        </w:rPr>
        <w:t xml:space="preserve"> </w:t>
      </w:r>
      <w:r w:rsidR="00AE7AAD" w:rsidRPr="000750E2">
        <w:rPr>
          <w:rFonts w:ascii="Arial" w:hAnsi="Arial" w:cs="Arial"/>
          <w:sz w:val="22"/>
          <w:szCs w:val="22"/>
        </w:rPr>
        <w:t>10</w:t>
      </w:r>
      <w:r w:rsidR="00932344" w:rsidRPr="000750E2">
        <w:rPr>
          <w:rFonts w:ascii="Arial" w:hAnsi="Arial" w:cs="Arial"/>
          <w:sz w:val="22"/>
          <w:szCs w:val="22"/>
        </w:rPr>
        <w:t>.</w:t>
      </w:r>
      <w:r w:rsidR="004814B4" w:rsidRPr="000750E2">
        <w:rPr>
          <w:rFonts w:ascii="Arial" w:hAnsi="Arial" w:cs="Arial"/>
          <w:sz w:val="22"/>
          <w:szCs w:val="22"/>
        </w:rPr>
        <w:t xml:space="preserve"> </w:t>
      </w:r>
      <w:r w:rsidR="00932344" w:rsidRPr="000750E2">
        <w:rPr>
          <w:rFonts w:ascii="Arial" w:hAnsi="Arial" w:cs="Arial"/>
          <w:sz w:val="22"/>
          <w:szCs w:val="22"/>
        </w:rPr>
        <w:t>2019</w:t>
      </w:r>
      <w:r w:rsidRPr="000750E2">
        <w:rPr>
          <w:rFonts w:ascii="Arial" w:hAnsi="Arial" w:cs="Arial"/>
          <w:sz w:val="22"/>
          <w:szCs w:val="22"/>
        </w:rPr>
        <w:t>, datum splatnosti 14 dní od doručení faktury uživateli. Datum uskutečnění zdanitelného plnění bude datum vystavení faktury.</w:t>
      </w:r>
    </w:p>
    <w:p w14:paraId="5B3A626A" w14:textId="138C5844" w:rsidR="000750E2" w:rsidRPr="000750E2" w:rsidRDefault="000750E2" w:rsidP="000750E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50E2">
        <w:rPr>
          <w:rFonts w:ascii="Arial" w:hAnsi="Arial" w:cs="Arial"/>
          <w:sz w:val="22"/>
          <w:szCs w:val="22"/>
        </w:rPr>
        <w:t xml:space="preserve">Náklady na služby spojené s užíváním prostor dle čl. III. bodu 1. písmene b) zahrnují </w:t>
      </w:r>
      <w:proofErr w:type="spellStart"/>
      <w:r w:rsidRPr="000750E2">
        <w:rPr>
          <w:rFonts w:ascii="Arial" w:hAnsi="Arial" w:cs="Arial"/>
          <w:sz w:val="22"/>
          <w:szCs w:val="22"/>
        </w:rPr>
        <w:t>šatnářské</w:t>
      </w:r>
      <w:proofErr w:type="spellEnd"/>
      <w:r w:rsidRPr="000750E2">
        <w:rPr>
          <w:rFonts w:ascii="Arial" w:hAnsi="Arial" w:cs="Arial"/>
          <w:sz w:val="22"/>
          <w:szCs w:val="22"/>
        </w:rPr>
        <w:t xml:space="preserve"> a uvaděčské služby, úklid prostor</w:t>
      </w:r>
      <w:r>
        <w:rPr>
          <w:rFonts w:ascii="Arial" w:hAnsi="Arial" w:cs="Arial"/>
          <w:sz w:val="22"/>
          <w:szCs w:val="22"/>
        </w:rPr>
        <w:t xml:space="preserve">, </w:t>
      </w:r>
      <w:r w:rsidRPr="000D2076">
        <w:rPr>
          <w:rFonts w:ascii="Arial" w:hAnsi="Arial" w:cs="Arial"/>
          <w:sz w:val="22"/>
          <w:szCs w:val="22"/>
        </w:rPr>
        <w:t>umělecko-technické služby</w:t>
      </w:r>
      <w:r>
        <w:rPr>
          <w:rFonts w:ascii="Arial" w:hAnsi="Arial" w:cs="Arial"/>
          <w:sz w:val="22"/>
          <w:szCs w:val="22"/>
        </w:rPr>
        <w:t xml:space="preserve"> a hasiče</w:t>
      </w:r>
      <w:r w:rsidRPr="000750E2">
        <w:rPr>
          <w:rFonts w:ascii="Arial" w:hAnsi="Arial" w:cs="Arial"/>
          <w:sz w:val="22"/>
          <w:szCs w:val="22"/>
        </w:rPr>
        <w:t>.</w:t>
      </w:r>
    </w:p>
    <w:p w14:paraId="5D1ECC6D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019546DF" w14:textId="77777777" w:rsidR="008C01C1" w:rsidRDefault="008C01C1" w:rsidP="000750E2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</w:t>
      </w:r>
      <w:r w:rsidR="00374492">
        <w:rPr>
          <w:rFonts w:ascii="Arial" w:hAnsi="Arial" w:cs="Arial"/>
          <w:sz w:val="22"/>
          <w:szCs w:val="22"/>
        </w:rPr>
        <w:t xml:space="preserve"> </w:t>
      </w:r>
      <w:r w:rsidRPr="000D2076">
        <w:rPr>
          <w:rFonts w:ascii="Arial" w:hAnsi="Arial" w:cs="Arial"/>
          <w:sz w:val="22"/>
          <w:szCs w:val="22"/>
        </w:rPr>
        <w:t>využívání hudebních nástrojů, případné další mimořádné požadavky uživatele.</w:t>
      </w:r>
    </w:p>
    <w:p w14:paraId="56CC813F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7E873C7B" w14:textId="77777777" w:rsidR="008C01C1" w:rsidRPr="00C01F47" w:rsidRDefault="008C01C1" w:rsidP="000750E2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užívání prostor uživatelem lékařskou službu.</w:t>
      </w:r>
    </w:p>
    <w:p w14:paraId="252823E3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0FF56FD8" w14:textId="77777777" w:rsidR="008C01C1" w:rsidRPr="00C01F47" w:rsidRDefault="008C01C1" w:rsidP="000750E2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lastRenderedPageBreak/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55D063AB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368C8BC9" w14:textId="77777777" w:rsidR="008C01C1" w:rsidRPr="000D2076" w:rsidRDefault="008C01C1" w:rsidP="000750E2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48DB70BD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2580F0E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5EA5C8FE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191CAFA3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7C8AC140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7224A790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653797">
        <w:rPr>
          <w:rFonts w:ascii="Arial" w:hAnsi="Arial" w:cs="Arial"/>
          <w:sz w:val="22"/>
        </w:rPr>
        <w:t>právními  předpisy</w:t>
      </w:r>
      <w:proofErr w:type="gramEnd"/>
      <w:r w:rsidRPr="00653797">
        <w:rPr>
          <w:rFonts w:ascii="Arial" w:hAnsi="Arial" w:cs="Arial"/>
          <w:sz w:val="22"/>
        </w:rPr>
        <w:t xml:space="preserve"> o státní památkové péči.</w:t>
      </w:r>
    </w:p>
    <w:p w14:paraId="033D2E23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5D1F9AB4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207EC8C2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3AE86B08" w14:textId="77777777" w:rsidR="008C01C1" w:rsidRPr="00932344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932344">
        <w:rPr>
          <w:rFonts w:ascii="Arial" w:hAnsi="Arial" w:cs="Arial"/>
          <w:bCs/>
          <w:sz w:val="22"/>
          <w:szCs w:val="22"/>
        </w:rPr>
        <w:t>smlouvy.</w:t>
      </w:r>
    </w:p>
    <w:p w14:paraId="015EE05C" w14:textId="77777777" w:rsidR="008D4D03" w:rsidRPr="00932344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sz w:val="22"/>
        </w:rPr>
        <w:t>Ve všech prostorách je zakázáno kouření.</w:t>
      </w:r>
      <w:r w:rsidR="008D4D03" w:rsidRPr="00932344">
        <w:rPr>
          <w:rFonts w:ascii="Arial" w:hAnsi="Arial" w:cs="Arial"/>
          <w:sz w:val="22"/>
        </w:rPr>
        <w:t xml:space="preserve"> </w:t>
      </w:r>
      <w:r w:rsidR="008D4D03" w:rsidRPr="00932344">
        <w:rPr>
          <w:rFonts w:ascii="Arial" w:hAnsi="Arial" w:cs="Arial"/>
          <w:bCs/>
          <w:sz w:val="22"/>
          <w:szCs w:val="22"/>
        </w:rPr>
        <w:t>Uživatel</w:t>
      </w:r>
      <w:r w:rsidR="008D4D03" w:rsidRPr="00932344">
        <w:rPr>
          <w:rFonts w:ascii="Segoe UI Semibold 8" w:hAnsi="Segoe UI Semibold 8"/>
        </w:rPr>
        <w:t xml:space="preserve"> </w:t>
      </w:r>
      <w:r w:rsidR="008D4D03" w:rsidRPr="00932344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932344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932344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2FD1E3B8" w14:textId="77777777" w:rsidR="008D4D03" w:rsidRPr="00932344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bCs/>
          <w:sz w:val="22"/>
          <w:szCs w:val="22"/>
        </w:rPr>
        <w:t>Uživatel</w:t>
      </w:r>
      <w:r w:rsidRPr="00932344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2219C976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zdržovat   v budově divadla pouze v době vymezené pro přípravu představení a v době užívání prostor podle čl. II. této smlouvy.</w:t>
      </w:r>
    </w:p>
    <w:p w14:paraId="52527B03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4145FAB1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34AF3D4E" w14:textId="77777777"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Uživatel bere na vědomí a souhlasí se skutečností, že poskytovatel nenese </w:t>
      </w:r>
      <w:proofErr w:type="gramStart"/>
      <w:r w:rsidRPr="00653797">
        <w:rPr>
          <w:rFonts w:ascii="Arial" w:hAnsi="Arial" w:cs="Arial"/>
          <w:sz w:val="22"/>
        </w:rPr>
        <w:t>žádnou  odpovědnost</w:t>
      </w:r>
      <w:proofErr w:type="gramEnd"/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41CFAD7B" w14:textId="77777777" w:rsidR="008C01C1" w:rsidRPr="00005C7A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63FD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663FD">
        <w:rPr>
          <w:rFonts w:ascii="Arial" w:hAnsi="Arial" w:cs="Arial"/>
          <w:b/>
          <w:bCs/>
          <w:sz w:val="22"/>
          <w:szCs w:val="22"/>
        </w:rPr>
        <w:t>3</w:t>
      </w:r>
      <w:r w:rsidR="003A0A3C">
        <w:rPr>
          <w:rFonts w:ascii="Arial" w:hAnsi="Arial" w:cs="Arial"/>
          <w:b/>
          <w:bCs/>
          <w:sz w:val="22"/>
          <w:szCs w:val="22"/>
        </w:rPr>
        <w:t>50</w:t>
      </w:r>
      <w:r w:rsidRPr="008663FD">
        <w:rPr>
          <w:rFonts w:ascii="Arial" w:hAnsi="Arial" w:cs="Arial"/>
          <w:b/>
          <w:bCs/>
          <w:sz w:val="22"/>
          <w:szCs w:val="22"/>
        </w:rPr>
        <w:t>.</w:t>
      </w:r>
    </w:p>
    <w:p w14:paraId="42E80BE7" w14:textId="77777777" w:rsidR="00005C7A" w:rsidRPr="00444671" w:rsidRDefault="00005C7A" w:rsidP="00005C7A">
      <w:pPr>
        <w:rPr>
          <w:rFonts w:ascii="Arial" w:hAnsi="Arial" w:cs="Arial"/>
          <w:sz w:val="22"/>
          <w:szCs w:val="22"/>
        </w:rPr>
      </w:pPr>
    </w:p>
    <w:p w14:paraId="5B1D6CF1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12E93318" w14:textId="77777777" w:rsidR="008C01C1" w:rsidRPr="00653797" w:rsidRDefault="008C01C1" w:rsidP="00932344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1759D585" w14:textId="77777777" w:rsidR="008C01C1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BE5693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486121DD" w14:textId="2C568788" w:rsidR="00AE2BBA" w:rsidRDefault="00AE7AAD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109B2">
        <w:rPr>
          <w:rFonts w:ascii="Arial" w:hAnsi="Arial" w:cs="Arial"/>
          <w:sz w:val="22"/>
        </w:rPr>
        <w:t>4</w:t>
      </w:r>
      <w:r w:rsidR="00AE2BBA">
        <w:rPr>
          <w:rFonts w:ascii="Arial" w:hAnsi="Arial" w:cs="Arial"/>
          <w:sz w:val="22"/>
        </w:rPr>
        <w:t>.</w:t>
      </w:r>
      <w:r w:rsidR="004E09FE">
        <w:rPr>
          <w:rFonts w:ascii="Arial" w:hAnsi="Arial" w:cs="Arial"/>
          <w:sz w:val="22"/>
        </w:rPr>
        <w:t xml:space="preserve"> </w:t>
      </w:r>
      <w:r w:rsidR="00AE2BBA">
        <w:rPr>
          <w:rFonts w:ascii="Arial" w:hAnsi="Arial" w:cs="Arial"/>
          <w:sz w:val="22"/>
        </w:rPr>
        <w:t>1</w:t>
      </w:r>
      <w:r w:rsidR="007109B2">
        <w:rPr>
          <w:rFonts w:ascii="Arial" w:hAnsi="Arial" w:cs="Arial"/>
          <w:sz w:val="22"/>
        </w:rPr>
        <w:t>0</w:t>
      </w:r>
      <w:r w:rsidR="00AE2BBA">
        <w:rPr>
          <w:rFonts w:ascii="Arial" w:hAnsi="Arial" w:cs="Arial"/>
          <w:sz w:val="22"/>
        </w:rPr>
        <w:t>.</w:t>
      </w:r>
      <w:r w:rsidR="004E09FE">
        <w:rPr>
          <w:rFonts w:ascii="Arial" w:hAnsi="Arial" w:cs="Arial"/>
          <w:sz w:val="22"/>
        </w:rPr>
        <w:t xml:space="preserve"> </w:t>
      </w:r>
      <w:r w:rsidR="00AE2BBA">
        <w:rPr>
          <w:rFonts w:ascii="Arial" w:hAnsi="Arial" w:cs="Arial"/>
          <w:sz w:val="22"/>
        </w:rPr>
        <w:t>2019</w:t>
      </w:r>
    </w:p>
    <w:p w14:paraId="515CECF5" w14:textId="6682C7E6" w:rsidR="00490A2A" w:rsidRDefault="007109B2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13 h přípravy</w:t>
      </w:r>
    </w:p>
    <w:p w14:paraId="423BC12F" w14:textId="62615A65" w:rsidR="007109B2" w:rsidRDefault="007109B2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15 h – generálka</w:t>
      </w:r>
    </w:p>
    <w:p w14:paraId="33A090F7" w14:textId="6D34F72E" w:rsidR="007109B2" w:rsidRDefault="007109B2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18 h – příchod hostů</w:t>
      </w:r>
    </w:p>
    <w:p w14:paraId="23FB8E88" w14:textId="6F0E23FA" w:rsidR="007109B2" w:rsidRDefault="007109B2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19 h – začátek pořadu v divadelním sále</w:t>
      </w:r>
    </w:p>
    <w:p w14:paraId="0C872722" w14:textId="6C3DB165" w:rsidR="007109B2" w:rsidRDefault="007109B2" w:rsidP="00490A2A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21 h – raut v Mozartově sál</w:t>
      </w:r>
      <w:r w:rsidR="00752FA3">
        <w:rPr>
          <w:rFonts w:ascii="Arial" w:hAnsi="Arial" w:cs="Arial"/>
          <w:sz w:val="22"/>
        </w:rPr>
        <w:t>e</w:t>
      </w:r>
      <w:r w:rsidR="005B1C30">
        <w:rPr>
          <w:rFonts w:ascii="Arial" w:hAnsi="Arial" w:cs="Arial"/>
          <w:sz w:val="22"/>
        </w:rPr>
        <w:t xml:space="preserve"> a foyer</w:t>
      </w:r>
    </w:p>
    <w:p w14:paraId="74FB4C64" w14:textId="1A4C638D" w:rsidR="00E71565" w:rsidRPr="00653797" w:rsidRDefault="007109B2" w:rsidP="008C01C1">
      <w:pPr>
        <w:spacing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Do 24 h likvidace</w:t>
      </w:r>
    </w:p>
    <w:p w14:paraId="67AE8CEA" w14:textId="77777777" w:rsidR="008C01C1" w:rsidRDefault="008C01C1" w:rsidP="008C01C1">
      <w:pPr>
        <w:rPr>
          <w:rFonts w:ascii="Arial" w:hAnsi="Arial" w:cs="Arial"/>
          <w:sz w:val="22"/>
        </w:rPr>
      </w:pPr>
    </w:p>
    <w:p w14:paraId="2E60DF20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16DB278A" w14:textId="77777777" w:rsidR="00932344" w:rsidRDefault="00932344" w:rsidP="00332257">
      <w:pPr>
        <w:rPr>
          <w:rFonts w:ascii="Arial" w:eastAsia="MS Mincho" w:hAnsi="Arial" w:cs="Arial"/>
          <w:bCs/>
          <w:sz w:val="22"/>
          <w:lang w:eastAsia="ja-JP"/>
        </w:rPr>
      </w:pPr>
    </w:p>
    <w:p w14:paraId="7088886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40E61596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55D6F5A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329A0F09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5B3F952C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314AAF13" w14:textId="1C59C46A" w:rsidR="008C01C1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</w:t>
      </w:r>
      <w:r w:rsidRPr="00932344">
        <w:rPr>
          <w:rFonts w:ascii="Arial" w:hAnsi="Arial" w:cs="Arial"/>
          <w:sz w:val="22"/>
          <w:szCs w:val="22"/>
        </w:rPr>
        <w:t xml:space="preserve">nabývá platnosti </w:t>
      </w:r>
      <w:r w:rsidR="008C01C1" w:rsidRPr="00932344">
        <w:rPr>
          <w:rFonts w:ascii="Arial" w:hAnsi="Arial" w:cs="Arial"/>
          <w:sz w:val="22"/>
          <w:szCs w:val="22"/>
        </w:rPr>
        <w:t>dnem podpisu smluvn</w:t>
      </w:r>
      <w:r w:rsidRPr="00932344">
        <w:rPr>
          <w:rFonts w:ascii="Arial" w:hAnsi="Arial" w:cs="Arial"/>
          <w:sz w:val="22"/>
          <w:szCs w:val="22"/>
        </w:rPr>
        <w:t xml:space="preserve">ích stran. </w:t>
      </w:r>
      <w:r w:rsidR="008C01C1" w:rsidRPr="00932344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3AD0D97F" w14:textId="6793FF37" w:rsidR="000750E2" w:rsidRPr="00932344" w:rsidRDefault="000750E2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50E2">
        <w:rPr>
          <w:rFonts w:ascii="Arial" w:hAnsi="Arial" w:cs="Arial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úplném znění</w:t>
      </w:r>
    </w:p>
    <w:p w14:paraId="27E68C53" w14:textId="77777777"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52A20E2A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403B5E13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4094C915" w14:textId="0762CE82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 w:rsidR="00FB709B">
        <w:rPr>
          <w:rFonts w:ascii="Arial" w:hAnsi="Arial" w:cs="Arial"/>
          <w:sz w:val="22"/>
        </w:rPr>
        <w:t xml:space="preserve">                               </w:t>
      </w:r>
      <w:r w:rsidRPr="00653797">
        <w:rPr>
          <w:rFonts w:ascii="Arial" w:hAnsi="Arial" w:cs="Arial"/>
          <w:sz w:val="22"/>
        </w:rPr>
        <w:t xml:space="preserve"> dne </w:t>
      </w:r>
    </w:p>
    <w:p w14:paraId="26F2FDB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52FC8CE7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3DB66CEF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1A7DDFB3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9FB8574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4315BABD" w14:textId="1BCD3E9A" w:rsidR="007109B2" w:rsidRDefault="007109B2">
      <w:pPr>
        <w:spacing w:before="0"/>
        <w:jc w:val="left"/>
        <w:rPr>
          <w:rFonts w:ascii="Arial" w:hAnsi="Arial" w:cs="Arial"/>
          <w:b/>
          <w:sz w:val="28"/>
          <w:szCs w:val="28"/>
        </w:rPr>
      </w:pPr>
    </w:p>
    <w:p w14:paraId="45D68161" w14:textId="2B7F05FE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512E4A44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994411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77E3FF59" w14:textId="77777777" w:rsidR="008C01C1" w:rsidRPr="00994411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)  je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nutno upozornit uživatele k závaznému dodržování těchto skutečností:</w:t>
      </w:r>
    </w:p>
    <w:p w14:paraId="00C7E1B6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snapToGrid w:val="0"/>
          <w:sz w:val="22"/>
          <w:szCs w:val="22"/>
        </w:rPr>
        <w:t>nebezpečím a podmínkami složitými pro zásah.</w:t>
      </w:r>
    </w:p>
    <w:p w14:paraId="0F2AB7A5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74D3F514" w14:textId="77777777" w:rsidR="008C01C1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divadla Reduta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, jak je stanoveno projektovou dokumentací z rekonstrukce divadla Reduta, technickou zprávou o požární bezpečnosti staveb SO 01, Rekonstrukce objektu, díl 11, Požární ochrana – Technická zpráva z 6/2005 </w:t>
      </w:r>
      <w:proofErr w:type="gramStart"/>
      <w:r w:rsidRPr="00FC5F34">
        <w:rPr>
          <w:rFonts w:ascii="Arial" w:hAnsi="Arial" w:cs="Arial"/>
          <w:snapToGrid w:val="0"/>
          <w:sz w:val="22"/>
          <w:szCs w:val="22"/>
        </w:rPr>
        <w:t>a  vydáním</w:t>
      </w:r>
      <w:proofErr w:type="gramEnd"/>
      <w:r w:rsidRPr="00FC5F34">
        <w:rPr>
          <w:rFonts w:ascii="Arial" w:hAnsi="Arial" w:cs="Arial"/>
          <w:snapToGrid w:val="0"/>
          <w:sz w:val="22"/>
          <w:szCs w:val="22"/>
        </w:rPr>
        <w:t xml:space="preserve"> „</w:t>
      </w:r>
      <w:r w:rsidRPr="00FC5F34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FC5F34">
        <w:rPr>
          <w:rFonts w:ascii="Arial" w:hAnsi="Arial" w:cs="Arial"/>
          <w:snapToGrid w:val="0"/>
          <w:sz w:val="22"/>
          <w:szCs w:val="22"/>
        </w:rPr>
        <w:t>“ dotčeného orgánu Státního požárního dozoru Hasičského záchranného sboru Jihomoravského kraje ze dne 30.</w:t>
      </w:r>
      <w:r w:rsidR="004814B4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5F34">
        <w:rPr>
          <w:rFonts w:ascii="Arial" w:hAnsi="Arial" w:cs="Arial"/>
          <w:snapToGrid w:val="0"/>
          <w:sz w:val="22"/>
          <w:szCs w:val="22"/>
        </w:rPr>
        <w:t>8.</w:t>
      </w:r>
      <w:r w:rsidR="004814B4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5F34">
        <w:rPr>
          <w:rFonts w:ascii="Arial" w:hAnsi="Arial" w:cs="Arial"/>
          <w:snapToGrid w:val="0"/>
          <w:sz w:val="22"/>
          <w:szCs w:val="22"/>
        </w:rPr>
        <w:t>2005</w:t>
      </w:r>
      <w:r w:rsidR="003D30C1">
        <w:rPr>
          <w:rFonts w:ascii="Arial" w:hAnsi="Arial" w:cs="Arial"/>
          <w:snapToGrid w:val="0"/>
          <w:sz w:val="22"/>
          <w:szCs w:val="22"/>
        </w:rPr>
        <w:t>.</w:t>
      </w:r>
    </w:p>
    <w:p w14:paraId="026DF831" w14:textId="77777777" w:rsidR="008C01C1" w:rsidRPr="005E4F3D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3D30C1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14:paraId="4FD72BAB" w14:textId="77777777" w:rsidR="008C01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14:paraId="0CB31DFC" w14:textId="77777777" w:rsidR="008C01C1" w:rsidRPr="003D30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4E921560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554AF2FE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 a dodržovat všechny podmínky pro zajištění požární bezpečnosti divadla</w:t>
      </w:r>
    </w:p>
    <w:p w14:paraId="3758E26D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7F33581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3322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037"/>
    <w:multiLevelType w:val="hybridMultilevel"/>
    <w:tmpl w:val="56042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D32"/>
    <w:multiLevelType w:val="multilevel"/>
    <w:tmpl w:val="B668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E446661"/>
    <w:multiLevelType w:val="hybridMultilevel"/>
    <w:tmpl w:val="E5989E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05C7A"/>
    <w:rsid w:val="000162FF"/>
    <w:rsid w:val="00067948"/>
    <w:rsid w:val="000750E2"/>
    <w:rsid w:val="000C299A"/>
    <w:rsid w:val="000C45F5"/>
    <w:rsid w:val="000F2E27"/>
    <w:rsid w:val="000F3E6A"/>
    <w:rsid w:val="00100005"/>
    <w:rsid w:val="00106195"/>
    <w:rsid w:val="00147B92"/>
    <w:rsid w:val="001A4833"/>
    <w:rsid w:val="001B1E71"/>
    <w:rsid w:val="001D0DD4"/>
    <w:rsid w:val="001E0331"/>
    <w:rsid w:val="002070AE"/>
    <w:rsid w:val="00234479"/>
    <w:rsid w:val="00247FE1"/>
    <w:rsid w:val="00324DEB"/>
    <w:rsid w:val="00332257"/>
    <w:rsid w:val="00374492"/>
    <w:rsid w:val="003A0A3C"/>
    <w:rsid w:val="003D30C1"/>
    <w:rsid w:val="00444671"/>
    <w:rsid w:val="004814B4"/>
    <w:rsid w:val="00482BCF"/>
    <w:rsid w:val="004871D5"/>
    <w:rsid w:val="00490A2A"/>
    <w:rsid w:val="004C7576"/>
    <w:rsid w:val="004E09FE"/>
    <w:rsid w:val="004E194D"/>
    <w:rsid w:val="004F79A1"/>
    <w:rsid w:val="005B1C30"/>
    <w:rsid w:val="005E4F3D"/>
    <w:rsid w:val="005E5F9D"/>
    <w:rsid w:val="0061327C"/>
    <w:rsid w:val="00666C7E"/>
    <w:rsid w:val="006C4A07"/>
    <w:rsid w:val="007109B2"/>
    <w:rsid w:val="00752FA3"/>
    <w:rsid w:val="00763EEA"/>
    <w:rsid w:val="00773D87"/>
    <w:rsid w:val="00785EBB"/>
    <w:rsid w:val="007E2D7F"/>
    <w:rsid w:val="008577AE"/>
    <w:rsid w:val="008C01C1"/>
    <w:rsid w:val="008D2302"/>
    <w:rsid w:val="008D40DD"/>
    <w:rsid w:val="008D4D03"/>
    <w:rsid w:val="00902B6B"/>
    <w:rsid w:val="00932344"/>
    <w:rsid w:val="009627D2"/>
    <w:rsid w:val="00983782"/>
    <w:rsid w:val="009E39C4"/>
    <w:rsid w:val="00AB265E"/>
    <w:rsid w:val="00AE2BBA"/>
    <w:rsid w:val="00AE7AAD"/>
    <w:rsid w:val="00B524D4"/>
    <w:rsid w:val="00B60500"/>
    <w:rsid w:val="00B805EC"/>
    <w:rsid w:val="00BA1A21"/>
    <w:rsid w:val="00BD713C"/>
    <w:rsid w:val="00BE5693"/>
    <w:rsid w:val="00C5021C"/>
    <w:rsid w:val="00C5598F"/>
    <w:rsid w:val="00CB0786"/>
    <w:rsid w:val="00D62CAB"/>
    <w:rsid w:val="00DB0763"/>
    <w:rsid w:val="00DE7807"/>
    <w:rsid w:val="00E00555"/>
    <w:rsid w:val="00E04E2A"/>
    <w:rsid w:val="00E35B07"/>
    <w:rsid w:val="00E556CB"/>
    <w:rsid w:val="00E71565"/>
    <w:rsid w:val="00F678AA"/>
    <w:rsid w:val="00F70479"/>
    <w:rsid w:val="00F95830"/>
    <w:rsid w:val="00F9790E"/>
    <w:rsid w:val="00FB709B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32DF"/>
  <w15:docId w15:val="{2DA0B4AF-8F86-4DE5-99D3-7B9213D7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62F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rbka@nd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C58A2-DBBD-4400-A00C-D14D28DDAE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B4C74-EC44-4A8C-9855-27E97B5D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1550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dag.benesova@gmail.com</cp:lastModifiedBy>
  <cp:revision>12</cp:revision>
  <dcterms:created xsi:type="dcterms:W3CDTF">2019-08-30T10:59:00Z</dcterms:created>
  <dcterms:modified xsi:type="dcterms:W3CDTF">2019-09-10T06:16:00Z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