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0AE" w:rsidRPr="00866944" w:rsidRDefault="009B00AE" w:rsidP="009B00AE">
      <w:pPr>
        <w:pStyle w:val="Nadpis1"/>
      </w:pPr>
      <w:r w:rsidRPr="00866944">
        <w:t>Kupní smlouva</w:t>
      </w:r>
    </w:p>
    <w:p w:rsidR="0044569D" w:rsidRPr="00866944" w:rsidRDefault="00A21539" w:rsidP="0044569D">
      <w:pPr>
        <w:pStyle w:val="Nadpis2"/>
        <w:numPr>
          <w:ilvl w:val="0"/>
          <w:numId w:val="0"/>
        </w:numPr>
        <w:jc w:val="center"/>
      </w:pPr>
      <w:r>
        <w:t>č. 1</w:t>
      </w:r>
      <w:r w:rsidR="0044569D" w:rsidRPr="00866944">
        <w:t>/2016</w:t>
      </w:r>
    </w:p>
    <w:p w:rsidR="009B00AE" w:rsidRPr="00866944" w:rsidRDefault="009B00AE" w:rsidP="009B00AE">
      <w:pPr>
        <w:pStyle w:val="Zkladntext3"/>
        <w:suppressAutoHyphens/>
        <w:spacing w:after="120" w:line="280" w:lineRule="atLeast"/>
        <w:jc w:val="center"/>
        <w:rPr>
          <w:rFonts w:ascii="Arial" w:hAnsi="Arial" w:cs="Arial"/>
          <w:sz w:val="20"/>
          <w:szCs w:val="20"/>
          <w:lang w:val="cs-CZ"/>
        </w:rPr>
      </w:pPr>
      <w:r w:rsidRPr="00866944">
        <w:rPr>
          <w:rFonts w:ascii="Arial" w:hAnsi="Arial" w:cs="Arial"/>
          <w:sz w:val="20"/>
          <w:szCs w:val="20"/>
          <w:lang w:val="cs-CZ"/>
        </w:rPr>
        <w:t>dle ustanovení § 2079 a násl. zákona č. 89/2012 Sb., občanský zákoník, ve znění pozdějších předpisů (dále jen „Občanský zákoník“),</w:t>
      </w:r>
    </w:p>
    <w:p w:rsidR="009B00AE" w:rsidRPr="00866944" w:rsidRDefault="009B00AE" w:rsidP="009B00AE"/>
    <w:p w:rsidR="009B00AE" w:rsidRPr="00866944" w:rsidRDefault="009B00AE" w:rsidP="009B00AE">
      <w:pPr>
        <w:pStyle w:val="Nadpis2"/>
        <w:numPr>
          <w:ilvl w:val="0"/>
          <w:numId w:val="2"/>
        </w:numPr>
      </w:pPr>
      <w:r w:rsidRPr="00866944">
        <w:t>Smluvní strany</w:t>
      </w:r>
    </w:p>
    <w:tbl>
      <w:tblPr>
        <w:tblStyle w:val="Mkatabulky"/>
        <w:tblW w:w="0" w:type="auto"/>
        <w:tblLook w:val="04A0"/>
      </w:tblPr>
      <w:tblGrid>
        <w:gridCol w:w="2235"/>
        <w:gridCol w:w="1842"/>
        <w:gridCol w:w="1649"/>
        <w:gridCol w:w="3491"/>
      </w:tblGrid>
      <w:tr w:rsidR="009B00AE" w:rsidRPr="00866944" w:rsidTr="009B00AE">
        <w:trPr>
          <w:trHeight w:val="284"/>
        </w:trPr>
        <w:tc>
          <w:tcPr>
            <w:tcW w:w="921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B00AE" w:rsidRPr="00866944" w:rsidRDefault="009B00AE" w:rsidP="009B00AE">
            <w:pPr>
              <w:pStyle w:val="Bezmezer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6944">
              <w:rPr>
                <w:rFonts w:ascii="Arial" w:hAnsi="Arial" w:cs="Arial"/>
                <w:b/>
                <w:sz w:val="20"/>
                <w:szCs w:val="20"/>
              </w:rPr>
              <w:t>Kupující</w:t>
            </w:r>
          </w:p>
        </w:tc>
      </w:tr>
      <w:tr w:rsidR="009B00AE" w:rsidRPr="00866944" w:rsidTr="009B00AE">
        <w:trPr>
          <w:trHeight w:val="284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B00AE" w:rsidRPr="00866944" w:rsidRDefault="009B00AE" w:rsidP="009B00AE">
            <w:pPr>
              <w:pStyle w:val="Bezmezer"/>
              <w:rPr>
                <w:rFonts w:ascii="Arial" w:hAnsi="Arial" w:cs="Arial"/>
                <w:b/>
                <w:sz w:val="20"/>
                <w:szCs w:val="20"/>
              </w:rPr>
            </w:pPr>
            <w:r w:rsidRPr="00866944">
              <w:rPr>
                <w:rFonts w:ascii="Arial" w:hAnsi="Arial" w:cs="Arial"/>
                <w:b/>
                <w:sz w:val="20"/>
                <w:szCs w:val="20"/>
              </w:rPr>
              <w:t>Název:</w:t>
            </w:r>
          </w:p>
        </w:tc>
        <w:tc>
          <w:tcPr>
            <w:tcW w:w="698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B00AE" w:rsidRPr="00866944" w:rsidRDefault="009B00AE" w:rsidP="009B00AE">
            <w:pPr>
              <w:pStyle w:val="Bezmezer"/>
              <w:rPr>
                <w:rFonts w:ascii="Arial" w:hAnsi="Arial" w:cs="Arial"/>
                <w:b/>
                <w:sz w:val="20"/>
                <w:szCs w:val="20"/>
              </w:rPr>
            </w:pPr>
            <w:r w:rsidRPr="00866944">
              <w:rPr>
                <w:rFonts w:ascii="Arial" w:hAnsi="Arial" w:cs="Arial"/>
                <w:b/>
                <w:sz w:val="20"/>
                <w:szCs w:val="20"/>
              </w:rPr>
              <w:t>Městská nemocnice s poliklinikou Uh. Brod, s.r.o.</w:t>
            </w:r>
          </w:p>
        </w:tc>
      </w:tr>
      <w:tr w:rsidR="009B00AE" w:rsidRPr="00866944" w:rsidTr="009B00AE">
        <w:trPr>
          <w:trHeight w:val="284"/>
        </w:trPr>
        <w:tc>
          <w:tcPr>
            <w:tcW w:w="22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B00AE" w:rsidRPr="00866944" w:rsidRDefault="009B00AE" w:rsidP="009B00AE">
            <w:pPr>
              <w:pStyle w:val="Bezmezer"/>
              <w:rPr>
                <w:rFonts w:ascii="Arial" w:hAnsi="Arial" w:cs="Arial"/>
                <w:b/>
                <w:sz w:val="20"/>
                <w:szCs w:val="20"/>
              </w:rPr>
            </w:pPr>
            <w:r w:rsidRPr="00866944">
              <w:rPr>
                <w:rFonts w:ascii="Arial" w:hAnsi="Arial" w:cs="Arial"/>
                <w:b/>
                <w:sz w:val="20"/>
                <w:szCs w:val="20"/>
              </w:rPr>
              <w:t xml:space="preserve">Zapsána: </w:t>
            </w:r>
          </w:p>
        </w:tc>
        <w:tc>
          <w:tcPr>
            <w:tcW w:w="6982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00AE" w:rsidRPr="00866944" w:rsidRDefault="009B00AE" w:rsidP="009B00AE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866944">
              <w:rPr>
                <w:rFonts w:ascii="Arial" w:hAnsi="Arial" w:cs="Arial"/>
                <w:sz w:val="20"/>
                <w:szCs w:val="20"/>
              </w:rPr>
              <w:t>Krajským soudem v Brně oddíl C vložka 35422</w:t>
            </w:r>
          </w:p>
        </w:tc>
      </w:tr>
      <w:tr w:rsidR="009B00AE" w:rsidRPr="00866944" w:rsidTr="009B00AE">
        <w:trPr>
          <w:trHeight w:val="284"/>
        </w:trPr>
        <w:tc>
          <w:tcPr>
            <w:tcW w:w="22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B00AE" w:rsidRPr="00866944" w:rsidRDefault="009B00AE" w:rsidP="009B00AE">
            <w:pPr>
              <w:pStyle w:val="Bezmezer"/>
              <w:rPr>
                <w:rFonts w:ascii="Arial" w:hAnsi="Arial" w:cs="Arial"/>
                <w:b/>
                <w:sz w:val="20"/>
                <w:szCs w:val="20"/>
              </w:rPr>
            </w:pPr>
            <w:r w:rsidRPr="00866944">
              <w:rPr>
                <w:rFonts w:ascii="Arial" w:hAnsi="Arial" w:cs="Arial"/>
                <w:b/>
                <w:sz w:val="20"/>
                <w:szCs w:val="20"/>
              </w:rPr>
              <w:t>Sídlo:</w:t>
            </w:r>
          </w:p>
        </w:tc>
        <w:tc>
          <w:tcPr>
            <w:tcW w:w="6982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00AE" w:rsidRPr="00866944" w:rsidRDefault="009B00AE" w:rsidP="009B00AE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866944">
              <w:rPr>
                <w:rFonts w:ascii="Arial" w:hAnsi="Arial" w:cs="Arial"/>
                <w:sz w:val="20"/>
                <w:szCs w:val="20"/>
              </w:rPr>
              <w:t>Partyzánů 2174, 688 01 Uherský Brod</w:t>
            </w:r>
          </w:p>
        </w:tc>
      </w:tr>
      <w:tr w:rsidR="009B00AE" w:rsidRPr="00866944" w:rsidTr="009B00AE">
        <w:trPr>
          <w:trHeight w:val="284"/>
        </w:trPr>
        <w:tc>
          <w:tcPr>
            <w:tcW w:w="223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B00AE" w:rsidRPr="00866944" w:rsidRDefault="009B00AE" w:rsidP="009B00AE">
            <w:pPr>
              <w:pStyle w:val="Bezmezer"/>
              <w:tabs>
                <w:tab w:val="left" w:pos="16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66944">
              <w:rPr>
                <w:rFonts w:ascii="Arial" w:hAnsi="Arial" w:cs="Arial"/>
                <w:b/>
                <w:sz w:val="20"/>
                <w:szCs w:val="20"/>
              </w:rPr>
              <w:t>Zastoupena:</w:t>
            </w:r>
            <w:r w:rsidRPr="00866944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184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9B00AE" w:rsidRPr="00866944" w:rsidRDefault="009B00AE" w:rsidP="009B00AE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866944">
              <w:rPr>
                <w:rFonts w:ascii="Arial" w:hAnsi="Arial" w:cs="Arial"/>
                <w:sz w:val="20"/>
                <w:szCs w:val="20"/>
              </w:rPr>
              <w:t>Jméno a příjmení:</w:t>
            </w:r>
          </w:p>
        </w:tc>
        <w:tc>
          <w:tcPr>
            <w:tcW w:w="5140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9B00AE" w:rsidRPr="00866944" w:rsidRDefault="009B00AE" w:rsidP="009B00AE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866944">
              <w:rPr>
                <w:rFonts w:ascii="Arial" w:hAnsi="Arial" w:cs="Arial"/>
                <w:sz w:val="20"/>
                <w:szCs w:val="20"/>
              </w:rPr>
              <w:t>Ing. Ferdinandem Kubáníkem, jednatel</w:t>
            </w:r>
          </w:p>
        </w:tc>
      </w:tr>
      <w:tr w:rsidR="009B00AE" w:rsidRPr="00866944" w:rsidTr="009B00AE">
        <w:trPr>
          <w:trHeight w:val="284"/>
        </w:trPr>
        <w:tc>
          <w:tcPr>
            <w:tcW w:w="22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B00AE" w:rsidRPr="00866944" w:rsidRDefault="009B00AE" w:rsidP="009B00AE">
            <w:pPr>
              <w:pStyle w:val="Bezmez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9B00AE" w:rsidRPr="00866944" w:rsidRDefault="009B00AE" w:rsidP="009B00AE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866944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5140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9B00AE" w:rsidRPr="00866944" w:rsidRDefault="009B00AE" w:rsidP="009B00AE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866944">
              <w:rPr>
                <w:rFonts w:ascii="Arial" w:hAnsi="Arial" w:cs="Arial"/>
                <w:sz w:val="20"/>
                <w:szCs w:val="20"/>
              </w:rPr>
              <w:t>reditel@nemub.cz</w:t>
            </w:r>
          </w:p>
        </w:tc>
      </w:tr>
      <w:tr w:rsidR="009B00AE" w:rsidRPr="00866944" w:rsidTr="009B00AE">
        <w:trPr>
          <w:trHeight w:val="284"/>
        </w:trPr>
        <w:tc>
          <w:tcPr>
            <w:tcW w:w="22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B00AE" w:rsidRPr="00866944" w:rsidRDefault="009B00AE" w:rsidP="009B00AE">
            <w:pPr>
              <w:pStyle w:val="Bezmez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12" w:space="0" w:color="auto"/>
            </w:tcBorders>
            <w:vAlign w:val="center"/>
          </w:tcPr>
          <w:p w:rsidR="009B00AE" w:rsidRPr="00866944" w:rsidRDefault="009B00AE" w:rsidP="009B00AE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866944">
              <w:rPr>
                <w:rFonts w:ascii="Arial" w:hAnsi="Arial" w:cs="Arial"/>
                <w:sz w:val="20"/>
                <w:szCs w:val="20"/>
              </w:rPr>
              <w:t>Mobil:</w:t>
            </w:r>
          </w:p>
        </w:tc>
        <w:tc>
          <w:tcPr>
            <w:tcW w:w="5140" w:type="dxa"/>
            <w:gridSpan w:val="2"/>
            <w:tcBorders>
              <w:right w:val="single" w:sz="12" w:space="0" w:color="auto"/>
            </w:tcBorders>
            <w:vAlign w:val="center"/>
          </w:tcPr>
          <w:p w:rsidR="009B00AE" w:rsidRPr="00866944" w:rsidRDefault="009B00AE" w:rsidP="009B00AE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866944">
              <w:rPr>
                <w:rFonts w:ascii="Arial" w:hAnsi="Arial" w:cs="Arial"/>
                <w:sz w:val="20"/>
                <w:szCs w:val="20"/>
              </w:rPr>
              <w:t>+420 606 721 159</w:t>
            </w:r>
          </w:p>
        </w:tc>
      </w:tr>
      <w:tr w:rsidR="009B00AE" w:rsidRPr="00866944" w:rsidTr="009B00AE">
        <w:trPr>
          <w:trHeight w:val="284"/>
        </w:trPr>
        <w:tc>
          <w:tcPr>
            <w:tcW w:w="22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B00AE" w:rsidRPr="00866944" w:rsidRDefault="009B00AE" w:rsidP="009B00AE">
            <w:pPr>
              <w:pStyle w:val="Bezmezer"/>
              <w:rPr>
                <w:rFonts w:ascii="Arial" w:hAnsi="Arial" w:cs="Arial"/>
                <w:b/>
                <w:sz w:val="20"/>
                <w:szCs w:val="20"/>
              </w:rPr>
            </w:pPr>
            <w:r w:rsidRPr="00866944">
              <w:rPr>
                <w:rFonts w:ascii="Arial" w:hAnsi="Arial" w:cs="Arial"/>
                <w:b/>
                <w:sz w:val="20"/>
                <w:szCs w:val="20"/>
              </w:rPr>
              <w:t>IČ/DIČ</w:t>
            </w:r>
          </w:p>
        </w:tc>
        <w:tc>
          <w:tcPr>
            <w:tcW w:w="3491" w:type="dxa"/>
            <w:gridSpan w:val="2"/>
            <w:tcBorders>
              <w:left w:val="single" w:sz="12" w:space="0" w:color="auto"/>
            </w:tcBorders>
            <w:vAlign w:val="center"/>
          </w:tcPr>
          <w:p w:rsidR="009B00AE" w:rsidRPr="00866944" w:rsidRDefault="009B00AE" w:rsidP="009B00AE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866944">
              <w:rPr>
                <w:rFonts w:ascii="Arial" w:hAnsi="Arial" w:cs="Arial"/>
                <w:sz w:val="20"/>
                <w:szCs w:val="20"/>
              </w:rPr>
              <w:t>25583905</w:t>
            </w:r>
          </w:p>
        </w:tc>
        <w:tc>
          <w:tcPr>
            <w:tcW w:w="3491" w:type="dxa"/>
            <w:tcBorders>
              <w:right w:val="single" w:sz="12" w:space="0" w:color="auto"/>
            </w:tcBorders>
            <w:vAlign w:val="center"/>
          </w:tcPr>
          <w:p w:rsidR="009B00AE" w:rsidRPr="00866944" w:rsidRDefault="009B00AE" w:rsidP="009B00AE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866944">
              <w:rPr>
                <w:rFonts w:ascii="Arial" w:hAnsi="Arial" w:cs="Arial"/>
                <w:sz w:val="20"/>
                <w:szCs w:val="20"/>
              </w:rPr>
              <w:t>CZ25583905</w:t>
            </w:r>
          </w:p>
        </w:tc>
      </w:tr>
      <w:tr w:rsidR="009B00AE" w:rsidRPr="00866944" w:rsidTr="009B00AE">
        <w:trPr>
          <w:trHeight w:val="284"/>
        </w:trPr>
        <w:tc>
          <w:tcPr>
            <w:tcW w:w="22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B00AE" w:rsidRPr="00866944" w:rsidRDefault="009B00AE" w:rsidP="009B00AE">
            <w:pPr>
              <w:pStyle w:val="Bezmezer"/>
              <w:rPr>
                <w:rFonts w:ascii="Arial" w:hAnsi="Arial" w:cs="Arial"/>
                <w:b/>
                <w:sz w:val="20"/>
                <w:szCs w:val="20"/>
              </w:rPr>
            </w:pPr>
            <w:r w:rsidRPr="00866944">
              <w:rPr>
                <w:rFonts w:ascii="Arial" w:hAnsi="Arial" w:cs="Arial"/>
                <w:b/>
                <w:sz w:val="20"/>
                <w:szCs w:val="20"/>
              </w:rPr>
              <w:t>Bankovní spojení:</w:t>
            </w:r>
          </w:p>
        </w:tc>
        <w:tc>
          <w:tcPr>
            <w:tcW w:w="6982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00AE" w:rsidRPr="00866944" w:rsidRDefault="009B00AE" w:rsidP="009B00AE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866944">
              <w:rPr>
                <w:rFonts w:ascii="Arial" w:hAnsi="Arial" w:cs="Arial"/>
                <w:sz w:val="20"/>
                <w:szCs w:val="20"/>
              </w:rPr>
              <w:t>KB a.s., pob. Uherský Brod</w:t>
            </w:r>
          </w:p>
        </w:tc>
      </w:tr>
      <w:tr w:rsidR="009B00AE" w:rsidRPr="00866944" w:rsidTr="009B00AE">
        <w:trPr>
          <w:trHeight w:val="284"/>
        </w:trPr>
        <w:tc>
          <w:tcPr>
            <w:tcW w:w="22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B00AE" w:rsidRPr="00866944" w:rsidRDefault="009B00AE" w:rsidP="009B00AE">
            <w:pPr>
              <w:pStyle w:val="Bezmezer"/>
              <w:rPr>
                <w:rFonts w:ascii="Arial" w:hAnsi="Arial" w:cs="Arial"/>
                <w:b/>
                <w:sz w:val="20"/>
                <w:szCs w:val="20"/>
              </w:rPr>
            </w:pPr>
            <w:r w:rsidRPr="00866944">
              <w:rPr>
                <w:rFonts w:ascii="Arial" w:hAnsi="Arial" w:cs="Arial"/>
                <w:b/>
                <w:sz w:val="20"/>
                <w:szCs w:val="20"/>
              </w:rPr>
              <w:t>Číslo účtu:</w:t>
            </w:r>
          </w:p>
        </w:tc>
        <w:tc>
          <w:tcPr>
            <w:tcW w:w="698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00AE" w:rsidRPr="00866944" w:rsidRDefault="009B00AE" w:rsidP="009B00AE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866944">
              <w:rPr>
                <w:rFonts w:ascii="Arial" w:hAnsi="Arial" w:cs="Arial"/>
                <w:sz w:val="20"/>
                <w:szCs w:val="20"/>
              </w:rPr>
              <w:t>19 – 500 444 0217/0100</w:t>
            </w:r>
          </w:p>
        </w:tc>
      </w:tr>
    </w:tbl>
    <w:p w:rsidR="009B00AE" w:rsidRPr="00866944" w:rsidRDefault="009B00AE" w:rsidP="009B00AE">
      <w:pPr>
        <w:rPr>
          <w:rFonts w:ascii="Arial" w:hAnsi="Arial" w:cs="Arial"/>
        </w:rPr>
      </w:pPr>
    </w:p>
    <w:tbl>
      <w:tblPr>
        <w:tblStyle w:val="Mkatabulky"/>
        <w:tblW w:w="0" w:type="auto"/>
        <w:tblLook w:val="04A0"/>
      </w:tblPr>
      <w:tblGrid>
        <w:gridCol w:w="2235"/>
        <w:gridCol w:w="1842"/>
        <w:gridCol w:w="1649"/>
        <w:gridCol w:w="3491"/>
      </w:tblGrid>
      <w:tr w:rsidR="009B00AE" w:rsidRPr="00866944" w:rsidTr="009B00AE">
        <w:trPr>
          <w:trHeight w:val="284"/>
        </w:trPr>
        <w:tc>
          <w:tcPr>
            <w:tcW w:w="921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B00AE" w:rsidRPr="00866944" w:rsidRDefault="009B00AE" w:rsidP="009B00AE">
            <w:pPr>
              <w:pStyle w:val="Bezmezer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6944">
              <w:rPr>
                <w:rFonts w:ascii="Arial" w:hAnsi="Arial" w:cs="Arial"/>
                <w:b/>
                <w:sz w:val="20"/>
                <w:szCs w:val="20"/>
              </w:rPr>
              <w:t>Prodávající</w:t>
            </w:r>
          </w:p>
        </w:tc>
      </w:tr>
      <w:tr w:rsidR="009B00AE" w:rsidRPr="00866944" w:rsidTr="009B00AE">
        <w:trPr>
          <w:trHeight w:val="284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B00AE" w:rsidRPr="00866944" w:rsidRDefault="009B00AE" w:rsidP="009B00AE">
            <w:pPr>
              <w:pStyle w:val="Bezmezer"/>
              <w:rPr>
                <w:rFonts w:ascii="Arial" w:hAnsi="Arial" w:cs="Arial"/>
                <w:b/>
                <w:sz w:val="20"/>
                <w:szCs w:val="20"/>
              </w:rPr>
            </w:pPr>
            <w:r w:rsidRPr="00866944">
              <w:rPr>
                <w:rFonts w:ascii="Arial" w:hAnsi="Arial" w:cs="Arial"/>
                <w:b/>
                <w:sz w:val="20"/>
                <w:szCs w:val="20"/>
              </w:rPr>
              <w:t>Název:</w:t>
            </w:r>
          </w:p>
        </w:tc>
        <w:tc>
          <w:tcPr>
            <w:tcW w:w="698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B00AE" w:rsidRPr="00866944" w:rsidRDefault="00F26CA3" w:rsidP="009B00AE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VISTA car s.r.o.</w:t>
            </w:r>
          </w:p>
        </w:tc>
      </w:tr>
      <w:tr w:rsidR="009B00AE" w:rsidRPr="00866944" w:rsidTr="009B00AE">
        <w:trPr>
          <w:trHeight w:val="284"/>
        </w:trPr>
        <w:tc>
          <w:tcPr>
            <w:tcW w:w="22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B00AE" w:rsidRPr="00866944" w:rsidRDefault="009B00AE" w:rsidP="009B00AE">
            <w:pPr>
              <w:pStyle w:val="Bezmezer"/>
              <w:rPr>
                <w:rFonts w:ascii="Arial" w:hAnsi="Arial" w:cs="Arial"/>
                <w:b/>
                <w:sz w:val="20"/>
                <w:szCs w:val="20"/>
              </w:rPr>
            </w:pPr>
            <w:r w:rsidRPr="00866944">
              <w:rPr>
                <w:rFonts w:ascii="Arial" w:hAnsi="Arial" w:cs="Arial"/>
                <w:b/>
                <w:sz w:val="20"/>
                <w:szCs w:val="20"/>
              </w:rPr>
              <w:t xml:space="preserve">Zapsána: </w:t>
            </w:r>
          </w:p>
        </w:tc>
        <w:tc>
          <w:tcPr>
            <w:tcW w:w="6982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00AE" w:rsidRPr="00866944" w:rsidRDefault="00F26CA3" w:rsidP="009B00AE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Krajským soudem v Brně, oddíl C, vložka 26531</w:t>
            </w:r>
          </w:p>
        </w:tc>
      </w:tr>
      <w:tr w:rsidR="009B00AE" w:rsidRPr="00866944" w:rsidTr="009B00AE">
        <w:trPr>
          <w:trHeight w:val="284"/>
        </w:trPr>
        <w:tc>
          <w:tcPr>
            <w:tcW w:w="22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B00AE" w:rsidRPr="00866944" w:rsidRDefault="009B00AE" w:rsidP="009B00AE">
            <w:pPr>
              <w:pStyle w:val="Bezmezer"/>
              <w:rPr>
                <w:rFonts w:ascii="Arial" w:hAnsi="Arial" w:cs="Arial"/>
                <w:b/>
                <w:sz w:val="20"/>
                <w:szCs w:val="20"/>
              </w:rPr>
            </w:pPr>
            <w:r w:rsidRPr="00866944">
              <w:rPr>
                <w:rFonts w:ascii="Arial" w:hAnsi="Arial" w:cs="Arial"/>
                <w:b/>
                <w:sz w:val="20"/>
                <w:szCs w:val="20"/>
              </w:rPr>
              <w:t>Sídlo:</w:t>
            </w:r>
          </w:p>
        </w:tc>
        <w:tc>
          <w:tcPr>
            <w:tcW w:w="6982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00AE" w:rsidRPr="00866944" w:rsidRDefault="00F26CA3" w:rsidP="009B00AE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Brněnská 3955, 695 01 Hodonín</w:t>
            </w:r>
          </w:p>
        </w:tc>
      </w:tr>
      <w:tr w:rsidR="009B00AE" w:rsidRPr="00866944" w:rsidTr="009B00AE">
        <w:trPr>
          <w:trHeight w:val="284"/>
        </w:trPr>
        <w:tc>
          <w:tcPr>
            <w:tcW w:w="223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B00AE" w:rsidRPr="00866944" w:rsidRDefault="009B00AE" w:rsidP="009B00AE">
            <w:pPr>
              <w:pStyle w:val="Bezmezer"/>
              <w:tabs>
                <w:tab w:val="left" w:pos="16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66944">
              <w:rPr>
                <w:rFonts w:ascii="Arial" w:hAnsi="Arial" w:cs="Arial"/>
                <w:b/>
                <w:sz w:val="20"/>
                <w:szCs w:val="20"/>
              </w:rPr>
              <w:t>Zastoupena:</w:t>
            </w:r>
            <w:r w:rsidRPr="00866944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184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9B00AE" w:rsidRPr="00866944" w:rsidRDefault="009B00AE" w:rsidP="009B00AE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866944">
              <w:rPr>
                <w:rFonts w:ascii="Arial" w:hAnsi="Arial" w:cs="Arial"/>
                <w:sz w:val="20"/>
                <w:szCs w:val="20"/>
              </w:rPr>
              <w:t>Jméno a příjmení:</w:t>
            </w:r>
          </w:p>
        </w:tc>
        <w:tc>
          <w:tcPr>
            <w:tcW w:w="5140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9B00AE" w:rsidRPr="00866944" w:rsidRDefault="00F26CA3" w:rsidP="009B00AE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Ing. Zdenka Kramlová, prokurista</w:t>
            </w:r>
          </w:p>
        </w:tc>
      </w:tr>
      <w:tr w:rsidR="009B00AE" w:rsidRPr="00866944" w:rsidTr="009B00AE">
        <w:trPr>
          <w:trHeight w:val="284"/>
        </w:trPr>
        <w:tc>
          <w:tcPr>
            <w:tcW w:w="22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B00AE" w:rsidRPr="00866944" w:rsidRDefault="009B00AE" w:rsidP="009B00AE">
            <w:pPr>
              <w:pStyle w:val="Bezmez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9B00AE" w:rsidRPr="00866944" w:rsidRDefault="009B00AE" w:rsidP="009B00AE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866944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5140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9B00AE" w:rsidRPr="00866944" w:rsidRDefault="00F26CA3" w:rsidP="009B00AE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info@vistacar.cz</w:t>
            </w:r>
          </w:p>
        </w:tc>
      </w:tr>
      <w:tr w:rsidR="009B00AE" w:rsidRPr="00866944" w:rsidTr="009B00AE">
        <w:trPr>
          <w:trHeight w:val="284"/>
        </w:trPr>
        <w:tc>
          <w:tcPr>
            <w:tcW w:w="22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B00AE" w:rsidRPr="00866944" w:rsidRDefault="009B00AE" w:rsidP="009B00AE">
            <w:pPr>
              <w:pStyle w:val="Bezmez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12" w:space="0" w:color="auto"/>
            </w:tcBorders>
            <w:vAlign w:val="center"/>
          </w:tcPr>
          <w:p w:rsidR="009B00AE" w:rsidRPr="00866944" w:rsidRDefault="009B00AE" w:rsidP="009B00AE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866944">
              <w:rPr>
                <w:rFonts w:ascii="Arial" w:hAnsi="Arial" w:cs="Arial"/>
                <w:sz w:val="20"/>
                <w:szCs w:val="20"/>
              </w:rPr>
              <w:t>Mobil:</w:t>
            </w:r>
          </w:p>
        </w:tc>
        <w:tc>
          <w:tcPr>
            <w:tcW w:w="5140" w:type="dxa"/>
            <w:gridSpan w:val="2"/>
            <w:tcBorders>
              <w:right w:val="single" w:sz="12" w:space="0" w:color="auto"/>
            </w:tcBorders>
            <w:vAlign w:val="center"/>
          </w:tcPr>
          <w:p w:rsidR="009B00AE" w:rsidRPr="00866944" w:rsidRDefault="00F26CA3" w:rsidP="009B00AE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725 807 476</w:t>
            </w:r>
          </w:p>
        </w:tc>
      </w:tr>
      <w:tr w:rsidR="009B00AE" w:rsidRPr="00866944" w:rsidTr="009B00AE">
        <w:trPr>
          <w:trHeight w:val="284"/>
        </w:trPr>
        <w:tc>
          <w:tcPr>
            <w:tcW w:w="22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B00AE" w:rsidRPr="00866944" w:rsidRDefault="009B00AE" w:rsidP="009B00AE">
            <w:pPr>
              <w:pStyle w:val="Bezmezer"/>
              <w:rPr>
                <w:rFonts w:ascii="Arial" w:hAnsi="Arial" w:cs="Arial"/>
                <w:b/>
                <w:sz w:val="20"/>
                <w:szCs w:val="20"/>
              </w:rPr>
            </w:pPr>
            <w:r w:rsidRPr="00866944">
              <w:rPr>
                <w:rFonts w:ascii="Arial" w:hAnsi="Arial" w:cs="Arial"/>
                <w:b/>
                <w:sz w:val="20"/>
                <w:szCs w:val="20"/>
              </w:rPr>
              <w:t>IČ/DIČ</w:t>
            </w:r>
          </w:p>
        </w:tc>
        <w:tc>
          <w:tcPr>
            <w:tcW w:w="3491" w:type="dxa"/>
            <w:gridSpan w:val="2"/>
            <w:tcBorders>
              <w:left w:val="single" w:sz="12" w:space="0" w:color="auto"/>
            </w:tcBorders>
            <w:vAlign w:val="center"/>
          </w:tcPr>
          <w:p w:rsidR="009B00AE" w:rsidRPr="00866944" w:rsidRDefault="00F26CA3" w:rsidP="009B00AE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25331248</w:t>
            </w:r>
          </w:p>
        </w:tc>
        <w:tc>
          <w:tcPr>
            <w:tcW w:w="3491" w:type="dxa"/>
            <w:tcBorders>
              <w:right w:val="single" w:sz="12" w:space="0" w:color="auto"/>
            </w:tcBorders>
            <w:vAlign w:val="center"/>
          </w:tcPr>
          <w:p w:rsidR="009B00AE" w:rsidRPr="00866944" w:rsidRDefault="00F26CA3" w:rsidP="009B00AE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CZ25331248</w:t>
            </w:r>
          </w:p>
        </w:tc>
      </w:tr>
      <w:tr w:rsidR="009B00AE" w:rsidRPr="00866944" w:rsidTr="009B00AE">
        <w:trPr>
          <w:trHeight w:val="284"/>
        </w:trPr>
        <w:tc>
          <w:tcPr>
            <w:tcW w:w="22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B00AE" w:rsidRPr="00866944" w:rsidRDefault="009B00AE" w:rsidP="009B00AE">
            <w:pPr>
              <w:pStyle w:val="Bezmezer"/>
              <w:rPr>
                <w:rFonts w:ascii="Arial" w:hAnsi="Arial" w:cs="Arial"/>
                <w:b/>
                <w:sz w:val="20"/>
                <w:szCs w:val="20"/>
              </w:rPr>
            </w:pPr>
            <w:r w:rsidRPr="00866944">
              <w:rPr>
                <w:rFonts w:ascii="Arial" w:hAnsi="Arial" w:cs="Arial"/>
                <w:b/>
                <w:sz w:val="20"/>
                <w:szCs w:val="20"/>
              </w:rPr>
              <w:t>Bankovní spojení:</w:t>
            </w:r>
          </w:p>
        </w:tc>
        <w:tc>
          <w:tcPr>
            <w:tcW w:w="6982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00AE" w:rsidRPr="00866944" w:rsidRDefault="00F26CA3" w:rsidP="009B00AE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KB a.s.</w:t>
            </w:r>
          </w:p>
        </w:tc>
      </w:tr>
      <w:tr w:rsidR="009B00AE" w:rsidRPr="00866944" w:rsidTr="009B00AE">
        <w:trPr>
          <w:trHeight w:val="284"/>
        </w:trPr>
        <w:tc>
          <w:tcPr>
            <w:tcW w:w="22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B00AE" w:rsidRPr="00866944" w:rsidRDefault="009B00AE" w:rsidP="009B00AE">
            <w:pPr>
              <w:pStyle w:val="Bezmezer"/>
              <w:rPr>
                <w:rFonts w:ascii="Arial" w:hAnsi="Arial" w:cs="Arial"/>
                <w:b/>
                <w:sz w:val="20"/>
                <w:szCs w:val="20"/>
              </w:rPr>
            </w:pPr>
            <w:r w:rsidRPr="00866944">
              <w:rPr>
                <w:rFonts w:ascii="Arial" w:hAnsi="Arial" w:cs="Arial"/>
                <w:b/>
                <w:sz w:val="20"/>
                <w:szCs w:val="20"/>
              </w:rPr>
              <w:t>Číslo účtu:</w:t>
            </w:r>
          </w:p>
        </w:tc>
        <w:tc>
          <w:tcPr>
            <w:tcW w:w="698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00AE" w:rsidRPr="00866944" w:rsidRDefault="00F26CA3" w:rsidP="009B00AE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1756980277/0100</w:t>
            </w:r>
          </w:p>
        </w:tc>
      </w:tr>
    </w:tbl>
    <w:p w:rsidR="00EA178D" w:rsidRPr="00866944" w:rsidRDefault="00EA178D"/>
    <w:p w:rsidR="009B00AE" w:rsidRPr="00866944" w:rsidRDefault="009B00AE" w:rsidP="009B00AE">
      <w:pPr>
        <w:pStyle w:val="Bezmezer"/>
        <w:jc w:val="both"/>
        <w:rPr>
          <w:rFonts w:ascii="Arial" w:hAnsi="Arial" w:cs="Arial"/>
          <w:i/>
          <w:sz w:val="20"/>
          <w:szCs w:val="20"/>
        </w:rPr>
      </w:pPr>
      <w:r w:rsidRPr="00866944">
        <w:rPr>
          <w:rFonts w:ascii="Arial" w:hAnsi="Arial" w:cs="Arial"/>
          <w:i/>
          <w:sz w:val="20"/>
          <w:szCs w:val="20"/>
        </w:rPr>
        <w:t>V případě změny údajů uvedených v záhlaví této Smlouvy (článek 1) je povinna smluvní strana, u které změna nastala, informovat o ní druhou smluvní stranu, a to průkazným způsobem a bez zbytečného odkladu. Jestliže z důvodu nedodržení nebo porušení této povinnosti dojde ke škodě, zavazuje se strana, která škodu způsobila, tuto škodu nahradit.</w:t>
      </w:r>
    </w:p>
    <w:p w:rsidR="009B00AE" w:rsidRPr="00866944" w:rsidRDefault="009B00AE" w:rsidP="009B00AE">
      <w:pPr>
        <w:pStyle w:val="Bezmezer"/>
        <w:jc w:val="both"/>
        <w:rPr>
          <w:rFonts w:ascii="Arial" w:hAnsi="Arial" w:cs="Arial"/>
          <w:i/>
          <w:sz w:val="20"/>
          <w:szCs w:val="20"/>
        </w:rPr>
      </w:pPr>
    </w:p>
    <w:p w:rsidR="009B00AE" w:rsidRPr="00866944" w:rsidRDefault="009B00AE" w:rsidP="009B00AE">
      <w:pPr>
        <w:pStyle w:val="Nadpis2"/>
        <w:numPr>
          <w:ilvl w:val="0"/>
          <w:numId w:val="2"/>
        </w:numPr>
      </w:pPr>
      <w:r w:rsidRPr="00866944">
        <w:t>Preambule a účel Smlouvy</w:t>
      </w:r>
    </w:p>
    <w:p w:rsidR="009B00AE" w:rsidRPr="00866944" w:rsidRDefault="009B00AE" w:rsidP="009B00AE">
      <w:pPr>
        <w:pStyle w:val="Bezmezer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866944">
        <w:rPr>
          <w:rFonts w:ascii="Arial" w:hAnsi="Arial" w:cs="Arial"/>
          <w:sz w:val="20"/>
          <w:szCs w:val="20"/>
        </w:rPr>
        <w:t xml:space="preserve">Smluvní strany tímto uzavírají tuto Kupní smlouvu (dále jen „Smlouva“) jako výsledek poptávkového řízení. </w:t>
      </w:r>
    </w:p>
    <w:p w:rsidR="009B00AE" w:rsidRPr="00866944" w:rsidRDefault="00003FFB" w:rsidP="009B00AE">
      <w:pPr>
        <w:pStyle w:val="Bezmezer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866944">
        <w:rPr>
          <w:rFonts w:ascii="Arial" w:hAnsi="Arial" w:cs="Arial"/>
          <w:sz w:val="20"/>
          <w:szCs w:val="20"/>
        </w:rPr>
        <w:t xml:space="preserve">Kupující </w:t>
      </w:r>
      <w:r w:rsidR="009B00AE" w:rsidRPr="00866944">
        <w:rPr>
          <w:rFonts w:ascii="Arial" w:hAnsi="Arial" w:cs="Arial"/>
          <w:sz w:val="20"/>
          <w:szCs w:val="20"/>
        </w:rPr>
        <w:t>prohlašuje, že je veř</w:t>
      </w:r>
      <w:r w:rsidR="00AF628D" w:rsidRPr="00866944">
        <w:rPr>
          <w:rFonts w:ascii="Arial" w:hAnsi="Arial" w:cs="Arial"/>
          <w:sz w:val="20"/>
          <w:szCs w:val="20"/>
        </w:rPr>
        <w:t>ejným zadavatel a</w:t>
      </w:r>
      <w:r w:rsidRPr="00866944">
        <w:rPr>
          <w:rFonts w:ascii="Arial" w:hAnsi="Arial" w:cs="Arial"/>
          <w:sz w:val="20"/>
          <w:szCs w:val="20"/>
        </w:rPr>
        <w:t xml:space="preserve"> že </w:t>
      </w:r>
      <w:r w:rsidR="009B00AE" w:rsidRPr="00866944">
        <w:rPr>
          <w:rFonts w:ascii="Arial" w:hAnsi="Arial" w:cs="Arial"/>
          <w:sz w:val="20"/>
          <w:szCs w:val="20"/>
        </w:rPr>
        <w:t xml:space="preserve">zadává veřejnou zakázku malého rozsahu nazvanou </w:t>
      </w:r>
      <w:r w:rsidR="009B00AE" w:rsidRPr="00866944">
        <w:rPr>
          <w:rFonts w:ascii="Arial" w:hAnsi="Arial" w:cs="Arial"/>
          <w:b/>
          <w:sz w:val="20"/>
          <w:szCs w:val="20"/>
        </w:rPr>
        <w:t>„Dodávka osobního automobilu“.</w:t>
      </w:r>
      <w:r w:rsidR="009B00AE" w:rsidRPr="00866944">
        <w:rPr>
          <w:rFonts w:ascii="Arial" w:hAnsi="Arial" w:cs="Arial"/>
          <w:sz w:val="20"/>
          <w:szCs w:val="20"/>
        </w:rPr>
        <w:t xml:space="preserve"> </w:t>
      </w:r>
    </w:p>
    <w:p w:rsidR="009B00AE" w:rsidRPr="00866944" w:rsidRDefault="009B00AE" w:rsidP="009B00AE">
      <w:pPr>
        <w:pStyle w:val="Bezmezer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866944">
        <w:rPr>
          <w:rFonts w:ascii="Arial" w:hAnsi="Arial" w:cs="Arial"/>
          <w:sz w:val="20"/>
          <w:szCs w:val="20"/>
        </w:rPr>
        <w:t>Veřejná zakázka malého rozsahu dle ustanovení § 12 odst. 3 zák. č. 137/2006 Sb., o veřejných zakázkách, ve znění pozdějších předpisů (dále jen zákon) je zadávána mimo rámec zákona v souladu s ustanovením § 18 odst. 5 zákona.</w:t>
      </w:r>
    </w:p>
    <w:p w:rsidR="009B00AE" w:rsidRPr="00866944" w:rsidRDefault="009B00AE" w:rsidP="009B00AE">
      <w:pPr>
        <w:pStyle w:val="Bezmezer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866944">
        <w:rPr>
          <w:rFonts w:ascii="Arial" w:hAnsi="Arial" w:cs="Arial"/>
          <w:sz w:val="20"/>
          <w:szCs w:val="20"/>
        </w:rPr>
        <w:t xml:space="preserve">Účelem Smlouvy je </w:t>
      </w:r>
      <w:r w:rsidR="00003FFB" w:rsidRPr="00866944">
        <w:rPr>
          <w:rFonts w:ascii="Arial" w:hAnsi="Arial" w:cs="Arial"/>
          <w:sz w:val="20"/>
          <w:szCs w:val="20"/>
        </w:rPr>
        <w:t xml:space="preserve">obnova vozového parku Kupujícího – náhrada původního automobilu </w:t>
      </w:r>
      <w:r w:rsidR="00AF628D" w:rsidRPr="00866944">
        <w:rPr>
          <w:rFonts w:ascii="Arial" w:hAnsi="Arial" w:cs="Arial"/>
          <w:sz w:val="20"/>
          <w:szCs w:val="20"/>
        </w:rPr>
        <w:t>Škoda Octavia (rok výroby 2001), který slouží k bezpečné přepravě jednatele a zaměstnanců Kupujícího.</w:t>
      </w:r>
    </w:p>
    <w:p w:rsidR="00AE6722" w:rsidRPr="00866944" w:rsidRDefault="009B00AE" w:rsidP="00003FFB">
      <w:pPr>
        <w:pStyle w:val="Bezmezer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866944">
        <w:rPr>
          <w:rFonts w:ascii="Arial" w:eastAsia="Arial" w:hAnsi="Arial" w:cs="Arial"/>
          <w:sz w:val="20"/>
          <w:szCs w:val="20"/>
        </w:rPr>
        <w:t xml:space="preserve">Poptávkovým řízení se rozumí soutěžní řízení na veřejnou zakázku malého rozsahu. Tímto řízením zjišťuje Kupující na základě výzvy obvyklou cenu za předmětnou zakázku v místě plnění a zájem oslovených subjektů uzavřít na předmět veřejné zakázky malého rozsahu </w:t>
      </w:r>
      <w:r w:rsidRPr="00866944">
        <w:rPr>
          <w:rFonts w:ascii="Arial" w:eastAsia="Arial" w:hAnsi="Arial" w:cs="Arial"/>
          <w:sz w:val="20"/>
          <w:szCs w:val="20"/>
        </w:rPr>
        <w:lastRenderedPageBreak/>
        <w:t>s Kupujícím Smlouvu. Výsledkem poptávkového řízení je uzavření Smlouvy s vítězným uchazečem.</w:t>
      </w:r>
    </w:p>
    <w:p w:rsidR="00003FFB" w:rsidRPr="00866944" w:rsidRDefault="00003FFB" w:rsidP="00003FFB">
      <w:pPr>
        <w:pStyle w:val="Nadpis2"/>
        <w:numPr>
          <w:ilvl w:val="0"/>
          <w:numId w:val="2"/>
        </w:numPr>
        <w:rPr>
          <w:rFonts w:eastAsia="Calibri"/>
        </w:rPr>
      </w:pPr>
      <w:r w:rsidRPr="00866944">
        <w:rPr>
          <w:rFonts w:eastAsia="Calibri"/>
        </w:rPr>
        <w:t>Předmět Smlouvy</w:t>
      </w:r>
    </w:p>
    <w:p w:rsidR="00003FFB" w:rsidRPr="00866944" w:rsidRDefault="00003FFB" w:rsidP="007975A6">
      <w:pPr>
        <w:pStyle w:val="Bezmezer"/>
        <w:jc w:val="both"/>
        <w:rPr>
          <w:rFonts w:ascii="Arial" w:eastAsia="Arial" w:hAnsi="Arial" w:cs="Arial"/>
          <w:sz w:val="20"/>
          <w:szCs w:val="20"/>
        </w:rPr>
      </w:pPr>
    </w:p>
    <w:p w:rsidR="0027464F" w:rsidRDefault="00003FFB" w:rsidP="007975A6">
      <w:pPr>
        <w:pStyle w:val="Bezmezer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bookmarkStart w:id="0" w:name="_Ref374724298"/>
      <w:r w:rsidRPr="00866944">
        <w:rPr>
          <w:rFonts w:ascii="Arial" w:hAnsi="Arial" w:cs="Arial"/>
          <w:sz w:val="20"/>
          <w:szCs w:val="20"/>
        </w:rPr>
        <w:t>Předmětem této Smlouvy je povinnost Prodávajícího dodat</w:t>
      </w:r>
      <w:r w:rsidR="006D2EA7" w:rsidRPr="00866944">
        <w:rPr>
          <w:rFonts w:ascii="Arial" w:hAnsi="Arial" w:cs="Arial"/>
          <w:sz w:val="20"/>
          <w:szCs w:val="20"/>
        </w:rPr>
        <w:t xml:space="preserve"> do místa plnění</w:t>
      </w:r>
      <w:r w:rsidRPr="00866944">
        <w:rPr>
          <w:rFonts w:ascii="Arial" w:hAnsi="Arial" w:cs="Arial"/>
          <w:sz w:val="20"/>
          <w:szCs w:val="20"/>
        </w:rPr>
        <w:t xml:space="preserve"> Kupujícímu osobní automobil </w:t>
      </w:r>
      <w:r w:rsidR="0044569D" w:rsidRPr="00866944">
        <w:rPr>
          <w:rFonts w:ascii="Arial" w:hAnsi="Arial" w:cs="Arial"/>
          <w:sz w:val="20"/>
          <w:szCs w:val="20"/>
        </w:rPr>
        <w:t>specifikovaný v P</w:t>
      </w:r>
      <w:r w:rsidRPr="00866944">
        <w:rPr>
          <w:rFonts w:ascii="Arial" w:hAnsi="Arial" w:cs="Arial"/>
          <w:sz w:val="20"/>
          <w:szCs w:val="20"/>
        </w:rPr>
        <w:t>říloze č. 1 této Smlouvy</w:t>
      </w:r>
      <w:r w:rsidR="00247F90" w:rsidRPr="00866944">
        <w:rPr>
          <w:rFonts w:ascii="Arial" w:hAnsi="Arial" w:cs="Arial"/>
          <w:sz w:val="20"/>
          <w:szCs w:val="20"/>
        </w:rPr>
        <w:t>, včetně dokladů, které jsou nutné pro jeho řádné užívání</w:t>
      </w:r>
      <w:r w:rsidRPr="00866944">
        <w:rPr>
          <w:rFonts w:ascii="Arial" w:hAnsi="Arial" w:cs="Arial"/>
          <w:sz w:val="20"/>
          <w:szCs w:val="20"/>
        </w:rPr>
        <w:t xml:space="preserve"> (dále jen „</w:t>
      </w:r>
      <w:r w:rsidRPr="00866944">
        <w:rPr>
          <w:rFonts w:ascii="Arial" w:hAnsi="Arial" w:cs="Arial"/>
          <w:b/>
          <w:sz w:val="20"/>
          <w:szCs w:val="20"/>
        </w:rPr>
        <w:t>automobil</w:t>
      </w:r>
      <w:r w:rsidRPr="00866944">
        <w:rPr>
          <w:rFonts w:ascii="Arial" w:hAnsi="Arial" w:cs="Arial"/>
          <w:sz w:val="20"/>
          <w:szCs w:val="20"/>
        </w:rPr>
        <w:t>“)</w:t>
      </w:r>
      <w:r w:rsidR="003512B2" w:rsidRPr="00866944">
        <w:rPr>
          <w:rFonts w:ascii="Arial" w:hAnsi="Arial" w:cs="Arial"/>
          <w:sz w:val="20"/>
          <w:szCs w:val="20"/>
        </w:rPr>
        <w:t>.</w:t>
      </w:r>
      <w:r w:rsidRPr="00866944">
        <w:rPr>
          <w:rFonts w:ascii="Arial" w:hAnsi="Arial" w:cs="Arial"/>
          <w:sz w:val="20"/>
          <w:szCs w:val="20"/>
        </w:rPr>
        <w:t xml:space="preserve"> </w:t>
      </w:r>
      <w:bookmarkEnd w:id="0"/>
      <w:r w:rsidR="00247F90" w:rsidRPr="00866944">
        <w:rPr>
          <w:rFonts w:ascii="Arial" w:hAnsi="Arial" w:cs="Arial"/>
          <w:sz w:val="20"/>
          <w:szCs w:val="20"/>
        </w:rPr>
        <w:t>Prodávající se rovněž zavazuje převést na Kupujícího vlastnické právo na automobil.</w:t>
      </w:r>
    </w:p>
    <w:p w:rsidR="00CE290A" w:rsidRDefault="00CE290A" w:rsidP="00CE290A">
      <w:pPr>
        <w:pStyle w:val="Bezmezer"/>
        <w:ind w:left="720"/>
        <w:jc w:val="both"/>
        <w:rPr>
          <w:rFonts w:ascii="Arial" w:hAnsi="Arial" w:cs="Arial"/>
          <w:sz w:val="20"/>
          <w:szCs w:val="20"/>
        </w:rPr>
      </w:pPr>
    </w:p>
    <w:p w:rsidR="00CE290A" w:rsidRDefault="00CE290A" w:rsidP="00CE290A">
      <w:pPr>
        <w:pStyle w:val="Bezmezer"/>
        <w:ind w:left="720"/>
        <w:jc w:val="both"/>
        <w:rPr>
          <w:rFonts w:ascii="Arial" w:hAnsi="Arial" w:cs="Arial"/>
          <w:sz w:val="20"/>
          <w:szCs w:val="20"/>
        </w:rPr>
      </w:pPr>
      <w:r w:rsidRPr="00CE290A">
        <w:rPr>
          <w:rFonts w:ascii="Arial" w:hAnsi="Arial" w:cs="Arial"/>
          <w:b/>
          <w:sz w:val="20"/>
          <w:szCs w:val="20"/>
        </w:rPr>
        <w:t>Příloha č.</w:t>
      </w:r>
      <w:r>
        <w:rPr>
          <w:rFonts w:ascii="Arial" w:hAnsi="Arial" w:cs="Arial"/>
          <w:sz w:val="20"/>
          <w:szCs w:val="20"/>
        </w:rPr>
        <w:t xml:space="preserve"> </w:t>
      </w:r>
      <w:r w:rsidRPr="00CE290A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Technická specifikace osobního automobilu</w:t>
      </w:r>
    </w:p>
    <w:p w:rsidR="00CE290A" w:rsidRPr="00866944" w:rsidRDefault="00CE290A" w:rsidP="00CE290A">
      <w:pPr>
        <w:pStyle w:val="Bezmezer"/>
        <w:ind w:left="720"/>
        <w:jc w:val="both"/>
        <w:rPr>
          <w:rFonts w:ascii="Arial" w:hAnsi="Arial" w:cs="Arial"/>
          <w:sz w:val="20"/>
          <w:szCs w:val="20"/>
        </w:rPr>
      </w:pPr>
    </w:p>
    <w:p w:rsidR="003512B2" w:rsidRPr="00866944" w:rsidRDefault="003512B2" w:rsidP="007975A6">
      <w:pPr>
        <w:pStyle w:val="Bezmezer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866944">
        <w:rPr>
          <w:rFonts w:ascii="Arial" w:hAnsi="Arial" w:cs="Arial"/>
          <w:sz w:val="20"/>
          <w:szCs w:val="20"/>
        </w:rPr>
        <w:t xml:space="preserve">Dodávaný automobil musí být nový </w:t>
      </w:r>
      <w:r w:rsidR="00135D11" w:rsidRPr="00866944">
        <w:rPr>
          <w:rFonts w:ascii="Arial" w:hAnsi="Arial" w:cs="Arial"/>
          <w:sz w:val="20"/>
          <w:szCs w:val="20"/>
        </w:rPr>
        <w:t>a nepoužívaný a musí odpovídat platným technickým normám a právním předpisům.</w:t>
      </w:r>
    </w:p>
    <w:p w:rsidR="006D2EA7" w:rsidRPr="00866944" w:rsidRDefault="006D2EA7" w:rsidP="006D2EA7">
      <w:pPr>
        <w:pStyle w:val="Bezmezer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866944">
        <w:rPr>
          <w:rFonts w:ascii="Arial" w:hAnsi="Arial" w:cs="Arial"/>
          <w:sz w:val="20"/>
          <w:szCs w:val="20"/>
        </w:rPr>
        <w:t>Kupující se zavazuje řádně a včas automobil</w:t>
      </w:r>
      <w:r w:rsidR="0044569D" w:rsidRPr="00866944">
        <w:rPr>
          <w:rFonts w:ascii="Arial" w:hAnsi="Arial" w:cs="Arial"/>
          <w:sz w:val="20"/>
          <w:szCs w:val="20"/>
        </w:rPr>
        <w:t> převzít a zaplatit Prodávajícímu kupní cenu.</w:t>
      </w:r>
    </w:p>
    <w:p w:rsidR="00DE6DD6" w:rsidRPr="00866944" w:rsidRDefault="003512B2" w:rsidP="00DE6DD6">
      <w:pPr>
        <w:pStyle w:val="Nadpis2"/>
        <w:numPr>
          <w:ilvl w:val="0"/>
          <w:numId w:val="2"/>
        </w:numPr>
      </w:pPr>
      <w:r w:rsidRPr="00866944">
        <w:t>Kupní cena</w:t>
      </w:r>
    </w:p>
    <w:p w:rsidR="00DE6DD6" w:rsidRPr="00866944" w:rsidRDefault="00DE6DD6" w:rsidP="00DE6DD6">
      <w:pPr>
        <w:pStyle w:val="Bezmezer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866944">
        <w:rPr>
          <w:rFonts w:ascii="Arial" w:hAnsi="Arial" w:cs="Arial"/>
          <w:sz w:val="20"/>
          <w:szCs w:val="20"/>
        </w:rPr>
        <w:t xml:space="preserve">Celková </w:t>
      </w:r>
      <w:r w:rsidR="003512B2" w:rsidRPr="00866944">
        <w:rPr>
          <w:rFonts w:ascii="Arial" w:hAnsi="Arial" w:cs="Arial"/>
          <w:sz w:val="20"/>
          <w:szCs w:val="20"/>
        </w:rPr>
        <w:t xml:space="preserve">kupní </w:t>
      </w:r>
      <w:r w:rsidRPr="00866944">
        <w:rPr>
          <w:rFonts w:ascii="Arial" w:hAnsi="Arial" w:cs="Arial"/>
          <w:sz w:val="20"/>
          <w:szCs w:val="20"/>
        </w:rPr>
        <w:t>c</w:t>
      </w:r>
      <w:r w:rsidR="003512B2" w:rsidRPr="00866944">
        <w:rPr>
          <w:rFonts w:ascii="Arial" w:hAnsi="Arial" w:cs="Arial"/>
          <w:sz w:val="20"/>
          <w:szCs w:val="20"/>
        </w:rPr>
        <w:t>ena</w:t>
      </w:r>
      <w:r w:rsidRPr="00866944">
        <w:rPr>
          <w:rFonts w:ascii="Arial" w:hAnsi="Arial" w:cs="Arial"/>
          <w:sz w:val="20"/>
          <w:szCs w:val="20"/>
        </w:rPr>
        <w:t xml:space="preserve"> automobilu činí: </w:t>
      </w:r>
    </w:p>
    <w:tbl>
      <w:tblPr>
        <w:tblStyle w:val="Mkatabulky"/>
        <w:tblW w:w="0" w:type="auto"/>
        <w:tblInd w:w="817" w:type="dxa"/>
        <w:tblLook w:val="04A0"/>
      </w:tblPr>
      <w:tblGrid>
        <w:gridCol w:w="4253"/>
        <w:gridCol w:w="4142"/>
      </w:tblGrid>
      <w:tr w:rsidR="00DE6DD6" w:rsidRPr="00866944" w:rsidTr="00691C51">
        <w:trPr>
          <w:trHeight w:val="284"/>
        </w:trPr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E6DD6" w:rsidRPr="00866944" w:rsidRDefault="00DE6DD6" w:rsidP="00691C51">
            <w:pPr>
              <w:pStyle w:val="Bezmezer"/>
              <w:rPr>
                <w:rFonts w:ascii="Arial" w:hAnsi="Arial" w:cs="Arial"/>
                <w:b/>
                <w:sz w:val="20"/>
                <w:szCs w:val="20"/>
              </w:rPr>
            </w:pPr>
            <w:r w:rsidRPr="00866944">
              <w:rPr>
                <w:rFonts w:ascii="Arial" w:hAnsi="Arial" w:cs="Arial"/>
                <w:sz w:val="20"/>
                <w:szCs w:val="20"/>
              </w:rPr>
              <w:t xml:space="preserve">Cena celkem bez DPH  </w:t>
            </w:r>
          </w:p>
        </w:tc>
        <w:tc>
          <w:tcPr>
            <w:tcW w:w="41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E6DD6" w:rsidRPr="00866944" w:rsidRDefault="001E52FF" w:rsidP="00691C51">
            <w:pPr>
              <w:pStyle w:val="Bezmezer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t>410 991</w:t>
            </w:r>
            <w:r w:rsidR="00DE6DD6" w:rsidRPr="00866944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74</w:t>
            </w:r>
            <w:r w:rsidR="00DE6DD6" w:rsidRPr="00866944">
              <w:rPr>
                <w:rFonts w:ascii="Arial" w:hAnsi="Arial" w:cs="Arial"/>
              </w:rPr>
              <w:t xml:space="preserve"> Kč</w:t>
            </w:r>
          </w:p>
        </w:tc>
      </w:tr>
      <w:tr w:rsidR="00DE6DD6" w:rsidRPr="00866944" w:rsidTr="00691C51">
        <w:trPr>
          <w:trHeight w:val="284"/>
        </w:trPr>
        <w:tc>
          <w:tcPr>
            <w:tcW w:w="4253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E6DD6" w:rsidRPr="00866944" w:rsidRDefault="00DE6DD6" w:rsidP="00691C51">
            <w:pPr>
              <w:pStyle w:val="Bezmezer"/>
              <w:rPr>
                <w:rFonts w:ascii="Arial" w:hAnsi="Arial" w:cs="Arial"/>
                <w:b/>
                <w:sz w:val="20"/>
                <w:szCs w:val="20"/>
              </w:rPr>
            </w:pPr>
            <w:r w:rsidRPr="00866944">
              <w:rPr>
                <w:rFonts w:ascii="Arial" w:hAnsi="Arial" w:cs="Arial"/>
                <w:sz w:val="20"/>
                <w:szCs w:val="20"/>
              </w:rPr>
              <w:t>DPH 21%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E6DD6" w:rsidRPr="00866944" w:rsidRDefault="001E52FF" w:rsidP="00691C51">
            <w:pPr>
              <w:pStyle w:val="Bezmezer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t>86 308,27</w:t>
            </w:r>
            <w:r w:rsidR="00DE6DD6" w:rsidRPr="00866944">
              <w:rPr>
                <w:rFonts w:ascii="Arial" w:hAnsi="Arial" w:cs="Arial"/>
              </w:rPr>
              <w:t xml:space="preserve"> Kč</w:t>
            </w:r>
          </w:p>
        </w:tc>
      </w:tr>
      <w:tr w:rsidR="00DE6DD6" w:rsidRPr="00866944" w:rsidTr="00691C51">
        <w:trPr>
          <w:trHeight w:val="284"/>
        </w:trPr>
        <w:tc>
          <w:tcPr>
            <w:tcW w:w="42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E6DD6" w:rsidRPr="00866944" w:rsidRDefault="00DE6DD6" w:rsidP="00691C51">
            <w:pPr>
              <w:pStyle w:val="Bezmezer"/>
              <w:rPr>
                <w:rFonts w:ascii="Arial" w:hAnsi="Arial" w:cs="Arial"/>
                <w:b/>
                <w:sz w:val="20"/>
                <w:szCs w:val="20"/>
              </w:rPr>
            </w:pPr>
            <w:r w:rsidRPr="00866944">
              <w:rPr>
                <w:rFonts w:ascii="Arial" w:hAnsi="Arial" w:cs="Arial"/>
                <w:sz w:val="20"/>
                <w:szCs w:val="20"/>
              </w:rPr>
              <w:t>Cena celkem včetně DPH</w:t>
            </w:r>
          </w:p>
        </w:tc>
        <w:tc>
          <w:tcPr>
            <w:tcW w:w="41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6DD6" w:rsidRPr="00866944" w:rsidRDefault="001E52FF" w:rsidP="00691C51">
            <w:pPr>
              <w:pStyle w:val="Bezmezer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ena"/>
                <w:rFonts w:cs="Arial"/>
              </w:rPr>
              <w:t>497 300,01</w:t>
            </w:r>
            <w:r w:rsidR="00DE6DD6" w:rsidRPr="00866944">
              <w:rPr>
                <w:rStyle w:val="cena"/>
                <w:rFonts w:cs="Arial"/>
              </w:rPr>
              <w:t xml:space="preserve"> Kč</w:t>
            </w:r>
          </w:p>
        </w:tc>
      </w:tr>
    </w:tbl>
    <w:p w:rsidR="00DE6DD6" w:rsidRPr="00866944" w:rsidRDefault="00DE6DD6" w:rsidP="00DE6DD6">
      <w:pPr>
        <w:pStyle w:val="Odstavecseseznamem"/>
        <w:numPr>
          <w:ilvl w:val="0"/>
          <w:numId w:val="7"/>
        </w:numPr>
        <w:rPr>
          <w:rFonts w:cs="Arial"/>
        </w:rPr>
      </w:pPr>
      <w:r w:rsidRPr="00866944">
        <w:rPr>
          <w:rFonts w:cs="Arial"/>
        </w:rPr>
        <w:t xml:space="preserve">Sjednaná cena je cenou konečnou a obsahuje všechny </w:t>
      </w:r>
      <w:r w:rsidR="00906CA4" w:rsidRPr="00866944">
        <w:rPr>
          <w:rFonts w:cs="Arial"/>
        </w:rPr>
        <w:t>nutné</w:t>
      </w:r>
      <w:r w:rsidRPr="00866944">
        <w:rPr>
          <w:rFonts w:cs="Arial"/>
        </w:rPr>
        <w:t xml:space="preserve"> náklady Prodávajícího</w:t>
      </w:r>
      <w:r w:rsidR="00906CA4" w:rsidRPr="00866944">
        <w:rPr>
          <w:rFonts w:cs="Arial"/>
        </w:rPr>
        <w:t xml:space="preserve"> k řádnému a včasnému dodání automobilu</w:t>
      </w:r>
      <w:r w:rsidR="00135D11" w:rsidRPr="00866944">
        <w:rPr>
          <w:rFonts w:cs="Arial"/>
        </w:rPr>
        <w:t>, tj. zejména hodnota automobilu včetně dopravného, dokladů a dalších souvisejících nákladů</w:t>
      </w:r>
      <w:r w:rsidRPr="00866944">
        <w:rPr>
          <w:rFonts w:cs="Arial"/>
        </w:rPr>
        <w:t>.</w:t>
      </w:r>
    </w:p>
    <w:p w:rsidR="00DE6DD6" w:rsidRPr="00866944" w:rsidRDefault="00DE6DD6" w:rsidP="00DE6DD6">
      <w:pPr>
        <w:pStyle w:val="Odstavecseseznamem"/>
        <w:numPr>
          <w:ilvl w:val="0"/>
          <w:numId w:val="7"/>
        </w:numPr>
        <w:rPr>
          <w:rFonts w:cs="Arial"/>
        </w:rPr>
      </w:pPr>
      <w:r w:rsidRPr="00866944">
        <w:rPr>
          <w:rFonts w:cs="Arial"/>
        </w:rPr>
        <w:t xml:space="preserve">Smluvní strany se dohodly, že dojde-li v průběhu plnění předmětu této Smlouvy ke snížení nebo zvýšení zákonné sazby DPH stanovené pro příslušné plnění vyplývající z této Smlouvy, je </w:t>
      </w:r>
      <w:r w:rsidR="006049F1" w:rsidRPr="00866944">
        <w:rPr>
          <w:rFonts w:cs="Arial"/>
        </w:rPr>
        <w:t>Prodávající</w:t>
      </w:r>
      <w:r w:rsidRPr="00866944">
        <w:rPr>
          <w:rFonts w:cs="Arial"/>
        </w:rPr>
        <w:t xml:space="preserve"> od okamžiku nabytí účinnosti snížené nebo zvýšené sazby DPH povinen účtovat </w:t>
      </w:r>
      <w:r w:rsidR="006049F1" w:rsidRPr="00866944">
        <w:rPr>
          <w:rFonts w:cs="Arial"/>
        </w:rPr>
        <w:t>Kupujícímu</w:t>
      </w:r>
      <w:r w:rsidRPr="00866944">
        <w:rPr>
          <w:rFonts w:cs="Arial"/>
        </w:rPr>
        <w:t xml:space="preserve"> k ceně bez DPH platnou sazbu DPH. O této skutečnosti není nutné uzavírat dodatek k této Smlouvě.</w:t>
      </w:r>
    </w:p>
    <w:p w:rsidR="00A860DD" w:rsidRPr="00866944" w:rsidRDefault="00AE6722" w:rsidP="00A860DD">
      <w:pPr>
        <w:pStyle w:val="Nadpis2"/>
        <w:numPr>
          <w:ilvl w:val="0"/>
          <w:numId w:val="2"/>
        </w:numPr>
      </w:pPr>
      <w:r w:rsidRPr="00866944">
        <w:t xml:space="preserve">Termín </w:t>
      </w:r>
      <w:r w:rsidR="00A860DD" w:rsidRPr="00866944">
        <w:t>a místo plnění</w:t>
      </w:r>
    </w:p>
    <w:p w:rsidR="00A860DD" w:rsidRPr="00866944" w:rsidRDefault="00A860DD" w:rsidP="00CE05A4">
      <w:pPr>
        <w:pStyle w:val="Bezmezer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866944">
        <w:rPr>
          <w:rFonts w:ascii="Arial" w:hAnsi="Arial" w:cs="Arial"/>
          <w:sz w:val="20"/>
          <w:szCs w:val="20"/>
        </w:rPr>
        <w:t xml:space="preserve">Prodávající je povinen dodat </w:t>
      </w:r>
      <w:r w:rsidR="0044569D" w:rsidRPr="00866944">
        <w:rPr>
          <w:rFonts w:ascii="Arial" w:hAnsi="Arial" w:cs="Arial"/>
          <w:sz w:val="20"/>
          <w:szCs w:val="20"/>
        </w:rPr>
        <w:t>automobil</w:t>
      </w:r>
      <w:r w:rsidRPr="00866944">
        <w:rPr>
          <w:rFonts w:ascii="Arial" w:hAnsi="Arial" w:cs="Arial"/>
          <w:sz w:val="20"/>
          <w:szCs w:val="20"/>
        </w:rPr>
        <w:t xml:space="preserve"> nejpozději </w:t>
      </w:r>
      <w:r w:rsidRPr="00866944">
        <w:rPr>
          <w:rFonts w:ascii="Arial" w:hAnsi="Arial" w:cs="Arial"/>
          <w:b/>
          <w:sz w:val="20"/>
          <w:szCs w:val="20"/>
        </w:rPr>
        <w:t>do 90 kalendářních dnů</w:t>
      </w:r>
      <w:r w:rsidRPr="00866944">
        <w:rPr>
          <w:rFonts w:ascii="Arial" w:hAnsi="Arial" w:cs="Arial"/>
          <w:sz w:val="20"/>
          <w:szCs w:val="20"/>
        </w:rPr>
        <w:t xml:space="preserve"> od</w:t>
      </w:r>
      <w:r w:rsidR="006D2EA7" w:rsidRPr="00866944">
        <w:rPr>
          <w:rFonts w:ascii="Arial" w:hAnsi="Arial" w:cs="Arial"/>
          <w:sz w:val="20"/>
          <w:szCs w:val="20"/>
        </w:rPr>
        <w:t>e dne</w:t>
      </w:r>
      <w:r w:rsidRPr="00866944">
        <w:rPr>
          <w:rFonts w:ascii="Arial" w:hAnsi="Arial" w:cs="Arial"/>
          <w:sz w:val="20"/>
          <w:szCs w:val="20"/>
        </w:rPr>
        <w:t xml:space="preserve"> </w:t>
      </w:r>
      <w:r w:rsidR="006D2EA7" w:rsidRPr="00866944">
        <w:rPr>
          <w:rFonts w:ascii="Arial" w:hAnsi="Arial" w:cs="Arial"/>
          <w:sz w:val="20"/>
          <w:szCs w:val="20"/>
        </w:rPr>
        <w:t xml:space="preserve">účinnosti </w:t>
      </w:r>
      <w:r w:rsidRPr="00866944">
        <w:rPr>
          <w:rFonts w:ascii="Arial" w:hAnsi="Arial" w:cs="Arial"/>
          <w:sz w:val="20"/>
          <w:szCs w:val="20"/>
        </w:rPr>
        <w:t xml:space="preserve">této </w:t>
      </w:r>
      <w:r w:rsidR="006D2EA7" w:rsidRPr="00866944">
        <w:rPr>
          <w:rFonts w:ascii="Arial" w:hAnsi="Arial" w:cs="Arial"/>
          <w:sz w:val="20"/>
          <w:szCs w:val="20"/>
        </w:rPr>
        <w:t>Smlouvy</w:t>
      </w:r>
      <w:r w:rsidRPr="00866944">
        <w:rPr>
          <w:rFonts w:ascii="Arial" w:hAnsi="Arial" w:cs="Arial"/>
          <w:sz w:val="20"/>
          <w:szCs w:val="20"/>
        </w:rPr>
        <w:t>.</w:t>
      </w:r>
    </w:p>
    <w:p w:rsidR="00A860DD" w:rsidRPr="00866944" w:rsidRDefault="00A860DD" w:rsidP="00CE05A4">
      <w:pPr>
        <w:pStyle w:val="Bezmezer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866944">
        <w:rPr>
          <w:rFonts w:ascii="Arial" w:hAnsi="Arial" w:cs="Arial"/>
          <w:sz w:val="20"/>
          <w:szCs w:val="20"/>
        </w:rPr>
        <w:t xml:space="preserve">Místem plnění je </w:t>
      </w:r>
      <w:r w:rsidRPr="00866944">
        <w:rPr>
          <w:rFonts w:ascii="Arial" w:hAnsi="Arial" w:cs="Arial"/>
          <w:b/>
          <w:sz w:val="20"/>
          <w:szCs w:val="20"/>
        </w:rPr>
        <w:t xml:space="preserve">sídlo Kupujícího </w:t>
      </w:r>
      <w:r w:rsidRPr="00866944">
        <w:rPr>
          <w:rFonts w:ascii="Arial" w:hAnsi="Arial" w:cs="Arial"/>
          <w:sz w:val="20"/>
          <w:szCs w:val="20"/>
        </w:rPr>
        <w:t>uvedené v</w:t>
      </w:r>
      <w:r w:rsidR="00CE05A4" w:rsidRPr="00866944">
        <w:rPr>
          <w:rFonts w:ascii="Arial" w:hAnsi="Arial" w:cs="Arial"/>
          <w:sz w:val="20"/>
          <w:szCs w:val="20"/>
        </w:rPr>
        <w:t xml:space="preserve"> čl. 1 </w:t>
      </w:r>
      <w:r w:rsidRPr="00866944">
        <w:rPr>
          <w:rFonts w:ascii="Arial" w:hAnsi="Arial" w:cs="Arial"/>
          <w:sz w:val="20"/>
          <w:szCs w:val="20"/>
        </w:rPr>
        <w:t>této Smlouvy.</w:t>
      </w:r>
    </w:p>
    <w:p w:rsidR="006049F1" w:rsidRPr="00866944" w:rsidRDefault="006049F1" w:rsidP="006049F1">
      <w:pPr>
        <w:pStyle w:val="Nadpis2"/>
        <w:numPr>
          <w:ilvl w:val="0"/>
          <w:numId w:val="2"/>
        </w:numPr>
      </w:pPr>
      <w:r w:rsidRPr="00866944">
        <w:t>Platební podmínky</w:t>
      </w:r>
    </w:p>
    <w:p w:rsidR="006049F1" w:rsidRPr="00866944" w:rsidRDefault="006049F1" w:rsidP="006049F1">
      <w:pPr>
        <w:pStyle w:val="Bezmezer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866944">
        <w:rPr>
          <w:rFonts w:ascii="Arial" w:hAnsi="Arial" w:cs="Arial"/>
          <w:sz w:val="20"/>
          <w:szCs w:val="20"/>
        </w:rPr>
        <w:t xml:space="preserve">Kupující se zavazuje </w:t>
      </w:r>
      <w:r w:rsidR="006D2EA7" w:rsidRPr="00866944">
        <w:rPr>
          <w:rFonts w:ascii="Arial" w:hAnsi="Arial" w:cs="Arial"/>
          <w:sz w:val="20"/>
          <w:szCs w:val="20"/>
        </w:rPr>
        <w:t xml:space="preserve">po řádném předání a převzetí automobilu </w:t>
      </w:r>
      <w:r w:rsidRPr="00866944">
        <w:rPr>
          <w:rFonts w:ascii="Arial" w:hAnsi="Arial" w:cs="Arial"/>
          <w:sz w:val="20"/>
          <w:szCs w:val="20"/>
        </w:rPr>
        <w:t xml:space="preserve">zaplatit </w:t>
      </w:r>
      <w:r w:rsidR="0044569D" w:rsidRPr="00866944">
        <w:rPr>
          <w:rFonts w:ascii="Arial" w:hAnsi="Arial" w:cs="Arial"/>
          <w:sz w:val="20"/>
          <w:szCs w:val="20"/>
        </w:rPr>
        <w:t>kupní</w:t>
      </w:r>
      <w:r w:rsidRPr="00866944">
        <w:rPr>
          <w:rFonts w:ascii="Arial" w:hAnsi="Arial" w:cs="Arial"/>
          <w:sz w:val="20"/>
          <w:szCs w:val="20"/>
        </w:rPr>
        <w:t xml:space="preserve"> cenu bezhotovostním převodem na bankovní účet Prodávajícího</w:t>
      </w:r>
      <w:r w:rsidR="0044569D" w:rsidRPr="00866944">
        <w:rPr>
          <w:rFonts w:ascii="Arial" w:hAnsi="Arial" w:cs="Arial"/>
          <w:sz w:val="20"/>
          <w:szCs w:val="20"/>
        </w:rPr>
        <w:t xml:space="preserve"> uvedený v čl.</w:t>
      </w:r>
      <w:r w:rsidRPr="00866944">
        <w:rPr>
          <w:rFonts w:ascii="Arial" w:hAnsi="Arial" w:cs="Arial"/>
          <w:sz w:val="20"/>
          <w:szCs w:val="20"/>
        </w:rPr>
        <w:t xml:space="preserve"> 1 této Smlouvy na základě daňového dokladu (faktury) vystavené</w:t>
      </w:r>
      <w:r w:rsidR="0044569D" w:rsidRPr="00866944">
        <w:rPr>
          <w:rFonts w:ascii="Arial" w:hAnsi="Arial" w:cs="Arial"/>
          <w:sz w:val="20"/>
          <w:szCs w:val="20"/>
        </w:rPr>
        <w:t>ho</w:t>
      </w:r>
      <w:r w:rsidRPr="00866944">
        <w:rPr>
          <w:rFonts w:ascii="Arial" w:hAnsi="Arial" w:cs="Arial"/>
          <w:sz w:val="20"/>
          <w:szCs w:val="20"/>
        </w:rPr>
        <w:t xml:space="preserve"> Prodávajícím.</w:t>
      </w:r>
    </w:p>
    <w:p w:rsidR="006049F1" w:rsidRPr="00866944" w:rsidRDefault="006049F1" w:rsidP="006049F1">
      <w:pPr>
        <w:pStyle w:val="Bezmezer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866944">
        <w:rPr>
          <w:rFonts w:ascii="Arial" w:hAnsi="Arial" w:cs="Arial"/>
          <w:sz w:val="20"/>
          <w:szCs w:val="20"/>
        </w:rPr>
        <w:t>Prodávající vystaví fakturu ke dni předání autom</w:t>
      </w:r>
      <w:r w:rsidR="00D73F54" w:rsidRPr="00866944">
        <w:rPr>
          <w:rFonts w:ascii="Arial" w:hAnsi="Arial" w:cs="Arial"/>
          <w:sz w:val="20"/>
          <w:szCs w:val="20"/>
        </w:rPr>
        <w:t>obilu, kterým je den podepsání P</w:t>
      </w:r>
      <w:r w:rsidRPr="00866944">
        <w:rPr>
          <w:rFonts w:ascii="Arial" w:hAnsi="Arial" w:cs="Arial"/>
          <w:sz w:val="20"/>
          <w:szCs w:val="20"/>
        </w:rPr>
        <w:t>ředávací</w:t>
      </w:r>
      <w:r w:rsidR="00461F05">
        <w:rPr>
          <w:rFonts w:ascii="Arial" w:hAnsi="Arial" w:cs="Arial"/>
          <w:sz w:val="20"/>
          <w:szCs w:val="20"/>
        </w:rPr>
        <w:t>ho</w:t>
      </w:r>
      <w:r w:rsidRPr="00866944">
        <w:rPr>
          <w:rFonts w:ascii="Arial" w:hAnsi="Arial" w:cs="Arial"/>
          <w:sz w:val="20"/>
          <w:szCs w:val="20"/>
        </w:rPr>
        <w:t xml:space="preserve"> protokolu. </w:t>
      </w:r>
    </w:p>
    <w:p w:rsidR="00906C0B" w:rsidRPr="00866944" w:rsidRDefault="00906C0B" w:rsidP="006049F1">
      <w:pPr>
        <w:pStyle w:val="Bezmezer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866944">
        <w:rPr>
          <w:rFonts w:ascii="Arial" w:hAnsi="Arial" w:cs="Arial"/>
          <w:sz w:val="20"/>
          <w:szCs w:val="20"/>
        </w:rPr>
        <w:t>Kupující neposkytuje zálohy.</w:t>
      </w:r>
    </w:p>
    <w:p w:rsidR="006049F1" w:rsidRPr="00866944" w:rsidRDefault="006049F1" w:rsidP="006049F1">
      <w:pPr>
        <w:pStyle w:val="Bezmezer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866944">
        <w:rPr>
          <w:rFonts w:ascii="Arial" w:hAnsi="Arial" w:cs="Arial"/>
          <w:sz w:val="20"/>
          <w:szCs w:val="20"/>
        </w:rPr>
        <w:t xml:space="preserve">Daňový doklad musí obsahovat číslo této Smlouvy, náležitosti řádného daňového dokladu podle příslušných právních předpisů, zejména pak zákona o dani z přidané hodnoty a zákona o účetnictví v platném znění. V případě, že daňový doklad nebude mít odpovídající náležitosti nebo nebude vystaven v souladu s touto Smlouvou, je </w:t>
      </w:r>
      <w:r w:rsidR="0044569D" w:rsidRPr="00866944">
        <w:rPr>
          <w:rFonts w:ascii="Arial" w:hAnsi="Arial" w:cs="Arial"/>
          <w:sz w:val="20"/>
          <w:szCs w:val="20"/>
        </w:rPr>
        <w:t>Kupující</w:t>
      </w:r>
      <w:r w:rsidRPr="00866944">
        <w:rPr>
          <w:rFonts w:ascii="Arial" w:hAnsi="Arial" w:cs="Arial"/>
          <w:sz w:val="20"/>
          <w:szCs w:val="20"/>
        </w:rPr>
        <w:t xml:space="preserve"> oprávněn zaslat jej ve lhůtě splatnosti zpět k doplnění </w:t>
      </w:r>
      <w:r w:rsidR="0044569D" w:rsidRPr="00866944">
        <w:rPr>
          <w:rFonts w:ascii="Arial" w:hAnsi="Arial" w:cs="Arial"/>
          <w:sz w:val="20"/>
          <w:szCs w:val="20"/>
        </w:rPr>
        <w:t>Prodávajícímu</w:t>
      </w:r>
      <w:r w:rsidRPr="00866944">
        <w:rPr>
          <w:rFonts w:ascii="Arial" w:hAnsi="Arial" w:cs="Arial"/>
          <w:sz w:val="20"/>
          <w:szCs w:val="20"/>
        </w:rPr>
        <w:t xml:space="preserve">, aniž se dostane do prodlení se splatností; lhůta splatnosti počíná běžet znovu od opětovného doručení náležitě doplněného či opraveného daňového dokladu </w:t>
      </w:r>
      <w:r w:rsidR="0044569D" w:rsidRPr="00866944">
        <w:rPr>
          <w:rFonts w:ascii="Arial" w:hAnsi="Arial" w:cs="Arial"/>
          <w:sz w:val="20"/>
          <w:szCs w:val="20"/>
        </w:rPr>
        <w:t>Kupujícímu</w:t>
      </w:r>
      <w:r w:rsidRPr="00866944">
        <w:rPr>
          <w:rFonts w:ascii="Arial" w:hAnsi="Arial" w:cs="Arial"/>
          <w:sz w:val="20"/>
          <w:szCs w:val="20"/>
        </w:rPr>
        <w:t>.</w:t>
      </w:r>
    </w:p>
    <w:p w:rsidR="00CE05A4" w:rsidRPr="00866944" w:rsidRDefault="006049F1" w:rsidP="00CE05A4">
      <w:pPr>
        <w:pStyle w:val="Bezmezer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866944">
        <w:rPr>
          <w:rFonts w:ascii="Arial" w:hAnsi="Arial" w:cs="Arial"/>
          <w:sz w:val="20"/>
          <w:szCs w:val="20"/>
        </w:rPr>
        <w:t>Splatnost faktury je 30 dní ode dne jejího doručení Kupujícímu.</w:t>
      </w:r>
    </w:p>
    <w:p w:rsidR="00CE05A4" w:rsidRPr="00866944" w:rsidRDefault="00CE05A4" w:rsidP="00CE05A4">
      <w:pPr>
        <w:pStyle w:val="Nadpis2"/>
        <w:numPr>
          <w:ilvl w:val="0"/>
          <w:numId w:val="2"/>
        </w:numPr>
      </w:pPr>
      <w:r w:rsidRPr="00866944">
        <w:t>Předání a převzetí automobilu</w:t>
      </w:r>
    </w:p>
    <w:p w:rsidR="0093288D" w:rsidRPr="00866944" w:rsidRDefault="0093288D" w:rsidP="00967FC2">
      <w:pPr>
        <w:pStyle w:val="Bezmezer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866944">
        <w:rPr>
          <w:rFonts w:ascii="Arial" w:hAnsi="Arial" w:cs="Arial"/>
          <w:sz w:val="20"/>
          <w:szCs w:val="20"/>
        </w:rPr>
        <w:t>Za řádné splnění dodávky automobilu se považuje:</w:t>
      </w:r>
    </w:p>
    <w:p w:rsidR="0093288D" w:rsidRPr="00866944" w:rsidRDefault="0093288D" w:rsidP="0093288D">
      <w:pPr>
        <w:pStyle w:val="Bezmezer"/>
        <w:numPr>
          <w:ilvl w:val="0"/>
          <w:numId w:val="17"/>
        </w:numPr>
        <w:ind w:left="1134"/>
        <w:jc w:val="both"/>
        <w:rPr>
          <w:rFonts w:ascii="Arial" w:hAnsi="Arial" w:cs="Arial"/>
          <w:sz w:val="20"/>
          <w:szCs w:val="20"/>
        </w:rPr>
      </w:pPr>
      <w:r w:rsidRPr="00866944">
        <w:rPr>
          <w:rFonts w:ascii="Arial" w:hAnsi="Arial" w:cs="Arial"/>
          <w:sz w:val="20"/>
          <w:szCs w:val="20"/>
        </w:rPr>
        <w:t>řádné a bezvadné převzetí automobilu Kupujícím včetně příslušné dokumentace</w:t>
      </w:r>
    </w:p>
    <w:p w:rsidR="0093288D" w:rsidRPr="00866944" w:rsidRDefault="0093288D" w:rsidP="0093288D">
      <w:pPr>
        <w:pStyle w:val="Bezmezer"/>
        <w:numPr>
          <w:ilvl w:val="0"/>
          <w:numId w:val="17"/>
        </w:numPr>
        <w:ind w:left="1134"/>
        <w:jc w:val="both"/>
        <w:rPr>
          <w:rFonts w:ascii="Arial" w:hAnsi="Arial" w:cs="Arial"/>
          <w:sz w:val="20"/>
          <w:szCs w:val="20"/>
        </w:rPr>
      </w:pPr>
      <w:r w:rsidRPr="00866944">
        <w:rPr>
          <w:rFonts w:ascii="Arial" w:hAnsi="Arial" w:cs="Arial"/>
          <w:sz w:val="20"/>
          <w:szCs w:val="20"/>
        </w:rPr>
        <w:t>řádné uvedení automobilu do provozu</w:t>
      </w:r>
    </w:p>
    <w:p w:rsidR="0093288D" w:rsidRPr="00866944" w:rsidRDefault="0093288D" w:rsidP="0093288D">
      <w:pPr>
        <w:pStyle w:val="Bezmezer"/>
        <w:numPr>
          <w:ilvl w:val="0"/>
          <w:numId w:val="17"/>
        </w:numPr>
        <w:ind w:left="1134"/>
        <w:jc w:val="both"/>
        <w:rPr>
          <w:rFonts w:ascii="Arial" w:hAnsi="Arial" w:cs="Arial"/>
          <w:sz w:val="20"/>
          <w:szCs w:val="20"/>
        </w:rPr>
      </w:pPr>
      <w:r w:rsidRPr="00866944">
        <w:rPr>
          <w:rFonts w:ascii="Arial" w:hAnsi="Arial" w:cs="Arial"/>
          <w:sz w:val="20"/>
          <w:szCs w:val="20"/>
        </w:rPr>
        <w:t>s</w:t>
      </w:r>
      <w:r w:rsidR="0044569D" w:rsidRPr="00866944">
        <w:rPr>
          <w:rFonts w:ascii="Arial" w:hAnsi="Arial" w:cs="Arial"/>
          <w:sz w:val="20"/>
          <w:szCs w:val="20"/>
        </w:rPr>
        <w:t>eznámení pověřené</w:t>
      </w:r>
      <w:r w:rsidRPr="00866944">
        <w:rPr>
          <w:rFonts w:ascii="Arial" w:hAnsi="Arial" w:cs="Arial"/>
          <w:sz w:val="20"/>
          <w:szCs w:val="20"/>
        </w:rPr>
        <w:t xml:space="preserve"> osoby Kupujícího technicky a aplikačně s jeho obsluhou</w:t>
      </w:r>
    </w:p>
    <w:p w:rsidR="0093288D" w:rsidRPr="00866944" w:rsidRDefault="0093288D" w:rsidP="0093288D">
      <w:pPr>
        <w:pStyle w:val="Bezmezer"/>
        <w:numPr>
          <w:ilvl w:val="0"/>
          <w:numId w:val="17"/>
        </w:numPr>
        <w:ind w:left="1134"/>
        <w:jc w:val="both"/>
        <w:rPr>
          <w:rFonts w:ascii="Arial" w:hAnsi="Arial" w:cs="Arial"/>
          <w:sz w:val="20"/>
          <w:szCs w:val="20"/>
        </w:rPr>
      </w:pPr>
      <w:r w:rsidRPr="00866944">
        <w:rPr>
          <w:rFonts w:ascii="Arial" w:hAnsi="Arial" w:cs="Arial"/>
          <w:sz w:val="20"/>
          <w:szCs w:val="20"/>
        </w:rPr>
        <w:t>záznam o předání v Předávacím protokolu.</w:t>
      </w:r>
    </w:p>
    <w:p w:rsidR="00247F90" w:rsidRPr="00866944" w:rsidRDefault="00247F90" w:rsidP="00247F90">
      <w:pPr>
        <w:pStyle w:val="Bezmezer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866944">
        <w:rPr>
          <w:rFonts w:ascii="Arial" w:hAnsi="Arial" w:cs="Arial"/>
          <w:sz w:val="20"/>
          <w:szCs w:val="20"/>
        </w:rPr>
        <w:t xml:space="preserve">Prodávající vyzve písemnou formou (e-mailem) Kupujícího k </w:t>
      </w:r>
      <w:r w:rsidR="00866944">
        <w:rPr>
          <w:rFonts w:ascii="Arial" w:hAnsi="Arial" w:cs="Arial"/>
          <w:sz w:val="20"/>
          <w:szCs w:val="20"/>
        </w:rPr>
        <w:t>převzetí automobilu minimálně 5 </w:t>
      </w:r>
      <w:r w:rsidRPr="00866944">
        <w:rPr>
          <w:rFonts w:ascii="Arial" w:hAnsi="Arial" w:cs="Arial"/>
          <w:sz w:val="20"/>
          <w:szCs w:val="20"/>
        </w:rPr>
        <w:t>pracovních dnů před jeho plánovaným předáním.</w:t>
      </w:r>
    </w:p>
    <w:p w:rsidR="0093288D" w:rsidRPr="00866944" w:rsidRDefault="0093288D" w:rsidP="0093288D">
      <w:pPr>
        <w:pStyle w:val="Bezmezer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866944">
        <w:rPr>
          <w:rFonts w:ascii="Arial" w:hAnsi="Arial" w:cs="Arial"/>
          <w:sz w:val="20"/>
          <w:szCs w:val="20"/>
        </w:rPr>
        <w:t>O splnění dodávky bude vyhotoven Předávací protokol, který bude obsahovat tyto náležitosti:</w:t>
      </w:r>
    </w:p>
    <w:p w:rsidR="0093288D" w:rsidRPr="00866944" w:rsidRDefault="0044569D" w:rsidP="0093288D">
      <w:pPr>
        <w:pStyle w:val="Bezmezer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866944">
        <w:rPr>
          <w:rFonts w:ascii="Arial" w:hAnsi="Arial" w:cs="Arial"/>
          <w:sz w:val="20"/>
          <w:szCs w:val="20"/>
        </w:rPr>
        <w:t>i</w:t>
      </w:r>
      <w:r w:rsidR="0093288D" w:rsidRPr="00866944">
        <w:rPr>
          <w:rFonts w:ascii="Arial" w:hAnsi="Arial" w:cs="Arial"/>
          <w:sz w:val="20"/>
          <w:szCs w:val="20"/>
        </w:rPr>
        <w:t>dentifikaci Kupujícího a Prodávajícího</w:t>
      </w:r>
    </w:p>
    <w:p w:rsidR="0093288D" w:rsidRPr="00866944" w:rsidRDefault="0044569D" w:rsidP="0093288D">
      <w:pPr>
        <w:pStyle w:val="Bezmezer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866944">
        <w:rPr>
          <w:rFonts w:ascii="Arial" w:hAnsi="Arial" w:cs="Arial"/>
          <w:sz w:val="20"/>
          <w:szCs w:val="20"/>
        </w:rPr>
        <w:t>i</w:t>
      </w:r>
      <w:r w:rsidR="00920438" w:rsidRPr="00866944">
        <w:rPr>
          <w:rFonts w:ascii="Arial" w:hAnsi="Arial" w:cs="Arial"/>
          <w:sz w:val="20"/>
          <w:szCs w:val="20"/>
        </w:rPr>
        <w:t>dentifikaci Kupní smlouvy</w:t>
      </w:r>
    </w:p>
    <w:p w:rsidR="00920438" w:rsidRPr="00866944" w:rsidRDefault="0044569D" w:rsidP="0093288D">
      <w:pPr>
        <w:pStyle w:val="Bezmezer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866944">
        <w:rPr>
          <w:rFonts w:ascii="Arial" w:hAnsi="Arial" w:cs="Arial"/>
          <w:sz w:val="20"/>
          <w:szCs w:val="20"/>
        </w:rPr>
        <w:t>o</w:t>
      </w:r>
      <w:r w:rsidR="00920438" w:rsidRPr="00866944">
        <w:rPr>
          <w:rFonts w:ascii="Arial" w:hAnsi="Arial" w:cs="Arial"/>
          <w:sz w:val="20"/>
          <w:szCs w:val="20"/>
        </w:rPr>
        <w:t>značení automobilu</w:t>
      </w:r>
    </w:p>
    <w:p w:rsidR="00920438" w:rsidRPr="00866944" w:rsidRDefault="0044569D" w:rsidP="0093288D">
      <w:pPr>
        <w:pStyle w:val="Bezmezer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866944">
        <w:rPr>
          <w:rFonts w:ascii="Arial" w:hAnsi="Arial" w:cs="Arial"/>
          <w:sz w:val="20"/>
          <w:szCs w:val="20"/>
        </w:rPr>
        <w:t>s</w:t>
      </w:r>
      <w:r w:rsidR="00920438" w:rsidRPr="00866944">
        <w:rPr>
          <w:rFonts w:ascii="Arial" w:hAnsi="Arial" w:cs="Arial"/>
          <w:sz w:val="20"/>
          <w:szCs w:val="20"/>
        </w:rPr>
        <w:t>tav automobilu v okamžiku jeho předání</w:t>
      </w:r>
    </w:p>
    <w:p w:rsidR="00920438" w:rsidRPr="00866944" w:rsidRDefault="0044569D" w:rsidP="0093288D">
      <w:pPr>
        <w:pStyle w:val="Bezmezer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866944">
        <w:rPr>
          <w:rFonts w:ascii="Arial" w:hAnsi="Arial" w:cs="Arial"/>
          <w:sz w:val="20"/>
          <w:szCs w:val="20"/>
        </w:rPr>
        <w:t>s</w:t>
      </w:r>
      <w:r w:rsidR="00920438" w:rsidRPr="00866944">
        <w:rPr>
          <w:rFonts w:ascii="Arial" w:hAnsi="Arial" w:cs="Arial"/>
          <w:sz w:val="20"/>
          <w:szCs w:val="20"/>
        </w:rPr>
        <w:t>eznam předaných dokladů</w:t>
      </w:r>
    </w:p>
    <w:p w:rsidR="00920438" w:rsidRPr="00866944" w:rsidRDefault="0044569D" w:rsidP="00920438">
      <w:pPr>
        <w:pStyle w:val="Bezmezer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866944">
        <w:rPr>
          <w:rFonts w:ascii="Arial" w:hAnsi="Arial" w:cs="Arial"/>
          <w:sz w:val="20"/>
          <w:szCs w:val="20"/>
        </w:rPr>
        <w:t>i</w:t>
      </w:r>
      <w:r w:rsidR="00920438" w:rsidRPr="00866944">
        <w:rPr>
          <w:rFonts w:ascii="Arial" w:hAnsi="Arial" w:cs="Arial"/>
          <w:sz w:val="20"/>
          <w:szCs w:val="20"/>
        </w:rPr>
        <w:t>dentifikaci osoby, která byla seznámena s obsluhou automobilu</w:t>
      </w:r>
    </w:p>
    <w:p w:rsidR="0083390B" w:rsidRPr="00866944" w:rsidRDefault="0083390B" w:rsidP="00967FC2">
      <w:pPr>
        <w:pStyle w:val="Bezmezer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866944">
        <w:rPr>
          <w:rFonts w:ascii="Arial" w:hAnsi="Arial" w:cs="Arial"/>
          <w:sz w:val="20"/>
          <w:szCs w:val="20"/>
        </w:rPr>
        <w:t>Kupující není povinen převzít automobil, který vykazuje jak podstatné, tak nepodstatné vady. Nepřevezme-li Kupující automobil z důvodu těchto vad, považuje se dodávka automobilu za nesplněnou a Prodávající je tímto v prodlení s předáním automobilu.</w:t>
      </w:r>
    </w:p>
    <w:p w:rsidR="00247F90" w:rsidRPr="00866944" w:rsidRDefault="0083390B" w:rsidP="00967FC2">
      <w:pPr>
        <w:pStyle w:val="Bezmezer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866944">
        <w:rPr>
          <w:rFonts w:ascii="Arial" w:hAnsi="Arial" w:cs="Arial"/>
          <w:sz w:val="20"/>
          <w:szCs w:val="20"/>
        </w:rPr>
        <w:t>Jestliže Kupující převezme automobil i s jeho vadami, a tyto vady jsou uvedeny v Předávacím protokolu, má se za to, že v tomto případě není Prodávající s předením automobilu v prodlení.</w:t>
      </w:r>
      <w:r w:rsidR="00247F90" w:rsidRPr="00866944">
        <w:rPr>
          <w:rFonts w:ascii="Arial" w:hAnsi="Arial" w:cs="Arial"/>
          <w:sz w:val="20"/>
          <w:szCs w:val="20"/>
        </w:rPr>
        <w:t xml:space="preserve"> Prodávají</w:t>
      </w:r>
      <w:r w:rsidR="00BB37E2" w:rsidRPr="00866944">
        <w:rPr>
          <w:rFonts w:ascii="Arial" w:hAnsi="Arial" w:cs="Arial"/>
          <w:sz w:val="20"/>
          <w:szCs w:val="20"/>
        </w:rPr>
        <w:t>cí</w:t>
      </w:r>
      <w:r w:rsidR="00247F90" w:rsidRPr="00866944">
        <w:rPr>
          <w:rFonts w:ascii="Arial" w:hAnsi="Arial" w:cs="Arial"/>
          <w:sz w:val="20"/>
          <w:szCs w:val="20"/>
        </w:rPr>
        <w:t xml:space="preserve"> se </w:t>
      </w:r>
      <w:r w:rsidRPr="00866944">
        <w:rPr>
          <w:rFonts w:ascii="Arial" w:hAnsi="Arial" w:cs="Arial"/>
          <w:sz w:val="20"/>
          <w:szCs w:val="20"/>
        </w:rPr>
        <w:t>však zavazuje odstranit uvedené vady do</w:t>
      </w:r>
      <w:r w:rsidR="00247F90" w:rsidRPr="00866944">
        <w:rPr>
          <w:rFonts w:ascii="Arial" w:hAnsi="Arial" w:cs="Arial"/>
          <w:sz w:val="20"/>
          <w:szCs w:val="20"/>
        </w:rPr>
        <w:t xml:space="preserve"> 10 dnů ode dne jejich oznámení, nedohodnou-li se strany na jiném termínu odstranění.</w:t>
      </w:r>
    </w:p>
    <w:p w:rsidR="009D187E" w:rsidRPr="00866944" w:rsidRDefault="009D187E" w:rsidP="00967FC2">
      <w:pPr>
        <w:pStyle w:val="Bezmezer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866944">
        <w:rPr>
          <w:rFonts w:ascii="Arial" w:hAnsi="Arial" w:cs="Arial"/>
          <w:sz w:val="20"/>
          <w:szCs w:val="20"/>
        </w:rPr>
        <w:t>Další práva Kupujícího z vadného plnění dle obecných práv</w:t>
      </w:r>
      <w:r w:rsidR="00866944">
        <w:rPr>
          <w:rFonts w:ascii="Arial" w:hAnsi="Arial" w:cs="Arial"/>
          <w:sz w:val="20"/>
          <w:szCs w:val="20"/>
        </w:rPr>
        <w:t>ních předpisů, zejména § 2099 a </w:t>
      </w:r>
      <w:r w:rsidRPr="00866944">
        <w:rPr>
          <w:rFonts w:ascii="Arial" w:hAnsi="Arial" w:cs="Arial"/>
          <w:sz w:val="20"/>
          <w:szCs w:val="20"/>
        </w:rPr>
        <w:t>násl. Občanského zákoníku nejsou ujednáním této Smlouvy dotčena.</w:t>
      </w:r>
    </w:p>
    <w:p w:rsidR="00BB37E2" w:rsidRPr="00866944" w:rsidRDefault="00247F90" w:rsidP="00CE05A4">
      <w:pPr>
        <w:pStyle w:val="Bezmezer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866944">
        <w:rPr>
          <w:rFonts w:ascii="Arial" w:hAnsi="Arial" w:cs="Arial"/>
          <w:sz w:val="20"/>
          <w:szCs w:val="20"/>
        </w:rPr>
        <w:t>Převzetím automobilu přechází na K</w:t>
      </w:r>
      <w:r w:rsidR="0044569D" w:rsidRPr="00866944">
        <w:rPr>
          <w:rFonts w:ascii="Arial" w:hAnsi="Arial" w:cs="Arial"/>
          <w:sz w:val="20"/>
          <w:szCs w:val="20"/>
        </w:rPr>
        <w:t>upujícího nebezpečí vzniku škody</w:t>
      </w:r>
      <w:r w:rsidRPr="00866944">
        <w:rPr>
          <w:rFonts w:ascii="Arial" w:hAnsi="Arial" w:cs="Arial"/>
          <w:sz w:val="20"/>
          <w:szCs w:val="20"/>
        </w:rPr>
        <w:t xml:space="preserve"> na automobilu. Tato skutečnost nezbavuje Prodávajícího odpovědnosti za škody na automobilu vzniklé v důsledku jeho vad. </w:t>
      </w:r>
      <w:r w:rsidR="0083390B" w:rsidRPr="00866944">
        <w:rPr>
          <w:rFonts w:ascii="Arial" w:hAnsi="Arial" w:cs="Arial"/>
          <w:sz w:val="20"/>
          <w:szCs w:val="20"/>
        </w:rPr>
        <w:t xml:space="preserve">    </w:t>
      </w:r>
    </w:p>
    <w:p w:rsidR="00906CA4" w:rsidRPr="00866944" w:rsidRDefault="00906CA4" w:rsidP="00906CA4">
      <w:pPr>
        <w:pStyle w:val="Nadpis2"/>
        <w:numPr>
          <w:ilvl w:val="0"/>
          <w:numId w:val="2"/>
        </w:numPr>
      </w:pPr>
      <w:r w:rsidRPr="00866944">
        <w:t>Nabytí vlastnického práva</w:t>
      </w:r>
    </w:p>
    <w:p w:rsidR="00CE05A4" w:rsidRPr="00866944" w:rsidRDefault="00CE05A4" w:rsidP="00BB37E2">
      <w:pPr>
        <w:pStyle w:val="Bezmezer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866944">
        <w:rPr>
          <w:rFonts w:ascii="Arial" w:hAnsi="Arial" w:cs="Arial"/>
          <w:sz w:val="20"/>
          <w:szCs w:val="20"/>
        </w:rPr>
        <w:t>Vlastnické právo k </w:t>
      </w:r>
      <w:r w:rsidR="00906CA4" w:rsidRPr="00866944">
        <w:rPr>
          <w:rFonts w:ascii="Arial" w:hAnsi="Arial" w:cs="Arial"/>
          <w:sz w:val="20"/>
          <w:szCs w:val="20"/>
        </w:rPr>
        <w:t>automobilu</w:t>
      </w:r>
      <w:r w:rsidRPr="00866944">
        <w:rPr>
          <w:rFonts w:ascii="Arial" w:hAnsi="Arial" w:cs="Arial"/>
          <w:sz w:val="20"/>
          <w:szCs w:val="20"/>
        </w:rPr>
        <w:t xml:space="preserve"> přechází z Prodávajícího na Kupujícího okamžikem </w:t>
      </w:r>
      <w:r w:rsidR="00906CA4" w:rsidRPr="00866944">
        <w:rPr>
          <w:rFonts w:ascii="Arial" w:hAnsi="Arial" w:cs="Arial"/>
          <w:sz w:val="20"/>
          <w:szCs w:val="20"/>
        </w:rPr>
        <w:t>jeho předání</w:t>
      </w:r>
      <w:r w:rsidRPr="00866944">
        <w:rPr>
          <w:rFonts w:ascii="Arial" w:hAnsi="Arial" w:cs="Arial"/>
          <w:sz w:val="20"/>
          <w:szCs w:val="20"/>
        </w:rPr>
        <w:t>.</w:t>
      </w:r>
    </w:p>
    <w:p w:rsidR="00CE05A4" w:rsidRPr="00866944" w:rsidRDefault="00CE05A4" w:rsidP="00BB37E2">
      <w:pPr>
        <w:pStyle w:val="Bezmezer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866944">
        <w:rPr>
          <w:rFonts w:ascii="Arial" w:hAnsi="Arial" w:cs="Arial"/>
          <w:sz w:val="20"/>
          <w:szCs w:val="20"/>
        </w:rPr>
        <w:t xml:space="preserve">Prodávající se tímto zavazuje při předání </w:t>
      </w:r>
      <w:r w:rsidR="00461F05">
        <w:rPr>
          <w:rFonts w:ascii="Arial" w:hAnsi="Arial" w:cs="Arial"/>
          <w:sz w:val="20"/>
          <w:szCs w:val="20"/>
        </w:rPr>
        <w:t xml:space="preserve">automobilu </w:t>
      </w:r>
      <w:r w:rsidRPr="00866944">
        <w:rPr>
          <w:rFonts w:ascii="Arial" w:hAnsi="Arial" w:cs="Arial"/>
          <w:sz w:val="20"/>
          <w:szCs w:val="20"/>
        </w:rPr>
        <w:t>Kupujícímu předat i veškeré doklady a příslušenství, a k součinnosti při provedení administrativního převodu předmětu koupě.</w:t>
      </w:r>
    </w:p>
    <w:p w:rsidR="0027464F" w:rsidRPr="00866944" w:rsidRDefault="004E1ACD" w:rsidP="0027464F">
      <w:pPr>
        <w:pStyle w:val="Nadpis2"/>
        <w:numPr>
          <w:ilvl w:val="0"/>
          <w:numId w:val="2"/>
        </w:numPr>
      </w:pPr>
      <w:r w:rsidRPr="00866944">
        <w:t xml:space="preserve">Záruka </w:t>
      </w:r>
    </w:p>
    <w:p w:rsidR="004E1ACD" w:rsidRPr="00866944" w:rsidRDefault="00550E07" w:rsidP="00550E07">
      <w:pPr>
        <w:pStyle w:val="Bezmezer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866944">
        <w:rPr>
          <w:rFonts w:ascii="Arial" w:hAnsi="Arial" w:cs="Arial"/>
          <w:sz w:val="20"/>
          <w:szCs w:val="20"/>
        </w:rPr>
        <w:t>Prodávající poskytuje K</w:t>
      </w:r>
      <w:r w:rsidR="004E1ACD" w:rsidRPr="00866944">
        <w:rPr>
          <w:rFonts w:ascii="Arial" w:hAnsi="Arial" w:cs="Arial"/>
          <w:sz w:val="20"/>
          <w:szCs w:val="20"/>
        </w:rPr>
        <w:t>upujícímu smluvní záruku za jakos</w:t>
      </w:r>
      <w:r w:rsidR="00F26CA3">
        <w:rPr>
          <w:rFonts w:ascii="Arial" w:hAnsi="Arial" w:cs="Arial"/>
          <w:sz w:val="20"/>
          <w:szCs w:val="20"/>
        </w:rPr>
        <w:t xml:space="preserve">t dodaného automobilu po </w:t>
      </w:r>
      <w:r w:rsidR="00F26CA3" w:rsidRPr="001E52FF">
        <w:rPr>
          <w:rFonts w:ascii="Arial" w:hAnsi="Arial" w:cs="Arial"/>
          <w:sz w:val="20"/>
          <w:szCs w:val="20"/>
        </w:rPr>
        <w:t>dobu 60</w:t>
      </w:r>
      <w:r w:rsidR="004E1ACD" w:rsidRPr="001E52FF">
        <w:rPr>
          <w:rFonts w:ascii="Arial" w:hAnsi="Arial" w:cs="Arial"/>
          <w:sz w:val="20"/>
          <w:szCs w:val="20"/>
        </w:rPr>
        <w:t xml:space="preserve"> měsíců </w:t>
      </w:r>
      <w:r w:rsidR="00B13442">
        <w:rPr>
          <w:rFonts w:ascii="Arial" w:hAnsi="Arial" w:cs="Arial"/>
          <w:sz w:val="20"/>
          <w:szCs w:val="20"/>
        </w:rPr>
        <w:t xml:space="preserve">nebo najetí 100 000 km </w:t>
      </w:r>
      <w:r w:rsidR="004E1ACD" w:rsidRPr="001E52FF">
        <w:rPr>
          <w:rFonts w:ascii="Arial" w:hAnsi="Arial" w:cs="Arial"/>
          <w:sz w:val="20"/>
          <w:szCs w:val="20"/>
        </w:rPr>
        <w:t>ode dne jeho předání. Po dobu záruční doby Prodávající garantuje, že automobil si</w:t>
      </w:r>
      <w:r w:rsidR="004E1ACD" w:rsidRPr="00866944">
        <w:rPr>
          <w:rFonts w:ascii="Arial" w:hAnsi="Arial" w:cs="Arial"/>
          <w:sz w:val="20"/>
          <w:szCs w:val="20"/>
        </w:rPr>
        <w:t xml:space="preserve"> zachová své vlastnosti uvedené v Příloze č. 1 a že bude způsob</w:t>
      </w:r>
      <w:r w:rsidR="0044569D" w:rsidRPr="00866944">
        <w:rPr>
          <w:rFonts w:ascii="Arial" w:hAnsi="Arial" w:cs="Arial"/>
          <w:sz w:val="20"/>
          <w:szCs w:val="20"/>
        </w:rPr>
        <w:t>ilý</w:t>
      </w:r>
      <w:r w:rsidRPr="00866944">
        <w:rPr>
          <w:rFonts w:ascii="Arial" w:hAnsi="Arial" w:cs="Arial"/>
          <w:sz w:val="20"/>
          <w:szCs w:val="20"/>
        </w:rPr>
        <w:t xml:space="preserve"> ke každodennímu použití</w:t>
      </w:r>
      <w:r w:rsidR="004E1ACD" w:rsidRPr="00866944">
        <w:rPr>
          <w:rFonts w:ascii="Arial" w:hAnsi="Arial" w:cs="Arial"/>
          <w:sz w:val="20"/>
          <w:szCs w:val="20"/>
        </w:rPr>
        <w:t xml:space="preserve"> k účelu uvedeném v čl.</w:t>
      </w:r>
      <w:r w:rsidR="0044569D" w:rsidRPr="00866944">
        <w:rPr>
          <w:rFonts w:ascii="Arial" w:hAnsi="Arial" w:cs="Arial"/>
          <w:sz w:val="20"/>
          <w:szCs w:val="20"/>
        </w:rPr>
        <w:t xml:space="preserve"> 2</w:t>
      </w:r>
      <w:r w:rsidR="004E1ACD" w:rsidRPr="00866944">
        <w:rPr>
          <w:rFonts w:ascii="Arial" w:hAnsi="Arial" w:cs="Arial"/>
          <w:sz w:val="20"/>
          <w:szCs w:val="20"/>
        </w:rPr>
        <w:t xml:space="preserve"> bez ohledu na počet najetých kilometrů. </w:t>
      </w:r>
    </w:p>
    <w:p w:rsidR="00550E07" w:rsidRPr="00866944" w:rsidRDefault="004E1ACD" w:rsidP="00550E07">
      <w:pPr>
        <w:pStyle w:val="Bezmezer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866944">
        <w:rPr>
          <w:rFonts w:ascii="Arial" w:hAnsi="Arial" w:cs="Arial"/>
          <w:sz w:val="20"/>
          <w:szCs w:val="20"/>
        </w:rPr>
        <w:t>Pro dodávky částí automobilu, které mají vlastní záruční listy nebo záruční dobu delší</w:t>
      </w:r>
      <w:r w:rsidR="00550E07" w:rsidRPr="00866944">
        <w:rPr>
          <w:rFonts w:ascii="Arial" w:hAnsi="Arial" w:cs="Arial"/>
          <w:sz w:val="20"/>
          <w:szCs w:val="20"/>
        </w:rPr>
        <w:t xml:space="preserve"> než je uvedena v předchozím odstavci, platí záruční doba stanovena v těchto záručních listech.</w:t>
      </w:r>
    </w:p>
    <w:p w:rsidR="00550E07" w:rsidRPr="00866944" w:rsidRDefault="00550E07" w:rsidP="00550E07">
      <w:pPr>
        <w:pStyle w:val="Bezmezer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866944">
        <w:rPr>
          <w:rFonts w:ascii="Arial" w:hAnsi="Arial" w:cs="Arial"/>
          <w:sz w:val="20"/>
          <w:szCs w:val="20"/>
        </w:rPr>
        <w:t>Vady musí Kupující uplatnit u Prodávajícího bez zbytečného odkladu poté, co se o nich dozví.</w:t>
      </w:r>
    </w:p>
    <w:p w:rsidR="00192D01" w:rsidRPr="00866944" w:rsidRDefault="00AE6722" w:rsidP="00AE6722">
      <w:pPr>
        <w:pStyle w:val="Bezmezer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866944">
        <w:rPr>
          <w:rFonts w:ascii="Arial" w:hAnsi="Arial" w:cs="Arial"/>
          <w:sz w:val="20"/>
          <w:szCs w:val="20"/>
        </w:rPr>
        <w:t xml:space="preserve">Prodávající se zavazuje vady odstranit do 10 dnů od jejich oznámení, nedohodnou-li se strany jinak.  </w:t>
      </w:r>
    </w:p>
    <w:p w:rsidR="00003FFB" w:rsidRPr="00866944" w:rsidRDefault="00192D01" w:rsidP="009D187E">
      <w:pPr>
        <w:pStyle w:val="Nadpis2"/>
        <w:numPr>
          <w:ilvl w:val="0"/>
          <w:numId w:val="2"/>
        </w:numPr>
      </w:pPr>
      <w:r w:rsidRPr="00866944">
        <w:t>Smluvní pokuta</w:t>
      </w:r>
    </w:p>
    <w:p w:rsidR="00AE6722" w:rsidRPr="00866944" w:rsidRDefault="00AE6722" w:rsidP="00AE6722">
      <w:pPr>
        <w:pStyle w:val="Odstavecseseznamem"/>
        <w:numPr>
          <w:ilvl w:val="0"/>
          <w:numId w:val="24"/>
        </w:numPr>
      </w:pPr>
      <w:r w:rsidRPr="00866944">
        <w:t xml:space="preserve">Jestliže bude Prodávající se splněním dodávky automobilu v prodlení oproti termínu </w:t>
      </w:r>
      <w:r w:rsidR="00A874CC" w:rsidRPr="00866944">
        <w:t>plnění uvedené</w:t>
      </w:r>
      <w:r w:rsidRPr="00866944">
        <w:t>m v čl.</w:t>
      </w:r>
      <w:r w:rsidR="0044569D" w:rsidRPr="00866944">
        <w:t xml:space="preserve"> </w:t>
      </w:r>
      <w:r w:rsidR="00A874CC" w:rsidRPr="00866944">
        <w:t xml:space="preserve">5 </w:t>
      </w:r>
      <w:r w:rsidRPr="00866944">
        <w:t xml:space="preserve">této Smlouvy, je Kupující oprávněn účtovat Prodávajícímu smluvní pokutu ve výši 0,10 % z Kupní ceny (bez DPH) za každý i započatý den prodlení. </w:t>
      </w:r>
    </w:p>
    <w:p w:rsidR="00A874CC" w:rsidRPr="00866944" w:rsidRDefault="00A874CC" w:rsidP="00A874CC">
      <w:pPr>
        <w:pStyle w:val="Odstavecseseznamem"/>
        <w:numPr>
          <w:ilvl w:val="0"/>
          <w:numId w:val="24"/>
        </w:numPr>
      </w:pPr>
      <w:r w:rsidRPr="00866944">
        <w:t xml:space="preserve">Jestliže Prodávající </w:t>
      </w:r>
      <w:r w:rsidRPr="00866944">
        <w:rPr>
          <w:rFonts w:cs="Arial"/>
        </w:rPr>
        <w:t>neodstraní vytčenou vadu v Předávacím protokolu ve sjednaném termínu dle čl. 7 odst. 5, je povinen zaplatit Kupujícímu smluvní pokutu ve výši 2</w:t>
      </w:r>
      <w:r w:rsidR="00866944">
        <w:rPr>
          <w:rFonts w:cs="Arial"/>
        </w:rPr>
        <w:t>.000,- Kč za každý i </w:t>
      </w:r>
      <w:r w:rsidRPr="00866944">
        <w:rPr>
          <w:rFonts w:cs="Arial"/>
        </w:rPr>
        <w:t>započatý den prodlení s odstraněním každé oznámené vady až do termínu jejího odstranění.</w:t>
      </w:r>
    </w:p>
    <w:p w:rsidR="00AE6722" w:rsidRPr="00866944" w:rsidRDefault="00AE6722" w:rsidP="00AE6722">
      <w:pPr>
        <w:pStyle w:val="Odstavecseseznamem"/>
        <w:numPr>
          <w:ilvl w:val="0"/>
          <w:numId w:val="24"/>
        </w:numPr>
      </w:pPr>
      <w:r w:rsidRPr="00866944">
        <w:t>Jest</w:t>
      </w:r>
      <w:r w:rsidR="003B6114" w:rsidRPr="00866944">
        <w:t>liže P</w:t>
      </w:r>
      <w:r w:rsidRPr="00866944">
        <w:t>rodávají</w:t>
      </w:r>
      <w:r w:rsidR="003B6114" w:rsidRPr="00866944">
        <w:t>cí</w:t>
      </w:r>
      <w:r w:rsidRPr="00866944">
        <w:t xml:space="preserve"> </w:t>
      </w:r>
      <w:r w:rsidRPr="00866944">
        <w:rPr>
          <w:rFonts w:cs="Arial"/>
        </w:rPr>
        <w:t xml:space="preserve">neodstraní v záruční době vytčenou vadu ve sjednaném termínu </w:t>
      </w:r>
      <w:r w:rsidR="003B6114" w:rsidRPr="00866944">
        <w:rPr>
          <w:rFonts w:cs="Arial"/>
        </w:rPr>
        <w:t>dle čl. 9 odst. 4</w:t>
      </w:r>
      <w:r w:rsidRPr="00866944">
        <w:rPr>
          <w:rFonts w:cs="Arial"/>
        </w:rPr>
        <w:t xml:space="preserve">, je povinen zaplatit </w:t>
      </w:r>
      <w:r w:rsidR="003B6114" w:rsidRPr="00866944">
        <w:rPr>
          <w:rFonts w:cs="Arial"/>
        </w:rPr>
        <w:t>Kupujícímu smluvní pokutu ve výši 1</w:t>
      </w:r>
      <w:r w:rsidRPr="00866944">
        <w:rPr>
          <w:rFonts w:cs="Arial"/>
        </w:rPr>
        <w:t>.000,- Kč za každý i započatý den prodlení s odstraněním každé oznámené vady až do termínu jejího odstranění.</w:t>
      </w:r>
    </w:p>
    <w:p w:rsidR="003B6114" w:rsidRPr="00866944" w:rsidRDefault="003B6114" w:rsidP="00AE6722">
      <w:pPr>
        <w:pStyle w:val="Odstavecseseznamem"/>
        <w:numPr>
          <w:ilvl w:val="0"/>
          <w:numId w:val="24"/>
        </w:numPr>
      </w:pPr>
      <w:r w:rsidRPr="00866944">
        <w:rPr>
          <w:rFonts w:cs="Arial"/>
        </w:rPr>
        <w:t xml:space="preserve">Jestliže bude Kupující v prodlení s úhradou faktury proti sjednanému termínu, je Prodávající oprávněn účtovat Kupujícímu úrok z prodlení ve výši 0,10 % z dlužné </w:t>
      </w:r>
      <w:r w:rsidR="00866944">
        <w:rPr>
          <w:rFonts w:cs="Arial"/>
        </w:rPr>
        <w:t>částky za každý i </w:t>
      </w:r>
      <w:r w:rsidRPr="00866944">
        <w:rPr>
          <w:rFonts w:cs="Arial"/>
        </w:rPr>
        <w:t xml:space="preserve">započatý den prodlení. </w:t>
      </w:r>
    </w:p>
    <w:p w:rsidR="003B6114" w:rsidRPr="00866944" w:rsidRDefault="003B6114" w:rsidP="003B6114">
      <w:pPr>
        <w:pStyle w:val="Bezmezer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866944">
        <w:rPr>
          <w:rFonts w:ascii="Arial" w:hAnsi="Arial" w:cs="Arial"/>
          <w:sz w:val="20"/>
          <w:szCs w:val="20"/>
        </w:rPr>
        <w:t>Smluvní pokuty zaplatí povinná strana nezávisle na zavinění a na tom, zda a v jaké výši vznikne druhé straně škoda, kterou lze vymáhat samostatně. Škoda se hradí v penězích.</w:t>
      </w:r>
    </w:p>
    <w:p w:rsidR="003B6114" w:rsidRPr="00866944" w:rsidRDefault="003B6114" w:rsidP="003B6114">
      <w:pPr>
        <w:pStyle w:val="Bezmezer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866944">
        <w:rPr>
          <w:rFonts w:ascii="Arial" w:hAnsi="Arial" w:cs="Arial"/>
          <w:sz w:val="20"/>
          <w:szCs w:val="20"/>
        </w:rPr>
        <w:t>Jakákoli smluvní pokuta sjednaná podle této Smlouvy je splatná do čtrnácti dnů od jejího uplatnění.</w:t>
      </w:r>
    </w:p>
    <w:p w:rsidR="003B6114" w:rsidRPr="00866944" w:rsidRDefault="003B6114" w:rsidP="003B6114">
      <w:pPr>
        <w:pStyle w:val="Nadpis2"/>
        <w:numPr>
          <w:ilvl w:val="0"/>
          <w:numId w:val="2"/>
        </w:numPr>
      </w:pPr>
      <w:r w:rsidRPr="00866944">
        <w:t>Ukončení Smlouvy</w:t>
      </w:r>
    </w:p>
    <w:p w:rsidR="003B6114" w:rsidRPr="00866944" w:rsidRDefault="003B6114" w:rsidP="003B6114">
      <w:pPr>
        <w:pStyle w:val="Bezmezer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 w:rsidRPr="00866944">
        <w:rPr>
          <w:rFonts w:ascii="Arial" w:hAnsi="Arial" w:cs="Arial"/>
          <w:sz w:val="20"/>
          <w:szCs w:val="20"/>
        </w:rPr>
        <w:t>Tato Smlouva zaniká:</w:t>
      </w:r>
    </w:p>
    <w:p w:rsidR="003B6114" w:rsidRPr="00866944" w:rsidRDefault="003B6114" w:rsidP="003B6114">
      <w:pPr>
        <w:pStyle w:val="Bezmezer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866944">
        <w:rPr>
          <w:rFonts w:ascii="Arial" w:hAnsi="Arial" w:cs="Arial"/>
          <w:sz w:val="20"/>
          <w:szCs w:val="20"/>
        </w:rPr>
        <w:t>písemnou dohodou smluvních stran;</w:t>
      </w:r>
    </w:p>
    <w:p w:rsidR="003B6114" w:rsidRPr="00866944" w:rsidRDefault="003B6114" w:rsidP="003B6114">
      <w:pPr>
        <w:pStyle w:val="Bezmezer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866944">
        <w:rPr>
          <w:rFonts w:ascii="Arial" w:hAnsi="Arial" w:cs="Arial"/>
          <w:sz w:val="20"/>
          <w:szCs w:val="20"/>
        </w:rPr>
        <w:t xml:space="preserve">písemným odstoupením. </w:t>
      </w:r>
    </w:p>
    <w:p w:rsidR="003B6114" w:rsidRPr="00866944" w:rsidRDefault="003B6114" w:rsidP="003B6114">
      <w:pPr>
        <w:pStyle w:val="Bezmezer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 w:rsidRPr="00866944">
        <w:rPr>
          <w:rFonts w:ascii="Arial" w:hAnsi="Arial" w:cs="Arial"/>
          <w:sz w:val="20"/>
          <w:szCs w:val="20"/>
        </w:rPr>
        <w:t>Při ukončení Smlouvy dohodou jsou smluvní strany povinny</w:t>
      </w:r>
      <w:r w:rsidR="004C178C" w:rsidRPr="00866944">
        <w:rPr>
          <w:rFonts w:ascii="Arial" w:hAnsi="Arial" w:cs="Arial"/>
          <w:sz w:val="20"/>
          <w:szCs w:val="20"/>
        </w:rPr>
        <w:t xml:space="preserve"> vzájemně vypořádat své závazky</w:t>
      </w:r>
      <w:r w:rsidRPr="00866944">
        <w:rPr>
          <w:rFonts w:ascii="Arial" w:hAnsi="Arial" w:cs="Arial"/>
          <w:sz w:val="20"/>
          <w:szCs w:val="20"/>
        </w:rPr>
        <w:t xml:space="preserve">; zánikem Smlouvy rovněž nezanikají práva na již vzniklé (splatné) majetkové sankce podle </w:t>
      </w:r>
      <w:r w:rsidR="004C178C" w:rsidRPr="00866944">
        <w:rPr>
          <w:rFonts w:ascii="Arial" w:hAnsi="Arial" w:cs="Arial"/>
          <w:sz w:val="20"/>
          <w:szCs w:val="20"/>
        </w:rPr>
        <w:t xml:space="preserve">této </w:t>
      </w:r>
      <w:r w:rsidRPr="00866944">
        <w:rPr>
          <w:rFonts w:ascii="Arial" w:hAnsi="Arial" w:cs="Arial"/>
          <w:sz w:val="20"/>
          <w:szCs w:val="20"/>
        </w:rPr>
        <w:t>Smlouvy.</w:t>
      </w:r>
    </w:p>
    <w:p w:rsidR="003B6114" w:rsidRPr="00866944" w:rsidRDefault="003B6114" w:rsidP="004C178C">
      <w:pPr>
        <w:pStyle w:val="Bezmezer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 w:rsidRPr="00866944">
        <w:rPr>
          <w:rFonts w:ascii="Arial" w:hAnsi="Arial" w:cs="Arial"/>
          <w:sz w:val="20"/>
          <w:szCs w:val="20"/>
        </w:rPr>
        <w:t xml:space="preserve">Není-li dohodnuto jinak, </w:t>
      </w:r>
      <w:r w:rsidR="004C178C" w:rsidRPr="00866944">
        <w:rPr>
          <w:rFonts w:ascii="Arial" w:hAnsi="Arial" w:cs="Arial"/>
          <w:sz w:val="20"/>
          <w:szCs w:val="20"/>
        </w:rPr>
        <w:t>Kupující</w:t>
      </w:r>
      <w:r w:rsidRPr="00866944">
        <w:rPr>
          <w:rFonts w:ascii="Arial" w:hAnsi="Arial" w:cs="Arial"/>
          <w:sz w:val="20"/>
          <w:szCs w:val="20"/>
        </w:rPr>
        <w:t>, nad rámec obecné úpravy dle platných právních předpisů, je také oprávněn písemně odstoupit od Smlouvy, pokud</w:t>
      </w:r>
      <w:r w:rsidR="004C178C" w:rsidRPr="00866944">
        <w:rPr>
          <w:rFonts w:ascii="Arial" w:hAnsi="Arial" w:cs="Arial"/>
          <w:sz w:val="20"/>
          <w:szCs w:val="20"/>
        </w:rPr>
        <w:t>:</w:t>
      </w:r>
      <w:r w:rsidRPr="00866944">
        <w:rPr>
          <w:rFonts w:ascii="Arial" w:hAnsi="Arial" w:cs="Arial"/>
          <w:sz w:val="20"/>
          <w:szCs w:val="20"/>
        </w:rPr>
        <w:t xml:space="preserve"> </w:t>
      </w:r>
    </w:p>
    <w:p w:rsidR="004C178C" w:rsidRPr="00866944" w:rsidRDefault="004C178C" w:rsidP="004C178C">
      <w:pPr>
        <w:pStyle w:val="Bezmezer"/>
        <w:numPr>
          <w:ilvl w:val="0"/>
          <w:numId w:val="33"/>
        </w:numPr>
        <w:jc w:val="both"/>
        <w:rPr>
          <w:rFonts w:ascii="Arial" w:hAnsi="Arial" w:cs="Arial"/>
          <w:sz w:val="20"/>
          <w:szCs w:val="20"/>
        </w:rPr>
      </w:pPr>
      <w:r w:rsidRPr="00866944">
        <w:rPr>
          <w:rFonts w:ascii="Arial" w:hAnsi="Arial" w:cs="Arial"/>
          <w:sz w:val="20"/>
          <w:szCs w:val="20"/>
        </w:rPr>
        <w:t>dojde k podstatnému porušení povinností uložených Prodávajícímu touto Smlouvou,</w:t>
      </w:r>
    </w:p>
    <w:p w:rsidR="004C178C" w:rsidRPr="00866944" w:rsidRDefault="004C178C" w:rsidP="004C178C">
      <w:pPr>
        <w:pStyle w:val="Bezmezer"/>
        <w:numPr>
          <w:ilvl w:val="0"/>
          <w:numId w:val="33"/>
        </w:numPr>
        <w:jc w:val="both"/>
        <w:rPr>
          <w:rFonts w:ascii="Arial" w:hAnsi="Arial" w:cs="Arial"/>
          <w:sz w:val="20"/>
          <w:szCs w:val="20"/>
        </w:rPr>
      </w:pPr>
      <w:r w:rsidRPr="00866944">
        <w:rPr>
          <w:rFonts w:ascii="Arial" w:hAnsi="Arial" w:cs="Arial"/>
          <w:sz w:val="20"/>
          <w:szCs w:val="20"/>
        </w:rPr>
        <w:t>dojde k nepodstatnému porušení povinností uložených Prodávajícímu touto Smlouvou, které Prodávající v dodatečné lhůtě neodstraní,</w:t>
      </w:r>
    </w:p>
    <w:p w:rsidR="004C178C" w:rsidRPr="00866944" w:rsidRDefault="004C178C" w:rsidP="004C178C">
      <w:pPr>
        <w:pStyle w:val="Bezmezer"/>
        <w:numPr>
          <w:ilvl w:val="0"/>
          <w:numId w:val="33"/>
        </w:numPr>
        <w:jc w:val="both"/>
        <w:rPr>
          <w:rFonts w:ascii="Arial" w:hAnsi="Arial" w:cs="Arial"/>
          <w:sz w:val="20"/>
          <w:szCs w:val="20"/>
        </w:rPr>
      </w:pPr>
      <w:r w:rsidRPr="00866944">
        <w:rPr>
          <w:rFonts w:ascii="Arial" w:hAnsi="Arial" w:cs="Arial"/>
          <w:sz w:val="20"/>
          <w:szCs w:val="20"/>
        </w:rPr>
        <w:t>dojde k prodlení prodávajícího s dodání automobilu o více než 15 dní,</w:t>
      </w:r>
    </w:p>
    <w:p w:rsidR="00A874CC" w:rsidRPr="00866944" w:rsidRDefault="00A874CC" w:rsidP="004C178C">
      <w:pPr>
        <w:pStyle w:val="Bezmezer"/>
        <w:numPr>
          <w:ilvl w:val="0"/>
          <w:numId w:val="33"/>
        </w:numPr>
        <w:jc w:val="both"/>
        <w:rPr>
          <w:rFonts w:ascii="Arial" w:hAnsi="Arial" w:cs="Arial"/>
          <w:sz w:val="20"/>
          <w:szCs w:val="20"/>
        </w:rPr>
      </w:pPr>
      <w:r w:rsidRPr="00866944">
        <w:rPr>
          <w:rFonts w:ascii="Arial" w:hAnsi="Arial" w:cs="Arial"/>
          <w:sz w:val="20"/>
          <w:szCs w:val="20"/>
        </w:rPr>
        <w:t xml:space="preserve">Prodávající neodstranil vady uvedené v Předávacím protokolu </w:t>
      </w:r>
      <w:r w:rsidR="00866944" w:rsidRPr="00866944">
        <w:rPr>
          <w:rFonts w:ascii="Arial" w:hAnsi="Arial" w:cs="Arial"/>
          <w:sz w:val="20"/>
          <w:szCs w:val="20"/>
        </w:rPr>
        <w:t xml:space="preserve">dle čl. 7 odst. 5 ani po dodatečně stanovené lhůtě </w:t>
      </w:r>
    </w:p>
    <w:p w:rsidR="004C178C" w:rsidRPr="00866944" w:rsidRDefault="004C178C" w:rsidP="004C178C">
      <w:pPr>
        <w:pStyle w:val="Bezmezer"/>
        <w:numPr>
          <w:ilvl w:val="0"/>
          <w:numId w:val="33"/>
        </w:numPr>
        <w:jc w:val="both"/>
        <w:rPr>
          <w:rFonts w:ascii="Arial" w:hAnsi="Arial" w:cs="Arial"/>
          <w:sz w:val="20"/>
          <w:szCs w:val="20"/>
        </w:rPr>
      </w:pPr>
      <w:r w:rsidRPr="00866944">
        <w:rPr>
          <w:rFonts w:ascii="Arial" w:hAnsi="Arial" w:cs="Arial"/>
          <w:sz w:val="20"/>
          <w:szCs w:val="20"/>
        </w:rPr>
        <w:t>Prodávající ujistil Kupujícího, že automobil má určité vlastnosti, zejména vlastnosti Kupujícím výslovně vymíněné, anebo že nemá žádné vady, a toto ujištění se následně ukáže nepravdivým</w:t>
      </w:r>
    </w:p>
    <w:p w:rsidR="004C178C" w:rsidRPr="00866944" w:rsidRDefault="004C178C" w:rsidP="004C178C">
      <w:pPr>
        <w:pStyle w:val="Bezmezer"/>
        <w:numPr>
          <w:ilvl w:val="0"/>
          <w:numId w:val="33"/>
        </w:numPr>
        <w:jc w:val="both"/>
        <w:rPr>
          <w:rFonts w:ascii="Arial" w:hAnsi="Arial" w:cs="Arial"/>
          <w:sz w:val="20"/>
          <w:szCs w:val="20"/>
        </w:rPr>
      </w:pPr>
      <w:r w:rsidRPr="00866944">
        <w:rPr>
          <w:rFonts w:ascii="Arial" w:hAnsi="Arial" w:cs="Arial"/>
          <w:sz w:val="20"/>
          <w:szCs w:val="20"/>
        </w:rPr>
        <w:t xml:space="preserve">Prodávající zkresloval jakékoliv skutečnosti za účelem ovlivnění poptávkového řízení </w:t>
      </w:r>
      <w:r w:rsidR="00D73F54" w:rsidRPr="00866944">
        <w:rPr>
          <w:rFonts w:ascii="Arial" w:hAnsi="Arial" w:cs="Arial"/>
          <w:sz w:val="20"/>
          <w:szCs w:val="20"/>
        </w:rPr>
        <w:t> </w:t>
      </w:r>
      <w:r w:rsidRPr="00866944">
        <w:rPr>
          <w:rFonts w:ascii="Arial" w:hAnsi="Arial" w:cs="Arial"/>
          <w:sz w:val="20"/>
          <w:szCs w:val="20"/>
        </w:rPr>
        <w:t>nebo provádění Smlouvy ke škodě Kupujícího, včetně užití podvodných praktik k potlačení a snížení výhod volné a otevřené soutěže.</w:t>
      </w:r>
    </w:p>
    <w:p w:rsidR="00D73F54" w:rsidRPr="00866944" w:rsidRDefault="00D73F54" w:rsidP="00D73F54">
      <w:pPr>
        <w:pStyle w:val="Bezmezer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 w:rsidRPr="00866944">
        <w:rPr>
          <w:rFonts w:ascii="Arial" w:hAnsi="Arial" w:cs="Arial"/>
          <w:sz w:val="20"/>
          <w:szCs w:val="20"/>
        </w:rPr>
        <w:t>Prodávají</w:t>
      </w:r>
      <w:r w:rsidR="00A874CC" w:rsidRPr="00866944">
        <w:rPr>
          <w:rFonts w:ascii="Arial" w:hAnsi="Arial" w:cs="Arial"/>
          <w:sz w:val="20"/>
          <w:szCs w:val="20"/>
        </w:rPr>
        <w:t>cí</w:t>
      </w:r>
      <w:r w:rsidRPr="00866944">
        <w:rPr>
          <w:rFonts w:ascii="Arial" w:hAnsi="Arial" w:cs="Arial"/>
          <w:sz w:val="20"/>
          <w:szCs w:val="20"/>
        </w:rPr>
        <w:t xml:space="preserve"> je oprávněn od této Smlouvy odstoupit v případě, že je Kupující v prodlení se zaplacením faktury déle než 30 dní od její splatnosti.</w:t>
      </w:r>
    </w:p>
    <w:p w:rsidR="003B6114" w:rsidRPr="00866944" w:rsidRDefault="003B6114" w:rsidP="003B6114">
      <w:pPr>
        <w:pStyle w:val="Bezmezer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 w:rsidRPr="00866944">
        <w:rPr>
          <w:rFonts w:ascii="Arial" w:hAnsi="Arial" w:cs="Arial"/>
          <w:sz w:val="20"/>
          <w:szCs w:val="20"/>
        </w:rPr>
        <w:t>Každá ze smluvních stran je také oprávněna po předchozím oznámení písemně odstoupit od Smlouvy, pokud:</w:t>
      </w:r>
    </w:p>
    <w:p w:rsidR="003B6114" w:rsidRPr="00866944" w:rsidRDefault="003B6114" w:rsidP="003B6114">
      <w:pPr>
        <w:pStyle w:val="Bezmezer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866944">
        <w:rPr>
          <w:rFonts w:ascii="Arial" w:hAnsi="Arial" w:cs="Arial"/>
          <w:sz w:val="20"/>
          <w:szCs w:val="20"/>
        </w:rPr>
        <w:t>na majetek druhé smluvní strany bylo zahájeno insolvenční řízení,</w:t>
      </w:r>
    </w:p>
    <w:p w:rsidR="003B6114" w:rsidRPr="00866944" w:rsidRDefault="003B6114" w:rsidP="003B6114">
      <w:pPr>
        <w:pStyle w:val="Bezmezer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866944">
        <w:rPr>
          <w:rFonts w:ascii="Arial" w:hAnsi="Arial" w:cs="Arial"/>
          <w:sz w:val="20"/>
          <w:szCs w:val="20"/>
        </w:rPr>
        <w:t>druhá smluvní strana vstoupí do likvidace,</w:t>
      </w:r>
    </w:p>
    <w:p w:rsidR="003B6114" w:rsidRPr="00866944" w:rsidRDefault="003B6114" w:rsidP="003B6114">
      <w:pPr>
        <w:pStyle w:val="Bezmezer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 w:rsidRPr="00866944">
        <w:rPr>
          <w:rFonts w:ascii="Arial" w:hAnsi="Arial" w:cs="Arial"/>
          <w:sz w:val="20"/>
          <w:szCs w:val="20"/>
        </w:rPr>
        <w:t xml:space="preserve">Za den odstoupení od Smlouvy se považuje den, kdy bylo písemné oznámení o odstoupení oprávněné smluvní strany doručeno druhé smluvní straně. </w:t>
      </w:r>
    </w:p>
    <w:p w:rsidR="003B6114" w:rsidRPr="00866944" w:rsidRDefault="003B6114" w:rsidP="00D73F54">
      <w:pPr>
        <w:pStyle w:val="Bezmezer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 w:rsidRPr="00866944">
        <w:rPr>
          <w:rFonts w:ascii="Arial" w:hAnsi="Arial" w:cs="Arial"/>
          <w:sz w:val="20"/>
          <w:szCs w:val="20"/>
        </w:rPr>
        <w:t>Odstoupením od Smlouvy nejsou dotčena práva smluvních stran na úhradu splatné smluvní pokuty a na náhradu škody.</w:t>
      </w:r>
    </w:p>
    <w:p w:rsidR="009D187E" w:rsidRPr="00866944" w:rsidRDefault="009D187E" w:rsidP="009D187E">
      <w:pPr>
        <w:pStyle w:val="Nadpis2"/>
        <w:numPr>
          <w:ilvl w:val="0"/>
          <w:numId w:val="2"/>
        </w:numPr>
      </w:pPr>
      <w:r w:rsidRPr="00866944">
        <w:t>Závěrečná ustanovení</w:t>
      </w:r>
    </w:p>
    <w:p w:rsidR="009D187E" w:rsidRPr="00866944" w:rsidRDefault="009D187E" w:rsidP="009D187E">
      <w:pPr>
        <w:pStyle w:val="Bezmezer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  <w:lang w:eastAsia="cs-CZ"/>
        </w:rPr>
      </w:pPr>
      <w:r w:rsidRPr="00866944">
        <w:rPr>
          <w:rFonts w:ascii="Arial" w:hAnsi="Arial" w:cs="Arial"/>
          <w:sz w:val="20"/>
          <w:szCs w:val="20"/>
          <w:lang w:eastAsia="cs-CZ"/>
        </w:rPr>
        <w:t xml:space="preserve">Tato Smlouva a spory z ní vzniklé se řídí právními předpisy České republiky, zejména ustanoveními Občanského zákoníku. </w:t>
      </w:r>
    </w:p>
    <w:p w:rsidR="009D187E" w:rsidRPr="00866944" w:rsidRDefault="009D187E" w:rsidP="009D187E">
      <w:pPr>
        <w:pStyle w:val="Bezmezer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  <w:lang w:eastAsia="cs-CZ"/>
        </w:rPr>
      </w:pPr>
      <w:r w:rsidRPr="00866944">
        <w:rPr>
          <w:rFonts w:ascii="Arial" w:hAnsi="Arial" w:cs="Arial"/>
          <w:sz w:val="20"/>
          <w:szCs w:val="20"/>
          <w:lang w:eastAsia="cs-CZ"/>
        </w:rPr>
        <w:t>Jakékoliv spory mezi stranami budou řešeny věcně a místně příslušným soudem České republiky.</w:t>
      </w:r>
    </w:p>
    <w:p w:rsidR="009D187E" w:rsidRPr="00866944" w:rsidRDefault="009D187E" w:rsidP="009D187E">
      <w:pPr>
        <w:pStyle w:val="Bezmezer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  <w:lang w:eastAsia="cs-CZ"/>
        </w:rPr>
      </w:pPr>
      <w:r w:rsidRPr="00866944">
        <w:rPr>
          <w:rFonts w:ascii="Arial" w:hAnsi="Arial" w:cs="Arial"/>
          <w:sz w:val="20"/>
          <w:szCs w:val="20"/>
          <w:lang w:eastAsia="cs-CZ"/>
        </w:rPr>
        <w:t>Tato Smlouva je závazná jak pro smluvní strany, tak pro jejich případné právní nástupce.</w:t>
      </w:r>
    </w:p>
    <w:p w:rsidR="009D187E" w:rsidRPr="00866944" w:rsidRDefault="009D187E" w:rsidP="009D187E">
      <w:pPr>
        <w:pStyle w:val="Bezmezer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  <w:lang w:eastAsia="cs-CZ"/>
        </w:rPr>
      </w:pPr>
      <w:r w:rsidRPr="00866944">
        <w:rPr>
          <w:rFonts w:ascii="Arial" w:hAnsi="Arial" w:cs="Arial"/>
          <w:sz w:val="20"/>
          <w:szCs w:val="20"/>
        </w:rPr>
        <w:t>Veškeré změny či doplnění této Smlouvy mohou být provedeny pouze písemným dodatkem podepsaným oběma smluvními stranami, který bude nedílnou součástí této Smlouvy.</w:t>
      </w:r>
    </w:p>
    <w:p w:rsidR="009D187E" w:rsidRPr="00866944" w:rsidRDefault="009D187E" w:rsidP="009D187E">
      <w:pPr>
        <w:pStyle w:val="Bezmezer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866944">
        <w:rPr>
          <w:rFonts w:ascii="Arial" w:hAnsi="Arial" w:cs="Arial"/>
          <w:sz w:val="20"/>
          <w:szCs w:val="20"/>
        </w:rPr>
        <w:t>Prodávající nemůže bez souhlasu Kupujícího postoupit svá práva a povinnosti ze Smlouvy na třetí osobu.</w:t>
      </w:r>
    </w:p>
    <w:p w:rsidR="009D187E" w:rsidRDefault="009D187E" w:rsidP="009D187E">
      <w:pPr>
        <w:pStyle w:val="Bezmezer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866944">
        <w:rPr>
          <w:rFonts w:ascii="Arial" w:hAnsi="Arial" w:cs="Arial"/>
          <w:sz w:val="20"/>
          <w:szCs w:val="20"/>
        </w:rPr>
        <w:t>Smluvní strany se dohodly že, v případě doručování zásilky prostřednictvím držitele poštovní licence bude nevyzvednutá zásilka v úložní době, považována za úspěšně doručenou, se všemi právními důsledky, třetím dnem ode dne prokazatelného odeslání zásilky.</w:t>
      </w:r>
    </w:p>
    <w:p w:rsidR="007E72B3" w:rsidRPr="007E72B3" w:rsidRDefault="007E72B3" w:rsidP="007E72B3">
      <w:pPr>
        <w:pStyle w:val="Bezmezer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7E72B3">
        <w:rPr>
          <w:rFonts w:ascii="Arial" w:hAnsi="Arial" w:cs="Arial"/>
          <w:sz w:val="20"/>
          <w:szCs w:val="20"/>
        </w:rPr>
        <w:t xml:space="preserve">Prodávající bezvýhradně souhlasí se zveřejněním celého znění Smlouvy, včetně </w:t>
      </w:r>
      <w:r>
        <w:rPr>
          <w:rFonts w:ascii="Arial" w:hAnsi="Arial" w:cs="Arial"/>
          <w:sz w:val="20"/>
          <w:szCs w:val="20"/>
        </w:rPr>
        <w:t>Kupní ceny v </w:t>
      </w:r>
      <w:r w:rsidRPr="007E72B3">
        <w:rPr>
          <w:rFonts w:ascii="Arial" w:hAnsi="Arial" w:cs="Arial"/>
          <w:sz w:val="20"/>
          <w:szCs w:val="20"/>
        </w:rPr>
        <w:t>souladu s příslušnými právními předpisy.</w:t>
      </w:r>
    </w:p>
    <w:p w:rsidR="009D187E" w:rsidRPr="00866944" w:rsidRDefault="009D187E" w:rsidP="009D187E">
      <w:pPr>
        <w:pStyle w:val="Bezmezer"/>
        <w:numPr>
          <w:ilvl w:val="0"/>
          <w:numId w:val="23"/>
        </w:numPr>
        <w:jc w:val="both"/>
        <w:rPr>
          <w:rFonts w:ascii="Arial" w:hAnsi="Arial" w:cs="Arial"/>
          <w:noProof/>
          <w:sz w:val="20"/>
          <w:szCs w:val="20"/>
        </w:rPr>
      </w:pPr>
      <w:r w:rsidRPr="00866944">
        <w:rPr>
          <w:rFonts w:ascii="Arial" w:hAnsi="Arial" w:cs="Arial"/>
          <w:sz w:val="20"/>
          <w:szCs w:val="20"/>
        </w:rPr>
        <w:t>Stane-li se některé ustanovení Smlouvy neplatným, zůstávají ostatní ustanovení Smlouvy v platnosti v plném znění a smluvní strany se zavazují k doplnění Smlouvy ve smyslu co možná nejbližším neplatným ustanovením.</w:t>
      </w:r>
    </w:p>
    <w:p w:rsidR="009D187E" w:rsidRPr="00866944" w:rsidRDefault="009D187E" w:rsidP="009D187E">
      <w:pPr>
        <w:pStyle w:val="Bezmezer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866944">
        <w:rPr>
          <w:rFonts w:ascii="Arial" w:hAnsi="Arial" w:cs="Arial"/>
          <w:sz w:val="20"/>
          <w:szCs w:val="20"/>
        </w:rPr>
        <w:t>Tato Smlouva je vyhotovena ve dvou stejnopisech s platností originálu, každá smluvní strana obdrží po jednom vyhotovení.</w:t>
      </w:r>
    </w:p>
    <w:p w:rsidR="009D187E" w:rsidRPr="00866944" w:rsidRDefault="009D187E" w:rsidP="009D187E">
      <w:pPr>
        <w:pStyle w:val="Bezmezer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866944">
        <w:rPr>
          <w:rFonts w:ascii="Arial" w:hAnsi="Arial" w:cs="Arial"/>
          <w:sz w:val="20"/>
          <w:szCs w:val="20"/>
        </w:rPr>
        <w:t>Tato Smlouva nabývá platnosti a účinnosti dnem podpisu obou smluvních stran.</w:t>
      </w:r>
    </w:p>
    <w:p w:rsidR="009D187E" w:rsidRPr="00866944" w:rsidRDefault="009D187E" w:rsidP="009D187E">
      <w:pPr>
        <w:pStyle w:val="Bezmezer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866944">
        <w:rPr>
          <w:rFonts w:ascii="Arial" w:hAnsi="Arial" w:cs="Arial"/>
          <w:sz w:val="20"/>
          <w:szCs w:val="20"/>
        </w:rPr>
        <w:t>Smluvní strany prohlašují, že si tuto Smlouvu před jejím podpisem přečetly, že byla uzavřena podle jejich pravé a svobodné vůle, určitě, vážně a srozumitelně, nikoli v tísni za nápadně nevýhodných podmínek. Autentičnost této Smlouvy potvrzují svým podpisem.</w:t>
      </w:r>
    </w:p>
    <w:p w:rsidR="00D73F54" w:rsidRPr="00866944" w:rsidRDefault="00D73F54" w:rsidP="00D73F54">
      <w:pPr>
        <w:pStyle w:val="Bezmezer"/>
        <w:ind w:left="72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/>
      </w:tblPr>
      <w:tblGrid>
        <w:gridCol w:w="4606"/>
        <w:gridCol w:w="4606"/>
      </w:tblGrid>
      <w:tr w:rsidR="00D73F54" w:rsidRPr="00866944" w:rsidTr="00336219">
        <w:tc>
          <w:tcPr>
            <w:tcW w:w="4606" w:type="dxa"/>
            <w:shd w:val="clear" w:color="auto" w:fill="auto"/>
          </w:tcPr>
          <w:p w:rsidR="00D73F54" w:rsidRPr="00866944" w:rsidRDefault="00D73F54" w:rsidP="00336219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866944">
              <w:rPr>
                <w:rFonts w:ascii="Arial" w:hAnsi="Arial" w:cs="Arial"/>
                <w:sz w:val="20"/>
                <w:szCs w:val="20"/>
              </w:rPr>
              <w:t>V</w:t>
            </w:r>
            <w:r w:rsidR="00496E34">
              <w:rPr>
                <w:rFonts w:ascii="Arial" w:hAnsi="Arial" w:cs="Arial"/>
                <w:sz w:val="20"/>
                <w:szCs w:val="20"/>
              </w:rPr>
              <w:t xml:space="preserve"> Hodoníně </w:t>
            </w:r>
            <w:r w:rsidRPr="00866944">
              <w:rPr>
                <w:rFonts w:ascii="Arial" w:hAnsi="Arial" w:cs="Arial"/>
                <w:sz w:val="20"/>
                <w:szCs w:val="20"/>
              </w:rPr>
              <w:t>dne</w:t>
            </w:r>
            <w:r w:rsidR="00496E34">
              <w:rPr>
                <w:rFonts w:ascii="Arial" w:hAnsi="Arial" w:cs="Arial"/>
                <w:sz w:val="20"/>
                <w:szCs w:val="20"/>
              </w:rPr>
              <w:t xml:space="preserve"> 12.8.2016</w:t>
            </w:r>
          </w:p>
          <w:p w:rsidR="00D73F54" w:rsidRPr="00866944" w:rsidRDefault="00D73F54" w:rsidP="00336219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  <w:p w:rsidR="00D73F54" w:rsidRPr="00866944" w:rsidRDefault="00D73F54" w:rsidP="00336219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  <w:p w:rsidR="00D73F54" w:rsidRPr="00866944" w:rsidRDefault="00D73F54" w:rsidP="00A327D5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  <w:p w:rsidR="00D73F54" w:rsidRPr="00866944" w:rsidRDefault="00D73F54" w:rsidP="00336219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6944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  <w:p w:rsidR="00D73F54" w:rsidRPr="00866944" w:rsidRDefault="00D73F54" w:rsidP="00D73F54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6944">
              <w:rPr>
                <w:rFonts w:ascii="Arial" w:hAnsi="Arial" w:cs="Arial"/>
                <w:sz w:val="20"/>
                <w:szCs w:val="20"/>
              </w:rPr>
              <w:t>Podpis Prodávajícího</w:t>
            </w:r>
          </w:p>
        </w:tc>
        <w:tc>
          <w:tcPr>
            <w:tcW w:w="4606" w:type="dxa"/>
            <w:shd w:val="clear" w:color="auto" w:fill="auto"/>
          </w:tcPr>
          <w:p w:rsidR="00D73F54" w:rsidRPr="00866944" w:rsidRDefault="00D73F54" w:rsidP="00336219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866944">
              <w:rPr>
                <w:rFonts w:ascii="Arial" w:hAnsi="Arial" w:cs="Arial"/>
                <w:sz w:val="20"/>
                <w:szCs w:val="20"/>
              </w:rPr>
              <w:t>V Uherském Brodě dne</w:t>
            </w:r>
            <w:r w:rsidR="00496E34">
              <w:rPr>
                <w:rFonts w:ascii="Arial" w:hAnsi="Arial" w:cs="Arial"/>
                <w:sz w:val="20"/>
                <w:szCs w:val="20"/>
              </w:rPr>
              <w:t xml:space="preserve"> 10.8.2016</w:t>
            </w:r>
          </w:p>
          <w:p w:rsidR="00D73F54" w:rsidRPr="00866944" w:rsidRDefault="00D73F54" w:rsidP="00336219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3F54" w:rsidRPr="00866944" w:rsidRDefault="00D73F54" w:rsidP="00A327D5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  <w:p w:rsidR="00D73F54" w:rsidRPr="00866944" w:rsidRDefault="00D73F54" w:rsidP="00336219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3F54" w:rsidRPr="00866944" w:rsidRDefault="00D73F54" w:rsidP="00336219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6944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  <w:p w:rsidR="00D73F54" w:rsidRPr="00866944" w:rsidRDefault="00D73F54" w:rsidP="00D73F54">
            <w:pPr>
              <w:pStyle w:val="Bezmezer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6944">
              <w:rPr>
                <w:rFonts w:ascii="Arial" w:hAnsi="Arial" w:cs="Arial"/>
                <w:sz w:val="20"/>
                <w:szCs w:val="20"/>
              </w:rPr>
              <w:t>Podpis Kupujícího</w:t>
            </w:r>
          </w:p>
        </w:tc>
      </w:tr>
    </w:tbl>
    <w:p w:rsidR="00003FFB" w:rsidRDefault="00003FFB" w:rsidP="00CE290A">
      <w:pPr>
        <w:pStyle w:val="Clanek11"/>
        <w:tabs>
          <w:tab w:val="clear" w:pos="567"/>
        </w:tabs>
        <w:ind w:left="0" w:firstLine="0"/>
        <w:rPr>
          <w:rFonts w:ascii="Arial" w:hAnsi="Arial"/>
          <w:sz w:val="20"/>
          <w:szCs w:val="20"/>
        </w:rPr>
      </w:pPr>
    </w:p>
    <w:sectPr w:rsidR="00003FFB" w:rsidSect="006104C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EEC" w:rsidRDefault="004A6EEC" w:rsidP="009B00AE">
      <w:r>
        <w:separator/>
      </w:r>
    </w:p>
  </w:endnote>
  <w:endnote w:type="continuationSeparator" w:id="0">
    <w:p w:rsidR="004A6EEC" w:rsidRDefault="004A6EEC" w:rsidP="009B00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1213611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BB37E2" w:rsidRDefault="00BB37E2">
            <w:pPr>
              <w:pStyle w:val="Zpat"/>
              <w:jc w:val="right"/>
            </w:pPr>
            <w:r w:rsidRPr="00BB37E2">
              <w:rPr>
                <w:rFonts w:ascii="Arial" w:hAnsi="Arial" w:cs="Arial"/>
                <w:sz w:val="20"/>
                <w:szCs w:val="20"/>
              </w:rPr>
              <w:t xml:space="preserve">Stránka </w:t>
            </w:r>
            <w:r w:rsidR="00483806" w:rsidRPr="00BB37E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BB37E2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="00483806" w:rsidRPr="00BB37E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4A6EE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="00483806" w:rsidRPr="00BB37E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BB37E2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483806" w:rsidRPr="00BB37E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BB37E2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="00483806" w:rsidRPr="00BB37E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4A6EE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="00483806" w:rsidRPr="00BB37E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BB37E2" w:rsidRDefault="00BB37E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EEC" w:rsidRDefault="004A6EEC" w:rsidP="009B00AE">
      <w:r>
        <w:separator/>
      </w:r>
    </w:p>
  </w:footnote>
  <w:footnote w:type="continuationSeparator" w:id="0">
    <w:p w:rsidR="004A6EEC" w:rsidRDefault="004A6EEC" w:rsidP="009B00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C51" w:rsidRDefault="00691C51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4744720</wp:posOffset>
          </wp:positionH>
          <wp:positionV relativeFrom="paragraph">
            <wp:posOffset>-300355</wp:posOffset>
          </wp:positionV>
          <wp:extent cx="1442085" cy="717550"/>
          <wp:effectExtent l="0" t="0" r="5715" b="6350"/>
          <wp:wrapTight wrapText="bothSides">
            <wp:wrapPolygon edited="0">
              <wp:start x="0" y="0"/>
              <wp:lineTo x="0" y="21218"/>
              <wp:lineTo x="21400" y="21218"/>
              <wp:lineTo x="21400" y="0"/>
              <wp:lineTo x="0" y="0"/>
            </wp:wrapPolygon>
          </wp:wrapTight>
          <wp:docPr id="1" name="Obrázek 1" descr="rgb-logo-800x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gb-logo-800x6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085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1808"/>
    <w:multiLevelType w:val="hybridMultilevel"/>
    <w:tmpl w:val="E6D2A248"/>
    <w:lvl w:ilvl="0" w:tplc="B2201D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F82D9B6"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352F8"/>
    <w:multiLevelType w:val="hybridMultilevel"/>
    <w:tmpl w:val="F0A80B68"/>
    <w:lvl w:ilvl="0" w:tplc="8F76282E">
      <w:start w:val="1"/>
      <w:numFmt w:val="decimal"/>
      <w:lvlText w:val="(%1)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B1E0A"/>
    <w:multiLevelType w:val="multilevel"/>
    <w:tmpl w:val="B074C67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0"/>
        </w:tabs>
        <w:ind w:left="1367" w:hanging="913"/>
      </w:pPr>
      <w:rPr>
        <w:rFonts w:cs="Times New Roman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3">
    <w:nsid w:val="0EEE0331"/>
    <w:multiLevelType w:val="hybridMultilevel"/>
    <w:tmpl w:val="8C02CB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360F6A"/>
    <w:multiLevelType w:val="hybridMultilevel"/>
    <w:tmpl w:val="C13A5296"/>
    <w:lvl w:ilvl="0" w:tplc="C388D9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F76777"/>
    <w:multiLevelType w:val="hybridMultilevel"/>
    <w:tmpl w:val="1D627EE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CEB7880"/>
    <w:multiLevelType w:val="multilevel"/>
    <w:tmpl w:val="89A4EDD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67" w:hanging="913"/>
      </w:pPr>
      <w:rPr>
        <w:rFonts w:cs="Times New Roman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7">
    <w:nsid w:val="357220D7"/>
    <w:multiLevelType w:val="multilevel"/>
    <w:tmpl w:val="0C24469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tabs>
          <w:tab w:val="num" w:pos="0"/>
        </w:tabs>
        <w:ind w:left="1367" w:hanging="913"/>
      </w:pPr>
      <w:rPr>
        <w:rFonts w:cs="Times New Roman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8">
    <w:nsid w:val="36F761B5"/>
    <w:multiLevelType w:val="hybridMultilevel"/>
    <w:tmpl w:val="30DAA2B8"/>
    <w:lvl w:ilvl="0" w:tplc="EECA58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1E1134"/>
    <w:multiLevelType w:val="multilevel"/>
    <w:tmpl w:val="2D5EF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>
      <w:start w:val="4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10">
    <w:nsid w:val="42950FA9"/>
    <w:multiLevelType w:val="multilevel"/>
    <w:tmpl w:val="126ADA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z w:val="22"/>
        <w:szCs w:val="22"/>
      </w:rPr>
    </w:lvl>
    <w:lvl w:ilvl="1">
      <w:start w:val="1"/>
      <w:numFmt w:val="decimalZero"/>
      <w:pStyle w:val="Nadpis2"/>
      <w:isLgl/>
      <w:lvlText w:val="%1.%2."/>
      <w:lvlJc w:val="left"/>
      <w:pPr>
        <w:tabs>
          <w:tab w:val="num" w:pos="108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1">
    <w:nsid w:val="43623819"/>
    <w:multiLevelType w:val="hybridMultilevel"/>
    <w:tmpl w:val="86D2AA5C"/>
    <w:lvl w:ilvl="0" w:tplc="B2201D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342299"/>
    <w:multiLevelType w:val="hybridMultilevel"/>
    <w:tmpl w:val="1BFCF5FE"/>
    <w:lvl w:ilvl="0" w:tplc="B2201D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4B1DDF"/>
    <w:multiLevelType w:val="hybridMultilevel"/>
    <w:tmpl w:val="A65823A4"/>
    <w:lvl w:ilvl="0" w:tplc="B2201D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847E25"/>
    <w:multiLevelType w:val="hybridMultilevel"/>
    <w:tmpl w:val="5A56215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3CA26C9"/>
    <w:multiLevelType w:val="hybridMultilevel"/>
    <w:tmpl w:val="4BF8C012"/>
    <w:lvl w:ilvl="0" w:tplc="B2201D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931EC6"/>
    <w:multiLevelType w:val="hybridMultilevel"/>
    <w:tmpl w:val="A1A6E09A"/>
    <w:lvl w:ilvl="0" w:tplc="B2201D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7977DD"/>
    <w:multiLevelType w:val="multilevel"/>
    <w:tmpl w:val="03EA7BF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1367" w:hanging="913"/>
      </w:pPr>
      <w:rPr>
        <w:rFonts w:cs="Times New Roman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8">
    <w:nsid w:val="5FE46DDE"/>
    <w:multiLevelType w:val="hybridMultilevel"/>
    <w:tmpl w:val="51B618E8"/>
    <w:lvl w:ilvl="0" w:tplc="B2201D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A8467F"/>
    <w:multiLevelType w:val="multilevel"/>
    <w:tmpl w:val="0D96A7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tabs>
          <w:tab w:val="num" w:pos="0"/>
        </w:tabs>
        <w:ind w:left="1367" w:hanging="913"/>
      </w:pPr>
      <w:rPr>
        <w:rFonts w:cs="Times New Roman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0">
    <w:nsid w:val="61C2261D"/>
    <w:multiLevelType w:val="hybridMultilevel"/>
    <w:tmpl w:val="861C5A6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20F260C"/>
    <w:multiLevelType w:val="hybridMultilevel"/>
    <w:tmpl w:val="D25CB89A"/>
    <w:lvl w:ilvl="0" w:tplc="B2201D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D15831"/>
    <w:multiLevelType w:val="hybridMultilevel"/>
    <w:tmpl w:val="4C6C2C3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7655340"/>
    <w:multiLevelType w:val="hybridMultilevel"/>
    <w:tmpl w:val="09289E08"/>
    <w:lvl w:ilvl="0" w:tplc="B2201D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4B5D6A"/>
    <w:multiLevelType w:val="multilevel"/>
    <w:tmpl w:val="FA3C67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992"/>
        </w:tabs>
        <w:ind w:left="992" w:hanging="425"/>
      </w:pPr>
      <w:rPr>
        <w:rFonts w:cs="Times New Roman" w:hint="default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5">
    <w:nsid w:val="6FDF093D"/>
    <w:multiLevelType w:val="hybridMultilevel"/>
    <w:tmpl w:val="43D487F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0A2396A"/>
    <w:multiLevelType w:val="hybridMultilevel"/>
    <w:tmpl w:val="89727854"/>
    <w:lvl w:ilvl="0" w:tplc="B2201D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675EE9"/>
    <w:multiLevelType w:val="hybridMultilevel"/>
    <w:tmpl w:val="C116EC5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7174324B"/>
    <w:multiLevelType w:val="hybridMultilevel"/>
    <w:tmpl w:val="553E99B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46C13B1"/>
    <w:multiLevelType w:val="hybridMultilevel"/>
    <w:tmpl w:val="EFBA5AD8"/>
    <w:lvl w:ilvl="0" w:tplc="B2201D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F71BBF"/>
    <w:multiLevelType w:val="hybridMultilevel"/>
    <w:tmpl w:val="3B382232"/>
    <w:lvl w:ilvl="0" w:tplc="B2201D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B46FC9"/>
    <w:multiLevelType w:val="hybridMultilevel"/>
    <w:tmpl w:val="BA364B28"/>
    <w:lvl w:ilvl="0" w:tplc="944222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3A0B2B"/>
    <w:multiLevelType w:val="hybridMultilevel"/>
    <w:tmpl w:val="3920E78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B3152B0"/>
    <w:multiLevelType w:val="hybridMultilevel"/>
    <w:tmpl w:val="89F4CB5A"/>
    <w:lvl w:ilvl="0" w:tplc="B2201D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6"/>
  </w:num>
  <w:num w:numId="4">
    <w:abstractNumId w:val="26"/>
  </w:num>
  <w:num w:numId="5">
    <w:abstractNumId w:val="6"/>
  </w:num>
  <w:num w:numId="6">
    <w:abstractNumId w:val="4"/>
  </w:num>
  <w:num w:numId="7">
    <w:abstractNumId w:val="13"/>
  </w:num>
  <w:num w:numId="8">
    <w:abstractNumId w:val="12"/>
  </w:num>
  <w:num w:numId="9">
    <w:abstractNumId w:val="31"/>
  </w:num>
  <w:num w:numId="10">
    <w:abstractNumId w:val="17"/>
  </w:num>
  <w:num w:numId="11">
    <w:abstractNumId w:val="15"/>
  </w:num>
  <w:num w:numId="12">
    <w:abstractNumId w:val="9"/>
  </w:num>
  <w:num w:numId="13">
    <w:abstractNumId w:val="2"/>
  </w:num>
  <w:num w:numId="14">
    <w:abstractNumId w:val="33"/>
  </w:num>
  <w:num w:numId="15">
    <w:abstractNumId w:val="24"/>
  </w:num>
  <w:num w:numId="16">
    <w:abstractNumId w:val="0"/>
  </w:num>
  <w:num w:numId="17">
    <w:abstractNumId w:val="22"/>
  </w:num>
  <w:num w:numId="18">
    <w:abstractNumId w:val="25"/>
  </w:num>
  <w:num w:numId="19">
    <w:abstractNumId w:val="18"/>
  </w:num>
  <w:num w:numId="20">
    <w:abstractNumId w:val="1"/>
  </w:num>
  <w:num w:numId="21">
    <w:abstractNumId w:val="21"/>
  </w:num>
  <w:num w:numId="22">
    <w:abstractNumId w:val="7"/>
  </w:num>
  <w:num w:numId="23">
    <w:abstractNumId w:val="8"/>
  </w:num>
  <w:num w:numId="24">
    <w:abstractNumId w:val="23"/>
  </w:num>
  <w:num w:numId="25">
    <w:abstractNumId w:val="11"/>
  </w:num>
  <w:num w:numId="26">
    <w:abstractNumId w:val="30"/>
  </w:num>
  <w:num w:numId="27">
    <w:abstractNumId w:val="29"/>
  </w:num>
  <w:num w:numId="28">
    <w:abstractNumId w:val="20"/>
  </w:num>
  <w:num w:numId="29">
    <w:abstractNumId w:val="32"/>
  </w:num>
  <w:num w:numId="30">
    <w:abstractNumId w:val="14"/>
  </w:num>
  <w:num w:numId="31">
    <w:abstractNumId w:val="27"/>
  </w:num>
  <w:num w:numId="32">
    <w:abstractNumId w:val="5"/>
  </w:num>
  <w:num w:numId="33">
    <w:abstractNumId w:val="28"/>
  </w:num>
  <w:num w:numId="3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25DF7"/>
    <w:rsid w:val="00003FFB"/>
    <w:rsid w:val="0010177E"/>
    <w:rsid w:val="00121820"/>
    <w:rsid w:val="00135D11"/>
    <w:rsid w:val="001721A4"/>
    <w:rsid w:val="00180C49"/>
    <w:rsid w:val="00192D01"/>
    <w:rsid w:val="001E52FF"/>
    <w:rsid w:val="00247F90"/>
    <w:rsid w:val="00260D3E"/>
    <w:rsid w:val="002673BC"/>
    <w:rsid w:val="00271A84"/>
    <w:rsid w:val="0027464F"/>
    <w:rsid w:val="002835ED"/>
    <w:rsid w:val="002E0ADA"/>
    <w:rsid w:val="00334464"/>
    <w:rsid w:val="003512B2"/>
    <w:rsid w:val="00353327"/>
    <w:rsid w:val="003B6114"/>
    <w:rsid w:val="00412D7F"/>
    <w:rsid w:val="0044569D"/>
    <w:rsid w:val="00461F05"/>
    <w:rsid w:val="004669EE"/>
    <w:rsid w:val="00483806"/>
    <w:rsid w:val="00496E34"/>
    <w:rsid w:val="004A6EEC"/>
    <w:rsid w:val="004B0445"/>
    <w:rsid w:val="004C178C"/>
    <w:rsid w:val="004E1ACD"/>
    <w:rsid w:val="00516201"/>
    <w:rsid w:val="0053569E"/>
    <w:rsid w:val="00550E07"/>
    <w:rsid w:val="005770B5"/>
    <w:rsid w:val="005B36AF"/>
    <w:rsid w:val="005E639F"/>
    <w:rsid w:val="006049F1"/>
    <w:rsid w:val="006104CB"/>
    <w:rsid w:val="00691C51"/>
    <w:rsid w:val="00691EAF"/>
    <w:rsid w:val="0069203B"/>
    <w:rsid w:val="0069756D"/>
    <w:rsid w:val="006C15BB"/>
    <w:rsid w:val="006D2EA7"/>
    <w:rsid w:val="007015AF"/>
    <w:rsid w:val="007975A6"/>
    <w:rsid w:val="007B6790"/>
    <w:rsid w:val="007D626E"/>
    <w:rsid w:val="007D7771"/>
    <w:rsid w:val="007E72B3"/>
    <w:rsid w:val="00825DF7"/>
    <w:rsid w:val="0083390B"/>
    <w:rsid w:val="00866944"/>
    <w:rsid w:val="008923A9"/>
    <w:rsid w:val="0089276A"/>
    <w:rsid w:val="008B7EBE"/>
    <w:rsid w:val="008F1859"/>
    <w:rsid w:val="00906C0B"/>
    <w:rsid w:val="00906CA4"/>
    <w:rsid w:val="00920438"/>
    <w:rsid w:val="00931A28"/>
    <w:rsid w:val="0093288D"/>
    <w:rsid w:val="00967FC2"/>
    <w:rsid w:val="009B00AE"/>
    <w:rsid w:val="009D187E"/>
    <w:rsid w:val="009E565F"/>
    <w:rsid w:val="00A21539"/>
    <w:rsid w:val="00A327D5"/>
    <w:rsid w:val="00A860DD"/>
    <w:rsid w:val="00A874CC"/>
    <w:rsid w:val="00AE6722"/>
    <w:rsid w:val="00AF628D"/>
    <w:rsid w:val="00B01504"/>
    <w:rsid w:val="00B13442"/>
    <w:rsid w:val="00B23B20"/>
    <w:rsid w:val="00B86DF6"/>
    <w:rsid w:val="00BB37E2"/>
    <w:rsid w:val="00C01E89"/>
    <w:rsid w:val="00C54DCB"/>
    <w:rsid w:val="00C62881"/>
    <w:rsid w:val="00CC1007"/>
    <w:rsid w:val="00CE05A4"/>
    <w:rsid w:val="00CE290A"/>
    <w:rsid w:val="00D6052B"/>
    <w:rsid w:val="00D73F54"/>
    <w:rsid w:val="00DA7380"/>
    <w:rsid w:val="00DC5361"/>
    <w:rsid w:val="00DE6DD6"/>
    <w:rsid w:val="00E44DB7"/>
    <w:rsid w:val="00E81187"/>
    <w:rsid w:val="00EA178D"/>
    <w:rsid w:val="00EA3DFA"/>
    <w:rsid w:val="00F26CA3"/>
    <w:rsid w:val="00F31210"/>
    <w:rsid w:val="00F47812"/>
    <w:rsid w:val="00F86C68"/>
    <w:rsid w:val="00FB745C"/>
    <w:rsid w:val="00FC0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6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článek"/>
    <w:basedOn w:val="Normln"/>
    <w:next w:val="Normln"/>
    <w:link w:val="Nadpis1Char"/>
    <w:autoRedefine/>
    <w:uiPriority w:val="99"/>
    <w:qFormat/>
    <w:rsid w:val="009B00AE"/>
    <w:pPr>
      <w:keepNext/>
      <w:tabs>
        <w:tab w:val="left" w:pos="0"/>
        <w:tab w:val="left" w:pos="720"/>
        <w:tab w:val="num" w:pos="1800"/>
      </w:tabs>
      <w:spacing w:before="120" w:after="120"/>
      <w:jc w:val="center"/>
      <w:outlineLvl w:val="0"/>
    </w:pPr>
    <w:rPr>
      <w:rFonts w:ascii="Arial" w:hAnsi="Arial" w:cs="Arial"/>
      <w:b/>
      <w:sz w:val="52"/>
      <w:szCs w:val="52"/>
      <w:u w:val="single"/>
    </w:rPr>
  </w:style>
  <w:style w:type="paragraph" w:styleId="Nadpis2">
    <w:name w:val="heading 2"/>
    <w:basedOn w:val="Normln"/>
    <w:next w:val="Normln"/>
    <w:link w:val="Nadpis2Char"/>
    <w:qFormat/>
    <w:rsid w:val="009B00AE"/>
    <w:pPr>
      <w:keepNext/>
      <w:numPr>
        <w:ilvl w:val="1"/>
        <w:numId w:val="1"/>
      </w:numPr>
      <w:tabs>
        <w:tab w:val="left" w:pos="3969"/>
      </w:tabs>
      <w:spacing w:before="120" w:after="40"/>
      <w:jc w:val="both"/>
      <w:outlineLvl w:val="1"/>
    </w:pPr>
    <w:rPr>
      <w:rFonts w:ascii="Arial" w:hAnsi="Arial"/>
      <w:b/>
      <w:bCs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článek Char"/>
    <w:basedOn w:val="Standardnpsmoodstavce"/>
    <w:link w:val="Nadpis1"/>
    <w:rsid w:val="009B00AE"/>
    <w:rPr>
      <w:rFonts w:ascii="Arial" w:eastAsia="Times New Roman" w:hAnsi="Arial" w:cs="Arial"/>
      <w:b/>
      <w:sz w:val="52"/>
      <w:szCs w:val="52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9B00AE"/>
    <w:rPr>
      <w:rFonts w:ascii="Arial" w:eastAsia="Times New Roman" w:hAnsi="Arial" w:cs="Times New Roman"/>
      <w:b/>
      <w:bCs/>
      <w:sz w:val="24"/>
      <w:szCs w:val="20"/>
      <w:u w:val="single"/>
      <w:lang w:eastAsia="cs-CZ"/>
    </w:rPr>
  </w:style>
  <w:style w:type="paragraph" w:styleId="Bezmezer">
    <w:name w:val="No Spacing"/>
    <w:link w:val="BezmezerChar"/>
    <w:uiPriority w:val="1"/>
    <w:qFormat/>
    <w:rsid w:val="009B00A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mezerChar">
    <w:name w:val="Bez mezer Char"/>
    <w:link w:val="Bezmezer"/>
    <w:rsid w:val="009B00AE"/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9B0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3">
    <w:name w:val="Body Text 3"/>
    <w:basedOn w:val="Normln"/>
    <w:link w:val="Zkladntext3Char"/>
    <w:semiHidden/>
    <w:rsid w:val="009B00AE"/>
    <w:pPr>
      <w:jc w:val="both"/>
    </w:pPr>
    <w:rPr>
      <w:rFonts w:ascii="Verdana" w:eastAsia="Calibri" w:hAnsi="Verdana"/>
      <w:lang w:val="en-US"/>
    </w:rPr>
  </w:style>
  <w:style w:type="character" w:customStyle="1" w:styleId="Zkladntext3Char">
    <w:name w:val="Základní text 3 Char"/>
    <w:basedOn w:val="Standardnpsmoodstavce"/>
    <w:link w:val="Zkladntext3"/>
    <w:semiHidden/>
    <w:rsid w:val="009B00AE"/>
    <w:rPr>
      <w:rFonts w:ascii="Verdana" w:eastAsia="Calibri" w:hAnsi="Verdana" w:cs="Times New Roman"/>
      <w:lang w:val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B00A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B00AE"/>
  </w:style>
  <w:style w:type="paragraph" w:styleId="Zhlav">
    <w:name w:val="header"/>
    <w:basedOn w:val="Normln"/>
    <w:link w:val="ZhlavChar"/>
    <w:uiPriority w:val="99"/>
    <w:unhideWhenUsed/>
    <w:rsid w:val="009B00A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B00AE"/>
  </w:style>
  <w:style w:type="paragraph" w:styleId="Zpat">
    <w:name w:val="footer"/>
    <w:basedOn w:val="Normln"/>
    <w:link w:val="ZpatChar"/>
    <w:uiPriority w:val="99"/>
    <w:unhideWhenUsed/>
    <w:rsid w:val="009B00A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B00AE"/>
  </w:style>
  <w:style w:type="character" w:customStyle="1" w:styleId="cena">
    <w:name w:val="cena"/>
    <w:rsid w:val="00DE6DD6"/>
    <w:rPr>
      <w:rFonts w:ascii="Arial" w:hAnsi="Arial"/>
      <w:b/>
      <w:sz w:val="20"/>
    </w:rPr>
  </w:style>
  <w:style w:type="paragraph" w:styleId="Odstavecseseznamem">
    <w:name w:val="List Paragraph"/>
    <w:basedOn w:val="Normln"/>
    <w:uiPriority w:val="34"/>
    <w:qFormat/>
    <w:rsid w:val="00DE6DD6"/>
    <w:pPr>
      <w:ind w:left="708"/>
      <w:jc w:val="both"/>
    </w:pPr>
    <w:rPr>
      <w:rFonts w:ascii="Arial" w:hAnsi="Arial"/>
      <w:sz w:val="20"/>
      <w:szCs w:val="20"/>
    </w:rPr>
  </w:style>
  <w:style w:type="paragraph" w:styleId="Textpoznpodarou">
    <w:name w:val="footnote text"/>
    <w:aliases w:val="fn"/>
    <w:basedOn w:val="Normln"/>
    <w:link w:val="TextpoznpodarouChar"/>
    <w:uiPriority w:val="99"/>
    <w:rsid w:val="00A860DD"/>
    <w:rPr>
      <w:rFonts w:ascii="Cambria" w:eastAsia="Calibri" w:hAnsi="Cambria"/>
      <w:sz w:val="20"/>
      <w:szCs w:val="20"/>
      <w:lang w:val="en-US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rsid w:val="00A860DD"/>
    <w:rPr>
      <w:rFonts w:ascii="Cambria" w:eastAsia="Calibri" w:hAnsi="Cambria" w:cs="Times New Roman"/>
      <w:sz w:val="20"/>
      <w:szCs w:val="20"/>
      <w:lang w:val="en-US"/>
    </w:rPr>
  </w:style>
  <w:style w:type="character" w:styleId="Znakapoznpodarou">
    <w:name w:val="footnote reference"/>
    <w:uiPriority w:val="99"/>
    <w:rsid w:val="00A860DD"/>
    <w:rPr>
      <w:vertAlign w:val="superscript"/>
    </w:rPr>
  </w:style>
  <w:style w:type="paragraph" w:customStyle="1" w:styleId="ClanekC">
    <w:name w:val="ClanekC"/>
    <w:rsid w:val="00CE05A4"/>
    <w:pPr>
      <w:keepNext/>
      <w:widowControl w:val="0"/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360" w:after="240" w:line="240" w:lineRule="auto"/>
      <w:jc w:val="both"/>
    </w:pPr>
    <w:rPr>
      <w:rFonts w:ascii="Arial" w:eastAsia="Calibri" w:hAnsi="Arial" w:cs="Times New Roman"/>
      <w:b/>
      <w:spacing w:val="8"/>
      <w:sz w:val="24"/>
      <w:szCs w:val="20"/>
      <w:lang w:eastAsia="cs-CZ"/>
    </w:rPr>
  </w:style>
  <w:style w:type="paragraph" w:customStyle="1" w:styleId="Clanek11">
    <w:name w:val="Clanek 1.1"/>
    <w:basedOn w:val="Nadpis2"/>
    <w:uiPriority w:val="99"/>
    <w:rsid w:val="00CE05A4"/>
    <w:pPr>
      <w:keepNext w:val="0"/>
      <w:widowControl w:val="0"/>
      <w:numPr>
        <w:ilvl w:val="0"/>
        <w:numId w:val="0"/>
      </w:numPr>
      <w:tabs>
        <w:tab w:val="clear" w:pos="3969"/>
        <w:tab w:val="num" w:pos="567"/>
      </w:tabs>
      <w:spacing w:after="120"/>
      <w:ind w:left="567" w:hanging="567"/>
    </w:pPr>
    <w:rPr>
      <w:rFonts w:ascii="Times New Roman" w:hAnsi="Times New Roman" w:cs="Arial"/>
      <w:b w:val="0"/>
      <w:iCs/>
      <w:sz w:val="22"/>
      <w:szCs w:val="28"/>
      <w:u w:val="none"/>
      <w:lang w:eastAsia="en-US"/>
    </w:rPr>
  </w:style>
  <w:style w:type="paragraph" w:customStyle="1" w:styleId="Claneka">
    <w:name w:val="Clanek (a)"/>
    <w:basedOn w:val="Normln"/>
    <w:uiPriority w:val="99"/>
    <w:rsid w:val="00CE05A4"/>
    <w:pPr>
      <w:keepNext/>
      <w:widowControl w:val="0"/>
      <w:tabs>
        <w:tab w:val="num" w:pos="992"/>
      </w:tabs>
      <w:spacing w:before="120" w:after="120"/>
      <w:ind w:left="992" w:hanging="425"/>
      <w:jc w:val="both"/>
    </w:pPr>
  </w:style>
  <w:style w:type="paragraph" w:customStyle="1" w:styleId="Claneki">
    <w:name w:val="Clanek (i)"/>
    <w:basedOn w:val="Normln"/>
    <w:uiPriority w:val="99"/>
    <w:rsid w:val="00CE05A4"/>
    <w:pPr>
      <w:keepNext/>
      <w:tabs>
        <w:tab w:val="num" w:pos="1418"/>
      </w:tabs>
      <w:spacing w:before="120" w:after="120"/>
      <w:ind w:left="1418" w:hanging="426"/>
      <w:jc w:val="both"/>
    </w:pPr>
    <w:rPr>
      <w:color w:val="000000"/>
    </w:rPr>
  </w:style>
  <w:style w:type="paragraph" w:customStyle="1" w:styleId="props">
    <w:name w:val="props"/>
    <w:basedOn w:val="Normln"/>
    <w:rsid w:val="004B0445"/>
    <w:pPr>
      <w:spacing w:before="100" w:beforeAutospacing="1" w:after="100" w:afterAutospacing="1"/>
    </w:pPr>
  </w:style>
  <w:style w:type="character" w:customStyle="1" w:styleId="uppercase">
    <w:name w:val="uppercase"/>
    <w:basedOn w:val="Standardnpsmoodstavce"/>
    <w:rsid w:val="004B0445"/>
  </w:style>
  <w:style w:type="paragraph" w:styleId="Normlnweb">
    <w:name w:val="Normal (Web)"/>
    <w:basedOn w:val="Normln"/>
    <w:uiPriority w:val="99"/>
    <w:semiHidden/>
    <w:unhideWhenUsed/>
    <w:rsid w:val="004B044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rsid w:val="004B0445"/>
  </w:style>
  <w:style w:type="paragraph" w:styleId="Textbubliny">
    <w:name w:val="Balloon Text"/>
    <w:basedOn w:val="Normln"/>
    <w:link w:val="TextbublinyChar"/>
    <w:uiPriority w:val="99"/>
    <w:semiHidden/>
    <w:unhideWhenUsed/>
    <w:rsid w:val="00D73F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3F54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1E52F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E52F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E52F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E52F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E52F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6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článek"/>
    <w:basedOn w:val="Normln"/>
    <w:next w:val="Normln"/>
    <w:link w:val="Nadpis1Char"/>
    <w:autoRedefine/>
    <w:uiPriority w:val="99"/>
    <w:qFormat/>
    <w:rsid w:val="009B00AE"/>
    <w:pPr>
      <w:keepNext/>
      <w:tabs>
        <w:tab w:val="left" w:pos="0"/>
        <w:tab w:val="left" w:pos="720"/>
        <w:tab w:val="num" w:pos="1800"/>
      </w:tabs>
      <w:spacing w:before="120" w:after="120"/>
      <w:jc w:val="center"/>
      <w:outlineLvl w:val="0"/>
    </w:pPr>
    <w:rPr>
      <w:rFonts w:ascii="Arial" w:hAnsi="Arial" w:cs="Arial"/>
      <w:b/>
      <w:sz w:val="52"/>
      <w:szCs w:val="52"/>
      <w:u w:val="single"/>
    </w:rPr>
  </w:style>
  <w:style w:type="paragraph" w:styleId="Nadpis2">
    <w:name w:val="heading 2"/>
    <w:basedOn w:val="Normln"/>
    <w:next w:val="Normln"/>
    <w:link w:val="Nadpis2Char"/>
    <w:qFormat/>
    <w:rsid w:val="009B00AE"/>
    <w:pPr>
      <w:keepNext/>
      <w:numPr>
        <w:ilvl w:val="1"/>
        <w:numId w:val="1"/>
      </w:numPr>
      <w:tabs>
        <w:tab w:val="left" w:pos="3969"/>
      </w:tabs>
      <w:spacing w:before="120" w:after="40"/>
      <w:jc w:val="both"/>
      <w:outlineLvl w:val="1"/>
    </w:pPr>
    <w:rPr>
      <w:rFonts w:ascii="Arial" w:hAnsi="Arial"/>
      <w:b/>
      <w:bCs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článek Char"/>
    <w:basedOn w:val="Standardnpsmoodstavce"/>
    <w:link w:val="Nadpis1"/>
    <w:rsid w:val="009B00AE"/>
    <w:rPr>
      <w:rFonts w:ascii="Arial" w:eastAsia="Times New Roman" w:hAnsi="Arial" w:cs="Arial"/>
      <w:b/>
      <w:sz w:val="52"/>
      <w:szCs w:val="52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9B00AE"/>
    <w:rPr>
      <w:rFonts w:ascii="Arial" w:eastAsia="Times New Roman" w:hAnsi="Arial" w:cs="Times New Roman"/>
      <w:b/>
      <w:bCs/>
      <w:sz w:val="24"/>
      <w:szCs w:val="20"/>
      <w:u w:val="single"/>
      <w:lang w:eastAsia="cs-CZ"/>
    </w:rPr>
  </w:style>
  <w:style w:type="paragraph" w:styleId="Bezmezer">
    <w:name w:val="No Spacing"/>
    <w:link w:val="BezmezerChar"/>
    <w:uiPriority w:val="1"/>
    <w:qFormat/>
    <w:rsid w:val="009B00A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mezerChar">
    <w:name w:val="Bez mezer Char"/>
    <w:link w:val="Bezmezer"/>
    <w:rsid w:val="009B00AE"/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9B0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3">
    <w:name w:val="Body Text 3"/>
    <w:basedOn w:val="Normln"/>
    <w:link w:val="Zkladntext3Char"/>
    <w:semiHidden/>
    <w:rsid w:val="009B00AE"/>
    <w:pPr>
      <w:jc w:val="both"/>
    </w:pPr>
    <w:rPr>
      <w:rFonts w:ascii="Verdana" w:eastAsia="Calibri" w:hAnsi="Verdana"/>
      <w:lang w:val="en-US"/>
    </w:rPr>
  </w:style>
  <w:style w:type="character" w:customStyle="1" w:styleId="Zkladntext3Char">
    <w:name w:val="Základní text 3 Char"/>
    <w:basedOn w:val="Standardnpsmoodstavce"/>
    <w:link w:val="Zkladntext3"/>
    <w:semiHidden/>
    <w:rsid w:val="009B00AE"/>
    <w:rPr>
      <w:rFonts w:ascii="Verdana" w:eastAsia="Calibri" w:hAnsi="Verdana" w:cs="Times New Roman"/>
      <w:lang w:val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B00A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B00AE"/>
  </w:style>
  <w:style w:type="paragraph" w:styleId="Zhlav">
    <w:name w:val="header"/>
    <w:basedOn w:val="Normln"/>
    <w:link w:val="ZhlavChar"/>
    <w:uiPriority w:val="99"/>
    <w:unhideWhenUsed/>
    <w:rsid w:val="009B00A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B00AE"/>
  </w:style>
  <w:style w:type="paragraph" w:styleId="Zpat">
    <w:name w:val="footer"/>
    <w:basedOn w:val="Normln"/>
    <w:link w:val="ZpatChar"/>
    <w:uiPriority w:val="99"/>
    <w:unhideWhenUsed/>
    <w:rsid w:val="009B00A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B00AE"/>
  </w:style>
  <w:style w:type="character" w:customStyle="1" w:styleId="cena">
    <w:name w:val="cena"/>
    <w:rsid w:val="00DE6DD6"/>
    <w:rPr>
      <w:rFonts w:ascii="Arial" w:hAnsi="Arial"/>
      <w:b/>
      <w:sz w:val="20"/>
    </w:rPr>
  </w:style>
  <w:style w:type="paragraph" w:styleId="Odstavecseseznamem">
    <w:name w:val="List Paragraph"/>
    <w:basedOn w:val="Normln"/>
    <w:uiPriority w:val="34"/>
    <w:qFormat/>
    <w:rsid w:val="00DE6DD6"/>
    <w:pPr>
      <w:ind w:left="708"/>
      <w:jc w:val="both"/>
    </w:pPr>
    <w:rPr>
      <w:rFonts w:ascii="Arial" w:hAnsi="Arial"/>
      <w:sz w:val="20"/>
      <w:szCs w:val="20"/>
    </w:rPr>
  </w:style>
  <w:style w:type="paragraph" w:styleId="Textpoznpodarou">
    <w:name w:val="footnote text"/>
    <w:aliases w:val="fn"/>
    <w:basedOn w:val="Normln"/>
    <w:link w:val="TextpoznpodarouChar"/>
    <w:uiPriority w:val="99"/>
    <w:rsid w:val="00A860DD"/>
    <w:rPr>
      <w:rFonts w:ascii="Cambria" w:eastAsia="Calibri" w:hAnsi="Cambria"/>
      <w:sz w:val="20"/>
      <w:szCs w:val="20"/>
      <w:lang w:val="en-US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rsid w:val="00A860DD"/>
    <w:rPr>
      <w:rFonts w:ascii="Cambria" w:eastAsia="Calibri" w:hAnsi="Cambria" w:cs="Times New Roman"/>
      <w:sz w:val="20"/>
      <w:szCs w:val="20"/>
      <w:lang w:val="en-US"/>
    </w:rPr>
  </w:style>
  <w:style w:type="character" w:styleId="Znakapoznpodarou">
    <w:name w:val="footnote reference"/>
    <w:uiPriority w:val="99"/>
    <w:rsid w:val="00A860DD"/>
    <w:rPr>
      <w:vertAlign w:val="superscript"/>
    </w:rPr>
  </w:style>
  <w:style w:type="paragraph" w:customStyle="1" w:styleId="ClanekC">
    <w:name w:val="ClanekC"/>
    <w:rsid w:val="00CE05A4"/>
    <w:pPr>
      <w:keepNext/>
      <w:widowControl w:val="0"/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360" w:after="240" w:line="240" w:lineRule="auto"/>
      <w:jc w:val="both"/>
    </w:pPr>
    <w:rPr>
      <w:rFonts w:ascii="Arial" w:eastAsia="Calibri" w:hAnsi="Arial" w:cs="Times New Roman"/>
      <w:b/>
      <w:spacing w:val="8"/>
      <w:sz w:val="24"/>
      <w:szCs w:val="20"/>
      <w:lang w:eastAsia="cs-CZ"/>
    </w:rPr>
  </w:style>
  <w:style w:type="paragraph" w:customStyle="1" w:styleId="Clanek11">
    <w:name w:val="Clanek 1.1"/>
    <w:basedOn w:val="Nadpis2"/>
    <w:uiPriority w:val="99"/>
    <w:rsid w:val="00CE05A4"/>
    <w:pPr>
      <w:keepNext w:val="0"/>
      <w:widowControl w:val="0"/>
      <w:numPr>
        <w:ilvl w:val="0"/>
        <w:numId w:val="0"/>
      </w:numPr>
      <w:tabs>
        <w:tab w:val="clear" w:pos="3969"/>
        <w:tab w:val="num" w:pos="567"/>
      </w:tabs>
      <w:spacing w:after="120"/>
      <w:ind w:left="567" w:hanging="567"/>
    </w:pPr>
    <w:rPr>
      <w:rFonts w:ascii="Times New Roman" w:hAnsi="Times New Roman" w:cs="Arial"/>
      <w:b w:val="0"/>
      <w:iCs/>
      <w:sz w:val="22"/>
      <w:szCs w:val="28"/>
      <w:u w:val="none"/>
      <w:lang w:eastAsia="en-US"/>
    </w:rPr>
  </w:style>
  <w:style w:type="paragraph" w:customStyle="1" w:styleId="Claneka">
    <w:name w:val="Clanek (a)"/>
    <w:basedOn w:val="Normln"/>
    <w:uiPriority w:val="99"/>
    <w:rsid w:val="00CE05A4"/>
    <w:pPr>
      <w:keepNext/>
      <w:widowControl w:val="0"/>
      <w:tabs>
        <w:tab w:val="num" w:pos="992"/>
      </w:tabs>
      <w:spacing w:before="120" w:after="120"/>
      <w:ind w:left="992" w:hanging="425"/>
      <w:jc w:val="both"/>
    </w:pPr>
  </w:style>
  <w:style w:type="paragraph" w:customStyle="1" w:styleId="Claneki">
    <w:name w:val="Clanek (i)"/>
    <w:basedOn w:val="Normln"/>
    <w:uiPriority w:val="99"/>
    <w:rsid w:val="00CE05A4"/>
    <w:pPr>
      <w:keepNext/>
      <w:tabs>
        <w:tab w:val="num" w:pos="1418"/>
      </w:tabs>
      <w:spacing w:before="120" w:after="120"/>
      <w:ind w:left="1418" w:hanging="426"/>
      <w:jc w:val="both"/>
    </w:pPr>
    <w:rPr>
      <w:color w:val="000000"/>
    </w:rPr>
  </w:style>
  <w:style w:type="paragraph" w:customStyle="1" w:styleId="props">
    <w:name w:val="props"/>
    <w:basedOn w:val="Normln"/>
    <w:rsid w:val="004B0445"/>
    <w:pPr>
      <w:spacing w:before="100" w:beforeAutospacing="1" w:after="100" w:afterAutospacing="1"/>
    </w:pPr>
  </w:style>
  <w:style w:type="character" w:customStyle="1" w:styleId="uppercase">
    <w:name w:val="uppercase"/>
    <w:basedOn w:val="Standardnpsmoodstavce"/>
    <w:rsid w:val="004B0445"/>
  </w:style>
  <w:style w:type="paragraph" w:styleId="Normlnweb">
    <w:name w:val="Normal (Web)"/>
    <w:basedOn w:val="Normln"/>
    <w:uiPriority w:val="99"/>
    <w:semiHidden/>
    <w:unhideWhenUsed/>
    <w:rsid w:val="004B044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rsid w:val="004B0445"/>
  </w:style>
  <w:style w:type="paragraph" w:styleId="Textbubliny">
    <w:name w:val="Balloon Text"/>
    <w:basedOn w:val="Normln"/>
    <w:link w:val="TextbublinyChar"/>
    <w:uiPriority w:val="99"/>
    <w:semiHidden/>
    <w:unhideWhenUsed/>
    <w:rsid w:val="00D73F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3F54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1E52F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E52F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E52F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E52F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E52F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3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4016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56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7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0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671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0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1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0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42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6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9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65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00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4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1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1797</Words>
  <Characters>10607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Prná</dc:creator>
  <cp:lastModifiedBy>onplecb</cp:lastModifiedBy>
  <cp:revision>3</cp:revision>
  <cp:lastPrinted>2016-07-25T06:23:00Z</cp:lastPrinted>
  <dcterms:created xsi:type="dcterms:W3CDTF">2016-08-16T06:40:00Z</dcterms:created>
  <dcterms:modified xsi:type="dcterms:W3CDTF">2016-08-16T08:17:00Z</dcterms:modified>
</cp:coreProperties>
</file>