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16416">
        <w:trPr>
          <w:trHeight w:val="340"/>
        </w:trPr>
        <w:tc>
          <w:tcPr>
            <w:tcW w:w="5000" w:type="pct"/>
            <w:noWrap/>
            <w:vAlign w:val="center"/>
          </w:tcPr>
          <w:p w:rsidR="00416416" w:rsidRDefault="00DA59EE">
            <w:pPr>
              <w:pStyle w:val="Zhlav"/>
              <w:jc w:val="right"/>
              <w:rPr>
                <w:rFonts w:cs="Arial"/>
              </w:rPr>
            </w:pPr>
            <w:r>
              <w:rPr>
                <w:rFonts w:cs="Arial"/>
                <w:b/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szCs w:val="20"/>
              </w:rPr>
              <w:br w:type="page"/>
            </w:r>
            <w:r>
              <w:rPr>
                <w:b/>
                <w:bCs/>
                <w:szCs w:val="20"/>
              </w:rPr>
              <w:t xml:space="preserve">Příloha č. 1 </w:t>
            </w:r>
            <w:r>
              <w:rPr>
                <w:rFonts w:cs="Arial"/>
                <w:b/>
              </w:rPr>
              <w:t xml:space="preserve">k dohodě č. </w:t>
            </w:r>
            <w:r w:rsidR="00E66A2A">
              <w:rPr>
                <w:rFonts w:cs="Arial"/>
                <w:b/>
              </w:rPr>
              <w:t>SUA</w:t>
            </w:r>
            <w:r>
              <w:rPr>
                <w:rFonts w:cs="Arial"/>
                <w:b/>
              </w:rPr>
              <w:t>-PZ-</w:t>
            </w:r>
            <w:r w:rsidR="00E66A2A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>/</w:t>
            </w:r>
            <w:r w:rsidR="00E66A2A">
              <w:rPr>
                <w:rFonts w:cs="Arial"/>
                <w:b/>
              </w:rPr>
              <w:t>201</w:t>
            </w:r>
            <w:r w:rsidR="009A70BC">
              <w:rPr>
                <w:rFonts w:cs="Arial"/>
                <w:b/>
              </w:rPr>
              <w:t>9</w:t>
            </w:r>
          </w:p>
          <w:p w:rsidR="00416416" w:rsidRDefault="00416416">
            <w:pPr>
              <w:keepNext/>
              <w:rPr>
                <w:b/>
                <w:bCs/>
                <w:szCs w:val="20"/>
              </w:rPr>
            </w:pPr>
          </w:p>
        </w:tc>
      </w:tr>
    </w:tbl>
    <w:p w:rsidR="00416416" w:rsidRDefault="00416416">
      <w:pPr>
        <w:pStyle w:val="Textpoznpodarou"/>
        <w:spacing w:before="0"/>
        <w:rPr>
          <w:sz w:val="8"/>
          <w:szCs w:val="8"/>
        </w:rPr>
      </w:pPr>
    </w:p>
    <w:p w:rsidR="00416416" w:rsidRDefault="00DA59EE">
      <w:pPr>
        <w:pStyle w:val="Textpoznpodarou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pracovního místa pro osobu se zdravotním postižením</w:t>
      </w:r>
    </w:p>
    <w:p w:rsidR="00416416" w:rsidRDefault="00DA59EE">
      <w:pPr>
        <w:pStyle w:val="Textpoznpodarou"/>
        <w:spacing w:before="0"/>
        <w:jc w:val="center"/>
      </w:pPr>
      <w:r>
        <w:rPr>
          <w:b/>
          <w:sz w:val="24"/>
          <w:szCs w:val="24"/>
        </w:rPr>
        <w:t xml:space="preserve">doplňující informace k Řádku č. </w:t>
      </w:r>
      <w:r w:rsidR="001821ED">
        <w:t>2</w:t>
      </w:r>
      <w:r>
        <w:rPr>
          <w:b/>
          <w:sz w:val="24"/>
          <w:szCs w:val="24"/>
        </w:rPr>
        <w:t xml:space="preserve"> tabulky v Článku II odst. 1 dohody</w:t>
      </w:r>
    </w:p>
    <w:p w:rsidR="00416416" w:rsidRDefault="00416416">
      <w:pPr>
        <w:pStyle w:val="Textpoznpodarou"/>
        <w:spacing w:before="0"/>
        <w:rPr>
          <w:b/>
          <w:sz w:val="8"/>
          <w:szCs w:val="8"/>
        </w:rPr>
      </w:pPr>
    </w:p>
    <w:p w:rsidR="00416416" w:rsidRDefault="00DA59EE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druhu práce:</w:t>
      </w:r>
    </w:p>
    <w:p w:rsidR="00416416" w:rsidRDefault="00DA59EE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pracovní náplně zaměstnanců a příklady konkrétních aktivit v rámci pracovní náplně.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16416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416" w:rsidRDefault="009A70BC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prodavačka</w:t>
            </w:r>
          </w:p>
          <w:p w:rsidR="00E66A2A" w:rsidRDefault="009A70BC" w:rsidP="00E66A2A">
            <w:pPr>
              <w:pStyle w:val="Odstavecseseznamem"/>
              <w:keepNext/>
              <w:numPr>
                <w:ilvl w:val="0"/>
                <w:numId w:val="2"/>
              </w:numPr>
              <w:jc w:val="left"/>
            </w:pPr>
            <w:r>
              <w:t>Práce s pokladnou, tiskárnou, vazačkou, zabezpečování zboží, obsluha zákazníků</w:t>
            </w:r>
          </w:p>
        </w:tc>
      </w:tr>
    </w:tbl>
    <w:p w:rsidR="00416416" w:rsidRDefault="00416416">
      <w:pPr>
        <w:pStyle w:val="Sekce"/>
        <w:numPr>
          <w:ilvl w:val="0"/>
          <w:numId w:val="0"/>
        </w:numPr>
        <w:spacing w:before="0" w:after="0"/>
        <w:rPr>
          <w:rFonts w:cs="Arial"/>
          <w:b/>
          <w:bCs w:val="0"/>
        </w:rPr>
      </w:pPr>
    </w:p>
    <w:p w:rsidR="00416416" w:rsidRDefault="00DA59EE">
      <w:pPr>
        <w:pStyle w:val="Sekce"/>
        <w:numPr>
          <w:ilvl w:val="0"/>
          <w:numId w:val="0"/>
        </w:numPr>
        <w:spacing w:before="40" w:after="0"/>
        <w:rPr>
          <w:rFonts w:cs="Arial"/>
          <w:b/>
          <w:bCs w:val="0"/>
        </w:rPr>
      </w:pPr>
      <w:r>
        <w:rPr>
          <w:rFonts w:cs="Arial"/>
          <w:b/>
          <w:bCs w:val="0"/>
        </w:rPr>
        <w:t xml:space="preserve">Popis místa výkonu práce (pracoviště) a pracovních podmínek </w:t>
      </w:r>
      <w:r>
        <w:rPr>
          <w:rFonts w:cs="Arial"/>
          <w:b/>
          <w:bCs w:val="0"/>
          <w:sz w:val="18"/>
          <w:szCs w:val="18"/>
        </w:rPr>
        <w:t>(</w:t>
      </w:r>
      <w:r>
        <w:rPr>
          <w:rFonts w:cs="Arial"/>
          <w:b/>
          <w:bCs w:val="0"/>
          <w:sz w:val="17"/>
          <w:szCs w:val="17"/>
        </w:rPr>
        <w:t>podle § 110 odst. 4 zákoníku práce</w:t>
      </w:r>
      <w:r>
        <w:rPr>
          <w:rFonts w:cs="Arial"/>
          <w:b/>
          <w:bCs w:val="0"/>
          <w:sz w:val="18"/>
          <w:szCs w:val="18"/>
        </w:rPr>
        <w:t>)</w:t>
      </w:r>
      <w:r>
        <w:rPr>
          <w:rFonts w:cs="Arial"/>
          <w:b/>
          <w:bCs w:val="0"/>
        </w:rPr>
        <w:t>:</w:t>
      </w:r>
    </w:p>
    <w:p w:rsidR="00416416" w:rsidRDefault="00DA59EE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b/>
        </w:rPr>
      </w:pPr>
      <w:r>
        <w:rPr>
          <w:rFonts w:cs="Arial"/>
          <w:bCs w:val="0"/>
          <w:i/>
          <w:sz w:val="18"/>
          <w:szCs w:val="18"/>
        </w:rPr>
        <w:t>Stručný popis pracoviště, např. z pohledu zajištění sociálního zázemí, pracovních pomůcek pro ulehčení nebo přizpůsobení práce pro osoby se zdravotním postižením, negativních vlivů prostředí, rozvržení pracovní doby, fyzické či psychické zátěže vzhledem k typu postižení.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16416">
        <w:trPr>
          <w:trHeight w:val="340"/>
        </w:trPr>
        <w:tc>
          <w:tcPr>
            <w:tcW w:w="5000" w:type="pct"/>
            <w:noWrap/>
          </w:tcPr>
          <w:p w:rsidR="00416416" w:rsidRDefault="009A70BC">
            <w:pPr>
              <w:keepNext/>
              <w:jc w:val="left"/>
              <w:rPr>
                <w:sz w:val="18"/>
                <w:szCs w:val="20"/>
              </w:rPr>
            </w:pPr>
            <w:r>
              <w:rPr>
                <w:szCs w:val="20"/>
              </w:rPr>
              <w:t xml:space="preserve">Prodejna se nachází blízko centra města. V prodejně je k dispozici WC s umývárnou. Kuchyňka vybavená ledničkou, mikrovlnou troubou. Během směny je možnost si sednout a odpočinout. </w:t>
            </w:r>
            <w:r w:rsidR="00B20BC3">
              <w:rPr>
                <w:szCs w:val="20"/>
              </w:rPr>
              <w:t xml:space="preserve"> </w:t>
            </w:r>
          </w:p>
        </w:tc>
      </w:tr>
    </w:tbl>
    <w:p w:rsidR="00416416" w:rsidRDefault="00416416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</w:pPr>
    </w:p>
    <w:p w:rsidR="00416416" w:rsidRDefault="00DA59EE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b/>
          <w:bCs w:val="0"/>
        </w:rPr>
        <w:t>Popis stanovených předpokladů a požadavků stanovených pro zastávání pracovního místa:</w:t>
      </w:r>
    </w:p>
    <w:p w:rsidR="00416416" w:rsidRDefault="00DA59EE">
      <w:pPr>
        <w:pStyle w:val="Sekce"/>
        <w:numPr>
          <w:ilvl w:val="0"/>
          <w:numId w:val="0"/>
        </w:numPr>
        <w:spacing w:before="0"/>
        <w:rPr>
          <w:b/>
          <w:bCs w:val="0"/>
        </w:rPr>
      </w:pPr>
      <w:r>
        <w:rPr>
          <w:rFonts w:cs="Arial"/>
          <w:bCs w:val="0"/>
          <w:i/>
          <w:sz w:val="18"/>
          <w:szCs w:val="18"/>
        </w:rPr>
        <w:t>Stručný popis předpokladů a požadavků, které musí osoba se ZP splňovat (vzdělání, kvalifikace, praxe, požadavky na zdravotní stav apod.).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416416">
        <w:trPr>
          <w:trHeight w:val="3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416" w:rsidRDefault="009A70BC" w:rsidP="00D01DA4">
            <w:pPr>
              <w:keepNext/>
              <w:jc w:val="left"/>
            </w:pPr>
            <w:r>
              <w:rPr>
                <w:szCs w:val="20"/>
              </w:rPr>
              <w:t>Střední vzdělání nebo s maturitou. Zvládnutí práce s počítačem</w:t>
            </w:r>
          </w:p>
        </w:tc>
      </w:tr>
    </w:tbl>
    <w:p w:rsidR="00416416" w:rsidRDefault="00416416">
      <w:pPr>
        <w:pStyle w:val="Sekce"/>
        <w:numPr>
          <w:ilvl w:val="0"/>
          <w:numId w:val="0"/>
        </w:numPr>
        <w:tabs>
          <w:tab w:val="clear" w:pos="2880"/>
          <w:tab w:val="clear" w:pos="4140"/>
        </w:tabs>
        <w:spacing w:before="0"/>
        <w:jc w:val="left"/>
        <w:rPr>
          <w:sz w:val="8"/>
          <w:szCs w:val="8"/>
        </w:rPr>
      </w:pPr>
    </w:p>
    <w:tbl>
      <w:tblPr>
        <w:tblW w:w="6502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1114"/>
        <w:gridCol w:w="923"/>
        <w:gridCol w:w="1119"/>
        <w:gridCol w:w="2685"/>
        <w:gridCol w:w="1128"/>
        <w:gridCol w:w="2284"/>
        <w:gridCol w:w="419"/>
      </w:tblGrid>
      <w:tr w:rsidR="00416416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rPr>
                <w:szCs w:val="20"/>
              </w:rPr>
            </w:pPr>
            <w:r>
              <w:rPr>
                <w:szCs w:val="20"/>
              </w:rPr>
              <w:t xml:space="preserve">Týdenní pracovní doba v hod. (úvazek):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B20BC3">
              <w:rPr>
                <w:szCs w:val="20"/>
              </w:rPr>
              <w:t>0</w:t>
            </w:r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ind w:left="54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Předpokládaná hrubá mzda / plat (Kč/měsíc):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12210</w:t>
            </w:r>
          </w:p>
        </w:tc>
      </w:tr>
      <w:tr w:rsidR="00416416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416416" w:rsidRDefault="00416416">
            <w:pPr>
              <w:rPr>
                <w:b/>
                <w:bCs/>
                <w:szCs w:val="20"/>
              </w:rPr>
            </w:pPr>
          </w:p>
        </w:tc>
      </w:tr>
      <w:tr w:rsidR="00416416">
        <w:trPr>
          <w:gridAfter w:val="2"/>
          <w:wAfter w:w="1148" w:type="pct"/>
          <w:trHeight w:val="340"/>
        </w:trPr>
        <w:tc>
          <w:tcPr>
            <w:tcW w:w="3373" w:type="pct"/>
            <w:gridSpan w:val="5"/>
            <w:tcBorders>
              <w:right w:val="single" w:sz="12" w:space="0" w:color="auto"/>
            </w:tcBorders>
            <w:noWrap/>
            <w:vAlign w:val="center"/>
          </w:tcPr>
          <w:p w:rsidR="00416416" w:rsidRDefault="00DA59EE" w:rsidP="00B20BC3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Pracovní poměr bude sjednán na dobu:     </w:t>
            </w:r>
            <w:r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  <w:szCs w:val="20"/>
              </w:rPr>
              <w:instrText xml:space="preserve"> FORMCHECKBOX </w:instrText>
            </w:r>
            <w:r w:rsidR="00AA7ACF">
              <w:rPr>
                <w:bCs/>
                <w:szCs w:val="20"/>
              </w:rPr>
            </w:r>
            <w:r w:rsidR="00AA7ACF">
              <w:rPr>
                <w:bCs/>
                <w:szCs w:val="20"/>
              </w:rPr>
              <w:fldChar w:fldCharType="separate"/>
            </w:r>
            <w:r>
              <w:rPr>
                <w:bCs/>
                <w:szCs w:val="20"/>
              </w:rPr>
              <w:fldChar w:fldCharType="end"/>
            </w:r>
            <w:r>
              <w:rPr>
                <w:rFonts w:cs="Arial"/>
                <w:bCs/>
                <w:position w:val="-6"/>
                <w:szCs w:val="20"/>
              </w:rPr>
              <w:t xml:space="preserve"> </w:t>
            </w:r>
            <w:r>
              <w:rPr>
                <w:szCs w:val="20"/>
              </w:rPr>
              <w:t xml:space="preserve">neurčitou  </w:t>
            </w:r>
            <w:r w:rsidR="00B20BC3">
              <w:rPr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20BC3">
              <w:rPr>
                <w:bCs/>
                <w:szCs w:val="20"/>
              </w:rPr>
              <w:instrText xml:space="preserve"> FORMCHECKBOX </w:instrText>
            </w:r>
            <w:r w:rsidR="00AA7ACF">
              <w:rPr>
                <w:bCs/>
                <w:szCs w:val="20"/>
              </w:rPr>
            </w:r>
            <w:r w:rsidR="00AA7ACF">
              <w:rPr>
                <w:bCs/>
                <w:szCs w:val="20"/>
              </w:rPr>
              <w:fldChar w:fldCharType="separate"/>
            </w:r>
            <w:r w:rsidR="00B20BC3">
              <w:rPr>
                <w:bCs/>
                <w:szCs w:val="20"/>
              </w:rPr>
              <w:fldChar w:fldCharType="end"/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určitou (počet měsíců):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22.9.2020</w:t>
            </w:r>
          </w:p>
        </w:tc>
      </w:tr>
      <w:tr w:rsidR="00416416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416416" w:rsidRDefault="00DA59EE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</w:t>
            </w:r>
          </w:p>
        </w:tc>
      </w:tr>
      <w:tr w:rsidR="00416416">
        <w:trPr>
          <w:gridAfter w:val="2"/>
          <w:wAfter w:w="1148" w:type="pct"/>
          <w:trHeight w:val="340"/>
        </w:trPr>
        <w:tc>
          <w:tcPr>
            <w:tcW w:w="1758" w:type="pct"/>
            <w:gridSpan w:val="3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rPr>
                <w:b/>
                <w:szCs w:val="20"/>
              </w:rPr>
            </w:pPr>
            <w:r>
              <w:rPr>
                <w:szCs w:val="20"/>
              </w:rPr>
              <w:t>Předpokládaná hrubá mzda / plat (Kč/měsíc):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D01DA4" w:rsidP="009A70BC">
            <w:pPr>
              <w:jc w:val="right"/>
              <w:rPr>
                <w:b/>
                <w:szCs w:val="20"/>
              </w:rPr>
            </w:pPr>
            <w:r>
              <w:rPr>
                <w:szCs w:val="20"/>
              </w:rPr>
              <w:t>1</w:t>
            </w:r>
            <w:r w:rsidR="009A70BC">
              <w:rPr>
                <w:szCs w:val="20"/>
              </w:rPr>
              <w:t>2210</w:t>
            </w:r>
            <w:bookmarkStart w:id="0" w:name="_GoBack"/>
            <w:bookmarkEnd w:id="0"/>
          </w:p>
        </w:tc>
        <w:tc>
          <w:tcPr>
            <w:tcW w:w="114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ind w:left="54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Směnnost: 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</w:tr>
      <w:tr w:rsidR="00416416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416416" w:rsidRDefault="00416416">
            <w:pPr>
              <w:rPr>
                <w:b/>
                <w:bCs/>
                <w:szCs w:val="20"/>
              </w:rPr>
            </w:pPr>
          </w:p>
        </w:tc>
      </w:tr>
      <w:tr w:rsidR="00416416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rPr>
                <w:szCs w:val="20"/>
              </w:rPr>
            </w:pPr>
            <w:r>
              <w:rPr>
                <w:szCs w:val="20"/>
              </w:rPr>
              <w:t>Pracovní doba od: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07:30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 w:rsidP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13:30</w:t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416416">
            <w:pPr>
              <w:jc w:val="right"/>
              <w:rPr>
                <w:szCs w:val="20"/>
              </w:rPr>
            </w:pPr>
          </w:p>
        </w:tc>
      </w:tr>
      <w:tr w:rsidR="00416416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11:30</w:t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9A70B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17:30</w:t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416416">
            <w:pPr>
              <w:jc w:val="right"/>
              <w:rPr>
                <w:szCs w:val="20"/>
              </w:rPr>
            </w:pPr>
          </w:p>
        </w:tc>
      </w:tr>
      <w:tr w:rsidR="00416416">
        <w:trPr>
          <w:trHeight w:val="340"/>
        </w:trPr>
        <w:tc>
          <w:tcPr>
            <w:tcW w:w="893" w:type="pct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rPr>
                <w:szCs w:val="20"/>
              </w:rPr>
            </w:pPr>
            <w:r>
              <w:rPr>
                <w:szCs w:val="20"/>
              </w:rPr>
              <w:t xml:space="preserve">Pracovní doba od </w:t>
            </w:r>
            <w:r>
              <w:rPr>
                <w:b/>
                <w:szCs w:val="20"/>
              </w:rPr>
              <w:t>*</w:t>
            </w:r>
            <w:r>
              <w:rPr>
                <w:szCs w:val="20"/>
              </w:rPr>
              <w:t>:</w:t>
            </w:r>
            <w:r>
              <w:rPr>
                <w:b/>
                <w:szCs w:val="20"/>
              </w:rPr>
              <w:t xml:space="preserve">         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ind w:left="111"/>
              <w:rPr>
                <w:szCs w:val="20"/>
              </w:rPr>
            </w:pPr>
            <w:r>
              <w:rPr>
                <w:szCs w:val="20"/>
              </w:rPr>
              <w:t xml:space="preserve">       do: </w:t>
            </w:r>
          </w:p>
        </w:tc>
        <w:tc>
          <w:tcPr>
            <w:tcW w:w="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416" w:rsidRDefault="00DA59E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2767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16416" w:rsidRDefault="00416416">
            <w:pPr>
              <w:jc w:val="right"/>
              <w:rPr>
                <w:szCs w:val="20"/>
              </w:rPr>
            </w:pPr>
          </w:p>
        </w:tc>
      </w:tr>
      <w:tr w:rsidR="00416416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416416" w:rsidRDefault="004164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16416">
        <w:trPr>
          <w:gridAfter w:val="2"/>
          <w:wAfter w:w="1148" w:type="pct"/>
          <w:trHeight w:hRule="exact" w:val="57"/>
        </w:trPr>
        <w:tc>
          <w:tcPr>
            <w:tcW w:w="3852" w:type="pct"/>
            <w:gridSpan w:val="6"/>
            <w:noWrap/>
            <w:vAlign w:val="center"/>
          </w:tcPr>
          <w:p w:rsidR="00416416" w:rsidRDefault="0041641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16416">
        <w:trPr>
          <w:gridAfter w:val="1"/>
          <w:wAfter w:w="178" w:type="pct"/>
          <w:trHeight w:val="340"/>
        </w:trPr>
        <w:tc>
          <w:tcPr>
            <w:tcW w:w="4822" w:type="pct"/>
            <w:gridSpan w:val="7"/>
            <w:tcBorders>
              <w:right w:val="single" w:sz="12" w:space="0" w:color="auto"/>
            </w:tcBorders>
            <w:noWrap/>
            <w:vAlign w:val="center"/>
          </w:tcPr>
          <w:p w:rsidR="00416416" w:rsidRDefault="00DA59EE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  <w:r>
              <w:rPr>
                <w:b/>
                <w:szCs w:val="20"/>
              </w:rPr>
              <w:t>*</w:t>
            </w:r>
            <w:r>
              <w:rPr>
                <w:sz w:val="18"/>
                <w:szCs w:val="18"/>
              </w:rPr>
              <w:t>vyplňuje se v případě vícesměnného provozu na tomto pracovním místě</w:t>
            </w:r>
          </w:p>
          <w:p w:rsidR="00416416" w:rsidRDefault="00416416">
            <w:pPr>
              <w:tabs>
                <w:tab w:val="left" w:pos="1736"/>
              </w:tabs>
              <w:ind w:right="426"/>
              <w:jc w:val="left"/>
              <w:rPr>
                <w:sz w:val="18"/>
                <w:szCs w:val="18"/>
              </w:rPr>
            </w:pPr>
          </w:p>
          <w:p w:rsidR="00416416" w:rsidRDefault="00416416" w:rsidP="00B20BC3">
            <w:pPr>
              <w:tabs>
                <w:tab w:val="left" w:pos="1736"/>
              </w:tabs>
              <w:ind w:right="426"/>
              <w:jc w:val="left"/>
              <w:rPr>
                <w:szCs w:val="20"/>
              </w:rPr>
            </w:pPr>
          </w:p>
        </w:tc>
      </w:tr>
    </w:tbl>
    <w:p w:rsidR="00416416" w:rsidRDefault="00416416">
      <w:pPr>
        <w:jc w:val="left"/>
        <w:rPr>
          <w:sz w:val="16"/>
          <w:szCs w:val="16"/>
        </w:rPr>
      </w:pPr>
    </w:p>
    <w:p w:rsidR="00416416" w:rsidRDefault="00416416">
      <w:pPr>
        <w:tabs>
          <w:tab w:val="left" w:pos="14601"/>
        </w:tabs>
        <w:rPr>
          <w:rFonts w:cs="Arial"/>
          <w:szCs w:val="20"/>
        </w:rPr>
      </w:pPr>
    </w:p>
    <w:p w:rsidR="00416416" w:rsidRDefault="00416416">
      <w:pPr>
        <w:tabs>
          <w:tab w:val="left" w:pos="14601"/>
        </w:tabs>
        <w:rPr>
          <w:rFonts w:cs="Arial"/>
          <w:szCs w:val="20"/>
        </w:rPr>
      </w:pPr>
    </w:p>
    <w:p w:rsidR="00416416" w:rsidRDefault="00DA59EE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 w:rsidR="00B20BC3">
        <w:rPr>
          <w:rFonts w:cs="Arial"/>
          <w:szCs w:val="20"/>
        </w:rPr>
        <w:t xml:space="preserve">Bc. </w:t>
      </w:r>
      <w:r w:rsidR="00B20BC3">
        <w:rPr>
          <w:rFonts w:eastAsia="Calibri" w:cs="Arial"/>
          <w:szCs w:val="20"/>
        </w:rPr>
        <w:t>Jitka Krejčí</w:t>
      </w:r>
    </w:p>
    <w:p w:rsidR="00416416" w:rsidRDefault="00DA59EE"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>Podpis:</w:t>
      </w:r>
    </w:p>
    <w:p w:rsidR="00416416" w:rsidRDefault="00416416"/>
    <w:sectPr w:rsidR="00416416">
      <w:endnotePr>
        <w:numFmt w:val="decimal"/>
      </w:endnotePr>
      <w:pgSz w:w="11906" w:h="16838"/>
      <w:pgMar w:top="392" w:right="1418" w:bottom="737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CF" w:rsidRDefault="00AA7ACF">
      <w:pPr>
        <w:spacing w:before="0"/>
      </w:pPr>
      <w:r>
        <w:separator/>
      </w:r>
    </w:p>
  </w:endnote>
  <w:endnote w:type="continuationSeparator" w:id="0">
    <w:p w:rsidR="00AA7ACF" w:rsidRDefault="00AA7A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CF" w:rsidRDefault="00AA7ACF">
      <w:pPr>
        <w:spacing w:before="0"/>
      </w:pPr>
      <w:r>
        <w:separator/>
      </w:r>
    </w:p>
  </w:footnote>
  <w:footnote w:type="continuationSeparator" w:id="0">
    <w:p w:rsidR="00AA7ACF" w:rsidRDefault="00AA7AC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43B0"/>
    <w:multiLevelType w:val="hybridMultilevel"/>
    <w:tmpl w:val="26029078"/>
    <w:lvl w:ilvl="0" w:tplc="B67C58EE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B5D73"/>
    <w:multiLevelType w:val="hybridMultilevel"/>
    <w:tmpl w:val="76588114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16"/>
    <w:rsid w:val="00081ED4"/>
    <w:rsid w:val="001821ED"/>
    <w:rsid w:val="00273B3A"/>
    <w:rsid w:val="00416416"/>
    <w:rsid w:val="00845140"/>
    <w:rsid w:val="009A70BC"/>
    <w:rsid w:val="00AA7ACF"/>
    <w:rsid w:val="00B20BC3"/>
    <w:rsid w:val="00D01DA4"/>
    <w:rsid w:val="00DA59EE"/>
    <w:rsid w:val="00E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3B20"/>
  <w15:docId w15:val="{F0D1E971-12DE-4D1C-899A-3ED3B043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keepLines/>
      <w:tabs>
        <w:tab w:val="left" w:pos="2880"/>
        <w:tab w:val="left" w:pos="4140"/>
      </w:tabs>
      <w:spacing w:before="4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ekce">
    <w:name w:val="Sekce"/>
    <w:basedOn w:val="Normln"/>
    <w:pPr>
      <w:keepNext/>
      <w:numPr>
        <w:numId w:val="1"/>
      </w:numPr>
      <w:spacing w:before="360" w:after="40"/>
    </w:pPr>
    <w:rPr>
      <w:bCs/>
      <w:szCs w:val="20"/>
    </w:rPr>
  </w:style>
  <w:style w:type="paragraph" w:customStyle="1" w:styleId="Podpis1">
    <w:name w:val="Podpis1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vysvtlivek">
    <w:name w:val="endnote text"/>
    <w:basedOn w:val="Normln"/>
    <w:link w:val="TextvysvtlivekChar"/>
    <w:semiHidden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semiHidden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pPr>
      <w:tabs>
        <w:tab w:val="clear" w:pos="2880"/>
        <w:tab w:val="clear" w:pos="4140"/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6A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0B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0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(GŘ)</dc:creator>
  <cp:lastModifiedBy>Krejčí Jitka Bc. (UPM-SUA)</cp:lastModifiedBy>
  <cp:revision>2</cp:revision>
  <cp:lastPrinted>2019-09-20T10:54:00Z</cp:lastPrinted>
  <dcterms:created xsi:type="dcterms:W3CDTF">2019-09-20T10:54:00Z</dcterms:created>
  <dcterms:modified xsi:type="dcterms:W3CDTF">2019-09-20T10:54:00Z</dcterms:modified>
</cp:coreProperties>
</file>