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D9499B" w:rsidRPr="00B21BFB" w:rsidRDefault="00D9499B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  <w:bookmarkStart w:id="0" w:name="_GoBack"/>
      <w:bookmarkEnd w:id="0"/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70787A" w:rsidRPr="00D90BE1" w:rsidRDefault="0070787A" w:rsidP="0070787A">
      <w:pPr>
        <w:pStyle w:val="Nadpis1"/>
        <w:rPr>
          <w:rFonts w:ascii="Arial" w:hAnsi="Arial" w:cs="Arial"/>
          <w:i/>
          <w:iCs/>
          <w:sz w:val="20"/>
        </w:rPr>
      </w:pPr>
      <w:r w:rsidRPr="00D90BE1">
        <w:rPr>
          <w:rFonts w:ascii="Arial" w:hAnsi="Arial" w:cs="Arial"/>
          <w:i/>
          <w:iCs/>
          <w:sz w:val="20"/>
        </w:rPr>
        <w:t>Karlovarský kraj</w:t>
      </w:r>
    </w:p>
    <w:p w:rsidR="0070787A" w:rsidRPr="00B634EB" w:rsidRDefault="0070787A" w:rsidP="0070787A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:rsidR="0070787A" w:rsidRPr="00B634EB" w:rsidRDefault="0070787A" w:rsidP="0070787A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70787A" w:rsidRPr="00B634EB" w:rsidRDefault="0070787A" w:rsidP="0070787A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70787A" w:rsidRPr="00B634EB" w:rsidRDefault="0070787A" w:rsidP="0070787A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Ing. Tomášem Brtkem, vedoucím odboru investic Krajského úřadu </w:t>
      </w:r>
      <w:r w:rsidR="00A4762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 xml:space="preserve">RK 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A47628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Gymnázium Sokolov a krajské vzdělávací centrum,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70787A">
        <w:rPr>
          <w:rFonts w:ascii="Arial" w:hAnsi="Arial" w:cs="Arial"/>
          <w:color w:val="auto"/>
          <w:sz w:val="20"/>
          <w:szCs w:val="20"/>
        </w:rPr>
        <w:tab/>
      </w:r>
      <w:r w:rsidR="0070787A">
        <w:rPr>
          <w:rFonts w:ascii="Arial" w:hAnsi="Arial" w:cs="Arial"/>
          <w:color w:val="auto"/>
          <w:sz w:val="20"/>
          <w:szCs w:val="20"/>
        </w:rPr>
        <w:tab/>
      </w:r>
      <w:r w:rsidR="0070787A">
        <w:rPr>
          <w:rFonts w:ascii="Arial" w:hAnsi="Arial" w:cs="Arial"/>
          <w:color w:val="auto"/>
          <w:sz w:val="20"/>
          <w:szCs w:val="20"/>
        </w:rPr>
        <w:tab/>
      </w:r>
      <w:r w:rsidR="00A47628">
        <w:rPr>
          <w:rFonts w:ascii="Arial" w:hAnsi="Arial" w:cs="Arial"/>
          <w:color w:val="auto"/>
          <w:sz w:val="20"/>
          <w:szCs w:val="20"/>
        </w:rPr>
        <w:t>Husitská 2053, 356 01 Sokolov</w:t>
      </w:r>
    </w:p>
    <w:p w:rsidR="008F41C1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A47628">
        <w:rPr>
          <w:rFonts w:ascii="Arial" w:hAnsi="Arial" w:cs="Arial"/>
          <w:color w:val="auto"/>
          <w:sz w:val="20"/>
          <w:szCs w:val="20"/>
        </w:rPr>
        <w:t>49767194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70787A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A47628">
        <w:rPr>
          <w:rFonts w:ascii="Arial" w:hAnsi="Arial" w:cs="Arial"/>
          <w:color w:val="auto"/>
          <w:sz w:val="20"/>
          <w:szCs w:val="20"/>
        </w:rPr>
        <w:t>RNDr. Jiří Widž</w:t>
      </w:r>
      <w:r w:rsidR="0070787A">
        <w:rPr>
          <w:rFonts w:ascii="Arial" w:hAnsi="Arial" w:cs="Arial"/>
          <w:color w:val="auto"/>
          <w:sz w:val="20"/>
          <w:szCs w:val="20"/>
        </w:rPr>
        <w:t xml:space="preserve">, </w:t>
      </w:r>
      <w:r w:rsidR="00A47628">
        <w:rPr>
          <w:rFonts w:ascii="Arial" w:hAnsi="Arial" w:cs="Arial"/>
          <w:color w:val="auto"/>
          <w:sz w:val="20"/>
          <w:szCs w:val="20"/>
        </w:rPr>
        <w:t>ředitel školy</w:t>
      </w:r>
    </w:p>
    <w:p w:rsidR="00757EC6" w:rsidRPr="00B21BFB" w:rsidRDefault="004056BB" w:rsidP="00757EC6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zapsaný v rejstříku škol a školských zařízení pod resortním identifikátorem (RED-IZO): 600009882</w:t>
      </w:r>
    </w:p>
    <w:p w:rsidR="008F41C1" w:rsidRPr="00B21BFB" w:rsidRDefault="008F41C1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</w:t>
      </w:r>
      <w:r w:rsidR="004C4CE4">
        <w:rPr>
          <w:rFonts w:ascii="Arial" w:hAnsi="Arial" w:cs="Arial"/>
          <w:sz w:val="20"/>
          <w:szCs w:val="20"/>
        </w:rPr>
        <w:t>, ve znění pozdějších předpisů</w:t>
      </w:r>
      <w:r w:rsidR="00426FD5">
        <w:rPr>
          <w:rFonts w:ascii="Arial" w:hAnsi="Arial" w:cs="Arial"/>
          <w:sz w:val="20"/>
          <w:szCs w:val="20"/>
        </w:rPr>
        <w:t xml:space="preserve">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4056BB">
        <w:rPr>
          <w:rFonts w:ascii="Arial" w:hAnsi="Arial" w:cs="Arial"/>
          <w:sz w:val="20"/>
          <w:szCs w:val="20"/>
        </w:rPr>
        <w:t>výběrové</w:t>
      </w:r>
      <w:r w:rsidR="00426FD5" w:rsidRPr="00426FD5">
        <w:rPr>
          <w:rFonts w:ascii="Arial" w:hAnsi="Arial" w:cs="Arial"/>
          <w:sz w:val="20"/>
          <w:szCs w:val="20"/>
        </w:rPr>
        <w:t xml:space="preserve"> řízení a zadat veřejnou zakázku </w:t>
      </w:r>
      <w:r w:rsidR="00D21953">
        <w:rPr>
          <w:rFonts w:ascii="Arial" w:hAnsi="Arial" w:cs="Arial"/>
          <w:b/>
          <w:sz w:val="20"/>
          <w:szCs w:val="20"/>
        </w:rPr>
        <w:t>„</w:t>
      </w:r>
      <w:r w:rsidR="00247C3C" w:rsidRPr="00247C3C">
        <w:rPr>
          <w:rFonts w:ascii="Arial" w:hAnsi="Arial" w:cs="Arial"/>
          <w:b/>
          <w:bCs/>
          <w:sz w:val="20"/>
          <w:szCs w:val="20"/>
        </w:rPr>
        <w:t>Úsporné vnitřní osvětlení v tělocvičně</w:t>
      </w:r>
      <w:r w:rsidR="00D21953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 na účet p</w:t>
      </w:r>
      <w:r w:rsidR="00426FD5" w:rsidRPr="00426FD5">
        <w:rPr>
          <w:rFonts w:ascii="Arial" w:hAnsi="Arial" w:cs="Arial"/>
          <w:sz w:val="20"/>
          <w:szCs w:val="20"/>
        </w:rPr>
        <w:t>ověřujícího zadavatele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4056BB">
        <w:rPr>
          <w:rFonts w:ascii="Arial" w:hAnsi="Arial" w:cs="Arial"/>
          <w:sz w:val="20"/>
          <w:szCs w:val="20"/>
        </w:rPr>
        <w:t>výběrové</w:t>
      </w:r>
      <w:r w:rsidRPr="00795174">
        <w:rPr>
          <w:rFonts w:ascii="Arial" w:hAnsi="Arial" w:cs="Arial"/>
          <w:sz w:val="20"/>
          <w:szCs w:val="20"/>
        </w:rPr>
        <w:t xml:space="preserve">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57EC6" w:rsidRDefault="00757EC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57EC6" w:rsidRDefault="00757EC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57EC6" w:rsidRDefault="00757EC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 xml:space="preserve">veřejné </w:t>
      </w:r>
      <w:r w:rsidR="00C54798" w:rsidRPr="00AC0029">
        <w:rPr>
          <w:rFonts w:ascii="Arial" w:hAnsi="Arial" w:cs="Arial"/>
          <w:sz w:val="20"/>
          <w:szCs w:val="20"/>
        </w:rPr>
        <w:t>zakázky</w:t>
      </w:r>
      <w:r w:rsidR="00EF3B46" w:rsidRPr="00AC0029">
        <w:rPr>
          <w:rFonts w:ascii="Arial" w:hAnsi="Arial" w:cs="Arial"/>
          <w:sz w:val="20"/>
          <w:szCs w:val="20"/>
        </w:rPr>
        <w:t xml:space="preserve"> </w:t>
      </w:r>
      <w:r w:rsidR="00C54798" w:rsidRPr="00AC0029">
        <w:rPr>
          <w:rFonts w:ascii="Arial" w:hAnsi="Arial" w:cs="Arial"/>
          <w:sz w:val="20"/>
          <w:szCs w:val="20"/>
        </w:rPr>
        <w:t xml:space="preserve">s názvem </w:t>
      </w:r>
      <w:r w:rsidR="0070787A" w:rsidRPr="00AC0029">
        <w:rPr>
          <w:rFonts w:ascii="Arial" w:hAnsi="Arial" w:cs="Arial"/>
          <w:sz w:val="20"/>
          <w:szCs w:val="20"/>
        </w:rPr>
        <w:t>„</w:t>
      </w:r>
      <w:r w:rsidR="004E094D">
        <w:rPr>
          <w:rFonts w:ascii="Arial" w:hAnsi="Arial" w:cs="Arial"/>
          <w:sz w:val="20"/>
          <w:szCs w:val="20"/>
        </w:rPr>
        <w:t>Úsporné vnitřní osvětlení v tělocvičně</w:t>
      </w:r>
      <w:r w:rsidR="0070787A" w:rsidRPr="00AC0029">
        <w:rPr>
          <w:rFonts w:ascii="Arial" w:hAnsi="Arial" w:cs="Arial"/>
          <w:sz w:val="20"/>
          <w:szCs w:val="20"/>
        </w:rPr>
        <w:t>“</w:t>
      </w:r>
      <w:r w:rsidR="00C54798" w:rsidRPr="00AC0029">
        <w:rPr>
          <w:rFonts w:ascii="Arial" w:hAnsi="Arial" w:cs="Arial"/>
          <w:sz w:val="20"/>
          <w:szCs w:val="20"/>
        </w:rPr>
        <w:t>.</w:t>
      </w:r>
    </w:p>
    <w:p w:rsidR="00FA441B" w:rsidRDefault="00C54798" w:rsidP="0009449D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449D">
        <w:rPr>
          <w:rFonts w:ascii="Arial" w:hAnsi="Arial" w:cs="Arial"/>
          <w:sz w:val="20"/>
          <w:szCs w:val="20"/>
        </w:rPr>
        <w:t xml:space="preserve">Předmětem veřejné zakázky </w:t>
      </w:r>
      <w:r w:rsidR="00FA441B">
        <w:rPr>
          <w:rFonts w:ascii="Arial" w:hAnsi="Arial" w:cs="Arial"/>
          <w:sz w:val="20"/>
          <w:szCs w:val="20"/>
        </w:rPr>
        <w:t>je:</w:t>
      </w:r>
    </w:p>
    <w:p w:rsidR="00FA441B" w:rsidRDefault="00FA441B" w:rsidP="00FA441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zpracování návrhu technického řešení výměny stávajících světelných zdrojů zářivkových a žárovkových za LED světelné zdroje a výměny kolébkových vypínačů za senzorové spínače, včetně podrobného položkového rozpočtu,</w:t>
      </w:r>
    </w:p>
    <w:p w:rsidR="0009449D" w:rsidRPr="0009449D" w:rsidRDefault="00FA441B" w:rsidP="00FA441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realizace rekonstrukce osvětlení podle schváleného technického řešení, uvedeného v bodě a) a související práce a činnosti.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</w:t>
      </w:r>
      <w:r w:rsidR="0020672F">
        <w:rPr>
          <w:rFonts w:ascii="Arial" w:hAnsi="Arial" w:cs="Arial"/>
          <w:sz w:val="20"/>
          <w:szCs w:val="20"/>
        </w:rPr>
        <w:t xml:space="preserve"> povinností při zprostředkování </w:t>
      </w:r>
      <w:r>
        <w:rPr>
          <w:rFonts w:ascii="Arial" w:hAnsi="Arial" w:cs="Arial"/>
          <w:sz w:val="20"/>
          <w:szCs w:val="20"/>
        </w:rPr>
        <w:t xml:space="preserve">výše uvedených </w:t>
      </w:r>
      <w:r w:rsidR="0020672F">
        <w:rPr>
          <w:rFonts w:ascii="Arial" w:hAnsi="Arial" w:cs="Arial"/>
          <w:sz w:val="20"/>
          <w:szCs w:val="20"/>
        </w:rPr>
        <w:t xml:space="preserve">služeb a </w:t>
      </w:r>
      <w:r>
        <w:rPr>
          <w:rFonts w:ascii="Arial" w:hAnsi="Arial" w:cs="Arial"/>
          <w:sz w:val="20"/>
          <w:szCs w:val="20"/>
        </w:rPr>
        <w:t>dodávek 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Pr="00AC0029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AC0029">
        <w:rPr>
          <w:rFonts w:ascii="Arial" w:hAnsi="Arial" w:cs="Arial"/>
          <w:b/>
          <w:sz w:val="20"/>
          <w:szCs w:val="20"/>
        </w:rPr>
        <w:t>Práva a povinnosti smluvních stran</w:t>
      </w:r>
      <w:r w:rsidR="00AC6C9F" w:rsidRPr="00AC0029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AC0029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C0029">
        <w:rPr>
          <w:rFonts w:ascii="Arial" w:hAnsi="Arial" w:cs="Arial"/>
          <w:sz w:val="20"/>
          <w:szCs w:val="20"/>
        </w:rPr>
        <w:t>Centrální zadavatel se tímto zavazuje v souladu s touto smlouvou</w:t>
      </w:r>
      <w:r w:rsidR="006F5926" w:rsidRPr="00AC0029">
        <w:rPr>
          <w:rFonts w:ascii="Arial" w:hAnsi="Arial" w:cs="Arial"/>
          <w:sz w:val="20"/>
          <w:szCs w:val="20"/>
        </w:rPr>
        <w:t>,</w:t>
      </w:r>
      <w:r w:rsidRPr="00AC0029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 w:rsidRPr="00AC0029">
        <w:rPr>
          <w:rFonts w:ascii="Arial" w:hAnsi="Arial" w:cs="Arial"/>
          <w:sz w:val="20"/>
          <w:szCs w:val="20"/>
        </w:rPr>
        <w:t xml:space="preserve"> a předpisy Rady kraje č. PR 0</w:t>
      </w:r>
      <w:r w:rsidR="0065233F" w:rsidRPr="00AC0029">
        <w:rPr>
          <w:rFonts w:ascii="Arial" w:hAnsi="Arial" w:cs="Arial"/>
          <w:sz w:val="20"/>
          <w:szCs w:val="20"/>
        </w:rPr>
        <w:t>4/2018 a PR 06/</w:t>
      </w:r>
      <w:r w:rsidR="006F5926" w:rsidRPr="00AC0029">
        <w:rPr>
          <w:rFonts w:ascii="Arial" w:hAnsi="Arial" w:cs="Arial"/>
          <w:sz w:val="20"/>
          <w:szCs w:val="20"/>
        </w:rPr>
        <w:t>2018</w:t>
      </w:r>
      <w:r w:rsidRPr="00AC0029">
        <w:rPr>
          <w:rFonts w:ascii="Arial" w:hAnsi="Arial" w:cs="Arial"/>
          <w:sz w:val="20"/>
          <w:szCs w:val="20"/>
        </w:rPr>
        <w:t xml:space="preserve"> provést </w:t>
      </w:r>
      <w:r w:rsidR="0020672F">
        <w:rPr>
          <w:rFonts w:ascii="Arial" w:hAnsi="Arial" w:cs="Arial"/>
          <w:sz w:val="20"/>
          <w:szCs w:val="20"/>
        </w:rPr>
        <w:t>výběrové</w:t>
      </w:r>
      <w:r w:rsidRPr="00AC0029">
        <w:rPr>
          <w:rFonts w:ascii="Arial" w:hAnsi="Arial" w:cs="Arial"/>
          <w:sz w:val="20"/>
          <w:szCs w:val="20"/>
        </w:rPr>
        <w:t xml:space="preserve"> řízení a zadat veřejnou zakázku, a to za účelem </w:t>
      </w:r>
      <w:r w:rsidR="00EF4646" w:rsidRPr="00AC0029">
        <w:rPr>
          <w:rFonts w:ascii="Arial" w:hAnsi="Arial" w:cs="Arial"/>
          <w:sz w:val="20"/>
          <w:szCs w:val="20"/>
        </w:rPr>
        <w:t xml:space="preserve">zajištění </w:t>
      </w:r>
      <w:r w:rsidR="008E4080">
        <w:rPr>
          <w:rFonts w:ascii="Arial" w:hAnsi="Arial" w:cs="Arial"/>
          <w:sz w:val="20"/>
          <w:szCs w:val="20"/>
        </w:rPr>
        <w:t>celkové rekonstrukce osvětlení v tělocvičně školy</w:t>
      </w:r>
      <w:r w:rsidR="00AC0029" w:rsidRPr="00AC0029">
        <w:rPr>
          <w:rFonts w:ascii="Arial" w:hAnsi="Arial" w:cs="Arial"/>
          <w:sz w:val="20"/>
          <w:szCs w:val="20"/>
        </w:rPr>
        <w:t xml:space="preserve"> </w:t>
      </w:r>
      <w:r w:rsidR="009C5482" w:rsidRPr="00AC0029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 w:rsidRPr="00AC0029">
        <w:rPr>
          <w:rFonts w:ascii="Arial" w:hAnsi="Arial" w:cs="Arial"/>
          <w:sz w:val="20"/>
          <w:szCs w:val="20"/>
        </w:rPr>
        <w:t>,</w:t>
      </w:r>
      <w:r w:rsidRPr="00AC0029">
        <w:rPr>
          <w:rFonts w:ascii="Arial" w:hAnsi="Arial" w:cs="Arial"/>
          <w:sz w:val="20"/>
          <w:szCs w:val="20"/>
        </w:rPr>
        <w:t xml:space="preserve"> na účet pověřujícího zadavatele.</w:t>
      </w:r>
      <w:r w:rsidR="00544BDE" w:rsidRPr="00AC0029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8E4080">
        <w:rPr>
          <w:rFonts w:ascii="Arial" w:hAnsi="Arial" w:cs="Arial"/>
          <w:sz w:val="20"/>
          <w:szCs w:val="20"/>
        </w:rPr>
        <w:t>výběrového</w:t>
      </w:r>
      <w:r w:rsidR="00D21953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8E4080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</w:t>
      </w:r>
      <w:r w:rsidR="008E4080">
        <w:rPr>
          <w:rFonts w:ascii="Arial" w:hAnsi="Arial" w:cs="Arial"/>
          <w:sz w:val="20"/>
          <w:szCs w:val="20"/>
        </w:rPr>
        <w:t>ho</w:t>
      </w:r>
      <w:r w:rsidRPr="00433BA4">
        <w:rPr>
          <w:rFonts w:ascii="Arial" w:hAnsi="Arial" w:cs="Arial"/>
          <w:sz w:val="20"/>
          <w:szCs w:val="20"/>
        </w:rPr>
        <w:t xml:space="preserve">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entrálního zadavatele o výběru nejvhodnější nabídky.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8E4080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66181" w:rsidRDefault="00166181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8E4080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21953">
        <w:rPr>
          <w:rFonts w:ascii="Arial" w:hAnsi="Arial" w:cs="Arial"/>
          <w:sz w:val="20"/>
          <w:szCs w:val="20"/>
        </w:rPr>
        <w:t> </w:t>
      </w:r>
      <w:r w:rsidR="002F0598">
        <w:rPr>
          <w:rFonts w:ascii="Arial" w:hAnsi="Arial" w:cs="Arial"/>
          <w:sz w:val="20"/>
          <w:szCs w:val="20"/>
        </w:rPr>
        <w:t>Sokolově</w:t>
      </w:r>
      <w:r w:rsidR="00D21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D21953">
        <w:rPr>
          <w:rFonts w:ascii="Arial" w:hAnsi="Arial" w:cs="Arial"/>
          <w:sz w:val="20"/>
          <w:szCs w:val="20"/>
        </w:rPr>
        <w:t>…………………</w:t>
      </w:r>
      <w:r w:rsidR="00F96C3C">
        <w:rPr>
          <w:rFonts w:ascii="Arial" w:hAnsi="Arial" w:cs="Arial"/>
          <w:sz w:val="20"/>
          <w:szCs w:val="20"/>
        </w:rPr>
        <w:tab/>
        <w:t>V</w:t>
      </w:r>
      <w:r w:rsidR="00E47026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 ……………</w:t>
      </w:r>
      <w:r w:rsidR="00D21953">
        <w:rPr>
          <w:rFonts w:ascii="Arial" w:hAnsi="Arial" w:cs="Arial"/>
          <w:sz w:val="20"/>
          <w:szCs w:val="20"/>
        </w:rPr>
        <w:t>….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E47026" w:rsidRDefault="007F495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1953">
        <w:rPr>
          <w:rFonts w:ascii="Arial" w:hAnsi="Arial" w:cs="Arial"/>
          <w:sz w:val="20"/>
          <w:szCs w:val="20"/>
        </w:rPr>
        <w:t xml:space="preserve">  </w:t>
      </w:r>
      <w:r w:rsidR="002F0598">
        <w:rPr>
          <w:rFonts w:ascii="Arial" w:hAnsi="Arial" w:cs="Arial"/>
          <w:sz w:val="20"/>
          <w:szCs w:val="20"/>
        </w:rPr>
        <w:t>RNDr. Jiří Widž</w:t>
      </w:r>
      <w:r w:rsidR="00E47026">
        <w:rPr>
          <w:rFonts w:ascii="Arial" w:hAnsi="Arial" w:cs="Arial"/>
          <w:sz w:val="20"/>
          <w:szCs w:val="20"/>
        </w:rPr>
        <w:tab/>
      </w:r>
      <w:r w:rsidR="00E47026">
        <w:rPr>
          <w:rFonts w:ascii="Arial" w:hAnsi="Arial" w:cs="Arial"/>
          <w:sz w:val="20"/>
          <w:szCs w:val="20"/>
        </w:rPr>
        <w:tab/>
      </w:r>
      <w:r w:rsidR="00E47026">
        <w:rPr>
          <w:rFonts w:ascii="Arial" w:hAnsi="Arial" w:cs="Arial"/>
          <w:sz w:val="20"/>
          <w:szCs w:val="20"/>
        </w:rPr>
        <w:tab/>
        <w:t xml:space="preserve">            </w:t>
      </w:r>
      <w:r w:rsidR="00D21953">
        <w:rPr>
          <w:rFonts w:ascii="Arial" w:hAnsi="Arial" w:cs="Arial"/>
          <w:sz w:val="20"/>
          <w:szCs w:val="20"/>
        </w:rPr>
        <w:t xml:space="preserve">                   </w:t>
      </w:r>
      <w:r w:rsidR="00E47026">
        <w:rPr>
          <w:rFonts w:ascii="Arial" w:hAnsi="Arial" w:cs="Arial"/>
          <w:sz w:val="20"/>
          <w:szCs w:val="20"/>
        </w:rPr>
        <w:t xml:space="preserve"> Ing. Tomáš Brtek</w:t>
      </w:r>
    </w:p>
    <w:p w:rsidR="00F96C3C" w:rsidRDefault="002F0598" w:rsidP="002F0598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 Sokolov a krajské vzdělávací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F4955" w:rsidRPr="00E47026">
        <w:rPr>
          <w:rFonts w:ascii="Arial" w:hAnsi="Arial" w:cs="Arial"/>
          <w:sz w:val="20"/>
          <w:szCs w:val="20"/>
        </w:rPr>
        <w:t>Karlovarský kraj</w:t>
      </w:r>
    </w:p>
    <w:p w:rsidR="002F0598" w:rsidRPr="00E47026" w:rsidRDefault="002F0598" w:rsidP="002F0598">
      <w:pPr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centrum, příspěvková organizace</w:t>
      </w: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F0598" w:rsidRDefault="002F0598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F0598" w:rsidRPr="00A416F3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jc w:val="both"/>
        <w:rPr>
          <w:b/>
        </w:rPr>
      </w:pPr>
      <w:r>
        <w:rPr>
          <w:b/>
        </w:rPr>
        <w:t xml:space="preserve">Dokument </w:t>
      </w:r>
      <w:r w:rsidRPr="00406CC0">
        <w:rPr>
          <w:b/>
        </w:rPr>
        <w:t>vyhotove</w:t>
      </w:r>
      <w:r>
        <w:rPr>
          <w:b/>
        </w:rPr>
        <w:t xml:space="preserve">n na základě usnesení RKK č.: </w:t>
      </w:r>
      <w:proofErr w:type="spellStart"/>
      <w:r w:rsidR="00D9499B">
        <w:rPr>
          <w:b/>
        </w:rPr>
        <w:t>xxxxxx</w:t>
      </w:r>
      <w:proofErr w:type="spellEnd"/>
    </w:p>
    <w:p w:rsidR="002F0598" w:rsidRPr="00A416F3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jc w:val="both"/>
        <w:rPr>
          <w:sz w:val="16"/>
          <w:szCs w:val="16"/>
        </w:rPr>
      </w:pPr>
      <w:r w:rsidRPr="00A416F3">
        <w:rPr>
          <w:sz w:val="16"/>
          <w:szCs w:val="16"/>
        </w:rPr>
        <w:t xml:space="preserve">Provedení předběžné řídící kontroly dle § 26 odst. 1 zák. č. 320/2001 Sb. a § 11 </w:t>
      </w:r>
      <w:proofErr w:type="spellStart"/>
      <w:r w:rsidRPr="00A416F3">
        <w:rPr>
          <w:sz w:val="16"/>
          <w:szCs w:val="16"/>
        </w:rPr>
        <w:t>vyhl</w:t>
      </w:r>
      <w:proofErr w:type="spellEnd"/>
      <w:r w:rsidRPr="00A416F3">
        <w:rPr>
          <w:sz w:val="16"/>
          <w:szCs w:val="16"/>
        </w:rPr>
        <w:t>. č. 416/2004 Sb.</w:t>
      </w:r>
    </w:p>
    <w:p w:rsidR="002F0598" w:rsidRPr="00A416F3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sz w:val="16"/>
          <w:szCs w:val="16"/>
        </w:rPr>
      </w:pPr>
    </w:p>
    <w:p w:rsidR="002F0598" w:rsidRPr="00406CC0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b/>
        </w:rPr>
      </w:pPr>
      <w:r w:rsidRPr="00406CC0">
        <w:rPr>
          <w:b/>
        </w:rPr>
        <w:t>Příkazce operace:</w:t>
      </w:r>
      <w:r w:rsidRPr="00406CC0">
        <w:rPr>
          <w:b/>
        </w:rPr>
        <w:tab/>
      </w:r>
      <w:r w:rsidRPr="00406CC0">
        <w:rPr>
          <w:b/>
        </w:rPr>
        <w:tab/>
      </w:r>
      <w:r w:rsidRPr="00406CC0">
        <w:rPr>
          <w:b/>
        </w:rPr>
        <w:tab/>
        <w:t>Správce rozpočtu:</w:t>
      </w:r>
    </w:p>
    <w:p w:rsidR="002F0598" w:rsidRPr="00406CC0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</w:p>
    <w:p w:rsidR="002F0598" w:rsidRPr="00406CC0" w:rsidRDefault="00D9499B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  <w:proofErr w:type="spellStart"/>
      <w:r>
        <w:t>xxxxxxxxxxxxx</w:t>
      </w:r>
      <w:proofErr w:type="spellEnd"/>
      <w:r w:rsidR="002F0598">
        <w:tab/>
      </w:r>
      <w:r w:rsidR="002F0598">
        <w:tab/>
      </w:r>
      <w:r w:rsidR="002F0598">
        <w:tab/>
      </w:r>
      <w:proofErr w:type="spellStart"/>
      <w:r>
        <w:t>xxxxxxxxxxxxxxxx</w:t>
      </w:r>
      <w:proofErr w:type="spellEnd"/>
    </w:p>
    <w:p w:rsidR="002F0598" w:rsidRPr="00913E63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  <w:r w:rsidRPr="00F00070">
        <w:tab/>
      </w:r>
      <w:r>
        <w:tab/>
      </w:r>
      <w:r>
        <w:tab/>
      </w:r>
      <w:r>
        <w:tab/>
      </w:r>
    </w:p>
    <w:p w:rsidR="002F0598" w:rsidRPr="00FD20FC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sz w:val="16"/>
          <w:szCs w:val="16"/>
        </w:rPr>
      </w:pPr>
    </w:p>
    <w:p w:rsidR="002F0598" w:rsidRPr="00406CC0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jc w:val="both"/>
        <w:rPr>
          <w:sz w:val="16"/>
          <w:szCs w:val="16"/>
        </w:rPr>
      </w:pPr>
      <w:r w:rsidRPr="00406CC0">
        <w:rPr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2F0598" w:rsidRPr="00406CC0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</w:p>
    <w:p w:rsidR="002F0598" w:rsidRPr="00406CC0" w:rsidRDefault="002F0598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</w:p>
    <w:p w:rsidR="002F0598" w:rsidRDefault="00D9499B" w:rsidP="002F05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  <w:r>
        <w:t>Bc. Dagmar Kerulová</w:t>
      </w:r>
      <w:r w:rsidR="002F0598" w:rsidRPr="00406CC0">
        <w:rPr>
          <w:color w:val="FF0000"/>
        </w:rPr>
        <w:tab/>
        <w:t xml:space="preserve">                </w:t>
      </w:r>
      <w:r w:rsidR="002F0598" w:rsidRPr="003E501F">
        <w:t>dne</w:t>
      </w:r>
      <w:r w:rsidR="002F0598">
        <w:tab/>
      </w:r>
      <w:r w:rsidR="002F0598">
        <w:tab/>
      </w:r>
      <w:r w:rsidR="002F0598" w:rsidRPr="00406CC0">
        <w:t>Po</w:t>
      </w:r>
      <w:r w:rsidR="002F0598">
        <w:t>dpis:</w:t>
      </w:r>
    </w:p>
    <w:p w:rsidR="002F0598" w:rsidRPr="00DF2912" w:rsidRDefault="002F0598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2F0598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724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9449D"/>
    <w:rsid w:val="00111D2F"/>
    <w:rsid w:val="00123F2B"/>
    <w:rsid w:val="00166181"/>
    <w:rsid w:val="001A17EE"/>
    <w:rsid w:val="001B7E0D"/>
    <w:rsid w:val="0020672F"/>
    <w:rsid w:val="00247C3C"/>
    <w:rsid w:val="002D28A4"/>
    <w:rsid w:val="002E61D9"/>
    <w:rsid w:val="002F0598"/>
    <w:rsid w:val="003B0219"/>
    <w:rsid w:val="003C0647"/>
    <w:rsid w:val="004056BB"/>
    <w:rsid w:val="00426FD5"/>
    <w:rsid w:val="00433BA4"/>
    <w:rsid w:val="004C4CE4"/>
    <w:rsid w:val="004E094D"/>
    <w:rsid w:val="0051381E"/>
    <w:rsid w:val="00544BDE"/>
    <w:rsid w:val="00546990"/>
    <w:rsid w:val="00600B8B"/>
    <w:rsid w:val="0060751D"/>
    <w:rsid w:val="0062778F"/>
    <w:rsid w:val="0065233F"/>
    <w:rsid w:val="00690ECD"/>
    <w:rsid w:val="006F5926"/>
    <w:rsid w:val="0070787A"/>
    <w:rsid w:val="0071359A"/>
    <w:rsid w:val="00745028"/>
    <w:rsid w:val="0075468C"/>
    <w:rsid w:val="00757EC6"/>
    <w:rsid w:val="00795174"/>
    <w:rsid w:val="007D6A14"/>
    <w:rsid w:val="007F4955"/>
    <w:rsid w:val="008E4080"/>
    <w:rsid w:val="008F41C1"/>
    <w:rsid w:val="009C5482"/>
    <w:rsid w:val="009F71BB"/>
    <w:rsid w:val="00A47628"/>
    <w:rsid w:val="00A84209"/>
    <w:rsid w:val="00AC0029"/>
    <w:rsid w:val="00AC6C9F"/>
    <w:rsid w:val="00B4053F"/>
    <w:rsid w:val="00B55B11"/>
    <w:rsid w:val="00B873FF"/>
    <w:rsid w:val="00C424D2"/>
    <w:rsid w:val="00C43F5C"/>
    <w:rsid w:val="00C54798"/>
    <w:rsid w:val="00D21953"/>
    <w:rsid w:val="00D24B60"/>
    <w:rsid w:val="00D4169D"/>
    <w:rsid w:val="00D90BE1"/>
    <w:rsid w:val="00D9499B"/>
    <w:rsid w:val="00DB3BE9"/>
    <w:rsid w:val="00DF2912"/>
    <w:rsid w:val="00DF3D11"/>
    <w:rsid w:val="00E41B41"/>
    <w:rsid w:val="00E47026"/>
    <w:rsid w:val="00E85CD6"/>
    <w:rsid w:val="00E92B35"/>
    <w:rsid w:val="00ED2A95"/>
    <w:rsid w:val="00EF3B46"/>
    <w:rsid w:val="00EF3F00"/>
    <w:rsid w:val="00EF4646"/>
    <w:rsid w:val="00EF4790"/>
    <w:rsid w:val="00F1677E"/>
    <w:rsid w:val="00F96C3C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787A"/>
    <w:pPr>
      <w:keepNext/>
      <w:outlineLvl w:val="0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0787A"/>
    <w:rPr>
      <w:rFonts w:ascii="Times New Roman" w:eastAsia="Times New Roman" w:hAnsi="Times New Roman" w:cs="Times New Roman"/>
      <w:b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AC0029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AC00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9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4D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Liprtová Pavlína</cp:lastModifiedBy>
  <cp:revision>2</cp:revision>
  <cp:lastPrinted>2019-09-10T11:44:00Z</cp:lastPrinted>
  <dcterms:created xsi:type="dcterms:W3CDTF">2019-09-12T07:29:00Z</dcterms:created>
  <dcterms:modified xsi:type="dcterms:W3CDTF">2019-09-12T07:29:00Z</dcterms:modified>
</cp:coreProperties>
</file>