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4D" w:rsidRPr="00DE403A" w:rsidRDefault="00DE403A" w:rsidP="00DE403A">
      <w:pPr>
        <w:spacing w:before="12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E403A">
        <w:rPr>
          <w:rFonts w:ascii="Arial" w:hAnsi="Arial" w:cs="Arial"/>
        </w:rPr>
        <w:t>SPU 363046/2019/33/</w:t>
      </w:r>
      <w:proofErr w:type="spellStart"/>
      <w:r w:rsidRPr="00DE403A">
        <w:rPr>
          <w:rFonts w:ascii="Arial" w:hAnsi="Arial" w:cs="Arial"/>
        </w:rPr>
        <w:t>Sv</w:t>
      </w:r>
      <w:proofErr w:type="spellEnd"/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F3704D">
        <w:rPr>
          <w:rFonts w:ascii="Arial" w:hAnsi="Arial" w:cs="Arial"/>
          <w:b/>
          <w:sz w:val="32"/>
          <w:szCs w:val="32"/>
        </w:rPr>
        <w:t>1</w:t>
      </w:r>
    </w:p>
    <w:p w:rsidR="00DE6E12" w:rsidRPr="00C55134" w:rsidRDefault="00DE6E12" w:rsidP="00DE6E1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F3704D">
        <w:rPr>
          <w:rFonts w:ascii="Arial" w:hAnsi="Arial" w:cs="Arial"/>
          <w:b/>
          <w:sz w:val="32"/>
          <w:szCs w:val="32"/>
        </w:rPr>
        <w:t>127N15</w:t>
      </w:r>
      <w:r w:rsidR="007B15D6">
        <w:rPr>
          <w:rFonts w:ascii="Arial" w:hAnsi="Arial" w:cs="Arial"/>
          <w:b/>
          <w:sz w:val="32"/>
          <w:szCs w:val="32"/>
        </w:rPr>
        <w:t>/33</w:t>
      </w: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DE6E12" w:rsidRPr="00C55134" w:rsidRDefault="00DE6E12" w:rsidP="00DE6E12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DE6E12" w:rsidRPr="00DE6E12" w:rsidRDefault="00DE6E12" w:rsidP="00DE6E12">
      <w:pPr>
        <w:rPr>
          <w:rFonts w:ascii="Arial" w:hAnsi="Arial" w:cs="Arial"/>
          <w:sz w:val="28"/>
          <w:szCs w:val="28"/>
        </w:rPr>
      </w:pPr>
      <w:r w:rsidRPr="00DE6E12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55134">
        <w:rPr>
          <w:rFonts w:ascii="Arial" w:hAnsi="Arial" w:cs="Arial"/>
          <w:sz w:val="22"/>
          <w:szCs w:val="22"/>
        </w:rPr>
        <w:t>11a</w:t>
      </w:r>
      <w:proofErr w:type="gramEnd"/>
      <w:r w:rsidRPr="00C55134">
        <w:rPr>
          <w:rFonts w:ascii="Arial" w:hAnsi="Arial" w:cs="Arial"/>
          <w:sz w:val="22"/>
          <w:szCs w:val="22"/>
        </w:rPr>
        <w:t>, 130 00 Praha 3 – Žižkov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proofErr w:type="gramStart"/>
      <w:r w:rsidRPr="00C55134">
        <w:rPr>
          <w:rFonts w:ascii="Arial" w:hAnsi="Arial" w:cs="Arial"/>
          <w:sz w:val="22"/>
          <w:szCs w:val="22"/>
        </w:rPr>
        <w:t>IČO:  01312774</w:t>
      </w:r>
      <w:proofErr w:type="gramEnd"/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za který právně jedná </w:t>
      </w:r>
      <w:r w:rsidRPr="00DE6E12">
        <w:rPr>
          <w:rFonts w:ascii="Arial" w:hAnsi="Arial" w:cs="Arial"/>
          <w:sz w:val="22"/>
          <w:szCs w:val="22"/>
        </w:rPr>
        <w:t>Ing. Josef Jakeš,</w:t>
      </w:r>
      <w:r w:rsidRPr="00C55134">
        <w:rPr>
          <w:rFonts w:ascii="Arial" w:hAnsi="Arial" w:cs="Arial"/>
          <w:sz w:val="22"/>
          <w:szCs w:val="22"/>
        </w:rPr>
        <w:t xml:space="preserve"> vedoucí pobočky </w:t>
      </w:r>
      <w:r>
        <w:rPr>
          <w:rFonts w:ascii="Arial" w:hAnsi="Arial" w:cs="Arial"/>
          <w:sz w:val="22"/>
          <w:szCs w:val="22"/>
        </w:rPr>
        <w:t>Český Krumlov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394CB7">
        <w:rPr>
          <w:rFonts w:ascii="Arial" w:hAnsi="Arial" w:cs="Arial"/>
          <w:sz w:val="22"/>
          <w:szCs w:val="22"/>
        </w:rPr>
        <w:t>5. května 287, 381 01 Český Krumlov</w:t>
      </w:r>
      <w:r w:rsidRPr="00C55134">
        <w:rPr>
          <w:rFonts w:ascii="Arial" w:hAnsi="Arial" w:cs="Arial"/>
          <w:sz w:val="22"/>
          <w:szCs w:val="22"/>
        </w:rPr>
        <w:t>,</w:t>
      </w:r>
    </w:p>
    <w:p w:rsidR="00DE6E12" w:rsidRPr="001A3A9C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394CB7">
        <w:rPr>
          <w:rFonts w:ascii="Arial" w:hAnsi="Arial" w:cs="Arial"/>
          <w:sz w:val="22"/>
          <w:szCs w:val="22"/>
        </w:rPr>
        <w:t>50016 – 3723001/0710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7B15D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DE6E12" w:rsidRPr="00572031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7B15D6" w:rsidRDefault="007B15D6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7B15D6">
        <w:rPr>
          <w:rFonts w:ascii="Arial" w:hAnsi="Arial" w:cs="Arial"/>
          <w:iCs/>
          <w:sz w:val="22"/>
          <w:szCs w:val="22"/>
        </w:rPr>
        <w:t>název:</w:t>
      </w:r>
      <w:r>
        <w:rPr>
          <w:rFonts w:ascii="Arial" w:hAnsi="Arial" w:cs="Arial"/>
          <w:iCs/>
          <w:sz w:val="22"/>
          <w:szCs w:val="22"/>
        </w:rPr>
        <w:tab/>
      </w:r>
      <w:r w:rsidRPr="007B15D6">
        <w:rPr>
          <w:rFonts w:ascii="Arial" w:hAnsi="Arial" w:cs="Arial"/>
          <w:b/>
          <w:iCs/>
          <w:sz w:val="28"/>
          <w:szCs w:val="28"/>
        </w:rPr>
        <w:t>BEMAGRO a.s.</w:t>
      </w:r>
      <w:r w:rsidRPr="007B15D6">
        <w:rPr>
          <w:rFonts w:ascii="Arial" w:hAnsi="Arial" w:cs="Arial"/>
          <w:iCs/>
          <w:sz w:val="22"/>
          <w:szCs w:val="22"/>
        </w:rPr>
        <w:t xml:space="preserve"> </w:t>
      </w:r>
    </w:p>
    <w:p w:rsidR="00DE6E12" w:rsidRPr="00572031" w:rsidRDefault="00DE6E12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sídlo: </w:t>
      </w:r>
      <w:r w:rsidR="007B15D6">
        <w:rPr>
          <w:rFonts w:ascii="Arial" w:hAnsi="Arial" w:cs="Arial"/>
          <w:iCs/>
          <w:sz w:val="22"/>
          <w:szCs w:val="22"/>
        </w:rPr>
        <w:tab/>
      </w:r>
      <w:r w:rsidR="007B15D6" w:rsidRPr="007B15D6">
        <w:rPr>
          <w:rFonts w:ascii="Arial" w:hAnsi="Arial" w:cs="Arial"/>
          <w:b/>
          <w:iCs/>
          <w:sz w:val="28"/>
          <w:szCs w:val="28"/>
        </w:rPr>
        <w:t>Malonty 101, 382 91 Malonty</w:t>
      </w:r>
    </w:p>
    <w:p w:rsidR="00DE6E12" w:rsidRPr="00572031" w:rsidRDefault="00DE6E12" w:rsidP="00DE6E12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IČO: </w:t>
      </w:r>
      <w:r w:rsidR="007B15D6">
        <w:rPr>
          <w:rFonts w:ascii="Arial" w:hAnsi="Arial" w:cs="Arial"/>
          <w:iCs/>
          <w:sz w:val="22"/>
          <w:szCs w:val="22"/>
        </w:rPr>
        <w:tab/>
      </w:r>
      <w:r w:rsidR="007B15D6">
        <w:rPr>
          <w:rFonts w:ascii="Arial" w:hAnsi="Arial" w:cs="Arial"/>
          <w:iCs/>
          <w:sz w:val="22"/>
          <w:szCs w:val="22"/>
        </w:rPr>
        <w:tab/>
      </w:r>
      <w:r w:rsidR="007B15D6" w:rsidRPr="007B15D6">
        <w:rPr>
          <w:rFonts w:ascii="Arial" w:hAnsi="Arial" w:cs="Arial"/>
          <w:b/>
          <w:iCs/>
          <w:sz w:val="28"/>
          <w:szCs w:val="28"/>
        </w:rPr>
        <w:t>600 71 222</w:t>
      </w:r>
    </w:p>
    <w:p w:rsidR="007B15D6" w:rsidRDefault="007B15D6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7B15D6" w:rsidRDefault="007B15D6" w:rsidP="00DE6E12">
      <w:pPr>
        <w:jc w:val="both"/>
        <w:rPr>
          <w:rFonts w:ascii="Arial" w:hAnsi="Arial" w:cs="Arial"/>
          <w:i/>
          <w:iCs/>
          <w:u w:val="single"/>
        </w:rPr>
      </w:pPr>
      <w:r w:rsidRPr="007B15D6">
        <w:rPr>
          <w:rFonts w:ascii="Arial" w:hAnsi="Arial" w:cs="Arial"/>
        </w:rPr>
        <w:t>zapsána</w:t>
      </w:r>
      <w:r w:rsidR="00DE6E12" w:rsidRPr="007B15D6">
        <w:rPr>
          <w:rFonts w:ascii="Arial" w:hAnsi="Arial" w:cs="Arial"/>
        </w:rPr>
        <w:t xml:space="preserve"> v obchodním rejstříku vedeném </w:t>
      </w:r>
      <w:r w:rsidRPr="007B15D6">
        <w:rPr>
          <w:rFonts w:ascii="Arial" w:hAnsi="Arial" w:cs="Arial"/>
        </w:rPr>
        <w:t>Krajským soudem v Č. Budějovicích, odd. B, vložka 621</w:t>
      </w:r>
    </w:p>
    <w:p w:rsidR="00DE6E12" w:rsidRDefault="007B15D6" w:rsidP="00DE6E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osoby oprávněné</w:t>
      </w:r>
      <w:r w:rsidR="00DE6E12" w:rsidRPr="007B15D6">
        <w:rPr>
          <w:rFonts w:ascii="Arial" w:hAnsi="Arial" w:cs="Arial"/>
        </w:rPr>
        <w:t xml:space="preserve"> jednat za právnickou osobu</w:t>
      </w:r>
      <w:r>
        <w:rPr>
          <w:rFonts w:ascii="Arial" w:hAnsi="Arial" w:cs="Arial"/>
        </w:rPr>
        <w:t xml:space="preserve">: </w:t>
      </w:r>
      <w:r w:rsidRPr="007B15D6">
        <w:rPr>
          <w:rFonts w:ascii="Arial" w:hAnsi="Arial" w:cs="Arial"/>
          <w:b/>
        </w:rPr>
        <w:t xml:space="preserve">Ing. </w:t>
      </w:r>
      <w:r w:rsidR="005E7DE8">
        <w:rPr>
          <w:rFonts w:ascii="Arial" w:hAnsi="Arial" w:cs="Arial"/>
          <w:b/>
        </w:rPr>
        <w:t>Jaroslav Sýkora</w:t>
      </w:r>
      <w:r w:rsidRPr="007B15D6">
        <w:rPr>
          <w:rFonts w:ascii="Arial" w:hAnsi="Arial" w:cs="Arial"/>
          <w:b/>
        </w:rPr>
        <w:t xml:space="preserve"> – </w:t>
      </w:r>
      <w:r w:rsidR="005B5286">
        <w:rPr>
          <w:rFonts w:ascii="Arial" w:hAnsi="Arial" w:cs="Arial"/>
          <w:b/>
        </w:rPr>
        <w:t>předseda představenstva</w:t>
      </w:r>
    </w:p>
    <w:p w:rsidR="005B5286" w:rsidRPr="007B15D6" w:rsidRDefault="005B5286" w:rsidP="00DE6E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Ing. Hana </w:t>
      </w:r>
      <w:proofErr w:type="spellStart"/>
      <w:r>
        <w:rPr>
          <w:rFonts w:ascii="Arial" w:hAnsi="Arial" w:cs="Arial"/>
          <w:b/>
        </w:rPr>
        <w:t>Kýbusová</w:t>
      </w:r>
      <w:proofErr w:type="spellEnd"/>
      <w:r>
        <w:rPr>
          <w:rFonts w:ascii="Arial" w:hAnsi="Arial" w:cs="Arial"/>
          <w:b/>
        </w:rPr>
        <w:t xml:space="preserve"> – člen představenstva</w:t>
      </w:r>
    </w:p>
    <w:p w:rsidR="007B15D6" w:rsidRPr="007B15D6" w:rsidRDefault="007B15D6" w:rsidP="00DE6E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  <w:b/>
        </w:rPr>
        <w:t>Jar</w:t>
      </w:r>
      <w:r w:rsidRPr="007B15D6">
        <w:rPr>
          <w:rFonts w:ascii="Arial" w:hAnsi="Arial" w:cs="Arial"/>
          <w:b/>
        </w:rPr>
        <w:t xml:space="preserve">oslava </w:t>
      </w:r>
      <w:proofErr w:type="spellStart"/>
      <w:r w:rsidRPr="007B15D6">
        <w:rPr>
          <w:rFonts w:ascii="Arial" w:hAnsi="Arial" w:cs="Arial"/>
          <w:b/>
        </w:rPr>
        <w:t>Kříhová</w:t>
      </w:r>
      <w:proofErr w:type="spellEnd"/>
      <w:r w:rsidRPr="007B15D6">
        <w:rPr>
          <w:rFonts w:ascii="Arial" w:hAnsi="Arial" w:cs="Arial"/>
          <w:b/>
        </w:rPr>
        <w:t xml:space="preserve"> </w:t>
      </w:r>
      <w:r w:rsidR="005B5286">
        <w:rPr>
          <w:rFonts w:ascii="Arial" w:hAnsi="Arial" w:cs="Arial"/>
          <w:b/>
        </w:rPr>
        <w:t>–</w:t>
      </w:r>
      <w:r w:rsidRPr="007B15D6">
        <w:rPr>
          <w:rFonts w:ascii="Arial" w:hAnsi="Arial" w:cs="Arial"/>
          <w:b/>
        </w:rPr>
        <w:t xml:space="preserve"> </w:t>
      </w:r>
      <w:r w:rsidR="005B5286">
        <w:rPr>
          <w:rFonts w:ascii="Arial" w:hAnsi="Arial" w:cs="Arial"/>
          <w:b/>
        </w:rPr>
        <w:t>člen představenstva</w:t>
      </w:r>
    </w:p>
    <w:p w:rsidR="00DE6E12" w:rsidRPr="00572031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7B15D6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„pachtýř“) 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F3704D"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C55134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F3704D">
        <w:rPr>
          <w:rFonts w:ascii="Arial" w:hAnsi="Arial" w:cs="Arial"/>
          <w:sz w:val="22"/>
          <w:szCs w:val="22"/>
        </w:rPr>
        <w:t>127N15</w:t>
      </w:r>
      <w:r w:rsidR="007B15D6">
        <w:rPr>
          <w:rFonts w:ascii="Arial" w:hAnsi="Arial" w:cs="Arial"/>
          <w:sz w:val="22"/>
          <w:szCs w:val="22"/>
        </w:rPr>
        <w:t>/33</w:t>
      </w:r>
      <w:r w:rsidRPr="00C55134">
        <w:rPr>
          <w:rFonts w:ascii="Arial" w:hAnsi="Arial" w:cs="Arial"/>
          <w:sz w:val="22"/>
          <w:szCs w:val="22"/>
        </w:rPr>
        <w:t xml:space="preserve"> ze dne </w:t>
      </w:r>
      <w:r w:rsidR="00F3704D">
        <w:rPr>
          <w:rFonts w:ascii="Arial" w:hAnsi="Arial" w:cs="Arial"/>
          <w:sz w:val="22"/>
          <w:szCs w:val="22"/>
        </w:rPr>
        <w:t>30. 6. 2015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 w:rsidR="00E42883">
        <w:rPr>
          <w:rFonts w:ascii="Arial" w:hAnsi="Arial" w:cs="Arial"/>
          <w:sz w:val="22"/>
          <w:szCs w:val="22"/>
        </w:rPr>
        <w:t xml:space="preserve">a výše ročního </w:t>
      </w:r>
      <w:proofErr w:type="spellStart"/>
      <w:r w:rsidR="00E42883">
        <w:rPr>
          <w:rFonts w:ascii="Arial" w:hAnsi="Arial" w:cs="Arial"/>
          <w:sz w:val="22"/>
          <w:szCs w:val="22"/>
        </w:rPr>
        <w:t>pachtovného</w:t>
      </w:r>
      <w:proofErr w:type="spellEnd"/>
      <w:r w:rsidR="00E42883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590633">
        <w:rPr>
          <w:rFonts w:ascii="Arial" w:hAnsi="Arial" w:cs="Arial"/>
          <w:sz w:val="22"/>
          <w:szCs w:val="22"/>
        </w:rPr>
        <w:t>10. 7. 2019</w:t>
      </w:r>
      <w:r w:rsidRPr="00C55134">
        <w:rPr>
          <w:rFonts w:ascii="Arial" w:hAnsi="Arial" w:cs="Arial"/>
          <w:sz w:val="22"/>
          <w:szCs w:val="22"/>
        </w:rPr>
        <w:t xml:space="preserve"> n</w:t>
      </w:r>
      <w:r w:rsidR="00E42883">
        <w:rPr>
          <w:rFonts w:ascii="Arial" w:hAnsi="Arial" w:cs="Arial"/>
          <w:sz w:val="22"/>
          <w:szCs w:val="22"/>
        </w:rPr>
        <w:t>abyla vlastnické právo k</w:t>
      </w:r>
      <w:r w:rsidR="00590633">
        <w:rPr>
          <w:rFonts w:ascii="Arial" w:hAnsi="Arial" w:cs="Arial"/>
          <w:sz w:val="22"/>
          <w:szCs w:val="22"/>
        </w:rPr>
        <w:t xml:space="preserve"> částem </w:t>
      </w:r>
      <w:r w:rsidR="00E42883">
        <w:rPr>
          <w:rFonts w:ascii="Arial" w:hAnsi="Arial" w:cs="Arial"/>
          <w:sz w:val="22"/>
          <w:szCs w:val="22"/>
        </w:rPr>
        <w:t>pozemků</w:t>
      </w:r>
      <w:r w:rsidRPr="00C55134">
        <w:rPr>
          <w:rFonts w:ascii="Arial" w:hAnsi="Arial" w:cs="Arial"/>
          <w:sz w:val="22"/>
          <w:szCs w:val="22"/>
        </w:rPr>
        <w:t xml:space="preserve"> </w:t>
      </w:r>
      <w:r w:rsidR="00E42883">
        <w:rPr>
          <w:rFonts w:ascii="Arial" w:hAnsi="Arial" w:cs="Arial"/>
          <w:sz w:val="22"/>
          <w:szCs w:val="22"/>
        </w:rPr>
        <w:t xml:space="preserve">KN </w:t>
      </w:r>
      <w:r w:rsidR="00590633">
        <w:rPr>
          <w:rFonts w:ascii="Arial" w:hAnsi="Arial" w:cs="Arial"/>
          <w:sz w:val="22"/>
          <w:szCs w:val="22"/>
        </w:rPr>
        <w:t>204/</w:t>
      </w:r>
      <w:r w:rsidR="00F3704D">
        <w:rPr>
          <w:rFonts w:ascii="Arial" w:hAnsi="Arial" w:cs="Arial"/>
          <w:sz w:val="22"/>
          <w:szCs w:val="22"/>
        </w:rPr>
        <w:t>42</w:t>
      </w:r>
      <w:r w:rsidR="002A0ED3">
        <w:rPr>
          <w:rFonts w:ascii="Arial" w:hAnsi="Arial" w:cs="Arial"/>
          <w:sz w:val="22"/>
          <w:szCs w:val="22"/>
        </w:rPr>
        <w:t xml:space="preserve"> (KN 204/5</w:t>
      </w:r>
      <w:r w:rsidR="00F3704D">
        <w:rPr>
          <w:rFonts w:ascii="Arial" w:hAnsi="Arial" w:cs="Arial"/>
          <w:sz w:val="22"/>
          <w:szCs w:val="22"/>
        </w:rPr>
        <w:t>9</w:t>
      </w:r>
      <w:r w:rsidR="002A0ED3">
        <w:rPr>
          <w:rFonts w:ascii="Arial" w:hAnsi="Arial" w:cs="Arial"/>
          <w:sz w:val="22"/>
          <w:szCs w:val="22"/>
        </w:rPr>
        <w:t>)</w:t>
      </w:r>
      <w:r w:rsidR="00590633">
        <w:rPr>
          <w:rFonts w:ascii="Arial" w:hAnsi="Arial" w:cs="Arial"/>
          <w:sz w:val="22"/>
          <w:szCs w:val="22"/>
        </w:rPr>
        <w:t xml:space="preserve">, KN </w:t>
      </w:r>
      <w:r w:rsidR="00F3704D">
        <w:rPr>
          <w:rFonts w:ascii="Arial" w:hAnsi="Arial" w:cs="Arial"/>
          <w:sz w:val="22"/>
          <w:szCs w:val="22"/>
        </w:rPr>
        <w:t>204/43</w:t>
      </w:r>
      <w:r w:rsidR="002A0ED3">
        <w:rPr>
          <w:rFonts w:ascii="Arial" w:hAnsi="Arial" w:cs="Arial"/>
          <w:sz w:val="22"/>
          <w:szCs w:val="22"/>
        </w:rPr>
        <w:t xml:space="preserve"> (KN </w:t>
      </w:r>
      <w:r w:rsidR="00F3704D">
        <w:rPr>
          <w:rFonts w:ascii="Arial" w:hAnsi="Arial" w:cs="Arial"/>
          <w:sz w:val="22"/>
          <w:szCs w:val="22"/>
        </w:rPr>
        <w:t>204/60</w:t>
      </w:r>
      <w:r w:rsidR="002A0ED3">
        <w:rPr>
          <w:rFonts w:ascii="Arial" w:hAnsi="Arial" w:cs="Arial"/>
          <w:sz w:val="22"/>
          <w:szCs w:val="22"/>
        </w:rPr>
        <w:t>)</w:t>
      </w:r>
      <w:r w:rsidR="00590633">
        <w:rPr>
          <w:rFonts w:ascii="Arial" w:hAnsi="Arial" w:cs="Arial"/>
          <w:sz w:val="22"/>
          <w:szCs w:val="22"/>
        </w:rPr>
        <w:t xml:space="preserve">, KN </w:t>
      </w:r>
      <w:r w:rsidR="00F3704D">
        <w:rPr>
          <w:rFonts w:ascii="Arial" w:hAnsi="Arial" w:cs="Arial"/>
          <w:sz w:val="22"/>
          <w:szCs w:val="22"/>
        </w:rPr>
        <w:t>204/45</w:t>
      </w:r>
      <w:r w:rsidR="002A0ED3">
        <w:rPr>
          <w:rFonts w:ascii="Arial" w:hAnsi="Arial" w:cs="Arial"/>
          <w:sz w:val="22"/>
          <w:szCs w:val="22"/>
        </w:rPr>
        <w:t xml:space="preserve"> (KN </w:t>
      </w:r>
      <w:r w:rsidR="00F3704D">
        <w:rPr>
          <w:rFonts w:ascii="Arial" w:hAnsi="Arial" w:cs="Arial"/>
          <w:sz w:val="22"/>
          <w:szCs w:val="22"/>
        </w:rPr>
        <w:t>204/62</w:t>
      </w:r>
      <w:r w:rsidR="002A0ED3">
        <w:rPr>
          <w:rFonts w:ascii="Arial" w:hAnsi="Arial" w:cs="Arial"/>
          <w:sz w:val="22"/>
          <w:szCs w:val="22"/>
        </w:rPr>
        <w:t>)</w:t>
      </w:r>
      <w:r w:rsidR="00590633">
        <w:rPr>
          <w:rFonts w:ascii="Arial" w:hAnsi="Arial" w:cs="Arial"/>
          <w:sz w:val="22"/>
          <w:szCs w:val="22"/>
        </w:rPr>
        <w:t xml:space="preserve">, KN </w:t>
      </w:r>
      <w:r w:rsidR="00F3704D">
        <w:rPr>
          <w:rFonts w:ascii="Arial" w:hAnsi="Arial" w:cs="Arial"/>
          <w:sz w:val="22"/>
          <w:szCs w:val="22"/>
        </w:rPr>
        <w:t>394</w:t>
      </w:r>
      <w:r w:rsidR="002A0ED3">
        <w:rPr>
          <w:rFonts w:ascii="Arial" w:hAnsi="Arial" w:cs="Arial"/>
          <w:sz w:val="22"/>
          <w:szCs w:val="22"/>
        </w:rPr>
        <w:t xml:space="preserve"> (KN </w:t>
      </w:r>
      <w:r w:rsidR="00F3704D">
        <w:rPr>
          <w:rFonts w:ascii="Arial" w:hAnsi="Arial" w:cs="Arial"/>
          <w:sz w:val="22"/>
          <w:szCs w:val="22"/>
        </w:rPr>
        <w:t>394/2</w:t>
      </w:r>
      <w:r w:rsidR="002A0ED3">
        <w:rPr>
          <w:rFonts w:ascii="Arial" w:hAnsi="Arial" w:cs="Arial"/>
          <w:sz w:val="22"/>
          <w:szCs w:val="22"/>
        </w:rPr>
        <w:t>)</w:t>
      </w:r>
      <w:r w:rsidR="00590633">
        <w:rPr>
          <w:rFonts w:ascii="Arial" w:hAnsi="Arial" w:cs="Arial"/>
          <w:sz w:val="22"/>
          <w:szCs w:val="22"/>
        </w:rPr>
        <w:t xml:space="preserve">, KN </w:t>
      </w:r>
      <w:r w:rsidR="00F3704D">
        <w:rPr>
          <w:rFonts w:ascii="Arial" w:hAnsi="Arial" w:cs="Arial"/>
          <w:sz w:val="22"/>
          <w:szCs w:val="22"/>
        </w:rPr>
        <w:t>412</w:t>
      </w:r>
      <w:r w:rsidR="002A0ED3">
        <w:rPr>
          <w:rFonts w:ascii="Arial" w:hAnsi="Arial" w:cs="Arial"/>
          <w:sz w:val="22"/>
          <w:szCs w:val="22"/>
        </w:rPr>
        <w:t xml:space="preserve"> (KN </w:t>
      </w:r>
      <w:r w:rsidR="00F3704D">
        <w:rPr>
          <w:rFonts w:ascii="Arial" w:hAnsi="Arial" w:cs="Arial"/>
          <w:sz w:val="22"/>
          <w:szCs w:val="22"/>
        </w:rPr>
        <w:t>412</w:t>
      </w:r>
      <w:r w:rsidR="002A0ED3">
        <w:rPr>
          <w:rFonts w:ascii="Arial" w:hAnsi="Arial" w:cs="Arial"/>
          <w:sz w:val="22"/>
          <w:szCs w:val="22"/>
        </w:rPr>
        <w:t>/2)</w:t>
      </w:r>
      <w:r w:rsidR="00590633">
        <w:rPr>
          <w:rFonts w:ascii="Arial" w:hAnsi="Arial" w:cs="Arial"/>
          <w:sz w:val="22"/>
          <w:szCs w:val="22"/>
        </w:rPr>
        <w:t xml:space="preserve">, KN </w:t>
      </w:r>
      <w:r w:rsidR="00F3704D">
        <w:rPr>
          <w:rFonts w:ascii="Arial" w:hAnsi="Arial" w:cs="Arial"/>
          <w:sz w:val="22"/>
          <w:szCs w:val="22"/>
        </w:rPr>
        <w:t>441</w:t>
      </w:r>
      <w:r w:rsidR="002A0ED3">
        <w:rPr>
          <w:rFonts w:ascii="Arial" w:hAnsi="Arial" w:cs="Arial"/>
          <w:sz w:val="22"/>
          <w:szCs w:val="22"/>
        </w:rPr>
        <w:t xml:space="preserve"> (KN </w:t>
      </w:r>
      <w:r w:rsidR="00F3704D">
        <w:rPr>
          <w:rFonts w:ascii="Arial" w:hAnsi="Arial" w:cs="Arial"/>
          <w:sz w:val="22"/>
          <w:szCs w:val="22"/>
        </w:rPr>
        <w:t>441</w:t>
      </w:r>
      <w:r w:rsidR="002A0ED3">
        <w:rPr>
          <w:rFonts w:ascii="Arial" w:hAnsi="Arial" w:cs="Arial"/>
          <w:sz w:val="22"/>
          <w:szCs w:val="22"/>
        </w:rPr>
        <w:t>/2)</w:t>
      </w:r>
      <w:r w:rsidR="00590633">
        <w:rPr>
          <w:rFonts w:ascii="Arial" w:hAnsi="Arial" w:cs="Arial"/>
          <w:sz w:val="22"/>
          <w:szCs w:val="22"/>
        </w:rPr>
        <w:t xml:space="preserve">, KN </w:t>
      </w:r>
      <w:r w:rsidR="00F3704D">
        <w:rPr>
          <w:rFonts w:ascii="Arial" w:hAnsi="Arial" w:cs="Arial"/>
          <w:sz w:val="22"/>
          <w:szCs w:val="22"/>
        </w:rPr>
        <w:t>451/84</w:t>
      </w:r>
      <w:r w:rsidR="002A0ED3">
        <w:rPr>
          <w:rFonts w:ascii="Arial" w:hAnsi="Arial" w:cs="Arial"/>
          <w:sz w:val="22"/>
          <w:szCs w:val="22"/>
        </w:rPr>
        <w:t xml:space="preserve"> (KN </w:t>
      </w:r>
      <w:r w:rsidR="00F3704D">
        <w:rPr>
          <w:rFonts w:ascii="Arial" w:hAnsi="Arial" w:cs="Arial"/>
          <w:sz w:val="22"/>
          <w:szCs w:val="22"/>
        </w:rPr>
        <w:t>451/158</w:t>
      </w:r>
      <w:r w:rsidR="002A0ED3">
        <w:rPr>
          <w:rFonts w:ascii="Arial" w:hAnsi="Arial" w:cs="Arial"/>
          <w:sz w:val="22"/>
          <w:szCs w:val="22"/>
        </w:rPr>
        <w:t>)</w:t>
      </w:r>
      <w:r w:rsidR="00590633">
        <w:rPr>
          <w:rFonts w:ascii="Arial" w:hAnsi="Arial" w:cs="Arial"/>
          <w:sz w:val="22"/>
          <w:szCs w:val="22"/>
        </w:rPr>
        <w:t xml:space="preserve">, KN </w:t>
      </w:r>
      <w:r w:rsidR="00F3704D">
        <w:rPr>
          <w:rFonts w:ascii="Arial" w:hAnsi="Arial" w:cs="Arial"/>
          <w:sz w:val="22"/>
          <w:szCs w:val="22"/>
        </w:rPr>
        <w:t>499</w:t>
      </w:r>
      <w:r w:rsidR="002A0ED3">
        <w:rPr>
          <w:rFonts w:ascii="Arial" w:hAnsi="Arial" w:cs="Arial"/>
          <w:sz w:val="22"/>
          <w:szCs w:val="22"/>
        </w:rPr>
        <w:t xml:space="preserve"> (KN </w:t>
      </w:r>
      <w:r w:rsidR="00F3704D">
        <w:rPr>
          <w:rFonts w:ascii="Arial" w:hAnsi="Arial" w:cs="Arial"/>
          <w:sz w:val="22"/>
          <w:szCs w:val="22"/>
        </w:rPr>
        <w:t>499/2</w:t>
      </w:r>
      <w:r w:rsidR="002A0ED3">
        <w:rPr>
          <w:rFonts w:ascii="Arial" w:hAnsi="Arial" w:cs="Arial"/>
          <w:sz w:val="22"/>
          <w:szCs w:val="22"/>
        </w:rPr>
        <w:t>)</w:t>
      </w:r>
      <w:r w:rsidR="00590633">
        <w:rPr>
          <w:rFonts w:ascii="Arial" w:hAnsi="Arial" w:cs="Arial"/>
          <w:sz w:val="22"/>
          <w:szCs w:val="22"/>
        </w:rPr>
        <w:t xml:space="preserve">, KN </w:t>
      </w:r>
      <w:r w:rsidR="00F3704D">
        <w:rPr>
          <w:rFonts w:ascii="Arial" w:hAnsi="Arial" w:cs="Arial"/>
          <w:sz w:val="22"/>
          <w:szCs w:val="22"/>
        </w:rPr>
        <w:t>532</w:t>
      </w:r>
      <w:r w:rsidR="002A0ED3">
        <w:rPr>
          <w:rFonts w:ascii="Arial" w:hAnsi="Arial" w:cs="Arial"/>
          <w:sz w:val="22"/>
          <w:szCs w:val="22"/>
        </w:rPr>
        <w:t xml:space="preserve"> (KN </w:t>
      </w:r>
      <w:r w:rsidR="00F3704D">
        <w:rPr>
          <w:rFonts w:ascii="Arial" w:hAnsi="Arial" w:cs="Arial"/>
          <w:sz w:val="22"/>
          <w:szCs w:val="22"/>
        </w:rPr>
        <w:t>532</w:t>
      </w:r>
      <w:r w:rsidR="002A0ED3">
        <w:rPr>
          <w:rFonts w:ascii="Arial" w:hAnsi="Arial" w:cs="Arial"/>
          <w:sz w:val="22"/>
          <w:szCs w:val="22"/>
        </w:rPr>
        <w:t>/</w:t>
      </w:r>
      <w:r w:rsidR="00F3704D">
        <w:rPr>
          <w:rFonts w:ascii="Arial" w:hAnsi="Arial" w:cs="Arial"/>
          <w:sz w:val="22"/>
          <w:szCs w:val="22"/>
        </w:rPr>
        <w:t>2</w:t>
      </w:r>
      <w:r w:rsidR="002A0ED3">
        <w:rPr>
          <w:rFonts w:ascii="Arial" w:hAnsi="Arial" w:cs="Arial"/>
          <w:sz w:val="22"/>
          <w:szCs w:val="22"/>
        </w:rPr>
        <w:t>)</w:t>
      </w:r>
      <w:r w:rsidR="00F3704D">
        <w:rPr>
          <w:rFonts w:ascii="Arial" w:hAnsi="Arial" w:cs="Arial"/>
          <w:sz w:val="22"/>
          <w:szCs w:val="22"/>
        </w:rPr>
        <w:t xml:space="preserve"> a</w:t>
      </w:r>
      <w:r w:rsidR="00590633">
        <w:rPr>
          <w:rFonts w:ascii="Arial" w:hAnsi="Arial" w:cs="Arial"/>
          <w:sz w:val="22"/>
          <w:szCs w:val="22"/>
        </w:rPr>
        <w:t xml:space="preserve"> KN </w:t>
      </w:r>
      <w:r w:rsidR="00F3704D">
        <w:rPr>
          <w:rFonts w:ascii="Arial" w:hAnsi="Arial" w:cs="Arial"/>
          <w:sz w:val="22"/>
          <w:szCs w:val="22"/>
        </w:rPr>
        <w:t>543</w:t>
      </w:r>
      <w:r w:rsidR="002A0ED3">
        <w:rPr>
          <w:rFonts w:ascii="Arial" w:hAnsi="Arial" w:cs="Arial"/>
          <w:sz w:val="22"/>
          <w:szCs w:val="22"/>
        </w:rPr>
        <w:t xml:space="preserve"> (KN </w:t>
      </w:r>
      <w:r w:rsidR="00F3704D">
        <w:rPr>
          <w:rFonts w:ascii="Arial" w:hAnsi="Arial" w:cs="Arial"/>
          <w:sz w:val="22"/>
          <w:szCs w:val="22"/>
        </w:rPr>
        <w:t>543/2)</w:t>
      </w:r>
      <w:r w:rsidR="00590633">
        <w:rPr>
          <w:rFonts w:ascii="Arial" w:hAnsi="Arial" w:cs="Arial"/>
          <w:sz w:val="22"/>
          <w:szCs w:val="22"/>
        </w:rPr>
        <w:t xml:space="preserve"> na základě GP č. 538-33/2018</w:t>
      </w:r>
      <w:r w:rsidR="00E42883">
        <w:rPr>
          <w:rFonts w:ascii="Arial" w:hAnsi="Arial" w:cs="Arial"/>
          <w:sz w:val="22"/>
          <w:szCs w:val="22"/>
        </w:rPr>
        <w:t xml:space="preserve">, obec Malonty, katastrální území Malonty, </w:t>
      </w:r>
      <w:r w:rsidRPr="00C55134">
        <w:rPr>
          <w:rFonts w:ascii="Arial" w:hAnsi="Arial" w:cs="Arial"/>
          <w:sz w:val="22"/>
          <w:szCs w:val="22"/>
        </w:rPr>
        <w:t xml:space="preserve">třetí osoba na základě </w:t>
      </w:r>
      <w:r w:rsidRPr="00E42883">
        <w:rPr>
          <w:rFonts w:ascii="Arial" w:hAnsi="Arial" w:cs="Arial"/>
          <w:iCs/>
          <w:sz w:val="22"/>
          <w:szCs w:val="22"/>
        </w:rPr>
        <w:t>smlouv</w:t>
      </w:r>
      <w:r w:rsidR="00590633">
        <w:rPr>
          <w:rFonts w:ascii="Arial" w:hAnsi="Arial" w:cs="Arial"/>
          <w:iCs/>
          <w:sz w:val="22"/>
          <w:szCs w:val="22"/>
        </w:rPr>
        <w:t>y o bezúplatné převodu pozemků</w:t>
      </w:r>
      <w:r w:rsidR="00E42883">
        <w:rPr>
          <w:rFonts w:ascii="Arial" w:hAnsi="Arial" w:cs="Arial"/>
          <w:iCs/>
          <w:sz w:val="22"/>
          <w:szCs w:val="22"/>
        </w:rPr>
        <w:t xml:space="preserve"> č. 101</w:t>
      </w:r>
      <w:r w:rsidR="00590633">
        <w:rPr>
          <w:rFonts w:ascii="Arial" w:hAnsi="Arial" w:cs="Arial"/>
          <w:iCs/>
          <w:sz w:val="22"/>
          <w:szCs w:val="22"/>
        </w:rPr>
        <w:t>19919</w:t>
      </w:r>
      <w:r w:rsidR="00E42883">
        <w:rPr>
          <w:rFonts w:ascii="Arial" w:hAnsi="Arial" w:cs="Arial"/>
          <w:iCs/>
          <w:sz w:val="22"/>
          <w:szCs w:val="22"/>
        </w:rPr>
        <w:t>33.</w:t>
      </w:r>
    </w:p>
    <w:p w:rsidR="00E42883" w:rsidRPr="00E42883" w:rsidRDefault="00E42883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E42883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42883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E42883">
        <w:rPr>
          <w:rFonts w:ascii="Arial" w:hAnsi="Arial" w:cs="Arial"/>
          <w:iCs/>
          <w:sz w:val="22"/>
          <w:szCs w:val="22"/>
        </w:rPr>
        <w:t>do katastru nemovitostí nenáleží</w:t>
      </w:r>
      <w:r w:rsidRPr="00E42883">
        <w:rPr>
          <w:rFonts w:ascii="Arial" w:hAnsi="Arial" w:cs="Arial"/>
          <w:sz w:val="22"/>
          <w:szCs w:val="22"/>
        </w:rPr>
        <w:t xml:space="preserve"> propachtovateli </w:t>
      </w:r>
      <w:proofErr w:type="spellStart"/>
      <w:r w:rsidRPr="00E42883">
        <w:rPr>
          <w:rFonts w:ascii="Arial" w:hAnsi="Arial" w:cs="Arial"/>
          <w:sz w:val="22"/>
          <w:szCs w:val="22"/>
        </w:rPr>
        <w:t>pachtovné</w:t>
      </w:r>
      <w:proofErr w:type="spellEnd"/>
      <w:r w:rsidRPr="00E42883">
        <w:rPr>
          <w:rFonts w:ascii="Arial" w:hAnsi="Arial" w:cs="Arial"/>
          <w:sz w:val="22"/>
          <w:szCs w:val="22"/>
        </w:rPr>
        <w:t>.</w:t>
      </w:r>
    </w:p>
    <w:p w:rsidR="00DE6E12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42883" w:rsidRPr="00E42883" w:rsidRDefault="00E42883" w:rsidP="00E4288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03446" w:rsidRDefault="00DE6E12" w:rsidP="00803446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9511B1">
        <w:rPr>
          <w:b w:val="0"/>
          <w:bCs w:val="0"/>
          <w:sz w:val="22"/>
          <w:szCs w:val="22"/>
        </w:rPr>
        <w:lastRenderedPageBreak/>
        <w:t xml:space="preserve">2. Smluvní strany se dohodly na tom, že s ohledem na skutečnosti uvedené v bodě 1. tohoto dodatku se nově stanovuje výše ročního </w:t>
      </w:r>
      <w:proofErr w:type="spellStart"/>
      <w:r w:rsidRPr="009511B1">
        <w:rPr>
          <w:b w:val="0"/>
          <w:bCs w:val="0"/>
          <w:sz w:val="22"/>
          <w:szCs w:val="22"/>
        </w:rPr>
        <w:t>pachtovného</w:t>
      </w:r>
      <w:proofErr w:type="spellEnd"/>
      <w:r w:rsidRPr="009511B1">
        <w:rPr>
          <w:b w:val="0"/>
          <w:bCs w:val="0"/>
          <w:sz w:val="22"/>
          <w:szCs w:val="22"/>
        </w:rPr>
        <w:t xml:space="preserve"> na částku </w:t>
      </w:r>
      <w:r w:rsidR="00864C82">
        <w:rPr>
          <w:b w:val="0"/>
          <w:bCs w:val="0"/>
          <w:sz w:val="22"/>
          <w:szCs w:val="22"/>
        </w:rPr>
        <w:t>167 810,00</w:t>
      </w:r>
      <w:r w:rsidRPr="00A0388A">
        <w:rPr>
          <w:b w:val="0"/>
          <w:bCs w:val="0"/>
          <w:sz w:val="22"/>
          <w:szCs w:val="22"/>
        </w:rPr>
        <w:t xml:space="preserve"> </w:t>
      </w:r>
      <w:r w:rsidRPr="009511B1">
        <w:rPr>
          <w:b w:val="0"/>
          <w:bCs w:val="0"/>
          <w:sz w:val="22"/>
          <w:szCs w:val="22"/>
        </w:rPr>
        <w:t xml:space="preserve">Kč (slovy: </w:t>
      </w:r>
      <w:r w:rsidR="00803446">
        <w:rPr>
          <w:b w:val="0"/>
          <w:bCs w:val="0"/>
          <w:sz w:val="22"/>
          <w:szCs w:val="22"/>
        </w:rPr>
        <w:t xml:space="preserve">jedno sto </w:t>
      </w:r>
      <w:r w:rsidR="00864C82">
        <w:rPr>
          <w:b w:val="0"/>
          <w:bCs w:val="0"/>
          <w:sz w:val="22"/>
          <w:szCs w:val="22"/>
        </w:rPr>
        <w:t>šedesát sedm</w:t>
      </w:r>
      <w:r w:rsidR="00803446">
        <w:rPr>
          <w:b w:val="0"/>
          <w:bCs w:val="0"/>
          <w:sz w:val="22"/>
          <w:szCs w:val="22"/>
        </w:rPr>
        <w:t xml:space="preserve"> tisíc </w:t>
      </w:r>
      <w:r w:rsidR="00864C82">
        <w:rPr>
          <w:b w:val="0"/>
          <w:bCs w:val="0"/>
          <w:sz w:val="22"/>
          <w:szCs w:val="22"/>
        </w:rPr>
        <w:t>osm set deset</w:t>
      </w:r>
      <w:r w:rsidRPr="009511B1">
        <w:rPr>
          <w:b w:val="0"/>
          <w:bCs w:val="0"/>
          <w:sz w:val="22"/>
          <w:szCs w:val="22"/>
        </w:rPr>
        <w:t xml:space="preserve"> korun českých).</w:t>
      </w:r>
    </w:p>
    <w:p w:rsidR="00803446" w:rsidRDefault="00803446" w:rsidP="00803446">
      <w:pPr>
        <w:pStyle w:val="Zkladntextodsazen"/>
        <w:ind w:firstLine="0"/>
        <w:rPr>
          <w:sz w:val="22"/>
          <w:szCs w:val="22"/>
        </w:rPr>
      </w:pPr>
    </w:p>
    <w:p w:rsidR="00DE6E12" w:rsidRDefault="00DE6E12" w:rsidP="0080344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proofErr w:type="gramStart"/>
      <w:r w:rsidRPr="00803446">
        <w:rPr>
          <w:rFonts w:ascii="Arial" w:hAnsi="Arial" w:cs="Arial"/>
          <w:sz w:val="22"/>
          <w:szCs w:val="22"/>
        </w:rPr>
        <w:t>K</w:t>
      </w:r>
      <w:r w:rsidR="0080198A" w:rsidRPr="00803446">
        <w:rPr>
          <w:rFonts w:ascii="Arial" w:hAnsi="Arial" w:cs="Arial"/>
          <w:sz w:val="22"/>
          <w:szCs w:val="22"/>
        </w:rPr>
        <w:t xml:space="preserve">  1.</w:t>
      </w:r>
      <w:proofErr w:type="gramEnd"/>
      <w:r w:rsidR="0080198A" w:rsidRPr="00803446">
        <w:rPr>
          <w:rFonts w:ascii="Arial" w:hAnsi="Arial" w:cs="Arial"/>
          <w:sz w:val="22"/>
          <w:szCs w:val="22"/>
        </w:rPr>
        <w:t xml:space="preserve"> 10. 2018</w:t>
      </w:r>
      <w:r w:rsidRPr="009511B1">
        <w:rPr>
          <w:rFonts w:ascii="Arial" w:hAnsi="Arial" w:cs="Arial"/>
          <w:b w:val="0"/>
          <w:sz w:val="22"/>
          <w:szCs w:val="22"/>
        </w:rPr>
        <w:t xml:space="preserve"> je pachtýř povinen zaplatit částku </w:t>
      </w:r>
      <w:r w:rsidR="00864C82">
        <w:rPr>
          <w:rFonts w:ascii="Arial" w:hAnsi="Arial" w:cs="Arial"/>
          <w:sz w:val="22"/>
          <w:szCs w:val="22"/>
          <w:u w:val="single"/>
        </w:rPr>
        <w:t>169 586</w:t>
      </w:r>
      <w:r w:rsidR="0080198A" w:rsidRPr="009511B1">
        <w:rPr>
          <w:rFonts w:ascii="Arial" w:hAnsi="Arial" w:cs="Arial"/>
          <w:sz w:val="22"/>
          <w:szCs w:val="22"/>
          <w:u w:val="single"/>
        </w:rPr>
        <w:t>,00</w:t>
      </w:r>
      <w:r w:rsidRPr="009511B1">
        <w:rPr>
          <w:rFonts w:ascii="Arial" w:hAnsi="Arial" w:cs="Arial"/>
          <w:sz w:val="22"/>
          <w:szCs w:val="22"/>
          <w:u w:val="single"/>
        </w:rPr>
        <w:t xml:space="preserve"> Kč</w:t>
      </w:r>
      <w:r w:rsidRPr="009511B1">
        <w:rPr>
          <w:rFonts w:ascii="Arial" w:hAnsi="Arial" w:cs="Arial"/>
          <w:b w:val="0"/>
          <w:sz w:val="22"/>
          <w:szCs w:val="22"/>
        </w:rPr>
        <w:t xml:space="preserve"> (slovy: </w:t>
      </w:r>
      <w:r w:rsidR="00803446">
        <w:rPr>
          <w:rFonts w:ascii="Arial" w:hAnsi="Arial" w:cs="Arial"/>
          <w:b w:val="0"/>
          <w:sz w:val="22"/>
          <w:szCs w:val="22"/>
        </w:rPr>
        <w:t xml:space="preserve">jedno sto </w:t>
      </w:r>
      <w:r w:rsidR="00864C82">
        <w:rPr>
          <w:rFonts w:ascii="Arial" w:hAnsi="Arial" w:cs="Arial"/>
          <w:b w:val="0"/>
          <w:sz w:val="22"/>
          <w:szCs w:val="22"/>
        </w:rPr>
        <w:t>šedesát devět</w:t>
      </w:r>
      <w:r w:rsidR="00803446">
        <w:rPr>
          <w:rFonts w:ascii="Arial" w:hAnsi="Arial" w:cs="Arial"/>
          <w:b w:val="0"/>
          <w:sz w:val="22"/>
          <w:szCs w:val="22"/>
        </w:rPr>
        <w:t xml:space="preserve"> tisíc </w:t>
      </w:r>
      <w:r w:rsidR="00864C82">
        <w:rPr>
          <w:rFonts w:ascii="Arial" w:hAnsi="Arial" w:cs="Arial"/>
          <w:b w:val="0"/>
          <w:sz w:val="22"/>
          <w:szCs w:val="22"/>
        </w:rPr>
        <w:t>pět set osmdesát šest</w:t>
      </w:r>
      <w:r w:rsidRPr="009511B1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803446" w:rsidRPr="009511B1" w:rsidRDefault="00803446" w:rsidP="0080344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9511B1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9511B1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proofErr w:type="spellStart"/>
      <w:r w:rsidRPr="009511B1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9511B1">
        <w:rPr>
          <w:rFonts w:ascii="Arial" w:hAnsi="Arial" w:cs="Arial"/>
          <w:b w:val="0"/>
          <w:sz w:val="22"/>
          <w:szCs w:val="22"/>
        </w:rPr>
        <w:t xml:space="preserve"> u pozemků, které nebyly předmětem převodu</w:t>
      </w:r>
      <w:r w:rsidR="0080198A" w:rsidRPr="009511B1">
        <w:rPr>
          <w:rFonts w:ascii="Arial" w:hAnsi="Arial" w:cs="Arial"/>
          <w:b w:val="0"/>
          <w:sz w:val="22"/>
          <w:szCs w:val="22"/>
        </w:rPr>
        <w:t>, a z alikvotních částí</w:t>
      </w:r>
      <w:r w:rsidRPr="009511B1">
        <w:rPr>
          <w:rFonts w:ascii="Arial" w:hAnsi="Arial" w:cs="Arial"/>
          <w:b w:val="0"/>
          <w:sz w:val="22"/>
          <w:szCs w:val="22"/>
        </w:rPr>
        <w:t xml:space="preserve"> ročního </w:t>
      </w:r>
      <w:proofErr w:type="spellStart"/>
      <w:r w:rsidRPr="009511B1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9511B1">
        <w:rPr>
          <w:rFonts w:ascii="Arial" w:hAnsi="Arial" w:cs="Arial"/>
          <w:b w:val="0"/>
          <w:sz w:val="22"/>
          <w:szCs w:val="22"/>
        </w:rPr>
        <w:t xml:space="preserve"> u pozemků, které byly předmětem převodu</w:t>
      </w:r>
      <w:r w:rsidR="0080198A" w:rsidRPr="009511B1">
        <w:rPr>
          <w:rFonts w:ascii="Arial" w:hAnsi="Arial" w:cs="Arial"/>
          <w:b w:val="0"/>
          <w:sz w:val="22"/>
          <w:szCs w:val="22"/>
        </w:rPr>
        <w:t>. Alikvotní části jsou vypočítány</w:t>
      </w:r>
      <w:r w:rsidRPr="009511B1">
        <w:rPr>
          <w:rFonts w:ascii="Arial" w:hAnsi="Arial" w:cs="Arial"/>
          <w:b w:val="0"/>
          <w:sz w:val="22"/>
          <w:szCs w:val="22"/>
        </w:rPr>
        <w:t xml:space="preserve"> za období od</w:t>
      </w:r>
      <w:r w:rsidR="0080198A" w:rsidRPr="009511B1">
        <w:rPr>
          <w:rFonts w:ascii="Arial" w:hAnsi="Arial" w:cs="Arial"/>
          <w:b w:val="0"/>
          <w:sz w:val="22"/>
          <w:szCs w:val="22"/>
        </w:rPr>
        <w:t xml:space="preserve"> předchozího data splatnosti do</w:t>
      </w:r>
      <w:r w:rsidRPr="009511B1">
        <w:rPr>
          <w:rFonts w:ascii="Arial" w:hAnsi="Arial" w:cs="Arial"/>
          <w:b w:val="0"/>
          <w:sz w:val="22"/>
          <w:szCs w:val="22"/>
        </w:rPr>
        <w:t xml:space="preserve"> </w:t>
      </w:r>
      <w:r w:rsidR="0080198A" w:rsidRPr="009511B1">
        <w:rPr>
          <w:rFonts w:ascii="Arial" w:hAnsi="Arial" w:cs="Arial"/>
          <w:b w:val="0"/>
          <w:iCs/>
          <w:sz w:val="22"/>
          <w:szCs w:val="22"/>
        </w:rPr>
        <w:t>rozhodn</w:t>
      </w:r>
      <w:r w:rsidR="00803446">
        <w:rPr>
          <w:rFonts w:ascii="Arial" w:hAnsi="Arial" w:cs="Arial"/>
          <w:b w:val="0"/>
          <w:iCs/>
          <w:sz w:val="22"/>
          <w:szCs w:val="22"/>
        </w:rPr>
        <w:t>ého</w:t>
      </w:r>
      <w:r w:rsidR="0080198A" w:rsidRPr="009511B1">
        <w:rPr>
          <w:rFonts w:ascii="Arial" w:hAnsi="Arial" w:cs="Arial"/>
          <w:b w:val="0"/>
          <w:iCs/>
          <w:sz w:val="22"/>
          <w:szCs w:val="22"/>
        </w:rPr>
        <w:t xml:space="preserve"> dat</w:t>
      </w:r>
      <w:r w:rsidR="00803446">
        <w:rPr>
          <w:rFonts w:ascii="Arial" w:hAnsi="Arial" w:cs="Arial"/>
          <w:b w:val="0"/>
          <w:iCs/>
          <w:sz w:val="22"/>
          <w:szCs w:val="22"/>
        </w:rPr>
        <w:t>a</w:t>
      </w:r>
      <w:r w:rsidRPr="009511B1">
        <w:rPr>
          <w:rFonts w:ascii="Arial" w:hAnsi="Arial" w:cs="Arial"/>
          <w:b w:val="0"/>
          <w:iCs/>
          <w:sz w:val="22"/>
          <w:szCs w:val="22"/>
        </w:rPr>
        <w:t>.</w:t>
      </w:r>
    </w:p>
    <w:p w:rsidR="00DE6E12" w:rsidRPr="009511B1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9511B1" w:rsidRDefault="00DE6E12" w:rsidP="00DE6E12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9511B1">
        <w:rPr>
          <w:rFonts w:ascii="Arial" w:hAnsi="Arial" w:cs="Arial"/>
          <w:bCs/>
          <w:sz w:val="22"/>
          <w:szCs w:val="22"/>
        </w:rPr>
        <w:t xml:space="preserve">Roční </w:t>
      </w:r>
      <w:proofErr w:type="spellStart"/>
      <w:r w:rsidRPr="009511B1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9511B1">
        <w:rPr>
          <w:rFonts w:ascii="Arial" w:hAnsi="Arial" w:cs="Arial"/>
          <w:bCs/>
          <w:sz w:val="22"/>
          <w:szCs w:val="22"/>
        </w:rPr>
        <w:t xml:space="preserve"> u pozemků, které neb</w:t>
      </w:r>
      <w:r w:rsidR="0080198A" w:rsidRPr="009511B1">
        <w:rPr>
          <w:rFonts w:ascii="Arial" w:hAnsi="Arial" w:cs="Arial"/>
          <w:bCs/>
          <w:sz w:val="22"/>
          <w:szCs w:val="22"/>
        </w:rPr>
        <w:t>yly předmětem převodu</w:t>
      </w:r>
      <w:r w:rsidRPr="009511B1">
        <w:rPr>
          <w:rFonts w:ascii="Arial" w:hAnsi="Arial" w:cs="Arial"/>
          <w:bCs/>
          <w:sz w:val="22"/>
          <w:szCs w:val="22"/>
        </w:rPr>
        <w:t>:</w:t>
      </w:r>
      <w:r w:rsidRPr="009511B1">
        <w:rPr>
          <w:rFonts w:ascii="Arial" w:hAnsi="Arial" w:cs="Arial"/>
          <w:b w:val="0"/>
          <w:sz w:val="22"/>
          <w:szCs w:val="22"/>
        </w:rPr>
        <w:t xml:space="preserve"> </w:t>
      </w:r>
      <w:r w:rsidR="00864C82">
        <w:rPr>
          <w:rFonts w:ascii="Arial" w:hAnsi="Arial" w:cs="Arial"/>
          <w:b w:val="0"/>
          <w:sz w:val="22"/>
          <w:szCs w:val="22"/>
          <w:u w:val="single"/>
        </w:rPr>
        <w:t>154 950</w:t>
      </w:r>
      <w:r w:rsidR="0080198A" w:rsidRPr="009511B1">
        <w:rPr>
          <w:rFonts w:ascii="Arial" w:hAnsi="Arial" w:cs="Arial"/>
          <w:b w:val="0"/>
          <w:sz w:val="22"/>
          <w:szCs w:val="22"/>
          <w:u w:val="single"/>
        </w:rPr>
        <w:t>,00</w:t>
      </w:r>
      <w:r w:rsidRPr="009511B1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9511B1">
        <w:rPr>
          <w:rFonts w:ascii="Arial" w:hAnsi="Arial" w:cs="Arial"/>
          <w:b w:val="0"/>
          <w:sz w:val="22"/>
          <w:szCs w:val="22"/>
        </w:rPr>
        <w:t xml:space="preserve"> (slovy: </w:t>
      </w:r>
      <w:r w:rsidR="00803446">
        <w:rPr>
          <w:rFonts w:ascii="Arial" w:hAnsi="Arial" w:cs="Arial"/>
          <w:b w:val="0"/>
          <w:sz w:val="22"/>
          <w:szCs w:val="22"/>
        </w:rPr>
        <w:t xml:space="preserve">jedno sto </w:t>
      </w:r>
      <w:r w:rsidR="00864C82">
        <w:rPr>
          <w:rFonts w:ascii="Arial" w:hAnsi="Arial" w:cs="Arial"/>
          <w:b w:val="0"/>
          <w:sz w:val="22"/>
          <w:szCs w:val="22"/>
        </w:rPr>
        <w:t>padesát čtyři</w:t>
      </w:r>
      <w:r w:rsidR="00803446">
        <w:rPr>
          <w:rFonts w:ascii="Arial" w:hAnsi="Arial" w:cs="Arial"/>
          <w:b w:val="0"/>
          <w:sz w:val="22"/>
          <w:szCs w:val="22"/>
        </w:rPr>
        <w:t xml:space="preserve"> tisíc </w:t>
      </w:r>
      <w:r w:rsidR="00864C82">
        <w:rPr>
          <w:rFonts w:ascii="Arial" w:hAnsi="Arial" w:cs="Arial"/>
          <w:b w:val="0"/>
          <w:sz w:val="22"/>
          <w:szCs w:val="22"/>
        </w:rPr>
        <w:t>devět set padesát</w:t>
      </w:r>
      <w:r w:rsidR="009511B1" w:rsidRPr="009511B1">
        <w:rPr>
          <w:rFonts w:ascii="Arial" w:hAnsi="Arial" w:cs="Arial"/>
          <w:b w:val="0"/>
          <w:sz w:val="22"/>
          <w:szCs w:val="22"/>
        </w:rPr>
        <w:t xml:space="preserve"> </w:t>
      </w:r>
      <w:r w:rsidRPr="009511B1">
        <w:rPr>
          <w:rFonts w:ascii="Arial" w:hAnsi="Arial" w:cs="Arial"/>
          <w:b w:val="0"/>
          <w:sz w:val="22"/>
          <w:szCs w:val="22"/>
        </w:rPr>
        <w:t>korun česk</w:t>
      </w:r>
      <w:r w:rsidR="0080198A" w:rsidRPr="009511B1">
        <w:rPr>
          <w:rFonts w:ascii="Arial" w:hAnsi="Arial" w:cs="Arial"/>
          <w:b w:val="0"/>
          <w:sz w:val="22"/>
          <w:szCs w:val="22"/>
        </w:rPr>
        <w:t>ých</w:t>
      </w:r>
      <w:r w:rsidRPr="009511B1">
        <w:rPr>
          <w:rFonts w:ascii="Arial" w:hAnsi="Arial" w:cs="Arial"/>
          <w:b w:val="0"/>
          <w:sz w:val="22"/>
          <w:szCs w:val="22"/>
        </w:rPr>
        <w:t>).</w:t>
      </w:r>
    </w:p>
    <w:p w:rsidR="00DE6E12" w:rsidRPr="009511B1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DE6E12" w:rsidRPr="009511B1" w:rsidRDefault="00DE6E12" w:rsidP="00DE6E1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9511B1">
        <w:rPr>
          <w:rFonts w:ascii="Arial" w:hAnsi="Arial" w:cs="Arial"/>
          <w:bCs/>
          <w:sz w:val="22"/>
          <w:szCs w:val="22"/>
        </w:rPr>
        <w:t xml:space="preserve">Alikvotní </w:t>
      </w:r>
      <w:r w:rsidR="00803446">
        <w:rPr>
          <w:rFonts w:ascii="Arial" w:hAnsi="Arial" w:cs="Arial"/>
          <w:bCs/>
          <w:sz w:val="22"/>
          <w:szCs w:val="22"/>
        </w:rPr>
        <w:t xml:space="preserve">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Pr="009511B1">
        <w:rPr>
          <w:rFonts w:ascii="Arial" w:hAnsi="Arial" w:cs="Arial"/>
          <w:bCs/>
          <w:sz w:val="22"/>
          <w:szCs w:val="22"/>
        </w:rPr>
        <w:t xml:space="preserve">části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="00803446">
        <w:rPr>
          <w:rFonts w:ascii="Arial" w:hAnsi="Arial" w:cs="Arial"/>
          <w:bCs/>
          <w:sz w:val="22"/>
          <w:szCs w:val="22"/>
        </w:rPr>
        <w:t xml:space="preserve"> </w:t>
      </w:r>
      <w:r w:rsidRPr="009511B1">
        <w:rPr>
          <w:rFonts w:ascii="Arial" w:hAnsi="Arial" w:cs="Arial"/>
          <w:bCs/>
          <w:sz w:val="22"/>
          <w:szCs w:val="22"/>
        </w:rPr>
        <w:t xml:space="preserve">ročního </w:t>
      </w:r>
      <w:r w:rsidR="00803446">
        <w:rPr>
          <w:rFonts w:ascii="Arial" w:hAnsi="Arial" w:cs="Arial"/>
          <w:bCs/>
          <w:sz w:val="22"/>
          <w:szCs w:val="22"/>
        </w:rPr>
        <w:t xml:space="preserve">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9511B1">
        <w:rPr>
          <w:rFonts w:ascii="Arial" w:hAnsi="Arial" w:cs="Arial"/>
          <w:bCs/>
          <w:sz w:val="22"/>
          <w:szCs w:val="22"/>
        </w:rPr>
        <w:t>pachtovného</w:t>
      </w:r>
      <w:proofErr w:type="spellEnd"/>
      <w:r w:rsidRPr="009511B1">
        <w:rPr>
          <w:rFonts w:ascii="Arial" w:hAnsi="Arial" w:cs="Arial"/>
          <w:bCs/>
          <w:sz w:val="22"/>
          <w:szCs w:val="22"/>
        </w:rPr>
        <w:t xml:space="preserve"> </w:t>
      </w:r>
      <w:r w:rsidR="00803446">
        <w:rPr>
          <w:rFonts w:ascii="Arial" w:hAnsi="Arial" w:cs="Arial"/>
          <w:bCs/>
          <w:sz w:val="22"/>
          <w:szCs w:val="22"/>
        </w:rPr>
        <w:t xml:space="preserve">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Pr="009511B1">
        <w:rPr>
          <w:rFonts w:ascii="Arial" w:hAnsi="Arial" w:cs="Arial"/>
          <w:bCs/>
          <w:sz w:val="22"/>
          <w:szCs w:val="22"/>
        </w:rPr>
        <w:t xml:space="preserve">u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="00803446">
        <w:rPr>
          <w:rFonts w:ascii="Arial" w:hAnsi="Arial" w:cs="Arial"/>
          <w:bCs/>
          <w:sz w:val="22"/>
          <w:szCs w:val="22"/>
        </w:rPr>
        <w:t xml:space="preserve">  </w:t>
      </w:r>
      <w:proofErr w:type="gramStart"/>
      <w:r w:rsidRPr="009511B1">
        <w:rPr>
          <w:rFonts w:ascii="Arial" w:hAnsi="Arial" w:cs="Arial"/>
          <w:bCs/>
          <w:sz w:val="22"/>
          <w:szCs w:val="22"/>
        </w:rPr>
        <w:t xml:space="preserve">pozemků,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="00803446">
        <w:rPr>
          <w:rFonts w:ascii="Arial" w:hAnsi="Arial" w:cs="Arial"/>
          <w:bCs/>
          <w:sz w:val="22"/>
          <w:szCs w:val="22"/>
        </w:rPr>
        <w:t xml:space="preserve"> </w:t>
      </w:r>
      <w:proofErr w:type="gramEnd"/>
      <w:r w:rsidRPr="009511B1">
        <w:rPr>
          <w:rFonts w:ascii="Arial" w:hAnsi="Arial" w:cs="Arial"/>
          <w:bCs/>
          <w:sz w:val="22"/>
          <w:szCs w:val="22"/>
        </w:rPr>
        <w:t xml:space="preserve">které </w:t>
      </w:r>
      <w:r w:rsidR="00803446">
        <w:rPr>
          <w:rFonts w:ascii="Arial" w:hAnsi="Arial" w:cs="Arial"/>
          <w:bCs/>
          <w:sz w:val="22"/>
          <w:szCs w:val="22"/>
        </w:rPr>
        <w:t xml:space="preserve"> 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Pr="009511B1">
        <w:rPr>
          <w:rFonts w:ascii="Arial" w:hAnsi="Arial" w:cs="Arial"/>
          <w:bCs/>
          <w:sz w:val="22"/>
          <w:szCs w:val="22"/>
        </w:rPr>
        <w:t>byly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Pr="009511B1">
        <w:rPr>
          <w:rFonts w:ascii="Arial" w:hAnsi="Arial" w:cs="Arial"/>
          <w:bCs/>
          <w:sz w:val="22"/>
          <w:szCs w:val="22"/>
        </w:rPr>
        <w:t xml:space="preserve"> předmětem</w:t>
      </w:r>
      <w:r w:rsidR="0080198A" w:rsidRPr="009511B1">
        <w:rPr>
          <w:rFonts w:ascii="Arial" w:hAnsi="Arial" w:cs="Arial"/>
          <w:bCs/>
          <w:sz w:val="22"/>
          <w:szCs w:val="22"/>
        </w:rPr>
        <w:t xml:space="preserve"> </w:t>
      </w:r>
      <w:r w:rsidRPr="009511B1">
        <w:rPr>
          <w:rFonts w:ascii="Arial" w:hAnsi="Arial" w:cs="Arial"/>
          <w:bCs/>
          <w:sz w:val="22"/>
          <w:szCs w:val="22"/>
        </w:rPr>
        <w:t xml:space="preserve"> převodu: </w:t>
      </w:r>
      <w:r w:rsidR="00864C82">
        <w:rPr>
          <w:rFonts w:ascii="Arial" w:hAnsi="Arial" w:cs="Arial"/>
          <w:b w:val="0"/>
          <w:sz w:val="22"/>
          <w:szCs w:val="22"/>
          <w:u w:val="single"/>
        </w:rPr>
        <w:t>14 636</w:t>
      </w:r>
      <w:r w:rsidR="0080198A" w:rsidRPr="009511B1">
        <w:rPr>
          <w:rFonts w:ascii="Arial" w:hAnsi="Arial" w:cs="Arial"/>
          <w:b w:val="0"/>
          <w:sz w:val="22"/>
          <w:szCs w:val="22"/>
          <w:u w:val="single"/>
        </w:rPr>
        <w:t>,00</w:t>
      </w:r>
      <w:r w:rsidRPr="009511B1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9511B1">
        <w:rPr>
          <w:rFonts w:ascii="Arial" w:hAnsi="Arial" w:cs="Arial"/>
          <w:b w:val="0"/>
          <w:sz w:val="22"/>
          <w:szCs w:val="22"/>
        </w:rPr>
        <w:t xml:space="preserve"> (slovy: </w:t>
      </w:r>
      <w:r w:rsidR="00864C82">
        <w:rPr>
          <w:rFonts w:ascii="Arial" w:hAnsi="Arial" w:cs="Arial"/>
          <w:b w:val="0"/>
          <w:sz w:val="22"/>
          <w:szCs w:val="22"/>
        </w:rPr>
        <w:t>čtrnáct tisíc šest set třicet šest</w:t>
      </w:r>
      <w:r w:rsidRPr="009511B1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9511B1" w:rsidRDefault="009511B1" w:rsidP="00DE6E12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64C82" w:rsidRPr="006D79DA" w:rsidRDefault="00864C82" w:rsidP="00DE6E12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Dále se </w:t>
      </w:r>
      <w:r w:rsidRPr="00C55134">
        <w:rPr>
          <w:rFonts w:ascii="Arial" w:hAnsi="Arial" w:cs="Arial"/>
          <w:sz w:val="22"/>
          <w:szCs w:val="22"/>
        </w:rPr>
        <w:t>smluvní strany dohodly na tom, že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a) Čl. </w:t>
      </w:r>
      <w:r w:rsidR="0080198A">
        <w:rPr>
          <w:rFonts w:ascii="Arial" w:hAnsi="Arial" w:cs="Arial"/>
          <w:sz w:val="22"/>
          <w:szCs w:val="22"/>
        </w:rPr>
        <w:t>V</w:t>
      </w:r>
      <w:r w:rsidRPr="00C55134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je oprávněn vždy k 1. 10. běžného roku jednostranně zvýšit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propachtovatele </w:t>
      </w:r>
      <w:r w:rsidRPr="00C55134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C55134">
        <w:rPr>
          <w:rFonts w:ascii="Arial" w:hAnsi="Arial" w:cs="Arial"/>
          <w:bCs/>
          <w:sz w:val="22"/>
          <w:szCs w:val="22"/>
        </w:rPr>
        <w:t xml:space="preserve">pachtýř </w:t>
      </w:r>
      <w:r w:rsidRPr="00C55134">
        <w:rPr>
          <w:rFonts w:ascii="Arial" w:hAnsi="Arial" w:cs="Arial"/>
          <w:sz w:val="22"/>
          <w:szCs w:val="22"/>
        </w:rPr>
        <w:t xml:space="preserve">bude povinen novou výši </w:t>
      </w:r>
      <w:proofErr w:type="spellStart"/>
      <w:r w:rsidRPr="00C55134">
        <w:rPr>
          <w:rFonts w:ascii="Arial" w:hAnsi="Arial" w:cs="Arial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C55134">
        <w:rPr>
          <w:rFonts w:ascii="Arial" w:hAnsi="Arial" w:cs="Arial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sz w:val="22"/>
          <w:szCs w:val="22"/>
        </w:rPr>
        <w:t>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C55134">
        <w:rPr>
          <w:rFonts w:ascii="Arial" w:hAnsi="Arial" w:cs="Arial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DE6E12" w:rsidRPr="00C55134" w:rsidRDefault="00DE6E12" w:rsidP="00DE6E1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5E6377" w:rsidP="00DE6E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DE6E12" w:rsidRPr="00C55134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IX</w:t>
      </w:r>
      <w:r w:rsidR="00DE6E12" w:rsidRPr="00C55134">
        <w:rPr>
          <w:rFonts w:ascii="Arial" w:hAnsi="Arial" w:cs="Arial"/>
          <w:sz w:val="22"/>
          <w:szCs w:val="22"/>
        </w:rPr>
        <w:t xml:space="preserve"> odst. 1) smlouvy se doplňuje a zní takto:</w:t>
      </w: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9511B1" w:rsidRDefault="009511B1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864C82" w:rsidRPr="00C55134" w:rsidRDefault="00864C8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 xml:space="preserve">4. Ostatní ujednání smlouvy nejsou tímto dodatkem č. </w:t>
      </w:r>
      <w:r w:rsidR="00864C82">
        <w:rPr>
          <w:rFonts w:ascii="Arial" w:hAnsi="Arial" w:cs="Arial"/>
          <w:bCs/>
          <w:sz w:val="22"/>
          <w:szCs w:val="22"/>
        </w:rPr>
        <w:t>1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9511B1" w:rsidRDefault="009511B1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64C82" w:rsidRPr="00C55134" w:rsidRDefault="00864C8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5E6377" w:rsidP="00DE6E1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DE6E12" w:rsidRPr="00C55134">
        <w:rPr>
          <w:rFonts w:ascii="Arial" w:hAnsi="Arial" w:cs="Arial"/>
          <w:b w:val="0"/>
          <w:sz w:val="22"/>
          <w:szCs w:val="22"/>
        </w:rPr>
        <w:t>. Tento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dodatek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nabývá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platnosti </w:t>
      </w:r>
      <w:r w:rsidR="00803446">
        <w:rPr>
          <w:rFonts w:ascii="Arial" w:hAnsi="Arial" w:cs="Arial"/>
          <w:b w:val="0"/>
          <w:sz w:val="22"/>
          <w:szCs w:val="22"/>
        </w:rPr>
        <w:t>a účinnosti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dnem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podpisu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smluvními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6E12" w:rsidRPr="00C55134">
        <w:rPr>
          <w:rFonts w:ascii="Arial" w:hAnsi="Arial" w:cs="Arial"/>
          <w:b w:val="0"/>
          <w:sz w:val="22"/>
          <w:szCs w:val="22"/>
        </w:rPr>
        <w:t>stranami, nejdříve však dnem uveřejnění v registru smluv dle u</w:t>
      </w:r>
      <w:r w:rsidR="00DE6E1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DE6E12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DE6E12">
        <w:rPr>
          <w:rFonts w:ascii="Arial" w:hAnsi="Arial" w:cs="Arial"/>
          <w:b w:val="0"/>
          <w:sz w:val="22"/>
          <w:szCs w:val="22"/>
        </w:rPr>
        <w:t xml:space="preserve">, </w:t>
      </w:r>
      <w:r w:rsidR="00DE6E12" w:rsidRPr="005E6377">
        <w:rPr>
          <w:rFonts w:ascii="Arial" w:hAnsi="Arial" w:cs="Arial"/>
          <w:b w:val="0"/>
          <w:sz w:val="22"/>
          <w:szCs w:val="22"/>
        </w:rPr>
        <w:t>ve znění pozdějších předpisů.</w:t>
      </w:r>
      <w:r w:rsidR="00DE6E12"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:rsidR="00DE6E12" w:rsidRPr="00C55134" w:rsidRDefault="00DE6E12" w:rsidP="00DE6E12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9511B1" w:rsidRDefault="009511B1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64C82" w:rsidRPr="00C55134" w:rsidRDefault="00864C8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5E6377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DE6E12"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</w:t>
      </w:r>
      <w:r w:rsidR="00DE6E12" w:rsidRPr="00C5513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dvou</w:t>
      </w:r>
      <w:r w:rsidR="00DE6E12"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="00DE6E12" w:rsidRPr="00C55134">
        <w:rPr>
          <w:b w:val="0"/>
          <w:bCs w:val="0"/>
          <w:sz w:val="22"/>
          <w:szCs w:val="22"/>
        </w:rPr>
        <w:t xml:space="preserve"> stejnopis přebírá pachtýř a jeden je určen pro propachtovatele. </w:t>
      </w:r>
    </w:p>
    <w:p w:rsidR="009511B1" w:rsidRPr="00C55134" w:rsidRDefault="009511B1" w:rsidP="00DE6E12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864C82" w:rsidRDefault="00864C8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5E6377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DE6E12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DE6E12" w:rsidRPr="00C55134" w:rsidRDefault="00DE6E12" w:rsidP="00DE6E1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DE6E12" w:rsidRPr="00C55134" w:rsidRDefault="00DE6E12" w:rsidP="00DE6E12">
      <w:pPr>
        <w:jc w:val="both"/>
        <w:rPr>
          <w:rFonts w:ascii="Arial" w:hAnsi="Arial" w:cs="Arial"/>
          <w:sz w:val="22"/>
          <w:szCs w:val="22"/>
        </w:rPr>
      </w:pPr>
    </w:p>
    <w:p w:rsidR="00067D8E" w:rsidRPr="00C55134" w:rsidRDefault="00067D8E" w:rsidP="00067D8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</w:t>
      </w:r>
      <w:r w:rsidR="00060708">
        <w:rPr>
          <w:rFonts w:ascii="Arial" w:hAnsi="Arial" w:cs="Arial"/>
          <w:sz w:val="22"/>
          <w:szCs w:val="22"/>
        </w:rPr>
        <w:t>19. 9. 2019</w:t>
      </w:r>
      <w:bookmarkStart w:id="0" w:name="_GoBack"/>
      <w:bookmarkEnd w:id="0"/>
    </w:p>
    <w:p w:rsidR="00067D8E" w:rsidRPr="00C55134" w:rsidRDefault="00067D8E" w:rsidP="00067D8E">
      <w:pPr>
        <w:jc w:val="both"/>
        <w:rPr>
          <w:rFonts w:ascii="Arial" w:hAnsi="Arial" w:cs="Arial"/>
          <w:sz w:val="22"/>
          <w:szCs w:val="22"/>
        </w:rPr>
      </w:pPr>
    </w:p>
    <w:p w:rsidR="00067D8E" w:rsidRPr="00C55134" w:rsidRDefault="00067D8E" w:rsidP="00067D8E">
      <w:pPr>
        <w:jc w:val="both"/>
        <w:rPr>
          <w:rFonts w:ascii="Arial" w:hAnsi="Arial" w:cs="Arial"/>
          <w:sz w:val="22"/>
          <w:szCs w:val="22"/>
        </w:rPr>
      </w:pPr>
    </w:p>
    <w:p w:rsidR="00067D8E" w:rsidRPr="00C55134" w:rsidRDefault="00067D8E" w:rsidP="00067D8E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67D8E" w:rsidRDefault="00067D8E" w:rsidP="00067D8E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67D8E" w:rsidRPr="00C55134" w:rsidRDefault="00067D8E" w:rsidP="00067D8E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67D8E" w:rsidRPr="00C55134" w:rsidRDefault="00067D8E" w:rsidP="00067D8E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67D8E" w:rsidRPr="00C55134" w:rsidRDefault="00067D8E" w:rsidP="00067D8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Pr="00C55134">
        <w:rPr>
          <w:rFonts w:ascii="Arial" w:hAnsi="Arial" w:cs="Arial"/>
          <w:sz w:val="22"/>
          <w:szCs w:val="22"/>
        </w:rPr>
        <w:t>…………………………………….</w:t>
      </w:r>
    </w:p>
    <w:p w:rsidR="00067D8E" w:rsidRDefault="00067D8E" w:rsidP="00067D8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394CB7">
        <w:rPr>
          <w:rFonts w:ascii="Arial" w:hAnsi="Arial" w:cs="Arial"/>
          <w:sz w:val="22"/>
          <w:szCs w:val="22"/>
        </w:rPr>
        <w:t>Ing. Josef Jakeš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BEMAGRO a.s.</w:t>
      </w:r>
    </w:p>
    <w:p w:rsidR="00067D8E" w:rsidRDefault="00067D8E" w:rsidP="00067D8E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vedoucí pobočky</w:t>
      </w:r>
      <w:r>
        <w:rPr>
          <w:rFonts w:ascii="Arial" w:hAnsi="Arial" w:cs="Arial"/>
          <w:sz w:val="22"/>
          <w:szCs w:val="22"/>
        </w:rPr>
        <w:t xml:space="preserve"> Český Krumlov                                    </w:t>
      </w:r>
      <w:proofErr w:type="spellStart"/>
      <w:r>
        <w:rPr>
          <w:rFonts w:ascii="Arial" w:hAnsi="Arial" w:cs="Arial"/>
          <w:iCs/>
          <w:sz w:val="22"/>
          <w:szCs w:val="22"/>
        </w:rPr>
        <w:t>zast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Ing. Jaroslav </w:t>
      </w:r>
      <w:proofErr w:type="gramStart"/>
      <w:r>
        <w:rPr>
          <w:rFonts w:ascii="Arial" w:hAnsi="Arial" w:cs="Arial"/>
          <w:iCs/>
          <w:sz w:val="22"/>
          <w:szCs w:val="22"/>
        </w:rPr>
        <w:t>Sýkora - předseda</w:t>
      </w:r>
      <w:proofErr w:type="gramEnd"/>
    </w:p>
    <w:p w:rsidR="00067D8E" w:rsidRPr="00C55134" w:rsidRDefault="00067D8E" w:rsidP="00067D8E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představenstva</w:t>
      </w:r>
    </w:p>
    <w:p w:rsidR="00067D8E" w:rsidRPr="00C55134" w:rsidRDefault="00067D8E" w:rsidP="00067D8E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ab/>
      </w:r>
    </w:p>
    <w:p w:rsidR="00067D8E" w:rsidRPr="00C55134" w:rsidRDefault="00067D8E" w:rsidP="00067D8E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C55134">
        <w:rPr>
          <w:rFonts w:ascii="Arial" w:hAnsi="Arial" w:cs="Arial"/>
          <w:i/>
        </w:rPr>
        <w:tab/>
      </w:r>
      <w:r w:rsidRPr="00C55134">
        <w:rPr>
          <w:rFonts w:ascii="Arial" w:hAnsi="Arial" w:cs="Arial"/>
          <w:i/>
        </w:rPr>
        <w:tab/>
      </w:r>
    </w:p>
    <w:p w:rsidR="00067D8E" w:rsidRPr="00C55134" w:rsidRDefault="00067D8E" w:rsidP="00067D8E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067D8E" w:rsidRPr="00C55134" w:rsidRDefault="00067D8E" w:rsidP="00067D8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 xml:space="preserve">pachtýř </w:t>
      </w:r>
    </w:p>
    <w:p w:rsidR="00067D8E" w:rsidRPr="00572031" w:rsidRDefault="00067D8E" w:rsidP="00067D8E">
      <w:pPr>
        <w:jc w:val="both"/>
        <w:rPr>
          <w:rFonts w:ascii="Arial" w:hAnsi="Arial" w:cs="Arial"/>
          <w:bCs/>
        </w:rPr>
      </w:pPr>
    </w:p>
    <w:p w:rsidR="00067D8E" w:rsidRPr="00572031" w:rsidRDefault="00067D8E" w:rsidP="00067D8E">
      <w:pPr>
        <w:jc w:val="both"/>
        <w:rPr>
          <w:rFonts w:ascii="Arial" w:hAnsi="Arial" w:cs="Arial"/>
          <w:bCs/>
        </w:rPr>
      </w:pPr>
    </w:p>
    <w:p w:rsidR="00067D8E" w:rsidRPr="00A04349" w:rsidRDefault="00067D8E" w:rsidP="00067D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4349">
        <w:rPr>
          <w:rFonts w:ascii="Arial" w:hAnsi="Arial" w:cs="Arial"/>
          <w:bCs/>
          <w:sz w:val="22"/>
          <w:szCs w:val="22"/>
        </w:rPr>
        <w:t>Za správnost: Zdeňka Svobodová</w:t>
      </w:r>
    </w:p>
    <w:p w:rsidR="00067D8E" w:rsidRPr="00A04349" w:rsidRDefault="00067D8E" w:rsidP="00067D8E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A04349">
        <w:rPr>
          <w:rFonts w:ascii="Arial" w:hAnsi="Arial" w:cs="Arial"/>
          <w:b w:val="0"/>
          <w:bCs/>
          <w:sz w:val="22"/>
          <w:szCs w:val="22"/>
        </w:rPr>
        <w:t>………………………….…………..</w:t>
      </w:r>
    </w:p>
    <w:p w:rsidR="00067D8E" w:rsidRPr="00A04349" w:rsidRDefault="00067D8E" w:rsidP="00067D8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A04349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:rsidR="00067D8E" w:rsidRDefault="00067D8E" w:rsidP="00067D8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067D8E" w:rsidRDefault="00067D8E" w:rsidP="00067D8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067D8E" w:rsidRDefault="00067D8E" w:rsidP="00067D8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067D8E" w:rsidRDefault="00067D8E" w:rsidP="00067D8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067D8E" w:rsidRPr="00572031" w:rsidRDefault="00067D8E" w:rsidP="00067D8E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067D8E" w:rsidRPr="00C55134" w:rsidRDefault="00067D8E" w:rsidP="00067D8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F53D9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:rsidR="00067D8E" w:rsidRPr="00C55134" w:rsidRDefault="00067D8E" w:rsidP="00067D8E">
      <w:pPr>
        <w:jc w:val="both"/>
        <w:rPr>
          <w:rFonts w:ascii="Arial" w:hAnsi="Arial" w:cs="Arial"/>
          <w:sz w:val="22"/>
          <w:szCs w:val="22"/>
        </w:rPr>
      </w:pPr>
    </w:p>
    <w:p w:rsidR="00067D8E" w:rsidRPr="00C55134" w:rsidRDefault="00067D8E" w:rsidP="00067D8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067D8E" w:rsidRPr="00C55134" w:rsidRDefault="00067D8E" w:rsidP="00067D8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</w:p>
    <w:p w:rsidR="00067D8E" w:rsidRPr="00C55134" w:rsidRDefault="00067D8E" w:rsidP="00067D8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</w:t>
      </w:r>
      <w:r>
        <w:rPr>
          <w:rFonts w:ascii="Arial" w:hAnsi="Arial" w:cs="Arial"/>
          <w:sz w:val="22"/>
          <w:szCs w:val="22"/>
        </w:rPr>
        <w:t>:</w:t>
      </w:r>
      <w:r w:rsidRPr="00C55134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067D8E" w:rsidRPr="00C55134" w:rsidRDefault="00067D8E" w:rsidP="00067D8E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a:</w:t>
      </w:r>
      <w:r w:rsidRPr="00C551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Zdeňka Svobodová</w:t>
      </w:r>
    </w:p>
    <w:p w:rsidR="00067D8E" w:rsidRPr="00C55134" w:rsidRDefault="00067D8E" w:rsidP="00067D8E">
      <w:pPr>
        <w:jc w:val="both"/>
        <w:rPr>
          <w:rFonts w:ascii="Arial" w:hAnsi="Arial" w:cs="Arial"/>
          <w:sz w:val="22"/>
          <w:szCs w:val="22"/>
        </w:rPr>
      </w:pPr>
    </w:p>
    <w:p w:rsidR="00067D8E" w:rsidRPr="00C55134" w:rsidRDefault="00067D8E" w:rsidP="00067D8E">
      <w:pPr>
        <w:jc w:val="both"/>
        <w:rPr>
          <w:rFonts w:ascii="Arial" w:hAnsi="Arial" w:cs="Arial"/>
          <w:sz w:val="22"/>
          <w:szCs w:val="22"/>
        </w:rPr>
      </w:pPr>
    </w:p>
    <w:p w:rsidR="00067D8E" w:rsidRPr="00C55134" w:rsidRDefault="00067D8E" w:rsidP="00067D8E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Českém Krumlově</w:t>
      </w:r>
      <w:r w:rsidRPr="00C55134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067D8E" w:rsidRDefault="00067D8E" w:rsidP="00067D8E">
      <w:r w:rsidRPr="00C551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Zdeňka Svobodová</w:t>
      </w:r>
    </w:p>
    <w:p w:rsidR="003E1120" w:rsidRDefault="003E1120" w:rsidP="00067D8E">
      <w:pPr>
        <w:jc w:val="both"/>
      </w:pPr>
    </w:p>
    <w:sectPr w:rsidR="003E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E12" w:rsidRDefault="00DE6E12" w:rsidP="00DE6E12">
      <w:r>
        <w:separator/>
      </w:r>
    </w:p>
  </w:endnote>
  <w:endnote w:type="continuationSeparator" w:id="0">
    <w:p w:rsidR="00DE6E12" w:rsidRDefault="00DE6E12" w:rsidP="00DE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E12" w:rsidRDefault="00DE6E12" w:rsidP="00DE6E12">
      <w:r>
        <w:separator/>
      </w:r>
    </w:p>
  </w:footnote>
  <w:footnote w:type="continuationSeparator" w:id="0">
    <w:p w:rsidR="00DE6E12" w:rsidRDefault="00DE6E12" w:rsidP="00DE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12"/>
    <w:rsid w:val="000264EE"/>
    <w:rsid w:val="00060708"/>
    <w:rsid w:val="00067D8E"/>
    <w:rsid w:val="002A0ED3"/>
    <w:rsid w:val="002F297B"/>
    <w:rsid w:val="00394CB7"/>
    <w:rsid w:val="003E1120"/>
    <w:rsid w:val="004F4FD7"/>
    <w:rsid w:val="00590633"/>
    <w:rsid w:val="005B5286"/>
    <w:rsid w:val="005E6377"/>
    <w:rsid w:val="005E7DE8"/>
    <w:rsid w:val="00611153"/>
    <w:rsid w:val="006D79DA"/>
    <w:rsid w:val="007B15D6"/>
    <w:rsid w:val="007E22FE"/>
    <w:rsid w:val="007F53D9"/>
    <w:rsid w:val="0080198A"/>
    <w:rsid w:val="00803446"/>
    <w:rsid w:val="00846BE4"/>
    <w:rsid w:val="00864C82"/>
    <w:rsid w:val="009511B1"/>
    <w:rsid w:val="0097727B"/>
    <w:rsid w:val="009C4011"/>
    <w:rsid w:val="00A0388A"/>
    <w:rsid w:val="00A04349"/>
    <w:rsid w:val="00A37DA5"/>
    <w:rsid w:val="00DB0429"/>
    <w:rsid w:val="00DE403A"/>
    <w:rsid w:val="00DE6E12"/>
    <w:rsid w:val="00E42883"/>
    <w:rsid w:val="00F3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D2604E7"/>
  <w15:chartTrackingRefBased/>
  <w15:docId w15:val="{7FBF645B-1802-4EBE-802B-F997734C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E6E12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E6E12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E6E12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DE6E12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E6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6E12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6E1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E6E12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DE6E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DE6E12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DE6E12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6E12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DE6E12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DE6E12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E6E12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E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28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1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1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24</cp:revision>
  <cp:lastPrinted>2018-07-13T11:53:00Z</cp:lastPrinted>
  <dcterms:created xsi:type="dcterms:W3CDTF">2018-01-08T09:40:00Z</dcterms:created>
  <dcterms:modified xsi:type="dcterms:W3CDTF">2019-09-19T08:16:00Z</dcterms:modified>
</cp:coreProperties>
</file>