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BB" w:rsidRPr="006D0812" w:rsidRDefault="00884C6F" w:rsidP="00BD3AB0">
      <w:pPr>
        <w:pStyle w:val="Nzev"/>
      </w:pPr>
      <w:r w:rsidRPr="006D0812">
        <w:rPr>
          <w:noProof/>
          <w:lang w:eastAsia="cs-CZ"/>
        </w:rPr>
        <mc:AlternateContent>
          <mc:Choice Requires="wps">
            <w:drawing>
              <wp:anchor distT="0" distB="0" distL="114300" distR="114300" simplePos="0" relativeHeight="251666432" behindDoc="0" locked="0" layoutInCell="1" allowOverlap="1" wp14:anchorId="6D2630A2" wp14:editId="6D24B4CE">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321BCC" w:rsidRDefault="00011600"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630A2"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" filled="f" stroked="f" strokeweight=".5pt">
                <v:path arrowok="t"/>
                <v:textbox inset="0,0,.4mm,0">
                  <w:txbxContent>
                    <w:p w:rsidR="00011600" w:rsidRPr="00321BCC" w:rsidRDefault="00011600" w:rsidP="00321BCC">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5408" behindDoc="0" locked="0" layoutInCell="1" allowOverlap="1" wp14:anchorId="343929B7" wp14:editId="10021418">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321BCC" w:rsidRDefault="00011600"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29B7" id="Text Box 4" o:spid="_x0000_s1027" type="#_x0000_t202" style="position:absolute;left:0;text-align:left;margin-left:243.7pt;margin-top:47.05pt;width:271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" filled="f" stroked="f" strokeweight=".5pt">
                <v:path arrowok="t"/>
                <v:textbox inset="0,0,0,0">
                  <w:txbxContent>
                    <w:p w:rsidR="00011600" w:rsidRPr="00321BCC" w:rsidRDefault="00011600" w:rsidP="00321BCC">
                      <w:pPr>
                        <w:pStyle w:val="Document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9504" behindDoc="0" locked="0" layoutInCell="1" allowOverlap="1" wp14:anchorId="3AC9A28D" wp14:editId="646DE026">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321BCC" w:rsidRDefault="00011600"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9A28D" id="_x0000_s1028" type="#_x0000_t202" style="position:absolute;left:0;text-align:left;margin-left:243.7pt;margin-top:83.65pt;width:271pt;height:19.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" filled="f" stroked="f" strokeweight=".5pt">
                <v:path arrowok="t"/>
                <v:textbox inset="0,0,.4mm,0">
                  <w:txbxContent>
                    <w:p w:rsidR="00011600" w:rsidRPr="00321BCC" w:rsidRDefault="00011600" w:rsidP="00BA16BB">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8480" behindDoc="0" locked="0" layoutInCell="1" allowOverlap="1" wp14:anchorId="663D0558" wp14:editId="4E02DE41">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321BCC" w:rsidRDefault="00011600"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0558" id="_x0000_s1029" type="#_x0000_t202" style="position:absolute;left:0;text-align:left;margin-left:243.7pt;margin-top:47.05pt;width:271pt;height:3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" filled="f" stroked="f" strokeweight=".5pt">
                <v:path arrowok="t"/>
                <v:textbox inset="0,0,0,0">
                  <w:txbxContent>
                    <w:p w:rsidR="00011600" w:rsidRPr="00321BCC" w:rsidRDefault="00011600" w:rsidP="00BA16BB">
                      <w:pPr>
                        <w:pStyle w:val="DocumentTitleCzechRadio"/>
                      </w:pPr>
                    </w:p>
                  </w:txbxContent>
                </v:textbox>
                <w10:wrap anchorx="page" anchory="page"/>
              </v:shape>
            </w:pict>
          </mc:Fallback>
        </mc:AlternateContent>
      </w:r>
      <w:r w:rsidR="00182D39" w:rsidRPr="006D0812">
        <w:t>SMLOUVA</w:t>
      </w:r>
      <w:r w:rsidR="00BD3AB0">
        <w:t xml:space="preserve"> O DÍLO</w:t>
      </w:r>
    </w:p>
    <w:p w:rsidR="005967D5" w:rsidRDefault="005967D5" w:rsidP="00BA16BB">
      <w:pPr>
        <w:pStyle w:val="SubjectName-ContractCzechRadio"/>
      </w:pPr>
    </w:p>
    <w:p w:rsidR="00BA16BB" w:rsidRPr="006D0812" w:rsidRDefault="00BA16BB" w:rsidP="00BA16BB">
      <w:pPr>
        <w:pStyle w:val="SubjectName-ContractCzechRadio"/>
      </w:pPr>
      <w:r w:rsidRPr="006D0812">
        <w:t>Český rozhlas</w:t>
      </w:r>
    </w:p>
    <w:p w:rsidR="00BA16BB" w:rsidRPr="006D0812" w:rsidRDefault="00BA16BB" w:rsidP="00BA16BB">
      <w:pPr>
        <w:pStyle w:val="SubjectSpecification-ContractCzechRadio"/>
      </w:pPr>
      <w:r w:rsidRPr="006D0812">
        <w:t>zřízený zákonem č. 484/1991 Sb., o Českém rozhlasu</w:t>
      </w:r>
    </w:p>
    <w:p w:rsidR="00BA16BB" w:rsidRPr="006D0812" w:rsidRDefault="00BA16BB" w:rsidP="00BA16BB">
      <w:pPr>
        <w:pStyle w:val="SubjectSpecification-ContractCzechRadio"/>
      </w:pPr>
      <w:r w:rsidRPr="006D0812">
        <w:t>nezapisuje se do obchodního rejstříku</w:t>
      </w:r>
    </w:p>
    <w:p w:rsidR="00BA16BB" w:rsidRPr="006D0812" w:rsidRDefault="00BA16BB" w:rsidP="00BA16BB">
      <w:pPr>
        <w:pStyle w:val="SubjectSpecification-ContractCzechRadio"/>
      </w:pPr>
      <w:r w:rsidRPr="006D0812">
        <w:t>se sídlem Vinohradská 12, 120 99 Praha 2</w:t>
      </w:r>
    </w:p>
    <w:p w:rsidR="00BA16BB" w:rsidRPr="0030285D" w:rsidRDefault="00BA16BB" w:rsidP="00BA16BB">
      <w:pPr>
        <w:pStyle w:val="SubjectSpecification-ContractCzechRadio"/>
      </w:pPr>
      <w:r w:rsidRPr="0030285D">
        <w:t>zastoupený</w:t>
      </w:r>
      <w:r w:rsidR="006D0812" w:rsidRPr="0030285D">
        <w:t xml:space="preserve">: </w:t>
      </w:r>
      <w:proofErr w:type="spellStart"/>
      <w:r w:rsidR="00BE4009">
        <w:t>xxxxxxxxxxxxxxxxxxxxxxxxxxxxxxxxxxxxxxxxxxxxxxxxxx</w:t>
      </w:r>
      <w:proofErr w:type="spellEnd"/>
    </w:p>
    <w:p w:rsidR="00BA16BB" w:rsidRPr="0030285D" w:rsidRDefault="00BA16BB" w:rsidP="00BA16BB">
      <w:pPr>
        <w:pStyle w:val="SubjectSpecification-ContractCzechRadio"/>
      </w:pPr>
      <w:r w:rsidRPr="0030285D">
        <w:t>IČ 45245053, DIČ CZ45245053</w:t>
      </w:r>
    </w:p>
    <w:p w:rsidR="00BA16BB" w:rsidRPr="0030285D" w:rsidRDefault="00BA16BB" w:rsidP="00BA16BB">
      <w:pPr>
        <w:pStyle w:val="SubjectSpecification-ContractCzechRadio"/>
      </w:pPr>
      <w:r w:rsidRPr="0030285D">
        <w:t xml:space="preserve">bankovní spojení: </w:t>
      </w:r>
      <w:proofErr w:type="spellStart"/>
      <w:r w:rsidRPr="0030285D">
        <w:t>Raiffeisenbank</w:t>
      </w:r>
      <w:proofErr w:type="spellEnd"/>
      <w:r w:rsidRPr="0030285D">
        <w:t xml:space="preserve"> a.s., č. </w:t>
      </w:r>
      <w:proofErr w:type="spellStart"/>
      <w:r w:rsidRPr="0030285D">
        <w:t>ú.</w:t>
      </w:r>
      <w:proofErr w:type="spellEnd"/>
      <w:r w:rsidRPr="0030285D">
        <w:t xml:space="preserve">: </w:t>
      </w:r>
      <w:proofErr w:type="spellStart"/>
      <w:r w:rsidR="00BE4009">
        <w:t>xxxxxxxxxxxxxxx</w:t>
      </w:r>
      <w:proofErr w:type="spellEnd"/>
    </w:p>
    <w:p w:rsidR="007220A3" w:rsidRPr="0030285D" w:rsidRDefault="007220A3" w:rsidP="00BA16BB">
      <w:pPr>
        <w:pStyle w:val="SubjectSpecification-ContractCzechRadio"/>
      </w:pPr>
      <w:r w:rsidRPr="0030285D">
        <w:t xml:space="preserve">zástupce pro věcná jednání </w:t>
      </w:r>
      <w:r w:rsidRPr="0030285D">
        <w:tab/>
      </w:r>
      <w:proofErr w:type="spellStart"/>
      <w:r w:rsidR="00BE4009">
        <w:t>xxxxxxxxxxxxxxxxxxxxxxxxxxx</w:t>
      </w:r>
      <w:proofErr w:type="spellEnd"/>
    </w:p>
    <w:p w:rsidR="007220A3" w:rsidRPr="0030285D" w:rsidRDefault="007220A3" w:rsidP="00BA16BB">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tel.: </w:t>
      </w:r>
      <w:proofErr w:type="spellStart"/>
      <w:r w:rsidR="00BE4009">
        <w:t>xxxxxxxxxxxxxxxxxxxxxxx</w:t>
      </w:r>
      <w:proofErr w:type="spellEnd"/>
    </w:p>
    <w:p w:rsidR="007220A3" w:rsidRPr="0030285D" w:rsidRDefault="007220A3" w:rsidP="00BA16BB">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proofErr w:type="spellStart"/>
      <w:r w:rsidR="00BE4009">
        <w:rPr>
          <w:rFonts w:cs="Arial"/>
          <w:szCs w:val="20"/>
        </w:rPr>
        <w:t>xxxxxxxxxxxxxxxxxxxx</w:t>
      </w:r>
      <w:proofErr w:type="spellEnd"/>
    </w:p>
    <w:p w:rsidR="00182D39" w:rsidRPr="0030285D" w:rsidRDefault="00182D39" w:rsidP="00BA16BB">
      <w:pPr>
        <w:pStyle w:val="SubjectSpecification-ContractCzechRadio"/>
      </w:pPr>
      <w:r w:rsidRPr="0030285D">
        <w:t>(dále jen jako „</w:t>
      </w:r>
      <w:r w:rsidR="00BD3AB0" w:rsidRPr="0030285D">
        <w:t>objednatel</w:t>
      </w:r>
      <w:r w:rsidRPr="0030285D">
        <w:t>“</w:t>
      </w:r>
      <w:r w:rsidR="0060143F">
        <w:t xml:space="preserve"> nebo „Český rozhlas“</w:t>
      </w:r>
      <w:r w:rsidRPr="0030285D">
        <w:t>)</w:t>
      </w:r>
    </w:p>
    <w:p w:rsidR="00182D39" w:rsidRPr="006D0812" w:rsidRDefault="00182D39" w:rsidP="00BA16BB"/>
    <w:p w:rsidR="00BA16BB" w:rsidRPr="006D0812" w:rsidRDefault="00BA16BB" w:rsidP="00BA16BB">
      <w:r w:rsidRPr="006D0812">
        <w:t>a</w:t>
      </w:r>
    </w:p>
    <w:p w:rsidR="00BA16BB" w:rsidRDefault="00BA16BB" w:rsidP="00BA16BB"/>
    <w:p w:rsidR="005967D5" w:rsidRDefault="005967D5" w:rsidP="005967D5">
      <w:pPr>
        <w:spacing w:line="276" w:lineRule="auto"/>
        <w:rPr>
          <w:b/>
          <w:color w:val="000000"/>
        </w:rPr>
      </w:pPr>
      <w:proofErr w:type="spellStart"/>
      <w:r>
        <w:rPr>
          <w:b/>
        </w:rPr>
        <w:t>Brainz</w:t>
      </w:r>
      <w:proofErr w:type="spellEnd"/>
      <w:r>
        <w:rPr>
          <w:b/>
        </w:rPr>
        <w:t xml:space="preserve"> VR s. r. o.</w:t>
      </w:r>
    </w:p>
    <w:p w:rsidR="005967D5" w:rsidRDefault="005967D5" w:rsidP="005967D5">
      <w:pPr>
        <w:spacing w:line="276" w:lineRule="auto"/>
        <w:rPr>
          <w:color w:val="000000"/>
        </w:rPr>
      </w:pPr>
      <w:r>
        <w:rPr>
          <w:color w:val="000000"/>
        </w:rPr>
        <w:t xml:space="preserve">zapsaná v obchodním rejstříku </w:t>
      </w:r>
      <w:r>
        <w:t xml:space="preserve">u Městského soudu v Praze pod </w:t>
      </w:r>
      <w:proofErr w:type="spellStart"/>
      <w:r>
        <w:t>sp</w:t>
      </w:r>
      <w:proofErr w:type="spellEnd"/>
      <w:r>
        <w:t>. zn. C 265596</w:t>
      </w:r>
    </w:p>
    <w:p w:rsidR="005967D5" w:rsidRDefault="005967D5" w:rsidP="005967D5">
      <w:pPr>
        <w:spacing w:line="276" w:lineRule="auto"/>
        <w:rPr>
          <w:rFonts w:ascii="inherit" w:eastAsia="inherit" w:hAnsi="inherit" w:cs="inherit"/>
          <w:color w:val="000000"/>
          <w:sz w:val="18"/>
          <w:szCs w:val="18"/>
        </w:rPr>
      </w:pPr>
      <w:r>
        <w:rPr>
          <w:color w:val="000000"/>
        </w:rPr>
        <w:t>se sídlem Krátká 2408/6</w:t>
      </w:r>
      <w:r>
        <w:t xml:space="preserve">, </w:t>
      </w:r>
      <w:r>
        <w:rPr>
          <w:color w:val="000000"/>
        </w:rPr>
        <w:t>100 00 Praha 10</w:t>
      </w:r>
    </w:p>
    <w:p w:rsidR="005967D5" w:rsidRDefault="005967D5" w:rsidP="005967D5">
      <w:pPr>
        <w:spacing w:line="276" w:lineRule="auto"/>
        <w:rPr>
          <w:rFonts w:eastAsia="Arial" w:cs="Arial"/>
          <w:color w:val="000000"/>
          <w:szCs w:val="20"/>
        </w:rPr>
      </w:pPr>
      <w:r>
        <w:rPr>
          <w:color w:val="000000"/>
        </w:rPr>
        <w:t xml:space="preserve">zastoupená: </w:t>
      </w:r>
      <w:r w:rsidR="00BE4009">
        <w:rPr>
          <w:color w:val="000000"/>
        </w:rPr>
        <w:t xml:space="preserve">Robinem </w:t>
      </w:r>
      <w:proofErr w:type="spellStart"/>
      <w:r w:rsidR="00BE4009">
        <w:rPr>
          <w:color w:val="000000"/>
        </w:rPr>
        <w:t>Pulterou</w:t>
      </w:r>
      <w:proofErr w:type="spellEnd"/>
      <w:r w:rsidR="00BE4009">
        <w:rPr>
          <w:color w:val="000000"/>
        </w:rPr>
        <w:t>, jednatelem</w:t>
      </w:r>
    </w:p>
    <w:p w:rsidR="005967D5" w:rsidRDefault="005967D5" w:rsidP="005967D5">
      <w:pPr>
        <w:spacing w:line="276" w:lineRule="auto"/>
        <w:rPr>
          <w:color w:val="000000"/>
        </w:rPr>
      </w:pPr>
      <w:r>
        <w:rPr>
          <w:color w:val="000000"/>
        </w:rPr>
        <w:t xml:space="preserve">IČ </w:t>
      </w:r>
      <w:r>
        <w:t>05566274</w:t>
      </w:r>
      <w:r>
        <w:rPr>
          <w:color w:val="000000"/>
        </w:rPr>
        <w:t>, DIČ</w:t>
      </w:r>
      <w:r>
        <w:t xml:space="preserve"> </w:t>
      </w:r>
      <w:r>
        <w:rPr>
          <w:color w:val="000000"/>
        </w:rPr>
        <w:t>CZ05566274</w:t>
      </w:r>
    </w:p>
    <w:p w:rsidR="005967D5" w:rsidRDefault="005967D5" w:rsidP="005967D5">
      <w:pPr>
        <w:spacing w:line="276" w:lineRule="auto"/>
        <w:rPr>
          <w:color w:val="000000"/>
        </w:rPr>
      </w:pPr>
      <w:r>
        <w:rPr>
          <w:color w:val="000000"/>
        </w:rPr>
        <w:t xml:space="preserve">bankovní spojení: Československá obchodní banka, a.s., č. </w:t>
      </w:r>
      <w:proofErr w:type="spellStart"/>
      <w:r>
        <w:rPr>
          <w:color w:val="000000"/>
        </w:rPr>
        <w:t>ú.</w:t>
      </w:r>
      <w:proofErr w:type="spellEnd"/>
      <w:r>
        <w:rPr>
          <w:color w:val="000000"/>
        </w:rPr>
        <w:t xml:space="preserve">: </w:t>
      </w:r>
      <w:r w:rsidR="00BE4009">
        <w:rPr>
          <w:color w:val="000000"/>
        </w:rPr>
        <w:t>xxxxxxxxxxxxxxx</w:t>
      </w:r>
      <w:bookmarkStart w:id="0" w:name="_GoBack"/>
      <w:bookmarkEnd w:id="0"/>
    </w:p>
    <w:p w:rsidR="006D0812" w:rsidRPr="0030285D" w:rsidRDefault="006D0812" w:rsidP="006D0812">
      <w:pPr>
        <w:pStyle w:val="SubjectSpecification-ContractCzechRadio"/>
      </w:pPr>
      <w:r w:rsidRPr="0030285D">
        <w:t xml:space="preserve">zástupce pro věcná jednání </w:t>
      </w:r>
      <w:r w:rsidRPr="0030285D">
        <w:tab/>
      </w:r>
      <w:r w:rsidR="00BE4009">
        <w:rPr>
          <w:rFonts w:cs="Arial"/>
          <w:szCs w:val="20"/>
        </w:rPr>
        <w:t>Robin Pultera</w:t>
      </w:r>
    </w:p>
    <w:p w:rsidR="006D0812" w:rsidRPr="0030285D" w:rsidRDefault="006D0812"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tel.: </w:t>
      </w:r>
      <w:proofErr w:type="spellStart"/>
      <w:r w:rsidR="00BE4009">
        <w:t>xxxxxxxxxxxxxxxxxxxxxxxxx</w:t>
      </w:r>
      <w:proofErr w:type="spellEnd"/>
    </w:p>
    <w:p w:rsidR="006D0812" w:rsidRPr="0030285D" w:rsidRDefault="006D0812"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proofErr w:type="spellStart"/>
      <w:r w:rsidR="00BE4009">
        <w:rPr>
          <w:rFonts w:cs="Arial"/>
          <w:szCs w:val="20"/>
        </w:rPr>
        <w:t>xxxxxxxxxxxxxxxxxxxxxx</w:t>
      </w:r>
      <w:proofErr w:type="spellEnd"/>
    </w:p>
    <w:p w:rsidR="00182D39" w:rsidRPr="0030285D" w:rsidRDefault="00182D39" w:rsidP="006D0812">
      <w:pPr>
        <w:pStyle w:val="SubjectSpecification-ContractCzechRadio"/>
      </w:pPr>
      <w:r w:rsidRPr="0030285D">
        <w:t>(dále jen jako „</w:t>
      </w:r>
      <w:r w:rsidR="00BD3AB0" w:rsidRPr="0030285D">
        <w:rPr>
          <w:b/>
        </w:rPr>
        <w:t>zhotovitel</w:t>
      </w:r>
      <w:r w:rsidRPr="0030285D">
        <w:t>“)</w:t>
      </w:r>
    </w:p>
    <w:p w:rsidR="00182D39" w:rsidRPr="0030285D" w:rsidRDefault="00182D39" w:rsidP="00BA16BB">
      <w:pPr>
        <w:pStyle w:val="SubjectSpecification-ContractCzechRadio"/>
      </w:pPr>
      <w:r w:rsidRPr="0030285D">
        <w:t>(dále společně jen jako „</w:t>
      </w:r>
      <w:r w:rsidRPr="0030285D">
        <w:rPr>
          <w:b/>
        </w:rPr>
        <w:t>smluvní strany</w:t>
      </w:r>
      <w:r w:rsidRPr="0030285D">
        <w:t>“)</w:t>
      </w:r>
    </w:p>
    <w:p w:rsidR="00182D39" w:rsidRPr="006D0812" w:rsidRDefault="00182D39" w:rsidP="00BA16BB"/>
    <w:p w:rsidR="00BA16BB" w:rsidRPr="006D0812" w:rsidRDefault="00BA16BB" w:rsidP="00182D39">
      <w:pPr>
        <w:jc w:val="center"/>
      </w:pPr>
      <w:r w:rsidRPr="006D0812">
        <w:t>uzavírají</w:t>
      </w:r>
      <w:r w:rsidR="00182D39" w:rsidRPr="006D0812">
        <w:t xml:space="preserve"> v souladu s ustanovením § </w:t>
      </w:r>
      <w:r w:rsidR="005967D5">
        <w:t xml:space="preserve">1746 odst. 2 a </w:t>
      </w:r>
      <w:r w:rsidR="005967D5" w:rsidRPr="006D0812">
        <w:t>§</w:t>
      </w:r>
      <w:r w:rsidR="005967D5">
        <w:t xml:space="preserve"> </w:t>
      </w:r>
      <w:r w:rsidR="00BD3AB0">
        <w:t>2586</w:t>
      </w:r>
      <w:r w:rsidR="00182D39" w:rsidRPr="006D0812">
        <w:t xml:space="preserve"> a násl.</w:t>
      </w:r>
      <w:r w:rsidR="005967D5">
        <w:t xml:space="preserve"> </w:t>
      </w:r>
      <w:r w:rsidR="005967D5" w:rsidRPr="00CB5C35">
        <w:t>a § 2631 a násl</w:t>
      </w:r>
      <w:r w:rsidR="005967D5">
        <w:t>.</w:t>
      </w:r>
      <w:r w:rsidR="00182D39" w:rsidRPr="006D0812">
        <w:t xml:space="preserve"> z. </w:t>
      </w:r>
      <w:proofErr w:type="gramStart"/>
      <w:r w:rsidR="00182D39" w:rsidRPr="006D0812">
        <w:t>č.</w:t>
      </w:r>
      <w:proofErr w:type="gramEnd"/>
      <w:r w:rsidR="00182D39" w:rsidRPr="006D0812">
        <w:t xml:space="preserve"> 89/2012 Sb., občanský zákoník</w:t>
      </w:r>
      <w:r w:rsidR="00BE6222" w:rsidRPr="006D0812">
        <w:t>, ve znění pozdějších předpisů (dále jen „</w:t>
      </w:r>
      <w:r w:rsidR="00BE6222" w:rsidRPr="0030285D">
        <w:rPr>
          <w:b/>
        </w:rPr>
        <w:t>OZ</w:t>
      </w:r>
      <w:r w:rsidR="00BE6222" w:rsidRPr="006D0812">
        <w:t xml:space="preserve">“) </w:t>
      </w:r>
      <w:r w:rsidR="00182D39" w:rsidRPr="006D0812">
        <w:t>tuto smlouvu</w:t>
      </w:r>
      <w:r w:rsidR="0044705E">
        <w:t xml:space="preserve"> o dílo</w:t>
      </w:r>
      <w:r w:rsidR="00182D39" w:rsidRPr="006D0812">
        <w:t xml:space="preserve"> (dále jen jako „</w:t>
      </w:r>
      <w:r w:rsidR="00182D39" w:rsidRPr="0030285D">
        <w:rPr>
          <w:b/>
        </w:rPr>
        <w:t>smlouva</w:t>
      </w:r>
      <w:r w:rsidR="00182D39" w:rsidRPr="006D0812">
        <w:t>“)</w:t>
      </w:r>
    </w:p>
    <w:p w:rsidR="005967D5" w:rsidRDefault="005967D5" w:rsidP="005967D5">
      <w:pPr>
        <w:pStyle w:val="Heading-Number-ContractCzechRadio"/>
        <w:numPr>
          <w:ilvl w:val="0"/>
          <w:numId w:val="0"/>
        </w:numPr>
      </w:pPr>
      <w:r>
        <w:t>Preambule</w:t>
      </w:r>
    </w:p>
    <w:p w:rsidR="005967D5" w:rsidRDefault="00EB4CC6" w:rsidP="00EB4CC6">
      <w:pPr>
        <w:pStyle w:val="ListNumber-ContractCzechRadio"/>
        <w:jc w:val="both"/>
      </w:pPr>
      <w:r>
        <w:t xml:space="preserve">Smluvní strany spolu dne </w:t>
      </w:r>
      <w:proofErr w:type="gramStart"/>
      <w:r w:rsidR="00CB5C35">
        <w:t>25.6.2018</w:t>
      </w:r>
      <w:proofErr w:type="gramEnd"/>
      <w:r>
        <w:t xml:space="preserve"> uzavřely smlouvu o dílo, kdy předmětem díla bylo k 50. výročí událostí 21.8.1968 vyvinutí audiovizuální mobilní aplikace </w:t>
      </w:r>
      <w:r w:rsidR="00887A6D">
        <w:t xml:space="preserve">s názvem </w:t>
      </w:r>
      <w:r w:rsidR="00887A6D" w:rsidRPr="00887A6D">
        <w:rPr>
          <w:bCs/>
        </w:rPr>
        <w:t xml:space="preserve">"Projekt '68 VR" </w:t>
      </w:r>
      <w:r>
        <w:t>pracující s prostředky virtuální a rozšířené reality, která interaktivní formou zpracovávala reálné události dne 21. 8. 1968 (dále jen „</w:t>
      </w:r>
      <w:r w:rsidRPr="00A266CA">
        <w:rPr>
          <w:b/>
        </w:rPr>
        <w:t>aplikace</w:t>
      </w:r>
      <w:r>
        <w:t xml:space="preserve">“) a poskytnutí licence k užití </w:t>
      </w:r>
      <w:r w:rsidR="00A266CA">
        <w:t xml:space="preserve">za podmínek a </w:t>
      </w:r>
      <w:r>
        <w:t>v rozsahu dle čl. 5 smlouvy</w:t>
      </w:r>
      <w:r w:rsidR="00CB5C35">
        <w:t xml:space="preserve">. Smlouva byla dále doplněna dodatkem č. 1 ze dne </w:t>
      </w:r>
      <w:proofErr w:type="gramStart"/>
      <w:r w:rsidR="00CB5C35">
        <w:t>2.7.2018</w:t>
      </w:r>
      <w:proofErr w:type="gramEnd"/>
      <w:r w:rsidR="00A266CA">
        <w:t xml:space="preserve"> (</w:t>
      </w:r>
      <w:r w:rsidR="00CB5C35">
        <w:t xml:space="preserve">smlouva o dílo a dodatek č. 1 </w:t>
      </w:r>
      <w:r w:rsidR="00A266CA">
        <w:t>dále</w:t>
      </w:r>
      <w:r w:rsidR="00CB5C35">
        <w:t xml:space="preserve"> společně jako</w:t>
      </w:r>
      <w:r w:rsidR="00A266CA">
        <w:t xml:space="preserve"> „</w:t>
      </w:r>
      <w:r w:rsidR="00A266CA" w:rsidRPr="00A266CA">
        <w:rPr>
          <w:b/>
        </w:rPr>
        <w:t>původní smlouva</w:t>
      </w:r>
      <w:r w:rsidR="00A266CA">
        <w:t>“)</w:t>
      </w:r>
      <w:r>
        <w:t>. Aplikace je blíže popsána v příloze č. 2 smlouvy „</w:t>
      </w:r>
      <w:r>
        <w:rPr>
          <w:color w:val="000F37"/>
        </w:rPr>
        <w:t>Projektové zadání.“</w:t>
      </w:r>
    </w:p>
    <w:p w:rsidR="00EB4CC6" w:rsidRPr="005967D5" w:rsidRDefault="003277A9" w:rsidP="00EB4CC6">
      <w:pPr>
        <w:pStyle w:val="ListNumber-ContractCzechRadio"/>
        <w:jc w:val="both"/>
      </w:pPr>
      <w:r>
        <w:t xml:space="preserve">S ohledem na to, že objednatel má zájem na dalším využití aplikace, dohodl se se zhotovitelem na provedení jejích úprav, jež mají umožnit </w:t>
      </w:r>
      <w:r>
        <w:rPr>
          <w:bCs/>
        </w:rPr>
        <w:t xml:space="preserve">užití aplikace pro </w:t>
      </w:r>
      <w:r w:rsidRPr="003277A9">
        <w:rPr>
          <w:bCs/>
        </w:rPr>
        <w:t>helmu</w:t>
      </w:r>
      <w:r w:rsidR="009A0FFC">
        <w:rPr>
          <w:bCs/>
        </w:rPr>
        <w:t xml:space="preserve"> umožňující vnímání virtuální reality bez nutnosti připojení k PC nebo mobilu</w:t>
      </w:r>
      <w:r>
        <w:rPr>
          <w:bCs/>
        </w:rPr>
        <w:t>.</w:t>
      </w:r>
    </w:p>
    <w:p w:rsidR="00BA16BB" w:rsidRPr="006D0812" w:rsidRDefault="00182D39" w:rsidP="00BA16BB">
      <w:pPr>
        <w:pStyle w:val="Heading-Number-ContractCzechRadio"/>
      </w:pPr>
      <w:r w:rsidRPr="006D0812">
        <w:lastRenderedPageBreak/>
        <w:t xml:space="preserve">Předmět </w:t>
      </w:r>
      <w:r w:rsidR="00423BC4">
        <w:t xml:space="preserve">a účel </w:t>
      </w:r>
      <w:r w:rsidRPr="006D0812">
        <w:t>smlouvy</w:t>
      </w:r>
    </w:p>
    <w:p w:rsidR="004545D6" w:rsidRDefault="004545D6" w:rsidP="004545D6">
      <w:pPr>
        <w:pStyle w:val="ListNumber-ContractCzechRadio"/>
        <w:jc w:val="both"/>
      </w:pPr>
      <w:r w:rsidRPr="004545D6">
        <w:t>Smlouvou o dílo se zhotovitel zavazuje provést na svůj náklad a nebezpečí pro objednatele dílo a objednatel se zavazuje dílo převzít a zaplatit cenu.</w:t>
      </w:r>
    </w:p>
    <w:p w:rsidR="009A0FFC" w:rsidRDefault="00BA16BB" w:rsidP="00A57352">
      <w:pPr>
        <w:pStyle w:val="ListNumber-ContractCzechRadio"/>
        <w:jc w:val="both"/>
      </w:pPr>
      <w:r w:rsidRPr="006D0812">
        <w:t xml:space="preserve">Předmětem </w:t>
      </w:r>
      <w:r w:rsidR="00884C6F" w:rsidRPr="006D0812">
        <w:t xml:space="preserve">této smlouvy je </w:t>
      </w:r>
      <w:r w:rsidR="009A0FFC">
        <w:t xml:space="preserve">ze strany </w:t>
      </w:r>
      <w:r w:rsidR="004545D6">
        <w:t xml:space="preserve">zhotovitele </w:t>
      </w:r>
      <w:r w:rsidR="009A0FFC" w:rsidRPr="006D0812">
        <w:t>povinnost</w:t>
      </w:r>
      <w:r w:rsidR="009A0FFC">
        <w:t xml:space="preserve"> </w:t>
      </w:r>
      <w:r w:rsidR="004545D6">
        <w:t xml:space="preserve">provést pro </w:t>
      </w:r>
      <w:r w:rsidR="000D6AB4">
        <w:t>objednatele</w:t>
      </w:r>
      <w:r w:rsidR="004545D6">
        <w:t xml:space="preserve"> dílo</w:t>
      </w:r>
      <w:r w:rsidR="00D5765A">
        <w:t xml:space="preserve"> spočívající </w:t>
      </w:r>
      <w:r w:rsidR="00D5765A" w:rsidRPr="009A0FFC">
        <w:rPr>
          <w:b/>
        </w:rPr>
        <w:t xml:space="preserve">v provedení úprav a přizpůsobení </w:t>
      </w:r>
      <w:r w:rsidR="00D5765A" w:rsidRPr="009A0FFC">
        <w:rPr>
          <w:rFonts w:cs="Arial"/>
          <w:b/>
          <w:szCs w:val="20"/>
        </w:rPr>
        <w:t xml:space="preserve">aplikace pro </w:t>
      </w:r>
      <w:r w:rsidR="009A0FFC" w:rsidRPr="009A0FFC">
        <w:rPr>
          <w:rFonts w:cs="Arial"/>
          <w:b/>
          <w:szCs w:val="20"/>
        </w:rPr>
        <w:t xml:space="preserve">helmu </w:t>
      </w:r>
      <w:r w:rsidR="009A0FFC" w:rsidRPr="009A0FFC">
        <w:rPr>
          <w:b/>
          <w:bCs/>
        </w:rPr>
        <w:t>umožňující vnímání virtuální reality bez nutnosti připojení k PC nebo mobilu</w:t>
      </w:r>
      <w:r w:rsidR="00F43C14">
        <w:rPr>
          <w:b/>
          <w:bCs/>
        </w:rPr>
        <w:t xml:space="preserve"> a provedení úprav a přizpůsobení animace v prostoru pro instalaci</w:t>
      </w:r>
      <w:r w:rsidR="009A0FFC" w:rsidRPr="006D0812">
        <w:t xml:space="preserve"> </w:t>
      </w:r>
      <w:r w:rsidR="009A0FFC">
        <w:t>dle</w:t>
      </w:r>
      <w:r w:rsidR="00884C6F" w:rsidRPr="006D0812">
        <w:t xml:space="preserve"> specifik</w:t>
      </w:r>
      <w:r w:rsidR="009A0FFC">
        <w:t xml:space="preserve">ace uvedené dále v </w:t>
      </w:r>
      <w:r w:rsidR="00884C6F" w:rsidRPr="006D0812">
        <w:t xml:space="preserve">příloze </w:t>
      </w:r>
      <w:r w:rsidR="00941D70">
        <w:t xml:space="preserve">této smlouvy </w:t>
      </w:r>
      <w:r w:rsidR="005967D5" w:rsidRPr="006D0812">
        <w:t>(dále také jako „</w:t>
      </w:r>
      <w:r w:rsidR="005967D5" w:rsidRPr="0030285D">
        <w:rPr>
          <w:b/>
        </w:rPr>
        <w:t>dílo</w:t>
      </w:r>
      <w:r w:rsidR="005967D5" w:rsidRPr="006D0812">
        <w:t>“)</w:t>
      </w:r>
      <w:r w:rsidR="00941D70">
        <w:t xml:space="preserve"> a</w:t>
      </w:r>
      <w:r w:rsidR="00884C6F" w:rsidRPr="006D0812">
        <w:t xml:space="preserve"> umožnit </w:t>
      </w:r>
      <w:r w:rsidR="00EB789E">
        <w:t>objednateli</w:t>
      </w:r>
      <w:r w:rsidR="00884C6F" w:rsidRPr="006D0812">
        <w:t xml:space="preserve"> nabýt </w:t>
      </w:r>
      <w:r w:rsidR="009A0FFC">
        <w:t>užívací práva</w:t>
      </w:r>
      <w:r w:rsidR="00884C6F" w:rsidRPr="006D0812">
        <w:t xml:space="preserve"> k</w:t>
      </w:r>
      <w:r w:rsidR="009A0FFC">
        <w:t> </w:t>
      </w:r>
      <w:r w:rsidR="00EB789E">
        <w:t>dílu</w:t>
      </w:r>
      <w:r w:rsidR="009A0FFC">
        <w:t>.</w:t>
      </w:r>
    </w:p>
    <w:p w:rsidR="00BA16BB" w:rsidRDefault="009A0FFC" w:rsidP="00A57352">
      <w:pPr>
        <w:pStyle w:val="ListNumber-ContractCzechRadio"/>
        <w:jc w:val="both"/>
      </w:pPr>
      <w:r w:rsidRPr="006D0812">
        <w:t xml:space="preserve">Předmětem této smlouvy je </w:t>
      </w:r>
      <w:r>
        <w:t>ze strany objednatele</w:t>
      </w:r>
      <w:r w:rsidRPr="006D0812">
        <w:t xml:space="preserve"> </w:t>
      </w:r>
      <w:r w:rsidR="00E4753C" w:rsidRPr="006D0812">
        <w:t xml:space="preserve">povinnost </w:t>
      </w:r>
      <w:r w:rsidR="00EB789E">
        <w:t>dílo</w:t>
      </w:r>
      <w:r w:rsidR="00884C6F" w:rsidRPr="006D0812">
        <w:t xml:space="preserve"> převzít a zaplatit </w:t>
      </w:r>
      <w:r w:rsidR="00EB789E">
        <w:t>zhotoviteli</w:t>
      </w:r>
      <w:r w:rsidR="00884C6F" w:rsidRPr="006D0812">
        <w:t xml:space="preserve"> cenu </w:t>
      </w:r>
      <w:r w:rsidR="00EB789E">
        <w:t>díla</w:t>
      </w:r>
      <w:r w:rsidR="00884C6F" w:rsidRPr="006D0812">
        <w:t xml:space="preserve">. </w:t>
      </w:r>
    </w:p>
    <w:p w:rsidR="004545D6" w:rsidRDefault="004545D6" w:rsidP="0030285D">
      <w:pPr>
        <w:pStyle w:val="ListNumber-ContractCzechRadio"/>
        <w:jc w:val="both"/>
      </w:pPr>
      <w:r>
        <w:t>V případě, že je zhotovitel povinen dle specifikace uvedené v příloze této smlouvy jako součást své</w:t>
      </w:r>
      <w:r w:rsidR="00E7736A">
        <w:t xml:space="preserve"> povinnosti</w:t>
      </w:r>
      <w:r>
        <w:t xml:space="preserve"> dodat objednateli jakékoliv zboží, je toto dodání zboží </w:t>
      </w:r>
      <w:r w:rsidRPr="002B1565">
        <w:t>součástí d</w:t>
      </w:r>
      <w:r w:rsidRPr="0044705E">
        <w:t>íla</w:t>
      </w:r>
      <w:r w:rsidR="00F805A1" w:rsidRPr="0044705E">
        <w:t xml:space="preserve"> (a je zahrnuto v ceně díla)</w:t>
      </w:r>
      <w:r w:rsidRPr="0044705E">
        <w:t xml:space="preserve"> a bez jeho dodání není dílo řádně splněno.</w:t>
      </w:r>
    </w:p>
    <w:p w:rsidR="00FF1D31" w:rsidRPr="00F7091C" w:rsidRDefault="00423BC4" w:rsidP="008E5861">
      <w:pPr>
        <w:pStyle w:val="ListNumber-ContractCzechRadio"/>
        <w:jc w:val="both"/>
      </w:pPr>
      <w:r>
        <w:t xml:space="preserve">Účelem této </w:t>
      </w:r>
      <w:r w:rsidRPr="00F7091C">
        <w:t xml:space="preserve">smlouvy je </w:t>
      </w:r>
      <w:r w:rsidR="008E5861" w:rsidRPr="00F7091C">
        <w:t xml:space="preserve">upravit aplikaci tak, aby </w:t>
      </w:r>
      <w:r w:rsidR="008E5861" w:rsidRPr="00F7091C">
        <w:rPr>
          <w:rFonts w:cs="Arial"/>
          <w:szCs w:val="20"/>
        </w:rPr>
        <w:t xml:space="preserve">bylo umožněno její další užívání způsobem a pomocí zařízení </w:t>
      </w:r>
      <w:r w:rsidR="00F7091C" w:rsidRPr="00F7091C">
        <w:rPr>
          <w:rFonts w:cs="Arial"/>
          <w:szCs w:val="20"/>
        </w:rPr>
        <w:t>uveden</w:t>
      </w:r>
      <w:r w:rsidR="00F7091C">
        <w:rPr>
          <w:rFonts w:cs="Arial"/>
          <w:szCs w:val="20"/>
        </w:rPr>
        <w:t>ého</w:t>
      </w:r>
      <w:r w:rsidR="00F7091C" w:rsidRPr="00F7091C">
        <w:rPr>
          <w:rFonts w:cs="Arial"/>
          <w:szCs w:val="20"/>
        </w:rPr>
        <w:t xml:space="preserve"> </w:t>
      </w:r>
      <w:r w:rsidR="008E5861" w:rsidRPr="00F7091C">
        <w:rPr>
          <w:rFonts w:cs="Arial"/>
          <w:szCs w:val="20"/>
        </w:rPr>
        <w:t>v této smlouvě</w:t>
      </w:r>
      <w:r w:rsidR="00FF1D31" w:rsidRPr="00F7091C">
        <w:rPr>
          <w:rFonts w:cs="Arial"/>
          <w:szCs w:val="20"/>
        </w:rPr>
        <w:t>, tedy přizpůsobení</w:t>
      </w:r>
      <w:r w:rsidR="00504670">
        <w:rPr>
          <w:rFonts w:cs="Arial"/>
          <w:szCs w:val="20"/>
        </w:rPr>
        <w:t xml:space="preserve"> </w:t>
      </w:r>
      <w:r w:rsidR="00011600">
        <w:rPr>
          <w:rFonts w:cs="Arial"/>
          <w:szCs w:val="20"/>
        </w:rPr>
        <w:t>aplikace</w:t>
      </w:r>
      <w:r w:rsidR="00FF1D31" w:rsidRPr="00F7091C">
        <w:rPr>
          <w:rFonts w:cs="Arial"/>
          <w:szCs w:val="20"/>
        </w:rPr>
        <w:t xml:space="preserve"> na helmu </w:t>
      </w:r>
      <w:proofErr w:type="spellStart"/>
      <w:r w:rsidR="00FF1D31" w:rsidRPr="00F7091C">
        <w:rPr>
          <w:rFonts w:cs="Arial"/>
          <w:szCs w:val="20"/>
        </w:rPr>
        <w:t>Oculus</w:t>
      </w:r>
      <w:proofErr w:type="spellEnd"/>
      <w:r w:rsidR="00FF1D31" w:rsidRPr="00F7091C">
        <w:rPr>
          <w:rFonts w:cs="Arial"/>
          <w:szCs w:val="20"/>
        </w:rPr>
        <w:t xml:space="preserve"> Go, </w:t>
      </w:r>
      <w:r w:rsidR="00504670">
        <w:rPr>
          <w:rFonts w:cs="Arial"/>
          <w:szCs w:val="20"/>
        </w:rPr>
        <w:t xml:space="preserve">přičemž </w:t>
      </w:r>
      <w:r w:rsidR="00FF1D31" w:rsidRPr="00F7091C">
        <w:rPr>
          <w:rFonts w:cs="Arial"/>
          <w:szCs w:val="20"/>
        </w:rPr>
        <w:t>úprava zahrnuje:</w:t>
      </w:r>
    </w:p>
    <w:p w:rsidR="00FF1D31" w:rsidRPr="00504670" w:rsidRDefault="00FF1D31" w:rsidP="00FF1D31">
      <w:pPr>
        <w:pStyle w:val="ListNumber-ContractCzechRadio"/>
        <w:numPr>
          <w:ilvl w:val="0"/>
          <w:numId w:val="45"/>
        </w:numPr>
        <w:jc w:val="both"/>
      </w:pPr>
      <w:r w:rsidRPr="0062022F">
        <w:rPr>
          <w:bCs/>
        </w:rPr>
        <w:t>optimalizace intro animace</w:t>
      </w:r>
      <w:r w:rsidR="00504670">
        <w:rPr>
          <w:bCs/>
        </w:rPr>
        <w:t>;</w:t>
      </w:r>
      <w:r w:rsidRPr="0062022F">
        <w:rPr>
          <w:bCs/>
        </w:rPr>
        <w:t xml:space="preserve"> </w:t>
      </w:r>
    </w:p>
    <w:p w:rsidR="00FF1D31" w:rsidRPr="00504670" w:rsidRDefault="00FF1D31" w:rsidP="00FF1D31">
      <w:pPr>
        <w:pStyle w:val="ListNumber-ContractCzechRadio"/>
        <w:numPr>
          <w:ilvl w:val="0"/>
          <w:numId w:val="45"/>
        </w:numPr>
        <w:jc w:val="both"/>
      </w:pPr>
      <w:r w:rsidRPr="0062022F">
        <w:rPr>
          <w:bCs/>
        </w:rPr>
        <w:t xml:space="preserve">video </w:t>
      </w:r>
      <w:proofErr w:type="spellStart"/>
      <w:r w:rsidRPr="0062022F">
        <w:rPr>
          <w:bCs/>
        </w:rPr>
        <w:t>render</w:t>
      </w:r>
      <w:proofErr w:type="spellEnd"/>
      <w:r w:rsidRPr="0062022F">
        <w:rPr>
          <w:bCs/>
        </w:rPr>
        <w:t xml:space="preserve"> obou VR zážitků</w:t>
      </w:r>
      <w:r w:rsidR="00504670">
        <w:rPr>
          <w:bCs/>
        </w:rPr>
        <w:t>;</w:t>
      </w:r>
    </w:p>
    <w:p w:rsidR="00FF1D31" w:rsidRPr="00504670" w:rsidRDefault="00FF1D31" w:rsidP="00FF1D31">
      <w:pPr>
        <w:pStyle w:val="ListNumber-ContractCzechRadio"/>
        <w:numPr>
          <w:ilvl w:val="0"/>
          <w:numId w:val="45"/>
        </w:numPr>
        <w:jc w:val="both"/>
      </w:pPr>
      <w:r w:rsidRPr="0062022F">
        <w:rPr>
          <w:bCs/>
        </w:rPr>
        <w:t xml:space="preserve">export audia z VR do 360 </w:t>
      </w:r>
      <w:proofErr w:type="spellStart"/>
      <w:r w:rsidRPr="0062022F">
        <w:rPr>
          <w:bCs/>
        </w:rPr>
        <w:t>ambisonic</w:t>
      </w:r>
      <w:proofErr w:type="spellEnd"/>
      <w:r w:rsidRPr="0062022F">
        <w:rPr>
          <w:bCs/>
        </w:rPr>
        <w:t xml:space="preserve"> formátu</w:t>
      </w:r>
      <w:r w:rsidR="00504670">
        <w:rPr>
          <w:bCs/>
        </w:rPr>
        <w:t>;</w:t>
      </w:r>
    </w:p>
    <w:p w:rsidR="00FF1D31" w:rsidRPr="00504670" w:rsidRDefault="00FF1D31" w:rsidP="00FF1D31">
      <w:pPr>
        <w:pStyle w:val="ListNumber-ContractCzechRadio"/>
        <w:numPr>
          <w:ilvl w:val="0"/>
          <w:numId w:val="45"/>
        </w:numPr>
        <w:jc w:val="both"/>
      </w:pPr>
      <w:r w:rsidRPr="0062022F">
        <w:rPr>
          <w:bCs/>
        </w:rPr>
        <w:t>úprava ovládací aplikace na PC, která umožňuje spouštění zážitku na více helem zároveň a pouštění audio stopy do subwooferu</w:t>
      </w:r>
      <w:r w:rsidR="00504670">
        <w:rPr>
          <w:bCs/>
        </w:rPr>
        <w:t>;</w:t>
      </w:r>
    </w:p>
    <w:p w:rsidR="00F43C14" w:rsidRPr="00F43C14" w:rsidRDefault="00FF1D31" w:rsidP="00FF1D31">
      <w:pPr>
        <w:pStyle w:val="ListNumber-ContractCzechRadio"/>
        <w:numPr>
          <w:ilvl w:val="0"/>
          <w:numId w:val="45"/>
        </w:numPr>
        <w:jc w:val="both"/>
      </w:pPr>
      <w:r w:rsidRPr="0062022F">
        <w:rPr>
          <w:bCs/>
        </w:rPr>
        <w:t xml:space="preserve">kiosk mód v </w:t>
      </w:r>
      <w:proofErr w:type="spellStart"/>
      <w:r w:rsidRPr="0062022F">
        <w:rPr>
          <w:bCs/>
        </w:rPr>
        <w:t>Oculus</w:t>
      </w:r>
      <w:proofErr w:type="spellEnd"/>
      <w:r w:rsidRPr="0062022F">
        <w:rPr>
          <w:bCs/>
        </w:rPr>
        <w:t xml:space="preserve"> Go pro snazší používání helem</w:t>
      </w:r>
    </w:p>
    <w:p w:rsidR="00F43C14" w:rsidRPr="00F43C14" w:rsidRDefault="00F43C14" w:rsidP="00FF1D31">
      <w:pPr>
        <w:pStyle w:val="ListNumber-ContractCzechRadio"/>
        <w:numPr>
          <w:ilvl w:val="0"/>
          <w:numId w:val="45"/>
        </w:numPr>
        <w:jc w:val="both"/>
      </w:pPr>
      <w:proofErr w:type="spellStart"/>
      <w:r>
        <w:rPr>
          <w:bCs/>
        </w:rPr>
        <w:t>vyrendrování</w:t>
      </w:r>
      <w:proofErr w:type="spellEnd"/>
      <w:r>
        <w:rPr>
          <w:bCs/>
        </w:rPr>
        <w:t xml:space="preserve"> animace pro projekci dle rozměrů instalace</w:t>
      </w:r>
    </w:p>
    <w:p w:rsidR="00F43C14" w:rsidRPr="00F43C14" w:rsidRDefault="00F43C14" w:rsidP="00FF1D31">
      <w:pPr>
        <w:pStyle w:val="ListNumber-ContractCzechRadio"/>
        <w:numPr>
          <w:ilvl w:val="0"/>
          <w:numId w:val="45"/>
        </w:numPr>
        <w:jc w:val="both"/>
      </w:pPr>
      <w:r>
        <w:rPr>
          <w:bCs/>
        </w:rPr>
        <w:t>kalibrace videoprojekce, synchronizace vizuální a zvukové stopy.</w:t>
      </w:r>
    </w:p>
    <w:p w:rsidR="00423BC4" w:rsidRPr="00011600" w:rsidRDefault="00423BC4" w:rsidP="00221871">
      <w:pPr>
        <w:pStyle w:val="ListNumber-ContractCzechRadio"/>
        <w:numPr>
          <w:ilvl w:val="0"/>
          <w:numId w:val="0"/>
        </w:numPr>
        <w:jc w:val="both"/>
      </w:pPr>
    </w:p>
    <w:p w:rsidR="00BA16BB" w:rsidRPr="006D0812" w:rsidRDefault="007220A3" w:rsidP="00BA16BB">
      <w:pPr>
        <w:pStyle w:val="Heading-Number-ContractCzechRadio"/>
      </w:pPr>
      <w:r w:rsidRPr="006D0812">
        <w:t>Místo a doba plnění</w:t>
      </w:r>
    </w:p>
    <w:p w:rsidR="004545D6" w:rsidRPr="004545D6" w:rsidRDefault="004545D6" w:rsidP="00EB789E">
      <w:pPr>
        <w:pStyle w:val="ListNumber-ContractCzechRadio"/>
      </w:pPr>
      <w:r>
        <w:t>M</w:t>
      </w:r>
      <w:r w:rsidRPr="004545D6">
        <w:t xml:space="preserve">ístem </w:t>
      </w:r>
      <w:r w:rsidR="00676586">
        <w:t xml:space="preserve">odevzdání </w:t>
      </w:r>
      <w:r w:rsidRPr="004545D6">
        <w:t xml:space="preserve">díla </w:t>
      </w:r>
      <w:r w:rsidR="00676586">
        <w:t xml:space="preserve">objednateli </w:t>
      </w:r>
      <w:r w:rsidRPr="004545D6">
        <w:t>je</w:t>
      </w:r>
      <w:r>
        <w:t xml:space="preserve"> </w:t>
      </w:r>
      <w:r w:rsidR="00676586">
        <w:rPr>
          <w:b/>
        </w:rPr>
        <w:t>Český rozhlas, Vinohradská 12, 120 99 Praha 2</w:t>
      </w:r>
      <w:r w:rsidR="00676586">
        <w:t>.</w:t>
      </w:r>
    </w:p>
    <w:p w:rsidR="00676586" w:rsidRDefault="004545D6" w:rsidP="00676586">
      <w:pPr>
        <w:pStyle w:val="ListNumber-ContractCzechRadio"/>
        <w:jc w:val="both"/>
      </w:pPr>
      <w:r w:rsidRPr="004545D6">
        <w:t xml:space="preserve">Zhotovitel se zavazuje provést </w:t>
      </w:r>
      <w:r w:rsidR="00676586">
        <w:t xml:space="preserve">a odevzdat </w:t>
      </w:r>
      <w:r w:rsidRPr="004545D6">
        <w:t xml:space="preserve">dílo </w:t>
      </w:r>
      <w:r w:rsidR="00676586">
        <w:t xml:space="preserve">objednateli </w:t>
      </w:r>
      <w:r w:rsidRPr="00F7091C">
        <w:t xml:space="preserve">nejpozději do </w:t>
      </w:r>
      <w:r w:rsidR="00FF1D31" w:rsidRPr="00F7091C">
        <w:t>21. 8. 2019</w:t>
      </w:r>
      <w:r w:rsidRPr="00860F89">
        <w:t>.</w:t>
      </w:r>
    </w:p>
    <w:p w:rsidR="00504C20" w:rsidRDefault="00504C20" w:rsidP="00676586">
      <w:pPr>
        <w:pStyle w:val="ListNumber-ContractCzechRadio"/>
        <w:jc w:val="both"/>
      </w:pPr>
      <w:r>
        <w:t>Za řádné odevzdání díla objednateli se považuje splnění následujících podmínek:</w:t>
      </w:r>
    </w:p>
    <w:p w:rsidR="00B52172" w:rsidRPr="00B52172" w:rsidRDefault="00504C20" w:rsidP="0062022F">
      <w:pPr>
        <w:pStyle w:val="ListLetter-ContractCzechRadio"/>
        <w:spacing w:line="312" w:lineRule="auto"/>
        <w:jc w:val="both"/>
      </w:pPr>
      <w:r>
        <w:t xml:space="preserve">zhotovitel předvede objednateli, že </w:t>
      </w:r>
      <w:r w:rsidR="00B52172">
        <w:t>dílo je plně funkční a způsobilé sloužit svému účelu dle této smlouvy</w:t>
      </w:r>
      <w:r w:rsidR="00F7091C">
        <w:t>;</w:t>
      </w:r>
    </w:p>
    <w:p w:rsidR="00B52172" w:rsidRDefault="00B52172" w:rsidP="00504C20">
      <w:pPr>
        <w:pStyle w:val="ListLetter-ContractCzechRadio"/>
        <w:spacing w:line="312" w:lineRule="auto"/>
        <w:jc w:val="both"/>
      </w:pPr>
      <w:r>
        <w:t>zhotovitel poskytne objednateli veškerou dokumentaci potřebnou k řádnému užívání díla, včetně zdrojového kódu díla;</w:t>
      </w:r>
    </w:p>
    <w:p w:rsidR="00B52172" w:rsidRDefault="00B52172" w:rsidP="00B52172">
      <w:pPr>
        <w:pStyle w:val="ListLetter-ContractCzechRadio"/>
        <w:spacing w:line="312" w:lineRule="auto"/>
        <w:jc w:val="both"/>
      </w:pPr>
      <w:r>
        <w:lastRenderedPageBreak/>
        <w:t>zhotovitel umožní</w:t>
      </w:r>
      <w:r w:rsidR="00504C20">
        <w:t xml:space="preserve"> objednateli </w:t>
      </w:r>
      <w:r>
        <w:t>dílo nerušeně užívat v rozsahu předpokládaném touto smlouvou, zejména mu pak umožní nerušený výkon veškerých užívacích práv k dílu dle této smlouvy;</w:t>
      </w:r>
    </w:p>
    <w:p w:rsidR="00504C20" w:rsidRPr="00860F89" w:rsidRDefault="00B52172" w:rsidP="00B52172">
      <w:pPr>
        <w:pStyle w:val="ListLetter-ContractCzechRadio"/>
        <w:spacing w:line="312" w:lineRule="auto"/>
        <w:jc w:val="both"/>
      </w:pPr>
      <w:r>
        <w:t>podpis protokolu o odevzdání díla oběma smluvními stranami</w:t>
      </w:r>
      <w:r w:rsidR="00504C20">
        <w:t>.</w:t>
      </w:r>
    </w:p>
    <w:p w:rsidR="00BA16BB" w:rsidRPr="006D0812" w:rsidRDefault="007220A3" w:rsidP="00BA16BB">
      <w:pPr>
        <w:pStyle w:val="Heading-Number-ContractCzechRadio"/>
      </w:pPr>
      <w:r w:rsidRPr="006D0812">
        <w:t xml:space="preserve">Cena </w:t>
      </w:r>
      <w:r w:rsidR="00882671">
        <w:t>díla</w:t>
      </w:r>
      <w:r w:rsidRPr="006D0812">
        <w:t xml:space="preserve"> a platební podmínky</w:t>
      </w:r>
    </w:p>
    <w:p w:rsidR="004545D6" w:rsidRPr="004545D6" w:rsidRDefault="004545D6" w:rsidP="00221871">
      <w:pPr>
        <w:pStyle w:val="ListNumber-ContractCzechRadio"/>
        <w:jc w:val="both"/>
      </w:pPr>
      <w:r w:rsidRPr="004545D6">
        <w:t>Cena díla činí</w:t>
      </w:r>
      <w:r w:rsidR="00BE67A6">
        <w:t xml:space="preserve"> </w:t>
      </w:r>
      <w:r w:rsidR="00F43C14">
        <w:rPr>
          <w:rFonts w:cs="Arial"/>
          <w:b/>
          <w:szCs w:val="20"/>
        </w:rPr>
        <w:t>141</w:t>
      </w:r>
      <w:r w:rsidR="00BE67A6">
        <w:rPr>
          <w:rFonts w:cs="Arial"/>
          <w:b/>
          <w:szCs w:val="20"/>
        </w:rPr>
        <w:t>.</w:t>
      </w:r>
      <w:r w:rsidR="00F43C14">
        <w:rPr>
          <w:rFonts w:cs="Arial"/>
          <w:b/>
          <w:szCs w:val="20"/>
        </w:rPr>
        <w:t>750</w:t>
      </w:r>
      <w:r>
        <w:rPr>
          <w:rFonts w:cs="Arial"/>
          <w:b/>
          <w:szCs w:val="20"/>
        </w:rPr>
        <w:t>,</w:t>
      </w:r>
      <w:r w:rsidRPr="00221871">
        <w:rPr>
          <w:rFonts w:cs="Arial"/>
          <w:b/>
          <w:szCs w:val="20"/>
        </w:rPr>
        <w:t xml:space="preserve">- </w:t>
      </w:r>
      <w:r w:rsidRPr="00221871">
        <w:rPr>
          <w:b/>
        </w:rPr>
        <w:t>Kč bez DPH</w:t>
      </w:r>
      <w:r>
        <w:t xml:space="preserve">. </w:t>
      </w:r>
      <w:r w:rsidR="00676586">
        <w:t>K ceně díla bude připočtena</w:t>
      </w:r>
      <w:r>
        <w:t xml:space="preserve"> </w:t>
      </w:r>
      <w:r w:rsidRPr="004545D6">
        <w:t xml:space="preserve">DPH </w:t>
      </w:r>
      <w:r w:rsidR="00676586">
        <w:t>v zákonné výši. Položkový rozpočet jednotlivých prací na díle je uveden v příloze této smlouvy.</w:t>
      </w:r>
      <w:r>
        <w:rPr>
          <w:rFonts w:cs="Arial"/>
          <w:b/>
          <w:szCs w:val="20"/>
        </w:rPr>
        <w:t xml:space="preserve"> </w:t>
      </w:r>
    </w:p>
    <w:p w:rsidR="004545D6" w:rsidRPr="004545D6" w:rsidRDefault="0030285D" w:rsidP="004545D6">
      <w:pPr>
        <w:pStyle w:val="ListNumber-ContractCzechRadio"/>
        <w:jc w:val="both"/>
      </w:pPr>
      <w:r>
        <w:t>Cena</w:t>
      </w:r>
      <w:r w:rsidR="004545D6" w:rsidRPr="004545D6">
        <w:t xml:space="preserve"> dle předchozí</w:t>
      </w:r>
      <w:r>
        <w:t xml:space="preserve">ho odstavce </w:t>
      </w:r>
      <w:r w:rsidR="004545D6">
        <w:t>je konečná</w:t>
      </w:r>
      <w:r w:rsidR="004545D6" w:rsidRPr="004545D6">
        <w:t xml:space="preserve"> a zahrnuje veškeré náklady zhotovitele související s </w:t>
      </w:r>
      <w:r w:rsidR="00676586">
        <w:t>plněním</w:t>
      </w:r>
      <w:r w:rsidR="004545D6" w:rsidRPr="004545D6">
        <w:t xml:space="preserve"> dle této smlouvy (</w:t>
      </w:r>
      <w:r w:rsidR="00676586">
        <w:t>zejm. odměna za poskytnutí licence</w:t>
      </w:r>
      <w:r w:rsidR="004545D6" w:rsidRPr="004545D6">
        <w:t xml:space="preserve"> apod.)</w:t>
      </w:r>
      <w:r w:rsidR="002932DA">
        <w:t>. Objednatel neposkytuje jakékoli zálohy.</w:t>
      </w:r>
    </w:p>
    <w:p w:rsidR="004545D6" w:rsidRPr="004545D6" w:rsidRDefault="004545D6" w:rsidP="004545D6">
      <w:pPr>
        <w:pStyle w:val="ListNumber-ContractCzechRadio"/>
        <w:jc w:val="both"/>
      </w:pPr>
      <w:r w:rsidRPr="004545D6">
        <w:t xml:space="preserve">Úhrada ceny bude provedena po </w:t>
      </w:r>
      <w:r w:rsidR="00294342">
        <w:t>odevzdání díla</w:t>
      </w:r>
      <w:r w:rsidR="00882671">
        <w:t xml:space="preserve"> </w:t>
      </w:r>
      <w:r w:rsidR="0030285D">
        <w:t xml:space="preserve">objednateli </w:t>
      </w:r>
      <w:r w:rsidRPr="004545D6">
        <w:t>na základě daňového dokladu (</w:t>
      </w:r>
      <w:r w:rsidR="0030285D">
        <w:t>dále jen „</w:t>
      </w:r>
      <w:r w:rsidR="0030285D" w:rsidRPr="0030285D">
        <w:rPr>
          <w:b/>
        </w:rPr>
        <w:t>faktura</w:t>
      </w:r>
      <w:r w:rsidR="0030285D">
        <w:t>“</w:t>
      </w:r>
      <w:r w:rsidRPr="004545D6">
        <w:t xml:space="preserve">). Zhotovitel má právo na zaplacení ceny okamžikem řádného splnění svého závazku, tedy okamžikem </w:t>
      </w:r>
      <w:r w:rsidR="00294342">
        <w:t>odevzdání díla</w:t>
      </w:r>
      <w:r w:rsidR="0030285D">
        <w:t xml:space="preserve"> objednateli</w:t>
      </w:r>
      <w:r w:rsidR="00294342">
        <w:t>.</w:t>
      </w:r>
      <w:r w:rsidRPr="004545D6">
        <w:t xml:space="preserve">  </w:t>
      </w:r>
    </w:p>
    <w:p w:rsidR="00234040" w:rsidRDefault="00234040" w:rsidP="0084627F">
      <w:pPr>
        <w:pStyle w:val="ListNumber-ContractCzechRadio"/>
        <w:jc w:val="both"/>
      </w:pPr>
      <w:r>
        <w:t>Splatnost faktury činí 24 dnů od data jejího vystavení zhotovitelem za předpokladu, že k doručení faktury objednateli dojde do 3 dnů od data vystavení. V případě pozdějšího doručení faktury činí splatnost 21 dnů od data jejího skutečného doručení objednateli</w:t>
      </w:r>
      <w:r w:rsidR="0084627F" w:rsidRPr="006D0812">
        <w:t xml:space="preserve">. </w:t>
      </w:r>
    </w:p>
    <w:p w:rsidR="0084627F" w:rsidRPr="006D0812" w:rsidRDefault="0084627F" w:rsidP="0084627F">
      <w:pPr>
        <w:pStyle w:val="ListNumber-ContractCzechRadio"/>
        <w:jc w:val="both"/>
      </w:pPr>
      <w:r w:rsidRPr="006D0812">
        <w:t xml:space="preserve">Faktura musí mít veškeré náležitosti dle platných právních předpisů a její součástí musí být kopie protokolu o odevzdání </w:t>
      </w:r>
      <w:r w:rsidR="001558ED">
        <w:t xml:space="preserve">díla </w:t>
      </w:r>
      <w:r w:rsidRPr="006D0812">
        <w:t xml:space="preserve">podepsaná oběma smluvními stranami. V případě, že faktura neobsahuje tyto náležitosti nebo obsahuje nesprávné údaje, je </w:t>
      </w:r>
      <w:r>
        <w:t>objednatel</w:t>
      </w:r>
      <w:r w:rsidRPr="006D0812">
        <w:t xml:space="preserve"> oprávněn fakturu vrátit </w:t>
      </w:r>
      <w:r>
        <w:t>zhotoviteli</w:t>
      </w:r>
      <w:r w:rsidRPr="006D0812">
        <w:t xml:space="preserve"> a ten je povinen vystavit fakturu novou nebo ji opravit. Po tuto dobu lhůta splatnosti neběží a začíná plynout až okamžikem doručení nové nebo opravené faktury</w:t>
      </w:r>
      <w:r w:rsidR="000F605C">
        <w:t xml:space="preserve"> objednateli</w:t>
      </w:r>
      <w:r w:rsidRPr="006D0812">
        <w:t>.</w:t>
      </w:r>
    </w:p>
    <w:p w:rsidR="00BE0575" w:rsidRPr="006D0812" w:rsidRDefault="005D4C3A" w:rsidP="0030285D">
      <w:pPr>
        <w:pStyle w:val="ListNumber-ContractCzechRadio"/>
        <w:jc w:val="both"/>
      </w:pPr>
      <w:r w:rsidRPr="006D0812">
        <w:t>Poskytovatel zdanitelného plnění prohlašuje, že není v souladu s § 106a zákona č.</w:t>
      </w:r>
      <w:r w:rsidR="00AB1E80" w:rsidRPr="006D0812">
        <w:t xml:space="preserve"> </w:t>
      </w:r>
      <w:r w:rsidRPr="006D0812">
        <w:t>235/2004 Sb., o DPH</w:t>
      </w:r>
      <w:r w:rsidR="00234040">
        <w:t>,</w:t>
      </w:r>
      <w:r w:rsidRPr="006D0812">
        <w:t xml:space="preserve"> v platném znění </w:t>
      </w:r>
      <w:r w:rsidR="00AB1E80" w:rsidRPr="006D0812">
        <w:t>(</w:t>
      </w:r>
      <w:r w:rsidR="0030285D">
        <w:t>dále jen „</w:t>
      </w:r>
      <w:proofErr w:type="spellStart"/>
      <w:r w:rsidR="00AB1E80" w:rsidRPr="0030285D">
        <w:rPr>
          <w:b/>
        </w:rPr>
        <w:t>ZoDPH</w:t>
      </w:r>
      <w:proofErr w:type="spellEnd"/>
      <w:r w:rsidR="0030285D">
        <w:t>“</w:t>
      </w:r>
      <w:r w:rsidR="00AB1E80" w:rsidRPr="006D0812">
        <w:t>)</w:t>
      </w:r>
      <w:r w:rsidR="0030285D">
        <w:t>,</w:t>
      </w:r>
      <w:r w:rsidR="00AB1E80" w:rsidRPr="006D0812">
        <w:t xml:space="preserve"> </w:t>
      </w:r>
      <w:r w:rsidRPr="006D0812">
        <w:t xml:space="preserve">tzv. nespolehlivým plátcem. Smluvní strany se dohodly, že v případě, že Český rozhlas jako příjemce zdanitelného plnění  bude ručit v souladu s § 109 </w:t>
      </w:r>
      <w:proofErr w:type="spellStart"/>
      <w:r w:rsidR="00AB1E80" w:rsidRPr="006D0812">
        <w:t>Zo</w:t>
      </w:r>
      <w:r w:rsidRPr="006D0812">
        <w:t>DPH</w:t>
      </w:r>
      <w:proofErr w:type="spellEnd"/>
      <w:r w:rsidRPr="006D0812">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860F89" w:rsidRPr="00660E00" w:rsidRDefault="00860F89" w:rsidP="00A57352">
      <w:pPr>
        <w:pStyle w:val="Heading-Number-ContractCzechRadio"/>
        <w:rPr>
          <w:rFonts w:cs="Arial"/>
        </w:rPr>
      </w:pPr>
      <w:r w:rsidRPr="00660E00">
        <w:rPr>
          <w:rFonts w:cs="Arial"/>
        </w:rPr>
        <w:t>Licenční ujednání</w:t>
      </w:r>
    </w:p>
    <w:p w:rsidR="00B52172" w:rsidRPr="00660E00" w:rsidRDefault="0041167E" w:rsidP="0041167E">
      <w:pPr>
        <w:pStyle w:val="ListNumber-ContractCzechRadio"/>
        <w:jc w:val="both"/>
      </w:pPr>
      <w:r w:rsidRPr="00660E00">
        <w:t xml:space="preserve">Osobnostní práva autorů (spoluautorů) k </w:t>
      </w:r>
      <w:r w:rsidR="00B52172" w:rsidRPr="00660E00">
        <w:t>d</w:t>
      </w:r>
      <w:r w:rsidRPr="00660E00">
        <w:t xml:space="preserve">ílu a/nebo k jeho součástem zůstávají nedotčena. </w:t>
      </w:r>
    </w:p>
    <w:p w:rsidR="00660E00" w:rsidRPr="00660E00" w:rsidRDefault="00B52172" w:rsidP="0041167E">
      <w:pPr>
        <w:pStyle w:val="ListNumber-ContractCzechRadio"/>
        <w:jc w:val="both"/>
      </w:pPr>
      <w:r w:rsidRPr="00660E00">
        <w:t>Pro vyloučení pochybností smluvní strany uvádějí, že d</w:t>
      </w:r>
      <w:r w:rsidR="0041167E" w:rsidRPr="00660E00">
        <w:t xml:space="preserve">ílo je zhotoveno na objednávku ve smyslu </w:t>
      </w:r>
      <w:r w:rsidR="00660E00" w:rsidRPr="00660E00">
        <w:rPr>
          <w:rFonts w:cs="Arial"/>
        </w:rPr>
        <w:t>§</w:t>
      </w:r>
      <w:r w:rsidR="00660E00" w:rsidRPr="00660E00">
        <w:t xml:space="preserve"> 61 zákona č. 121/2000 Sb., </w:t>
      </w:r>
      <w:r w:rsidR="0041167E" w:rsidRPr="00660E00">
        <w:t>autorského zákona</w:t>
      </w:r>
      <w:r w:rsidR="00660E00" w:rsidRPr="00660E00">
        <w:t>, ve znění pozdějších předpisů</w:t>
      </w:r>
      <w:r w:rsidR="0041167E" w:rsidRPr="00660E00">
        <w:t>.</w:t>
      </w:r>
      <w:r w:rsidR="00660E00" w:rsidRPr="00660E00">
        <w:t xml:space="preserve"> V souladu s </w:t>
      </w:r>
      <w:r w:rsidR="00660E00" w:rsidRPr="00660E00">
        <w:rPr>
          <w:rFonts w:cs="Arial"/>
        </w:rPr>
        <w:t>§</w:t>
      </w:r>
      <w:r w:rsidR="00660E00" w:rsidRPr="00660E00">
        <w:t xml:space="preserve"> 61, odst. 2 cit. </w:t>
      </w:r>
      <w:proofErr w:type="gramStart"/>
      <w:r w:rsidR="00660E00" w:rsidRPr="00660E00">
        <w:t>zákona</w:t>
      </w:r>
      <w:proofErr w:type="gramEnd"/>
      <w:r w:rsidR="00660E00" w:rsidRPr="00660E00">
        <w:t xml:space="preserve"> smluvní strany sjednávají, že zhotovitel coby autor díla není oprávněn dílo užít a poskytnout licenci k jeho užití třetí osobě.  </w:t>
      </w:r>
      <w:r w:rsidR="0041167E" w:rsidRPr="00660E00">
        <w:t xml:space="preserve"> </w:t>
      </w:r>
    </w:p>
    <w:p w:rsidR="0041167E" w:rsidRDefault="0041167E" w:rsidP="0041167E">
      <w:pPr>
        <w:pStyle w:val="ListNumber-ContractCzechRadio"/>
        <w:jc w:val="both"/>
      </w:pPr>
      <w:r>
        <w:t xml:space="preserve">Zhotovitel </w:t>
      </w:r>
      <w:r w:rsidR="00887A6D">
        <w:t>okamžikem řádného odevzdání díla objednateli</w:t>
      </w:r>
      <w:r>
        <w:t xml:space="preserve"> uděluje objednateli výhradní </w:t>
      </w:r>
      <w:r w:rsidR="00660E00">
        <w:t>oprávnění</w:t>
      </w:r>
      <w:r>
        <w:t xml:space="preserve"> k užití díla a jeho součástí všemi způsoby užití, všemi formami a všemi technickými prostředky, v rozsahu místně, časově a množstevně neomezeném, včetně k spojení díla s jinými </w:t>
      </w:r>
      <w:r>
        <w:lastRenderedPageBreak/>
        <w:t>autorskými díly a uměleckými výkony či jinými výtvory, k zařazení díla na zvukové či zvukově obrazové záznamy, k zařazení díla do souboru děl, k jeho úpravě a editaci a k jeho užití jak v původní tak upravené podobě, v celku i po částech těmito způsoby:</w:t>
      </w:r>
    </w:p>
    <w:p w:rsidR="0041167E" w:rsidRDefault="0041167E" w:rsidP="0041167E">
      <w:pPr>
        <w:pStyle w:val="ListLetter-ContractCzechRadio"/>
        <w:jc w:val="both"/>
      </w:pPr>
      <w:r>
        <w:t>sdělováním veřejnosti prostřednictvím zpřístupňování na internetu umožněním zhlédnutí, poslechu či jiného vnímání nebo kombinací těchto způsobů;</w:t>
      </w:r>
    </w:p>
    <w:p w:rsidR="0041167E" w:rsidRDefault="0041167E" w:rsidP="0041167E">
      <w:pPr>
        <w:pStyle w:val="ListLetter-ContractCzechRadio"/>
        <w:jc w:val="both"/>
      </w:pPr>
      <w:r>
        <w:t>sdělováním veřejnosti prostřednictvím zpřístupňování na internetu umožněním pořízení rozmnoženiny (</w:t>
      </w:r>
      <w:proofErr w:type="spellStart"/>
      <w:r>
        <w:t>downloading</w:t>
      </w:r>
      <w:proofErr w:type="spellEnd"/>
      <w:r>
        <w:t>);</w:t>
      </w:r>
    </w:p>
    <w:p w:rsidR="00D53850" w:rsidRDefault="0041167E" w:rsidP="0041167E">
      <w:pPr>
        <w:pStyle w:val="ListLetter-ContractCzechRadio"/>
        <w:jc w:val="both"/>
      </w:pPr>
      <w:r>
        <w:t>rozmnožováním a rozšiřováním rozmnoženin bez ohledu na technický způsob a formu rozmnoženin a šíření, včetně, ale nikoliv výhradně ve formě digitálních rozmnoženin (počítačové soubory a jejich rozšiřování na nosičích dat).</w:t>
      </w:r>
    </w:p>
    <w:p w:rsidR="00660E00" w:rsidRDefault="00660E00" w:rsidP="0062022F">
      <w:pPr>
        <w:pStyle w:val="ListLetter-ContractCzechRadio"/>
        <w:numPr>
          <w:ilvl w:val="0"/>
          <w:numId w:val="0"/>
        </w:numPr>
        <w:ind w:left="312"/>
        <w:jc w:val="both"/>
      </w:pPr>
      <w:r>
        <w:t>(dále jen „</w:t>
      </w:r>
      <w:r w:rsidRPr="00660E00">
        <w:rPr>
          <w:b/>
        </w:rPr>
        <w:t>licence</w:t>
      </w:r>
      <w:r>
        <w:t>“).</w:t>
      </w:r>
    </w:p>
    <w:p w:rsidR="0041167E" w:rsidRDefault="009E38D0" w:rsidP="009E38D0">
      <w:pPr>
        <w:pStyle w:val="ListNumber-ContractCzechRadio"/>
        <w:jc w:val="both"/>
      </w:pPr>
      <w:bookmarkStart w:id="1" w:name="_tyjcwt" w:colFirst="0" w:colLast="0"/>
      <w:bookmarkEnd w:id="1"/>
      <w:r>
        <w:t>Smluvní strany pak výslovně sjednávají, že v rámci udělené licence je o</w:t>
      </w:r>
      <w:r w:rsidR="0041167E">
        <w:t>bjednatel oprávněn dílo měnit a upravovat vlastními silami bez jakýchkoliv omezení (zejména z důvodu doplnění funkcionalit, odstraňování chyb, přizpůsobování platné právní úpravě a vnitřním předpisům objednatele)</w:t>
      </w:r>
      <w:r>
        <w:t>, a to i prostřednictvím třetích osob</w:t>
      </w:r>
      <w:r w:rsidR="0041167E">
        <w:t xml:space="preserve">. K provedeným změnám a úpravám nevznikají zhotoviteli žádná práva. </w:t>
      </w:r>
    </w:p>
    <w:p w:rsidR="009E38D0" w:rsidRPr="00887A6D" w:rsidRDefault="009E38D0" w:rsidP="009E38D0">
      <w:pPr>
        <w:pStyle w:val="ListNumber-ContractCzechRadio"/>
        <w:jc w:val="both"/>
      </w:pPr>
      <w:r>
        <w:t xml:space="preserve">Součástí licence dle této smlouvy je také oprávnění objednatele udělovat třetím osobám podlicence i ve shodném rozsahu s poskytnutou licencí, případně postoupit práva nabytá touto </w:t>
      </w:r>
      <w:r w:rsidRPr="00887A6D">
        <w:t>smlouvou třetí osobě.</w:t>
      </w:r>
    </w:p>
    <w:p w:rsidR="00887A6D" w:rsidRPr="00887A6D" w:rsidRDefault="00887A6D" w:rsidP="00887A6D">
      <w:pPr>
        <w:pStyle w:val="ListNumber-ContractCzechRadio"/>
        <w:jc w:val="both"/>
      </w:pPr>
      <w:r w:rsidRPr="00887A6D">
        <w:t>Zhotovitel podpisem této smlouvy výslovně souhlasí, aby objednatel uváděl dílo na veřejnost pod svým názvem.</w:t>
      </w:r>
    </w:p>
    <w:p w:rsidR="00860F89" w:rsidRPr="00887A6D" w:rsidRDefault="0041167E" w:rsidP="00887A6D">
      <w:pPr>
        <w:pStyle w:val="ListNumber-ContractCzechRadio"/>
      </w:pPr>
      <w:r>
        <w:t>Objednatel není povinen licenci využít.</w:t>
      </w:r>
    </w:p>
    <w:p w:rsidR="00882671" w:rsidRPr="00887A6D" w:rsidRDefault="00882671" w:rsidP="00A57352">
      <w:pPr>
        <w:pStyle w:val="Heading-Number-ContractCzechRadio"/>
        <w:rPr>
          <w:rFonts w:cs="Arial"/>
        </w:rPr>
      </w:pPr>
      <w:r w:rsidRPr="00887A6D">
        <w:rPr>
          <w:rFonts w:cs="Arial"/>
          <w:szCs w:val="24"/>
        </w:rPr>
        <w:t>Odevzdání</w:t>
      </w:r>
      <w:r w:rsidR="00294342" w:rsidRPr="00887A6D">
        <w:rPr>
          <w:rFonts w:cs="Arial"/>
          <w:szCs w:val="24"/>
        </w:rPr>
        <w:t xml:space="preserve"> </w:t>
      </w:r>
      <w:r w:rsidRPr="00887A6D">
        <w:rPr>
          <w:rFonts w:cs="Arial"/>
          <w:szCs w:val="24"/>
        </w:rPr>
        <w:t>díla</w:t>
      </w:r>
      <w:r w:rsidR="00294342" w:rsidRPr="00887A6D">
        <w:rPr>
          <w:rFonts w:cs="Arial"/>
          <w:szCs w:val="24"/>
        </w:rPr>
        <w:t xml:space="preserve"> a jeho převzetí</w:t>
      </w:r>
    </w:p>
    <w:p w:rsidR="00294342" w:rsidRDefault="00294342" w:rsidP="00294342">
      <w:pPr>
        <w:pStyle w:val="ListNumber-ContractCzechRadio"/>
        <w:jc w:val="both"/>
      </w:pPr>
      <w:r w:rsidRPr="006D0812">
        <w:t xml:space="preserve">Smluvní strany potvrdí odevzdání </w:t>
      </w:r>
      <w:r>
        <w:t xml:space="preserve">díla </w:t>
      </w:r>
      <w:r w:rsidR="001558ED">
        <w:t>a jeho převzetí</w:t>
      </w:r>
      <w:r w:rsidR="001558ED" w:rsidRPr="006D0812">
        <w:t xml:space="preserve"> </w:t>
      </w:r>
      <w:r w:rsidR="0030285D">
        <w:t xml:space="preserve">objednatelem </w:t>
      </w:r>
      <w:r w:rsidRPr="006D0812">
        <w:t>v</w:t>
      </w:r>
      <w:r>
        <w:t> </w:t>
      </w:r>
      <w:r w:rsidRPr="006D0812">
        <w:t>ujednaném</w:t>
      </w:r>
      <w:r>
        <w:t xml:space="preserve"> rozsahu a kvalitě</w:t>
      </w:r>
      <w:r w:rsidRPr="006D0812">
        <w:t xml:space="preserve"> podpisem protokolu o odevzdání</w:t>
      </w:r>
      <w:r w:rsidR="0030285D">
        <w:t xml:space="preserve"> díla</w:t>
      </w:r>
      <w:r w:rsidRPr="006D0812">
        <w:t xml:space="preserve">, který tvoří nedílnou součást této smlouvy </w:t>
      </w:r>
      <w:r w:rsidR="0030285D">
        <w:t xml:space="preserve">jako její </w:t>
      </w:r>
      <w:r w:rsidR="0030285D" w:rsidRPr="006D0812">
        <w:t>příloha</w:t>
      </w:r>
      <w:r w:rsidR="0030285D">
        <w:t>,</w:t>
      </w:r>
      <w:r w:rsidR="0030285D" w:rsidRPr="006D0812">
        <w:t xml:space="preserve"> </w:t>
      </w:r>
      <w:r w:rsidRPr="006D0812">
        <w:t>a jenž musí být součástí faktury (dále také jen jako „</w:t>
      </w:r>
      <w:r w:rsidRPr="0030285D">
        <w:rPr>
          <w:b/>
        </w:rPr>
        <w:t>protokol o odevzdání</w:t>
      </w:r>
      <w:r w:rsidRPr="006D0812">
        <w:t xml:space="preserve">“). </w:t>
      </w:r>
      <w:r w:rsidR="0084627F">
        <w:t>Objednatel</w:t>
      </w:r>
      <w:r w:rsidRPr="006D0812">
        <w:t xml:space="preserve"> je oprávněn odmítnout převzetí </w:t>
      </w:r>
      <w:r w:rsidR="0084627F">
        <w:t xml:space="preserve">díla (či jednotlivé </w:t>
      </w:r>
      <w:r w:rsidR="0030285D">
        <w:t xml:space="preserve">jeho </w:t>
      </w:r>
      <w:r w:rsidR="0084627F">
        <w:t>části</w:t>
      </w:r>
      <w:r w:rsidRPr="006D0812">
        <w:t>), které není v souladu s touto smlouvou</w:t>
      </w:r>
      <w:r w:rsidR="0084627F">
        <w:t xml:space="preserve"> nebo </w:t>
      </w:r>
      <w:r w:rsidR="001558ED">
        <w:t xml:space="preserve">pokud </w:t>
      </w:r>
      <w:r w:rsidR="0084627F">
        <w:t xml:space="preserve">objednatel zjistí, že dílo </w:t>
      </w:r>
      <w:r w:rsidR="0084627F" w:rsidRPr="00882671">
        <w:t>vykazuje vady či nedodělky</w:t>
      </w:r>
      <w:r w:rsidRPr="006D0812">
        <w:t xml:space="preserve">. V takovém případě smluvní strany sepíší protokol o odevzdání </w:t>
      </w:r>
      <w:r w:rsidR="00F72AB3">
        <w:t>díla s</w:t>
      </w:r>
      <w:r w:rsidR="001558ED">
        <w:t> </w:t>
      </w:r>
      <w:r w:rsidR="00F72AB3">
        <w:t>výhradami</w:t>
      </w:r>
      <w:r w:rsidR="001558ED">
        <w:t>, a to</w:t>
      </w:r>
      <w:r w:rsidR="00F72AB3">
        <w:t xml:space="preserve"> </w:t>
      </w:r>
      <w:r w:rsidRPr="006D0812">
        <w:t xml:space="preserve">v rozsahu, v jakém došlo ke skutečnému převzetí </w:t>
      </w:r>
      <w:r w:rsidR="0084627F">
        <w:t>díla</w:t>
      </w:r>
      <w:r w:rsidRPr="006D0812">
        <w:t xml:space="preserve"> </w:t>
      </w:r>
      <w:r w:rsidR="0084627F">
        <w:t xml:space="preserve">objednatelem, a ohledně vadné části díla </w:t>
      </w:r>
      <w:r w:rsidRPr="006D0812">
        <w:t>uvedou do protokolu skute</w:t>
      </w:r>
      <w:r w:rsidR="0084627F">
        <w:t xml:space="preserve">čnosti, které bránily převzetí </w:t>
      </w:r>
      <w:r w:rsidRPr="006D0812">
        <w:t>a další důležité okolnosti</w:t>
      </w:r>
      <w:r w:rsidR="00F72AB3">
        <w:t>. Smluvní strany</w:t>
      </w:r>
      <w:r w:rsidR="00214A85">
        <w:t xml:space="preserve"> dále </w:t>
      </w:r>
      <w:r w:rsidR="00214A85" w:rsidRPr="00882671">
        <w:t>uvedou, jaké vady či nedodělky dílo vykazuje a určí lhůtu k odstranění těchto vad či nedodělků, která však nesmí být delší než 15 dní. Objednatel je oprávněn požadovat před podpisem protokolu</w:t>
      </w:r>
      <w:r w:rsidR="0030285D">
        <w:t xml:space="preserve"> o odevzdání</w:t>
      </w:r>
      <w:r w:rsidR="00214A85" w:rsidRPr="00882671">
        <w:t xml:space="preserve"> provedení zkoušky</w:t>
      </w:r>
      <w:r w:rsidR="00214A85">
        <w:t xml:space="preserve"> funkčnosti díla zhotovitelem. </w:t>
      </w:r>
      <w:r w:rsidR="0084627F">
        <w:t>Zhotovitel</w:t>
      </w:r>
      <w:r w:rsidRPr="006D0812">
        <w:t xml:space="preserve"> splnil řádně svou povinnost z této smlouvy až okamžikem odevzdání </w:t>
      </w:r>
      <w:r w:rsidR="0084627F">
        <w:t>kompletního díla bez vad a nedodělků</w:t>
      </w:r>
      <w:r w:rsidR="0030285D">
        <w:t xml:space="preserve"> objednateli</w:t>
      </w:r>
      <w:r w:rsidR="0084627F">
        <w:t>, pokud si strany písemně nedohodnou něco jiného</w:t>
      </w:r>
      <w:r w:rsidRPr="006D0812">
        <w:t>.</w:t>
      </w:r>
    </w:p>
    <w:p w:rsidR="00F72AB3" w:rsidRPr="006D0812" w:rsidRDefault="00F72AB3" w:rsidP="00F72AB3">
      <w:pPr>
        <w:pStyle w:val="ListNumber-ContractCzechRadio"/>
        <w:jc w:val="both"/>
      </w:pPr>
      <w:r>
        <w:t>Má-li být dokončení díla prokázáno provedením ujednaných zkoušek, považuje se provedení díla za dokončené úspěšným provedením zkoušek. K účasti na nich zhotovitel objednatele včas písemnou a prokazatelně doručenou formou přizve. Výsledek zkoušky se zachytí v zápisu, který je zhotovitel povinen objednateli předat.</w:t>
      </w:r>
    </w:p>
    <w:p w:rsidR="00882671" w:rsidRPr="00882671" w:rsidRDefault="00882671" w:rsidP="001558ED">
      <w:pPr>
        <w:pStyle w:val="ListNumber-ContractCzechRadio"/>
        <w:jc w:val="both"/>
      </w:pPr>
      <w:r w:rsidRPr="00882671">
        <w:t xml:space="preserve">Dílo je </w:t>
      </w:r>
      <w:r w:rsidR="00F72AB3">
        <w:t>provedeno</w:t>
      </w:r>
      <w:r w:rsidRPr="00882671">
        <w:t xml:space="preserve"> až okamžikem </w:t>
      </w:r>
      <w:r w:rsidR="00294342">
        <w:t>odevzdání</w:t>
      </w:r>
      <w:r w:rsidRPr="00882671">
        <w:t xml:space="preserve"> díla </w:t>
      </w:r>
      <w:r w:rsidR="00887A6D">
        <w:t>objednateli</w:t>
      </w:r>
      <w:r w:rsidR="00887A6D" w:rsidRPr="00882671">
        <w:t xml:space="preserve"> </w:t>
      </w:r>
      <w:r w:rsidRPr="00882671">
        <w:t xml:space="preserve">bez jakýchkoliv vad a nedodělků. </w:t>
      </w:r>
    </w:p>
    <w:p w:rsidR="00A11BC0" w:rsidRPr="006D0812" w:rsidRDefault="00915A1D" w:rsidP="00A11BC0">
      <w:pPr>
        <w:pStyle w:val="Heading-Number-ContractCzechRadio"/>
      </w:pPr>
      <w:r>
        <w:lastRenderedPageBreak/>
        <w:t>Kvalita díla</w:t>
      </w:r>
    </w:p>
    <w:p w:rsidR="00915A1D" w:rsidRPr="00915A1D" w:rsidRDefault="00915A1D" w:rsidP="00214A85">
      <w:pPr>
        <w:pStyle w:val="ListNumber-ContractCzechRadio"/>
        <w:jc w:val="both"/>
        <w:rPr>
          <w:szCs w:val="24"/>
        </w:rPr>
      </w:pPr>
      <w:r w:rsidRPr="00214A85">
        <w:t>Zhotovitel prohlašuje, že</w:t>
      </w:r>
      <w:r>
        <w:t xml:space="preserve"> se před zahájením plnění dle této smlouvy seznámil se všemi podmínkami provádění díla, včetně podmínek technických, a že je schopen dílo dle této smlouvy řádně včas provést.</w:t>
      </w:r>
    </w:p>
    <w:p w:rsidR="00214A85" w:rsidRPr="00887A6D" w:rsidRDefault="00214A85" w:rsidP="00214A85">
      <w:pPr>
        <w:pStyle w:val="ListNumber-ContractCzechRadio"/>
        <w:jc w:val="both"/>
        <w:rPr>
          <w:szCs w:val="24"/>
        </w:rPr>
      </w:pPr>
      <w:r w:rsidRPr="00214A85">
        <w:t>Zhotovitel prohlašuje, že dílo je bez faktických</w:t>
      </w:r>
      <w:r>
        <w:t xml:space="preserve"> a právních vad</w:t>
      </w:r>
      <w:r w:rsidRPr="00214A85">
        <w:t xml:space="preserve"> a odpovídá této smlouvě a platným právním předpisům. Zhotovitel je povinen při provádění díla postupovat v souladu s </w:t>
      </w:r>
      <w:r w:rsidRPr="00887A6D">
        <w:t xml:space="preserve">platnými právními předpisy. </w:t>
      </w:r>
    </w:p>
    <w:p w:rsidR="00214A85" w:rsidRPr="00887A6D" w:rsidRDefault="00214A85" w:rsidP="00214A85">
      <w:pPr>
        <w:pStyle w:val="ListNumber-ContractCzechRadio"/>
        <w:jc w:val="both"/>
        <w:rPr>
          <w:szCs w:val="24"/>
        </w:rPr>
      </w:pPr>
      <w:r w:rsidRPr="00887A6D">
        <w:t xml:space="preserve">Zhotovitel poskytuje na dílo záruku za jakost v délce </w:t>
      </w:r>
      <w:r w:rsidR="00887A6D" w:rsidRPr="00887A6D">
        <w:t>2</w:t>
      </w:r>
      <w:r w:rsidRPr="00887A6D">
        <w:t xml:space="preserve"> let. Záru</w:t>
      </w:r>
      <w:r w:rsidR="008F2BA6" w:rsidRPr="00887A6D">
        <w:t>ční doba</w:t>
      </w:r>
      <w:r w:rsidRPr="00887A6D">
        <w:t xml:space="preserve"> počíná běžet okamžikem </w:t>
      </w:r>
      <w:r w:rsidR="00887A6D" w:rsidRPr="00887A6D">
        <w:t>odevzdání</w:t>
      </w:r>
      <w:r w:rsidRPr="00887A6D">
        <w:t xml:space="preserve"> díla</w:t>
      </w:r>
      <w:r w:rsidR="0060143F" w:rsidRPr="00887A6D">
        <w:t xml:space="preserve"> objednateli</w:t>
      </w:r>
      <w:r w:rsidRPr="00887A6D">
        <w:t>. Zárukou za jakost zhotovitel přebírá odpovědnost za to, že dílo bude po dobu odpovídající záruce způsobilé ke svému užití, jeho kvalita bude odpovídat této smlouvě a zachová si vlastnosti touto smlouvou vymezené</w:t>
      </w:r>
      <w:r w:rsidR="0060143F" w:rsidRPr="00887A6D">
        <w:t>,</w:t>
      </w:r>
      <w:r w:rsidRPr="00887A6D">
        <w:t xml:space="preserve"> popř. obvyklé. </w:t>
      </w:r>
    </w:p>
    <w:p w:rsidR="00214A85" w:rsidRPr="00214A85" w:rsidRDefault="00214A85" w:rsidP="00214A85">
      <w:pPr>
        <w:pStyle w:val="ListNumber-ContractCzechRadio"/>
        <w:jc w:val="both"/>
        <w:rPr>
          <w:szCs w:val="24"/>
        </w:rPr>
      </w:pPr>
      <w:r w:rsidRPr="00887A6D">
        <w:t xml:space="preserve">Zhotovitel je povinen po dobu záruční </w:t>
      </w:r>
      <w:r w:rsidR="00735834" w:rsidRPr="00887A6D">
        <w:t>doby</w:t>
      </w:r>
      <w:r w:rsidR="00640153" w:rsidRPr="00887A6D">
        <w:t xml:space="preserve"> </w:t>
      </w:r>
      <w:r w:rsidRPr="00887A6D">
        <w:t xml:space="preserve">bezplatně odstranit vadu díla, která se na díle objeví, a to nejpozději do deseti dní od jejího </w:t>
      </w:r>
      <w:r w:rsidR="0060143F" w:rsidRPr="00887A6D">
        <w:t>oznámení</w:t>
      </w:r>
      <w:r w:rsidRPr="00887A6D">
        <w:t xml:space="preserve"> objednatelem. V případě, že bude zhotovitel v prodlení s odstraněním vady, je objednatel oprávněn vadu odstranit sám na náklady zhotovitele, který se mu je zavazuje</w:t>
      </w:r>
      <w:r>
        <w:t xml:space="preserve"> neprodleně uhradit.</w:t>
      </w:r>
    </w:p>
    <w:p w:rsidR="008D1F83" w:rsidRPr="006D0812" w:rsidRDefault="008D1F83" w:rsidP="008D1F83">
      <w:pPr>
        <w:pStyle w:val="Heading-Number-ContractCzechRadio"/>
      </w:pPr>
      <w:r w:rsidRPr="006D0812">
        <w:t>Změny smlouvy</w:t>
      </w:r>
    </w:p>
    <w:p w:rsidR="008D1F83" w:rsidRPr="006D0812" w:rsidRDefault="008D1F83" w:rsidP="0023258C">
      <w:pPr>
        <w:pStyle w:val="ListNumber-ContractCzechRadio"/>
        <w:jc w:val="both"/>
      </w:pPr>
      <w:r w:rsidRPr="006D0812">
        <w:t>Tato smlouva může být změněna pouze písemným</w:t>
      </w:r>
      <w:r w:rsidR="0060143F">
        <w:t>i dodatky ke smlouvě číslovanými vzestupně počínaje číslem 1 a</w:t>
      </w:r>
      <w:r w:rsidRPr="006D0812">
        <w:t xml:space="preserve"> </w:t>
      </w:r>
      <w:r w:rsidR="0060143F">
        <w:t>podepsanými</w:t>
      </w:r>
      <w:r w:rsidRPr="006D0812">
        <w:t xml:space="preserve"> oprávněnými osobami obou smluvních stran. </w:t>
      </w:r>
    </w:p>
    <w:p w:rsidR="00915A1D" w:rsidRDefault="008D1F83" w:rsidP="0023258C">
      <w:pPr>
        <w:pStyle w:val="ListNumber-ContractCzechRadio"/>
        <w:jc w:val="both"/>
      </w:pPr>
      <w:r w:rsidRPr="006D0812">
        <w:t>Jakékoliv jiné dokumenty zejména zápisy, protokoly, přejímky apod. se za změnu smlouvy nepovažují.</w:t>
      </w:r>
    </w:p>
    <w:p w:rsidR="000627C7" w:rsidRDefault="000627C7" w:rsidP="000627C7">
      <w:pPr>
        <w:pStyle w:val="ListNumber-ContractCzechRadio"/>
        <w:jc w:val="both"/>
      </w:pPr>
      <w:r>
        <w:t xml:space="preserve">Smluvní strany v rámci zachování právní jistoty sjednávají, že jakákoli jejich vzájemná komunikace (provozní záležitosti neměnící podmínky této smlouvy, konkretizace plnění, potvrzování si podmínek plnění, upozorňování na podstatné skutečnosti týkající se vzájemné spolupráce apod.) bude probíhat výhradně písemnou formou, a to vždy minimálně </w:t>
      </w:r>
      <w:r w:rsidR="00CE2C9D">
        <w:t xml:space="preserve">formou </w:t>
      </w:r>
      <w:r w:rsidR="00CE2C9D">
        <w:br/>
        <w:t>e-mailové korespondence</w:t>
      </w:r>
      <w:r>
        <w:t xml:space="preserve"> mezi zástupci pro věcná jednání uvedenými na titulní straně této smlouvy, nestanoví-li tato smlouva jinak. Pro právní jednání směřující ke vzniku, změně nebo zániku smlouvy nebo pro uplatňování sankcí však není e-mailová forma komunikace dostačující.</w:t>
      </w:r>
    </w:p>
    <w:p w:rsidR="00CE2C9D" w:rsidRDefault="000627C7" w:rsidP="000627C7">
      <w:pPr>
        <w:pStyle w:val="ListNumber-ContractCzechRadio"/>
        <w:jc w:val="both"/>
      </w:pPr>
      <w:r>
        <w:rPr>
          <w:noProof/>
          <w:lang w:eastAsia="cs-CZ"/>
        </w:rPr>
        <mc:AlternateContent>
          <mc:Choice Requires="wps">
            <w:drawing>
              <wp:anchor distT="0" distB="0" distL="114300" distR="114300" simplePos="0" relativeHeight="251673600" behindDoc="0" locked="0" layoutInCell="1" allowOverlap="1" wp14:anchorId="72C6EB65" wp14:editId="54417588">
                <wp:simplePos x="0" y="0"/>
                <wp:positionH relativeFrom="column">
                  <wp:posOffset>0</wp:posOffset>
                </wp:positionH>
                <wp:positionV relativeFrom="paragraph">
                  <wp:posOffset>635</wp:posOffset>
                </wp:positionV>
                <wp:extent cx="252095" cy="249555"/>
                <wp:effectExtent l="0" t="0" r="0" b="0"/>
                <wp:wrapNone/>
                <wp:docPr id="14" name="Textové pole 10"/>
                <wp:cNvGraphicFramePr/>
                <a:graphic xmlns:a="http://schemas.openxmlformats.org/drawingml/2006/main">
                  <a:graphicData uri="http://schemas.microsoft.com/office/word/2010/wordprocessingShape">
                    <wps:wsp>
                      <wps:cNvSpPr/>
                      <wps:spPr>
                        <a:xfrm>
                          <a:off x="0" y="0"/>
                          <a:ext cx="251640" cy="248760"/>
                        </a:xfrm>
                        <a:prstGeom prst="rect">
                          <a:avLst/>
                        </a:prstGeom>
                        <a:noFill/>
                        <a:ln>
                          <a:noFill/>
                        </a:ln>
                      </wps:spPr>
                      <wps:style>
                        <a:lnRef idx="0">
                          <a:scrgbClr r="0" g="0" b="0"/>
                        </a:lnRef>
                        <a:fillRef idx="0">
                          <a:scrgbClr r="0" g="0" b="0"/>
                        </a:fillRef>
                        <a:effectRef idx="0">
                          <a:scrgbClr r="0" g="0" b="0"/>
                        </a:effectRef>
                        <a:fontRef idx="minor"/>
                      </wps:style>
                      <wps:txbx>
                        <w:txbxContent>
                          <w:p w:rsidR="00011600" w:rsidRDefault="00011600" w:rsidP="000627C7">
                            <w:pPr>
                              <w:pStyle w:val="ListNumber-ContractCzechRadio"/>
                              <w:numPr>
                                <w:ilvl w:val="0"/>
                                <w:numId w:val="0"/>
                              </w:numPr>
                            </w:pPr>
                          </w:p>
                        </w:txbxContent>
                      </wps:txbx>
                      <wps:bodyPr>
                        <a:prstTxWarp prst="textNoShape">
                          <a:avLst/>
                        </a:prstTxWarp>
                        <a:spAutoFit/>
                      </wps:bodyPr>
                    </wps:wsp>
                  </a:graphicData>
                </a:graphic>
              </wp:anchor>
            </w:drawing>
          </mc:Choice>
          <mc:Fallback>
            <w:pict>
              <v:rect w14:anchorId="72C6EB65" id="Textové pole 10" o:spid="_x0000_s1030" style="position:absolute;left:0;text-align:left;margin-left:0;margin-top:.05pt;width:19.85pt;height:19.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" filled="f" stroked="f">
                <v:textbox style="mso-fit-shape-to-text:t">
                  <w:txbxContent>
                    <w:p w:rsidR="00011600" w:rsidRDefault="00011600" w:rsidP="000627C7">
                      <w:pPr>
                        <w:pStyle w:val="ListNumber-ContractCzechRadio"/>
                        <w:numPr>
                          <w:ilvl w:val="0"/>
                          <w:numId w:val="0"/>
                        </w:numPr>
                      </w:pPr>
                    </w:p>
                  </w:txbxContent>
                </v:textbox>
              </v:rect>
            </w:pict>
          </mc:Fallback>
        </mc:AlternateContent>
      </w:r>
      <w:r>
        <w:t xml:space="preserve">Pokud by některá ze smluvních stran změnila svého zástupce pro věcná jednání dle této smlouvy a/nebo jeho kontaktní údaje, je povinna písemně vyrozumět druhou smluvní stranu do pěti dnů po takové změně. Řádným doručením tohoto oznámení dojde ke změně zástupce a/nebo jeho kontaktních údajů bez nutnosti uzavření dodatku k této smlouvě. </w:t>
      </w:r>
    </w:p>
    <w:p w:rsidR="008D1F83" w:rsidRPr="006D0812" w:rsidRDefault="008D1F83" w:rsidP="00CE2C9D">
      <w:pPr>
        <w:pStyle w:val="Heading-Number-ContractCzechRadio"/>
      </w:pPr>
      <w:r w:rsidRPr="006D0812">
        <w:rPr>
          <w:noProof/>
          <w:lang w:eastAsia="cs-CZ"/>
        </w:rPr>
        <mc:AlternateContent>
          <mc:Choice Requires="wps">
            <w:drawing>
              <wp:anchor distT="0" distB="0" distL="114300" distR="114300" simplePos="0" relativeHeight="251671552" behindDoc="0" locked="0" layoutInCell="1" allowOverlap="1" wp14:anchorId="1B3CEDF0" wp14:editId="0B80D413">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11600" w:rsidRPr="008519AB" w:rsidRDefault="00011600"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3CEDF0" id="Textové pole 8" o:spid="_x0000_s1031"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" filled="f" stroked="f">
                <v:textbox style="mso-fit-shape-to-text:t">
                  <w:txbxContent>
                    <w:p w:rsidR="00011600" w:rsidRPr="008519AB" w:rsidRDefault="00011600" w:rsidP="008D1F83">
                      <w:pPr>
                        <w:pStyle w:val="ListNumber-ContractCzechRadio"/>
                        <w:numPr>
                          <w:ilvl w:val="0"/>
                          <w:numId w:val="0"/>
                        </w:numPr>
                      </w:pPr>
                    </w:p>
                  </w:txbxContent>
                </v:textbox>
              </v:shape>
            </w:pict>
          </mc:Fallback>
        </mc:AlternateContent>
      </w:r>
      <w:r w:rsidR="00CE2C9D">
        <w:t>Mlčenlivost</w:t>
      </w:r>
    </w:p>
    <w:p w:rsidR="00CE2C9D" w:rsidRDefault="00CE2C9D" w:rsidP="00CE2C9D">
      <w:pPr>
        <w:pStyle w:val="ListNumber-ContractCzechRadio"/>
        <w:jc w:val="both"/>
      </w:pPr>
      <w:r>
        <w:t xml:space="preserve">Smluvní strany se zavazují zachovat (i po skončení účinnosti této smlouvy) mlčenlivost o všech informacích a skutečnostech, které jsou uvedeny v této dohodě, jakož i v dílčích smlouvách, nebo které se dozví v rámci plnění předmětu této smlouvy; tyto informace smluvní strany prohlašují za citlivé, důvěrné a tajné, s čímž jsou obě smluvní strany plně srozuměny; žádná ze smluvních stran nesdělí tyto informace třetím osobám, neumožní třetím osobám přístup k těmto informacím, ani je nevyužije ve svůj prospěch nebo ve prospěch třetích osob; smluvní strany se zavazují, že informace nebudou dále rozšiřovat nebo reprodukovat a nezpřístupní je třetí straně; v případě, že tyto povinnosti budou porušeny ze strany zaměstnanců smluvních stran nebo osob, prostřednictvím kterých smluvní strany plní předmět této smlouvy platí, že tyto povinnosti porušila sama dotyčná smluvní strana.  </w:t>
      </w:r>
    </w:p>
    <w:p w:rsidR="00CE2C9D" w:rsidRDefault="00CE2C9D" w:rsidP="00CE2C9D">
      <w:pPr>
        <w:pStyle w:val="ListNumber-ContractCzechRadio"/>
        <w:jc w:val="both"/>
      </w:pPr>
      <w:r>
        <w:lastRenderedPageBreak/>
        <w:t>Povinnost mlčenlivosti se nevztahuje na informace a skutečnosti, které:</w:t>
      </w:r>
    </w:p>
    <w:p w:rsidR="00CE2C9D" w:rsidRDefault="00CE2C9D" w:rsidP="00CE2C9D">
      <w:pPr>
        <w:pStyle w:val="ListLetter-ContractCzechRadio"/>
        <w:jc w:val="both"/>
      </w:pPr>
      <w:r>
        <w:t>v době jejich zveřejnění nebo následně se stanou bez zavinění kterékoli smluvní strany všeobecně dostupnými veřejnosti;</w:t>
      </w:r>
    </w:p>
    <w:p w:rsidR="00CE2C9D" w:rsidRDefault="00CE2C9D" w:rsidP="00CE2C9D">
      <w:pPr>
        <w:pStyle w:val="ListLetter-ContractCzechRadio"/>
        <w:jc w:val="both"/>
      </w:pPr>
      <w:r>
        <w:t xml:space="preserve">byly získány na základě postupu nezávislého na této dohodě nebo druhé smluvní straně, pokud je strana, která informace získala, schopna tuto skutečnost doložit; </w:t>
      </w:r>
    </w:p>
    <w:p w:rsidR="00CE2C9D" w:rsidRDefault="00CE2C9D" w:rsidP="00CE2C9D">
      <w:pPr>
        <w:pStyle w:val="ListLetter-ContractCzechRadio"/>
        <w:jc w:val="both"/>
      </w:pPr>
      <w:r>
        <w:t>byly poskytnuté třetí osobou, která takové informace a skutečnosti nezískala porušením povinnosti jejich ochrany;</w:t>
      </w:r>
    </w:p>
    <w:p w:rsidR="00CE2C9D" w:rsidRDefault="00CE2C9D" w:rsidP="00CE2C9D">
      <w:pPr>
        <w:pStyle w:val="ListLetter-ContractCzechRadio"/>
      </w:pPr>
      <w:r>
        <w:t>podléhají uveřejnění na základě zákonné povinnosti či povinnosti uložené smluvní straně orgánem veřejné moci.</w:t>
      </w:r>
    </w:p>
    <w:p w:rsidR="00CE2C9D" w:rsidRDefault="00CE2C9D" w:rsidP="00CE2C9D">
      <w:pPr>
        <w:pStyle w:val="ListNumber-ContractCzechRadio"/>
        <w:jc w:val="both"/>
      </w:pPr>
      <w:r>
        <w:t xml:space="preserve">Za porušení povinností týkajících se mlčenlivosti dle tohoto článku smlouvy má dotčená smluvní strana právo uplatnit u druhé smluvní strany nárok na zaplacení smluvní pokuty; výše smluvní pokuty je stanovena na </w:t>
      </w:r>
      <w:r>
        <w:rPr>
          <w:b/>
          <w:bCs/>
        </w:rPr>
        <w:t>2</w:t>
      </w:r>
      <w:r w:rsidRPr="00CE2C9D">
        <w:rPr>
          <w:b/>
          <w:bCs/>
        </w:rPr>
        <w:t>0.000,- Kč</w:t>
      </w:r>
      <w:r>
        <w:t xml:space="preserve"> za každý jednotlivý případ takového porušení povinností.</w:t>
      </w:r>
    </w:p>
    <w:p w:rsidR="00A11BC0" w:rsidRPr="006D0812" w:rsidRDefault="00A11BC0" w:rsidP="00A11BC0">
      <w:pPr>
        <w:pStyle w:val="Heading-Number-ContractCzechRadio"/>
      </w:pPr>
      <w:r w:rsidRPr="006D0812">
        <w:t>Sankce</w:t>
      </w:r>
    </w:p>
    <w:p w:rsidR="00BF05E5" w:rsidRPr="006523FD" w:rsidRDefault="00BF05E5" w:rsidP="00BF05E5">
      <w:pPr>
        <w:pStyle w:val="ListNumber-ContractCzechRadio"/>
        <w:jc w:val="both"/>
        <w:rPr>
          <w:b/>
          <w:szCs w:val="24"/>
        </w:rPr>
      </w:pPr>
      <w:r w:rsidRPr="00565B8F">
        <w:t xml:space="preserve">Bude-li </w:t>
      </w:r>
      <w:r>
        <w:t>zhotovitel</w:t>
      </w:r>
      <w:r w:rsidRPr="00565B8F">
        <w:t xml:space="preserve"> v prodlení </w:t>
      </w:r>
      <w:r w:rsidR="006523FD">
        <w:t>s odevzdáním</w:t>
      </w:r>
      <w:r>
        <w:t xml:space="preserve"> díla</w:t>
      </w:r>
      <w:r w:rsidRPr="00565B8F">
        <w:t xml:space="preserve">, zavazuje se </w:t>
      </w:r>
      <w:r>
        <w:t>zhotovitel</w:t>
      </w:r>
      <w:r w:rsidRPr="00565B8F">
        <w:t xml:space="preserve"> zaplatit </w:t>
      </w:r>
      <w:r>
        <w:t>objednateli</w:t>
      </w:r>
      <w:r w:rsidRPr="00565B8F">
        <w:t xml:space="preserve"> smluvní </w:t>
      </w:r>
      <w:r w:rsidRPr="00CF2EDD">
        <w:t xml:space="preserve">pokutu ve </w:t>
      </w:r>
      <w:r w:rsidRPr="00BF05E5">
        <w:t xml:space="preserve">výši </w:t>
      </w:r>
      <w:r w:rsidR="0062022F">
        <w:t xml:space="preserve">1.000,- Kč </w:t>
      </w:r>
      <w:r w:rsidRPr="00CF2EDD">
        <w:t xml:space="preserve">za každý </w:t>
      </w:r>
      <w:r w:rsidR="006523FD">
        <w:t xml:space="preserve">započatý </w:t>
      </w:r>
      <w:r w:rsidRPr="00CF2EDD">
        <w:t xml:space="preserve">den prodlení. </w:t>
      </w:r>
    </w:p>
    <w:p w:rsidR="006523FD" w:rsidRPr="006523FD" w:rsidRDefault="006523FD" w:rsidP="006523FD">
      <w:pPr>
        <w:pStyle w:val="ListNumber-ContractCzechRadio"/>
        <w:jc w:val="both"/>
        <w:rPr>
          <w:b/>
          <w:szCs w:val="24"/>
        </w:rPr>
      </w:pPr>
      <w:r w:rsidRPr="00565B8F">
        <w:t xml:space="preserve">Bude-li </w:t>
      </w:r>
      <w:r>
        <w:t>zhotovitel</w:t>
      </w:r>
      <w:r w:rsidRPr="00565B8F">
        <w:t xml:space="preserve"> v prodlení </w:t>
      </w:r>
      <w:r>
        <w:t>s odstraněním vady díla</w:t>
      </w:r>
      <w:r w:rsidRPr="00565B8F">
        <w:t xml:space="preserve">, zavazuje se </w:t>
      </w:r>
      <w:r>
        <w:t>zhotovitel</w:t>
      </w:r>
      <w:r w:rsidRPr="00565B8F">
        <w:t xml:space="preserve"> zaplatit </w:t>
      </w:r>
      <w:r>
        <w:t>objednateli</w:t>
      </w:r>
      <w:r w:rsidRPr="00565B8F">
        <w:t xml:space="preserve"> smluvní </w:t>
      </w:r>
      <w:r w:rsidRPr="00CF2EDD">
        <w:t xml:space="preserve">pokutu ve </w:t>
      </w:r>
      <w:r w:rsidRPr="00BF05E5">
        <w:t xml:space="preserve">výši </w:t>
      </w:r>
      <w:r w:rsidR="0062022F">
        <w:t>2.000,- Kč</w:t>
      </w:r>
      <w:r w:rsidRPr="00BF05E5">
        <w:t xml:space="preserve"> </w:t>
      </w:r>
      <w:r w:rsidRPr="00CF2EDD">
        <w:t xml:space="preserve">za každý </w:t>
      </w:r>
      <w:r>
        <w:t xml:space="preserve">započatý </w:t>
      </w:r>
      <w:r w:rsidRPr="00CF2EDD">
        <w:t xml:space="preserve">den prodlení. </w:t>
      </w:r>
    </w:p>
    <w:p w:rsidR="00BE0575" w:rsidRPr="006523FD" w:rsidRDefault="00BE0575" w:rsidP="00BE0575">
      <w:pPr>
        <w:pStyle w:val="ListNumber-ContractCzechRadio"/>
        <w:jc w:val="both"/>
        <w:rPr>
          <w:b/>
          <w:szCs w:val="24"/>
        </w:rPr>
      </w:pPr>
      <w:r w:rsidRPr="00565B8F">
        <w:t xml:space="preserve">Bude-li </w:t>
      </w:r>
      <w:r>
        <w:t>objednatel</w:t>
      </w:r>
      <w:r w:rsidRPr="00565B8F">
        <w:t xml:space="preserve"> v prodlení s</w:t>
      </w:r>
      <w:r>
        <w:t>e zaplacením ceny díla</w:t>
      </w:r>
      <w:r w:rsidRPr="00565B8F">
        <w:t xml:space="preserve">, zavazuje se </w:t>
      </w:r>
      <w:r>
        <w:t>objednatel</w:t>
      </w:r>
      <w:r w:rsidRPr="00565B8F">
        <w:t xml:space="preserve"> zaplatit </w:t>
      </w:r>
      <w:r>
        <w:t>zhotoviteli</w:t>
      </w:r>
      <w:r w:rsidRPr="00565B8F">
        <w:t xml:space="preserve"> smluvní </w:t>
      </w:r>
      <w:r w:rsidRPr="00CF2EDD">
        <w:t xml:space="preserve">pokutu ve </w:t>
      </w:r>
      <w:r w:rsidRPr="00BF05E5">
        <w:t>výši 0,</w:t>
      </w:r>
      <w:r w:rsidR="00BE67A6">
        <w:t xml:space="preserve">05 </w:t>
      </w:r>
      <w:r w:rsidRPr="00BF05E5">
        <w:t>% z</w:t>
      </w:r>
      <w:r>
        <w:t xml:space="preserve"> dlužné částky </w:t>
      </w:r>
      <w:r w:rsidRPr="00CF2EDD">
        <w:t xml:space="preserve">za každý </w:t>
      </w:r>
      <w:r w:rsidR="006523FD">
        <w:t xml:space="preserve">započatý </w:t>
      </w:r>
      <w:r w:rsidRPr="00CF2EDD">
        <w:t xml:space="preserve">den prodlení. </w:t>
      </w:r>
    </w:p>
    <w:p w:rsidR="006523FD" w:rsidRPr="006523FD" w:rsidRDefault="006523FD" w:rsidP="00BE0575">
      <w:pPr>
        <w:pStyle w:val="ListNumber-ContractCzechRadio"/>
        <w:jc w:val="both"/>
        <w:rPr>
          <w:b/>
          <w:szCs w:val="24"/>
        </w:rPr>
      </w:pPr>
      <w:r w:rsidRPr="00CF2EDD">
        <w:t>Smluvní pokutou není dotčen nárok objednatele na náhradu případné škody v plné výši</w:t>
      </w:r>
      <w:r>
        <w:t xml:space="preserve"> vzniklé z téhož právního důvodu</w:t>
      </w:r>
      <w:r w:rsidRPr="00CF2EDD">
        <w:t>.</w:t>
      </w:r>
    </w:p>
    <w:p w:rsidR="006523FD" w:rsidRPr="006523FD" w:rsidRDefault="006523FD" w:rsidP="00BE0575">
      <w:pPr>
        <w:pStyle w:val="ListNumber-ContractCzechRadio"/>
        <w:jc w:val="both"/>
        <w:rPr>
          <w:b/>
          <w:szCs w:val="24"/>
        </w:rPr>
      </w:pPr>
      <w:r>
        <w:t>Smluvní pokuta je splatná do 15 dnů ode dne odeslání výzvy k její úhradě smluvní straně, po níž je úhrada smluvní pokuty požadována.</w:t>
      </w:r>
    </w:p>
    <w:p w:rsidR="006523FD" w:rsidRPr="00CF2EDD" w:rsidRDefault="006523FD" w:rsidP="006523FD">
      <w:pPr>
        <w:pStyle w:val="Heading-Number-ContractCzechRadio"/>
      </w:pPr>
      <w:r>
        <w:t>Ukončení smlouvy</w:t>
      </w:r>
    </w:p>
    <w:p w:rsidR="006523FD" w:rsidRDefault="006523FD" w:rsidP="006523FD">
      <w:pPr>
        <w:pStyle w:val="ListNumber-ContractCzechRadio"/>
        <w:spacing w:line="312" w:lineRule="auto"/>
        <w:jc w:val="both"/>
      </w:pPr>
      <w:r>
        <w:t xml:space="preserve">Smlouva zaniká buď řádným a včasným splněním nebo dohodou smluvních stran nebo odstoupením. </w:t>
      </w:r>
    </w:p>
    <w:p w:rsidR="006523FD" w:rsidRPr="006523FD" w:rsidRDefault="006523FD" w:rsidP="006523FD">
      <w:pPr>
        <w:pStyle w:val="ListNumber-ContractCzechRadio"/>
        <w:jc w:val="both"/>
        <w:rPr>
          <w:szCs w:val="24"/>
        </w:rPr>
      </w:pPr>
      <w:r w:rsidRPr="006523FD">
        <w:rPr>
          <w:szCs w:val="24"/>
        </w:rPr>
        <w:t>K ukončení smlouvy dohodou je zapotřebí písemný konsensus obou smluvních stran</w:t>
      </w:r>
      <w:r>
        <w:rPr>
          <w:szCs w:val="24"/>
        </w:rPr>
        <w:t xml:space="preserve"> obsahující projev vůle tuto smlouvu ukončit na téže listině a stvrzený vlastnoručním podpisem každé smluvní strany. Součástí dohody o ukončení smlouvy musí být vypořádání veškerých vzájemných práv a povinností vyplývajících z této smlouvy.</w:t>
      </w:r>
    </w:p>
    <w:p w:rsidR="006523FD" w:rsidRDefault="006523FD" w:rsidP="006523FD">
      <w:pPr>
        <w:pStyle w:val="ListNumber-ContractCzechRadio"/>
        <w:jc w:val="both"/>
      </w:pPr>
      <w:r>
        <w:t>Každá ze smluvních stran má právo od smlouvy písemně odstoupit, pokud s druhou smluvní stranou probíhá insolvenční řízení, v němž bylo vydáno rozhodnutí o úpadku, nebo byl-li konkurs zrušen pro nedostatek majetku nebo vstoupí-li druhá smluvní strana do likvidace za předpokladu, že je právnickou osobou;</w:t>
      </w:r>
    </w:p>
    <w:p w:rsidR="006523FD" w:rsidRDefault="006523FD" w:rsidP="006523FD">
      <w:pPr>
        <w:pStyle w:val="ListNumber-ContractCzechRadio"/>
      </w:pPr>
      <w:r>
        <w:t>Objednatel má dále právo odstoupit:</w:t>
      </w:r>
    </w:p>
    <w:p w:rsidR="006523FD" w:rsidRDefault="006523FD" w:rsidP="006523FD">
      <w:pPr>
        <w:pStyle w:val="ListLetter-ContractCzechRadio"/>
      </w:pPr>
      <w:r>
        <w:t>je-li zhotovitel prohlášen za nespolehlivého plátce;</w:t>
      </w:r>
    </w:p>
    <w:p w:rsidR="006523FD" w:rsidRDefault="006523FD" w:rsidP="006523FD">
      <w:pPr>
        <w:pStyle w:val="ListLetter-ContractCzechRadio"/>
        <w:jc w:val="both"/>
      </w:pPr>
      <w:r>
        <w:lastRenderedPageBreak/>
        <w:t>pokud se zhotovitel ocitl v prodlení s odevzdáním díla objednateli delším než 15 dní a toto prodlení nebylo odstraněno ani po písemné výzvě objednatele poskytující dodatečnou přiměřenou lhůtu k plnění;</w:t>
      </w:r>
    </w:p>
    <w:p w:rsidR="00CE2C9D" w:rsidRDefault="006523FD" w:rsidP="006523FD">
      <w:pPr>
        <w:pStyle w:val="ListLetter-ContractCzechRadio"/>
        <w:jc w:val="both"/>
      </w:pPr>
      <w:r>
        <w:t>pokud se zhotovitel ocitl v prodlení s vyřízením reklamace díla a delším než 10 dní a toto prodlení nebylo odstraněno ani po písemné výzvě objednatele poskytující dodatečnou přiměřenou lhůtu k</w:t>
      </w:r>
      <w:r w:rsidR="00CE2C9D">
        <w:t> </w:t>
      </w:r>
      <w:r>
        <w:t>plnění</w:t>
      </w:r>
      <w:r w:rsidR="00CE2C9D">
        <w:t>;</w:t>
      </w:r>
    </w:p>
    <w:p w:rsidR="006523FD" w:rsidRDefault="00CE2C9D" w:rsidP="00CE2C9D">
      <w:pPr>
        <w:pStyle w:val="ListLetter-ContractCzechRadio"/>
        <w:jc w:val="both"/>
      </w:pPr>
      <w:r w:rsidRPr="00CF2EDD">
        <w:t xml:space="preserve">v případě, že </w:t>
      </w:r>
      <w:r>
        <w:t>z</w:t>
      </w:r>
      <w:r w:rsidRPr="00CF2EDD">
        <w:t xml:space="preserve">hotovitel opakovaně porušuje smluvní povinnosti či provádí </w:t>
      </w:r>
      <w:r>
        <w:t>d</w:t>
      </w:r>
      <w:r w:rsidRPr="00CF2EDD">
        <w:t xml:space="preserve">ílo v rozporu s pokyny </w:t>
      </w:r>
      <w:r>
        <w:t xml:space="preserve">objednatele a nezjedná nápravu ani v přiměřené </w:t>
      </w:r>
      <w:r w:rsidRPr="00CF2EDD">
        <w:t xml:space="preserve">lhůtě poskytnuté </w:t>
      </w:r>
      <w:r>
        <w:t>mu o</w:t>
      </w:r>
      <w:r w:rsidRPr="00CF2EDD">
        <w:t>bjednatelem</w:t>
      </w:r>
      <w:r>
        <w:t xml:space="preserve"> za tímto účelem</w:t>
      </w:r>
      <w:r w:rsidRPr="00CF2EDD">
        <w:t>.</w:t>
      </w:r>
    </w:p>
    <w:p w:rsidR="006523FD" w:rsidRDefault="006523FD" w:rsidP="006523FD">
      <w:pPr>
        <w:pStyle w:val="ListNumber-ContractCzechRadio"/>
      </w:pPr>
      <w:r>
        <w:t>Zhotovitel má dále právo odstoupit:</w:t>
      </w:r>
    </w:p>
    <w:p w:rsidR="006523FD" w:rsidRDefault="006523FD" w:rsidP="006523FD">
      <w:pPr>
        <w:pStyle w:val="ListLetter-ContractCzechRadio"/>
        <w:jc w:val="both"/>
      </w:pPr>
      <w:r>
        <w:t>pokud se objednatel ocitl v prodlení s úhradou dlužné částky delším než 30 dní po splatnosti a toto prodlení neodstranil ani po písemné výzvě k úhradě.</w:t>
      </w:r>
    </w:p>
    <w:p w:rsidR="006523FD" w:rsidRDefault="006523FD" w:rsidP="00CE2C9D">
      <w:pPr>
        <w:pStyle w:val="ListNumber-ContractCzechRadio"/>
        <w:jc w:val="both"/>
      </w:pPr>
      <w:r>
        <w:t>Účinky odstoupení od smlouvy nastávají dnem doručení písemného oznámení o odstoupení druhé smluvní straně. Odstoupení se považuje za doručené nejpozději desátý den po jeho odeslání.</w:t>
      </w:r>
    </w:p>
    <w:p w:rsidR="006523FD" w:rsidRDefault="006523FD" w:rsidP="00CE2C9D">
      <w:pPr>
        <w:pStyle w:val="ListNumber-ContractCzechRadio"/>
      </w:pPr>
      <w:r>
        <w:t>Odstoupením od smlouvy nejsou dotčena ustanovení této smlouvy, která se týkají zejména nároků z uplatněných sankcí, náhrady škody a dalších ustanovení, z jejichž povahy vyplývá, že mají platit i po zániku účinnosti této smlouvy.</w:t>
      </w:r>
    </w:p>
    <w:p w:rsidR="00F043FF" w:rsidRDefault="00F043FF" w:rsidP="00F043FF">
      <w:pPr>
        <w:pStyle w:val="Heading-Number-ContractCzechRadio"/>
      </w:pPr>
      <w:r>
        <w:t xml:space="preserve">Další ustanovení </w:t>
      </w:r>
    </w:p>
    <w:p w:rsidR="00F043FF" w:rsidRDefault="0060143F" w:rsidP="00F043FF">
      <w:pPr>
        <w:pStyle w:val="ListNumber-ContractCzechRadio"/>
        <w:jc w:val="both"/>
      </w:pPr>
      <w:r>
        <w:t>S</w:t>
      </w:r>
      <w:r w:rsidR="00F043FF">
        <w:t xml:space="preserve">mluvní strany pro </w:t>
      </w:r>
      <w:r>
        <w:t>vyloučení</w:t>
      </w:r>
      <w:r w:rsidR="00F043FF">
        <w:t xml:space="preserve"> </w:t>
      </w:r>
      <w:r>
        <w:t>možných</w:t>
      </w:r>
      <w:r w:rsidR="00F043FF">
        <w:t xml:space="preserve"> pochybností uvádí následující:</w:t>
      </w:r>
    </w:p>
    <w:p w:rsidR="006E1628" w:rsidRDefault="006E1628" w:rsidP="006E1628">
      <w:pPr>
        <w:pStyle w:val="ListLetter-ContractCzechRadio"/>
        <w:jc w:val="both"/>
      </w:pPr>
      <w:r>
        <w:t>s</w:t>
      </w:r>
      <w:r w:rsidRPr="006E1628">
        <w:t>počívá-li dílo v jiném výsledku činnosti, než je zhotovení věci nebo údržba, oprava či úprava věci</w:t>
      </w:r>
      <w:r>
        <w:t xml:space="preserve"> (tzn., že plnění zhotovitele </w:t>
      </w:r>
      <w:r w:rsidR="000C3CDA">
        <w:t xml:space="preserve">spočívá </w:t>
      </w:r>
      <w:r>
        <w:t>zejména v poskytnutí služby)</w:t>
      </w:r>
      <w:r w:rsidRPr="006E1628">
        <w:t xml:space="preserve">, postupuje zhotovitel při této činnosti, jak bylo ujednáno </w:t>
      </w:r>
      <w:r>
        <w:t xml:space="preserve">v této smlouvě </w:t>
      </w:r>
      <w:r w:rsidRPr="006E1628">
        <w:t>a s odbornou péčí tak, aby dosáhl výsled</w:t>
      </w:r>
      <w:r>
        <w:t xml:space="preserve">ku činnosti určeného ve smlouvě; v takovémto případě se jedná o smlouvu o dílo s nehmotným výsledkem a mimo ustanovení § 2586 a násl. </w:t>
      </w:r>
      <w:r w:rsidR="0060143F">
        <w:t xml:space="preserve">OZ </w:t>
      </w:r>
      <w:r>
        <w:t>se použijí ta</w:t>
      </w:r>
      <w:r w:rsidR="0060143F">
        <w:t>ké ustanovení § 2631 a násl. OZ.</w:t>
      </w:r>
      <w:r>
        <w:t xml:space="preserve"> </w:t>
      </w:r>
      <w:r w:rsidRPr="006E1628">
        <w:t xml:space="preserve">Výsledek činnosti, který je předmětem práva průmyslového nebo jiného duševního vlastnictví, může zhotovitel poskytnout </w:t>
      </w:r>
      <w:r>
        <w:t>pouze objednateli;</w:t>
      </w:r>
    </w:p>
    <w:p w:rsidR="00F043FF" w:rsidRDefault="00F043FF" w:rsidP="00F043FF">
      <w:pPr>
        <w:pStyle w:val="ListLetter-ContractCzechRadio"/>
        <w:jc w:val="both"/>
      </w:pPr>
      <w:r>
        <w:t>j</w:t>
      </w:r>
      <w:r w:rsidRPr="00610D0E">
        <w:t xml:space="preserve">e-li k provedení díla nutná součinnost objednatele, určí mu zhotovitel </w:t>
      </w:r>
      <w:r>
        <w:t xml:space="preserve">písemnou a 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 </w:t>
      </w:r>
      <w:r>
        <w:t>má však právo,</w:t>
      </w:r>
      <w:r w:rsidRPr="00610D0E">
        <w:t xml:space="preserve"> upozornil-li na to objednat</w:t>
      </w:r>
      <w:r>
        <w:t>ele, odstoupit od smlouvy;</w:t>
      </w:r>
    </w:p>
    <w:p w:rsidR="00F043FF" w:rsidRDefault="00F043FF" w:rsidP="00F043FF">
      <w:pPr>
        <w:pStyle w:val="ListLetter-ContractCzechRadio"/>
        <w:jc w:val="both"/>
      </w:pPr>
      <w:r>
        <w:t>p</w:t>
      </w:r>
      <w:r w:rsidRPr="00F043FF">
        <w:t>říkazy objednatele ohledně způsobu provádění díla je zhotovitel vázán</w:t>
      </w:r>
      <w:r>
        <w:t>, odpovídá-li to povaze plnění; pokud jsou příkazy objednatele nevhodné, je zhotovitel povinen na to objednatele písemnou a prokazatelně doručenou formou upozornit;</w:t>
      </w:r>
    </w:p>
    <w:p w:rsidR="00F805A1" w:rsidRDefault="002932DA" w:rsidP="00F805A1">
      <w:pPr>
        <w:pStyle w:val="ListLetter-ContractCzechRadio"/>
        <w:jc w:val="both"/>
      </w:pPr>
      <w:r>
        <w:t>m</w:t>
      </w:r>
      <w:r w:rsidR="00F805A1" w:rsidRPr="00F805A1">
        <w:t xml:space="preserve">á-li objednatel opatřit věc k provedení díla, předá ji zhotoviteli v dohodnuté době, jinak bez zbytečného odkladu po uzavření smlouvy. Má se za to, že se cena díla o cenu této věci nesnižuje. </w:t>
      </w:r>
      <w:r w:rsidR="00F805A1">
        <w:t>N</w:t>
      </w:r>
      <w:r w:rsidR="00F805A1" w:rsidRPr="00F805A1">
        <w:t xml:space="preserve">eopatří-li objednatel věc včas a neučiní-li tak ani na </w:t>
      </w:r>
      <w:r w:rsidR="00F805A1">
        <w:t xml:space="preserve">opakovanou </w:t>
      </w:r>
      <w:r w:rsidR="00F72AB3">
        <w:t>a prokazatelně doručenou</w:t>
      </w:r>
      <w:r w:rsidR="00F72AB3" w:rsidRPr="00F805A1">
        <w:t xml:space="preserve"> </w:t>
      </w:r>
      <w:r w:rsidR="00F805A1" w:rsidRPr="00F805A1">
        <w:t>výzvu zhotovitele v dodatečné přiměřené době, může věc opatřit</w:t>
      </w:r>
      <w:r w:rsidR="00F72AB3">
        <w:t xml:space="preserve"> zhotovitel na účet objednatele, přičemž zhotovitel je povinen objednateli před opatřením věci sdělit písemnou a prokazatelně doručenou formou cenu takovéto věci a stanovit mu přiměřenou lhůtu k vyjádření;</w:t>
      </w:r>
    </w:p>
    <w:p w:rsidR="00F72AB3" w:rsidRDefault="002932DA" w:rsidP="002932DA">
      <w:pPr>
        <w:pStyle w:val="ListLetter-ContractCzechRadio"/>
        <w:jc w:val="both"/>
      </w:pPr>
      <w:r>
        <w:lastRenderedPageBreak/>
        <w:t>smluvní strany uvádí, že n</w:t>
      </w:r>
      <w:r w:rsidRPr="002932DA">
        <w:t xml:space="preserve">astane-li zcela mimořádná nepředvídatelná okolnost, která dokončení díla podstatně ztěžuje, </w:t>
      </w:r>
      <w:r>
        <w:t xml:space="preserve">není kterákoli smluvní strana oprávněna požádat soud, aby </w:t>
      </w:r>
      <w:r w:rsidR="007B511B">
        <w:t>podle svého uvážení rozhodl</w:t>
      </w:r>
      <w:r w:rsidRPr="002932DA">
        <w:t xml:space="preserve"> o spravedlivém zvýšení ceny za dílo, anebo o zrušení smlouvy a o tom, jak se strany vypořádají. </w:t>
      </w:r>
      <w:r>
        <w:t xml:space="preserve">Tímto smluvní strany přebírají </w:t>
      </w:r>
      <w:r w:rsidRPr="002932DA">
        <w:t>nebezpečí změny okolností</w:t>
      </w:r>
      <w:r w:rsidR="0060143F">
        <w:t>.</w:t>
      </w:r>
    </w:p>
    <w:p w:rsidR="00A11BC0" w:rsidRPr="006D0812" w:rsidRDefault="00A11BC0" w:rsidP="00A11BC0">
      <w:pPr>
        <w:pStyle w:val="Heading-Number-ContractCzechRadio"/>
      </w:pPr>
      <w:r w:rsidRPr="006D0812">
        <w:t>Závěrečná ustanovení</w:t>
      </w:r>
    </w:p>
    <w:p w:rsidR="00777278" w:rsidRPr="002E4874" w:rsidRDefault="00777278" w:rsidP="00777278">
      <w:pPr>
        <w:pStyle w:val="ListNumber-ContractCzechRadio"/>
        <w:jc w:val="both"/>
      </w:pPr>
      <w:r w:rsidRPr="002E4874">
        <w:t xml:space="preserve">Tato </w:t>
      </w:r>
      <w:r>
        <w:t>smlouva</w:t>
      </w:r>
      <w:r w:rsidRPr="002E4874">
        <w:t xml:space="preserve"> nabývá platnosti dnem </w:t>
      </w:r>
      <w:r>
        <w:t xml:space="preserve">jejího </w:t>
      </w:r>
      <w:r w:rsidRPr="002E4874">
        <w:t xml:space="preserve">podpisu všemi </w:t>
      </w:r>
      <w:r>
        <w:t>s</w:t>
      </w:r>
      <w:r w:rsidRPr="002E4874">
        <w:t>mluvními stranami</w:t>
      </w:r>
      <w:r>
        <w:t xml:space="preserve"> </w:t>
      </w:r>
      <w:r w:rsidRPr="002E4874">
        <w:t>a účinnosti</w:t>
      </w:r>
      <w:r>
        <w:t xml:space="preserve"> dnem jejího uveřejnění v registru smluv </w:t>
      </w:r>
      <w:r>
        <w:rPr>
          <w:rFonts w:cs="Arial"/>
          <w:szCs w:val="20"/>
        </w:rPr>
        <w:t>v souladu se zákonem č. 340/2015 Sb., o zvláštních podmínkách účinnosti některých smluv, uveřejňování těchto smluv a o registru smluv (zákon o registru smluv), v platném znění.</w:t>
      </w:r>
    </w:p>
    <w:p w:rsidR="00043DF0" w:rsidRPr="006D0812" w:rsidRDefault="00043DF0" w:rsidP="00010ADE">
      <w:pPr>
        <w:pStyle w:val="ListNumber-ContractCzechRadio"/>
        <w:jc w:val="both"/>
      </w:pP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neupravená se řídí příslušnými ustanoveními zákona č. 89/2012 Sb., občanský zákoník.</w:t>
      </w:r>
    </w:p>
    <w:p w:rsidR="00F36299" w:rsidRPr="006D0812" w:rsidRDefault="00F36299" w:rsidP="00CE2C9D">
      <w:pPr>
        <w:pStyle w:val="ListNumber-ContractCzechRadio"/>
        <w:jc w:val="both"/>
      </w:pPr>
      <w:r w:rsidRPr="006D0812">
        <w:t xml:space="preserve">Tato smlouva je vyhotovena ve třech stejnopisech s platností originálu, z nichž </w:t>
      </w:r>
      <w:r w:rsidR="001558ED">
        <w:t>objednatel</w:t>
      </w:r>
      <w:r w:rsidRPr="006D0812">
        <w:t xml:space="preserve"> obdrží dva a </w:t>
      </w:r>
      <w:r w:rsidR="001558ED">
        <w:t>zhotovitel</w:t>
      </w:r>
      <w:r w:rsidRPr="006D0812">
        <w:t xml:space="preserve"> jeden.</w:t>
      </w:r>
    </w:p>
    <w:p w:rsidR="00043DF0" w:rsidRPr="006D0812" w:rsidRDefault="00043DF0" w:rsidP="00010ADE">
      <w:pPr>
        <w:pStyle w:val="ListNumber-ContractCzechRadio"/>
        <w:jc w:val="both"/>
      </w:pPr>
      <w:r w:rsidRPr="006D0812">
        <w:rPr>
          <w:rFonts w:cs="Arial"/>
          <w:szCs w:val="20"/>
        </w:rPr>
        <w:t>Pro případ sporu vzniklého mezi smluvními stranami se v souladu s ustanovením § 89a zákona č. 99/1963 Sb., občanský soudní řád</w:t>
      </w:r>
      <w:r w:rsidR="0083191B">
        <w:rPr>
          <w:rFonts w:cs="Arial"/>
          <w:szCs w:val="20"/>
        </w:rPr>
        <w:t>, ve znění pozdějších předpisů,</w:t>
      </w:r>
      <w:r w:rsidRPr="006D0812">
        <w:rPr>
          <w:rFonts w:cs="Arial"/>
          <w:szCs w:val="20"/>
        </w:rPr>
        <w:t xml:space="preserve"> sjednává jako místně příslušný </w:t>
      </w:r>
      <w:r w:rsidR="0083191B">
        <w:rPr>
          <w:rFonts w:cs="Arial"/>
          <w:szCs w:val="20"/>
        </w:rPr>
        <w:t xml:space="preserve">soud </w:t>
      </w:r>
      <w:r w:rsidRPr="006D0812">
        <w:rPr>
          <w:rFonts w:cs="Arial"/>
          <w:szCs w:val="20"/>
        </w:rPr>
        <w:t xml:space="preserve">obecný soud </w:t>
      </w:r>
      <w:r w:rsidRPr="006D0812">
        <w:t xml:space="preserve">podle sídla </w:t>
      </w:r>
      <w:r w:rsidR="00933FAE">
        <w:t>objednatele</w:t>
      </w:r>
      <w:r w:rsidRPr="006D0812">
        <w:t>.</w:t>
      </w:r>
    </w:p>
    <w:p w:rsidR="00BE6222" w:rsidRPr="006D0812" w:rsidRDefault="00BE6222" w:rsidP="00010ADE">
      <w:pPr>
        <w:pStyle w:val="ListNumber-ContractCzechRadio"/>
        <w:jc w:val="both"/>
      </w:pPr>
      <w:r w:rsidRPr="006D0812">
        <w:t>Smluvní strany tímto výslovně uvádí, že tato smlouva je závazná až okamžikem jejího podepsání oběma smluvními stranami</w:t>
      </w:r>
      <w:r w:rsidR="00670762" w:rsidRPr="006D0812">
        <w:t xml:space="preserve">. </w:t>
      </w:r>
      <w:r w:rsidR="001558ED">
        <w:t>Zhotovitel</w:t>
      </w:r>
      <w:r w:rsidRPr="006D0812">
        <w:t xml:space="preserve"> tímto bere na vědomí, že v důsledku specifického organizačního uspořádání </w:t>
      </w:r>
      <w:r w:rsidR="001558ED">
        <w:t>objednatele</w:t>
      </w:r>
      <w:r w:rsidRPr="006D0812">
        <w:t xml:space="preserve"> smluvní strany vylučují pravidla dle ustanovení § 1728 </w:t>
      </w:r>
      <w:r w:rsidR="002D44EA" w:rsidRPr="006D0812">
        <w:t>a 17</w:t>
      </w:r>
      <w:r w:rsidR="002D44EA">
        <w:t>29</w:t>
      </w:r>
      <w:r w:rsidRPr="006D0812">
        <w:t xml:space="preserve"> OZ o předsmluvní odpovědnosti a </w:t>
      </w:r>
      <w:r w:rsidR="001558ED">
        <w:t>zhotovitel</w:t>
      </w:r>
      <w:r w:rsidRPr="006D0812">
        <w:t xml:space="preserve"> nemá právo ve smyslu § 2910</w:t>
      </w:r>
      <w:r w:rsidR="0083191B">
        <w:t xml:space="preserve"> OZ</w:t>
      </w:r>
      <w:r w:rsidRPr="006D0812">
        <w:t xml:space="preserve"> po </w:t>
      </w:r>
      <w:r w:rsidR="001558ED">
        <w:t>objednateli</w:t>
      </w:r>
      <w:r w:rsidRPr="006D0812">
        <w:t xml:space="preserve"> požadovat při neuzavření smlouvy náhradu škody.</w:t>
      </w:r>
    </w:p>
    <w:p w:rsidR="00BF05E5" w:rsidRDefault="00BE6222" w:rsidP="00455E05">
      <w:pPr>
        <w:pStyle w:val="ListNumber-ContractCzechRadio"/>
        <w:jc w:val="both"/>
      </w:pPr>
      <w:r w:rsidRPr="006D0812">
        <w:t xml:space="preserve">Pro případ, že si smluvní strany mezi sebou v rámci jednání o podmínkách </w:t>
      </w:r>
      <w:r w:rsidR="00F649EE" w:rsidRPr="006D0812">
        <w:t>návrh</w:t>
      </w:r>
      <w:r w:rsidR="00455E05">
        <w:t>u</w:t>
      </w:r>
      <w:r w:rsidR="00F649EE" w:rsidRPr="006D0812">
        <w:t xml:space="preserve"> této smlouvy mezi sebou</w:t>
      </w:r>
      <w:r w:rsidRPr="006D0812">
        <w:t xml:space="preserve"> opakovaně</w:t>
      </w:r>
      <w:r w:rsidR="003A1E25" w:rsidRPr="006D0812">
        <w:t xml:space="preserve"> tento návrh</w:t>
      </w:r>
      <w:r w:rsidRPr="006D0812">
        <w:t xml:space="preserve"> zašlou</w:t>
      </w:r>
      <w:r w:rsidR="00010ADE" w:rsidRPr="006D0812">
        <w:t>,</w:t>
      </w:r>
      <w:r w:rsidRPr="006D0812">
        <w:t xml:space="preserve"> platí, že i odpověď nebo úprava návrhu smlouvy s dodatkem nebo odchylkou, které podstatně nemění podmínky nabídky, </w:t>
      </w:r>
      <w:r w:rsidR="003A1E25" w:rsidRPr="006D0812">
        <w:t>jsou novou nabídkou.</w:t>
      </w:r>
    </w:p>
    <w:p w:rsidR="0083191B" w:rsidRPr="00CE2C9D" w:rsidRDefault="0083191B" w:rsidP="00CE2C9D">
      <w:pPr>
        <w:pStyle w:val="ListNumber-ContractCzechRadio"/>
        <w:numPr>
          <w:ilvl w:val="1"/>
          <w:numId w:val="34"/>
        </w:numPr>
        <w:spacing w:after="0"/>
        <w:jc w:val="both"/>
        <w:rPr>
          <w:rFonts w:cs="Arial"/>
          <w:i/>
          <w:szCs w:val="20"/>
        </w:rPr>
      </w:pPr>
      <w:r w:rsidRPr="0060143F">
        <w:rPr>
          <w:rFonts w:cs="Arial"/>
          <w:szCs w:val="20"/>
        </w:rPr>
        <w:t xml:space="preserve">Tato smlouva včetně jejích příloh a případných změn bude uveřejněna </w:t>
      </w:r>
      <w:r w:rsidR="00CE2C9D">
        <w:rPr>
          <w:rFonts w:cs="Arial"/>
          <w:szCs w:val="20"/>
        </w:rPr>
        <w:t xml:space="preserve">objednatelem </w:t>
      </w:r>
      <w:r w:rsidRPr="00CE2C9D">
        <w:rPr>
          <w:rFonts w:cs="Arial"/>
          <w:szCs w:val="20"/>
        </w:rPr>
        <w:t xml:space="preserve">v registru smluv v souladu se </w:t>
      </w:r>
      <w:r w:rsidR="00777278" w:rsidRPr="00CE2C9D">
        <w:rPr>
          <w:rFonts w:cs="Arial"/>
          <w:szCs w:val="20"/>
        </w:rPr>
        <w:t xml:space="preserve">zákonem </w:t>
      </w:r>
      <w:r w:rsidRPr="00CE2C9D">
        <w:rPr>
          <w:rFonts w:cs="Arial"/>
          <w:szCs w:val="20"/>
        </w:rPr>
        <w:t xml:space="preserve">o registru smluv. Pokud smlouvu uveřejní v registru smluv zhotovitel, zašle </w:t>
      </w:r>
      <w:r w:rsidR="00CE2C9D">
        <w:rPr>
          <w:rFonts w:cs="Arial"/>
          <w:szCs w:val="20"/>
        </w:rPr>
        <w:t>objednateli</w:t>
      </w:r>
      <w:r w:rsidRPr="00CE2C9D">
        <w:rPr>
          <w:rFonts w:cs="Arial"/>
          <w:szCs w:val="20"/>
        </w:rPr>
        <w:t xml:space="preserve"> potvrzení o uveřejnění této smlouvy bez zbytečného odkladu. Tento </w:t>
      </w:r>
      <w:r w:rsidR="0060143F" w:rsidRPr="00CE2C9D">
        <w:rPr>
          <w:rFonts w:cs="Arial"/>
          <w:szCs w:val="20"/>
        </w:rPr>
        <w:t>odstavec</w:t>
      </w:r>
      <w:r w:rsidRPr="00CE2C9D">
        <w:rPr>
          <w:rFonts w:cs="Arial"/>
          <w:szCs w:val="20"/>
        </w:rPr>
        <w:t xml:space="preserve"> je samostatnou dohodou smluvních stran oddělitelnou od ostatních ustanovení smlouvy.</w:t>
      </w:r>
    </w:p>
    <w:p w:rsidR="0083191B" w:rsidRPr="0083191B" w:rsidRDefault="0083191B" w:rsidP="0083191B">
      <w:pPr>
        <w:ind w:left="312"/>
        <w:jc w:val="both"/>
        <w:rPr>
          <w:rFonts w:cs="Arial"/>
          <w:szCs w:val="20"/>
        </w:rPr>
      </w:pPr>
    </w:p>
    <w:p w:rsidR="00043DF0" w:rsidRPr="006D0812" w:rsidRDefault="00043DF0" w:rsidP="00043DF0">
      <w:pPr>
        <w:pStyle w:val="ListNumber-ContractCzechRadio"/>
      </w:pPr>
      <w:r w:rsidRPr="006D0812">
        <w:t>Nedílnou součástí této smlouvy je její:</w:t>
      </w:r>
    </w:p>
    <w:p w:rsidR="00043DF0" w:rsidRPr="006D0812" w:rsidRDefault="00043DF0" w:rsidP="00043DF0">
      <w:pPr>
        <w:pStyle w:val="Heading-Number-ContractCzechRadio"/>
        <w:numPr>
          <w:ilvl w:val="0"/>
          <w:numId w:val="0"/>
        </w:numPr>
        <w:jc w:val="left"/>
        <w:rPr>
          <w:b w:val="0"/>
        </w:rPr>
      </w:pPr>
      <w:r w:rsidRPr="006D0812">
        <w:tab/>
      </w:r>
      <w:r w:rsidR="002932DA">
        <w:rPr>
          <w:b w:val="0"/>
        </w:rPr>
        <w:t xml:space="preserve">Příloha </w:t>
      </w:r>
      <w:r w:rsidR="00F8414F">
        <w:t xml:space="preserve">– </w:t>
      </w:r>
      <w:r w:rsidRPr="006D0812">
        <w:rPr>
          <w:b w:val="0"/>
        </w:rPr>
        <w:t xml:space="preserve">Specifikace </w:t>
      </w:r>
      <w:r w:rsidR="00BF05E5">
        <w:rPr>
          <w:b w:val="0"/>
        </w:rPr>
        <w:t>díla</w:t>
      </w:r>
      <w:r w:rsidR="00B46710">
        <w:rPr>
          <w:b w:val="0"/>
        </w:rPr>
        <w:t xml:space="preserve"> a položkový rozpočet ceny</w:t>
      </w:r>
      <w:r w:rsidR="0060143F">
        <w:rPr>
          <w:rFonts w:cs="Arial"/>
          <w:b w:val="0"/>
        </w:rPr>
        <w:t>;</w:t>
      </w:r>
    </w:p>
    <w:p w:rsidR="00A11BC0" w:rsidRPr="006D0812" w:rsidRDefault="005E67B4" w:rsidP="00887A6D">
      <w:pPr>
        <w:pStyle w:val="ListNumber-ContractCzechRadio"/>
        <w:numPr>
          <w:ilvl w:val="0"/>
          <w:numId w:val="0"/>
        </w:numPr>
        <w:ind w:left="312"/>
      </w:pPr>
      <w:r w:rsidRPr="006D0812">
        <w:t xml:space="preserve">Příloha </w:t>
      </w:r>
      <w:r w:rsidR="00BE0575">
        <w:t>–</w:t>
      </w:r>
      <w:r w:rsidR="00F8414F">
        <w:t xml:space="preserve"> P</w:t>
      </w:r>
      <w:r w:rsidRPr="006D0812">
        <w:t>rotokol o odevzdání</w:t>
      </w:r>
      <w:r w:rsidR="0060143F">
        <w:t xml:space="preserve"> díla</w:t>
      </w:r>
      <w:r w:rsidR="00CE2C9D">
        <w:rPr>
          <w:rFonts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30"/>
      </w:tblGrid>
      <w:tr w:rsidR="00BA16BB" w:rsidRPr="006D0812" w:rsidTr="0060143F">
        <w:tc>
          <w:tcPr>
            <w:tcW w:w="4366" w:type="dxa"/>
          </w:tcPr>
          <w:p w:rsidR="00BA16BB" w:rsidRPr="006D0812" w:rsidRDefault="00BA16BB" w:rsidP="0022187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CE2C9D">
              <w:rPr>
                <w:rFonts w:cs="Arial"/>
                <w:szCs w:val="20"/>
              </w:rPr>
              <w:t>Praze</w:t>
            </w:r>
            <w:r w:rsidRPr="006D0812">
              <w:t xml:space="preserve"> dne </w:t>
            </w:r>
            <w:r w:rsidR="00221871">
              <w:rPr>
                <w:rFonts w:cs="Arial"/>
                <w:szCs w:val="20"/>
              </w:rPr>
              <w:t>16. 8. 2019</w:t>
            </w:r>
          </w:p>
        </w:tc>
        <w:tc>
          <w:tcPr>
            <w:tcW w:w="4366" w:type="dxa"/>
          </w:tcPr>
          <w:p w:rsidR="00BA16BB" w:rsidRPr="006D0812" w:rsidRDefault="00BA16BB" w:rsidP="0022187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221871">
              <w:rPr>
                <w:rFonts w:cs="Arial"/>
                <w:szCs w:val="20"/>
              </w:rPr>
              <w:t>Praze</w:t>
            </w:r>
            <w:r w:rsidRPr="006D0812">
              <w:t xml:space="preserve"> dne </w:t>
            </w:r>
            <w:r w:rsidR="00221871">
              <w:rPr>
                <w:rFonts w:cs="Arial"/>
                <w:szCs w:val="20"/>
              </w:rPr>
              <w:t>16. 8. 2019</w:t>
            </w:r>
          </w:p>
        </w:tc>
      </w:tr>
      <w:tr w:rsidR="00BA16BB" w:rsidRPr="006D0812" w:rsidTr="0060143F">
        <w:tc>
          <w:tcPr>
            <w:tcW w:w="4366" w:type="dxa"/>
          </w:tcPr>
          <w:p w:rsidR="00BA16BB" w:rsidRDefault="00BA16B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objednatele</w:t>
            </w:r>
          </w:p>
          <w:p w:rsidR="00CE2C9D" w:rsidRPr="0060143F" w:rsidRDefault="00BE4009" w:rsidP="00CE2C9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proofErr w:type="spellStart"/>
            <w:r>
              <w:rPr>
                <w:rFonts w:cs="Arial"/>
                <w:b/>
                <w:szCs w:val="20"/>
              </w:rPr>
              <w:t>xxxxxxxxxxxxxxxxxxxx</w:t>
            </w:r>
            <w:proofErr w:type="spellEnd"/>
          </w:p>
          <w:p w:rsidR="0060143F" w:rsidRPr="006D0812" w:rsidRDefault="0050232C" w:rsidP="00CE2C9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Fonts w:cs="Arial"/>
                <w:b/>
                <w:szCs w:val="20"/>
              </w:rPr>
              <w:t>k</w:t>
            </w:r>
            <w:r w:rsidR="00CE2C9D">
              <w:rPr>
                <w:rFonts w:cs="Arial"/>
                <w:b/>
                <w:szCs w:val="20"/>
              </w:rPr>
              <w:t>reativní šéfproducent</w:t>
            </w:r>
          </w:p>
        </w:tc>
        <w:tc>
          <w:tcPr>
            <w:tcW w:w="4366" w:type="dxa"/>
          </w:tcPr>
          <w:p w:rsidR="00BA16BB" w:rsidRDefault="00BA16B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zhotovitele</w:t>
            </w:r>
          </w:p>
          <w:p w:rsidR="0060143F" w:rsidRPr="00221871" w:rsidRDefault="00221871"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sidRPr="00221871">
              <w:rPr>
                <w:rFonts w:cs="Arial"/>
                <w:b/>
                <w:szCs w:val="20"/>
              </w:rPr>
              <w:t>Robin Pultera</w:t>
            </w:r>
          </w:p>
          <w:p w:rsidR="00221871" w:rsidRPr="006D0812" w:rsidRDefault="00221871"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221871">
              <w:rPr>
                <w:rFonts w:cs="Arial"/>
                <w:b/>
                <w:szCs w:val="20"/>
              </w:rPr>
              <w:t>jednatel</w:t>
            </w:r>
          </w:p>
        </w:tc>
      </w:tr>
    </w:tbl>
    <w:p w:rsidR="00051AC8" w:rsidRDefault="00051AC8" w:rsidP="00887A6D">
      <w:pPr>
        <w:pStyle w:val="SubjectName-ContractCzechRadio"/>
      </w:pPr>
    </w:p>
    <w:p w:rsidR="00887A6D" w:rsidRDefault="00887A6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rsidR="00051AC8" w:rsidRDefault="00051AC8" w:rsidP="0023258C">
      <w:pPr>
        <w:pStyle w:val="SubjectName-ContractCzechRadio"/>
        <w:jc w:val="center"/>
      </w:pPr>
    </w:p>
    <w:p w:rsidR="00051AC8" w:rsidRDefault="00887A6D" w:rsidP="0023258C">
      <w:pPr>
        <w:pStyle w:val="SubjectName-ContractCzechRadio"/>
        <w:jc w:val="center"/>
      </w:pPr>
      <w:r>
        <w:t xml:space="preserve">PŘÍLOHA - </w:t>
      </w:r>
      <w:r w:rsidRPr="00887A6D">
        <w:t>SPECIFIKACE DÍLA A POLOŽKOVÝ ROZPOČET CENY</w:t>
      </w:r>
    </w:p>
    <w:p w:rsidR="00051AC8" w:rsidRDefault="00051AC8" w:rsidP="0023258C">
      <w:pPr>
        <w:pStyle w:val="SubjectName-ContractCzechRadio"/>
        <w:jc w:val="center"/>
      </w:pPr>
    </w:p>
    <w:p w:rsidR="00051AC8" w:rsidRPr="0062022F" w:rsidRDefault="00887A6D" w:rsidP="00887A6D">
      <w:pPr>
        <w:pStyle w:val="SubjectName-ContractCzechRadio"/>
        <w:jc w:val="both"/>
        <w:rPr>
          <w:b w:val="0"/>
        </w:rPr>
      </w:pPr>
      <w:r w:rsidRPr="00887A6D">
        <w:rPr>
          <w:b w:val="0"/>
          <w:bCs/>
        </w:rPr>
        <w:t xml:space="preserve">Aplikace "Projekt '68 VR" </w:t>
      </w:r>
      <w:r w:rsidR="00493C20">
        <w:rPr>
          <w:b w:val="0"/>
          <w:bCs/>
        </w:rPr>
        <w:t xml:space="preserve">je část projektu realizovaného v rámci výročí 1968 v roce 2018, konkrétně se jedná o </w:t>
      </w:r>
      <w:r w:rsidR="00C81F14" w:rsidRPr="00C81F14">
        <w:rPr>
          <w:b w:val="0"/>
          <w:bCs/>
        </w:rPr>
        <w:t>aplikac</w:t>
      </w:r>
      <w:r w:rsidR="00493C20">
        <w:rPr>
          <w:b w:val="0"/>
          <w:bCs/>
        </w:rPr>
        <w:t>i</w:t>
      </w:r>
      <w:r w:rsidR="00C81F14" w:rsidRPr="00C81F14">
        <w:rPr>
          <w:b w:val="0"/>
          <w:bCs/>
        </w:rPr>
        <w:t xml:space="preserve"> </w:t>
      </w:r>
      <w:r w:rsidR="00C81F14" w:rsidRPr="0062022F">
        <w:rPr>
          <w:b w:val="0"/>
        </w:rPr>
        <w:t>pracující s prostředky virtuální</w:t>
      </w:r>
      <w:r w:rsidR="0062022F">
        <w:rPr>
          <w:b w:val="0"/>
        </w:rPr>
        <w:t xml:space="preserve"> reality</w:t>
      </w:r>
      <w:r w:rsidR="00C81F14" w:rsidRPr="0062022F">
        <w:rPr>
          <w:b w:val="0"/>
        </w:rPr>
        <w:t>, která interaktivní formou zpracovává reálné události dne 21. 8. 1968</w:t>
      </w:r>
      <w:r w:rsidR="00C81F14">
        <w:rPr>
          <w:b w:val="0"/>
        </w:rPr>
        <w:t>. Aplikaci lze užívat prostřednictvím zařízení</w:t>
      </w:r>
      <w:r w:rsidR="00493C20">
        <w:rPr>
          <w:b w:val="0"/>
        </w:rPr>
        <w:t xml:space="preserve"> </w:t>
      </w:r>
      <w:r w:rsidR="00C81F14">
        <w:rPr>
          <w:b w:val="0"/>
        </w:rPr>
        <w:t xml:space="preserve">určených </w:t>
      </w:r>
      <w:r w:rsidR="00493C20">
        <w:rPr>
          <w:b w:val="0"/>
        </w:rPr>
        <w:t>k šíření obsahu ve</w:t>
      </w:r>
      <w:r w:rsidR="00C81F14">
        <w:rPr>
          <w:b w:val="0"/>
        </w:rPr>
        <w:t xml:space="preserve"> virtuální realit</w:t>
      </w:r>
      <w:r w:rsidR="00493C20">
        <w:rPr>
          <w:b w:val="0"/>
        </w:rPr>
        <w:t>ě</w:t>
      </w:r>
    </w:p>
    <w:p w:rsidR="00887A6D" w:rsidRPr="00C81F14" w:rsidRDefault="00887A6D" w:rsidP="00887A6D">
      <w:pPr>
        <w:rPr>
          <w:bCs/>
        </w:rPr>
      </w:pPr>
    </w:p>
    <w:p w:rsidR="00887A6D" w:rsidRDefault="00887A6D" w:rsidP="00887A6D">
      <w:pPr>
        <w:rPr>
          <w:bCs/>
        </w:rPr>
      </w:pPr>
    </w:p>
    <w:p w:rsidR="00887A6D" w:rsidRDefault="00887A6D" w:rsidP="00887A6D">
      <w:pPr>
        <w:rPr>
          <w:bCs/>
        </w:rPr>
      </w:pPr>
      <w:r w:rsidRPr="00887A6D">
        <w:rPr>
          <w:bCs/>
        </w:rPr>
        <w:t xml:space="preserve">Úprava stávající aplikace "Projekt '68 VR" pro helmu </w:t>
      </w:r>
      <w:proofErr w:type="spellStart"/>
      <w:r w:rsidRPr="00887A6D">
        <w:rPr>
          <w:bCs/>
        </w:rPr>
        <w:t>Oculus</w:t>
      </w:r>
      <w:proofErr w:type="spellEnd"/>
      <w:r w:rsidRPr="00887A6D">
        <w:rPr>
          <w:bCs/>
        </w:rPr>
        <w:t xml:space="preserve"> Go obsahuje:</w:t>
      </w:r>
    </w:p>
    <w:p w:rsidR="00887A6D" w:rsidRDefault="00887A6D" w:rsidP="00887A6D">
      <w:pPr>
        <w:rPr>
          <w:bCs/>
        </w:rPr>
      </w:pPr>
      <w:r w:rsidRPr="00887A6D">
        <w:rPr>
          <w:bCs/>
        </w:rPr>
        <w:br/>
        <w:t>- optimalizace intro animace</w:t>
      </w:r>
      <w:r w:rsidR="00011600">
        <w:rPr>
          <w:bCs/>
        </w:rPr>
        <w:t xml:space="preserve"> pro její řádné fungování ve </w:t>
      </w:r>
      <w:r w:rsidR="00C81F14">
        <w:rPr>
          <w:bCs/>
        </w:rPr>
        <w:t>spojení</w:t>
      </w:r>
      <w:r w:rsidR="00011600">
        <w:rPr>
          <w:bCs/>
        </w:rPr>
        <w:t xml:space="preserve"> s helmou </w:t>
      </w:r>
      <w:proofErr w:type="spellStart"/>
      <w:r w:rsidR="00011600">
        <w:rPr>
          <w:bCs/>
        </w:rPr>
        <w:t>Oculus</w:t>
      </w:r>
      <w:proofErr w:type="spellEnd"/>
      <w:r w:rsidR="00011600">
        <w:rPr>
          <w:bCs/>
        </w:rPr>
        <w:t xml:space="preserve"> Go;</w:t>
      </w:r>
      <w:r w:rsidRPr="00887A6D">
        <w:rPr>
          <w:bCs/>
        </w:rPr>
        <w:br/>
        <w:t xml:space="preserve">- video </w:t>
      </w:r>
      <w:proofErr w:type="spellStart"/>
      <w:r w:rsidRPr="00887A6D">
        <w:rPr>
          <w:bCs/>
        </w:rPr>
        <w:t>render</w:t>
      </w:r>
      <w:proofErr w:type="spellEnd"/>
      <w:r w:rsidRPr="00887A6D">
        <w:rPr>
          <w:bCs/>
        </w:rPr>
        <w:t xml:space="preserve"> obou VR zážitků</w:t>
      </w:r>
      <w:r w:rsidR="00504670">
        <w:rPr>
          <w:bCs/>
        </w:rPr>
        <w:t xml:space="preserve"> (filmů)</w:t>
      </w:r>
      <w:r w:rsidRPr="00887A6D">
        <w:rPr>
          <w:bCs/>
        </w:rPr>
        <w:br/>
        <w:t xml:space="preserve">- export audia z VR do 360 </w:t>
      </w:r>
      <w:proofErr w:type="spellStart"/>
      <w:r w:rsidRPr="00887A6D">
        <w:rPr>
          <w:bCs/>
        </w:rPr>
        <w:t>ambisonic</w:t>
      </w:r>
      <w:proofErr w:type="spellEnd"/>
      <w:r w:rsidRPr="00887A6D">
        <w:rPr>
          <w:bCs/>
        </w:rPr>
        <w:t xml:space="preserve"> formátu</w:t>
      </w:r>
      <w:r w:rsidRPr="00887A6D">
        <w:rPr>
          <w:bCs/>
        </w:rPr>
        <w:br/>
        <w:t>- úprava ovládací aplikace na PC, která umožňuje spouštění zážitku na více helem zároveň a pouštění audio stopy do subwooferu</w:t>
      </w:r>
      <w:r w:rsidRPr="00887A6D">
        <w:rPr>
          <w:bCs/>
        </w:rPr>
        <w:br/>
        <w:t xml:space="preserve">- kiosk mód v </w:t>
      </w:r>
      <w:proofErr w:type="spellStart"/>
      <w:r w:rsidRPr="00887A6D">
        <w:rPr>
          <w:bCs/>
        </w:rPr>
        <w:t>Oculus</w:t>
      </w:r>
      <w:proofErr w:type="spellEnd"/>
      <w:r w:rsidRPr="00887A6D">
        <w:rPr>
          <w:bCs/>
        </w:rPr>
        <w:t xml:space="preserve"> Go pro snazší používání helem</w:t>
      </w:r>
    </w:p>
    <w:p w:rsidR="00F43C14" w:rsidRDefault="00F43C14" w:rsidP="00887A6D">
      <w:pPr>
        <w:rPr>
          <w:bCs/>
        </w:rPr>
      </w:pPr>
      <w:r>
        <w:rPr>
          <w:bCs/>
        </w:rPr>
        <w:t>- úprava 3D designu a modeling video projekce pro přesné rozměry instalace</w:t>
      </w:r>
    </w:p>
    <w:p w:rsidR="00F43C14" w:rsidRPr="00887A6D" w:rsidRDefault="00F43C14" w:rsidP="00887A6D">
      <w:r>
        <w:rPr>
          <w:bCs/>
        </w:rPr>
        <w:t>- kalibrace videoprojekce, synchronizace vizuálního obsahu a zvukové stopy</w:t>
      </w:r>
    </w:p>
    <w:p w:rsidR="00051AC8" w:rsidRDefault="00051AC8" w:rsidP="0023258C">
      <w:pPr>
        <w:pStyle w:val="SubjectName-ContractCzechRadio"/>
        <w:jc w:val="center"/>
      </w:pPr>
    </w:p>
    <w:p w:rsidR="00051AC8" w:rsidRDefault="00051AC8" w:rsidP="0023258C">
      <w:pPr>
        <w:pStyle w:val="SubjectName-ContractCzechRadio"/>
        <w:jc w:val="center"/>
      </w:pPr>
    </w:p>
    <w:p w:rsidR="00051AC8" w:rsidRDefault="00051AC8" w:rsidP="0023258C">
      <w:pPr>
        <w:pStyle w:val="SubjectName-ContractCzechRadio"/>
        <w:jc w:val="center"/>
      </w:pPr>
    </w:p>
    <w:p w:rsidR="00051AC8" w:rsidRPr="0060143F" w:rsidRDefault="0060143F" w:rsidP="006014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rsidR="00731E1C" w:rsidRPr="006D0812" w:rsidRDefault="00731E1C" w:rsidP="0023258C">
      <w:pPr>
        <w:pStyle w:val="SubjectName-ContractCzechRadio"/>
        <w:jc w:val="center"/>
      </w:pPr>
      <w:r w:rsidRPr="006D0812">
        <w:lastRenderedPageBreak/>
        <w:t>PŘÍLOHA</w:t>
      </w:r>
      <w:r w:rsidR="002932DA">
        <w:t xml:space="preserve"> </w:t>
      </w:r>
      <w:r w:rsidRPr="006D0812">
        <w:t>–</w:t>
      </w:r>
      <w:r w:rsidR="00F8414F">
        <w:t xml:space="preserve"> </w:t>
      </w:r>
      <w:r w:rsidRPr="006D0812">
        <w:t xml:space="preserve">PROTOKOL O </w:t>
      </w:r>
      <w:r w:rsidR="00882671">
        <w:t>ODEVZDÁNÍ</w:t>
      </w:r>
    </w:p>
    <w:p w:rsidR="00731E1C" w:rsidRPr="006D0812" w:rsidRDefault="00731E1C" w:rsidP="0023258C">
      <w:pPr>
        <w:pStyle w:val="SubjectSpecification-ContractCzechRadio"/>
      </w:pPr>
    </w:p>
    <w:p w:rsidR="00731E1C" w:rsidRPr="006D0812" w:rsidRDefault="00731E1C" w:rsidP="00731E1C">
      <w:pPr>
        <w:pStyle w:val="SubjectName-ContractCzechRadio"/>
      </w:pPr>
      <w:r w:rsidRPr="006D0812">
        <w:t>Český rozhlas</w:t>
      </w:r>
    </w:p>
    <w:p w:rsidR="00731E1C" w:rsidRPr="006D0812" w:rsidRDefault="00731E1C" w:rsidP="00731E1C">
      <w:pPr>
        <w:pStyle w:val="SubjectSpecification-ContractCzechRadio"/>
      </w:pPr>
      <w:r w:rsidRPr="006D0812">
        <w:t>IČ 45245053, DIČ CZ45245053</w:t>
      </w:r>
    </w:p>
    <w:p w:rsidR="00386EE0" w:rsidRPr="0060143F" w:rsidRDefault="00386EE0" w:rsidP="00386EE0">
      <w:pPr>
        <w:pStyle w:val="SubjectSpecification-ContractCzechRadio"/>
      </w:pPr>
      <w:r w:rsidRPr="006D0812">
        <w:t xml:space="preserve">zástupce pro věcná jednání </w:t>
      </w:r>
      <w:r w:rsidRPr="0060143F">
        <w:tab/>
      </w:r>
      <w:proofErr w:type="spellStart"/>
      <w:r w:rsidR="00BE4009">
        <w:rPr>
          <w:rFonts w:cs="Arial"/>
          <w:szCs w:val="20"/>
        </w:rPr>
        <w:t>xxxxxxxxxxxxxxxxxxxxxxxxxxxxx</w:t>
      </w:r>
      <w:proofErr w:type="spellEnd"/>
    </w:p>
    <w:p w:rsidR="00386EE0" w:rsidRPr="0060143F" w:rsidRDefault="00386EE0" w:rsidP="00386EE0">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tel.: </w:t>
      </w:r>
      <w:proofErr w:type="spellStart"/>
      <w:r w:rsidR="00BE4009">
        <w:t>xxxxxxxxxxxxxxxxxxxxxxxx</w:t>
      </w:r>
      <w:proofErr w:type="spellEnd"/>
    </w:p>
    <w:p w:rsidR="00386EE0" w:rsidRPr="0060143F" w:rsidRDefault="00386EE0" w:rsidP="00386EE0">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e-mail: </w:t>
      </w:r>
      <w:proofErr w:type="spellStart"/>
      <w:r w:rsidR="00BE4009">
        <w:rPr>
          <w:rFonts w:cs="Arial"/>
          <w:szCs w:val="20"/>
        </w:rPr>
        <w:t>xxxxxxxxxxxxxxxxxxxxxxxxx</w:t>
      </w:r>
      <w:proofErr w:type="spellEnd"/>
    </w:p>
    <w:p w:rsidR="00731E1C" w:rsidRPr="0060143F" w:rsidRDefault="00731E1C" w:rsidP="00731E1C">
      <w:pPr>
        <w:pStyle w:val="SubjectSpecification-ContractCzechRadio"/>
      </w:pPr>
      <w:r w:rsidRPr="0060143F">
        <w:t>(dále jen jako „</w:t>
      </w:r>
      <w:r w:rsidRPr="00CE2C9D">
        <w:rPr>
          <w:b/>
        </w:rPr>
        <w:t>přebírající</w:t>
      </w:r>
      <w:r w:rsidRPr="0060143F">
        <w:t>“)</w:t>
      </w:r>
    </w:p>
    <w:p w:rsidR="00731E1C" w:rsidRPr="006D0812" w:rsidRDefault="00731E1C" w:rsidP="00731E1C"/>
    <w:p w:rsidR="00731E1C" w:rsidRPr="006D0812" w:rsidRDefault="00731E1C" w:rsidP="00731E1C">
      <w:r w:rsidRPr="006D0812">
        <w:t>a</w:t>
      </w:r>
    </w:p>
    <w:p w:rsidR="00731E1C" w:rsidRPr="006D0812" w:rsidRDefault="00731E1C" w:rsidP="00731E1C"/>
    <w:p w:rsidR="00CE2C9D" w:rsidRDefault="00CE2C9D" w:rsidP="00CE2C9D">
      <w:pPr>
        <w:spacing w:line="276" w:lineRule="auto"/>
        <w:rPr>
          <w:b/>
          <w:color w:val="000000"/>
        </w:rPr>
      </w:pPr>
      <w:proofErr w:type="spellStart"/>
      <w:r>
        <w:rPr>
          <w:b/>
        </w:rPr>
        <w:t>Brainz</w:t>
      </w:r>
      <w:proofErr w:type="spellEnd"/>
      <w:r>
        <w:rPr>
          <w:b/>
        </w:rPr>
        <w:t xml:space="preserve"> VR s. r. o.</w:t>
      </w:r>
    </w:p>
    <w:p w:rsidR="00731E1C" w:rsidRPr="0060143F" w:rsidRDefault="00731E1C" w:rsidP="00731E1C">
      <w:pPr>
        <w:pStyle w:val="SubjectSpecification-ContractCzechRadio"/>
      </w:pPr>
      <w:r w:rsidRPr="0060143F">
        <w:t xml:space="preserve">IČ </w:t>
      </w:r>
      <w:r w:rsidR="00CE2C9D">
        <w:rPr>
          <w:color w:val="000000"/>
        </w:rPr>
        <w:t xml:space="preserve">05566274, </w:t>
      </w:r>
      <w:r w:rsidRPr="0060143F">
        <w:t>DIČ CZ</w:t>
      </w:r>
      <w:r w:rsidR="00CE2C9D">
        <w:rPr>
          <w:color w:val="000000"/>
        </w:rPr>
        <w:t>05566274</w:t>
      </w:r>
    </w:p>
    <w:p w:rsidR="00386EE0" w:rsidRPr="0060143F" w:rsidRDefault="00386EE0" w:rsidP="00386EE0">
      <w:pPr>
        <w:pStyle w:val="SubjectSpecification-ContractCzechRadio"/>
      </w:pPr>
      <w:r w:rsidRPr="0060143F">
        <w:t xml:space="preserve">zástupce pro věcná jednání </w:t>
      </w:r>
      <w:r w:rsidRPr="0060143F">
        <w:tab/>
      </w:r>
      <w:r w:rsidRPr="0060143F">
        <w:rPr>
          <w:rFonts w:cs="Arial"/>
          <w:szCs w:val="20"/>
        </w:rPr>
        <w:t>[</w:t>
      </w:r>
      <w:r w:rsidR="008F5E33">
        <w:rPr>
          <w:rFonts w:cs="Arial"/>
          <w:szCs w:val="20"/>
        </w:rPr>
        <w:t>Robin Pultera</w:t>
      </w:r>
      <w:r w:rsidRPr="0060143F">
        <w:rPr>
          <w:rFonts w:cs="Arial"/>
          <w:szCs w:val="20"/>
        </w:rPr>
        <w:t>]</w:t>
      </w:r>
    </w:p>
    <w:p w:rsidR="00386EE0" w:rsidRPr="0060143F" w:rsidRDefault="00386EE0" w:rsidP="00386EE0">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tel.: </w:t>
      </w:r>
      <w:proofErr w:type="spellStart"/>
      <w:r w:rsidR="00BE4009">
        <w:t>xxxxxxxxxxxxxxxxxxxxxxxxx</w:t>
      </w:r>
      <w:proofErr w:type="spellEnd"/>
    </w:p>
    <w:p w:rsidR="00386EE0" w:rsidRPr="0060143F" w:rsidRDefault="00386EE0" w:rsidP="00386EE0">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e-mail: </w:t>
      </w:r>
      <w:proofErr w:type="spellStart"/>
      <w:r w:rsidR="00BE4009">
        <w:rPr>
          <w:rFonts w:cs="Arial"/>
          <w:szCs w:val="20"/>
        </w:rPr>
        <w:t>xxxxxxxxxxxxxxxxxxxxxx</w:t>
      </w:r>
      <w:proofErr w:type="spellEnd"/>
    </w:p>
    <w:p w:rsidR="00731E1C" w:rsidRPr="0060143F" w:rsidRDefault="00731E1C" w:rsidP="00731E1C">
      <w:pPr>
        <w:pStyle w:val="SubjectSpecification-ContractCzechRadio"/>
      </w:pPr>
      <w:r w:rsidRPr="0060143F">
        <w:t>(dále jen jako „</w:t>
      </w:r>
      <w:r w:rsidRPr="00CE2C9D">
        <w:rPr>
          <w:b/>
        </w:rPr>
        <w:t>předávající</w:t>
      </w:r>
      <w:r w:rsidRPr="0060143F">
        <w:t>“)</w:t>
      </w:r>
    </w:p>
    <w:p w:rsidR="00731E1C" w:rsidRPr="006D0812" w:rsidRDefault="00731E1C" w:rsidP="0023258C">
      <w:pPr>
        <w:pStyle w:val="Heading-Number-ContractCzechRadio"/>
        <w:numPr>
          <w:ilvl w:val="0"/>
          <w:numId w:val="28"/>
        </w:numPr>
      </w:pPr>
    </w:p>
    <w:p w:rsidR="0079034E" w:rsidRPr="006D0812" w:rsidRDefault="00731E1C" w:rsidP="003B20A3">
      <w:pPr>
        <w:pStyle w:val="ListNumber-ContractCzechRadio"/>
        <w:jc w:val="both"/>
      </w:pPr>
      <w:r w:rsidRPr="006D0812">
        <w:t>Smluvní strany uvádí, že na základě smlouvy</w:t>
      </w:r>
      <w:r w:rsidR="003B20A3">
        <w:t xml:space="preserve"> o dílo</w:t>
      </w:r>
      <w:r w:rsidR="00221871">
        <w:t xml:space="preserve"> ze dne 16. 8. 2019 </w:t>
      </w:r>
      <w:r w:rsidR="00485B5D" w:rsidRPr="006D0812">
        <w:t>odevzdal</w:t>
      </w:r>
      <w:r w:rsidRPr="006D0812">
        <w:t xml:space="preserve"> níže uvedeného dne předávající (jako </w:t>
      </w:r>
      <w:r w:rsidR="003B20A3">
        <w:t>zhotovitel</w:t>
      </w:r>
      <w:r w:rsidRPr="006D0812">
        <w:t xml:space="preserve">) přebírajícímu (jako </w:t>
      </w:r>
      <w:r w:rsidR="003B20A3">
        <w:t>objednateli</w:t>
      </w:r>
      <w:r w:rsidRPr="006D0812">
        <w:t xml:space="preserve">) následující </w:t>
      </w:r>
      <w:r w:rsidR="003B20A3">
        <w:t>dílo</w:t>
      </w:r>
      <w:r w:rsidRPr="006D0812">
        <w:t>:</w:t>
      </w:r>
      <w:r w:rsidR="0079034E" w:rsidRPr="006D0812">
        <w:t xml:space="preserve"> </w:t>
      </w:r>
    </w:p>
    <w:p w:rsidR="00731E1C" w:rsidRPr="006D0812" w:rsidRDefault="00731E1C" w:rsidP="0023258C">
      <w:pPr>
        <w:pStyle w:val="ListNumber-ContractCzechRadio"/>
        <w:numPr>
          <w:ilvl w:val="0"/>
          <w:numId w:val="0"/>
        </w:numPr>
        <w:ind w:left="312"/>
      </w:pPr>
      <w:r w:rsidRPr="006D0812">
        <w:t>………………………………………………………………………………………………</w:t>
      </w:r>
      <w:r w:rsidR="0079034E" w:rsidRPr="006D0812">
        <w:t>……</w:t>
      </w:r>
    </w:p>
    <w:p w:rsidR="0079034E" w:rsidRPr="006D0812" w:rsidRDefault="0079034E" w:rsidP="0023258C">
      <w:pPr>
        <w:pStyle w:val="ListNumber-ContractCzechRadio"/>
        <w:numPr>
          <w:ilvl w:val="0"/>
          <w:numId w:val="0"/>
        </w:numPr>
        <w:ind w:left="312"/>
      </w:pPr>
      <w:r w:rsidRPr="006D0812">
        <w:t>……………………………………………………………………………………………………</w:t>
      </w:r>
    </w:p>
    <w:p w:rsidR="00731E1C" w:rsidRPr="006D0812" w:rsidRDefault="00731E1C" w:rsidP="0023258C">
      <w:pPr>
        <w:pStyle w:val="Heading-Number-ContractCzechRadio"/>
      </w:pPr>
    </w:p>
    <w:p w:rsidR="0079034E" w:rsidRPr="006D0812" w:rsidRDefault="0079034E" w:rsidP="0023258C">
      <w:pPr>
        <w:pStyle w:val="ListNumber-ContractCzechRadio"/>
      </w:pPr>
      <w:r w:rsidRPr="006D0812">
        <w:rPr>
          <w:b/>
          <w:u w:val="single"/>
        </w:rPr>
        <w:t xml:space="preserve">Přebírající po prohlídce </w:t>
      </w:r>
      <w:r w:rsidR="003B20A3">
        <w:rPr>
          <w:b/>
          <w:u w:val="single"/>
        </w:rPr>
        <w:t>díla</w:t>
      </w:r>
      <w:r w:rsidRPr="006D0812">
        <w:rPr>
          <w:b/>
          <w:u w:val="single"/>
        </w:rPr>
        <w:t xml:space="preserve"> </w:t>
      </w:r>
      <w:r w:rsidR="00731E1C" w:rsidRPr="006D0812">
        <w:rPr>
          <w:b/>
          <w:u w:val="single"/>
        </w:rPr>
        <w:t>potvrzuj</w:t>
      </w:r>
      <w:r w:rsidRPr="006D0812">
        <w:rPr>
          <w:b/>
          <w:u w:val="single"/>
        </w:rPr>
        <w:t>e</w:t>
      </w:r>
      <w:r w:rsidR="00731E1C" w:rsidRPr="006D0812">
        <w:rPr>
          <w:b/>
          <w:u w:val="single"/>
        </w:rPr>
        <w:t xml:space="preserve"> odevzdání </w:t>
      </w:r>
      <w:r w:rsidR="003B20A3">
        <w:rPr>
          <w:b/>
          <w:u w:val="single"/>
        </w:rPr>
        <w:t>díla</w:t>
      </w:r>
      <w:r w:rsidR="00731E1C" w:rsidRPr="006D0812">
        <w:rPr>
          <w:b/>
          <w:u w:val="single"/>
        </w:rPr>
        <w:t xml:space="preserve"> v ujednaném </w:t>
      </w:r>
      <w:r w:rsidR="003B20A3">
        <w:rPr>
          <w:b/>
          <w:u w:val="single"/>
        </w:rPr>
        <w:t>rozsahu a kvalitě</w:t>
      </w:r>
      <w:r w:rsidRPr="006D0812">
        <w:t xml:space="preserve">. </w:t>
      </w:r>
    </w:p>
    <w:p w:rsidR="0079034E" w:rsidRPr="006D0812" w:rsidRDefault="0079034E" w:rsidP="001558ED">
      <w:pPr>
        <w:pStyle w:val="ListNumber-ContractCzechRadio"/>
        <w:jc w:val="both"/>
        <w:rPr>
          <w:i/>
        </w:rPr>
      </w:pPr>
      <w:r w:rsidRPr="006D0812">
        <w:rPr>
          <w:i/>
          <w:noProof/>
          <w:lang w:eastAsia="cs-CZ"/>
        </w:rPr>
        <w:t xml:space="preserve">Pro případ, že </w:t>
      </w:r>
      <w:r w:rsidR="003B20A3">
        <w:rPr>
          <w:i/>
        </w:rPr>
        <w:t>dílo</w:t>
      </w:r>
      <w:r w:rsidRPr="006D0812">
        <w:rPr>
          <w:i/>
        </w:rPr>
        <w:t xml:space="preserve"> nebylo dodáno v ujednaném </w:t>
      </w:r>
      <w:r w:rsidR="003B20A3">
        <w:rPr>
          <w:i/>
        </w:rPr>
        <w:t>rozsahu a kvalitě</w:t>
      </w:r>
      <w:r w:rsidRPr="006D0812">
        <w:rPr>
          <w:i/>
        </w:rPr>
        <w:t xml:space="preserve"> a</w:t>
      </w:r>
      <w:r w:rsidRPr="006D0812">
        <w:rPr>
          <w:i/>
          <w:noProof/>
          <w:lang w:eastAsia="cs-CZ"/>
        </w:rPr>
        <w:t xml:space="preserve"> přebírající</w:t>
      </w:r>
      <w:r w:rsidRPr="006D0812">
        <w:rPr>
          <w:i/>
        </w:rPr>
        <w:t xml:space="preserve"> </w:t>
      </w:r>
      <w:r w:rsidR="0032045C" w:rsidRPr="006D0812">
        <w:rPr>
          <w:i/>
        </w:rPr>
        <w:t xml:space="preserve">z tohoto důvodu </w:t>
      </w:r>
      <w:r w:rsidRPr="006D0812">
        <w:rPr>
          <w:i/>
        </w:rPr>
        <w:t xml:space="preserve">odmítá </w:t>
      </w:r>
      <w:r w:rsidR="003B20A3">
        <w:rPr>
          <w:i/>
        </w:rPr>
        <w:t>dílo</w:t>
      </w:r>
      <w:r w:rsidR="003B20A3" w:rsidRPr="006D0812">
        <w:rPr>
          <w:i/>
        </w:rPr>
        <w:t xml:space="preserve"> </w:t>
      </w:r>
      <w:r w:rsidRPr="006D0812">
        <w:rPr>
          <w:i/>
        </w:rPr>
        <w:t xml:space="preserve">(či </w:t>
      </w:r>
      <w:r w:rsidR="006E75D2" w:rsidRPr="006D0812">
        <w:rPr>
          <w:i/>
        </w:rPr>
        <w:t>jeho části</w:t>
      </w:r>
      <w:r w:rsidRPr="006D0812">
        <w:rPr>
          <w:i/>
        </w:rPr>
        <w:t xml:space="preserve">) </w:t>
      </w:r>
      <w:r w:rsidR="003B20A3" w:rsidRPr="006D0812">
        <w:rPr>
          <w:i/>
        </w:rPr>
        <w:t>převz</w:t>
      </w:r>
      <w:r w:rsidR="001558ED">
        <w:rPr>
          <w:i/>
        </w:rPr>
        <w:t>ít, smluvní</w:t>
      </w:r>
      <w:r w:rsidR="003B20A3" w:rsidRPr="006D0812">
        <w:rPr>
          <w:i/>
        </w:rPr>
        <w:t xml:space="preserve"> </w:t>
      </w:r>
      <w:r w:rsidRPr="006D0812">
        <w:rPr>
          <w:i/>
        </w:rPr>
        <w:t xml:space="preserve">strany níže uvedou skutečnosti, které bránily převzetí, </w:t>
      </w:r>
      <w:r w:rsidR="003B20A3">
        <w:rPr>
          <w:i/>
        </w:rPr>
        <w:t xml:space="preserve">rozsah vadnosti díla, termín dodání díla bez vad a nedodělků </w:t>
      </w:r>
      <w:r w:rsidRPr="006D0812">
        <w:rPr>
          <w:i/>
        </w:rPr>
        <w:t>a další důležité okolnosti:</w:t>
      </w:r>
    </w:p>
    <w:p w:rsidR="0079034E" w:rsidRPr="006D0812" w:rsidRDefault="0060143F" w:rsidP="0060143F">
      <w:pPr>
        <w:pStyle w:val="Heading-Number-ContractCzechRadio"/>
        <w:numPr>
          <w:ilvl w:val="0"/>
          <w:numId w:val="0"/>
        </w:numPr>
        <w:jc w:val="left"/>
        <w:rPr>
          <w:b w:val="0"/>
          <w:i/>
        </w:rPr>
      </w:pPr>
      <w:r>
        <w:rPr>
          <w:b w:val="0"/>
          <w:i/>
        </w:rPr>
        <w:tab/>
      </w:r>
      <w:r w:rsidR="0079034E" w:rsidRPr="006D0812">
        <w:rPr>
          <w:b w:val="0"/>
          <w:i/>
        </w:rPr>
        <w:t>……………………………………………………………………………………………………</w:t>
      </w:r>
    </w:p>
    <w:p w:rsidR="0079034E" w:rsidRPr="006D0812" w:rsidRDefault="0079034E" w:rsidP="0079034E">
      <w:pPr>
        <w:pStyle w:val="Heading-Number-ContractCzechRadio"/>
        <w:numPr>
          <w:ilvl w:val="0"/>
          <w:numId w:val="0"/>
        </w:numPr>
        <w:ind w:left="312"/>
        <w:jc w:val="left"/>
        <w:rPr>
          <w:b w:val="0"/>
          <w:i/>
        </w:rPr>
      </w:pPr>
      <w:r w:rsidRPr="006D0812">
        <w:rPr>
          <w:b w:val="0"/>
          <w:i/>
        </w:rPr>
        <w:t>……………………………………………………………………………………………………</w:t>
      </w:r>
    </w:p>
    <w:p w:rsidR="0079034E" w:rsidRPr="006D0812" w:rsidRDefault="0079034E" w:rsidP="0023258C">
      <w:pPr>
        <w:pStyle w:val="Heading-Number-ContractCzechRadio"/>
        <w:numPr>
          <w:ilvl w:val="0"/>
          <w:numId w:val="0"/>
        </w:numPr>
        <w:ind w:left="312"/>
        <w:jc w:val="left"/>
        <w:rPr>
          <w:b w:val="0"/>
          <w:i/>
        </w:rPr>
      </w:pPr>
      <w:r w:rsidRPr="006D0812">
        <w:rPr>
          <w:b w:val="0"/>
          <w:i/>
        </w:rPr>
        <w:t>……………………………………………………………………………………………………</w:t>
      </w:r>
    </w:p>
    <w:p w:rsidR="0079034E" w:rsidRPr="006D0812" w:rsidRDefault="0079034E" w:rsidP="0023258C">
      <w:pPr>
        <w:pStyle w:val="ListNumber-ContractCzechRadio"/>
      </w:pPr>
      <w:r w:rsidRPr="006D0812">
        <w:t>Tento protokol je vyhotoven ve dvou vyhotoveních</w:t>
      </w:r>
      <w:r w:rsidR="0060143F">
        <w:t xml:space="preserve"> s platností originálu, z nichž každá smluvní strana obdrží po jednom vyhotovení</w:t>
      </w:r>
      <w:r w:rsidR="0060143F" w:rsidRPr="006D0812">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79034E" w:rsidRPr="006D0812" w:rsidTr="0060143F">
        <w:trPr>
          <w:jc w:val="center"/>
        </w:trPr>
        <w:tc>
          <w:tcPr>
            <w:tcW w:w="3974" w:type="dxa"/>
          </w:tcPr>
          <w:p w:rsidR="0079034E" w:rsidRPr="006D0812" w:rsidRDefault="0079034E" w:rsidP="0022187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CE2C9D">
              <w:rPr>
                <w:rFonts w:cs="Arial"/>
                <w:szCs w:val="20"/>
              </w:rPr>
              <w:t>Praze</w:t>
            </w:r>
            <w:r w:rsidRPr="006D0812">
              <w:t xml:space="preserve"> dne </w:t>
            </w:r>
            <w:r w:rsidR="00221871">
              <w:rPr>
                <w:rFonts w:cs="Arial"/>
                <w:szCs w:val="20"/>
              </w:rPr>
              <w:t>16. 8. 2019</w:t>
            </w:r>
          </w:p>
        </w:tc>
        <w:tc>
          <w:tcPr>
            <w:tcW w:w="3964" w:type="dxa"/>
          </w:tcPr>
          <w:p w:rsidR="0079034E" w:rsidRPr="006D0812" w:rsidRDefault="0079034E" w:rsidP="0022187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221871">
              <w:rPr>
                <w:rFonts w:cs="Arial"/>
                <w:szCs w:val="20"/>
              </w:rPr>
              <w:t>Praze</w:t>
            </w:r>
            <w:r w:rsidRPr="006D0812">
              <w:t xml:space="preserve"> dne </w:t>
            </w:r>
            <w:r w:rsidR="00221871">
              <w:rPr>
                <w:rFonts w:cs="Arial"/>
                <w:szCs w:val="20"/>
              </w:rPr>
              <w:t>16. 8. 2019</w:t>
            </w:r>
          </w:p>
        </w:tc>
      </w:tr>
      <w:tr w:rsidR="0079034E" w:rsidRPr="00DD5D11" w:rsidTr="0060143F">
        <w:trPr>
          <w:jc w:val="center"/>
        </w:trPr>
        <w:tc>
          <w:tcPr>
            <w:tcW w:w="3974" w:type="dxa"/>
          </w:tcPr>
          <w:p w:rsidR="0079034E" w:rsidRDefault="0079034E"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rsidR="0060143F" w:rsidRPr="0060143F" w:rsidRDefault="00BE4009"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proofErr w:type="spellStart"/>
            <w:r>
              <w:rPr>
                <w:rFonts w:cs="Arial"/>
                <w:b/>
                <w:szCs w:val="20"/>
              </w:rPr>
              <w:t>xxxxxxxxxxxxxxxxxxxx</w:t>
            </w:r>
            <w:proofErr w:type="spellEnd"/>
          </w:p>
          <w:p w:rsidR="0060143F" w:rsidRPr="006D0812" w:rsidRDefault="00CE2C9D"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Fonts w:cs="Arial"/>
                <w:b/>
                <w:szCs w:val="20"/>
              </w:rPr>
              <w:t>kreativní šéfproducent</w:t>
            </w:r>
          </w:p>
        </w:tc>
        <w:tc>
          <w:tcPr>
            <w:tcW w:w="3964" w:type="dxa"/>
          </w:tcPr>
          <w:p w:rsidR="0079034E" w:rsidRDefault="0079034E"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předávajícího</w:t>
            </w:r>
          </w:p>
          <w:p w:rsidR="0060143F" w:rsidRDefault="00221871"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szCs w:val="20"/>
              </w:rPr>
            </w:pPr>
            <w:r w:rsidRPr="00221871">
              <w:rPr>
                <w:rFonts w:cs="Arial"/>
                <w:b/>
                <w:szCs w:val="20"/>
              </w:rPr>
              <w:t>Robin</w:t>
            </w:r>
            <w:r>
              <w:rPr>
                <w:rFonts w:cs="Arial"/>
                <w:szCs w:val="20"/>
              </w:rPr>
              <w:t xml:space="preserve"> </w:t>
            </w:r>
            <w:r w:rsidRPr="00221871">
              <w:rPr>
                <w:rFonts w:cs="Arial"/>
                <w:b/>
                <w:szCs w:val="20"/>
              </w:rPr>
              <w:t>Pultera</w:t>
            </w:r>
          </w:p>
          <w:p w:rsidR="00221871" w:rsidRPr="00221871" w:rsidRDefault="00221871"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 w:val="0"/>
              </w:rPr>
            </w:pPr>
            <w:r w:rsidRPr="00221871">
              <w:rPr>
                <w:rFonts w:cs="Arial"/>
                <w:b/>
                <w:szCs w:val="20"/>
              </w:rPr>
              <w:t>Jednatel</w:t>
            </w:r>
          </w:p>
        </w:tc>
      </w:tr>
    </w:tbl>
    <w:p w:rsidR="00731E1C" w:rsidRPr="0023258C" w:rsidRDefault="00731E1C" w:rsidP="00E53743">
      <w:pPr>
        <w:pStyle w:val="ListNumber-ContractCzechRadio"/>
        <w:numPr>
          <w:ilvl w:val="0"/>
          <w:numId w:val="0"/>
        </w:numPr>
      </w:pPr>
    </w:p>
    <w:sectPr w:rsidR="00731E1C" w:rsidRPr="0023258C"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BC" w:rsidRDefault="00DE1ABC" w:rsidP="00B25F23">
      <w:pPr>
        <w:spacing w:line="240" w:lineRule="auto"/>
      </w:pPr>
      <w:r>
        <w:separator/>
      </w:r>
    </w:p>
  </w:endnote>
  <w:endnote w:type="continuationSeparator" w:id="0">
    <w:p w:rsidR="00DE1ABC" w:rsidRDefault="00DE1ABC"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00" w:rsidRDefault="00011600">
    <w:pPr>
      <w:pStyle w:val="Zpat"/>
    </w:pPr>
    <w:r>
      <w:rPr>
        <w:noProof/>
        <w:lang w:eastAsia="cs-CZ"/>
      </w:rPr>
      <mc:AlternateContent>
        <mc:Choice Requires="wps">
          <w:drawing>
            <wp:anchor distT="0" distB="0" distL="114300" distR="114300" simplePos="0" relativeHeight="251661312" behindDoc="0" locked="0" layoutInCell="1" allowOverlap="1" wp14:anchorId="374A0201" wp14:editId="2D3BBCAD">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727BE2" w:rsidRDefault="00DE1ABC"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11600" w:rsidRPr="00727BE2">
                                <w:rPr>
                                  <w:rStyle w:val="slostrnky"/>
                                </w:rPr>
                                <w:fldChar w:fldCharType="begin"/>
                              </w:r>
                              <w:r w:rsidR="00011600" w:rsidRPr="00727BE2">
                                <w:rPr>
                                  <w:rStyle w:val="slostrnky"/>
                                </w:rPr>
                                <w:instrText xml:space="preserve"> PAGE   \* MERGEFORMAT </w:instrText>
                              </w:r>
                              <w:r w:rsidR="00011600" w:rsidRPr="00727BE2">
                                <w:rPr>
                                  <w:rStyle w:val="slostrnky"/>
                                </w:rPr>
                                <w:fldChar w:fldCharType="separate"/>
                              </w:r>
                              <w:r w:rsidR="00BE4009">
                                <w:rPr>
                                  <w:rStyle w:val="slostrnky"/>
                                  <w:noProof/>
                                </w:rPr>
                                <w:t>10</w:t>
                              </w:r>
                              <w:r w:rsidR="00011600" w:rsidRPr="00727BE2">
                                <w:rPr>
                                  <w:rStyle w:val="slostrnky"/>
                                </w:rPr>
                                <w:fldChar w:fldCharType="end"/>
                              </w:r>
                              <w:r w:rsidR="00011600" w:rsidRPr="00727BE2">
                                <w:rPr>
                                  <w:rStyle w:val="slostrnky"/>
                                </w:rPr>
                                <w:t xml:space="preserve"> / </w:t>
                              </w:r>
                              <w:r w:rsidR="00693E0F">
                                <w:rPr>
                                  <w:rStyle w:val="slostrnky"/>
                                  <w:noProof/>
                                </w:rPr>
                                <w:fldChar w:fldCharType="begin"/>
                              </w:r>
                              <w:r w:rsidR="00693E0F">
                                <w:rPr>
                                  <w:rStyle w:val="slostrnky"/>
                                  <w:noProof/>
                                </w:rPr>
                                <w:instrText xml:space="preserve"> NUMPAGES   \* MERGEFORMAT </w:instrText>
                              </w:r>
                              <w:r w:rsidR="00693E0F">
                                <w:rPr>
                                  <w:rStyle w:val="slostrnky"/>
                                  <w:noProof/>
                                </w:rPr>
                                <w:fldChar w:fldCharType="separate"/>
                              </w:r>
                              <w:r w:rsidR="00BE4009">
                                <w:rPr>
                                  <w:rStyle w:val="slostrnky"/>
                                  <w:noProof/>
                                </w:rPr>
                                <w:t>10</w:t>
                              </w:r>
                              <w:r w:rsidR="00693E0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A0201" id="_x0000_t202" coordsize="21600,21600" o:spt="202" path="m,l,21600r21600,l21600,xe">
              <v:stroke joinstyle="miter"/>
              <v:path gradientshapeok="t" o:connecttype="rect"/>
            </v:shapetype>
            <v:shape id="Text Box 1" o:spid="_x0000_s1032"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" filled="f" stroked="f" strokeweight=".5pt">
              <v:path arrowok="t"/>
              <v:textbox inset="0,0,0,0">
                <w:txbxContent>
                  <w:p w:rsidR="00011600" w:rsidRPr="00727BE2" w:rsidRDefault="00DE1ABC"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11600" w:rsidRPr="00727BE2">
                          <w:rPr>
                            <w:rStyle w:val="slostrnky"/>
                          </w:rPr>
                          <w:fldChar w:fldCharType="begin"/>
                        </w:r>
                        <w:r w:rsidR="00011600" w:rsidRPr="00727BE2">
                          <w:rPr>
                            <w:rStyle w:val="slostrnky"/>
                          </w:rPr>
                          <w:instrText xml:space="preserve"> PAGE   \* MERGEFORMAT </w:instrText>
                        </w:r>
                        <w:r w:rsidR="00011600" w:rsidRPr="00727BE2">
                          <w:rPr>
                            <w:rStyle w:val="slostrnky"/>
                          </w:rPr>
                          <w:fldChar w:fldCharType="separate"/>
                        </w:r>
                        <w:r w:rsidR="00BE4009">
                          <w:rPr>
                            <w:rStyle w:val="slostrnky"/>
                            <w:noProof/>
                          </w:rPr>
                          <w:t>10</w:t>
                        </w:r>
                        <w:r w:rsidR="00011600" w:rsidRPr="00727BE2">
                          <w:rPr>
                            <w:rStyle w:val="slostrnky"/>
                          </w:rPr>
                          <w:fldChar w:fldCharType="end"/>
                        </w:r>
                        <w:r w:rsidR="00011600" w:rsidRPr="00727BE2">
                          <w:rPr>
                            <w:rStyle w:val="slostrnky"/>
                          </w:rPr>
                          <w:t xml:space="preserve"> / </w:t>
                        </w:r>
                        <w:r w:rsidR="00693E0F">
                          <w:rPr>
                            <w:rStyle w:val="slostrnky"/>
                            <w:noProof/>
                          </w:rPr>
                          <w:fldChar w:fldCharType="begin"/>
                        </w:r>
                        <w:r w:rsidR="00693E0F">
                          <w:rPr>
                            <w:rStyle w:val="slostrnky"/>
                            <w:noProof/>
                          </w:rPr>
                          <w:instrText xml:space="preserve"> NUMPAGES   \* MERGEFORMAT </w:instrText>
                        </w:r>
                        <w:r w:rsidR="00693E0F">
                          <w:rPr>
                            <w:rStyle w:val="slostrnky"/>
                            <w:noProof/>
                          </w:rPr>
                          <w:fldChar w:fldCharType="separate"/>
                        </w:r>
                        <w:r w:rsidR="00BE4009">
                          <w:rPr>
                            <w:rStyle w:val="slostrnky"/>
                            <w:noProof/>
                          </w:rPr>
                          <w:t>10</w:t>
                        </w:r>
                        <w:r w:rsidR="00693E0F">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00" w:rsidRPr="00B5596D" w:rsidRDefault="00011600" w:rsidP="00B5596D">
    <w:pPr>
      <w:pStyle w:val="Zpat"/>
    </w:pPr>
    <w:r>
      <w:rPr>
        <w:noProof/>
        <w:lang w:eastAsia="cs-CZ"/>
      </w:rPr>
      <mc:AlternateContent>
        <mc:Choice Requires="wps">
          <w:drawing>
            <wp:anchor distT="0" distB="0" distL="114300" distR="114300" simplePos="0" relativeHeight="251663360" behindDoc="0" locked="0" layoutInCell="1" allowOverlap="1" wp14:anchorId="32EC270F" wp14:editId="28A33C6C">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727BE2" w:rsidRDefault="00DE1ABC"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11600" w:rsidRPr="00727BE2">
                                <w:rPr>
                                  <w:rStyle w:val="slostrnky"/>
                                </w:rPr>
                                <w:fldChar w:fldCharType="begin"/>
                              </w:r>
                              <w:r w:rsidR="00011600" w:rsidRPr="00727BE2">
                                <w:rPr>
                                  <w:rStyle w:val="slostrnky"/>
                                </w:rPr>
                                <w:instrText xml:space="preserve"> PAGE   \* MERGEFORMAT </w:instrText>
                              </w:r>
                              <w:r w:rsidR="00011600" w:rsidRPr="00727BE2">
                                <w:rPr>
                                  <w:rStyle w:val="slostrnky"/>
                                </w:rPr>
                                <w:fldChar w:fldCharType="separate"/>
                              </w:r>
                              <w:r w:rsidR="00BE4009">
                                <w:rPr>
                                  <w:rStyle w:val="slostrnky"/>
                                  <w:noProof/>
                                </w:rPr>
                                <w:t>1</w:t>
                              </w:r>
                              <w:r w:rsidR="00011600" w:rsidRPr="00727BE2">
                                <w:rPr>
                                  <w:rStyle w:val="slostrnky"/>
                                </w:rPr>
                                <w:fldChar w:fldCharType="end"/>
                              </w:r>
                              <w:r w:rsidR="00011600" w:rsidRPr="00727BE2">
                                <w:rPr>
                                  <w:rStyle w:val="slostrnky"/>
                                </w:rPr>
                                <w:t xml:space="preserve"> / </w:t>
                              </w:r>
                              <w:r w:rsidR="00693E0F">
                                <w:rPr>
                                  <w:rStyle w:val="slostrnky"/>
                                  <w:noProof/>
                                </w:rPr>
                                <w:fldChar w:fldCharType="begin"/>
                              </w:r>
                              <w:r w:rsidR="00693E0F">
                                <w:rPr>
                                  <w:rStyle w:val="slostrnky"/>
                                  <w:noProof/>
                                </w:rPr>
                                <w:instrText xml:space="preserve"> NUMPAGES   \* MERGEFORMAT </w:instrText>
                              </w:r>
                              <w:r w:rsidR="00693E0F">
                                <w:rPr>
                                  <w:rStyle w:val="slostrnky"/>
                                  <w:noProof/>
                                </w:rPr>
                                <w:fldChar w:fldCharType="separate"/>
                              </w:r>
                              <w:r w:rsidR="00BE4009">
                                <w:rPr>
                                  <w:rStyle w:val="slostrnky"/>
                                  <w:noProof/>
                                </w:rPr>
                                <w:t>10</w:t>
                              </w:r>
                              <w:r w:rsidR="00693E0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C270F" id="_x0000_t202" coordsize="21600,21600" o:spt="202" path="m,l,21600r21600,l21600,xe">
              <v:stroke joinstyle="miter"/>
              <v:path gradientshapeok="t" o:connecttype="rect"/>
            </v:shapetype>
            <v:shape id="Text Box 5" o:spid="_x0000_s1034" type="#_x0000_t202" style="position:absolute;margin-left:464.95pt;margin-top:785.85pt;width:49.6pt;height:1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" filled="f" stroked="f" strokeweight=".5pt">
              <v:path arrowok="t"/>
              <v:textbox inset="0,0,0,0">
                <w:txbxContent>
                  <w:p w:rsidR="00011600" w:rsidRPr="00727BE2" w:rsidRDefault="00DE1ABC"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11600" w:rsidRPr="00727BE2">
                          <w:rPr>
                            <w:rStyle w:val="slostrnky"/>
                          </w:rPr>
                          <w:fldChar w:fldCharType="begin"/>
                        </w:r>
                        <w:r w:rsidR="00011600" w:rsidRPr="00727BE2">
                          <w:rPr>
                            <w:rStyle w:val="slostrnky"/>
                          </w:rPr>
                          <w:instrText xml:space="preserve"> PAGE   \* MERGEFORMAT </w:instrText>
                        </w:r>
                        <w:r w:rsidR="00011600" w:rsidRPr="00727BE2">
                          <w:rPr>
                            <w:rStyle w:val="slostrnky"/>
                          </w:rPr>
                          <w:fldChar w:fldCharType="separate"/>
                        </w:r>
                        <w:r w:rsidR="00BE4009">
                          <w:rPr>
                            <w:rStyle w:val="slostrnky"/>
                            <w:noProof/>
                          </w:rPr>
                          <w:t>1</w:t>
                        </w:r>
                        <w:r w:rsidR="00011600" w:rsidRPr="00727BE2">
                          <w:rPr>
                            <w:rStyle w:val="slostrnky"/>
                          </w:rPr>
                          <w:fldChar w:fldCharType="end"/>
                        </w:r>
                        <w:r w:rsidR="00011600" w:rsidRPr="00727BE2">
                          <w:rPr>
                            <w:rStyle w:val="slostrnky"/>
                          </w:rPr>
                          <w:t xml:space="preserve"> / </w:t>
                        </w:r>
                        <w:r w:rsidR="00693E0F">
                          <w:rPr>
                            <w:rStyle w:val="slostrnky"/>
                            <w:noProof/>
                          </w:rPr>
                          <w:fldChar w:fldCharType="begin"/>
                        </w:r>
                        <w:r w:rsidR="00693E0F">
                          <w:rPr>
                            <w:rStyle w:val="slostrnky"/>
                            <w:noProof/>
                          </w:rPr>
                          <w:instrText xml:space="preserve"> NUMPAGES   \* MERGEFORMAT </w:instrText>
                        </w:r>
                        <w:r w:rsidR="00693E0F">
                          <w:rPr>
                            <w:rStyle w:val="slostrnky"/>
                            <w:noProof/>
                          </w:rPr>
                          <w:fldChar w:fldCharType="separate"/>
                        </w:r>
                        <w:r w:rsidR="00BE4009">
                          <w:rPr>
                            <w:rStyle w:val="slostrnky"/>
                            <w:noProof/>
                          </w:rPr>
                          <w:t>10</w:t>
                        </w:r>
                        <w:r w:rsidR="00693E0F">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BC" w:rsidRDefault="00DE1ABC" w:rsidP="00B25F23">
      <w:pPr>
        <w:spacing w:line="240" w:lineRule="auto"/>
      </w:pPr>
      <w:r>
        <w:separator/>
      </w:r>
    </w:p>
  </w:footnote>
  <w:footnote w:type="continuationSeparator" w:id="0">
    <w:p w:rsidR="00DE1ABC" w:rsidRDefault="00DE1ABC"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00" w:rsidRDefault="00011600">
    <w:pPr>
      <w:pStyle w:val="Zhlav"/>
    </w:pPr>
    <w:r>
      <w:rPr>
        <w:noProof/>
        <w:lang w:eastAsia="cs-CZ"/>
      </w:rPr>
      <w:drawing>
        <wp:anchor distT="0" distB="0" distL="114300" distR="114300" simplePos="0" relativeHeight="251667456" behindDoc="0" locked="1" layoutInCell="1" allowOverlap="1" wp14:anchorId="1EE75755" wp14:editId="2C0E0E0E">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00" w:rsidRDefault="00011600" w:rsidP="00F40F01">
    <w:pPr>
      <w:pStyle w:val="Zhlav"/>
      <w:spacing w:after="1380"/>
    </w:pPr>
    <w:r>
      <w:rPr>
        <w:noProof/>
        <w:lang w:eastAsia="cs-CZ"/>
      </w:rPr>
      <mc:AlternateContent>
        <mc:Choice Requires="wps">
          <w:drawing>
            <wp:anchor distT="0" distB="0" distL="114300" distR="114300" simplePos="0" relativeHeight="251665408" behindDoc="0" locked="0" layoutInCell="1" allowOverlap="1" wp14:anchorId="67C20A4B" wp14:editId="1A11CA19">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011600" w:rsidRPr="00321BCC" w:rsidRDefault="00011600"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20A4B" id="_x0000_t202" coordsize="21600,21600" o:spt="202" path="m,l,21600r21600,l21600,xe">
              <v:stroke joinstyle="miter"/>
              <v:path gradientshapeok="t" o:connecttype="rect"/>
            </v:shapetype>
            <v:shape id="Text Box 13" o:spid="_x0000_s1033" type="#_x0000_t202" style="position:absolute;margin-left:80.25pt;margin-top:81.65pt;width:134.65pt;height:2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" filled="f" stroked="f" strokeweight="1pt">
              <v:path arrowok="t"/>
              <v:textbox inset="0,0,0,0">
                <w:txbxContent>
                  <w:p w:rsidR="00011600" w:rsidRPr="00321BCC" w:rsidRDefault="00011600"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60288" behindDoc="0" locked="1" layoutInCell="1" allowOverlap="1" wp14:anchorId="3782D54F" wp14:editId="313E0254">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E865C2A"/>
    <w:multiLevelType w:val="multilevel"/>
    <w:tmpl w:val="25161FBA"/>
    <w:lvl w:ilvl="0">
      <w:start w:val="1"/>
      <w:numFmt w:val="decimal"/>
      <w:lvlText w:val="%1."/>
      <w:lvlJc w:val="left"/>
      <w:pPr>
        <w:ind w:left="360" w:hanging="360"/>
      </w:pPr>
      <w:rPr>
        <w:b/>
      </w:rPr>
    </w:lvl>
    <w:lvl w:ilvl="1">
      <w:start w:val="1"/>
      <w:numFmt w:val="bullet"/>
      <w:lvlText w:val="o"/>
      <w:lvlJc w:val="left"/>
      <w:pPr>
        <w:ind w:left="792" w:hanging="432"/>
      </w:pPr>
      <w:rPr>
        <w:rFonts w:ascii="Courier New" w:eastAsia="Courier New" w:hAnsi="Courier New" w:cs="Courier New"/>
        <w:b w:val="0"/>
      </w:rPr>
    </w:lvl>
    <w:lvl w:ilvl="2">
      <w:start w:val="1"/>
      <w:numFmt w:val="decimal"/>
      <w:lvlText w:val="%1.o.%3."/>
      <w:lvlJc w:val="left"/>
      <w:pPr>
        <w:ind w:left="1224" w:hanging="504"/>
      </w:pPr>
      <w:rPr>
        <w:b w:val="0"/>
      </w:rPr>
    </w:lvl>
    <w:lvl w:ilvl="3">
      <w:start w:val="1"/>
      <w:numFmt w:val="decimal"/>
      <w:lvlText w:val="%1.o.%3.%4."/>
      <w:lvlJc w:val="left"/>
      <w:pPr>
        <w:ind w:left="1728" w:hanging="647"/>
      </w:pPr>
    </w:lvl>
    <w:lvl w:ilvl="4">
      <w:start w:val="1"/>
      <w:numFmt w:val="decimal"/>
      <w:lvlText w:val="%1.o.%3.%4.%5."/>
      <w:lvlJc w:val="left"/>
      <w:pPr>
        <w:ind w:left="2232" w:hanging="792"/>
      </w:pPr>
    </w:lvl>
    <w:lvl w:ilvl="5">
      <w:start w:val="1"/>
      <w:numFmt w:val="decimal"/>
      <w:lvlText w:val="%1.o.%3.%4.%5.%6."/>
      <w:lvlJc w:val="left"/>
      <w:pPr>
        <w:ind w:left="2736" w:hanging="935"/>
      </w:pPr>
    </w:lvl>
    <w:lvl w:ilvl="6">
      <w:start w:val="1"/>
      <w:numFmt w:val="decimal"/>
      <w:lvlText w:val="%1.o.%3.%4.%5.%6.%7."/>
      <w:lvlJc w:val="left"/>
      <w:pPr>
        <w:ind w:left="3240" w:hanging="1080"/>
      </w:pPr>
    </w:lvl>
    <w:lvl w:ilvl="7">
      <w:start w:val="1"/>
      <w:numFmt w:val="decimal"/>
      <w:lvlText w:val="%1.o.%3.%4.%5.%6.%7.%8."/>
      <w:lvlJc w:val="left"/>
      <w:pPr>
        <w:ind w:left="3744" w:hanging="1224"/>
      </w:pPr>
    </w:lvl>
    <w:lvl w:ilvl="8">
      <w:start w:val="1"/>
      <w:numFmt w:val="decimal"/>
      <w:lvlText w:val="%1.o.%3.%4.%5.%6.%7.%8.%9."/>
      <w:lvlJc w:val="left"/>
      <w:pPr>
        <w:ind w:left="4320" w:hanging="1440"/>
      </w:pPr>
    </w:lvl>
  </w:abstractNum>
  <w:abstractNum w:abstractNumId="5" w15:restartNumberingAfterBreak="0">
    <w:nsid w:val="113E2FB6"/>
    <w:multiLevelType w:val="multilevel"/>
    <w:tmpl w:val="9D984178"/>
    <w:lvl w:ilvl="0">
      <w:start w:val="1"/>
      <w:numFmt w:val="upperRoman"/>
      <w:suff w:val="space"/>
      <w:lvlText w:val="%1."/>
      <w:lvlJc w:val="left"/>
      <w:pPr>
        <w:ind w:left="3119" w:firstLine="0"/>
      </w:pPr>
    </w:lvl>
    <w:lvl w:ilvl="1">
      <w:start w:val="1"/>
      <w:numFmt w:val="decimal"/>
      <w:lvlText w:val="%2."/>
      <w:lvlJc w:val="left"/>
      <w:pPr>
        <w:ind w:left="312" w:hanging="312"/>
      </w:pPr>
      <w:rPr>
        <w:b w:val="0"/>
      </w:r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6" w15:restartNumberingAfterBreak="0">
    <w:nsid w:val="14F07935"/>
    <w:multiLevelType w:val="multilevel"/>
    <w:tmpl w:val="D8FCC834"/>
    <w:lvl w:ilvl="0">
      <w:start w:val="1"/>
      <w:numFmt w:val="decimal"/>
      <w:suff w:val="space"/>
      <w:lvlText w:val="Čl. %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7"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8"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1543CC0"/>
    <w:multiLevelType w:val="hybridMultilevel"/>
    <w:tmpl w:val="1DE8944E"/>
    <w:lvl w:ilvl="0" w:tplc="C3702A7C">
      <w:start w:val="1"/>
      <w:numFmt w:val="upperLetter"/>
      <w:lvlText w:val="%1.)"/>
      <w:lvlJc w:val="left"/>
      <w:pPr>
        <w:ind w:left="672" w:hanging="360"/>
      </w:pPr>
      <w:rPr>
        <w:rFonts w:hint="default"/>
      </w:rPr>
    </w:lvl>
    <w:lvl w:ilvl="1" w:tplc="04050019" w:tentative="1">
      <w:start w:val="1"/>
      <w:numFmt w:val="lowerLetter"/>
      <w:lvlText w:val="%2."/>
      <w:lvlJc w:val="left"/>
      <w:pPr>
        <w:ind w:left="1392" w:hanging="360"/>
      </w:pPr>
    </w:lvl>
    <w:lvl w:ilvl="2" w:tplc="0405001B" w:tentative="1">
      <w:start w:val="1"/>
      <w:numFmt w:val="lowerRoman"/>
      <w:lvlText w:val="%3."/>
      <w:lvlJc w:val="right"/>
      <w:pPr>
        <w:ind w:left="2112" w:hanging="180"/>
      </w:pPr>
    </w:lvl>
    <w:lvl w:ilvl="3" w:tplc="0405000F" w:tentative="1">
      <w:start w:val="1"/>
      <w:numFmt w:val="decimal"/>
      <w:lvlText w:val="%4."/>
      <w:lvlJc w:val="left"/>
      <w:pPr>
        <w:ind w:left="2832" w:hanging="360"/>
      </w:pPr>
    </w:lvl>
    <w:lvl w:ilvl="4" w:tplc="04050019" w:tentative="1">
      <w:start w:val="1"/>
      <w:numFmt w:val="lowerLetter"/>
      <w:lvlText w:val="%5."/>
      <w:lvlJc w:val="left"/>
      <w:pPr>
        <w:ind w:left="3552" w:hanging="360"/>
      </w:pPr>
    </w:lvl>
    <w:lvl w:ilvl="5" w:tplc="0405001B" w:tentative="1">
      <w:start w:val="1"/>
      <w:numFmt w:val="lowerRoman"/>
      <w:lvlText w:val="%6."/>
      <w:lvlJc w:val="right"/>
      <w:pPr>
        <w:ind w:left="4272" w:hanging="180"/>
      </w:pPr>
    </w:lvl>
    <w:lvl w:ilvl="6" w:tplc="0405000F" w:tentative="1">
      <w:start w:val="1"/>
      <w:numFmt w:val="decimal"/>
      <w:lvlText w:val="%7."/>
      <w:lvlJc w:val="left"/>
      <w:pPr>
        <w:ind w:left="4992" w:hanging="360"/>
      </w:pPr>
    </w:lvl>
    <w:lvl w:ilvl="7" w:tplc="04050019" w:tentative="1">
      <w:start w:val="1"/>
      <w:numFmt w:val="lowerLetter"/>
      <w:lvlText w:val="%8."/>
      <w:lvlJc w:val="left"/>
      <w:pPr>
        <w:ind w:left="5712" w:hanging="360"/>
      </w:pPr>
    </w:lvl>
    <w:lvl w:ilvl="8" w:tplc="0405001B" w:tentative="1">
      <w:start w:val="1"/>
      <w:numFmt w:val="lowerRoman"/>
      <w:lvlText w:val="%9."/>
      <w:lvlJc w:val="right"/>
      <w:pPr>
        <w:ind w:left="6432" w:hanging="180"/>
      </w:pPr>
    </w:lvl>
  </w:abstractNum>
  <w:abstractNum w:abstractNumId="13" w15:restartNumberingAfterBreak="0">
    <w:nsid w:val="227109E0"/>
    <w:multiLevelType w:val="multilevel"/>
    <w:tmpl w:val="B414D002"/>
    <w:numStyleLink w:val="Headings"/>
  </w:abstractNum>
  <w:abstractNum w:abstractNumId="14" w15:restartNumberingAfterBreak="0">
    <w:nsid w:val="32244F10"/>
    <w:multiLevelType w:val="multilevel"/>
    <w:tmpl w:val="C2A02212"/>
    <w:numStyleLink w:val="List-Contract"/>
  </w:abstractNum>
  <w:abstractNum w:abstractNumId="15"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7"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380813"/>
    <w:multiLevelType w:val="hybridMultilevel"/>
    <w:tmpl w:val="E94CBB64"/>
    <w:lvl w:ilvl="0" w:tplc="7E7A99A0">
      <w:start w:val="1"/>
      <w:numFmt w:val="lowerLetter"/>
      <w:lvlText w:val="%1)"/>
      <w:lvlJc w:val="left"/>
      <w:pPr>
        <w:ind w:left="672" w:hanging="360"/>
      </w:pPr>
      <w:rPr>
        <w:rFonts w:hint="default"/>
        <w:b w:val="0"/>
      </w:rPr>
    </w:lvl>
    <w:lvl w:ilvl="1" w:tplc="04050003" w:tentative="1">
      <w:start w:val="1"/>
      <w:numFmt w:val="bullet"/>
      <w:lvlText w:val="o"/>
      <w:lvlJc w:val="left"/>
      <w:pPr>
        <w:ind w:left="1392" w:hanging="360"/>
      </w:pPr>
      <w:rPr>
        <w:rFonts w:ascii="Courier New" w:hAnsi="Courier New" w:cs="Courier New" w:hint="default"/>
      </w:rPr>
    </w:lvl>
    <w:lvl w:ilvl="2" w:tplc="04050005" w:tentative="1">
      <w:start w:val="1"/>
      <w:numFmt w:val="bullet"/>
      <w:lvlText w:val=""/>
      <w:lvlJc w:val="left"/>
      <w:pPr>
        <w:ind w:left="2112" w:hanging="360"/>
      </w:pPr>
      <w:rPr>
        <w:rFonts w:ascii="Wingdings" w:hAnsi="Wingdings" w:hint="default"/>
      </w:rPr>
    </w:lvl>
    <w:lvl w:ilvl="3" w:tplc="04050001" w:tentative="1">
      <w:start w:val="1"/>
      <w:numFmt w:val="bullet"/>
      <w:lvlText w:val=""/>
      <w:lvlJc w:val="left"/>
      <w:pPr>
        <w:ind w:left="2832" w:hanging="360"/>
      </w:pPr>
      <w:rPr>
        <w:rFonts w:ascii="Symbol" w:hAnsi="Symbol" w:hint="default"/>
      </w:rPr>
    </w:lvl>
    <w:lvl w:ilvl="4" w:tplc="04050003" w:tentative="1">
      <w:start w:val="1"/>
      <w:numFmt w:val="bullet"/>
      <w:lvlText w:val="o"/>
      <w:lvlJc w:val="left"/>
      <w:pPr>
        <w:ind w:left="3552" w:hanging="360"/>
      </w:pPr>
      <w:rPr>
        <w:rFonts w:ascii="Courier New" w:hAnsi="Courier New" w:cs="Courier New" w:hint="default"/>
      </w:rPr>
    </w:lvl>
    <w:lvl w:ilvl="5" w:tplc="04050005" w:tentative="1">
      <w:start w:val="1"/>
      <w:numFmt w:val="bullet"/>
      <w:lvlText w:val=""/>
      <w:lvlJc w:val="left"/>
      <w:pPr>
        <w:ind w:left="4272" w:hanging="360"/>
      </w:pPr>
      <w:rPr>
        <w:rFonts w:ascii="Wingdings" w:hAnsi="Wingdings" w:hint="default"/>
      </w:rPr>
    </w:lvl>
    <w:lvl w:ilvl="6" w:tplc="04050001" w:tentative="1">
      <w:start w:val="1"/>
      <w:numFmt w:val="bullet"/>
      <w:lvlText w:val=""/>
      <w:lvlJc w:val="left"/>
      <w:pPr>
        <w:ind w:left="4992" w:hanging="360"/>
      </w:pPr>
      <w:rPr>
        <w:rFonts w:ascii="Symbol" w:hAnsi="Symbol" w:hint="default"/>
      </w:rPr>
    </w:lvl>
    <w:lvl w:ilvl="7" w:tplc="04050003" w:tentative="1">
      <w:start w:val="1"/>
      <w:numFmt w:val="bullet"/>
      <w:lvlText w:val="o"/>
      <w:lvlJc w:val="left"/>
      <w:pPr>
        <w:ind w:left="5712" w:hanging="360"/>
      </w:pPr>
      <w:rPr>
        <w:rFonts w:ascii="Courier New" w:hAnsi="Courier New" w:cs="Courier New" w:hint="default"/>
      </w:rPr>
    </w:lvl>
    <w:lvl w:ilvl="8" w:tplc="04050005" w:tentative="1">
      <w:start w:val="1"/>
      <w:numFmt w:val="bullet"/>
      <w:lvlText w:val=""/>
      <w:lvlJc w:val="left"/>
      <w:pPr>
        <w:ind w:left="6432" w:hanging="360"/>
      </w:pPr>
      <w:rPr>
        <w:rFonts w:ascii="Wingdings" w:hAnsi="Wingdings" w:hint="default"/>
      </w:rPr>
    </w:lvl>
  </w:abstractNum>
  <w:abstractNum w:abstractNumId="21"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349539E"/>
    <w:multiLevelType w:val="multilevel"/>
    <w:tmpl w:val="5456ED1A"/>
    <w:numStyleLink w:val="Section-Contract"/>
  </w:abstractNum>
  <w:abstractNum w:abstractNumId="24" w15:restartNumberingAfterBreak="0">
    <w:nsid w:val="569A0E61"/>
    <w:multiLevelType w:val="hybridMultilevel"/>
    <w:tmpl w:val="18D066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7"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8" w15:restartNumberingAfterBreak="0">
    <w:nsid w:val="662B3D06"/>
    <w:multiLevelType w:val="multilevel"/>
    <w:tmpl w:val="7C5E8362"/>
    <w:lvl w:ilvl="0">
      <w:start w:val="1"/>
      <w:numFmt w:val="bullet"/>
      <w:lvlText w:val="●"/>
      <w:lvlJc w:val="left"/>
      <w:pPr>
        <w:ind w:left="1230" w:firstLine="708"/>
      </w:pPr>
      <w:rPr>
        <w:rFonts w:ascii="Arial" w:eastAsia="Arial" w:hAnsi="Arial" w:cs="Arial"/>
      </w:rPr>
    </w:lvl>
    <w:lvl w:ilvl="1">
      <w:start w:val="1"/>
      <w:numFmt w:val="bullet"/>
      <w:lvlText w:val="o"/>
      <w:lvlJc w:val="left"/>
      <w:pPr>
        <w:ind w:left="1950" w:firstLine="1428"/>
      </w:pPr>
      <w:rPr>
        <w:rFonts w:ascii="Arial" w:eastAsia="Arial" w:hAnsi="Arial" w:cs="Arial"/>
      </w:rPr>
    </w:lvl>
    <w:lvl w:ilvl="2">
      <w:start w:val="1"/>
      <w:numFmt w:val="bullet"/>
      <w:lvlText w:val="▪"/>
      <w:lvlJc w:val="left"/>
      <w:pPr>
        <w:ind w:left="2670" w:firstLine="2148"/>
      </w:pPr>
      <w:rPr>
        <w:rFonts w:ascii="Arial" w:eastAsia="Arial" w:hAnsi="Arial" w:cs="Arial"/>
      </w:rPr>
    </w:lvl>
    <w:lvl w:ilvl="3">
      <w:start w:val="1"/>
      <w:numFmt w:val="bullet"/>
      <w:lvlText w:val="●"/>
      <w:lvlJc w:val="left"/>
      <w:pPr>
        <w:ind w:left="3390" w:firstLine="2868"/>
      </w:pPr>
      <w:rPr>
        <w:rFonts w:ascii="Arial" w:eastAsia="Arial" w:hAnsi="Arial" w:cs="Arial"/>
      </w:rPr>
    </w:lvl>
    <w:lvl w:ilvl="4">
      <w:start w:val="1"/>
      <w:numFmt w:val="bullet"/>
      <w:lvlText w:val="o"/>
      <w:lvlJc w:val="left"/>
      <w:pPr>
        <w:ind w:left="4110" w:firstLine="3588"/>
      </w:pPr>
      <w:rPr>
        <w:rFonts w:ascii="Arial" w:eastAsia="Arial" w:hAnsi="Arial" w:cs="Arial"/>
      </w:rPr>
    </w:lvl>
    <w:lvl w:ilvl="5">
      <w:start w:val="1"/>
      <w:numFmt w:val="bullet"/>
      <w:lvlText w:val="▪"/>
      <w:lvlJc w:val="left"/>
      <w:pPr>
        <w:ind w:left="4830" w:firstLine="4308"/>
      </w:pPr>
      <w:rPr>
        <w:rFonts w:ascii="Arial" w:eastAsia="Arial" w:hAnsi="Arial" w:cs="Arial"/>
      </w:rPr>
    </w:lvl>
    <w:lvl w:ilvl="6">
      <w:start w:val="1"/>
      <w:numFmt w:val="bullet"/>
      <w:lvlText w:val="●"/>
      <w:lvlJc w:val="left"/>
      <w:pPr>
        <w:ind w:left="5550" w:firstLine="5028"/>
      </w:pPr>
      <w:rPr>
        <w:rFonts w:ascii="Arial" w:eastAsia="Arial" w:hAnsi="Arial" w:cs="Arial"/>
      </w:rPr>
    </w:lvl>
    <w:lvl w:ilvl="7">
      <w:start w:val="1"/>
      <w:numFmt w:val="bullet"/>
      <w:lvlText w:val="o"/>
      <w:lvlJc w:val="left"/>
      <w:pPr>
        <w:ind w:left="6270" w:firstLine="5748"/>
      </w:pPr>
      <w:rPr>
        <w:rFonts w:ascii="Arial" w:eastAsia="Arial" w:hAnsi="Arial" w:cs="Arial"/>
      </w:rPr>
    </w:lvl>
    <w:lvl w:ilvl="8">
      <w:start w:val="1"/>
      <w:numFmt w:val="bullet"/>
      <w:lvlText w:val="▪"/>
      <w:lvlJc w:val="left"/>
      <w:pPr>
        <w:ind w:left="6990" w:firstLine="6468"/>
      </w:pPr>
      <w:rPr>
        <w:rFonts w:ascii="Arial" w:eastAsia="Arial" w:hAnsi="Arial" w:cs="Arial"/>
      </w:rPr>
    </w:lvl>
  </w:abstractNum>
  <w:abstractNum w:abstractNumId="29" w15:restartNumberingAfterBreak="0">
    <w:nsid w:val="69D315D0"/>
    <w:multiLevelType w:val="multilevel"/>
    <w:tmpl w:val="27F2F3A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1" w15:restartNumberingAfterBreak="0">
    <w:nsid w:val="72AD2F50"/>
    <w:multiLevelType w:val="hybridMultilevel"/>
    <w:tmpl w:val="9B7A16D6"/>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2" w15:restartNumberingAfterBreak="0">
    <w:nsid w:val="737B0EE7"/>
    <w:multiLevelType w:val="hybridMultilevel"/>
    <w:tmpl w:val="B440AF9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7"/>
  </w:num>
  <w:num w:numId="3">
    <w:abstractNumId w:val="10"/>
  </w:num>
  <w:num w:numId="4">
    <w:abstractNumId w:val="18"/>
  </w:num>
  <w:num w:numId="5">
    <w:abstractNumId w:val="9"/>
  </w:num>
  <w:num w:numId="6">
    <w:abstractNumId w:val="8"/>
  </w:num>
  <w:num w:numId="7">
    <w:abstractNumId w:val="30"/>
  </w:num>
  <w:num w:numId="8">
    <w:abstractNumId w:val="26"/>
  </w:num>
  <w:num w:numId="9">
    <w:abstractNumId w:val="3"/>
  </w:num>
  <w:num w:numId="10">
    <w:abstractNumId w:val="3"/>
  </w:num>
  <w:num w:numId="11">
    <w:abstractNumId w:val="1"/>
  </w:num>
  <w:num w:numId="12">
    <w:abstractNumId w:val="25"/>
  </w:num>
  <w:num w:numId="13">
    <w:abstractNumId w:val="11"/>
  </w:num>
  <w:num w:numId="14">
    <w:abstractNumId w:val="27"/>
  </w:num>
  <w:num w:numId="15">
    <w:abstractNumId w:val="2"/>
  </w:num>
  <w:num w:numId="16">
    <w:abstractNumId w:val="13"/>
  </w:num>
  <w:num w:numId="17">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3"/>
  </w:num>
  <w:num w:numId="20">
    <w:abstractNumId w:val="33"/>
  </w:num>
  <w:num w:numId="21">
    <w:abstractNumId w:val="15"/>
  </w:num>
  <w:num w:numId="22">
    <w:abstractNumId w:val="21"/>
  </w:num>
  <w:num w:numId="23">
    <w:abstractNumId w:val="32"/>
  </w:num>
  <w:num w:numId="24">
    <w:abstractNumId w:val="22"/>
  </w:num>
  <w:num w:numId="25">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4"/>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12"/>
  </w:num>
  <w:num w:numId="30">
    <w:abstractNumId w:val="17"/>
  </w:num>
  <w:num w:numId="31">
    <w:abstractNumId w:val="19"/>
  </w:num>
  <w:num w:numId="32">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14"/>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4">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5"/>
  </w:num>
  <w:num w:numId="38">
    <w:abstractNumId w:val="28"/>
  </w:num>
  <w:num w:numId="3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4"/>
  </w:num>
  <w:num w:numId="41">
    <w:abstractNumId w:val="24"/>
  </w:num>
  <w:num w:numId="42">
    <w:abstractNumId w:val="31"/>
  </w:num>
  <w:num w:numId="4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style="mso-width-relative:margin;mso-height-relative:margin" fillcolor="#519fd7" stroke="f">
      <v:fill color="#519fd7"/>
      <v:stroke weight=".5pt" on="f"/>
      <v:textbox style="mso-fit-shape-to-text:t" inset="1.5mm,1mm,1.5mm,1mm"/>
      <o:colormru v:ext="edit" colors="#519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ADE"/>
    <w:rsid w:val="00011600"/>
    <w:rsid w:val="00013BC9"/>
    <w:rsid w:val="000173A9"/>
    <w:rsid w:val="00027476"/>
    <w:rsid w:val="000305B2"/>
    <w:rsid w:val="00037AA8"/>
    <w:rsid w:val="00042502"/>
    <w:rsid w:val="00043DF0"/>
    <w:rsid w:val="00051AC8"/>
    <w:rsid w:val="000525B3"/>
    <w:rsid w:val="000627C7"/>
    <w:rsid w:val="00066D16"/>
    <w:rsid w:val="0008459B"/>
    <w:rsid w:val="00087478"/>
    <w:rsid w:val="00092B9A"/>
    <w:rsid w:val="000A44DD"/>
    <w:rsid w:val="000A7405"/>
    <w:rsid w:val="000B37A4"/>
    <w:rsid w:val="000B6591"/>
    <w:rsid w:val="000C3CDA"/>
    <w:rsid w:val="000C6C97"/>
    <w:rsid w:val="000D28AB"/>
    <w:rsid w:val="000D3CA7"/>
    <w:rsid w:val="000D3D59"/>
    <w:rsid w:val="000D58E5"/>
    <w:rsid w:val="000D6AB4"/>
    <w:rsid w:val="000E259A"/>
    <w:rsid w:val="000E46B9"/>
    <w:rsid w:val="000E6D74"/>
    <w:rsid w:val="000F605C"/>
    <w:rsid w:val="00100883"/>
    <w:rsid w:val="00106A74"/>
    <w:rsid w:val="00107439"/>
    <w:rsid w:val="00130D21"/>
    <w:rsid w:val="00137AB9"/>
    <w:rsid w:val="001471B1"/>
    <w:rsid w:val="001558ED"/>
    <w:rsid w:val="001652C1"/>
    <w:rsid w:val="00165B15"/>
    <w:rsid w:val="00166126"/>
    <w:rsid w:val="0017517B"/>
    <w:rsid w:val="00175327"/>
    <w:rsid w:val="00182D39"/>
    <w:rsid w:val="0018311B"/>
    <w:rsid w:val="00193556"/>
    <w:rsid w:val="001B2B2A"/>
    <w:rsid w:val="001B37A8"/>
    <w:rsid w:val="001B621F"/>
    <w:rsid w:val="001C2B09"/>
    <w:rsid w:val="001C2C10"/>
    <w:rsid w:val="001C316E"/>
    <w:rsid w:val="001C6469"/>
    <w:rsid w:val="001E0A94"/>
    <w:rsid w:val="001F15D7"/>
    <w:rsid w:val="001F475A"/>
    <w:rsid w:val="001F7BD1"/>
    <w:rsid w:val="001F7DF8"/>
    <w:rsid w:val="002015E7"/>
    <w:rsid w:val="00202C70"/>
    <w:rsid w:val="00204CBF"/>
    <w:rsid w:val="00214A85"/>
    <w:rsid w:val="00221871"/>
    <w:rsid w:val="00223546"/>
    <w:rsid w:val="002254B4"/>
    <w:rsid w:val="00225A57"/>
    <w:rsid w:val="0023258C"/>
    <w:rsid w:val="00234040"/>
    <w:rsid w:val="0024237E"/>
    <w:rsid w:val="002514DD"/>
    <w:rsid w:val="002673C6"/>
    <w:rsid w:val="00274011"/>
    <w:rsid w:val="002746D0"/>
    <w:rsid w:val="002748B7"/>
    <w:rsid w:val="00286492"/>
    <w:rsid w:val="002932DA"/>
    <w:rsid w:val="00294342"/>
    <w:rsid w:val="00295A22"/>
    <w:rsid w:val="002A4CCF"/>
    <w:rsid w:val="002B1565"/>
    <w:rsid w:val="002C6C32"/>
    <w:rsid w:val="002D03F1"/>
    <w:rsid w:val="002D44EA"/>
    <w:rsid w:val="002D4C12"/>
    <w:rsid w:val="002E47CD"/>
    <w:rsid w:val="002E5E94"/>
    <w:rsid w:val="002F0971"/>
    <w:rsid w:val="002F0D46"/>
    <w:rsid w:val="002F0E90"/>
    <w:rsid w:val="002F2BF0"/>
    <w:rsid w:val="002F691A"/>
    <w:rsid w:val="00301ACB"/>
    <w:rsid w:val="0030285D"/>
    <w:rsid w:val="00304C54"/>
    <w:rsid w:val="003073CB"/>
    <w:rsid w:val="0032045C"/>
    <w:rsid w:val="00321BCC"/>
    <w:rsid w:val="003277A9"/>
    <w:rsid w:val="00330E46"/>
    <w:rsid w:val="00335F41"/>
    <w:rsid w:val="00363B6A"/>
    <w:rsid w:val="00372D0D"/>
    <w:rsid w:val="003742B2"/>
    <w:rsid w:val="00374550"/>
    <w:rsid w:val="00374638"/>
    <w:rsid w:val="00376A27"/>
    <w:rsid w:val="00376CD7"/>
    <w:rsid w:val="00377956"/>
    <w:rsid w:val="003811C2"/>
    <w:rsid w:val="00386EE0"/>
    <w:rsid w:val="0039431B"/>
    <w:rsid w:val="003960FE"/>
    <w:rsid w:val="00396EC9"/>
    <w:rsid w:val="003A1915"/>
    <w:rsid w:val="003A1E25"/>
    <w:rsid w:val="003B04A4"/>
    <w:rsid w:val="003B20A3"/>
    <w:rsid w:val="003C0573"/>
    <w:rsid w:val="003C2711"/>
    <w:rsid w:val="003C5F49"/>
    <w:rsid w:val="003E3489"/>
    <w:rsid w:val="003F0A33"/>
    <w:rsid w:val="004004EC"/>
    <w:rsid w:val="00400DAA"/>
    <w:rsid w:val="00402DC4"/>
    <w:rsid w:val="0041167E"/>
    <w:rsid w:val="00420BB5"/>
    <w:rsid w:val="00421F3D"/>
    <w:rsid w:val="00423BC4"/>
    <w:rsid w:val="00427653"/>
    <w:rsid w:val="004351F1"/>
    <w:rsid w:val="004374A1"/>
    <w:rsid w:val="0044705E"/>
    <w:rsid w:val="0045245F"/>
    <w:rsid w:val="00452B29"/>
    <w:rsid w:val="004545D6"/>
    <w:rsid w:val="00455E05"/>
    <w:rsid w:val="00465783"/>
    <w:rsid w:val="004675A8"/>
    <w:rsid w:val="00470A4E"/>
    <w:rsid w:val="004765CF"/>
    <w:rsid w:val="00485B5D"/>
    <w:rsid w:val="00485E78"/>
    <w:rsid w:val="00493C20"/>
    <w:rsid w:val="004A383D"/>
    <w:rsid w:val="004A79EC"/>
    <w:rsid w:val="004B34BA"/>
    <w:rsid w:val="004B6A02"/>
    <w:rsid w:val="004C02AA"/>
    <w:rsid w:val="004C32A5"/>
    <w:rsid w:val="004C3C3B"/>
    <w:rsid w:val="004C7A0B"/>
    <w:rsid w:val="004E3862"/>
    <w:rsid w:val="0050232C"/>
    <w:rsid w:val="00503B1F"/>
    <w:rsid w:val="00504670"/>
    <w:rsid w:val="00504C20"/>
    <w:rsid w:val="00507768"/>
    <w:rsid w:val="00513E43"/>
    <w:rsid w:val="005264A9"/>
    <w:rsid w:val="00531AB5"/>
    <w:rsid w:val="00533961"/>
    <w:rsid w:val="0053622F"/>
    <w:rsid w:val="00540F2C"/>
    <w:rsid w:val="00557B1C"/>
    <w:rsid w:val="00557B5B"/>
    <w:rsid w:val="005674CC"/>
    <w:rsid w:val="00586062"/>
    <w:rsid w:val="005967D5"/>
    <w:rsid w:val="005A384C"/>
    <w:rsid w:val="005A7C11"/>
    <w:rsid w:val="005B12EC"/>
    <w:rsid w:val="005C7732"/>
    <w:rsid w:val="005D2AA8"/>
    <w:rsid w:val="005D4C3A"/>
    <w:rsid w:val="005D59C5"/>
    <w:rsid w:val="005E5533"/>
    <w:rsid w:val="005E67B4"/>
    <w:rsid w:val="005F0E69"/>
    <w:rsid w:val="005F379F"/>
    <w:rsid w:val="005F76D6"/>
    <w:rsid w:val="0060143F"/>
    <w:rsid w:val="00605AD7"/>
    <w:rsid w:val="00606C9E"/>
    <w:rsid w:val="00610D0E"/>
    <w:rsid w:val="0062022F"/>
    <w:rsid w:val="00622E04"/>
    <w:rsid w:val="006311D4"/>
    <w:rsid w:val="00640153"/>
    <w:rsid w:val="006406F2"/>
    <w:rsid w:val="00643791"/>
    <w:rsid w:val="006446F7"/>
    <w:rsid w:val="0065041B"/>
    <w:rsid w:val="006523FD"/>
    <w:rsid w:val="00660E00"/>
    <w:rsid w:val="00670762"/>
    <w:rsid w:val="006736E0"/>
    <w:rsid w:val="0067636E"/>
    <w:rsid w:val="00676586"/>
    <w:rsid w:val="00681E96"/>
    <w:rsid w:val="00682904"/>
    <w:rsid w:val="00687B70"/>
    <w:rsid w:val="00693E0F"/>
    <w:rsid w:val="00696BF9"/>
    <w:rsid w:val="006A2D5B"/>
    <w:rsid w:val="006A425C"/>
    <w:rsid w:val="006C306A"/>
    <w:rsid w:val="006D0812"/>
    <w:rsid w:val="006D648C"/>
    <w:rsid w:val="006E14A6"/>
    <w:rsid w:val="006E1628"/>
    <w:rsid w:val="006E30C3"/>
    <w:rsid w:val="006E75D2"/>
    <w:rsid w:val="006F2373"/>
    <w:rsid w:val="006F2664"/>
    <w:rsid w:val="006F3D05"/>
    <w:rsid w:val="006F4A91"/>
    <w:rsid w:val="00704F7D"/>
    <w:rsid w:val="00714287"/>
    <w:rsid w:val="007220A3"/>
    <w:rsid w:val="007236C0"/>
    <w:rsid w:val="00724446"/>
    <w:rsid w:val="00726D8E"/>
    <w:rsid w:val="00727BE2"/>
    <w:rsid w:val="007305AC"/>
    <w:rsid w:val="00731E1C"/>
    <w:rsid w:val="00735834"/>
    <w:rsid w:val="007445B7"/>
    <w:rsid w:val="00747635"/>
    <w:rsid w:val="007634DE"/>
    <w:rsid w:val="00771C75"/>
    <w:rsid w:val="00777278"/>
    <w:rsid w:val="00777305"/>
    <w:rsid w:val="00787D5C"/>
    <w:rsid w:val="0079034E"/>
    <w:rsid w:val="007904EC"/>
    <w:rsid w:val="007905DD"/>
    <w:rsid w:val="007A6939"/>
    <w:rsid w:val="007B4DB4"/>
    <w:rsid w:val="007B511B"/>
    <w:rsid w:val="007C148B"/>
    <w:rsid w:val="007C5A0C"/>
    <w:rsid w:val="007D5CDF"/>
    <w:rsid w:val="007D65C7"/>
    <w:rsid w:val="007E33D2"/>
    <w:rsid w:val="007F7A88"/>
    <w:rsid w:val="0080004F"/>
    <w:rsid w:val="00812173"/>
    <w:rsid w:val="0083191B"/>
    <w:rsid w:val="00845735"/>
    <w:rsid w:val="0084627F"/>
    <w:rsid w:val="00851BEB"/>
    <w:rsid w:val="008546C8"/>
    <w:rsid w:val="00855526"/>
    <w:rsid w:val="00855F0E"/>
    <w:rsid w:val="00860F89"/>
    <w:rsid w:val="00864BA3"/>
    <w:rsid w:val="008661B0"/>
    <w:rsid w:val="008755CA"/>
    <w:rsid w:val="00876868"/>
    <w:rsid w:val="0088047D"/>
    <w:rsid w:val="00881C56"/>
    <w:rsid w:val="00882671"/>
    <w:rsid w:val="00884C6F"/>
    <w:rsid w:val="00886466"/>
    <w:rsid w:val="008873D8"/>
    <w:rsid w:val="00887A6D"/>
    <w:rsid w:val="00890C65"/>
    <w:rsid w:val="00891DFD"/>
    <w:rsid w:val="0089200D"/>
    <w:rsid w:val="00892610"/>
    <w:rsid w:val="008A1633"/>
    <w:rsid w:val="008A5DBB"/>
    <w:rsid w:val="008B5686"/>
    <w:rsid w:val="008B633F"/>
    <w:rsid w:val="008B7902"/>
    <w:rsid w:val="008C1650"/>
    <w:rsid w:val="008C44FA"/>
    <w:rsid w:val="008C4BF7"/>
    <w:rsid w:val="008C6FEE"/>
    <w:rsid w:val="008C7E8B"/>
    <w:rsid w:val="008D14F1"/>
    <w:rsid w:val="008D1F83"/>
    <w:rsid w:val="008D23A4"/>
    <w:rsid w:val="008D2658"/>
    <w:rsid w:val="008D2E3B"/>
    <w:rsid w:val="008D4999"/>
    <w:rsid w:val="008E5861"/>
    <w:rsid w:val="008E7FC3"/>
    <w:rsid w:val="008F1852"/>
    <w:rsid w:val="008F2BA6"/>
    <w:rsid w:val="008F36D1"/>
    <w:rsid w:val="008F5E33"/>
    <w:rsid w:val="008F7E57"/>
    <w:rsid w:val="00900A72"/>
    <w:rsid w:val="00907FE3"/>
    <w:rsid w:val="00911493"/>
    <w:rsid w:val="00914DB5"/>
    <w:rsid w:val="00915A1D"/>
    <w:rsid w:val="00922C57"/>
    <w:rsid w:val="00924A31"/>
    <w:rsid w:val="00933FAE"/>
    <w:rsid w:val="0093623E"/>
    <w:rsid w:val="009403C9"/>
    <w:rsid w:val="00940875"/>
    <w:rsid w:val="00941D70"/>
    <w:rsid w:val="00947F4C"/>
    <w:rsid w:val="00951CC1"/>
    <w:rsid w:val="00952002"/>
    <w:rsid w:val="009705FA"/>
    <w:rsid w:val="00974D57"/>
    <w:rsid w:val="00977112"/>
    <w:rsid w:val="009869CB"/>
    <w:rsid w:val="009918E8"/>
    <w:rsid w:val="009A093A"/>
    <w:rsid w:val="009A0FFC"/>
    <w:rsid w:val="009A1AF3"/>
    <w:rsid w:val="009A2A7B"/>
    <w:rsid w:val="009A6791"/>
    <w:rsid w:val="009B6E96"/>
    <w:rsid w:val="009C3344"/>
    <w:rsid w:val="009C5B0E"/>
    <w:rsid w:val="009D2E73"/>
    <w:rsid w:val="009D40D1"/>
    <w:rsid w:val="009E0266"/>
    <w:rsid w:val="009E38D0"/>
    <w:rsid w:val="009F4674"/>
    <w:rsid w:val="009F63FA"/>
    <w:rsid w:val="009F6969"/>
    <w:rsid w:val="009F725B"/>
    <w:rsid w:val="009F7CCA"/>
    <w:rsid w:val="00A062A6"/>
    <w:rsid w:val="00A11BC0"/>
    <w:rsid w:val="00A160B5"/>
    <w:rsid w:val="00A20089"/>
    <w:rsid w:val="00A25703"/>
    <w:rsid w:val="00A266CA"/>
    <w:rsid w:val="00A334CB"/>
    <w:rsid w:val="00A35CE0"/>
    <w:rsid w:val="00A36286"/>
    <w:rsid w:val="00A37442"/>
    <w:rsid w:val="00A41BEC"/>
    <w:rsid w:val="00A41EDF"/>
    <w:rsid w:val="00A53EE0"/>
    <w:rsid w:val="00A57352"/>
    <w:rsid w:val="00A64680"/>
    <w:rsid w:val="00A70DDB"/>
    <w:rsid w:val="00A74492"/>
    <w:rsid w:val="00A811F3"/>
    <w:rsid w:val="00A8412E"/>
    <w:rsid w:val="00A93C16"/>
    <w:rsid w:val="00AB1E80"/>
    <w:rsid w:val="00AB345B"/>
    <w:rsid w:val="00AB5003"/>
    <w:rsid w:val="00AB5D02"/>
    <w:rsid w:val="00AD3095"/>
    <w:rsid w:val="00AE00C0"/>
    <w:rsid w:val="00AE0987"/>
    <w:rsid w:val="00AE4715"/>
    <w:rsid w:val="00AE5C7C"/>
    <w:rsid w:val="00AF6E44"/>
    <w:rsid w:val="00B00B4C"/>
    <w:rsid w:val="00B04A01"/>
    <w:rsid w:val="00B063F5"/>
    <w:rsid w:val="00B101D7"/>
    <w:rsid w:val="00B13943"/>
    <w:rsid w:val="00B2112B"/>
    <w:rsid w:val="00B25F23"/>
    <w:rsid w:val="00B36031"/>
    <w:rsid w:val="00B46710"/>
    <w:rsid w:val="00B52172"/>
    <w:rsid w:val="00B54E8D"/>
    <w:rsid w:val="00B5596D"/>
    <w:rsid w:val="00B62703"/>
    <w:rsid w:val="00B6387D"/>
    <w:rsid w:val="00B67C45"/>
    <w:rsid w:val="00B826E5"/>
    <w:rsid w:val="00B8342C"/>
    <w:rsid w:val="00BA0DE0"/>
    <w:rsid w:val="00BA16BB"/>
    <w:rsid w:val="00BA4F7F"/>
    <w:rsid w:val="00BB044F"/>
    <w:rsid w:val="00BB745F"/>
    <w:rsid w:val="00BC0050"/>
    <w:rsid w:val="00BD3AB0"/>
    <w:rsid w:val="00BD53CD"/>
    <w:rsid w:val="00BE0575"/>
    <w:rsid w:val="00BE0F1D"/>
    <w:rsid w:val="00BE4009"/>
    <w:rsid w:val="00BE6222"/>
    <w:rsid w:val="00BE67A6"/>
    <w:rsid w:val="00BF05E5"/>
    <w:rsid w:val="00BF1450"/>
    <w:rsid w:val="00C02CBA"/>
    <w:rsid w:val="00C0494E"/>
    <w:rsid w:val="00C11D8C"/>
    <w:rsid w:val="00C27CBE"/>
    <w:rsid w:val="00C542A6"/>
    <w:rsid w:val="00C61062"/>
    <w:rsid w:val="00C670F0"/>
    <w:rsid w:val="00C7321C"/>
    <w:rsid w:val="00C73AFB"/>
    <w:rsid w:val="00C74B6B"/>
    <w:rsid w:val="00C7676F"/>
    <w:rsid w:val="00C81F14"/>
    <w:rsid w:val="00C87878"/>
    <w:rsid w:val="00C93817"/>
    <w:rsid w:val="00C9493F"/>
    <w:rsid w:val="00C94987"/>
    <w:rsid w:val="00CB12DA"/>
    <w:rsid w:val="00CB5C35"/>
    <w:rsid w:val="00CC09AD"/>
    <w:rsid w:val="00CC5D3A"/>
    <w:rsid w:val="00CD17E8"/>
    <w:rsid w:val="00CD2F41"/>
    <w:rsid w:val="00CD573A"/>
    <w:rsid w:val="00CE0A08"/>
    <w:rsid w:val="00CE2C9D"/>
    <w:rsid w:val="00CE2DE6"/>
    <w:rsid w:val="00D136A8"/>
    <w:rsid w:val="00D14011"/>
    <w:rsid w:val="00D207E3"/>
    <w:rsid w:val="00D34B52"/>
    <w:rsid w:val="00D437F8"/>
    <w:rsid w:val="00D43A77"/>
    <w:rsid w:val="00D50ADA"/>
    <w:rsid w:val="00D53850"/>
    <w:rsid w:val="00D54020"/>
    <w:rsid w:val="00D569E2"/>
    <w:rsid w:val="00D5765A"/>
    <w:rsid w:val="00D648C5"/>
    <w:rsid w:val="00D6512D"/>
    <w:rsid w:val="00D66C2E"/>
    <w:rsid w:val="00D70342"/>
    <w:rsid w:val="00D77D03"/>
    <w:rsid w:val="00D82EC2"/>
    <w:rsid w:val="00DA3832"/>
    <w:rsid w:val="00DB2CC5"/>
    <w:rsid w:val="00DB5E8D"/>
    <w:rsid w:val="00DC2783"/>
    <w:rsid w:val="00DD42A0"/>
    <w:rsid w:val="00DE000D"/>
    <w:rsid w:val="00DE1ABC"/>
    <w:rsid w:val="00DE62E9"/>
    <w:rsid w:val="00DF2A48"/>
    <w:rsid w:val="00E07F55"/>
    <w:rsid w:val="00E106D2"/>
    <w:rsid w:val="00E152DE"/>
    <w:rsid w:val="00E400C3"/>
    <w:rsid w:val="00E40B22"/>
    <w:rsid w:val="00E41313"/>
    <w:rsid w:val="00E45332"/>
    <w:rsid w:val="00E4753C"/>
    <w:rsid w:val="00E53743"/>
    <w:rsid w:val="00E620BE"/>
    <w:rsid w:val="00E7736A"/>
    <w:rsid w:val="00E813CD"/>
    <w:rsid w:val="00E954DF"/>
    <w:rsid w:val="00EA0F47"/>
    <w:rsid w:val="00EA1E80"/>
    <w:rsid w:val="00EA4E34"/>
    <w:rsid w:val="00EA7753"/>
    <w:rsid w:val="00EB277B"/>
    <w:rsid w:val="00EB4CC6"/>
    <w:rsid w:val="00EB72F8"/>
    <w:rsid w:val="00EB789E"/>
    <w:rsid w:val="00EC3137"/>
    <w:rsid w:val="00EE5321"/>
    <w:rsid w:val="00EF1E86"/>
    <w:rsid w:val="00EF3A33"/>
    <w:rsid w:val="00F043FF"/>
    <w:rsid w:val="00F04994"/>
    <w:rsid w:val="00F05086"/>
    <w:rsid w:val="00F12798"/>
    <w:rsid w:val="00F144D3"/>
    <w:rsid w:val="00F16577"/>
    <w:rsid w:val="00F3269F"/>
    <w:rsid w:val="00F36299"/>
    <w:rsid w:val="00F36FC8"/>
    <w:rsid w:val="00F40F01"/>
    <w:rsid w:val="00F43C14"/>
    <w:rsid w:val="00F544E0"/>
    <w:rsid w:val="00F6014B"/>
    <w:rsid w:val="00F62186"/>
    <w:rsid w:val="00F64209"/>
    <w:rsid w:val="00F649EE"/>
    <w:rsid w:val="00F7091C"/>
    <w:rsid w:val="00F72AB3"/>
    <w:rsid w:val="00F73C0C"/>
    <w:rsid w:val="00F805A1"/>
    <w:rsid w:val="00F8414F"/>
    <w:rsid w:val="00F94597"/>
    <w:rsid w:val="00F95548"/>
    <w:rsid w:val="00FB7C4F"/>
    <w:rsid w:val="00FC649A"/>
    <w:rsid w:val="00FD0BC6"/>
    <w:rsid w:val="00FE2E96"/>
    <w:rsid w:val="00FE3E3D"/>
    <w:rsid w:val="00FF1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519fd7" stroke="f">
      <v:fill color="#519fd7"/>
      <v:stroke weight=".5pt" on="f"/>
      <v:textbox style="mso-fit-shape-to-text:t" inset="1.5mm,1mm,1.5mm,1mm"/>
      <o:colormru v:ext="edit" colors="#519fd7"/>
    </o:shapedefaults>
    <o:shapelayout v:ext="edit">
      <o:idmap v:ext="edit" data="1"/>
    </o:shapelayout>
  </w:shapeDefaults>
  <w:decimalSymbol w:val=","/>
  <w:listSeparator w:val=";"/>
  <w14:docId w14:val="658E7302"/>
  <w15:docId w15:val="{FD8499CF-5EBE-4CFB-BE5F-38EDA487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493C2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9496">
      <w:bodyDiv w:val="1"/>
      <w:marLeft w:val="0"/>
      <w:marRight w:val="0"/>
      <w:marTop w:val="0"/>
      <w:marBottom w:val="0"/>
      <w:divBdr>
        <w:top w:val="none" w:sz="0" w:space="0" w:color="auto"/>
        <w:left w:val="none" w:sz="0" w:space="0" w:color="auto"/>
        <w:bottom w:val="none" w:sz="0" w:space="0" w:color="auto"/>
        <w:right w:val="none" w:sz="0" w:space="0" w:color="auto"/>
      </w:divBdr>
    </w:div>
    <w:div w:id="264928257">
      <w:bodyDiv w:val="1"/>
      <w:marLeft w:val="0"/>
      <w:marRight w:val="0"/>
      <w:marTop w:val="0"/>
      <w:marBottom w:val="0"/>
      <w:divBdr>
        <w:top w:val="none" w:sz="0" w:space="0" w:color="auto"/>
        <w:left w:val="none" w:sz="0" w:space="0" w:color="auto"/>
        <w:bottom w:val="none" w:sz="0" w:space="0" w:color="auto"/>
        <w:right w:val="none" w:sz="0" w:space="0" w:color="auto"/>
      </w:divBdr>
    </w:div>
    <w:div w:id="281763156">
      <w:bodyDiv w:val="1"/>
      <w:marLeft w:val="0"/>
      <w:marRight w:val="0"/>
      <w:marTop w:val="0"/>
      <w:marBottom w:val="0"/>
      <w:divBdr>
        <w:top w:val="none" w:sz="0" w:space="0" w:color="auto"/>
        <w:left w:val="none" w:sz="0" w:space="0" w:color="auto"/>
        <w:bottom w:val="none" w:sz="0" w:space="0" w:color="auto"/>
        <w:right w:val="none" w:sz="0" w:space="0" w:color="auto"/>
      </w:divBdr>
    </w:div>
    <w:div w:id="685789109">
      <w:bodyDiv w:val="1"/>
      <w:marLeft w:val="0"/>
      <w:marRight w:val="0"/>
      <w:marTop w:val="0"/>
      <w:marBottom w:val="0"/>
      <w:divBdr>
        <w:top w:val="none" w:sz="0" w:space="0" w:color="auto"/>
        <w:left w:val="none" w:sz="0" w:space="0" w:color="auto"/>
        <w:bottom w:val="none" w:sz="0" w:space="0" w:color="auto"/>
        <w:right w:val="none" w:sz="0" w:space="0" w:color="auto"/>
      </w:divBdr>
    </w:div>
    <w:div w:id="1054426881">
      <w:bodyDiv w:val="1"/>
      <w:marLeft w:val="0"/>
      <w:marRight w:val="0"/>
      <w:marTop w:val="0"/>
      <w:marBottom w:val="0"/>
      <w:divBdr>
        <w:top w:val="none" w:sz="0" w:space="0" w:color="auto"/>
        <w:left w:val="none" w:sz="0" w:space="0" w:color="auto"/>
        <w:bottom w:val="none" w:sz="0" w:space="0" w:color="auto"/>
        <w:right w:val="none" w:sz="0" w:space="0" w:color="auto"/>
      </w:divBdr>
    </w:div>
    <w:div w:id="1075400197">
      <w:bodyDiv w:val="1"/>
      <w:marLeft w:val="0"/>
      <w:marRight w:val="0"/>
      <w:marTop w:val="0"/>
      <w:marBottom w:val="0"/>
      <w:divBdr>
        <w:top w:val="none" w:sz="0" w:space="0" w:color="auto"/>
        <w:left w:val="none" w:sz="0" w:space="0" w:color="auto"/>
        <w:bottom w:val="none" w:sz="0" w:space="0" w:color="auto"/>
        <w:right w:val="none" w:sz="0" w:space="0" w:color="auto"/>
      </w:divBdr>
    </w:div>
    <w:div w:id="1257254785">
      <w:bodyDiv w:val="1"/>
      <w:marLeft w:val="0"/>
      <w:marRight w:val="0"/>
      <w:marTop w:val="0"/>
      <w:marBottom w:val="0"/>
      <w:divBdr>
        <w:top w:val="none" w:sz="0" w:space="0" w:color="auto"/>
        <w:left w:val="none" w:sz="0" w:space="0" w:color="auto"/>
        <w:bottom w:val="none" w:sz="0" w:space="0" w:color="auto"/>
        <w:right w:val="none" w:sz="0" w:space="0" w:color="auto"/>
      </w:divBdr>
    </w:div>
    <w:div w:id="1408115332">
      <w:bodyDiv w:val="1"/>
      <w:marLeft w:val="0"/>
      <w:marRight w:val="0"/>
      <w:marTop w:val="0"/>
      <w:marBottom w:val="0"/>
      <w:divBdr>
        <w:top w:val="none" w:sz="0" w:space="0" w:color="auto"/>
        <w:left w:val="none" w:sz="0" w:space="0" w:color="auto"/>
        <w:bottom w:val="none" w:sz="0" w:space="0" w:color="auto"/>
        <w:right w:val="none" w:sz="0" w:space="0" w:color="auto"/>
      </w:divBdr>
    </w:div>
    <w:div w:id="1478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7617765-14B6-484E-88AE-89FB4844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3485</Words>
  <Characters>20564</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Uživatel</cp:lastModifiedBy>
  <cp:revision>3</cp:revision>
  <cp:lastPrinted>2019-07-23T11:28:00Z</cp:lastPrinted>
  <dcterms:created xsi:type="dcterms:W3CDTF">2019-08-19T11:20:00Z</dcterms:created>
  <dcterms:modified xsi:type="dcterms:W3CDTF">2019-09-19T08:21:00Z</dcterms:modified>
</cp:coreProperties>
</file>