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5E" w:rsidRDefault="008F66BE" w:rsidP="00CE765E">
      <w:pPr>
        <w:rPr>
          <w:rFonts w:ascii="Arial" w:hAnsi="Arial" w:cs="Arial"/>
          <w:sz w:val="72"/>
          <w:szCs w:val="72"/>
        </w:rPr>
      </w:pPr>
      <w:bookmarkStart w:id="0" w:name="_GoBack"/>
      <w:bookmarkEnd w:id="0"/>
      <w:r>
        <w:rPr>
          <w:rFonts w:ascii="Code 128 Notext" w:hAnsi="Code 128 Notext" w:cs="Arial" w:hint="eastAsia"/>
          <w:noProof/>
          <w:sz w:val="72"/>
          <w:szCs w:val="72"/>
        </w:rPr>
        <w:drawing>
          <wp:inline distT="0" distB="0" distL="0" distR="0">
            <wp:extent cx="340042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54637" name=""/>
                    <pic:cNvPicPr>
                      <a:picLocks noChangeAspect="1"/>
                    </pic:cNvPicPr>
                  </pic:nvPicPr>
                  <pic:blipFill>
                    <a:blip r:embed="rId8"/>
                    <a:stretch>
                      <a:fillRect/>
                    </a:stretch>
                  </pic:blipFill>
                  <pic:spPr>
                    <a:xfrm>
                      <a:off x="0" y="0"/>
                      <a:ext cx="3400425" cy="306705"/>
                    </a:xfrm>
                    <a:prstGeom prst="rect">
                      <a:avLst/>
                    </a:prstGeom>
                  </pic:spPr>
                </pic:pic>
              </a:graphicData>
            </a:graphic>
          </wp:inline>
        </w:drawing>
      </w:r>
    </w:p>
    <w:p w:rsidR="007A662F" w:rsidRPr="008E2E34" w:rsidRDefault="008F66BE"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9951/CTA/2019-CTAH</w:t>
      </w:r>
      <w:r w:rsidRPr="008E2E34">
        <w:rPr>
          <w:rFonts w:ascii="Arial" w:hAnsi="Arial" w:cs="Arial"/>
          <w:sz w:val="18"/>
          <w:szCs w:val="18"/>
        </w:rPr>
        <w:fldChar w:fldCharType="end"/>
      </w:r>
      <w:r w:rsidRPr="008E2E34">
        <w:rPr>
          <w:rFonts w:ascii="Arial" w:hAnsi="Arial" w:cs="Arial"/>
          <w:sz w:val="18"/>
          <w:szCs w:val="18"/>
        </w:rPr>
        <w:t xml:space="preserve"> </w:t>
      </w:r>
    </w:p>
    <w:p w:rsidR="00D45E56" w:rsidRPr="008E2E34" w:rsidRDefault="008F66BE"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UZSVM/CTA/9216/2019-CTAH</w:t>
      </w:r>
      <w:r w:rsidR="007A662F" w:rsidRPr="008E2E34">
        <w:rPr>
          <w:rFonts w:ascii="Arial" w:hAnsi="Arial" w:cs="Arial"/>
          <w:sz w:val="18"/>
          <w:szCs w:val="18"/>
        </w:rPr>
        <w:fldChar w:fldCharType="end"/>
      </w:r>
    </w:p>
    <w:p w:rsidR="00E07B64" w:rsidRDefault="00E07B64" w:rsidP="006B5A0C">
      <w:pPr>
        <w:rPr>
          <w:rFonts w:ascii="Arial" w:hAnsi="Arial" w:cs="Arial"/>
          <w:sz w:val="22"/>
          <w:szCs w:val="22"/>
        </w:rPr>
      </w:pPr>
    </w:p>
    <w:p w:rsidR="00DC378F" w:rsidRDefault="00DC378F" w:rsidP="006B5A0C">
      <w:pPr>
        <w:rPr>
          <w:rFonts w:ascii="Arial" w:hAnsi="Arial" w:cs="Arial"/>
          <w:sz w:val="22"/>
          <w:szCs w:val="22"/>
        </w:rPr>
      </w:pPr>
    </w:p>
    <w:p w:rsidR="00DC378F" w:rsidRDefault="00DC378F" w:rsidP="006B5A0C">
      <w:pPr>
        <w:rPr>
          <w:rFonts w:ascii="Arial" w:hAnsi="Arial" w:cs="Arial"/>
          <w:sz w:val="22"/>
          <w:szCs w:val="22"/>
        </w:rPr>
      </w:pPr>
    </w:p>
    <w:p w:rsidR="00DC378F" w:rsidRPr="00237E11" w:rsidRDefault="008F66BE" w:rsidP="00DC378F">
      <w:pPr>
        <w:tabs>
          <w:tab w:val="left" w:pos="2106"/>
          <w:tab w:val="left" w:pos="2556"/>
        </w:tabs>
        <w:spacing w:before="65"/>
        <w:ind w:left="5"/>
        <w:jc w:val="center"/>
        <w:rPr>
          <w:rFonts w:ascii="Arial" w:eastAsia="Arial" w:hAnsi="Arial" w:cs="Arial"/>
          <w:sz w:val="26"/>
          <w:szCs w:val="26"/>
        </w:rPr>
      </w:pPr>
      <w:r w:rsidRPr="00985CDD">
        <w:rPr>
          <w:rFonts w:ascii="Arial" w:hAnsi="Arial"/>
          <w:b/>
          <w:color w:val="000000"/>
          <w:sz w:val="28"/>
        </w:rPr>
        <w:t>S M L O U V</w:t>
      </w:r>
      <w:r w:rsidRPr="00985CDD">
        <w:rPr>
          <w:rFonts w:ascii="Arial" w:hAnsi="Arial"/>
          <w:b/>
          <w:color w:val="000000"/>
          <w:spacing w:val="3"/>
          <w:sz w:val="28"/>
        </w:rPr>
        <w:t xml:space="preserve"> </w:t>
      </w:r>
      <w:r w:rsidRPr="00985CDD">
        <w:rPr>
          <w:rFonts w:ascii="Arial" w:hAnsi="Arial"/>
          <w:b/>
          <w:color w:val="000000"/>
          <w:sz w:val="28"/>
        </w:rPr>
        <w:t>A</w:t>
      </w:r>
      <w:r w:rsidRPr="00985CDD">
        <w:rPr>
          <w:rFonts w:ascii="Arial" w:hAnsi="Arial"/>
          <w:b/>
          <w:color w:val="000000"/>
          <w:sz w:val="28"/>
        </w:rPr>
        <w:tab/>
        <w:t>O</w:t>
      </w:r>
      <w:r w:rsidRPr="00985CDD">
        <w:rPr>
          <w:rFonts w:ascii="Arial" w:hAnsi="Arial"/>
          <w:b/>
          <w:color w:val="000000"/>
          <w:sz w:val="28"/>
        </w:rPr>
        <w:tab/>
        <w:t>D Í L</w:t>
      </w:r>
      <w:r w:rsidRPr="00985CDD">
        <w:rPr>
          <w:rFonts w:ascii="Arial" w:hAnsi="Arial"/>
          <w:b/>
          <w:color w:val="000000"/>
          <w:spacing w:val="-4"/>
          <w:sz w:val="28"/>
        </w:rPr>
        <w:t xml:space="preserve"> </w:t>
      </w:r>
      <w:r w:rsidRPr="00985CDD">
        <w:rPr>
          <w:rFonts w:ascii="Arial" w:hAnsi="Arial"/>
          <w:b/>
          <w:color w:val="000000"/>
          <w:sz w:val="28"/>
        </w:rPr>
        <w:t>O</w:t>
      </w:r>
      <w:r>
        <w:rPr>
          <w:rFonts w:ascii="Arial" w:hAnsi="Arial"/>
          <w:b/>
          <w:color w:val="000000"/>
          <w:sz w:val="28"/>
        </w:rPr>
        <w:t xml:space="preserve">  </w:t>
      </w:r>
      <w:r w:rsidRPr="00305836">
        <w:rPr>
          <w:rFonts w:ascii="Arial" w:eastAsia="Arial" w:hAnsi="Arial" w:cs="Arial"/>
          <w:b/>
          <w:bCs/>
          <w:color w:val="000000"/>
          <w:sz w:val="28"/>
          <w:szCs w:val="28"/>
        </w:rPr>
        <w:t>č.</w:t>
      </w:r>
      <w:r w:rsidR="003B1997">
        <w:rPr>
          <w:rFonts w:ascii="Arial" w:eastAsia="Arial" w:hAnsi="Arial" w:cs="Arial"/>
          <w:b/>
          <w:bCs/>
          <w:color w:val="000000"/>
          <w:sz w:val="28"/>
          <w:szCs w:val="28"/>
        </w:rPr>
        <w:t xml:space="preserve"> 130/2019</w:t>
      </w:r>
    </w:p>
    <w:p w:rsidR="00DC378F" w:rsidRPr="00DA5EC9" w:rsidRDefault="00DC378F" w:rsidP="00DC378F">
      <w:pPr>
        <w:spacing w:before="5"/>
        <w:rPr>
          <w:rFonts w:ascii="Arial" w:eastAsia="Arial" w:hAnsi="Arial" w:cs="Arial"/>
          <w:bCs/>
          <w:color w:val="000000"/>
        </w:rPr>
      </w:pPr>
    </w:p>
    <w:p w:rsidR="00DC378F" w:rsidRPr="0087519A" w:rsidRDefault="008F66BE" w:rsidP="00DC378F">
      <w:pPr>
        <w:pStyle w:val="Zkladntext"/>
        <w:ind w:left="116"/>
        <w:jc w:val="both"/>
        <w:rPr>
          <w:i/>
          <w:color w:val="000000"/>
          <w:lang w:val="cs-CZ"/>
        </w:rPr>
      </w:pPr>
      <w:r w:rsidRPr="000B758B">
        <w:rPr>
          <w:color w:val="000000"/>
          <w:lang w:val="cs-CZ"/>
        </w:rPr>
        <w:t>kte</w:t>
      </w:r>
      <w:r>
        <w:rPr>
          <w:color w:val="000000"/>
          <w:lang w:val="cs-CZ"/>
        </w:rPr>
        <w:t>rou níže uvedeného dne, měsíce a roku uzavřeli ve smyslu</w:t>
      </w:r>
      <w:r w:rsidRPr="00985CDD">
        <w:rPr>
          <w:color w:val="000000"/>
          <w:lang w:val="cs-CZ"/>
        </w:rPr>
        <w:t xml:space="preserve"> ustanovení § 2586 a násl. zákona č. 89/2012 Sb., </w:t>
      </w:r>
      <w:r w:rsidRPr="00BC3957">
        <w:rPr>
          <w:color w:val="000000"/>
          <w:lang w:val="cs-CZ"/>
        </w:rPr>
        <w:t>občanský zákoník, ve znění pozdějších předpisů</w:t>
      </w:r>
      <w:r w:rsidRPr="00985CDD">
        <w:rPr>
          <w:i/>
          <w:color w:val="000000"/>
          <w:lang w:val="cs-CZ"/>
        </w:rPr>
        <w:t xml:space="preserve"> </w:t>
      </w:r>
      <w:r w:rsidRPr="00985CDD">
        <w:rPr>
          <w:color w:val="000000"/>
          <w:lang w:val="cs-CZ"/>
        </w:rPr>
        <w:t>(dále jen „</w:t>
      </w:r>
      <w:r>
        <w:rPr>
          <w:color w:val="000000"/>
          <w:lang w:val="cs-CZ"/>
        </w:rPr>
        <w:t>zákon č.89/2012 Sb.</w:t>
      </w:r>
      <w:r w:rsidRPr="00985CDD">
        <w:rPr>
          <w:color w:val="000000"/>
          <w:lang w:val="cs-CZ"/>
        </w:rPr>
        <w:t xml:space="preserve">“) s názvem  </w:t>
      </w:r>
    </w:p>
    <w:p w:rsidR="00DC378F" w:rsidRPr="00985CDD" w:rsidRDefault="00DC378F" w:rsidP="00DC378F">
      <w:pPr>
        <w:pStyle w:val="Zkladntext"/>
        <w:spacing w:before="37" w:line="276" w:lineRule="auto"/>
        <w:ind w:left="116" w:right="108"/>
        <w:rPr>
          <w:color w:val="000000"/>
          <w:sz w:val="16"/>
          <w:szCs w:val="16"/>
          <w:lang w:val="cs-CZ"/>
        </w:rPr>
      </w:pPr>
    </w:p>
    <w:p w:rsidR="00DC378F" w:rsidRPr="0006150F" w:rsidRDefault="008F66BE" w:rsidP="00DC378F">
      <w:pPr>
        <w:pStyle w:val="Zkladntext"/>
        <w:spacing w:before="37" w:line="276" w:lineRule="auto"/>
        <w:ind w:left="116" w:right="108"/>
        <w:jc w:val="center"/>
        <w:rPr>
          <w:sz w:val="32"/>
          <w:szCs w:val="32"/>
          <w:lang w:val="cs-CZ"/>
        </w:rPr>
      </w:pPr>
      <w:proofErr w:type="spellStart"/>
      <w:r w:rsidRPr="0006150F">
        <w:rPr>
          <w:rFonts w:cs="Arial"/>
          <w:b/>
          <w:sz w:val="32"/>
          <w:szCs w:val="32"/>
        </w:rPr>
        <w:t>Modernizace</w:t>
      </w:r>
      <w:proofErr w:type="spellEnd"/>
      <w:r w:rsidRPr="0006150F">
        <w:rPr>
          <w:rFonts w:cs="Arial"/>
          <w:b/>
          <w:sz w:val="32"/>
          <w:szCs w:val="32"/>
        </w:rPr>
        <w:t xml:space="preserve"> </w:t>
      </w:r>
      <w:proofErr w:type="spellStart"/>
      <w:r w:rsidRPr="0006150F">
        <w:rPr>
          <w:rFonts w:cs="Arial"/>
          <w:b/>
          <w:sz w:val="32"/>
          <w:szCs w:val="32"/>
        </w:rPr>
        <w:t>regulačního</w:t>
      </w:r>
      <w:proofErr w:type="spellEnd"/>
      <w:r w:rsidRPr="0006150F">
        <w:rPr>
          <w:rFonts w:cs="Arial"/>
          <w:b/>
          <w:sz w:val="32"/>
          <w:szCs w:val="32"/>
        </w:rPr>
        <w:t xml:space="preserve"> </w:t>
      </w:r>
      <w:proofErr w:type="spellStart"/>
      <w:r w:rsidRPr="0006150F">
        <w:rPr>
          <w:rFonts w:cs="Arial"/>
          <w:b/>
          <w:sz w:val="32"/>
          <w:szCs w:val="32"/>
        </w:rPr>
        <w:t>systému</w:t>
      </w:r>
      <w:proofErr w:type="spellEnd"/>
      <w:r w:rsidRPr="0006150F">
        <w:rPr>
          <w:rFonts w:cs="Arial"/>
          <w:b/>
          <w:sz w:val="32"/>
          <w:szCs w:val="32"/>
        </w:rPr>
        <w:t xml:space="preserve"> </w:t>
      </w:r>
      <w:proofErr w:type="spellStart"/>
      <w:r w:rsidRPr="0006150F">
        <w:rPr>
          <w:rFonts w:cs="Arial"/>
          <w:b/>
          <w:sz w:val="32"/>
          <w:szCs w:val="32"/>
        </w:rPr>
        <w:t>plynové</w:t>
      </w:r>
      <w:proofErr w:type="spellEnd"/>
      <w:r w:rsidRPr="0006150F">
        <w:rPr>
          <w:rFonts w:cs="Arial"/>
          <w:b/>
          <w:sz w:val="32"/>
          <w:szCs w:val="32"/>
        </w:rPr>
        <w:t xml:space="preserve"> </w:t>
      </w:r>
      <w:proofErr w:type="spellStart"/>
      <w:r w:rsidRPr="0006150F">
        <w:rPr>
          <w:rFonts w:cs="Arial"/>
          <w:b/>
          <w:sz w:val="32"/>
          <w:szCs w:val="32"/>
        </w:rPr>
        <w:t>kotelny</w:t>
      </w:r>
      <w:proofErr w:type="spellEnd"/>
    </w:p>
    <w:p w:rsidR="00DC378F" w:rsidRDefault="008F66BE" w:rsidP="00DC378F">
      <w:pPr>
        <w:pStyle w:val="Zkladntext"/>
        <w:spacing w:line="276" w:lineRule="auto"/>
        <w:ind w:left="113" w:right="108"/>
        <w:jc w:val="center"/>
        <w:rPr>
          <w:color w:val="000000"/>
          <w:lang w:val="cs-CZ"/>
        </w:rPr>
      </w:pPr>
      <w:r w:rsidRPr="00985CDD">
        <w:rPr>
          <w:color w:val="000000"/>
          <w:lang w:val="cs-CZ"/>
        </w:rPr>
        <w:t xml:space="preserve"> </w:t>
      </w:r>
    </w:p>
    <w:p w:rsidR="00DC378F" w:rsidRPr="00985CDD" w:rsidRDefault="008F66BE" w:rsidP="00DC378F">
      <w:pPr>
        <w:pStyle w:val="Zkladntext"/>
        <w:spacing w:line="276" w:lineRule="auto"/>
        <w:ind w:left="113" w:right="108"/>
        <w:jc w:val="center"/>
        <w:rPr>
          <w:color w:val="000000"/>
          <w:lang w:val="cs-CZ"/>
        </w:rPr>
      </w:pPr>
      <w:r>
        <w:rPr>
          <w:color w:val="000000"/>
          <w:lang w:val="cs-CZ"/>
        </w:rPr>
        <w:t>podle svého prohlášení k právním jednáním způsobilí</w:t>
      </w:r>
    </w:p>
    <w:p w:rsidR="00DC378F" w:rsidRPr="00985CDD" w:rsidRDefault="00DC378F" w:rsidP="00DC378F">
      <w:pPr>
        <w:spacing w:before="6"/>
        <w:rPr>
          <w:rFonts w:ascii="Arial" w:eastAsia="Arial" w:hAnsi="Arial" w:cs="Arial"/>
          <w:color w:val="000000"/>
        </w:rPr>
      </w:pPr>
    </w:p>
    <w:p w:rsidR="00DC378F" w:rsidRPr="003476CF" w:rsidRDefault="008F66BE" w:rsidP="00DC378F">
      <w:pPr>
        <w:tabs>
          <w:tab w:val="left" w:pos="2552"/>
        </w:tabs>
        <w:ind w:left="2546" w:right="-2" w:hanging="2430"/>
        <w:rPr>
          <w:rFonts w:ascii="Arial" w:eastAsia="Arial" w:hAnsi="Arial" w:cs="Arial"/>
          <w:color w:val="000000"/>
          <w:sz w:val="22"/>
          <w:szCs w:val="22"/>
        </w:rPr>
      </w:pPr>
      <w:r w:rsidRPr="00237E11">
        <w:rPr>
          <w:rFonts w:ascii="Arial" w:eastAsia="Arial" w:hAnsi="Arial" w:cs="Arial"/>
          <w:b/>
          <w:bCs/>
          <w:color w:val="000000"/>
          <w:spacing w:val="-1"/>
          <w:sz w:val="22"/>
          <w:szCs w:val="22"/>
        </w:rPr>
        <w:t>Objednatel:</w:t>
      </w:r>
      <w:r w:rsidRPr="003476CF">
        <w:rPr>
          <w:rFonts w:ascii="Arial" w:eastAsia="Arial" w:hAnsi="Arial" w:cs="Arial"/>
          <w:b/>
          <w:bCs/>
          <w:color w:val="000000"/>
          <w:spacing w:val="-1"/>
          <w:sz w:val="22"/>
          <w:szCs w:val="22"/>
        </w:rPr>
        <w:tab/>
        <w:t>Česká</w:t>
      </w:r>
      <w:r w:rsidRPr="003476CF">
        <w:rPr>
          <w:rFonts w:ascii="Arial" w:eastAsia="Arial" w:hAnsi="Arial" w:cs="Arial"/>
          <w:b/>
          <w:bCs/>
          <w:color w:val="000000"/>
          <w:sz w:val="22"/>
          <w:szCs w:val="22"/>
        </w:rPr>
        <w:t xml:space="preserve"> </w:t>
      </w:r>
      <w:r w:rsidRPr="003476CF">
        <w:rPr>
          <w:rFonts w:ascii="Arial" w:eastAsia="Arial" w:hAnsi="Arial" w:cs="Arial"/>
          <w:b/>
          <w:bCs/>
          <w:color w:val="000000"/>
          <w:spacing w:val="-1"/>
          <w:sz w:val="22"/>
          <w:szCs w:val="22"/>
        </w:rPr>
        <w:t>republika</w:t>
      </w:r>
      <w:r w:rsidRPr="003476CF">
        <w:rPr>
          <w:rFonts w:ascii="Arial" w:eastAsia="Arial" w:hAnsi="Arial" w:cs="Arial"/>
          <w:b/>
          <w:bCs/>
          <w:color w:val="000000"/>
          <w:sz w:val="22"/>
          <w:szCs w:val="22"/>
        </w:rPr>
        <w:t xml:space="preserve"> – </w:t>
      </w:r>
      <w:r w:rsidRPr="003476CF">
        <w:rPr>
          <w:rFonts w:ascii="Arial" w:eastAsia="Arial" w:hAnsi="Arial" w:cs="Arial"/>
          <w:b/>
          <w:bCs/>
          <w:color w:val="000000"/>
          <w:spacing w:val="-1"/>
          <w:sz w:val="22"/>
          <w:szCs w:val="22"/>
        </w:rPr>
        <w:t>Úřad</w:t>
      </w:r>
      <w:r w:rsidRPr="003476CF">
        <w:rPr>
          <w:rFonts w:ascii="Arial" w:eastAsia="Arial" w:hAnsi="Arial" w:cs="Arial"/>
          <w:b/>
          <w:bCs/>
          <w:color w:val="000000"/>
          <w:sz w:val="22"/>
          <w:szCs w:val="22"/>
        </w:rPr>
        <w:t xml:space="preserve"> pro </w:t>
      </w:r>
      <w:r w:rsidRPr="003476CF">
        <w:rPr>
          <w:rFonts w:ascii="Arial" w:eastAsia="Arial" w:hAnsi="Arial" w:cs="Arial"/>
          <w:b/>
          <w:bCs/>
          <w:color w:val="000000"/>
          <w:spacing w:val="-1"/>
          <w:sz w:val="22"/>
          <w:szCs w:val="22"/>
        </w:rPr>
        <w:t>zastupování</w:t>
      </w:r>
      <w:r w:rsidRPr="003476CF">
        <w:rPr>
          <w:rFonts w:ascii="Arial" w:eastAsia="Arial" w:hAnsi="Arial" w:cs="Arial"/>
          <w:b/>
          <w:bCs/>
          <w:color w:val="000000"/>
          <w:sz w:val="22"/>
          <w:szCs w:val="22"/>
        </w:rPr>
        <w:t xml:space="preserve"> </w:t>
      </w:r>
      <w:r w:rsidRPr="003476CF">
        <w:rPr>
          <w:rFonts w:ascii="Arial" w:eastAsia="Arial" w:hAnsi="Arial" w:cs="Arial"/>
          <w:b/>
          <w:bCs/>
          <w:color w:val="000000"/>
          <w:spacing w:val="-1"/>
          <w:sz w:val="22"/>
          <w:szCs w:val="22"/>
        </w:rPr>
        <w:t>státu</w:t>
      </w:r>
      <w:r w:rsidRPr="003476CF">
        <w:rPr>
          <w:rFonts w:ascii="Arial" w:eastAsia="Arial" w:hAnsi="Arial" w:cs="Arial"/>
          <w:b/>
          <w:bCs/>
          <w:color w:val="000000"/>
          <w:sz w:val="22"/>
          <w:szCs w:val="22"/>
        </w:rPr>
        <w:t xml:space="preserve"> </w:t>
      </w:r>
      <w:r w:rsidRPr="003476CF">
        <w:rPr>
          <w:rFonts w:ascii="Arial" w:eastAsia="Arial" w:hAnsi="Arial" w:cs="Arial"/>
          <w:b/>
          <w:bCs/>
          <w:color w:val="000000"/>
          <w:spacing w:val="-2"/>
          <w:sz w:val="22"/>
          <w:szCs w:val="22"/>
        </w:rPr>
        <w:t>ve</w:t>
      </w:r>
      <w:r w:rsidRPr="003476CF">
        <w:rPr>
          <w:rFonts w:ascii="Arial" w:eastAsia="Arial" w:hAnsi="Arial" w:cs="Arial"/>
          <w:b/>
          <w:bCs/>
          <w:color w:val="000000"/>
          <w:sz w:val="22"/>
          <w:szCs w:val="22"/>
        </w:rPr>
        <w:t xml:space="preserve"> </w:t>
      </w:r>
      <w:r w:rsidRPr="003476CF">
        <w:rPr>
          <w:rFonts w:ascii="Arial" w:eastAsia="Arial" w:hAnsi="Arial" w:cs="Arial"/>
          <w:b/>
          <w:bCs/>
          <w:color w:val="000000"/>
          <w:spacing w:val="-1"/>
          <w:sz w:val="22"/>
          <w:szCs w:val="22"/>
        </w:rPr>
        <w:t>věcech</w:t>
      </w:r>
      <w:r w:rsidRPr="003476CF">
        <w:rPr>
          <w:rFonts w:ascii="Arial" w:eastAsia="Arial" w:hAnsi="Arial" w:cs="Arial"/>
          <w:b/>
          <w:bCs/>
          <w:color w:val="000000"/>
          <w:spacing w:val="39"/>
          <w:sz w:val="22"/>
          <w:szCs w:val="22"/>
        </w:rPr>
        <w:t xml:space="preserve"> </w:t>
      </w:r>
      <w:r w:rsidRPr="003476CF">
        <w:rPr>
          <w:rFonts w:ascii="Arial" w:eastAsia="Arial" w:hAnsi="Arial" w:cs="Arial"/>
          <w:b/>
          <w:bCs/>
          <w:color w:val="000000"/>
          <w:spacing w:val="-1"/>
          <w:sz w:val="22"/>
          <w:szCs w:val="22"/>
        </w:rPr>
        <w:t>majetkových</w:t>
      </w:r>
      <w:r>
        <w:rPr>
          <w:rFonts w:ascii="Arial" w:eastAsia="Arial" w:hAnsi="Arial" w:cs="Arial"/>
          <w:bCs/>
          <w:color w:val="000000"/>
          <w:spacing w:val="-1"/>
          <w:sz w:val="22"/>
          <w:szCs w:val="22"/>
        </w:rPr>
        <w:t>,</w:t>
      </w:r>
      <w:r w:rsidRPr="003476CF">
        <w:rPr>
          <w:rFonts w:ascii="Arial" w:eastAsia="Arial" w:hAnsi="Arial" w:cs="Arial"/>
          <w:b/>
          <w:bCs/>
          <w:color w:val="000000"/>
          <w:sz w:val="22"/>
          <w:szCs w:val="22"/>
        </w:rPr>
        <w:t xml:space="preserve"> </w:t>
      </w:r>
      <w:r w:rsidRPr="003476CF">
        <w:rPr>
          <w:rFonts w:ascii="Arial" w:eastAsia="Arial" w:hAnsi="Arial" w:cs="Arial"/>
          <w:color w:val="000000"/>
          <w:sz w:val="22"/>
          <w:szCs w:val="22"/>
        </w:rPr>
        <w:t xml:space="preserve">organizační složka státu zřízená zákonem č. 201/2002 Sb., </w:t>
      </w:r>
      <w:r w:rsidRPr="003476CF">
        <w:rPr>
          <w:rFonts w:ascii="Arial" w:eastAsia="Arial" w:hAnsi="Arial" w:cs="Arial"/>
          <w:i/>
          <w:color w:val="000000"/>
          <w:sz w:val="22"/>
          <w:szCs w:val="22"/>
        </w:rPr>
        <w:t>o Úřadu</w:t>
      </w:r>
      <w:r w:rsidRPr="003476CF">
        <w:rPr>
          <w:rFonts w:ascii="Arial" w:eastAsia="Arial" w:hAnsi="Arial" w:cs="Arial"/>
          <w:i/>
          <w:color w:val="000000"/>
          <w:spacing w:val="-9"/>
          <w:sz w:val="22"/>
          <w:szCs w:val="22"/>
        </w:rPr>
        <w:t xml:space="preserve"> </w:t>
      </w:r>
      <w:r>
        <w:rPr>
          <w:rFonts w:ascii="Arial" w:eastAsia="Arial" w:hAnsi="Arial" w:cs="Arial"/>
          <w:i/>
          <w:color w:val="000000"/>
          <w:sz w:val="22"/>
          <w:szCs w:val="22"/>
        </w:rPr>
        <w:t xml:space="preserve">pro </w:t>
      </w:r>
      <w:r w:rsidRPr="003476CF">
        <w:rPr>
          <w:rFonts w:ascii="Arial" w:eastAsia="Arial" w:hAnsi="Arial" w:cs="Arial"/>
          <w:i/>
          <w:color w:val="000000"/>
          <w:sz w:val="22"/>
          <w:szCs w:val="22"/>
        </w:rPr>
        <w:t>zastupování státu ve věcech majetkových, ve znění pozdějších</w:t>
      </w:r>
      <w:r w:rsidRPr="003476CF">
        <w:rPr>
          <w:rFonts w:ascii="Arial" w:eastAsia="Arial" w:hAnsi="Arial" w:cs="Arial"/>
          <w:i/>
          <w:color w:val="000000"/>
          <w:spacing w:val="-16"/>
          <w:sz w:val="22"/>
          <w:szCs w:val="22"/>
        </w:rPr>
        <w:t xml:space="preserve"> </w:t>
      </w:r>
      <w:r w:rsidRPr="003476CF">
        <w:rPr>
          <w:rFonts w:ascii="Arial" w:eastAsia="Arial" w:hAnsi="Arial" w:cs="Arial"/>
          <w:i/>
          <w:color w:val="000000"/>
          <w:sz w:val="22"/>
          <w:szCs w:val="22"/>
        </w:rPr>
        <w:t>předpisů</w:t>
      </w:r>
    </w:p>
    <w:p w:rsidR="00DC378F" w:rsidRPr="003476CF" w:rsidRDefault="008F66BE" w:rsidP="00DC378F">
      <w:pPr>
        <w:pStyle w:val="Zkladntext"/>
        <w:tabs>
          <w:tab w:val="left" w:pos="2241"/>
          <w:tab w:val="left" w:pos="2552"/>
        </w:tabs>
        <w:spacing w:line="252" w:lineRule="exact"/>
        <w:ind w:left="116"/>
        <w:rPr>
          <w:rFonts w:cs="Arial"/>
          <w:color w:val="000000"/>
          <w:lang w:val="cs-CZ"/>
        </w:rPr>
      </w:pPr>
      <w:r w:rsidRPr="003476CF">
        <w:rPr>
          <w:rFonts w:cs="Arial"/>
          <w:color w:val="000000"/>
          <w:lang w:val="cs-CZ"/>
        </w:rPr>
        <w:t>se</w:t>
      </w:r>
      <w:r w:rsidRPr="003476CF">
        <w:rPr>
          <w:rFonts w:cs="Arial"/>
          <w:color w:val="000000"/>
          <w:spacing w:val="-3"/>
          <w:lang w:val="cs-CZ"/>
        </w:rPr>
        <w:t xml:space="preserve"> </w:t>
      </w:r>
      <w:r>
        <w:rPr>
          <w:rFonts w:cs="Arial"/>
          <w:color w:val="000000"/>
          <w:lang w:val="cs-CZ"/>
        </w:rPr>
        <w:t>sídlem:</w:t>
      </w:r>
      <w:r>
        <w:rPr>
          <w:rFonts w:cs="Arial"/>
          <w:color w:val="000000"/>
          <w:lang w:val="cs-CZ"/>
        </w:rPr>
        <w:tab/>
      </w:r>
      <w:r>
        <w:rPr>
          <w:rFonts w:cs="Arial"/>
          <w:color w:val="000000"/>
          <w:lang w:val="cs-CZ"/>
        </w:rPr>
        <w:tab/>
      </w:r>
      <w:r w:rsidRPr="003476CF">
        <w:rPr>
          <w:rFonts w:cs="Arial"/>
          <w:color w:val="000000"/>
          <w:lang w:val="cs-CZ"/>
        </w:rPr>
        <w:t>Rašínovo nábřeží 390/42, Nové Město, 128 00 Praha</w:t>
      </w:r>
      <w:r w:rsidRPr="003476CF">
        <w:rPr>
          <w:rFonts w:cs="Arial"/>
          <w:color w:val="000000"/>
          <w:spacing w:val="-10"/>
          <w:lang w:val="cs-CZ"/>
        </w:rPr>
        <w:t xml:space="preserve"> </w:t>
      </w:r>
      <w:r w:rsidRPr="003476CF">
        <w:rPr>
          <w:rFonts w:cs="Arial"/>
          <w:color w:val="000000"/>
          <w:lang w:val="cs-CZ"/>
        </w:rPr>
        <w:t>2</w:t>
      </w:r>
    </w:p>
    <w:p w:rsidR="00DC378F" w:rsidRDefault="008F66BE" w:rsidP="00DC378F">
      <w:pPr>
        <w:pStyle w:val="Zkladntext"/>
        <w:tabs>
          <w:tab w:val="left" w:pos="2552"/>
        </w:tabs>
        <w:spacing w:before="37"/>
        <w:ind w:left="116" w:right="140"/>
        <w:rPr>
          <w:rFonts w:cs="Arial"/>
          <w:color w:val="000000"/>
          <w:spacing w:val="-1"/>
          <w:lang w:val="cs-CZ"/>
        </w:rPr>
      </w:pPr>
      <w:r w:rsidRPr="003476CF">
        <w:rPr>
          <w:rFonts w:cs="Arial"/>
          <w:color w:val="000000"/>
          <w:spacing w:val="-1"/>
          <w:lang w:val="cs-CZ"/>
        </w:rPr>
        <w:t xml:space="preserve">za </w:t>
      </w:r>
      <w:r>
        <w:rPr>
          <w:rFonts w:cs="Arial"/>
          <w:color w:val="000000"/>
          <w:spacing w:val="-1"/>
          <w:lang w:val="cs-CZ"/>
        </w:rPr>
        <w:t>kterou</w:t>
      </w:r>
      <w:r w:rsidRPr="003476CF">
        <w:rPr>
          <w:rFonts w:cs="Arial"/>
          <w:color w:val="000000"/>
          <w:spacing w:val="-1"/>
          <w:lang w:val="cs-CZ"/>
        </w:rPr>
        <w:t xml:space="preserve"> právně jedná:</w:t>
      </w:r>
      <w:r>
        <w:rPr>
          <w:rFonts w:cs="Arial"/>
          <w:b/>
          <w:color w:val="000000"/>
          <w:spacing w:val="-1"/>
          <w:lang w:val="cs-CZ"/>
        </w:rPr>
        <w:t xml:space="preserve">  Mgr. Pavel Bednařík</w:t>
      </w:r>
      <w:r w:rsidRPr="003476CF">
        <w:rPr>
          <w:rFonts w:cs="Arial"/>
          <w:color w:val="000000"/>
          <w:spacing w:val="-1"/>
          <w:lang w:val="cs-CZ"/>
        </w:rPr>
        <w:t xml:space="preserve">, ředitel </w:t>
      </w:r>
      <w:r>
        <w:rPr>
          <w:rFonts w:cs="Arial"/>
          <w:color w:val="000000"/>
          <w:spacing w:val="-1"/>
          <w:lang w:val="cs-CZ"/>
        </w:rPr>
        <w:t>Územního</w:t>
      </w:r>
      <w:r w:rsidRPr="003476CF">
        <w:rPr>
          <w:rFonts w:cs="Arial"/>
          <w:color w:val="000000"/>
          <w:spacing w:val="-1"/>
          <w:lang w:val="cs-CZ"/>
        </w:rPr>
        <w:t xml:space="preserve"> pracoviště </w:t>
      </w:r>
      <w:r>
        <w:rPr>
          <w:rFonts w:cs="Arial"/>
          <w:color w:val="000000"/>
          <w:spacing w:val="-1"/>
          <w:lang w:val="cs-CZ"/>
        </w:rPr>
        <w:t>České Budějovice</w:t>
      </w:r>
      <w:r w:rsidRPr="003476CF">
        <w:rPr>
          <w:rFonts w:cs="Arial"/>
          <w:color w:val="000000"/>
          <w:spacing w:val="-1"/>
          <w:lang w:val="cs-CZ"/>
        </w:rPr>
        <w:t>,</w:t>
      </w:r>
    </w:p>
    <w:p w:rsidR="00DC378F" w:rsidRPr="003476CF" w:rsidRDefault="008F66BE" w:rsidP="00DC378F">
      <w:pPr>
        <w:pStyle w:val="Zkladntext"/>
        <w:tabs>
          <w:tab w:val="left" w:pos="2552"/>
        </w:tabs>
        <w:spacing w:before="37"/>
        <w:ind w:left="116" w:right="140"/>
        <w:rPr>
          <w:rFonts w:cs="Arial"/>
          <w:color w:val="000000"/>
          <w:spacing w:val="-1"/>
          <w:lang w:val="cs-CZ"/>
        </w:rPr>
      </w:pPr>
      <w:r>
        <w:rPr>
          <w:rFonts w:cs="Arial"/>
          <w:color w:val="000000"/>
          <w:spacing w:val="-1"/>
          <w:lang w:val="cs-CZ"/>
        </w:rPr>
        <w:tab/>
        <w:t>Prokišova 1202/5</w:t>
      </w:r>
      <w:r w:rsidRPr="003476CF">
        <w:rPr>
          <w:rFonts w:cs="Arial"/>
          <w:color w:val="000000"/>
          <w:spacing w:val="-1"/>
          <w:lang w:val="cs-CZ"/>
        </w:rPr>
        <w:t>,</w:t>
      </w:r>
      <w:r>
        <w:rPr>
          <w:rFonts w:cs="Arial"/>
          <w:color w:val="000000"/>
          <w:spacing w:val="-1"/>
          <w:lang w:val="cs-CZ"/>
        </w:rPr>
        <w:t xml:space="preserve"> </w:t>
      </w:r>
      <w:r w:rsidR="00B6449B">
        <w:rPr>
          <w:rFonts w:cs="Arial"/>
          <w:color w:val="000000"/>
          <w:spacing w:val="-1"/>
          <w:lang w:val="cs-CZ"/>
        </w:rPr>
        <w:t>371 03 České Budějovice</w:t>
      </w:r>
      <w:r w:rsidRPr="003476CF">
        <w:rPr>
          <w:rFonts w:cs="Arial"/>
          <w:color w:val="000000"/>
          <w:spacing w:val="-1"/>
          <w:lang w:val="cs-CZ"/>
        </w:rPr>
        <w:t xml:space="preserve"> </w:t>
      </w:r>
    </w:p>
    <w:p w:rsidR="00DC378F" w:rsidRPr="003476CF" w:rsidRDefault="008F66BE" w:rsidP="00DC378F">
      <w:pPr>
        <w:pStyle w:val="Zkladntext"/>
        <w:tabs>
          <w:tab w:val="left" w:pos="2552"/>
        </w:tabs>
        <w:ind w:left="2552" w:right="-285"/>
        <w:rPr>
          <w:rFonts w:cs="Arial"/>
          <w:lang w:val="cs-CZ"/>
        </w:rPr>
      </w:pPr>
      <w:r w:rsidRPr="003476CF">
        <w:rPr>
          <w:rFonts w:cs="Arial"/>
          <w:color w:val="000000"/>
          <w:spacing w:val="-1"/>
          <w:lang w:val="cs-CZ"/>
        </w:rPr>
        <w:t>pověřený k podpisu na základě Příkazu</w:t>
      </w:r>
      <w:r>
        <w:rPr>
          <w:rFonts w:cs="Arial"/>
          <w:color w:val="000000"/>
          <w:spacing w:val="-1"/>
          <w:lang w:val="cs-CZ"/>
        </w:rPr>
        <w:t xml:space="preserve"> generálního ředitele</w:t>
      </w:r>
      <w:r w:rsidRPr="003476CF">
        <w:rPr>
          <w:rFonts w:cs="Arial"/>
          <w:color w:val="000000"/>
          <w:spacing w:val="-1"/>
          <w:lang w:val="cs-CZ"/>
        </w:rPr>
        <w:t xml:space="preserve"> č. 6/2014,</w:t>
      </w:r>
      <w:r>
        <w:rPr>
          <w:rFonts w:cs="Arial"/>
          <w:color w:val="000000"/>
          <w:spacing w:val="-1"/>
          <w:lang w:val="cs-CZ"/>
        </w:rPr>
        <w:t xml:space="preserve"> </w:t>
      </w:r>
      <w:r w:rsidRPr="003476CF">
        <w:rPr>
          <w:rFonts w:cs="Arial"/>
          <w:color w:val="000000"/>
          <w:spacing w:val="-1"/>
          <w:lang w:val="cs-CZ"/>
        </w:rPr>
        <w:t>v platném znění</w:t>
      </w:r>
    </w:p>
    <w:p w:rsidR="00DC378F" w:rsidRPr="003476CF" w:rsidRDefault="008F66BE" w:rsidP="00DC378F">
      <w:pPr>
        <w:pStyle w:val="Zkladntext"/>
        <w:tabs>
          <w:tab w:val="left" w:pos="2241"/>
          <w:tab w:val="left" w:pos="2552"/>
        </w:tabs>
        <w:spacing w:before="37"/>
        <w:ind w:left="113" w:right="930"/>
        <w:rPr>
          <w:rFonts w:cs="Arial"/>
          <w:color w:val="000000"/>
          <w:lang w:val="cs-CZ"/>
        </w:rPr>
      </w:pPr>
      <w:r w:rsidRPr="003476CF">
        <w:rPr>
          <w:rFonts w:cs="Arial"/>
          <w:color w:val="000000"/>
          <w:spacing w:val="-1"/>
          <w:lang w:val="cs-CZ"/>
        </w:rPr>
        <w:t>IČO:</w:t>
      </w:r>
      <w:r w:rsidRPr="003476CF">
        <w:rPr>
          <w:rFonts w:cs="Arial"/>
          <w:color w:val="000000"/>
          <w:spacing w:val="-1"/>
          <w:lang w:val="cs-CZ"/>
        </w:rPr>
        <w:tab/>
      </w:r>
      <w:r>
        <w:rPr>
          <w:rFonts w:cs="Arial"/>
          <w:color w:val="000000"/>
          <w:spacing w:val="-1"/>
          <w:lang w:val="cs-CZ"/>
        </w:rPr>
        <w:tab/>
      </w:r>
      <w:r w:rsidRPr="003476CF">
        <w:rPr>
          <w:rFonts w:cs="Arial"/>
          <w:color w:val="000000"/>
          <w:spacing w:val="-1"/>
          <w:lang w:val="cs-CZ"/>
        </w:rPr>
        <w:t>69797111</w:t>
      </w:r>
    </w:p>
    <w:p w:rsidR="00DC378F" w:rsidRPr="003476CF" w:rsidRDefault="008F66BE" w:rsidP="00DC378F">
      <w:pPr>
        <w:pStyle w:val="Zkladntext"/>
        <w:tabs>
          <w:tab w:val="left" w:pos="2552"/>
        </w:tabs>
        <w:spacing w:before="37"/>
        <w:ind w:left="113"/>
        <w:rPr>
          <w:rFonts w:cs="Arial"/>
          <w:color w:val="000000"/>
          <w:lang w:val="cs-CZ"/>
        </w:rPr>
      </w:pPr>
      <w:r w:rsidRPr="003476CF">
        <w:rPr>
          <w:rFonts w:cs="Arial"/>
          <w:color w:val="000000"/>
          <w:spacing w:val="-1"/>
          <w:lang w:val="cs-CZ"/>
        </w:rPr>
        <w:t>DIČ:</w:t>
      </w:r>
      <w:r w:rsidRPr="003476CF">
        <w:rPr>
          <w:rFonts w:cs="Arial"/>
          <w:color w:val="000000"/>
          <w:spacing w:val="-1"/>
          <w:lang w:val="cs-CZ"/>
        </w:rPr>
        <w:tab/>
        <w:t>CZ69797111</w:t>
      </w:r>
      <w:r w:rsidRPr="003476CF">
        <w:rPr>
          <w:rFonts w:cs="Arial"/>
          <w:color w:val="000000"/>
          <w:lang w:val="cs-CZ"/>
        </w:rPr>
        <w:t xml:space="preserve"> – </w:t>
      </w:r>
      <w:r w:rsidRPr="003476CF">
        <w:rPr>
          <w:rFonts w:cs="Arial"/>
          <w:color w:val="000000"/>
          <w:spacing w:val="-1"/>
          <w:lang w:val="cs-CZ"/>
        </w:rPr>
        <w:t>není</w:t>
      </w:r>
      <w:r w:rsidRPr="003476CF">
        <w:rPr>
          <w:rFonts w:cs="Arial"/>
          <w:color w:val="000000"/>
          <w:lang w:val="cs-CZ"/>
        </w:rPr>
        <w:t xml:space="preserve"> </w:t>
      </w:r>
      <w:r w:rsidRPr="003476CF">
        <w:rPr>
          <w:rFonts w:cs="Arial"/>
          <w:color w:val="000000"/>
          <w:spacing w:val="-1"/>
          <w:lang w:val="cs-CZ"/>
        </w:rPr>
        <w:t>plátce</w:t>
      </w:r>
      <w:r w:rsidRPr="003476CF">
        <w:rPr>
          <w:rFonts w:cs="Arial"/>
          <w:color w:val="000000"/>
          <w:spacing w:val="18"/>
          <w:lang w:val="cs-CZ"/>
        </w:rPr>
        <w:t xml:space="preserve"> </w:t>
      </w:r>
      <w:r w:rsidRPr="003476CF">
        <w:rPr>
          <w:rFonts w:cs="Arial"/>
          <w:color w:val="000000"/>
          <w:spacing w:val="-1"/>
          <w:lang w:val="cs-CZ"/>
        </w:rPr>
        <w:t>DPH</w:t>
      </w:r>
    </w:p>
    <w:p w:rsidR="00DC378F" w:rsidRDefault="008F66BE" w:rsidP="00DC378F">
      <w:pPr>
        <w:pStyle w:val="Zkladntext"/>
        <w:tabs>
          <w:tab w:val="left" w:pos="2552"/>
        </w:tabs>
        <w:spacing w:before="37"/>
        <w:ind w:left="113"/>
        <w:rPr>
          <w:rFonts w:cs="Arial"/>
          <w:color w:val="000000"/>
          <w:lang w:val="cs-CZ"/>
        </w:rPr>
      </w:pPr>
      <w:r w:rsidRPr="003476CF">
        <w:rPr>
          <w:rFonts w:cs="Arial"/>
          <w:color w:val="000000"/>
          <w:lang w:val="cs-CZ"/>
        </w:rPr>
        <w:t>bankovní</w:t>
      </w:r>
      <w:r w:rsidRPr="003476CF">
        <w:rPr>
          <w:rFonts w:cs="Arial"/>
          <w:color w:val="000000"/>
          <w:spacing w:val="-6"/>
          <w:lang w:val="cs-CZ"/>
        </w:rPr>
        <w:t xml:space="preserve"> </w:t>
      </w:r>
      <w:r w:rsidRPr="003476CF">
        <w:rPr>
          <w:rFonts w:cs="Arial"/>
          <w:color w:val="000000"/>
          <w:lang w:val="cs-CZ"/>
        </w:rPr>
        <w:t>spojení:</w:t>
      </w:r>
      <w:r w:rsidRPr="003476CF">
        <w:rPr>
          <w:rFonts w:cs="Arial"/>
          <w:color w:val="000000"/>
          <w:lang w:val="cs-CZ"/>
        </w:rPr>
        <w:tab/>
        <w:t>Česká národní bank</w:t>
      </w:r>
      <w:r>
        <w:rPr>
          <w:rFonts w:cs="Arial"/>
          <w:color w:val="000000"/>
          <w:lang w:val="cs-CZ"/>
        </w:rPr>
        <w:t xml:space="preserve">a, pobočka České Budějovice, </w:t>
      </w:r>
    </w:p>
    <w:p w:rsidR="00DC378F" w:rsidRPr="003476CF" w:rsidRDefault="008F66BE" w:rsidP="00DC378F">
      <w:pPr>
        <w:pStyle w:val="Zkladntext"/>
        <w:tabs>
          <w:tab w:val="left" w:pos="2552"/>
        </w:tabs>
        <w:spacing w:before="37"/>
        <w:ind w:left="113"/>
        <w:rPr>
          <w:rFonts w:cs="Arial"/>
        </w:rPr>
      </w:pPr>
      <w:r>
        <w:rPr>
          <w:rFonts w:cs="Arial"/>
          <w:color w:val="000000"/>
          <w:lang w:val="cs-CZ"/>
        </w:rPr>
        <w:t xml:space="preserve">č. </w:t>
      </w:r>
      <w:r w:rsidRPr="003476CF">
        <w:rPr>
          <w:rFonts w:cs="Arial"/>
          <w:color w:val="000000"/>
          <w:lang w:val="cs-CZ"/>
        </w:rPr>
        <w:t>účtu</w:t>
      </w:r>
      <w:r>
        <w:rPr>
          <w:rFonts w:cs="Arial"/>
        </w:rPr>
        <w:t>:</w:t>
      </w:r>
      <w:r>
        <w:rPr>
          <w:rFonts w:cs="Arial"/>
        </w:rPr>
        <w:tab/>
      </w:r>
      <w:proofErr w:type="spellStart"/>
      <w:r w:rsidR="00D43B5E">
        <w:rPr>
          <w:rFonts w:cs="Arial"/>
        </w:rPr>
        <w:t>xxxxxxxxxxxxxx</w:t>
      </w:r>
      <w:proofErr w:type="spellEnd"/>
    </w:p>
    <w:p w:rsidR="00DC378F" w:rsidRPr="003476CF" w:rsidRDefault="00DC378F" w:rsidP="00DC378F">
      <w:pPr>
        <w:pStyle w:val="Zkladntext"/>
        <w:tabs>
          <w:tab w:val="left" w:pos="2552"/>
        </w:tabs>
        <w:spacing w:before="37"/>
        <w:ind w:left="116"/>
        <w:rPr>
          <w:rFonts w:cs="Arial"/>
        </w:rPr>
      </w:pPr>
    </w:p>
    <w:p w:rsidR="00DC378F" w:rsidRPr="003476CF" w:rsidRDefault="008F66BE" w:rsidP="00DC378F">
      <w:pPr>
        <w:pStyle w:val="Zkladntext"/>
        <w:tabs>
          <w:tab w:val="left" w:pos="2241"/>
        </w:tabs>
        <w:spacing w:before="37"/>
        <w:ind w:left="116"/>
        <w:rPr>
          <w:rFonts w:cs="Arial"/>
          <w:i/>
        </w:rPr>
      </w:pPr>
      <w:proofErr w:type="spellStart"/>
      <w:r w:rsidRPr="004B448E">
        <w:rPr>
          <w:rFonts w:cs="Arial"/>
          <w:i/>
        </w:rPr>
        <w:t>kontaktní</w:t>
      </w:r>
      <w:proofErr w:type="spellEnd"/>
      <w:r w:rsidRPr="004B448E">
        <w:rPr>
          <w:rFonts w:cs="Arial"/>
          <w:i/>
        </w:rPr>
        <w:t xml:space="preserve"> </w:t>
      </w:r>
      <w:proofErr w:type="spellStart"/>
      <w:r w:rsidRPr="004B448E">
        <w:rPr>
          <w:rFonts w:cs="Arial"/>
          <w:i/>
        </w:rPr>
        <w:t>osoba</w:t>
      </w:r>
      <w:proofErr w:type="spellEnd"/>
      <w:r w:rsidRPr="004B448E">
        <w:rPr>
          <w:rFonts w:cs="Arial"/>
          <w:i/>
        </w:rPr>
        <w:t xml:space="preserve"> </w:t>
      </w:r>
      <w:proofErr w:type="spellStart"/>
      <w:r w:rsidRPr="004B448E">
        <w:rPr>
          <w:rFonts w:cs="Arial"/>
          <w:i/>
        </w:rPr>
        <w:t>ve</w:t>
      </w:r>
      <w:proofErr w:type="spellEnd"/>
      <w:r w:rsidRPr="004B448E">
        <w:rPr>
          <w:rFonts w:cs="Arial"/>
          <w:i/>
        </w:rPr>
        <w:t xml:space="preserve"> </w:t>
      </w:r>
      <w:proofErr w:type="spellStart"/>
      <w:r w:rsidRPr="004B448E">
        <w:rPr>
          <w:rFonts w:cs="Arial"/>
          <w:i/>
        </w:rPr>
        <w:t>věci</w:t>
      </w:r>
      <w:proofErr w:type="spellEnd"/>
      <w:r>
        <w:rPr>
          <w:rFonts w:cs="Arial"/>
          <w:i/>
        </w:rPr>
        <w:t xml:space="preserve"> </w:t>
      </w:r>
      <w:proofErr w:type="spellStart"/>
      <w:r>
        <w:rPr>
          <w:rFonts w:cs="Arial"/>
          <w:i/>
        </w:rPr>
        <w:t>plnění</w:t>
      </w:r>
      <w:proofErr w:type="spellEnd"/>
      <w:r>
        <w:rPr>
          <w:rFonts w:cs="Arial"/>
          <w:i/>
        </w:rPr>
        <w:t xml:space="preserve"> </w:t>
      </w:r>
      <w:proofErr w:type="spellStart"/>
      <w:r>
        <w:rPr>
          <w:rFonts w:cs="Arial"/>
          <w:i/>
        </w:rPr>
        <w:t>smlouvy</w:t>
      </w:r>
      <w:proofErr w:type="spellEnd"/>
      <w:r>
        <w:rPr>
          <w:rFonts w:cs="Arial"/>
          <w:i/>
        </w:rPr>
        <w:t xml:space="preserve">: </w:t>
      </w:r>
      <w:r w:rsidRPr="004B448E">
        <w:rPr>
          <w:rFonts w:cs="Arial"/>
          <w:i/>
        </w:rPr>
        <w:t xml:space="preserve">Ing. </w:t>
      </w:r>
      <w:r>
        <w:rPr>
          <w:rFonts w:cs="Arial"/>
          <w:i/>
        </w:rPr>
        <w:t>Miroslav Šimek</w:t>
      </w:r>
    </w:p>
    <w:p w:rsidR="00DC378F" w:rsidRPr="003476CF" w:rsidRDefault="008F66BE" w:rsidP="00DC378F">
      <w:pPr>
        <w:pStyle w:val="Zkladntext"/>
        <w:tabs>
          <w:tab w:val="left" w:pos="2241"/>
        </w:tabs>
        <w:ind w:left="113"/>
        <w:rPr>
          <w:rFonts w:cs="Arial"/>
          <w:i/>
        </w:rPr>
      </w:pPr>
      <w:r>
        <w:rPr>
          <w:rFonts w:cs="Arial"/>
          <w:i/>
        </w:rPr>
        <w:t>e-mail:</w:t>
      </w:r>
      <w:r w:rsidRPr="003476CF">
        <w:rPr>
          <w:rFonts w:cs="Arial"/>
          <w:i/>
        </w:rPr>
        <w:t xml:space="preserve"> </w:t>
      </w:r>
      <w:proofErr w:type="spellStart"/>
      <w:r w:rsidR="00D43B5E">
        <w:rPr>
          <w:rFonts w:cs="Arial"/>
          <w:i/>
        </w:rPr>
        <w:t>xxxxxxxxxxxxxxxxxx</w:t>
      </w:r>
      <w:proofErr w:type="spellEnd"/>
      <w:r w:rsidRPr="003476CF">
        <w:rPr>
          <w:rFonts w:cs="Arial"/>
          <w:i/>
        </w:rPr>
        <w:t xml:space="preserve"> </w:t>
      </w:r>
    </w:p>
    <w:p w:rsidR="00DC378F" w:rsidRPr="003476CF" w:rsidRDefault="008F66BE" w:rsidP="00DC378F">
      <w:pPr>
        <w:pStyle w:val="Zkladntext"/>
        <w:tabs>
          <w:tab w:val="left" w:pos="2241"/>
        </w:tabs>
        <w:ind w:left="113"/>
        <w:rPr>
          <w:rFonts w:cs="Arial"/>
          <w:i/>
          <w:color w:val="000000"/>
          <w:lang w:val="cs-CZ"/>
        </w:rPr>
      </w:pPr>
      <w:r w:rsidRPr="003476CF">
        <w:rPr>
          <w:rFonts w:cs="Arial"/>
          <w:i/>
        </w:rPr>
        <w:t>tel.:</w:t>
      </w:r>
      <w:r>
        <w:rPr>
          <w:rFonts w:cs="Arial"/>
          <w:i/>
        </w:rPr>
        <w:t xml:space="preserve"> </w:t>
      </w:r>
      <w:proofErr w:type="spellStart"/>
      <w:r w:rsidR="00D43B5E">
        <w:rPr>
          <w:rFonts w:cs="Arial"/>
          <w:i/>
        </w:rPr>
        <w:t>xxxxxxxxxxxxxxxxxx</w:t>
      </w:r>
      <w:proofErr w:type="spellEnd"/>
    </w:p>
    <w:p w:rsidR="00DC378F" w:rsidRPr="003476CF" w:rsidRDefault="008F66BE" w:rsidP="00DC378F">
      <w:pPr>
        <w:pStyle w:val="Zkladntext"/>
        <w:spacing w:line="251" w:lineRule="exact"/>
        <w:ind w:left="242" w:hanging="126"/>
        <w:rPr>
          <w:rFonts w:cs="Arial"/>
          <w:color w:val="000000"/>
          <w:lang w:val="cs-CZ"/>
        </w:rPr>
      </w:pPr>
      <w:r w:rsidRPr="003476CF">
        <w:rPr>
          <w:rFonts w:cs="Arial"/>
          <w:color w:val="000000"/>
          <w:lang w:val="cs-CZ"/>
        </w:rPr>
        <w:t>(dále jen</w:t>
      </w:r>
      <w:r w:rsidRPr="003476CF">
        <w:rPr>
          <w:rFonts w:cs="Arial"/>
          <w:color w:val="000000"/>
          <w:spacing w:val="-7"/>
          <w:lang w:val="cs-CZ"/>
        </w:rPr>
        <w:t xml:space="preserve"> </w:t>
      </w:r>
      <w:r w:rsidRPr="003476CF">
        <w:rPr>
          <w:rFonts w:cs="Arial"/>
          <w:color w:val="000000"/>
          <w:lang w:val="cs-CZ"/>
        </w:rPr>
        <w:t>„objednatel“)</w:t>
      </w:r>
    </w:p>
    <w:p w:rsidR="00DC378F" w:rsidRDefault="00DC378F" w:rsidP="00DC378F">
      <w:pPr>
        <w:spacing w:before="11"/>
        <w:rPr>
          <w:rFonts w:ascii="Arial" w:eastAsia="Arial" w:hAnsi="Arial" w:cs="Arial"/>
          <w:color w:val="000000"/>
          <w:sz w:val="22"/>
          <w:szCs w:val="22"/>
        </w:rPr>
      </w:pPr>
    </w:p>
    <w:p w:rsidR="00DC378F" w:rsidRPr="003476CF" w:rsidRDefault="008F66BE" w:rsidP="00DC378F">
      <w:pPr>
        <w:pStyle w:val="Zkladntext"/>
        <w:ind w:left="242"/>
        <w:rPr>
          <w:rFonts w:cs="Arial"/>
          <w:color w:val="000000"/>
          <w:lang w:val="cs-CZ"/>
        </w:rPr>
      </w:pPr>
      <w:r w:rsidRPr="003476CF">
        <w:rPr>
          <w:rFonts w:cs="Arial"/>
          <w:color w:val="000000"/>
          <w:lang w:val="cs-CZ"/>
        </w:rPr>
        <w:t>a</w:t>
      </w:r>
    </w:p>
    <w:p w:rsidR="00DC378F" w:rsidRDefault="00DC378F" w:rsidP="00DC378F">
      <w:pPr>
        <w:spacing w:before="7"/>
        <w:rPr>
          <w:rFonts w:ascii="Arial" w:eastAsia="Arial" w:hAnsi="Arial" w:cs="Arial"/>
          <w:color w:val="000000"/>
          <w:sz w:val="22"/>
          <w:szCs w:val="22"/>
        </w:rPr>
      </w:pPr>
    </w:p>
    <w:p w:rsidR="00DC378F" w:rsidRDefault="008F66BE" w:rsidP="00DC378F">
      <w:pPr>
        <w:pStyle w:val="Zkladntext"/>
        <w:tabs>
          <w:tab w:val="left" w:pos="2241"/>
        </w:tabs>
        <w:spacing w:line="362" w:lineRule="auto"/>
        <w:ind w:left="113" w:right="113"/>
        <w:rPr>
          <w:color w:val="000000" w:themeColor="text1"/>
          <w:spacing w:val="-1"/>
          <w:lang w:val="cs-CZ"/>
        </w:rPr>
      </w:pPr>
      <w:r w:rsidRPr="00237E11">
        <w:rPr>
          <w:rFonts w:cs="Arial"/>
          <w:b/>
          <w:bCs/>
          <w:color w:val="000000" w:themeColor="text1"/>
          <w:spacing w:val="-1"/>
          <w:lang w:val="cs-CZ"/>
        </w:rPr>
        <w:t>Zhotovitel:</w:t>
      </w:r>
      <w:r w:rsidRPr="00EF383A">
        <w:rPr>
          <w:rFonts w:cs="Arial"/>
          <w:b/>
          <w:bCs/>
          <w:color w:val="000000" w:themeColor="text1"/>
          <w:spacing w:val="-1"/>
          <w:lang w:val="cs-CZ"/>
        </w:rPr>
        <w:tab/>
      </w:r>
      <w:r w:rsidRPr="00305836">
        <w:rPr>
          <w:rFonts w:cs="Arial"/>
          <w:b/>
          <w:bCs/>
          <w:color w:val="000000" w:themeColor="text1"/>
          <w:spacing w:val="-1"/>
          <w:lang w:val="cs-CZ"/>
        </w:rPr>
        <w:t>Roman S</w:t>
      </w:r>
      <w:r>
        <w:rPr>
          <w:rFonts w:cs="Arial"/>
          <w:b/>
          <w:bCs/>
          <w:color w:val="000000" w:themeColor="text1"/>
          <w:spacing w:val="-1"/>
          <w:lang w:val="cs-CZ"/>
        </w:rPr>
        <w:t>mrž</w:t>
      </w:r>
      <w:r w:rsidRPr="00305836">
        <w:rPr>
          <w:b/>
          <w:color w:val="000000" w:themeColor="text1"/>
          <w:spacing w:val="-45"/>
          <w:lang w:val="cs-CZ"/>
        </w:rPr>
        <w:br/>
      </w:r>
      <w:r w:rsidRPr="00EA0928">
        <w:rPr>
          <w:color w:val="000000" w:themeColor="text1"/>
          <w:lang w:val="cs-CZ"/>
        </w:rPr>
        <w:t>se</w:t>
      </w:r>
      <w:r w:rsidRPr="00EA0928">
        <w:rPr>
          <w:color w:val="000000" w:themeColor="text1"/>
          <w:spacing w:val="4"/>
          <w:lang w:val="cs-CZ"/>
        </w:rPr>
        <w:t xml:space="preserve"> </w:t>
      </w:r>
      <w:r w:rsidRPr="00EA0928">
        <w:rPr>
          <w:color w:val="000000" w:themeColor="text1"/>
          <w:spacing w:val="-1"/>
          <w:lang w:val="cs-CZ"/>
        </w:rPr>
        <w:t>sídlem:</w:t>
      </w:r>
      <w:r w:rsidRPr="00EA0928">
        <w:rPr>
          <w:color w:val="000000" w:themeColor="text1"/>
          <w:spacing w:val="-1"/>
          <w:lang w:val="cs-CZ"/>
        </w:rPr>
        <w:tab/>
      </w:r>
      <w:proofErr w:type="spellStart"/>
      <w:r w:rsidR="00D43B5E">
        <w:rPr>
          <w:color w:val="000000" w:themeColor="text1"/>
          <w:spacing w:val="-1"/>
          <w:lang w:val="cs-CZ"/>
        </w:rPr>
        <w:t>xxxxxxxxxxxxxxxxxxxxx</w:t>
      </w:r>
      <w:proofErr w:type="spellEnd"/>
      <w:r w:rsidRPr="00EA0928">
        <w:rPr>
          <w:color w:val="000000" w:themeColor="text1"/>
          <w:spacing w:val="-45"/>
          <w:lang w:val="cs-CZ"/>
        </w:rPr>
        <w:t xml:space="preserve"> </w:t>
      </w:r>
      <w:r w:rsidRPr="00EA0928">
        <w:rPr>
          <w:color w:val="000000" w:themeColor="text1"/>
          <w:spacing w:val="-45"/>
          <w:lang w:val="cs-CZ"/>
        </w:rPr>
        <w:br/>
      </w:r>
      <w:r w:rsidRPr="00EA0928">
        <w:rPr>
          <w:color w:val="000000" w:themeColor="text1"/>
          <w:spacing w:val="-1"/>
          <w:lang w:val="cs-CZ"/>
        </w:rPr>
        <w:t>IČO:</w:t>
      </w:r>
      <w:r w:rsidRPr="00EA0928">
        <w:rPr>
          <w:color w:val="000000" w:themeColor="text1"/>
          <w:spacing w:val="-1"/>
          <w:lang w:val="cs-CZ"/>
        </w:rPr>
        <w:tab/>
      </w:r>
      <w:r>
        <w:rPr>
          <w:color w:val="000000" w:themeColor="text1"/>
          <w:spacing w:val="-1"/>
          <w:lang w:val="cs-CZ"/>
        </w:rPr>
        <w:t>71919023</w:t>
      </w:r>
    </w:p>
    <w:p w:rsidR="00DC378F" w:rsidRPr="00EA0928" w:rsidRDefault="008F66BE" w:rsidP="00DC378F">
      <w:pPr>
        <w:pStyle w:val="Zkladntext"/>
        <w:tabs>
          <w:tab w:val="left" w:pos="2241"/>
        </w:tabs>
        <w:spacing w:line="362" w:lineRule="auto"/>
        <w:ind w:left="113" w:right="113"/>
        <w:rPr>
          <w:rFonts w:cs="Arial"/>
          <w:color w:val="000000" w:themeColor="text1"/>
          <w:sz w:val="18"/>
          <w:szCs w:val="18"/>
        </w:rPr>
      </w:pPr>
      <w:r w:rsidRPr="00EA0928">
        <w:rPr>
          <w:color w:val="000000" w:themeColor="text1"/>
          <w:spacing w:val="-1"/>
          <w:lang w:val="cs-CZ"/>
        </w:rPr>
        <w:t>DIČ:</w:t>
      </w:r>
      <w:r w:rsidRPr="00EA0928">
        <w:rPr>
          <w:color w:val="000000" w:themeColor="text1"/>
          <w:spacing w:val="-1"/>
          <w:lang w:val="cs-CZ"/>
        </w:rPr>
        <w:tab/>
      </w:r>
      <w:r>
        <w:rPr>
          <w:color w:val="000000" w:themeColor="text1"/>
          <w:spacing w:val="-1"/>
          <w:lang w:val="cs-CZ"/>
        </w:rPr>
        <w:t>CZ6912191726</w:t>
      </w:r>
    </w:p>
    <w:p w:rsidR="00DC378F" w:rsidRPr="00EA0928" w:rsidRDefault="008F66BE" w:rsidP="00DC378F">
      <w:pPr>
        <w:pStyle w:val="Zkladntext"/>
        <w:tabs>
          <w:tab w:val="left" w:pos="2241"/>
        </w:tabs>
        <w:spacing w:line="251" w:lineRule="exact"/>
        <w:ind w:left="116"/>
        <w:rPr>
          <w:rFonts w:cs="Arial"/>
        </w:rPr>
      </w:pPr>
      <w:r w:rsidRPr="00EA0928">
        <w:rPr>
          <w:color w:val="000000" w:themeColor="text1"/>
          <w:lang w:val="cs-CZ"/>
        </w:rPr>
        <w:t>bankovní</w:t>
      </w:r>
      <w:r w:rsidRPr="00EA0928">
        <w:rPr>
          <w:color w:val="000000" w:themeColor="text1"/>
          <w:spacing w:val="-6"/>
          <w:lang w:val="cs-CZ"/>
        </w:rPr>
        <w:t xml:space="preserve"> </w:t>
      </w:r>
      <w:r w:rsidRPr="00EA0928">
        <w:rPr>
          <w:color w:val="000000" w:themeColor="text1"/>
          <w:lang w:val="cs-CZ"/>
        </w:rPr>
        <w:t>spojení:</w:t>
      </w:r>
      <w:r w:rsidRPr="00EA0928">
        <w:rPr>
          <w:color w:val="000000" w:themeColor="text1"/>
          <w:lang w:val="cs-CZ"/>
        </w:rPr>
        <w:tab/>
      </w:r>
      <w:proofErr w:type="spellStart"/>
      <w:r w:rsidR="00D43B5E">
        <w:rPr>
          <w:color w:val="000000" w:themeColor="text1"/>
          <w:lang w:val="cs-CZ"/>
        </w:rPr>
        <w:t>xxxxxxxxxxxxxxxxxxx</w:t>
      </w:r>
      <w:proofErr w:type="spellEnd"/>
    </w:p>
    <w:p w:rsidR="00DC378F" w:rsidRPr="00891A0E" w:rsidRDefault="00DC378F" w:rsidP="00DC378F">
      <w:pPr>
        <w:spacing w:before="2"/>
        <w:rPr>
          <w:rFonts w:ascii="Arial" w:eastAsia="Arial" w:hAnsi="Arial" w:cs="Arial"/>
          <w:color w:val="000000" w:themeColor="text1"/>
          <w:sz w:val="22"/>
          <w:szCs w:val="22"/>
        </w:rPr>
      </w:pPr>
    </w:p>
    <w:p w:rsidR="00DC378F" w:rsidRPr="00A466E6" w:rsidRDefault="008F66BE" w:rsidP="00DC378F">
      <w:pPr>
        <w:pStyle w:val="Zkladntext"/>
        <w:tabs>
          <w:tab w:val="left" w:pos="2241"/>
        </w:tabs>
        <w:spacing w:before="37" w:line="276" w:lineRule="auto"/>
        <w:ind w:left="116"/>
        <w:rPr>
          <w:rFonts w:cs="Arial"/>
          <w:i/>
        </w:rPr>
      </w:pPr>
      <w:r w:rsidRPr="00A466E6">
        <w:rPr>
          <w:rFonts w:cs="Arial"/>
          <w:i/>
        </w:rPr>
        <w:t>e-mail:</w:t>
      </w:r>
      <w:r>
        <w:rPr>
          <w:rFonts w:cs="Arial"/>
          <w:i/>
        </w:rPr>
        <w:t xml:space="preserve"> </w:t>
      </w:r>
      <w:proofErr w:type="spellStart"/>
      <w:r w:rsidR="00D43B5E">
        <w:rPr>
          <w:rFonts w:cs="Arial"/>
          <w:i/>
        </w:rPr>
        <w:t>xxxxxxxxxxxxxxx</w:t>
      </w:r>
      <w:proofErr w:type="spellEnd"/>
    </w:p>
    <w:p w:rsidR="00DC378F" w:rsidRPr="0087519A" w:rsidRDefault="008F66BE" w:rsidP="00DC378F">
      <w:pPr>
        <w:pStyle w:val="Zkladntext"/>
        <w:tabs>
          <w:tab w:val="left" w:pos="2241"/>
        </w:tabs>
        <w:spacing w:line="276" w:lineRule="auto"/>
        <w:ind w:left="113"/>
        <w:rPr>
          <w:i/>
          <w:color w:val="000000" w:themeColor="text1"/>
          <w:lang w:val="cs-CZ"/>
        </w:rPr>
      </w:pPr>
      <w:r w:rsidRPr="00A466E6">
        <w:rPr>
          <w:rFonts w:cs="Arial"/>
          <w:i/>
        </w:rPr>
        <w:t>tel.:</w:t>
      </w:r>
      <w:r>
        <w:rPr>
          <w:rFonts w:cs="Arial"/>
          <w:i/>
        </w:rPr>
        <w:t xml:space="preserve"> </w:t>
      </w:r>
      <w:proofErr w:type="spellStart"/>
      <w:r w:rsidR="00D43B5E">
        <w:rPr>
          <w:rFonts w:cs="Arial"/>
          <w:i/>
        </w:rPr>
        <w:t>xxxxxxxxxxxxxxx</w:t>
      </w:r>
      <w:proofErr w:type="spellEnd"/>
    </w:p>
    <w:p w:rsidR="00DC378F" w:rsidRPr="00EF383A" w:rsidRDefault="008F66BE" w:rsidP="00DC378F">
      <w:pPr>
        <w:pStyle w:val="Zkladntext"/>
        <w:spacing w:before="3"/>
        <w:ind w:left="116"/>
        <w:rPr>
          <w:rFonts w:cs="Arial"/>
          <w:color w:val="000000" w:themeColor="text1"/>
          <w:lang w:val="cs-CZ"/>
        </w:rPr>
      </w:pPr>
      <w:r w:rsidRPr="00EF383A">
        <w:rPr>
          <w:color w:val="000000" w:themeColor="text1"/>
          <w:lang w:val="cs-CZ"/>
        </w:rPr>
        <w:t>(dále jen</w:t>
      </w:r>
      <w:r w:rsidRPr="00EF383A">
        <w:rPr>
          <w:color w:val="000000" w:themeColor="text1"/>
          <w:spacing w:val="-6"/>
          <w:lang w:val="cs-CZ"/>
        </w:rPr>
        <w:t xml:space="preserve"> </w:t>
      </w:r>
      <w:r w:rsidRPr="00EF383A">
        <w:rPr>
          <w:color w:val="000000" w:themeColor="text1"/>
          <w:lang w:val="cs-CZ"/>
        </w:rPr>
        <w:t>„zhotovitel“</w:t>
      </w:r>
      <w:r w:rsidRPr="00EF383A">
        <w:rPr>
          <w:rFonts w:cs="Arial"/>
          <w:color w:val="000000" w:themeColor="text1"/>
          <w:lang w:val="cs-CZ"/>
        </w:rPr>
        <w:t>)</w:t>
      </w:r>
    </w:p>
    <w:p w:rsidR="00DC378F" w:rsidRPr="00321056" w:rsidRDefault="00DC378F" w:rsidP="00DC378F">
      <w:pPr>
        <w:spacing w:before="6"/>
        <w:rPr>
          <w:rFonts w:ascii="Arial" w:eastAsia="Arial" w:hAnsi="Arial" w:cs="Arial"/>
          <w:color w:val="000000" w:themeColor="text1"/>
        </w:rPr>
      </w:pPr>
    </w:p>
    <w:p w:rsidR="00DC378F" w:rsidRPr="00EF383A" w:rsidRDefault="008F66BE" w:rsidP="00DC378F">
      <w:pPr>
        <w:pStyle w:val="Zkladntext"/>
        <w:spacing w:line="278" w:lineRule="auto"/>
        <w:ind w:left="0"/>
        <w:jc w:val="center"/>
        <w:rPr>
          <w:color w:val="000000" w:themeColor="text1"/>
          <w:lang w:val="cs-CZ"/>
        </w:rPr>
      </w:pPr>
      <w:r w:rsidRPr="00C574C4">
        <w:rPr>
          <w:color w:val="000000" w:themeColor="text1"/>
          <w:spacing w:val="20"/>
          <w:lang w:val="cs-CZ"/>
        </w:rPr>
        <w:t>takto</w:t>
      </w:r>
      <w:r>
        <w:rPr>
          <w:color w:val="000000" w:themeColor="text1"/>
          <w:lang w:val="cs-CZ"/>
        </w:rPr>
        <w:t>:</w:t>
      </w:r>
    </w:p>
    <w:p w:rsidR="00DC378F" w:rsidRDefault="00DC378F" w:rsidP="00DC378F">
      <w:pPr>
        <w:pStyle w:val="Nadpis11"/>
        <w:spacing w:line="276" w:lineRule="auto"/>
        <w:ind w:left="0" w:right="422"/>
        <w:jc w:val="both"/>
        <w:rPr>
          <w:color w:val="000000" w:themeColor="text1"/>
          <w:lang w:val="cs-CZ"/>
        </w:rPr>
      </w:pPr>
    </w:p>
    <w:p w:rsidR="00DC378F" w:rsidRDefault="00DC378F" w:rsidP="00DC378F">
      <w:pPr>
        <w:pStyle w:val="Nadpis11"/>
        <w:spacing w:line="276" w:lineRule="auto"/>
        <w:ind w:left="0" w:right="422"/>
        <w:jc w:val="both"/>
        <w:rPr>
          <w:color w:val="000000" w:themeColor="text1"/>
          <w:lang w:val="cs-CZ"/>
        </w:rPr>
      </w:pPr>
    </w:p>
    <w:p w:rsidR="00DC378F" w:rsidRDefault="00DC378F" w:rsidP="00DC378F">
      <w:pPr>
        <w:pStyle w:val="Nadpis11"/>
        <w:spacing w:line="276" w:lineRule="auto"/>
        <w:ind w:left="567" w:right="420"/>
        <w:jc w:val="center"/>
        <w:rPr>
          <w:rFonts w:cs="Arial"/>
          <w:color w:val="000000"/>
          <w:lang w:val="cs-CZ"/>
        </w:rPr>
      </w:pPr>
    </w:p>
    <w:p w:rsidR="00DC378F" w:rsidRPr="003476CF" w:rsidRDefault="008F66BE" w:rsidP="00DC378F">
      <w:pPr>
        <w:pStyle w:val="Nadpis11"/>
        <w:spacing w:line="276" w:lineRule="auto"/>
        <w:ind w:left="567" w:right="420"/>
        <w:jc w:val="center"/>
        <w:rPr>
          <w:rFonts w:cs="Arial"/>
          <w:b w:val="0"/>
          <w:bCs w:val="0"/>
          <w:color w:val="000000"/>
          <w:lang w:val="cs-CZ"/>
        </w:rPr>
      </w:pPr>
      <w:r w:rsidRPr="003476CF">
        <w:rPr>
          <w:rFonts w:cs="Arial"/>
          <w:color w:val="000000"/>
          <w:lang w:val="cs-CZ"/>
        </w:rPr>
        <w:t>I.</w:t>
      </w:r>
    </w:p>
    <w:p w:rsidR="00DC378F" w:rsidRDefault="008F66BE" w:rsidP="00DC378F">
      <w:pPr>
        <w:spacing w:before="37"/>
        <w:ind w:left="568" w:right="422"/>
        <w:jc w:val="center"/>
        <w:rPr>
          <w:rFonts w:ascii="Arial" w:hAnsi="Arial" w:cs="Arial"/>
          <w:b/>
          <w:color w:val="000000"/>
          <w:sz w:val="22"/>
          <w:szCs w:val="22"/>
        </w:rPr>
      </w:pPr>
      <w:r w:rsidRPr="003476CF">
        <w:rPr>
          <w:rFonts w:ascii="Arial" w:hAnsi="Arial" w:cs="Arial"/>
          <w:b/>
          <w:color w:val="000000"/>
          <w:sz w:val="22"/>
          <w:szCs w:val="22"/>
        </w:rPr>
        <w:t>Předmět</w:t>
      </w:r>
      <w:r w:rsidRPr="003476CF">
        <w:rPr>
          <w:rFonts w:ascii="Arial" w:hAnsi="Arial" w:cs="Arial"/>
          <w:b/>
          <w:color w:val="000000"/>
          <w:spacing w:val="-1"/>
          <w:sz w:val="22"/>
          <w:szCs w:val="22"/>
        </w:rPr>
        <w:t xml:space="preserve"> </w:t>
      </w:r>
      <w:r w:rsidRPr="003476CF">
        <w:rPr>
          <w:rFonts w:ascii="Arial" w:hAnsi="Arial" w:cs="Arial"/>
          <w:b/>
          <w:color w:val="000000"/>
          <w:sz w:val="22"/>
          <w:szCs w:val="22"/>
        </w:rPr>
        <w:t>smlouvy</w:t>
      </w:r>
    </w:p>
    <w:p w:rsidR="00D50E64" w:rsidRPr="003476CF" w:rsidRDefault="00D50E64" w:rsidP="00DC378F">
      <w:pPr>
        <w:spacing w:before="37"/>
        <w:ind w:left="568" w:right="422"/>
        <w:jc w:val="center"/>
        <w:rPr>
          <w:rFonts w:ascii="Arial" w:eastAsia="Arial" w:hAnsi="Arial" w:cs="Arial"/>
          <w:color w:val="000000"/>
          <w:sz w:val="22"/>
          <w:szCs w:val="22"/>
        </w:rPr>
      </w:pPr>
    </w:p>
    <w:p w:rsidR="00DC378F" w:rsidRPr="00BC3957" w:rsidRDefault="008F66BE" w:rsidP="00DC378F">
      <w:pPr>
        <w:pStyle w:val="Zkladntext"/>
        <w:numPr>
          <w:ilvl w:val="0"/>
          <w:numId w:val="12"/>
        </w:numPr>
        <w:ind w:left="709" w:right="95" w:hanging="425"/>
        <w:jc w:val="both"/>
        <w:rPr>
          <w:rFonts w:eastAsia="Calibri" w:cs="Arial"/>
          <w:strike/>
          <w:lang w:val="cs-CZ"/>
        </w:rPr>
      </w:pPr>
      <w:r w:rsidRPr="00FA0E5B">
        <w:rPr>
          <w:rFonts w:eastAsia="Calibri" w:cs="Arial"/>
          <w:lang w:val="cs-CZ"/>
        </w:rPr>
        <w:t>Zhoto</w:t>
      </w:r>
      <w:r w:rsidRPr="003476CF">
        <w:rPr>
          <w:rFonts w:eastAsia="Calibri" w:cs="Arial"/>
          <w:lang w:val="cs-CZ"/>
        </w:rPr>
        <w:t xml:space="preserve">vitel se podpisem této smlouvy zavazuje provést </w:t>
      </w:r>
      <w:r>
        <w:rPr>
          <w:rFonts w:eastAsia="Calibri" w:cs="Arial"/>
          <w:lang w:val="cs-CZ"/>
        </w:rPr>
        <w:t xml:space="preserve">v rozsahu a za podmínek stanovených touto smlouvou, </w:t>
      </w:r>
      <w:r w:rsidRPr="003476CF">
        <w:rPr>
          <w:rFonts w:eastAsia="Calibri" w:cs="Arial"/>
          <w:lang w:val="cs-CZ"/>
        </w:rPr>
        <w:t>na svůj náklad a</w:t>
      </w:r>
      <w:r>
        <w:rPr>
          <w:rFonts w:eastAsia="Calibri" w:cs="Arial"/>
          <w:lang w:val="cs-CZ"/>
        </w:rPr>
        <w:t xml:space="preserve"> nebezpečí, pro objednatele dílo </w:t>
      </w:r>
      <w:r w:rsidRPr="006462AE">
        <w:rPr>
          <w:rFonts w:eastAsia="Calibri" w:cs="Arial"/>
          <w:lang w:val="cs-CZ"/>
        </w:rPr>
        <w:t>„</w:t>
      </w:r>
      <w:proofErr w:type="spellStart"/>
      <w:r w:rsidRPr="006462AE">
        <w:rPr>
          <w:rFonts w:cs="Arial"/>
        </w:rPr>
        <w:t>Modernizace</w:t>
      </w:r>
      <w:proofErr w:type="spellEnd"/>
      <w:r w:rsidRPr="006462AE">
        <w:rPr>
          <w:rFonts w:cs="Arial"/>
        </w:rPr>
        <w:t xml:space="preserve"> </w:t>
      </w:r>
      <w:proofErr w:type="spellStart"/>
      <w:r w:rsidRPr="006462AE">
        <w:rPr>
          <w:rFonts w:cs="Arial"/>
        </w:rPr>
        <w:t>regulačního</w:t>
      </w:r>
      <w:proofErr w:type="spellEnd"/>
      <w:r w:rsidRPr="006462AE">
        <w:rPr>
          <w:rFonts w:cs="Arial"/>
        </w:rPr>
        <w:t xml:space="preserve"> </w:t>
      </w:r>
      <w:proofErr w:type="spellStart"/>
      <w:r w:rsidRPr="006462AE">
        <w:rPr>
          <w:rFonts w:cs="Arial"/>
        </w:rPr>
        <w:t>systému</w:t>
      </w:r>
      <w:proofErr w:type="spellEnd"/>
      <w:r w:rsidRPr="006462AE">
        <w:rPr>
          <w:rFonts w:cs="Arial"/>
        </w:rPr>
        <w:t xml:space="preserve"> </w:t>
      </w:r>
      <w:proofErr w:type="spellStart"/>
      <w:r w:rsidRPr="006462AE">
        <w:rPr>
          <w:rFonts w:cs="Arial"/>
        </w:rPr>
        <w:t>plynové</w:t>
      </w:r>
      <w:proofErr w:type="spellEnd"/>
      <w:r w:rsidRPr="006462AE">
        <w:rPr>
          <w:rFonts w:cs="Arial"/>
        </w:rPr>
        <w:t xml:space="preserve"> </w:t>
      </w:r>
      <w:proofErr w:type="spellStart"/>
      <w:r w:rsidRPr="006462AE">
        <w:rPr>
          <w:rFonts w:cs="Arial"/>
        </w:rPr>
        <w:t>kotelny</w:t>
      </w:r>
      <w:proofErr w:type="spellEnd"/>
      <w:r w:rsidRPr="006462AE">
        <w:rPr>
          <w:rFonts w:cs="Arial"/>
        </w:rPr>
        <w:t>“,</w:t>
      </w:r>
      <w:r>
        <w:rPr>
          <w:rFonts w:cs="Arial"/>
          <w:color w:val="C00000"/>
        </w:rPr>
        <w:t xml:space="preserve"> </w:t>
      </w:r>
      <w:r w:rsidRPr="003476CF">
        <w:rPr>
          <w:rFonts w:eastAsia="Calibri" w:cs="Arial"/>
          <w:lang w:val="cs-CZ"/>
        </w:rPr>
        <w:t>(dále jen „dílo“).</w:t>
      </w:r>
    </w:p>
    <w:p w:rsidR="00DC378F" w:rsidRPr="001636C2" w:rsidRDefault="00DC378F" w:rsidP="00DC378F">
      <w:pPr>
        <w:pStyle w:val="Zkladntext"/>
        <w:ind w:left="0" w:right="95"/>
        <w:jc w:val="both"/>
        <w:rPr>
          <w:rFonts w:eastAsia="Calibri" w:cs="Arial"/>
          <w:strike/>
          <w:sz w:val="16"/>
          <w:szCs w:val="16"/>
          <w:lang w:val="cs-CZ"/>
        </w:rPr>
      </w:pPr>
    </w:p>
    <w:p w:rsidR="00DC378F" w:rsidRDefault="008F66BE" w:rsidP="00DC378F">
      <w:pPr>
        <w:pStyle w:val="Zkladntext"/>
        <w:numPr>
          <w:ilvl w:val="0"/>
          <w:numId w:val="12"/>
        </w:numPr>
        <w:ind w:right="95"/>
        <w:jc w:val="both"/>
        <w:rPr>
          <w:rFonts w:eastAsia="Calibri" w:cs="Arial"/>
          <w:lang w:val="cs-CZ"/>
        </w:rPr>
      </w:pPr>
      <w:r>
        <w:rPr>
          <w:rFonts w:eastAsia="Calibri" w:cs="Arial"/>
          <w:lang w:val="cs-CZ"/>
        </w:rPr>
        <w:t>Provedením díla se zejména rozumí:</w:t>
      </w:r>
    </w:p>
    <w:p w:rsidR="00DC378F" w:rsidRPr="009E4A89" w:rsidRDefault="008F66BE" w:rsidP="00DC378F">
      <w:pPr>
        <w:spacing w:before="80"/>
        <w:ind w:left="644"/>
        <w:jc w:val="both"/>
        <w:rPr>
          <w:rFonts w:ascii="Arial" w:hAnsi="Arial" w:cs="Arial"/>
          <w:sz w:val="22"/>
          <w:szCs w:val="22"/>
        </w:rPr>
      </w:pPr>
      <w:r w:rsidRPr="009E4A89">
        <w:rPr>
          <w:rFonts w:ascii="Arial" w:hAnsi="Arial" w:cs="Arial"/>
          <w:sz w:val="22"/>
          <w:szCs w:val="22"/>
        </w:rPr>
        <w:t>Modernizace regulačního systému plynové kotelny, za účelem dosažení maximálních úspor topného média. Jedná se především následující práce:</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demontáž stávajících regulačních prvků (čidla, regulátory, rozvaděč, jističe apod.)</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úpravy stávajících kabelových tras a rozvodů médií pro montáž nových prvků.</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 xml:space="preserve">nahrazení stávajících regulačních prvků novou technologií (čidla, regulátor, apod.), která by zohlednila </w:t>
      </w:r>
      <w:proofErr w:type="spellStart"/>
      <w:r w:rsidRPr="009E4A89">
        <w:rPr>
          <w:rFonts w:ascii="Arial" w:hAnsi="Arial" w:cs="Arial"/>
          <w:sz w:val="22"/>
          <w:szCs w:val="22"/>
        </w:rPr>
        <w:t>ekvitermní</w:t>
      </w:r>
      <w:proofErr w:type="spellEnd"/>
      <w:r w:rsidRPr="009E4A89">
        <w:rPr>
          <w:rFonts w:ascii="Arial" w:hAnsi="Arial" w:cs="Arial"/>
          <w:sz w:val="22"/>
          <w:szCs w:val="22"/>
        </w:rPr>
        <w:t xml:space="preserve"> způsob řízení teploty, včetně možnosti automatického řazení kotlů při poklesech venkovní teploty a umožnila vzdálené monitorování poruchových stavů (např. formou SMS zprávy).</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je nadále požadováno zachovat možnost přechodu na ruční režim v případě poruchy elektroniky.</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uvedení systému do zkušebního provozu po dobu potřebnou k nastavení optimálního provozního režimu (nejméně v délce 72 hodin) včetně zaškolení obsluhy. Součástí bude předání technické dokumentace týkající se nově instalovaných technologií.</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 xml:space="preserve">součástí dodávky budou související činnosti týkající se např. izolace nových částí teplovodních rozvodů, začistění omítek, odvoz a likvidace veškerého odpadu a nečistot, které při realizaci díla vzniknou, ve všech dotčených prostorách budovy. </w:t>
      </w:r>
    </w:p>
    <w:p w:rsidR="00DC378F" w:rsidRPr="009E4A89" w:rsidRDefault="008F66BE" w:rsidP="00DC378F">
      <w:pPr>
        <w:numPr>
          <w:ilvl w:val="0"/>
          <w:numId w:val="37"/>
        </w:numPr>
        <w:spacing w:before="80"/>
        <w:jc w:val="both"/>
        <w:rPr>
          <w:rFonts w:ascii="Arial" w:hAnsi="Arial" w:cs="Arial"/>
          <w:sz w:val="22"/>
          <w:szCs w:val="22"/>
        </w:rPr>
      </w:pPr>
      <w:r w:rsidRPr="009E4A89">
        <w:rPr>
          <w:rFonts w:ascii="Arial" w:hAnsi="Arial" w:cs="Arial"/>
          <w:sz w:val="22"/>
          <w:szCs w:val="22"/>
        </w:rPr>
        <w:t>zajištění záručního i pozáručního servisu.</w:t>
      </w:r>
    </w:p>
    <w:p w:rsidR="00DC378F" w:rsidRDefault="008F66BE" w:rsidP="00DC378F">
      <w:pPr>
        <w:spacing w:before="60"/>
        <w:ind w:left="425" w:firstLine="283"/>
        <w:jc w:val="both"/>
        <w:rPr>
          <w:rFonts w:ascii="Arial" w:hAnsi="Arial" w:cs="Arial"/>
          <w:sz w:val="22"/>
        </w:rPr>
      </w:pPr>
      <w:r>
        <w:rPr>
          <w:rFonts w:ascii="Arial" w:hAnsi="Arial" w:cs="Arial"/>
          <w:sz w:val="22"/>
        </w:rPr>
        <w:t xml:space="preserve">Práce budou provedeny </w:t>
      </w:r>
      <w:r w:rsidRPr="00D7306C">
        <w:rPr>
          <w:rFonts w:ascii="Arial" w:hAnsi="Arial" w:cs="Arial"/>
          <w:sz w:val="22"/>
        </w:rPr>
        <w:t>tak, aby během nich byl v minimální míře omezen chod</w:t>
      </w:r>
      <w:r>
        <w:rPr>
          <w:rFonts w:ascii="Arial" w:hAnsi="Arial" w:cs="Arial"/>
          <w:sz w:val="22"/>
        </w:rPr>
        <w:t xml:space="preserve"> Úřadu. </w:t>
      </w:r>
    </w:p>
    <w:p w:rsidR="00DC378F" w:rsidRDefault="008F66BE" w:rsidP="00DC378F">
      <w:pPr>
        <w:spacing w:before="60"/>
        <w:ind w:left="425" w:firstLine="284"/>
        <w:jc w:val="both"/>
        <w:rPr>
          <w:rFonts w:ascii="Arial" w:hAnsi="Arial" w:cs="Arial"/>
          <w:sz w:val="22"/>
        </w:rPr>
      </w:pPr>
      <w:r>
        <w:rPr>
          <w:rFonts w:ascii="Arial" w:hAnsi="Arial" w:cs="Arial"/>
          <w:sz w:val="22"/>
        </w:rPr>
        <w:t>Objednatel</w:t>
      </w:r>
      <w:r w:rsidRPr="00D7306C">
        <w:rPr>
          <w:rFonts w:ascii="Arial" w:hAnsi="Arial" w:cs="Arial"/>
          <w:sz w:val="22"/>
        </w:rPr>
        <w:t xml:space="preserve"> </w:t>
      </w:r>
      <w:r>
        <w:rPr>
          <w:rFonts w:ascii="Arial" w:hAnsi="Arial" w:cs="Arial"/>
          <w:sz w:val="22"/>
        </w:rPr>
        <w:t>umožní zhotoviteli odběr vody a elektrické energie.</w:t>
      </w:r>
    </w:p>
    <w:p w:rsidR="00DC378F" w:rsidRPr="001636C2" w:rsidRDefault="00DC378F" w:rsidP="00DC378F">
      <w:pPr>
        <w:spacing w:before="60"/>
        <w:ind w:left="425"/>
        <w:jc w:val="both"/>
        <w:rPr>
          <w:rFonts w:ascii="Arial" w:hAnsi="Arial" w:cs="Arial"/>
          <w:sz w:val="16"/>
          <w:szCs w:val="16"/>
        </w:rPr>
      </w:pPr>
    </w:p>
    <w:p w:rsidR="00DC378F" w:rsidRDefault="008F66BE" w:rsidP="00DC378F">
      <w:pPr>
        <w:pStyle w:val="Zkladntext"/>
        <w:numPr>
          <w:ilvl w:val="0"/>
          <w:numId w:val="12"/>
        </w:numPr>
        <w:ind w:right="95"/>
        <w:jc w:val="both"/>
        <w:rPr>
          <w:rFonts w:eastAsia="Calibri" w:cs="Arial"/>
          <w:lang w:val="cs-CZ"/>
        </w:rPr>
      </w:pPr>
      <w:r>
        <w:rPr>
          <w:rFonts w:eastAsia="Calibri" w:cs="Arial"/>
          <w:lang w:val="cs-CZ"/>
        </w:rPr>
        <w:t>Zhotovitel se zavazuje provést dílo řádně, včas a s vynaložením veškeré odborné péče v souladu s požadavky objednatele a příslušnými právními předpisy, technickými normami a závaznými stanovisky příslušných orgánů státní správy.</w:t>
      </w:r>
    </w:p>
    <w:p w:rsidR="00DC378F" w:rsidRPr="001636C2" w:rsidRDefault="00DC378F" w:rsidP="00DC378F">
      <w:pPr>
        <w:spacing w:before="60"/>
        <w:ind w:left="425"/>
        <w:jc w:val="both"/>
        <w:rPr>
          <w:rFonts w:ascii="Arial" w:hAnsi="Arial" w:cs="Arial"/>
          <w:sz w:val="16"/>
          <w:szCs w:val="16"/>
        </w:rPr>
      </w:pPr>
    </w:p>
    <w:p w:rsidR="00DC378F" w:rsidRPr="0022435E" w:rsidRDefault="008F66BE" w:rsidP="00DC378F">
      <w:pPr>
        <w:pStyle w:val="Odstavecseseznamem"/>
        <w:numPr>
          <w:ilvl w:val="0"/>
          <w:numId w:val="12"/>
        </w:numPr>
        <w:tabs>
          <w:tab w:val="left" w:pos="709"/>
        </w:tabs>
        <w:ind w:right="114"/>
        <w:jc w:val="both"/>
        <w:rPr>
          <w:rFonts w:ascii="Arial" w:eastAsia="Arial" w:hAnsi="Arial" w:cs="Arial"/>
          <w:color w:val="000000"/>
          <w:lang w:val="cs-CZ"/>
        </w:rPr>
      </w:pPr>
      <w:proofErr w:type="spellStart"/>
      <w:r w:rsidRPr="0022435E">
        <w:rPr>
          <w:rFonts w:ascii="Arial" w:hAnsi="Arial" w:cs="Arial"/>
          <w:color w:val="000000"/>
        </w:rPr>
        <w:t>Objednatel</w:t>
      </w:r>
      <w:proofErr w:type="spellEnd"/>
      <w:r w:rsidRPr="0022435E">
        <w:rPr>
          <w:rFonts w:ascii="Arial" w:hAnsi="Arial" w:cs="Arial"/>
          <w:color w:val="000000"/>
          <w:spacing w:val="42"/>
        </w:rPr>
        <w:t xml:space="preserve"> </w:t>
      </w:r>
      <w:r w:rsidRPr="0022435E">
        <w:rPr>
          <w:rFonts w:ascii="Arial" w:hAnsi="Arial" w:cs="Arial"/>
          <w:color w:val="000000"/>
        </w:rPr>
        <w:t>se</w:t>
      </w:r>
      <w:r w:rsidRPr="0022435E">
        <w:rPr>
          <w:rFonts w:ascii="Arial" w:hAnsi="Arial" w:cs="Arial"/>
          <w:color w:val="000000"/>
          <w:spacing w:val="46"/>
        </w:rPr>
        <w:t xml:space="preserve"> </w:t>
      </w:r>
      <w:proofErr w:type="spellStart"/>
      <w:r w:rsidRPr="0022435E">
        <w:rPr>
          <w:rFonts w:ascii="Arial" w:hAnsi="Arial" w:cs="Arial"/>
          <w:color w:val="000000"/>
        </w:rPr>
        <w:t>podpisem</w:t>
      </w:r>
      <w:proofErr w:type="spellEnd"/>
      <w:r w:rsidRPr="0022435E">
        <w:rPr>
          <w:rFonts w:ascii="Arial" w:hAnsi="Arial" w:cs="Arial"/>
          <w:color w:val="000000"/>
          <w:spacing w:val="47"/>
        </w:rPr>
        <w:t xml:space="preserve"> </w:t>
      </w:r>
      <w:proofErr w:type="spellStart"/>
      <w:r w:rsidRPr="0022435E">
        <w:rPr>
          <w:rFonts w:ascii="Arial" w:hAnsi="Arial" w:cs="Arial"/>
          <w:color w:val="000000"/>
        </w:rPr>
        <w:t>této</w:t>
      </w:r>
      <w:proofErr w:type="spellEnd"/>
      <w:r w:rsidRPr="0022435E">
        <w:rPr>
          <w:rFonts w:ascii="Arial" w:hAnsi="Arial" w:cs="Arial"/>
          <w:color w:val="000000"/>
          <w:spacing w:val="47"/>
        </w:rPr>
        <w:t xml:space="preserve"> </w:t>
      </w:r>
      <w:proofErr w:type="spellStart"/>
      <w:r w:rsidRPr="0022435E">
        <w:rPr>
          <w:rFonts w:ascii="Arial" w:hAnsi="Arial" w:cs="Arial"/>
          <w:color w:val="000000"/>
        </w:rPr>
        <w:t>smlouvy</w:t>
      </w:r>
      <w:proofErr w:type="spellEnd"/>
      <w:r w:rsidRPr="0022435E">
        <w:rPr>
          <w:rFonts w:ascii="Arial" w:hAnsi="Arial" w:cs="Arial"/>
          <w:color w:val="000000"/>
          <w:spacing w:val="46"/>
        </w:rPr>
        <w:t xml:space="preserve"> </w:t>
      </w:r>
      <w:proofErr w:type="spellStart"/>
      <w:r w:rsidRPr="0022435E">
        <w:rPr>
          <w:rFonts w:ascii="Arial" w:hAnsi="Arial" w:cs="Arial"/>
          <w:color w:val="000000"/>
        </w:rPr>
        <w:t>zavazuje</w:t>
      </w:r>
      <w:proofErr w:type="spellEnd"/>
      <w:r w:rsidRPr="0022435E">
        <w:rPr>
          <w:rFonts w:ascii="Arial" w:hAnsi="Arial" w:cs="Arial"/>
          <w:color w:val="000000"/>
        </w:rPr>
        <w:t xml:space="preserve"> </w:t>
      </w:r>
      <w:proofErr w:type="spellStart"/>
      <w:r w:rsidRPr="0022435E">
        <w:rPr>
          <w:rFonts w:ascii="Arial" w:hAnsi="Arial" w:cs="Arial"/>
          <w:color w:val="000000"/>
        </w:rPr>
        <w:t>řádně</w:t>
      </w:r>
      <w:proofErr w:type="spellEnd"/>
      <w:r w:rsidRPr="0022435E">
        <w:rPr>
          <w:rFonts w:ascii="Arial" w:hAnsi="Arial" w:cs="Arial"/>
          <w:color w:val="000000"/>
        </w:rPr>
        <w:t xml:space="preserve"> a </w:t>
      </w:r>
      <w:proofErr w:type="spellStart"/>
      <w:r w:rsidRPr="0022435E">
        <w:rPr>
          <w:rFonts w:ascii="Arial" w:hAnsi="Arial" w:cs="Arial"/>
          <w:color w:val="000000"/>
        </w:rPr>
        <w:t>včas</w:t>
      </w:r>
      <w:proofErr w:type="spellEnd"/>
      <w:r w:rsidRPr="0022435E">
        <w:rPr>
          <w:rFonts w:ascii="Arial" w:hAnsi="Arial" w:cs="Arial"/>
          <w:color w:val="000000"/>
        </w:rPr>
        <w:t xml:space="preserve"> </w:t>
      </w:r>
      <w:proofErr w:type="spellStart"/>
      <w:r w:rsidRPr="0022435E">
        <w:rPr>
          <w:rFonts w:ascii="Arial" w:hAnsi="Arial" w:cs="Arial"/>
          <w:color w:val="000000"/>
        </w:rPr>
        <w:t>provedené</w:t>
      </w:r>
      <w:proofErr w:type="spellEnd"/>
      <w:r w:rsidRPr="0022435E">
        <w:rPr>
          <w:rFonts w:ascii="Arial" w:hAnsi="Arial" w:cs="Arial"/>
          <w:color w:val="000000"/>
        </w:rPr>
        <w:t xml:space="preserve"> </w:t>
      </w:r>
      <w:proofErr w:type="spellStart"/>
      <w:r w:rsidRPr="0022435E">
        <w:rPr>
          <w:rFonts w:ascii="Arial" w:hAnsi="Arial" w:cs="Arial"/>
          <w:color w:val="000000"/>
        </w:rPr>
        <w:t>dílo</w:t>
      </w:r>
      <w:proofErr w:type="spellEnd"/>
      <w:r>
        <w:rPr>
          <w:rFonts w:ascii="Arial" w:hAnsi="Arial" w:cs="Arial"/>
          <w:color w:val="000000"/>
        </w:rPr>
        <w:t xml:space="preserve"> </w:t>
      </w:r>
      <w:proofErr w:type="spellStart"/>
      <w:r w:rsidRPr="0022435E">
        <w:rPr>
          <w:rFonts w:ascii="Arial" w:hAnsi="Arial" w:cs="Arial"/>
          <w:color w:val="000000"/>
        </w:rPr>
        <w:t>převzít</w:t>
      </w:r>
      <w:proofErr w:type="spellEnd"/>
      <w:r w:rsidRPr="0022435E">
        <w:rPr>
          <w:rFonts w:ascii="Arial" w:hAnsi="Arial" w:cs="Arial"/>
          <w:color w:val="000000"/>
        </w:rPr>
        <w:t xml:space="preserve"> a</w:t>
      </w:r>
      <w:r w:rsidRPr="0022435E">
        <w:rPr>
          <w:rFonts w:ascii="Arial" w:hAnsi="Arial" w:cs="Arial"/>
          <w:color w:val="000000"/>
          <w:spacing w:val="46"/>
        </w:rPr>
        <w:t> </w:t>
      </w:r>
      <w:proofErr w:type="spellStart"/>
      <w:r w:rsidRPr="0022435E">
        <w:rPr>
          <w:rFonts w:ascii="Arial" w:hAnsi="Arial" w:cs="Arial"/>
          <w:color w:val="000000"/>
        </w:rPr>
        <w:t>zaplatit</w:t>
      </w:r>
      <w:proofErr w:type="spellEnd"/>
      <w:r w:rsidRPr="0022435E">
        <w:rPr>
          <w:rFonts w:ascii="Arial" w:hAnsi="Arial" w:cs="Arial"/>
          <w:color w:val="000000"/>
        </w:rPr>
        <w:t xml:space="preserve"> </w:t>
      </w:r>
      <w:proofErr w:type="spellStart"/>
      <w:r w:rsidRPr="0022435E">
        <w:rPr>
          <w:rFonts w:ascii="Arial" w:hAnsi="Arial" w:cs="Arial"/>
          <w:color w:val="000000"/>
        </w:rPr>
        <w:t>za</w:t>
      </w:r>
      <w:proofErr w:type="spellEnd"/>
      <w:r w:rsidRPr="0022435E">
        <w:rPr>
          <w:rFonts w:ascii="Arial" w:hAnsi="Arial" w:cs="Arial"/>
          <w:color w:val="000000"/>
        </w:rPr>
        <w:t xml:space="preserve"> </w:t>
      </w:r>
      <w:proofErr w:type="spellStart"/>
      <w:r w:rsidRPr="0022435E">
        <w:rPr>
          <w:rFonts w:ascii="Arial" w:hAnsi="Arial" w:cs="Arial"/>
          <w:color w:val="000000"/>
        </w:rPr>
        <w:t>ně</w:t>
      </w:r>
      <w:proofErr w:type="spellEnd"/>
      <w:r w:rsidRPr="0022435E">
        <w:rPr>
          <w:rFonts w:ascii="Arial" w:hAnsi="Arial" w:cs="Arial"/>
          <w:color w:val="000000"/>
        </w:rPr>
        <w:t xml:space="preserve"> </w:t>
      </w:r>
      <w:proofErr w:type="spellStart"/>
      <w:r w:rsidRPr="0022435E">
        <w:rPr>
          <w:rFonts w:ascii="Arial" w:hAnsi="Arial" w:cs="Arial"/>
          <w:color w:val="000000"/>
        </w:rPr>
        <w:t>zhotoviteli</w:t>
      </w:r>
      <w:proofErr w:type="spellEnd"/>
      <w:r w:rsidRPr="0022435E">
        <w:rPr>
          <w:rFonts w:ascii="Arial" w:hAnsi="Arial" w:cs="Arial"/>
          <w:color w:val="000000"/>
          <w:spacing w:val="48"/>
        </w:rPr>
        <w:t xml:space="preserve"> </w:t>
      </w:r>
      <w:proofErr w:type="spellStart"/>
      <w:r w:rsidRPr="0022435E">
        <w:rPr>
          <w:rFonts w:ascii="Arial" w:hAnsi="Arial" w:cs="Arial"/>
          <w:color w:val="000000"/>
        </w:rPr>
        <w:t>dohodnutou</w:t>
      </w:r>
      <w:proofErr w:type="spellEnd"/>
      <w:r w:rsidRPr="0022435E">
        <w:rPr>
          <w:rFonts w:ascii="Arial" w:hAnsi="Arial" w:cs="Arial"/>
          <w:color w:val="000000"/>
        </w:rPr>
        <w:t xml:space="preserve"> </w:t>
      </w:r>
      <w:proofErr w:type="spellStart"/>
      <w:r w:rsidRPr="0022435E">
        <w:rPr>
          <w:rFonts w:ascii="Arial" w:hAnsi="Arial" w:cs="Arial"/>
          <w:color w:val="000000"/>
        </w:rPr>
        <w:t>smluvní</w:t>
      </w:r>
      <w:proofErr w:type="spellEnd"/>
      <w:r w:rsidRPr="0022435E">
        <w:rPr>
          <w:rFonts w:ascii="Arial" w:hAnsi="Arial" w:cs="Arial"/>
          <w:color w:val="000000"/>
          <w:spacing w:val="-4"/>
        </w:rPr>
        <w:t xml:space="preserve"> </w:t>
      </w:r>
      <w:proofErr w:type="spellStart"/>
      <w:r w:rsidRPr="0022435E">
        <w:rPr>
          <w:rFonts w:ascii="Arial" w:hAnsi="Arial" w:cs="Arial"/>
          <w:color w:val="000000"/>
        </w:rPr>
        <w:t>cenu</w:t>
      </w:r>
      <w:proofErr w:type="spellEnd"/>
      <w:r w:rsidRPr="0022435E">
        <w:rPr>
          <w:rFonts w:ascii="Arial" w:hAnsi="Arial" w:cs="Arial"/>
          <w:color w:val="000000"/>
        </w:rPr>
        <w:t xml:space="preserve"> </w:t>
      </w:r>
      <w:proofErr w:type="spellStart"/>
      <w:r w:rsidRPr="0022435E">
        <w:rPr>
          <w:rFonts w:ascii="Arial" w:hAnsi="Arial" w:cs="Arial"/>
          <w:color w:val="000000"/>
        </w:rPr>
        <w:t>uvedenou</w:t>
      </w:r>
      <w:proofErr w:type="spellEnd"/>
      <w:r w:rsidRPr="0022435E">
        <w:rPr>
          <w:rFonts w:ascii="Arial" w:hAnsi="Arial" w:cs="Arial"/>
          <w:color w:val="000000"/>
        </w:rPr>
        <w:t xml:space="preserve"> v </w:t>
      </w:r>
      <w:proofErr w:type="spellStart"/>
      <w:r w:rsidRPr="0022435E">
        <w:rPr>
          <w:rFonts w:ascii="Arial" w:hAnsi="Arial" w:cs="Arial"/>
          <w:color w:val="000000"/>
        </w:rPr>
        <w:t>čl</w:t>
      </w:r>
      <w:proofErr w:type="spellEnd"/>
      <w:r w:rsidRPr="0022435E">
        <w:rPr>
          <w:rFonts w:ascii="Arial" w:hAnsi="Arial" w:cs="Arial"/>
          <w:color w:val="000000"/>
        </w:rPr>
        <w:t xml:space="preserve">. III </w:t>
      </w:r>
      <w:proofErr w:type="spellStart"/>
      <w:r w:rsidRPr="0022435E">
        <w:rPr>
          <w:rFonts w:ascii="Arial" w:hAnsi="Arial" w:cs="Arial"/>
          <w:color w:val="000000"/>
        </w:rPr>
        <w:t>této</w:t>
      </w:r>
      <w:proofErr w:type="spellEnd"/>
      <w:r w:rsidRPr="0022435E">
        <w:rPr>
          <w:rFonts w:ascii="Arial" w:hAnsi="Arial" w:cs="Arial"/>
          <w:color w:val="000000"/>
        </w:rPr>
        <w:t xml:space="preserve"> </w:t>
      </w:r>
      <w:proofErr w:type="spellStart"/>
      <w:r w:rsidRPr="0022435E">
        <w:rPr>
          <w:rFonts w:ascii="Arial" w:hAnsi="Arial" w:cs="Arial"/>
          <w:color w:val="000000"/>
        </w:rPr>
        <w:t>smlouvy</w:t>
      </w:r>
      <w:proofErr w:type="spellEnd"/>
      <w:r w:rsidRPr="0022435E">
        <w:rPr>
          <w:rFonts w:ascii="Arial" w:hAnsi="Arial" w:cs="Arial"/>
          <w:color w:val="000000"/>
        </w:rPr>
        <w:t>.</w:t>
      </w:r>
    </w:p>
    <w:p w:rsidR="00DC378F" w:rsidRPr="001636C2" w:rsidRDefault="00DC378F" w:rsidP="00DC378F">
      <w:pPr>
        <w:pStyle w:val="Odstavecseseznamem"/>
        <w:tabs>
          <w:tab w:val="left" w:pos="709"/>
        </w:tabs>
        <w:ind w:left="284" w:right="114"/>
        <w:jc w:val="both"/>
        <w:rPr>
          <w:rFonts w:ascii="Arial" w:eastAsia="Arial" w:hAnsi="Arial" w:cs="Arial"/>
          <w:color w:val="000000"/>
          <w:sz w:val="16"/>
          <w:szCs w:val="16"/>
          <w:lang w:val="cs-CZ"/>
        </w:rPr>
      </w:pPr>
    </w:p>
    <w:p w:rsidR="00DC378F" w:rsidRPr="00D50E64" w:rsidRDefault="008F66BE" w:rsidP="00D50E64">
      <w:pPr>
        <w:pStyle w:val="Odstavecseseznamem"/>
        <w:numPr>
          <w:ilvl w:val="0"/>
          <w:numId w:val="12"/>
        </w:numPr>
        <w:ind w:right="114"/>
        <w:jc w:val="both"/>
        <w:rPr>
          <w:rFonts w:ascii="Arial" w:eastAsia="Arial" w:hAnsi="Arial" w:cs="Arial"/>
          <w:color w:val="000000"/>
          <w:lang w:val="cs-CZ"/>
        </w:rPr>
      </w:pPr>
      <w:proofErr w:type="spellStart"/>
      <w:r w:rsidRPr="003602BF">
        <w:rPr>
          <w:rFonts w:ascii="Arial" w:eastAsia="Arial" w:hAnsi="Arial" w:cs="Arial"/>
          <w:color w:val="000000"/>
        </w:rPr>
        <w:t>Zhotovitel</w:t>
      </w:r>
      <w:proofErr w:type="spellEnd"/>
      <w:r w:rsidRPr="003602BF">
        <w:rPr>
          <w:rFonts w:ascii="Arial" w:eastAsia="Arial" w:hAnsi="Arial" w:cs="Arial"/>
          <w:color w:val="000000"/>
        </w:rPr>
        <w:t xml:space="preserve"> se </w:t>
      </w:r>
      <w:proofErr w:type="spellStart"/>
      <w:r w:rsidRPr="003602BF">
        <w:rPr>
          <w:rFonts w:ascii="Arial" w:eastAsia="Arial" w:hAnsi="Arial" w:cs="Arial"/>
          <w:color w:val="000000"/>
        </w:rPr>
        <w:t>zavazuje</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že</w:t>
      </w:r>
      <w:proofErr w:type="spellEnd"/>
      <w:r w:rsidRPr="003602BF">
        <w:rPr>
          <w:rFonts w:ascii="Arial" w:eastAsia="Arial" w:hAnsi="Arial" w:cs="Arial"/>
          <w:color w:val="000000"/>
        </w:rPr>
        <w:t xml:space="preserve"> v </w:t>
      </w:r>
      <w:proofErr w:type="spellStart"/>
      <w:r w:rsidRPr="003602BF">
        <w:rPr>
          <w:rFonts w:ascii="Arial" w:eastAsia="Arial" w:hAnsi="Arial" w:cs="Arial"/>
          <w:color w:val="000000"/>
        </w:rPr>
        <w:t>rámci</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sjednaného</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předmětu</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díla</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provede</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veškeré</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práce</w:t>
      </w:r>
      <w:proofErr w:type="spellEnd"/>
      <w:r w:rsidRPr="003602BF">
        <w:rPr>
          <w:rFonts w:ascii="Arial" w:eastAsia="Arial" w:hAnsi="Arial" w:cs="Arial"/>
          <w:color w:val="000000"/>
        </w:rPr>
        <w:t xml:space="preserve"> a </w:t>
      </w:r>
      <w:proofErr w:type="spellStart"/>
      <w:r w:rsidRPr="003602BF">
        <w:rPr>
          <w:rFonts w:ascii="Arial" w:eastAsia="Arial" w:hAnsi="Arial" w:cs="Arial"/>
          <w:color w:val="000000"/>
        </w:rPr>
        <w:t>dodávky</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dle</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čl</w:t>
      </w:r>
      <w:proofErr w:type="spellEnd"/>
      <w:r w:rsidRPr="003602BF">
        <w:rPr>
          <w:rFonts w:ascii="Arial" w:eastAsia="Arial" w:hAnsi="Arial" w:cs="Arial"/>
          <w:color w:val="000000"/>
        </w:rPr>
        <w:t xml:space="preserve">. </w:t>
      </w:r>
      <w:r>
        <w:rPr>
          <w:rFonts w:ascii="Arial" w:eastAsia="Arial" w:hAnsi="Arial" w:cs="Arial"/>
          <w:color w:val="000000"/>
        </w:rPr>
        <w:t>I.</w:t>
      </w:r>
      <w:r w:rsidRPr="003602BF">
        <w:rPr>
          <w:rFonts w:ascii="Arial" w:eastAsia="Arial" w:hAnsi="Arial" w:cs="Arial"/>
          <w:color w:val="000000"/>
        </w:rPr>
        <w:t xml:space="preserve"> </w:t>
      </w:r>
      <w:proofErr w:type="spellStart"/>
      <w:r w:rsidRPr="003602BF">
        <w:rPr>
          <w:rFonts w:ascii="Arial" w:eastAsia="Arial" w:hAnsi="Arial" w:cs="Arial"/>
          <w:color w:val="000000"/>
        </w:rPr>
        <w:t>odst</w:t>
      </w:r>
      <w:proofErr w:type="spellEnd"/>
      <w:r w:rsidRPr="003602BF">
        <w:rPr>
          <w:rFonts w:ascii="Arial" w:eastAsia="Arial" w:hAnsi="Arial" w:cs="Arial"/>
          <w:color w:val="000000"/>
        </w:rPr>
        <w:t xml:space="preserve">. 1 </w:t>
      </w:r>
      <w:proofErr w:type="spellStart"/>
      <w:r w:rsidRPr="003602BF">
        <w:rPr>
          <w:rFonts w:ascii="Arial" w:eastAsia="Arial" w:hAnsi="Arial" w:cs="Arial"/>
          <w:color w:val="000000"/>
        </w:rPr>
        <w:t>včetně</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všech</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činností</w:t>
      </w:r>
      <w:proofErr w:type="spellEnd"/>
      <w:r w:rsidRPr="003602BF">
        <w:rPr>
          <w:rFonts w:ascii="Arial" w:eastAsia="Arial" w:hAnsi="Arial" w:cs="Arial"/>
          <w:color w:val="000000"/>
        </w:rPr>
        <w:t xml:space="preserve">, </w:t>
      </w:r>
      <w:proofErr w:type="spellStart"/>
      <w:r w:rsidRPr="003602BF">
        <w:rPr>
          <w:rFonts w:ascii="Arial" w:eastAsia="Arial" w:hAnsi="Arial" w:cs="Arial"/>
          <w:color w:val="000000"/>
        </w:rPr>
        <w:t>kte</w:t>
      </w:r>
      <w:r w:rsidR="00D50E64">
        <w:rPr>
          <w:rFonts w:ascii="Arial" w:eastAsia="Arial" w:hAnsi="Arial" w:cs="Arial"/>
          <w:color w:val="000000"/>
        </w:rPr>
        <w:t>ré</w:t>
      </w:r>
      <w:proofErr w:type="spellEnd"/>
      <w:r w:rsidR="00D50E64">
        <w:rPr>
          <w:rFonts w:ascii="Arial" w:eastAsia="Arial" w:hAnsi="Arial" w:cs="Arial"/>
          <w:color w:val="000000"/>
        </w:rPr>
        <w:t xml:space="preserve"> </w:t>
      </w:r>
      <w:r w:rsidR="00D50E64" w:rsidRPr="00D50E64">
        <w:rPr>
          <w:rFonts w:ascii="Arial" w:eastAsia="Arial" w:hAnsi="Arial" w:cs="Arial"/>
          <w:color w:val="000000"/>
          <w:lang w:val="cs-CZ"/>
        </w:rPr>
        <w:t xml:space="preserve">zde sice uvedeny nejsou, ale zhotovitel je musí </w:t>
      </w:r>
      <w:r w:rsidRPr="00D50E64">
        <w:rPr>
          <w:rFonts w:ascii="Arial" w:eastAsia="Arial" w:hAnsi="Arial" w:cs="Arial"/>
          <w:color w:val="000000"/>
          <w:lang w:val="cs-CZ"/>
        </w:rPr>
        <w:t>nebo má na základě svých odborných a technických znalostí předpokládat.</w:t>
      </w:r>
    </w:p>
    <w:p w:rsidR="00DC378F" w:rsidRPr="001636C2" w:rsidRDefault="00DC378F" w:rsidP="00DC378F">
      <w:pPr>
        <w:tabs>
          <w:tab w:val="left" w:pos="709"/>
        </w:tabs>
        <w:ind w:left="284" w:right="114"/>
        <w:jc w:val="both"/>
        <w:rPr>
          <w:rFonts w:ascii="Arial" w:eastAsia="Arial" w:hAnsi="Arial" w:cs="Arial"/>
          <w:color w:val="000000"/>
          <w:sz w:val="16"/>
          <w:szCs w:val="16"/>
        </w:rPr>
      </w:pPr>
    </w:p>
    <w:p w:rsidR="00DC378F" w:rsidRPr="00CB6DAD" w:rsidRDefault="008F66BE" w:rsidP="003B1997">
      <w:pPr>
        <w:pStyle w:val="Odstavecseseznamem"/>
        <w:numPr>
          <w:ilvl w:val="0"/>
          <w:numId w:val="12"/>
        </w:numPr>
        <w:tabs>
          <w:tab w:val="left" w:pos="709"/>
        </w:tabs>
        <w:ind w:left="709" w:right="114" w:hanging="425"/>
        <w:jc w:val="both"/>
        <w:rPr>
          <w:rFonts w:ascii="Arial" w:eastAsia="Arial" w:hAnsi="Arial" w:cs="Arial"/>
          <w:color w:val="000000"/>
          <w:lang w:val="cs-CZ"/>
        </w:rPr>
      </w:pPr>
      <w:r w:rsidRPr="004D2995">
        <w:rPr>
          <w:rFonts w:ascii="Arial" w:eastAsia="Arial" w:hAnsi="Arial" w:cs="Arial"/>
          <w:lang w:val="cs-CZ"/>
        </w:rPr>
        <w:t>Zhotovitel splní svoji povinnost provést dílo jeho řádným a včasným ukončením a předáním dokončeného díla bez vad a nedodělků jako celku objednateli. Dílo bude zhotovitelem předáno objednateli</w:t>
      </w:r>
      <w:r w:rsidRPr="004D2995">
        <w:rPr>
          <w:rFonts w:ascii="Arial" w:eastAsia="Arial" w:hAnsi="Arial" w:cs="Arial"/>
          <w:spacing w:val="47"/>
          <w:lang w:val="cs-CZ"/>
        </w:rPr>
        <w:t xml:space="preserve"> </w:t>
      </w:r>
      <w:r w:rsidRPr="004D2995">
        <w:rPr>
          <w:rFonts w:ascii="Arial" w:eastAsia="Arial" w:hAnsi="Arial" w:cs="Arial"/>
          <w:lang w:val="cs-CZ"/>
        </w:rPr>
        <w:t>dnem</w:t>
      </w:r>
      <w:r w:rsidRPr="004D2995">
        <w:rPr>
          <w:rFonts w:ascii="Arial" w:eastAsia="Arial" w:hAnsi="Arial" w:cs="Arial"/>
          <w:spacing w:val="48"/>
          <w:lang w:val="cs-CZ"/>
        </w:rPr>
        <w:t xml:space="preserve"> </w:t>
      </w:r>
      <w:r w:rsidRPr="004D2995">
        <w:rPr>
          <w:rFonts w:ascii="Arial" w:eastAsia="Arial" w:hAnsi="Arial" w:cs="Arial"/>
          <w:lang w:val="cs-CZ"/>
        </w:rPr>
        <w:t>podpisu</w:t>
      </w:r>
      <w:r w:rsidRPr="004D2995">
        <w:rPr>
          <w:rFonts w:ascii="Arial" w:eastAsia="Arial" w:hAnsi="Arial" w:cs="Arial"/>
          <w:spacing w:val="45"/>
          <w:lang w:val="cs-CZ"/>
        </w:rPr>
        <w:t xml:space="preserve"> </w:t>
      </w:r>
      <w:r w:rsidRPr="004D2995">
        <w:rPr>
          <w:rFonts w:ascii="Arial" w:eastAsia="Arial" w:hAnsi="Arial" w:cs="Arial"/>
          <w:lang w:val="cs-CZ"/>
        </w:rPr>
        <w:t>protokolu</w:t>
      </w:r>
      <w:r w:rsidRPr="004D2995">
        <w:rPr>
          <w:rFonts w:ascii="Arial" w:eastAsia="Arial" w:hAnsi="Arial" w:cs="Arial"/>
          <w:spacing w:val="47"/>
          <w:lang w:val="cs-CZ"/>
        </w:rPr>
        <w:t xml:space="preserve"> </w:t>
      </w:r>
      <w:r w:rsidRPr="004D2995">
        <w:rPr>
          <w:rFonts w:ascii="Arial" w:eastAsia="Arial" w:hAnsi="Arial" w:cs="Arial"/>
          <w:lang w:val="cs-CZ"/>
        </w:rPr>
        <w:t>o</w:t>
      </w:r>
      <w:r w:rsidRPr="004D2995">
        <w:rPr>
          <w:rFonts w:ascii="Arial" w:eastAsia="Arial" w:hAnsi="Arial" w:cs="Arial"/>
          <w:spacing w:val="47"/>
          <w:lang w:val="cs-CZ"/>
        </w:rPr>
        <w:t xml:space="preserve"> </w:t>
      </w:r>
      <w:r w:rsidRPr="004D2995">
        <w:rPr>
          <w:rFonts w:ascii="Arial" w:eastAsia="Arial" w:hAnsi="Arial" w:cs="Arial"/>
          <w:lang w:val="cs-CZ"/>
        </w:rPr>
        <w:t>předání</w:t>
      </w:r>
      <w:r w:rsidRPr="004D2995">
        <w:rPr>
          <w:rFonts w:ascii="Arial" w:eastAsia="Arial" w:hAnsi="Arial" w:cs="Arial"/>
          <w:spacing w:val="44"/>
          <w:lang w:val="cs-CZ"/>
        </w:rPr>
        <w:t xml:space="preserve"> </w:t>
      </w:r>
      <w:r w:rsidRPr="004D2995">
        <w:rPr>
          <w:rFonts w:ascii="Arial" w:eastAsia="Arial" w:hAnsi="Arial" w:cs="Arial"/>
          <w:lang w:val="cs-CZ"/>
        </w:rPr>
        <w:t>a</w:t>
      </w:r>
      <w:r w:rsidRPr="004D2995">
        <w:rPr>
          <w:rFonts w:ascii="Arial" w:eastAsia="Arial" w:hAnsi="Arial" w:cs="Arial"/>
          <w:spacing w:val="53"/>
          <w:lang w:val="cs-CZ"/>
        </w:rPr>
        <w:t xml:space="preserve"> </w:t>
      </w:r>
      <w:r w:rsidRPr="004D2995">
        <w:rPr>
          <w:rFonts w:ascii="Arial" w:eastAsia="Arial" w:hAnsi="Arial" w:cs="Arial"/>
          <w:lang w:val="cs-CZ"/>
        </w:rPr>
        <w:t>převzetí</w:t>
      </w:r>
      <w:r w:rsidRPr="004D2995">
        <w:rPr>
          <w:rFonts w:ascii="Arial" w:eastAsia="Arial" w:hAnsi="Arial" w:cs="Arial"/>
          <w:spacing w:val="44"/>
          <w:lang w:val="cs-CZ"/>
        </w:rPr>
        <w:t xml:space="preserve"> </w:t>
      </w:r>
      <w:r w:rsidRPr="004D2995">
        <w:rPr>
          <w:rFonts w:ascii="Arial" w:eastAsia="Arial" w:hAnsi="Arial" w:cs="Arial"/>
          <w:lang w:val="cs-CZ"/>
        </w:rPr>
        <w:t xml:space="preserve">díla poslední smluvní stranou (dále jen „protokol o </w:t>
      </w:r>
      <w:r w:rsidRPr="004D2995">
        <w:rPr>
          <w:rFonts w:ascii="Arial" w:eastAsia="Arial" w:hAnsi="Arial" w:cs="Arial"/>
          <w:spacing w:val="29"/>
          <w:lang w:val="cs-CZ"/>
        </w:rPr>
        <w:t>p</w:t>
      </w:r>
      <w:r w:rsidRPr="004D2995">
        <w:rPr>
          <w:rFonts w:ascii="Arial" w:eastAsia="Arial" w:hAnsi="Arial" w:cs="Arial"/>
          <w:lang w:val="cs-CZ"/>
        </w:rPr>
        <w:t>ředání a převzetí díla“). Protokol o předání a převzetí díla vypracuje</w:t>
      </w:r>
      <w:r w:rsidRPr="004D2995">
        <w:rPr>
          <w:rFonts w:ascii="Arial" w:eastAsia="Arial" w:hAnsi="Arial" w:cs="Arial"/>
          <w:spacing w:val="-11"/>
          <w:lang w:val="cs-CZ"/>
        </w:rPr>
        <w:t xml:space="preserve"> </w:t>
      </w:r>
      <w:r w:rsidRPr="004D2995">
        <w:rPr>
          <w:rFonts w:ascii="Arial" w:eastAsia="Arial" w:hAnsi="Arial" w:cs="Arial"/>
          <w:lang w:val="cs-CZ"/>
        </w:rPr>
        <w:t>zhotovitel. Za objednatele převezme dokončené dílo podpisem protokolu o předání a převzetí díla kontaktní osoba.</w:t>
      </w:r>
    </w:p>
    <w:p w:rsidR="00DC378F" w:rsidRPr="001636C2" w:rsidRDefault="00DC378F" w:rsidP="00DC378F">
      <w:pPr>
        <w:tabs>
          <w:tab w:val="left" w:pos="709"/>
        </w:tabs>
        <w:ind w:left="238" w:right="114"/>
        <w:jc w:val="both"/>
        <w:rPr>
          <w:rFonts w:ascii="Arial" w:eastAsia="Arial" w:hAnsi="Arial" w:cs="Arial"/>
          <w:color w:val="000000"/>
          <w:sz w:val="16"/>
          <w:szCs w:val="16"/>
        </w:rPr>
      </w:pPr>
    </w:p>
    <w:p w:rsidR="00DC378F" w:rsidRPr="00CB6DAD" w:rsidRDefault="008F66BE" w:rsidP="003B1997">
      <w:pPr>
        <w:pStyle w:val="Odstavecseseznamem"/>
        <w:numPr>
          <w:ilvl w:val="0"/>
          <w:numId w:val="12"/>
        </w:numPr>
        <w:tabs>
          <w:tab w:val="left" w:pos="709"/>
        </w:tabs>
        <w:ind w:left="709" w:right="114" w:hanging="425"/>
        <w:jc w:val="both"/>
        <w:rPr>
          <w:rFonts w:ascii="Arial" w:eastAsia="Arial" w:hAnsi="Arial" w:cs="Arial"/>
          <w:color w:val="000000"/>
          <w:lang w:val="cs-CZ"/>
        </w:rPr>
      </w:pPr>
      <w:r w:rsidRPr="0087519A">
        <w:rPr>
          <w:rFonts w:ascii="Arial" w:hAnsi="Arial" w:cs="Arial"/>
          <w:lang w:val="cs-CZ"/>
        </w:rPr>
        <w:t>Pokud</w:t>
      </w:r>
      <w:r w:rsidRPr="0087519A">
        <w:rPr>
          <w:rFonts w:ascii="Arial" w:hAnsi="Arial" w:cs="Arial"/>
          <w:spacing w:val="42"/>
          <w:lang w:val="cs-CZ"/>
        </w:rPr>
        <w:t xml:space="preserve"> </w:t>
      </w:r>
      <w:r w:rsidRPr="0087519A">
        <w:rPr>
          <w:rFonts w:ascii="Arial" w:hAnsi="Arial" w:cs="Arial"/>
          <w:lang w:val="cs-CZ"/>
        </w:rPr>
        <w:t>bude</w:t>
      </w:r>
      <w:r w:rsidRPr="0087519A">
        <w:rPr>
          <w:rFonts w:ascii="Arial" w:hAnsi="Arial" w:cs="Arial"/>
          <w:spacing w:val="42"/>
          <w:lang w:val="cs-CZ"/>
        </w:rPr>
        <w:t xml:space="preserve"> </w:t>
      </w:r>
      <w:r w:rsidRPr="0087519A">
        <w:rPr>
          <w:rFonts w:ascii="Arial" w:hAnsi="Arial" w:cs="Arial"/>
          <w:lang w:val="cs-CZ"/>
        </w:rPr>
        <w:t>při předávání</w:t>
      </w:r>
      <w:r w:rsidRPr="0087519A">
        <w:rPr>
          <w:rFonts w:ascii="Arial" w:hAnsi="Arial" w:cs="Arial"/>
          <w:spacing w:val="38"/>
          <w:lang w:val="cs-CZ"/>
        </w:rPr>
        <w:t xml:space="preserve"> </w:t>
      </w:r>
      <w:r w:rsidRPr="0087519A">
        <w:rPr>
          <w:rFonts w:ascii="Arial" w:hAnsi="Arial" w:cs="Arial"/>
          <w:lang w:val="cs-CZ"/>
        </w:rPr>
        <w:t>díla</w:t>
      </w:r>
      <w:r w:rsidRPr="0087519A">
        <w:rPr>
          <w:rFonts w:ascii="Arial" w:hAnsi="Arial" w:cs="Arial"/>
          <w:spacing w:val="45"/>
          <w:lang w:val="cs-CZ"/>
        </w:rPr>
        <w:t xml:space="preserve"> </w:t>
      </w:r>
      <w:r w:rsidRPr="0087519A">
        <w:rPr>
          <w:rFonts w:ascii="Arial" w:hAnsi="Arial" w:cs="Arial"/>
          <w:lang w:val="cs-CZ"/>
        </w:rPr>
        <w:t>zjištěna</w:t>
      </w:r>
      <w:r w:rsidRPr="0087519A">
        <w:rPr>
          <w:rFonts w:ascii="Arial" w:hAnsi="Arial" w:cs="Arial"/>
          <w:spacing w:val="42"/>
          <w:lang w:val="cs-CZ"/>
        </w:rPr>
        <w:t xml:space="preserve"> </w:t>
      </w:r>
      <w:r w:rsidRPr="0087519A">
        <w:rPr>
          <w:rFonts w:ascii="Arial" w:hAnsi="Arial" w:cs="Arial"/>
          <w:lang w:val="cs-CZ"/>
        </w:rPr>
        <w:t>vada</w:t>
      </w:r>
      <w:r w:rsidRPr="0087519A">
        <w:rPr>
          <w:rFonts w:ascii="Arial" w:hAnsi="Arial" w:cs="Arial"/>
          <w:spacing w:val="42"/>
          <w:lang w:val="cs-CZ"/>
        </w:rPr>
        <w:t xml:space="preserve"> </w:t>
      </w:r>
      <w:r w:rsidRPr="0087519A">
        <w:rPr>
          <w:rFonts w:ascii="Arial" w:hAnsi="Arial" w:cs="Arial"/>
          <w:lang w:val="cs-CZ"/>
        </w:rPr>
        <w:t>nebo</w:t>
      </w:r>
      <w:r w:rsidRPr="0087519A">
        <w:rPr>
          <w:rFonts w:ascii="Arial" w:hAnsi="Arial" w:cs="Arial"/>
          <w:spacing w:val="42"/>
          <w:lang w:val="cs-CZ"/>
        </w:rPr>
        <w:t xml:space="preserve"> </w:t>
      </w:r>
      <w:r w:rsidRPr="0087519A">
        <w:rPr>
          <w:rFonts w:ascii="Arial" w:hAnsi="Arial" w:cs="Arial"/>
          <w:lang w:val="cs-CZ"/>
        </w:rPr>
        <w:t>nedodělek,</w:t>
      </w:r>
      <w:r w:rsidRPr="0087519A">
        <w:rPr>
          <w:rFonts w:ascii="Arial" w:hAnsi="Arial" w:cs="Arial"/>
          <w:spacing w:val="43"/>
          <w:lang w:val="cs-CZ"/>
        </w:rPr>
        <w:t xml:space="preserve"> </w:t>
      </w:r>
      <w:r w:rsidRPr="0087519A">
        <w:rPr>
          <w:rFonts w:ascii="Arial" w:hAnsi="Arial" w:cs="Arial"/>
          <w:lang w:val="cs-CZ"/>
        </w:rPr>
        <w:t>bude</w:t>
      </w:r>
      <w:r w:rsidRPr="0087519A">
        <w:rPr>
          <w:rFonts w:ascii="Arial" w:hAnsi="Arial" w:cs="Arial"/>
          <w:spacing w:val="42"/>
          <w:lang w:val="cs-CZ"/>
        </w:rPr>
        <w:t xml:space="preserve"> </w:t>
      </w:r>
      <w:r w:rsidRPr="0087519A">
        <w:rPr>
          <w:rFonts w:ascii="Arial" w:hAnsi="Arial" w:cs="Arial"/>
          <w:lang w:val="cs-CZ"/>
        </w:rPr>
        <w:t>tato</w:t>
      </w:r>
      <w:r w:rsidRPr="0087519A">
        <w:rPr>
          <w:rFonts w:ascii="Arial" w:hAnsi="Arial" w:cs="Arial"/>
          <w:spacing w:val="42"/>
          <w:lang w:val="cs-CZ"/>
        </w:rPr>
        <w:t xml:space="preserve"> </w:t>
      </w:r>
      <w:r w:rsidRPr="0087519A">
        <w:rPr>
          <w:rFonts w:ascii="Arial" w:hAnsi="Arial" w:cs="Arial"/>
          <w:lang w:val="cs-CZ"/>
        </w:rPr>
        <w:t>skutečnost uvedena</w:t>
      </w:r>
      <w:r w:rsidRPr="0087519A">
        <w:rPr>
          <w:rFonts w:ascii="Arial" w:hAnsi="Arial" w:cs="Arial"/>
          <w:spacing w:val="19"/>
          <w:lang w:val="cs-CZ"/>
        </w:rPr>
        <w:t xml:space="preserve"> </w:t>
      </w:r>
      <w:r w:rsidRPr="0087519A">
        <w:rPr>
          <w:rFonts w:ascii="Arial" w:hAnsi="Arial" w:cs="Arial"/>
          <w:lang w:val="cs-CZ"/>
        </w:rPr>
        <w:t>do</w:t>
      </w:r>
      <w:r w:rsidRPr="0087519A">
        <w:rPr>
          <w:rFonts w:ascii="Arial" w:hAnsi="Arial" w:cs="Arial"/>
          <w:spacing w:val="-1"/>
          <w:lang w:val="cs-CZ"/>
        </w:rPr>
        <w:t xml:space="preserve"> </w:t>
      </w:r>
      <w:r w:rsidRPr="0087519A">
        <w:rPr>
          <w:rFonts w:ascii="Arial" w:hAnsi="Arial" w:cs="Arial"/>
          <w:lang w:val="cs-CZ"/>
        </w:rPr>
        <w:t>protokolu</w:t>
      </w:r>
      <w:r w:rsidRPr="0087519A">
        <w:rPr>
          <w:rFonts w:ascii="Arial" w:hAnsi="Arial" w:cs="Arial"/>
          <w:spacing w:val="18"/>
          <w:lang w:val="cs-CZ"/>
        </w:rPr>
        <w:t xml:space="preserve"> </w:t>
      </w:r>
      <w:r w:rsidRPr="0087519A">
        <w:rPr>
          <w:rFonts w:ascii="Arial" w:hAnsi="Arial" w:cs="Arial"/>
          <w:lang w:val="cs-CZ"/>
        </w:rPr>
        <w:t>o</w:t>
      </w:r>
      <w:r w:rsidRPr="0087519A">
        <w:rPr>
          <w:rFonts w:ascii="Arial" w:hAnsi="Arial" w:cs="Arial"/>
          <w:spacing w:val="14"/>
          <w:lang w:val="cs-CZ"/>
        </w:rPr>
        <w:t xml:space="preserve"> </w:t>
      </w:r>
      <w:r w:rsidRPr="0087519A">
        <w:rPr>
          <w:rFonts w:ascii="Arial" w:hAnsi="Arial" w:cs="Arial"/>
          <w:lang w:val="cs-CZ"/>
        </w:rPr>
        <w:t>předání</w:t>
      </w:r>
      <w:r w:rsidRPr="0087519A">
        <w:rPr>
          <w:rFonts w:ascii="Arial" w:hAnsi="Arial" w:cs="Arial"/>
          <w:spacing w:val="15"/>
          <w:lang w:val="cs-CZ"/>
        </w:rPr>
        <w:t xml:space="preserve"> </w:t>
      </w:r>
      <w:r w:rsidRPr="0087519A">
        <w:rPr>
          <w:rFonts w:ascii="Arial" w:hAnsi="Arial" w:cs="Arial"/>
          <w:lang w:val="cs-CZ"/>
        </w:rPr>
        <w:t>a</w:t>
      </w:r>
      <w:r w:rsidRPr="0087519A">
        <w:rPr>
          <w:rFonts w:ascii="Arial" w:hAnsi="Arial" w:cs="Arial"/>
          <w:spacing w:val="18"/>
          <w:lang w:val="cs-CZ"/>
        </w:rPr>
        <w:t xml:space="preserve"> </w:t>
      </w:r>
      <w:r w:rsidRPr="0087519A">
        <w:rPr>
          <w:rFonts w:ascii="Arial" w:hAnsi="Arial" w:cs="Arial"/>
          <w:lang w:val="cs-CZ"/>
        </w:rPr>
        <w:t>převzetí</w:t>
      </w:r>
      <w:r w:rsidRPr="0087519A">
        <w:rPr>
          <w:rFonts w:ascii="Arial" w:hAnsi="Arial" w:cs="Arial"/>
          <w:spacing w:val="15"/>
          <w:lang w:val="cs-CZ"/>
        </w:rPr>
        <w:t xml:space="preserve"> </w:t>
      </w:r>
      <w:r w:rsidRPr="0087519A">
        <w:rPr>
          <w:rFonts w:ascii="Arial" w:hAnsi="Arial" w:cs="Arial"/>
          <w:lang w:val="cs-CZ"/>
        </w:rPr>
        <w:t>díla. V případě vyskytnutí vady, předávací</w:t>
      </w:r>
      <w:r w:rsidRPr="0087519A">
        <w:rPr>
          <w:rFonts w:ascii="Arial" w:hAnsi="Arial" w:cs="Arial"/>
          <w:spacing w:val="15"/>
          <w:lang w:val="cs-CZ"/>
        </w:rPr>
        <w:t xml:space="preserve"> </w:t>
      </w:r>
      <w:r w:rsidRPr="0087519A">
        <w:rPr>
          <w:rFonts w:ascii="Arial" w:hAnsi="Arial" w:cs="Arial"/>
          <w:lang w:val="cs-CZ"/>
        </w:rPr>
        <w:t>řízení</w:t>
      </w:r>
      <w:r w:rsidRPr="0087519A">
        <w:rPr>
          <w:rFonts w:ascii="Arial" w:hAnsi="Arial" w:cs="Arial"/>
          <w:spacing w:val="15"/>
          <w:lang w:val="cs-CZ"/>
        </w:rPr>
        <w:t xml:space="preserve"> </w:t>
      </w:r>
      <w:r w:rsidRPr="0087519A">
        <w:rPr>
          <w:rFonts w:ascii="Arial" w:hAnsi="Arial" w:cs="Arial"/>
          <w:lang w:val="cs-CZ"/>
        </w:rPr>
        <w:t>bude</w:t>
      </w:r>
      <w:r w:rsidRPr="0087519A">
        <w:rPr>
          <w:rFonts w:ascii="Arial" w:hAnsi="Arial" w:cs="Arial"/>
          <w:spacing w:val="18"/>
          <w:lang w:val="cs-CZ"/>
        </w:rPr>
        <w:t xml:space="preserve"> </w:t>
      </w:r>
      <w:r w:rsidRPr="0087519A">
        <w:rPr>
          <w:rFonts w:ascii="Arial" w:hAnsi="Arial" w:cs="Arial"/>
          <w:lang w:val="cs-CZ"/>
        </w:rPr>
        <w:t>přerušeno,</w:t>
      </w:r>
      <w:r w:rsidRPr="0087519A">
        <w:rPr>
          <w:rFonts w:ascii="Arial" w:hAnsi="Arial" w:cs="Arial"/>
          <w:spacing w:val="17"/>
          <w:lang w:val="cs-CZ"/>
        </w:rPr>
        <w:t xml:space="preserve"> </w:t>
      </w:r>
      <w:r w:rsidRPr="0087519A">
        <w:rPr>
          <w:rFonts w:ascii="Arial" w:hAnsi="Arial" w:cs="Arial"/>
          <w:lang w:val="cs-CZ"/>
        </w:rPr>
        <w:t>tj. dílo nebude předáno. Předávací řízení bude pokračovat až po úplném</w:t>
      </w:r>
      <w:r w:rsidRPr="0087519A">
        <w:rPr>
          <w:rFonts w:ascii="Arial" w:hAnsi="Arial" w:cs="Arial"/>
          <w:spacing w:val="24"/>
          <w:lang w:val="cs-CZ"/>
        </w:rPr>
        <w:t xml:space="preserve"> </w:t>
      </w:r>
      <w:r w:rsidRPr="0087519A">
        <w:rPr>
          <w:rFonts w:ascii="Arial" w:hAnsi="Arial" w:cs="Arial"/>
          <w:lang w:val="cs-CZ"/>
        </w:rPr>
        <w:t>odstranění vad a nedodělků, které zapříčinily přerušení předávacího řízení, zhotovitelem. Objednatel je povinen protokol o</w:t>
      </w:r>
      <w:r w:rsidRPr="0087519A">
        <w:rPr>
          <w:rFonts w:ascii="Arial" w:hAnsi="Arial" w:cs="Arial"/>
          <w:spacing w:val="57"/>
          <w:lang w:val="cs-CZ"/>
        </w:rPr>
        <w:t xml:space="preserve"> </w:t>
      </w:r>
      <w:r w:rsidRPr="0087519A">
        <w:rPr>
          <w:rFonts w:ascii="Arial" w:hAnsi="Arial" w:cs="Arial"/>
          <w:lang w:val="cs-CZ"/>
        </w:rPr>
        <w:t>předání a převzetí díla podepsat nejpozději následující pracovní den po dni, ve kterém</w:t>
      </w:r>
      <w:r w:rsidRPr="0087519A">
        <w:rPr>
          <w:rFonts w:ascii="Arial" w:hAnsi="Arial" w:cs="Arial"/>
          <w:spacing w:val="48"/>
          <w:lang w:val="cs-CZ"/>
        </w:rPr>
        <w:t xml:space="preserve"> </w:t>
      </w:r>
      <w:r w:rsidRPr="0087519A">
        <w:rPr>
          <w:rFonts w:ascii="Arial" w:hAnsi="Arial" w:cs="Arial"/>
          <w:lang w:val="cs-CZ"/>
        </w:rPr>
        <w:t>se přesvědčí o řádném odstranění vad či nedodělků</w:t>
      </w:r>
      <w:r w:rsidRPr="0087519A">
        <w:rPr>
          <w:rFonts w:ascii="Arial" w:hAnsi="Arial" w:cs="Arial"/>
          <w:spacing w:val="-14"/>
          <w:lang w:val="cs-CZ"/>
        </w:rPr>
        <w:t xml:space="preserve"> </w:t>
      </w:r>
      <w:r w:rsidRPr="0087519A">
        <w:rPr>
          <w:rFonts w:ascii="Arial" w:hAnsi="Arial" w:cs="Arial"/>
          <w:lang w:val="cs-CZ"/>
        </w:rPr>
        <w:t>díla.</w:t>
      </w:r>
    </w:p>
    <w:p w:rsidR="00DC378F" w:rsidRPr="001636C2" w:rsidRDefault="00DC378F" w:rsidP="00DC378F">
      <w:pPr>
        <w:tabs>
          <w:tab w:val="left" w:pos="709"/>
        </w:tabs>
        <w:ind w:left="238" w:right="114"/>
        <w:jc w:val="both"/>
        <w:rPr>
          <w:rFonts w:ascii="Arial" w:eastAsia="Arial" w:hAnsi="Arial" w:cs="Arial"/>
          <w:color w:val="000000"/>
          <w:sz w:val="16"/>
          <w:szCs w:val="16"/>
        </w:rPr>
      </w:pPr>
    </w:p>
    <w:p w:rsidR="00DC378F" w:rsidRPr="001713EA" w:rsidRDefault="008F66BE" w:rsidP="003B1997">
      <w:pPr>
        <w:pStyle w:val="Odstavecseseznamem"/>
        <w:numPr>
          <w:ilvl w:val="0"/>
          <w:numId w:val="12"/>
        </w:numPr>
        <w:tabs>
          <w:tab w:val="left" w:pos="709"/>
        </w:tabs>
        <w:ind w:left="709" w:right="114" w:hanging="425"/>
        <w:jc w:val="both"/>
        <w:rPr>
          <w:rFonts w:ascii="Arial" w:eastAsia="Arial" w:hAnsi="Arial" w:cs="Arial"/>
          <w:lang w:val="cs-CZ"/>
        </w:rPr>
      </w:pPr>
      <w:r w:rsidRPr="001713EA">
        <w:rPr>
          <w:rFonts w:ascii="Arial" w:hAnsi="Arial" w:cs="Arial"/>
          <w:lang w:val="cs-CZ"/>
        </w:rPr>
        <w:t>Má-li být dokončení díla prokázáno provedením ujednaných zkoušek, považuje se ze provedení díla úspěšné provedení zkoušek. Zhotovitel předloží při zahájení předávacího řízení veškerou potřebnou dokumentaci, zejména osvědčení o všech předepsaných zkouškách, revizích a měřeních, osvědčení o jakosti a shodě použitých materiálů a</w:t>
      </w:r>
      <w:r>
        <w:rPr>
          <w:rFonts w:ascii="Arial" w:hAnsi="Arial" w:cs="Arial"/>
          <w:lang w:val="cs-CZ"/>
        </w:rPr>
        <w:t> </w:t>
      </w:r>
      <w:r w:rsidRPr="001713EA">
        <w:rPr>
          <w:rFonts w:ascii="Arial" w:hAnsi="Arial" w:cs="Arial"/>
          <w:lang w:val="cs-CZ"/>
        </w:rPr>
        <w:t xml:space="preserve">zabudovaných výrobků, </w:t>
      </w:r>
      <w:r>
        <w:rPr>
          <w:rFonts w:ascii="Arial" w:hAnsi="Arial" w:cs="Arial"/>
          <w:lang w:val="cs-CZ"/>
        </w:rPr>
        <w:t xml:space="preserve">potvrzení o likvidaci odpadů, </w:t>
      </w:r>
      <w:r w:rsidRPr="001713EA">
        <w:rPr>
          <w:rFonts w:ascii="Arial" w:hAnsi="Arial" w:cs="Arial"/>
          <w:lang w:val="cs-CZ"/>
        </w:rPr>
        <w:t>návody k</w:t>
      </w:r>
      <w:r>
        <w:rPr>
          <w:rFonts w:ascii="Arial" w:hAnsi="Arial" w:cs="Arial"/>
          <w:lang w:val="cs-CZ"/>
        </w:rPr>
        <w:t> </w:t>
      </w:r>
      <w:r w:rsidRPr="001713EA">
        <w:rPr>
          <w:rFonts w:ascii="Arial" w:hAnsi="Arial" w:cs="Arial"/>
          <w:lang w:val="cs-CZ"/>
        </w:rPr>
        <w:t>obsluze</w:t>
      </w:r>
      <w:r>
        <w:rPr>
          <w:rFonts w:ascii="Arial" w:hAnsi="Arial" w:cs="Arial"/>
          <w:lang w:val="cs-CZ"/>
        </w:rPr>
        <w:t xml:space="preserve"> a</w:t>
      </w:r>
      <w:r w:rsidRPr="001713EA">
        <w:rPr>
          <w:rFonts w:ascii="Arial" w:hAnsi="Arial" w:cs="Arial"/>
          <w:lang w:val="cs-CZ"/>
        </w:rPr>
        <w:t xml:space="preserve"> údržb</w:t>
      </w:r>
      <w:r>
        <w:rPr>
          <w:rFonts w:ascii="Arial" w:hAnsi="Arial" w:cs="Arial"/>
          <w:lang w:val="cs-CZ"/>
        </w:rPr>
        <w:t>ě</w:t>
      </w:r>
      <w:r w:rsidRPr="001713EA">
        <w:rPr>
          <w:rFonts w:ascii="Arial" w:hAnsi="Arial" w:cs="Arial"/>
          <w:lang w:val="cs-CZ"/>
        </w:rPr>
        <w:t xml:space="preserve"> a zaškolení v českém jazyce, případně další doklady požadované objednatelem.</w:t>
      </w:r>
    </w:p>
    <w:p w:rsidR="00DC378F" w:rsidRDefault="00DC378F" w:rsidP="00DC378F">
      <w:pPr>
        <w:pStyle w:val="Nadpis11"/>
        <w:ind w:right="422"/>
        <w:jc w:val="center"/>
        <w:rPr>
          <w:rFonts w:cs="Arial"/>
          <w:color w:val="000000"/>
          <w:lang w:val="cs-CZ"/>
        </w:rPr>
      </w:pPr>
    </w:p>
    <w:p w:rsidR="00DC378F" w:rsidRDefault="00DC378F" w:rsidP="00DC378F">
      <w:pPr>
        <w:pStyle w:val="Nadpis11"/>
        <w:ind w:right="422"/>
        <w:jc w:val="center"/>
        <w:rPr>
          <w:rFonts w:cs="Arial"/>
          <w:color w:val="000000"/>
          <w:lang w:val="cs-CZ"/>
        </w:rPr>
      </w:pPr>
    </w:p>
    <w:p w:rsidR="00DC378F" w:rsidRPr="0087519A" w:rsidRDefault="008F66BE" w:rsidP="00DC378F">
      <w:pPr>
        <w:pStyle w:val="Nadpis11"/>
        <w:ind w:right="422"/>
        <w:jc w:val="center"/>
        <w:rPr>
          <w:rFonts w:cs="Arial"/>
          <w:b w:val="0"/>
          <w:bCs w:val="0"/>
          <w:color w:val="000000"/>
          <w:lang w:val="cs-CZ"/>
        </w:rPr>
      </w:pPr>
      <w:r w:rsidRPr="0087519A">
        <w:rPr>
          <w:rFonts w:cs="Arial"/>
          <w:color w:val="000000"/>
          <w:lang w:val="cs-CZ"/>
        </w:rPr>
        <w:t>II.</w:t>
      </w:r>
    </w:p>
    <w:p w:rsidR="00DC378F" w:rsidRDefault="008F66BE" w:rsidP="00DC378F">
      <w:pPr>
        <w:spacing w:before="38"/>
        <w:ind w:left="569" w:right="422"/>
        <w:jc w:val="center"/>
        <w:rPr>
          <w:rFonts w:ascii="Arial" w:hAnsi="Arial" w:cs="Arial"/>
          <w:b/>
          <w:color w:val="000000"/>
          <w:sz w:val="22"/>
          <w:szCs w:val="22"/>
        </w:rPr>
      </w:pPr>
      <w:r w:rsidRPr="0087519A">
        <w:rPr>
          <w:rFonts w:ascii="Arial" w:hAnsi="Arial" w:cs="Arial"/>
          <w:b/>
          <w:color w:val="000000"/>
          <w:sz w:val="22"/>
          <w:szCs w:val="22"/>
        </w:rPr>
        <w:t>Místo a doba plnění</w:t>
      </w:r>
      <w:r w:rsidRPr="0087519A">
        <w:rPr>
          <w:rFonts w:ascii="Arial" w:hAnsi="Arial" w:cs="Arial"/>
          <w:b/>
          <w:color w:val="000000"/>
          <w:spacing w:val="-7"/>
          <w:sz w:val="22"/>
          <w:szCs w:val="22"/>
        </w:rPr>
        <w:t xml:space="preserve"> </w:t>
      </w:r>
      <w:r w:rsidRPr="0087519A">
        <w:rPr>
          <w:rFonts w:ascii="Arial" w:hAnsi="Arial" w:cs="Arial"/>
          <w:b/>
          <w:color w:val="000000"/>
          <w:sz w:val="22"/>
          <w:szCs w:val="22"/>
        </w:rPr>
        <w:t>smlouvy</w:t>
      </w:r>
    </w:p>
    <w:p w:rsidR="00D50E64" w:rsidRPr="0087519A" w:rsidRDefault="00D50E64" w:rsidP="00DC378F">
      <w:pPr>
        <w:spacing w:before="38"/>
        <w:ind w:left="569" w:right="422"/>
        <w:jc w:val="center"/>
        <w:rPr>
          <w:rFonts w:ascii="Arial" w:eastAsia="Arial" w:hAnsi="Arial" w:cs="Arial"/>
          <w:color w:val="000000"/>
          <w:sz w:val="22"/>
          <w:szCs w:val="22"/>
        </w:rPr>
      </w:pPr>
    </w:p>
    <w:p w:rsidR="00DC378F" w:rsidRPr="00CB6DAD" w:rsidRDefault="008F66BE" w:rsidP="00DC378F">
      <w:pPr>
        <w:pStyle w:val="Odstavecseseznamem"/>
        <w:numPr>
          <w:ilvl w:val="1"/>
          <w:numId w:val="15"/>
        </w:numPr>
        <w:tabs>
          <w:tab w:val="left" w:pos="-567"/>
          <w:tab w:val="left" w:pos="685"/>
        </w:tabs>
        <w:autoSpaceDE w:val="0"/>
        <w:autoSpaceDN w:val="0"/>
        <w:adjustRightInd w:val="0"/>
        <w:spacing w:before="20"/>
        <w:ind w:left="684" w:right="111" w:hanging="425"/>
        <w:jc w:val="both"/>
        <w:rPr>
          <w:rFonts w:ascii="Arial" w:eastAsia="Arial" w:hAnsi="Arial" w:cs="Arial"/>
          <w:sz w:val="16"/>
          <w:szCs w:val="16"/>
          <w:lang w:val="cs-CZ"/>
        </w:rPr>
      </w:pPr>
      <w:r w:rsidRPr="001713EA">
        <w:rPr>
          <w:rFonts w:ascii="Arial" w:hAnsi="Arial" w:cs="Arial"/>
          <w:lang w:val="cs-CZ"/>
        </w:rPr>
        <w:t xml:space="preserve">Místem plnění je sídlo odboru Odloučené pracoviště Tábor, </w:t>
      </w:r>
      <w:r w:rsidRPr="001713EA">
        <w:rPr>
          <w:rFonts w:ascii="Arial" w:eastAsia="Arial" w:hAnsi="Arial" w:cs="Arial"/>
          <w:lang w:val="cs-CZ"/>
        </w:rPr>
        <w:t>Roháčova ulice č.p. 2614, 390 02 Tábor.</w:t>
      </w:r>
    </w:p>
    <w:p w:rsidR="00DC378F" w:rsidRPr="001636C2" w:rsidRDefault="00DC378F" w:rsidP="00DC378F">
      <w:pPr>
        <w:tabs>
          <w:tab w:val="left" w:pos="-567"/>
          <w:tab w:val="left" w:pos="685"/>
        </w:tabs>
        <w:autoSpaceDE w:val="0"/>
        <w:autoSpaceDN w:val="0"/>
        <w:adjustRightInd w:val="0"/>
        <w:spacing w:before="20"/>
        <w:ind w:left="259" w:right="111"/>
        <w:jc w:val="both"/>
        <w:rPr>
          <w:rFonts w:ascii="Arial" w:eastAsia="Arial" w:hAnsi="Arial" w:cs="Arial"/>
          <w:sz w:val="16"/>
          <w:szCs w:val="16"/>
        </w:rPr>
      </w:pPr>
    </w:p>
    <w:p w:rsidR="00DC378F" w:rsidRPr="00CB6DAD"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rPr>
      </w:pPr>
      <w:r w:rsidRPr="001F3CFC">
        <w:rPr>
          <w:rFonts w:ascii="Arial" w:hAnsi="Arial" w:cs="Arial"/>
          <w:lang w:val="cs-CZ"/>
        </w:rPr>
        <w:t>Zhotovitel</w:t>
      </w:r>
      <w:r w:rsidRPr="001F3CFC">
        <w:rPr>
          <w:rFonts w:ascii="Arial" w:hAnsi="Arial" w:cs="Arial"/>
          <w:spacing w:val="28"/>
          <w:lang w:val="cs-CZ"/>
        </w:rPr>
        <w:t xml:space="preserve"> </w:t>
      </w:r>
      <w:r w:rsidRPr="001F3CFC">
        <w:rPr>
          <w:rFonts w:ascii="Arial" w:hAnsi="Arial" w:cs="Arial"/>
          <w:lang w:val="cs-CZ"/>
        </w:rPr>
        <w:t>se zavazuje provést</w:t>
      </w:r>
      <w:r w:rsidRPr="001F3CFC">
        <w:rPr>
          <w:rFonts w:ascii="Arial" w:hAnsi="Arial" w:cs="Arial"/>
          <w:spacing w:val="26"/>
          <w:lang w:val="cs-CZ"/>
        </w:rPr>
        <w:t xml:space="preserve"> </w:t>
      </w:r>
      <w:r w:rsidRPr="001F3CFC">
        <w:rPr>
          <w:rFonts w:ascii="Arial" w:hAnsi="Arial" w:cs="Arial"/>
          <w:lang w:val="cs-CZ"/>
        </w:rPr>
        <w:t xml:space="preserve">dílo nejpozději </w:t>
      </w:r>
      <w:r w:rsidRPr="001713EA">
        <w:rPr>
          <w:rFonts w:ascii="Arial" w:hAnsi="Arial" w:cs="Arial"/>
          <w:lang w:val="cs-CZ"/>
        </w:rPr>
        <w:t>do 30 kalendářních dnů od protokolárního předání pracoviště místa plnění a</w:t>
      </w:r>
      <w:r w:rsidRPr="001713EA">
        <w:rPr>
          <w:rFonts w:ascii="Arial" w:hAnsi="Arial" w:cs="Arial"/>
          <w:spacing w:val="31"/>
          <w:lang w:val="cs-CZ"/>
        </w:rPr>
        <w:t xml:space="preserve"> </w:t>
      </w:r>
      <w:r w:rsidRPr="001713EA">
        <w:rPr>
          <w:rFonts w:ascii="Arial" w:hAnsi="Arial" w:cs="Arial"/>
          <w:lang w:val="cs-CZ"/>
        </w:rPr>
        <w:t>předat</w:t>
      </w:r>
      <w:r w:rsidRPr="001713EA">
        <w:rPr>
          <w:rFonts w:ascii="Arial" w:hAnsi="Arial" w:cs="Arial"/>
          <w:spacing w:val="35"/>
          <w:lang w:val="cs-CZ"/>
        </w:rPr>
        <w:t xml:space="preserve"> </w:t>
      </w:r>
      <w:r w:rsidRPr="001713EA">
        <w:rPr>
          <w:rFonts w:ascii="Arial" w:hAnsi="Arial" w:cs="Arial"/>
          <w:lang w:val="cs-CZ"/>
        </w:rPr>
        <w:t>jej</w:t>
      </w:r>
      <w:r w:rsidRPr="001713EA">
        <w:rPr>
          <w:rFonts w:ascii="Arial" w:hAnsi="Arial" w:cs="Arial"/>
          <w:spacing w:val="27"/>
          <w:lang w:val="cs-CZ"/>
        </w:rPr>
        <w:t xml:space="preserve"> </w:t>
      </w:r>
      <w:r w:rsidRPr="001713EA">
        <w:rPr>
          <w:rFonts w:ascii="Arial" w:hAnsi="Arial" w:cs="Arial"/>
          <w:lang w:val="cs-CZ"/>
        </w:rPr>
        <w:t>řádně</w:t>
      </w:r>
      <w:r w:rsidRPr="001713EA">
        <w:rPr>
          <w:rFonts w:ascii="Arial" w:hAnsi="Arial" w:cs="Arial"/>
          <w:spacing w:val="31"/>
          <w:lang w:val="cs-CZ"/>
        </w:rPr>
        <w:t xml:space="preserve"> </w:t>
      </w:r>
      <w:r w:rsidRPr="001713EA">
        <w:rPr>
          <w:rFonts w:ascii="Arial" w:hAnsi="Arial" w:cs="Arial"/>
          <w:lang w:val="cs-CZ"/>
        </w:rPr>
        <w:t>dokončené</w:t>
      </w:r>
      <w:r w:rsidRPr="001713EA">
        <w:rPr>
          <w:rFonts w:ascii="Arial" w:hAnsi="Arial" w:cs="Arial"/>
          <w:spacing w:val="33"/>
          <w:lang w:val="cs-CZ"/>
        </w:rPr>
        <w:t xml:space="preserve"> </w:t>
      </w:r>
      <w:r w:rsidRPr="001713EA">
        <w:rPr>
          <w:rFonts w:ascii="Arial" w:hAnsi="Arial" w:cs="Arial"/>
          <w:lang w:val="cs-CZ"/>
        </w:rPr>
        <w:t>objednateli.</w:t>
      </w:r>
    </w:p>
    <w:p w:rsidR="00DC378F" w:rsidRPr="001636C2" w:rsidRDefault="00DC378F" w:rsidP="00DC378F">
      <w:pPr>
        <w:tabs>
          <w:tab w:val="left" w:pos="685"/>
        </w:tabs>
        <w:autoSpaceDE w:val="0"/>
        <w:autoSpaceDN w:val="0"/>
        <w:adjustRightInd w:val="0"/>
        <w:spacing w:before="20"/>
        <w:ind w:left="284" w:right="108"/>
        <w:jc w:val="both"/>
        <w:rPr>
          <w:rFonts w:ascii="Arial" w:eastAsia="Arial" w:hAnsi="Arial" w:cs="Arial"/>
          <w:sz w:val="16"/>
          <w:szCs w:val="16"/>
        </w:rPr>
      </w:pPr>
    </w:p>
    <w:p w:rsidR="00DC378F" w:rsidRPr="00CB6DAD"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CB6DAD">
        <w:rPr>
          <w:rFonts w:ascii="Arial" w:hAnsi="Arial" w:cs="Arial"/>
          <w:lang w:val="cs-CZ"/>
        </w:rPr>
        <w:t>V případě, že nebude možné zahájit práce v termínu dle této smlouvy z důvodů na straně objednatele, je zhotovitel povinen zahájit práce do 5 kalendářních dnů ode dne, kdy mu byla možnost zahájení provádění díla objednatelem prokazatelně oznámena. V takovém případě se termín pro dokončení a předání díla, prodlužují o tolik dnů, o kolik se prodloužil termín zahájení díla.</w:t>
      </w:r>
    </w:p>
    <w:p w:rsidR="00DC378F" w:rsidRPr="001636C2" w:rsidRDefault="00DC378F" w:rsidP="00DC378F">
      <w:pPr>
        <w:tabs>
          <w:tab w:val="left" w:pos="685"/>
        </w:tabs>
        <w:autoSpaceDE w:val="0"/>
        <w:autoSpaceDN w:val="0"/>
        <w:adjustRightInd w:val="0"/>
        <w:spacing w:before="20"/>
        <w:ind w:left="284" w:right="108"/>
        <w:jc w:val="both"/>
        <w:rPr>
          <w:rFonts w:ascii="Arial" w:eastAsia="Arial" w:hAnsi="Arial" w:cs="Arial"/>
          <w:strike/>
          <w:color w:val="000000"/>
          <w:sz w:val="16"/>
          <w:szCs w:val="16"/>
        </w:rPr>
      </w:pPr>
    </w:p>
    <w:p w:rsidR="00DC378F" w:rsidRPr="0087519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87519A">
        <w:rPr>
          <w:rFonts w:ascii="Arial" w:hAnsi="Arial" w:cs="Arial"/>
          <w:lang w:val="cs-CZ"/>
        </w:rPr>
        <w:t>Objednatel je oprávněn kdykoli nařídit zhotoviteli přerušení provádění díla. V případě, že provádění díla bude takto pozastaveno z důvodů na straně objednatele, má zhotovitel právo na prodloužení termínu pro dokončení a předání díla, jakož i jednotlivých termínů stanovených časovým harmonogramem postupu provádění díla, a to o dobu pozastavení provádění díla</w:t>
      </w:r>
      <w:r>
        <w:rPr>
          <w:rFonts w:ascii="Arial" w:hAnsi="Arial" w:cs="Arial"/>
          <w:lang w:val="cs-CZ"/>
        </w:rPr>
        <w:t>.</w:t>
      </w:r>
      <w:r w:rsidRPr="0087519A">
        <w:rPr>
          <w:rFonts w:ascii="Arial" w:hAnsi="Arial" w:cs="Arial"/>
          <w:lang w:val="cs-CZ"/>
        </w:rPr>
        <w:t xml:space="preserve"> Zhotovitel je v takovém případě povinen přepracovat v tomto smyslu časový harmonogram postupu provedení díla. </w:t>
      </w:r>
    </w:p>
    <w:p w:rsidR="00DC378F" w:rsidRPr="001636C2" w:rsidRDefault="00DC378F" w:rsidP="00DC378F">
      <w:pPr>
        <w:pStyle w:val="Odstavecseseznamem"/>
        <w:ind w:left="284"/>
        <w:rPr>
          <w:rFonts w:ascii="Arial" w:eastAsia="Arial" w:hAnsi="Arial" w:cs="Arial"/>
          <w:color w:val="000000"/>
          <w:sz w:val="16"/>
          <w:szCs w:val="16"/>
          <w:lang w:val="cs-CZ"/>
        </w:rPr>
      </w:pPr>
    </w:p>
    <w:p w:rsidR="00DC378F" w:rsidRPr="0087519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87519A">
        <w:rPr>
          <w:rFonts w:ascii="Arial" w:hAnsi="Arial" w:cs="Arial"/>
          <w:lang w:val="cs-CZ"/>
        </w:rPr>
        <w:t>Zhotovitel je oprávněn přerušit provádění díla v případě, že zjistí při provádění díla skryté překážky znemožňující provedení díla sjednaným způsobem. Každé takové přerušení provádění díla je zhotovitel povinen písemně oznámit objednateli do 24 hodin od přerušení provádění díla. Součástí oznámení musí být zpráva o předpokládané délce přerušení, jeho příčinách a navrhovaných opatřeních. Zhotovitel má po odsouhlasení zprávy objednatelem právo na prodloužení termínu pro dokončení a předání díla, jakož i jednotlivých termínů stanovených časovým harmonogramem postupu provedení díla, a to o dobu pozastavení provádění díla</w:t>
      </w:r>
      <w:r>
        <w:rPr>
          <w:rFonts w:ascii="Arial" w:hAnsi="Arial" w:cs="Arial"/>
          <w:lang w:val="cs-CZ"/>
        </w:rPr>
        <w:t xml:space="preserve">. </w:t>
      </w:r>
      <w:r w:rsidRPr="0087519A">
        <w:rPr>
          <w:rFonts w:ascii="Arial" w:hAnsi="Arial" w:cs="Arial"/>
          <w:lang w:val="cs-CZ"/>
        </w:rPr>
        <w:t xml:space="preserve">Zhotovitel je v takovém případě povinen přepracovat v tomto smyslu časový harmonogram postupu provedení díla. </w:t>
      </w:r>
    </w:p>
    <w:p w:rsidR="00DC378F" w:rsidRPr="001636C2" w:rsidRDefault="00DC378F" w:rsidP="00DC378F">
      <w:pPr>
        <w:pStyle w:val="Odstavecseseznamem"/>
        <w:ind w:left="284"/>
        <w:rPr>
          <w:rFonts w:ascii="Arial" w:eastAsia="Arial" w:hAnsi="Arial" w:cs="Arial"/>
          <w:color w:val="000000"/>
          <w:sz w:val="16"/>
          <w:szCs w:val="16"/>
          <w:lang w:val="cs-CZ"/>
        </w:rPr>
      </w:pPr>
    </w:p>
    <w:p w:rsidR="00DC378F" w:rsidRPr="0087519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87519A">
        <w:rPr>
          <w:rFonts w:ascii="Arial" w:hAnsi="Arial" w:cs="Arial"/>
          <w:lang w:val="cs-CZ"/>
        </w:rPr>
        <w:t>Během přerušení provádění díla je zhotovitel povinen zajistit ochranu a bezpečnost pozastaveného díla proti zničení, ztrátě nebo poškození, jakož i skladování věcí opatřených k provádění díla.</w:t>
      </w:r>
    </w:p>
    <w:p w:rsidR="00DC378F" w:rsidRPr="001636C2" w:rsidRDefault="00DC378F" w:rsidP="00DC378F">
      <w:pPr>
        <w:pStyle w:val="Odstavecseseznamem"/>
        <w:ind w:left="284"/>
        <w:rPr>
          <w:rFonts w:ascii="Arial" w:eastAsia="Arial" w:hAnsi="Arial" w:cs="Arial"/>
          <w:color w:val="000000"/>
          <w:sz w:val="16"/>
          <w:szCs w:val="16"/>
          <w:lang w:val="cs-CZ"/>
        </w:rPr>
      </w:pPr>
    </w:p>
    <w:p w:rsidR="00DC378F" w:rsidRPr="0087519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87519A">
        <w:rPr>
          <w:rFonts w:ascii="Arial" w:hAnsi="Arial" w:cs="Arial"/>
          <w:lang w:val="cs-CZ"/>
        </w:rPr>
        <w:t>Zhotovitel se zavazuje bezodkladně informovat objednatele o veškerých okolnostech, které mohou mít vliv na termín provedení díla.</w:t>
      </w:r>
    </w:p>
    <w:p w:rsidR="00DC378F" w:rsidRPr="001636C2" w:rsidRDefault="00DC378F" w:rsidP="00DC378F">
      <w:pPr>
        <w:pStyle w:val="Odstavecseseznamem"/>
        <w:ind w:left="284"/>
        <w:rPr>
          <w:rFonts w:ascii="Arial" w:eastAsia="Arial" w:hAnsi="Arial" w:cs="Arial"/>
          <w:color w:val="000000"/>
          <w:sz w:val="16"/>
          <w:szCs w:val="16"/>
          <w:lang w:val="cs-CZ"/>
        </w:rPr>
      </w:pPr>
    </w:p>
    <w:p w:rsidR="00DC378F" w:rsidRPr="001713E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1713EA">
        <w:rPr>
          <w:rFonts w:ascii="Arial" w:hAnsi="Arial" w:cs="Arial"/>
          <w:lang w:val="cs-CZ"/>
        </w:rPr>
        <w:t>Zhotovitel nebude při provádění díla zodpovědný za prodlení, opomenutí a škody způsobené rozhodnutím orgánů veřejné správy. Zhotovitel se zavazuje v případě</w:t>
      </w:r>
      <w:r w:rsidRPr="00537265">
        <w:rPr>
          <w:rFonts w:ascii="Arial" w:hAnsi="Arial" w:cs="Arial"/>
          <w:strike/>
          <w:lang w:val="cs-CZ"/>
        </w:rPr>
        <w:t xml:space="preserve"> </w:t>
      </w:r>
      <w:r w:rsidRPr="001713EA">
        <w:rPr>
          <w:rFonts w:ascii="Arial" w:hAnsi="Arial" w:cs="Arial"/>
          <w:lang w:val="cs-CZ"/>
        </w:rPr>
        <w:t>takového prodlení provést odpovídající úpravu časového harmonogramu postupu provedení díla a předložit objednateli písemnou zprávu o okolnostech a důvodech takového prodlení.</w:t>
      </w:r>
    </w:p>
    <w:p w:rsidR="00DC378F" w:rsidRPr="001636C2" w:rsidRDefault="00DC378F" w:rsidP="00DC378F">
      <w:pPr>
        <w:pStyle w:val="Odstavecseseznamem"/>
        <w:tabs>
          <w:tab w:val="left" w:pos="685"/>
        </w:tabs>
        <w:autoSpaceDE w:val="0"/>
        <w:autoSpaceDN w:val="0"/>
        <w:adjustRightInd w:val="0"/>
        <w:spacing w:before="20"/>
        <w:ind w:left="709" w:right="108"/>
        <w:jc w:val="both"/>
        <w:rPr>
          <w:rFonts w:ascii="Arial" w:eastAsia="Arial" w:hAnsi="Arial" w:cs="Arial"/>
          <w:color w:val="000000"/>
          <w:sz w:val="16"/>
          <w:szCs w:val="16"/>
          <w:lang w:val="cs-CZ"/>
        </w:rPr>
      </w:pPr>
    </w:p>
    <w:p w:rsidR="00DC378F" w:rsidRPr="001713EA" w:rsidRDefault="008F66BE" w:rsidP="00DC378F">
      <w:pPr>
        <w:pStyle w:val="Odstavecseseznamem"/>
        <w:numPr>
          <w:ilvl w:val="1"/>
          <w:numId w:val="15"/>
        </w:numPr>
        <w:tabs>
          <w:tab w:val="left" w:pos="685"/>
        </w:tabs>
        <w:autoSpaceDE w:val="0"/>
        <w:autoSpaceDN w:val="0"/>
        <w:adjustRightInd w:val="0"/>
        <w:spacing w:before="20"/>
        <w:ind w:left="709" w:right="108" w:hanging="425"/>
        <w:jc w:val="both"/>
        <w:rPr>
          <w:rFonts w:ascii="Arial" w:eastAsia="Arial" w:hAnsi="Arial" w:cs="Arial"/>
          <w:color w:val="000000"/>
          <w:lang w:val="cs-CZ"/>
        </w:rPr>
      </w:pPr>
      <w:r w:rsidRPr="001713EA">
        <w:rPr>
          <w:rFonts w:ascii="Arial" w:hAnsi="Arial" w:cs="Arial"/>
          <w:lang w:val="cs-CZ"/>
        </w:rPr>
        <w:t>K písemnému návrhu zhotovitele na změnu termínů je objednatel povinen se vyjádřit do 10</w:t>
      </w:r>
      <w:r>
        <w:rPr>
          <w:rFonts w:ascii="Arial" w:hAnsi="Arial" w:cs="Arial"/>
          <w:lang w:val="cs-CZ"/>
        </w:rPr>
        <w:t xml:space="preserve"> pracovních</w:t>
      </w:r>
      <w:r w:rsidRPr="001713EA">
        <w:rPr>
          <w:rFonts w:ascii="Arial" w:hAnsi="Arial" w:cs="Arial"/>
          <w:lang w:val="cs-CZ"/>
        </w:rPr>
        <w:t xml:space="preserve"> dnů poté, kdy návrh obdržel.</w:t>
      </w:r>
    </w:p>
    <w:p w:rsidR="00DC378F" w:rsidRDefault="00DC378F" w:rsidP="00DC378F">
      <w:pPr>
        <w:pStyle w:val="Nadpis11"/>
        <w:ind w:left="0" w:right="422"/>
        <w:rPr>
          <w:rFonts w:cs="Arial"/>
          <w:b w:val="0"/>
          <w:color w:val="000000"/>
          <w:lang w:val="cs-CZ"/>
        </w:rPr>
      </w:pPr>
    </w:p>
    <w:p w:rsidR="00DC378F" w:rsidRDefault="00DC378F" w:rsidP="00DC378F">
      <w:pPr>
        <w:pStyle w:val="Nadpis11"/>
        <w:ind w:left="0" w:right="422"/>
        <w:rPr>
          <w:rFonts w:cs="Arial"/>
          <w:b w:val="0"/>
          <w:color w:val="000000"/>
          <w:lang w:val="cs-CZ"/>
        </w:rPr>
      </w:pPr>
    </w:p>
    <w:p w:rsidR="00D50E64" w:rsidRDefault="00D50E64" w:rsidP="00DC378F">
      <w:pPr>
        <w:pStyle w:val="Nadpis11"/>
        <w:ind w:left="0" w:right="422"/>
        <w:rPr>
          <w:rFonts w:cs="Arial"/>
          <w:b w:val="0"/>
          <w:color w:val="000000"/>
          <w:lang w:val="cs-CZ"/>
        </w:rPr>
      </w:pPr>
    </w:p>
    <w:p w:rsidR="00D50E64" w:rsidRDefault="00D50E64" w:rsidP="00DC378F">
      <w:pPr>
        <w:pStyle w:val="Nadpis11"/>
        <w:ind w:left="0" w:right="422"/>
        <w:rPr>
          <w:rFonts w:cs="Arial"/>
          <w:b w:val="0"/>
          <w:color w:val="000000"/>
          <w:lang w:val="cs-CZ"/>
        </w:rPr>
      </w:pPr>
    </w:p>
    <w:p w:rsidR="00D50E64" w:rsidRPr="00C574C4" w:rsidRDefault="00D50E64" w:rsidP="00DC378F">
      <w:pPr>
        <w:pStyle w:val="Nadpis11"/>
        <w:ind w:left="0" w:right="422"/>
        <w:rPr>
          <w:rFonts w:cs="Arial"/>
          <w:b w:val="0"/>
          <w:color w:val="000000"/>
          <w:lang w:val="cs-CZ"/>
        </w:rPr>
      </w:pPr>
    </w:p>
    <w:p w:rsidR="00DC378F" w:rsidRDefault="008F66BE" w:rsidP="00DC378F">
      <w:pPr>
        <w:pStyle w:val="Nadpis11"/>
        <w:ind w:right="422"/>
        <w:jc w:val="center"/>
        <w:rPr>
          <w:rFonts w:cs="Arial"/>
          <w:color w:val="000000"/>
          <w:lang w:val="cs-CZ"/>
        </w:rPr>
      </w:pPr>
      <w:r w:rsidRPr="003476CF">
        <w:rPr>
          <w:rFonts w:cs="Arial"/>
          <w:color w:val="000000"/>
          <w:lang w:val="cs-CZ"/>
        </w:rPr>
        <w:t>III.</w:t>
      </w:r>
    </w:p>
    <w:p w:rsidR="00DC378F" w:rsidRDefault="008F66BE" w:rsidP="00DC378F">
      <w:pPr>
        <w:spacing w:before="37"/>
        <w:ind w:left="570" w:right="422"/>
        <w:jc w:val="center"/>
        <w:rPr>
          <w:rFonts w:ascii="Arial" w:hAnsi="Arial" w:cs="Arial"/>
          <w:b/>
          <w:color w:val="000000"/>
          <w:sz w:val="22"/>
          <w:szCs w:val="22"/>
        </w:rPr>
      </w:pPr>
      <w:r w:rsidRPr="0096505D">
        <w:rPr>
          <w:rFonts w:ascii="Arial" w:hAnsi="Arial" w:cs="Arial"/>
          <w:b/>
          <w:color w:val="000000"/>
          <w:sz w:val="22"/>
          <w:szCs w:val="22"/>
        </w:rPr>
        <w:t>Ce</w:t>
      </w:r>
      <w:r w:rsidRPr="003476CF">
        <w:rPr>
          <w:rFonts w:ascii="Arial" w:hAnsi="Arial" w:cs="Arial"/>
          <w:b/>
          <w:color w:val="000000"/>
          <w:sz w:val="22"/>
          <w:szCs w:val="22"/>
        </w:rPr>
        <w:t>na</w:t>
      </w:r>
      <w:r>
        <w:rPr>
          <w:rFonts w:ascii="Arial" w:hAnsi="Arial" w:cs="Arial"/>
          <w:b/>
          <w:color w:val="000000"/>
          <w:sz w:val="22"/>
          <w:szCs w:val="22"/>
        </w:rPr>
        <w:t xml:space="preserve"> díla a platební podmínky</w:t>
      </w:r>
    </w:p>
    <w:p w:rsidR="00D50E64" w:rsidRPr="003476CF" w:rsidRDefault="00D50E64" w:rsidP="00DC378F">
      <w:pPr>
        <w:spacing w:before="37"/>
        <w:ind w:left="570" w:right="422"/>
        <w:jc w:val="center"/>
        <w:rPr>
          <w:rFonts w:ascii="Arial" w:eastAsia="Arial" w:hAnsi="Arial" w:cs="Arial"/>
          <w:color w:val="000000"/>
          <w:sz w:val="22"/>
          <w:szCs w:val="22"/>
        </w:rPr>
      </w:pPr>
    </w:p>
    <w:p w:rsidR="00DC378F" w:rsidRPr="00B76A55" w:rsidRDefault="008F66BE" w:rsidP="00DC378F">
      <w:pPr>
        <w:pStyle w:val="Odstavecseseznamem"/>
        <w:numPr>
          <w:ilvl w:val="1"/>
          <w:numId w:val="16"/>
        </w:numPr>
        <w:tabs>
          <w:tab w:val="left" w:pos="709"/>
        </w:tabs>
        <w:ind w:left="709" w:right="95" w:hanging="425"/>
        <w:jc w:val="both"/>
        <w:rPr>
          <w:rFonts w:ascii="Arial" w:eastAsia="Arial" w:hAnsi="Arial" w:cs="Arial"/>
          <w:color w:val="000000" w:themeColor="text1"/>
        </w:rPr>
      </w:pPr>
      <w:r w:rsidRPr="00B76A55">
        <w:rPr>
          <w:rFonts w:ascii="Arial" w:hAnsi="Arial" w:cs="Arial"/>
          <w:color w:val="000000"/>
          <w:lang w:val="cs-CZ"/>
        </w:rPr>
        <w:t xml:space="preserve">Cena díla je stanovena dohodou smluvních stran a odpovídá nabídce zhotovitele a činí: </w:t>
      </w:r>
      <w:r w:rsidRPr="00B76A55">
        <w:rPr>
          <w:rFonts w:ascii="Arial" w:eastAsia="Arial" w:hAnsi="Arial" w:cs="Arial"/>
          <w:color w:val="000000" w:themeColor="text1"/>
        </w:rPr>
        <w:t>82</w:t>
      </w:r>
      <w:r w:rsidR="00BC4C6A">
        <w:rPr>
          <w:rFonts w:ascii="Arial" w:eastAsia="Arial" w:hAnsi="Arial" w:cs="Arial"/>
          <w:color w:val="000000" w:themeColor="text1"/>
        </w:rPr>
        <w:t>.</w:t>
      </w:r>
      <w:r w:rsidRPr="00B76A55">
        <w:rPr>
          <w:rFonts w:ascii="Arial" w:eastAsia="Arial" w:hAnsi="Arial" w:cs="Arial"/>
          <w:color w:val="000000" w:themeColor="text1"/>
        </w:rPr>
        <w:t>145,--</w:t>
      </w:r>
      <w:proofErr w:type="spellStart"/>
      <w:r w:rsidRPr="00B76A55">
        <w:rPr>
          <w:rFonts w:ascii="Arial" w:eastAsia="Arial" w:hAnsi="Arial" w:cs="Arial"/>
          <w:color w:val="000000" w:themeColor="text1"/>
        </w:rPr>
        <w:t>Kč</w:t>
      </w:r>
      <w:proofErr w:type="spellEnd"/>
      <w:r w:rsidRPr="00B76A55">
        <w:rPr>
          <w:rFonts w:ascii="Arial" w:eastAsia="Arial" w:hAnsi="Arial" w:cs="Arial"/>
          <w:color w:val="000000" w:themeColor="text1"/>
        </w:rPr>
        <w:t xml:space="preserve"> </w:t>
      </w:r>
      <w:proofErr w:type="spellStart"/>
      <w:r w:rsidRPr="00B76A55">
        <w:rPr>
          <w:rFonts w:ascii="Arial" w:eastAsia="Arial" w:hAnsi="Arial" w:cs="Arial"/>
          <w:color w:val="000000" w:themeColor="text1"/>
        </w:rPr>
        <w:t>bez</w:t>
      </w:r>
      <w:proofErr w:type="spellEnd"/>
      <w:r w:rsidRPr="00B76A55">
        <w:rPr>
          <w:rFonts w:ascii="Arial" w:eastAsia="Arial" w:hAnsi="Arial" w:cs="Arial"/>
          <w:color w:val="000000" w:themeColor="text1"/>
        </w:rPr>
        <w:t xml:space="preserve"> DPH,</w:t>
      </w:r>
      <w:r w:rsidRPr="00B76A55">
        <w:rPr>
          <w:rFonts w:ascii="Arial" w:eastAsia="Arial" w:hAnsi="Arial" w:cs="Arial"/>
          <w:b/>
          <w:color w:val="000000" w:themeColor="text1"/>
        </w:rPr>
        <w:t xml:space="preserve"> </w:t>
      </w:r>
      <w:proofErr w:type="spellStart"/>
      <w:r w:rsidRPr="00B76A55">
        <w:rPr>
          <w:rFonts w:ascii="Arial" w:eastAsia="Arial" w:hAnsi="Arial" w:cs="Arial"/>
          <w:b/>
          <w:color w:val="000000" w:themeColor="text1"/>
        </w:rPr>
        <w:t>tj</w:t>
      </w:r>
      <w:proofErr w:type="spellEnd"/>
      <w:r w:rsidRPr="00B76A55">
        <w:rPr>
          <w:rFonts w:ascii="Arial" w:eastAsia="Arial" w:hAnsi="Arial" w:cs="Arial"/>
          <w:b/>
          <w:color w:val="000000" w:themeColor="text1"/>
        </w:rPr>
        <w:t>.  99</w:t>
      </w:r>
      <w:r w:rsidR="00BC4C6A">
        <w:rPr>
          <w:rFonts w:ascii="Arial" w:eastAsia="Arial" w:hAnsi="Arial" w:cs="Arial"/>
          <w:b/>
          <w:color w:val="000000" w:themeColor="text1"/>
        </w:rPr>
        <w:t>.</w:t>
      </w:r>
      <w:r w:rsidRPr="00B76A55">
        <w:rPr>
          <w:rFonts w:ascii="Arial" w:eastAsia="Arial" w:hAnsi="Arial" w:cs="Arial"/>
          <w:b/>
          <w:color w:val="000000" w:themeColor="text1"/>
        </w:rPr>
        <w:t xml:space="preserve">395,-- </w:t>
      </w:r>
      <w:proofErr w:type="spellStart"/>
      <w:r w:rsidRPr="00B76A55">
        <w:rPr>
          <w:rFonts w:ascii="Arial" w:eastAsia="Arial" w:hAnsi="Arial" w:cs="Arial"/>
          <w:b/>
          <w:bCs/>
          <w:color w:val="000000" w:themeColor="text1"/>
        </w:rPr>
        <w:t>Kč</w:t>
      </w:r>
      <w:proofErr w:type="spellEnd"/>
      <w:r w:rsidRPr="00B76A55">
        <w:rPr>
          <w:rFonts w:ascii="Arial" w:eastAsia="Arial" w:hAnsi="Arial" w:cs="Arial"/>
          <w:b/>
          <w:bCs/>
          <w:color w:val="000000" w:themeColor="text1"/>
        </w:rPr>
        <w:t xml:space="preserve"> s</w:t>
      </w:r>
      <w:r w:rsidRPr="00B76A55">
        <w:rPr>
          <w:rFonts w:ascii="Arial" w:eastAsia="Arial" w:hAnsi="Arial" w:cs="Arial"/>
          <w:b/>
          <w:bCs/>
          <w:color w:val="000000" w:themeColor="text1"/>
          <w:spacing w:val="-7"/>
        </w:rPr>
        <w:t xml:space="preserve"> </w:t>
      </w:r>
      <w:r w:rsidRPr="00B76A55">
        <w:rPr>
          <w:rFonts w:ascii="Arial" w:eastAsia="Arial" w:hAnsi="Arial" w:cs="Arial"/>
          <w:b/>
          <w:bCs/>
          <w:color w:val="000000" w:themeColor="text1"/>
        </w:rPr>
        <w:t>DPH</w:t>
      </w:r>
      <w:r w:rsidRPr="00B76A55">
        <w:rPr>
          <w:rFonts w:ascii="Arial" w:eastAsia="Arial" w:hAnsi="Arial" w:cs="Arial"/>
          <w:color w:val="000000" w:themeColor="text1"/>
        </w:rPr>
        <w:t>.</w:t>
      </w:r>
    </w:p>
    <w:p w:rsidR="00DC378F" w:rsidRDefault="008F66BE" w:rsidP="00DC378F">
      <w:pPr>
        <w:tabs>
          <w:tab w:val="left" w:pos="709"/>
        </w:tabs>
        <w:ind w:left="709" w:right="95"/>
        <w:rPr>
          <w:rFonts w:ascii="Arial" w:eastAsia="Arial" w:hAnsi="Arial" w:cs="Arial"/>
          <w:color w:val="000000" w:themeColor="text1"/>
          <w:sz w:val="22"/>
          <w:szCs w:val="22"/>
        </w:rPr>
      </w:pPr>
      <w:r w:rsidRPr="0087519A">
        <w:rPr>
          <w:rFonts w:ascii="Arial" w:eastAsia="Arial" w:hAnsi="Arial" w:cs="Arial"/>
          <w:color w:val="000000" w:themeColor="text1"/>
          <w:sz w:val="22"/>
          <w:szCs w:val="22"/>
        </w:rPr>
        <w:t>DPH bude účtována dle platných právních předpisů.</w:t>
      </w:r>
    </w:p>
    <w:p w:rsidR="00DC378F" w:rsidRPr="001636C2" w:rsidRDefault="00DC378F" w:rsidP="00DC378F">
      <w:pPr>
        <w:tabs>
          <w:tab w:val="left" w:pos="284"/>
        </w:tabs>
        <w:ind w:left="284" w:right="95"/>
        <w:rPr>
          <w:rFonts w:ascii="Arial" w:eastAsia="Arial" w:hAnsi="Arial" w:cs="Arial"/>
          <w:color w:val="000000" w:themeColor="text1"/>
          <w:sz w:val="16"/>
          <w:szCs w:val="16"/>
        </w:rPr>
      </w:pPr>
    </w:p>
    <w:p w:rsidR="00DC378F" w:rsidRPr="00DC378F" w:rsidRDefault="008F66BE" w:rsidP="00DC378F">
      <w:pPr>
        <w:pStyle w:val="Odstavecseseznamem"/>
        <w:numPr>
          <w:ilvl w:val="1"/>
          <w:numId w:val="16"/>
        </w:numPr>
        <w:tabs>
          <w:tab w:val="left" w:pos="709"/>
        </w:tabs>
        <w:ind w:left="709" w:right="108" w:hanging="425"/>
        <w:jc w:val="both"/>
        <w:rPr>
          <w:rStyle w:val="Zdraznnintenzivn"/>
          <w:rFonts w:ascii="Arial" w:hAnsi="Arial" w:cs="Arial"/>
          <w:b w:val="0"/>
          <w:i w:val="0"/>
          <w:color w:val="auto"/>
        </w:rPr>
      </w:pPr>
      <w:r w:rsidRPr="00DC378F">
        <w:rPr>
          <w:rStyle w:val="Zdraznnintenzivn"/>
          <w:rFonts w:ascii="Arial" w:hAnsi="Arial" w:cs="Arial"/>
          <w:b w:val="0"/>
          <w:i w:val="0"/>
          <w:color w:val="auto"/>
          <w:lang w:val="cs-CZ"/>
        </w:rPr>
        <w:t>Smluvní strany se dohodly, že cena díla</w:t>
      </w:r>
      <w:r w:rsidRPr="00DC378F">
        <w:rPr>
          <w:rStyle w:val="Zdraznnintenzivn"/>
          <w:rFonts w:ascii="Arial" w:hAnsi="Arial" w:cs="Arial"/>
          <w:b w:val="0"/>
          <w:i w:val="0"/>
          <w:color w:val="auto"/>
        </w:rPr>
        <w:t xml:space="preserve"> je</w:t>
      </w:r>
      <w:r w:rsidRPr="00DC378F">
        <w:rPr>
          <w:rStyle w:val="Zdraznnintenzivn"/>
          <w:rFonts w:ascii="Arial" w:hAnsi="Arial" w:cs="Arial"/>
          <w:b w:val="0"/>
          <w:i w:val="0"/>
          <w:color w:val="auto"/>
          <w:lang w:val="cs-CZ"/>
        </w:rPr>
        <w:t xml:space="preserve"> stanovena jako cena nejvýše přípustná</w:t>
      </w:r>
      <w:r w:rsidRPr="00DC378F">
        <w:rPr>
          <w:rStyle w:val="Zdraznnintenzivn"/>
          <w:rFonts w:ascii="Arial" w:hAnsi="Arial" w:cs="Arial"/>
          <w:b w:val="0"/>
          <w:i w:val="0"/>
          <w:color w:val="auto"/>
        </w:rPr>
        <w:t>,</w:t>
      </w:r>
      <w:r w:rsidRPr="00DC378F">
        <w:rPr>
          <w:rStyle w:val="Zdraznnintenzivn"/>
          <w:rFonts w:ascii="Arial" w:hAnsi="Arial" w:cs="Arial"/>
          <w:b w:val="0"/>
          <w:i w:val="0"/>
          <w:color w:val="auto"/>
          <w:lang w:val="cs-CZ"/>
        </w:rPr>
        <w:t xml:space="preserve"> konečná</w:t>
      </w:r>
      <w:r w:rsidRPr="00DC378F">
        <w:rPr>
          <w:rStyle w:val="Zdraznnintenzivn"/>
          <w:rFonts w:ascii="Arial" w:hAnsi="Arial" w:cs="Arial"/>
          <w:b w:val="0"/>
          <w:i w:val="0"/>
          <w:color w:val="auto"/>
        </w:rPr>
        <w:t xml:space="preserve"> a</w:t>
      </w:r>
      <w:r w:rsidRPr="00DC378F">
        <w:rPr>
          <w:rStyle w:val="Zdraznnintenzivn"/>
          <w:rFonts w:ascii="Arial" w:hAnsi="Arial" w:cs="Arial"/>
          <w:b w:val="0"/>
          <w:i w:val="0"/>
          <w:color w:val="auto"/>
          <w:lang w:val="cs-CZ"/>
        </w:rPr>
        <w:t xml:space="preserve"> platná</w:t>
      </w:r>
      <w:r w:rsidRPr="00DC378F">
        <w:rPr>
          <w:rStyle w:val="Zdraznnintenzivn"/>
          <w:rFonts w:ascii="Arial" w:hAnsi="Arial" w:cs="Arial"/>
          <w:b w:val="0"/>
          <w:i w:val="0"/>
          <w:color w:val="auto"/>
        </w:rPr>
        <w:t xml:space="preserve"> v</w:t>
      </w:r>
      <w:r w:rsidRPr="00DC378F">
        <w:rPr>
          <w:rStyle w:val="Zdraznnintenzivn"/>
          <w:rFonts w:ascii="Arial" w:hAnsi="Arial" w:cs="Arial"/>
          <w:b w:val="0"/>
          <w:i w:val="0"/>
          <w:color w:val="auto"/>
          <w:lang w:val="cs-CZ"/>
        </w:rPr>
        <w:t> nezměněné výši po celou dobu trvání smlouvy.</w:t>
      </w:r>
    </w:p>
    <w:p w:rsidR="00DC378F" w:rsidRPr="001636C2" w:rsidRDefault="00DC378F" w:rsidP="00DC378F">
      <w:pPr>
        <w:pStyle w:val="Odstavecseseznamem"/>
        <w:tabs>
          <w:tab w:val="left" w:pos="709"/>
        </w:tabs>
        <w:spacing w:before="1"/>
        <w:ind w:left="709" w:right="106" w:hanging="425"/>
        <w:jc w:val="both"/>
        <w:rPr>
          <w:rFonts w:ascii="Arial" w:eastAsia="Arial" w:hAnsi="Arial" w:cs="Arial"/>
          <w:sz w:val="16"/>
          <w:szCs w:val="16"/>
          <w:lang w:val="cs-CZ"/>
        </w:rPr>
      </w:pPr>
    </w:p>
    <w:p w:rsidR="00DC378F" w:rsidRPr="007B7394" w:rsidRDefault="008F66BE" w:rsidP="00DC378F">
      <w:pPr>
        <w:pStyle w:val="Odstavecseseznamem"/>
        <w:numPr>
          <w:ilvl w:val="1"/>
          <w:numId w:val="16"/>
        </w:numPr>
        <w:tabs>
          <w:tab w:val="left" w:pos="709"/>
        </w:tabs>
        <w:ind w:left="709" w:right="113" w:hanging="425"/>
        <w:jc w:val="both"/>
        <w:rPr>
          <w:rFonts w:ascii="Arial" w:eastAsia="Arial" w:hAnsi="Arial" w:cs="Arial"/>
          <w:lang w:val="cs-CZ"/>
        </w:rPr>
      </w:pPr>
      <w:r w:rsidRPr="007B7394">
        <w:rPr>
          <w:rFonts w:ascii="Arial" w:hAnsi="Arial" w:cs="Arial"/>
          <w:lang w:val="cs-CZ"/>
        </w:rPr>
        <w:t>Cena díla</w:t>
      </w:r>
      <w:r w:rsidRPr="007B7394">
        <w:rPr>
          <w:rFonts w:ascii="Arial" w:hAnsi="Arial" w:cs="Arial"/>
          <w:spacing w:val="48"/>
          <w:lang w:val="cs-CZ"/>
        </w:rPr>
        <w:t xml:space="preserve"> </w:t>
      </w:r>
      <w:r w:rsidRPr="007B7394">
        <w:rPr>
          <w:rFonts w:ascii="Arial" w:hAnsi="Arial" w:cs="Arial"/>
          <w:lang w:val="cs-CZ"/>
        </w:rPr>
        <w:t>zahrnuje</w:t>
      </w:r>
      <w:r w:rsidRPr="007B7394">
        <w:rPr>
          <w:rFonts w:ascii="Arial" w:hAnsi="Arial" w:cs="Arial"/>
          <w:spacing w:val="48"/>
          <w:lang w:val="cs-CZ"/>
        </w:rPr>
        <w:t xml:space="preserve"> </w:t>
      </w:r>
      <w:r w:rsidRPr="007B7394">
        <w:rPr>
          <w:rFonts w:ascii="Arial" w:hAnsi="Arial" w:cs="Arial"/>
          <w:lang w:val="cs-CZ"/>
        </w:rPr>
        <w:t>veškeré</w:t>
      </w:r>
      <w:r w:rsidRPr="007B7394">
        <w:rPr>
          <w:rFonts w:ascii="Arial" w:hAnsi="Arial" w:cs="Arial"/>
          <w:spacing w:val="49"/>
          <w:lang w:val="cs-CZ"/>
        </w:rPr>
        <w:t xml:space="preserve"> </w:t>
      </w:r>
      <w:r w:rsidRPr="007B7394">
        <w:rPr>
          <w:rFonts w:ascii="Arial" w:hAnsi="Arial" w:cs="Arial"/>
          <w:lang w:val="cs-CZ"/>
        </w:rPr>
        <w:t>náklady</w:t>
      </w:r>
      <w:r w:rsidRPr="007B7394">
        <w:rPr>
          <w:rFonts w:ascii="Arial" w:hAnsi="Arial" w:cs="Arial"/>
          <w:spacing w:val="46"/>
          <w:lang w:val="cs-CZ"/>
        </w:rPr>
        <w:t xml:space="preserve"> </w:t>
      </w:r>
      <w:r w:rsidRPr="007B7394">
        <w:rPr>
          <w:rFonts w:ascii="Arial" w:hAnsi="Arial" w:cs="Arial"/>
          <w:lang w:val="cs-CZ"/>
        </w:rPr>
        <w:t>zhotovitele</w:t>
      </w:r>
      <w:r w:rsidRPr="007B7394">
        <w:rPr>
          <w:rFonts w:ascii="Arial" w:hAnsi="Arial" w:cs="Arial"/>
          <w:spacing w:val="48"/>
          <w:lang w:val="cs-CZ"/>
        </w:rPr>
        <w:t xml:space="preserve"> </w:t>
      </w:r>
      <w:r w:rsidRPr="007B7394">
        <w:rPr>
          <w:rFonts w:ascii="Arial" w:hAnsi="Arial" w:cs="Arial"/>
          <w:lang w:val="cs-CZ"/>
        </w:rPr>
        <w:t>související s</w:t>
      </w:r>
      <w:r>
        <w:rPr>
          <w:rFonts w:ascii="Arial" w:hAnsi="Arial" w:cs="Arial"/>
          <w:lang w:val="cs-CZ"/>
        </w:rPr>
        <w:t> řádným a včasným</w:t>
      </w:r>
      <w:r w:rsidRPr="007B7394">
        <w:rPr>
          <w:rFonts w:ascii="Arial" w:hAnsi="Arial" w:cs="Arial"/>
          <w:lang w:val="cs-CZ"/>
        </w:rPr>
        <w:t xml:space="preserve"> provedením</w:t>
      </w:r>
      <w:r w:rsidRPr="007B7394">
        <w:rPr>
          <w:rFonts w:ascii="Arial" w:hAnsi="Arial" w:cs="Arial"/>
          <w:spacing w:val="-1"/>
          <w:lang w:val="cs-CZ"/>
        </w:rPr>
        <w:t xml:space="preserve"> </w:t>
      </w:r>
      <w:r w:rsidRPr="007B7394">
        <w:rPr>
          <w:rFonts w:ascii="Arial" w:hAnsi="Arial" w:cs="Arial"/>
          <w:lang w:val="cs-CZ"/>
        </w:rPr>
        <w:t>díla, tj. hodnota práce, poplatků, pojištění, daňových odvodů, cena materiálu, nářadí, doprava, PHM, ekologická likvidace odpadu apod.</w:t>
      </w:r>
    </w:p>
    <w:p w:rsidR="00DC378F" w:rsidRPr="001636C2" w:rsidRDefault="00DC378F" w:rsidP="00DC378F">
      <w:pPr>
        <w:pStyle w:val="Odstavecseseznamem"/>
        <w:tabs>
          <w:tab w:val="left" w:pos="284"/>
        </w:tabs>
        <w:ind w:left="284" w:right="113"/>
        <w:jc w:val="both"/>
        <w:rPr>
          <w:rFonts w:ascii="Arial" w:eastAsia="Arial" w:hAnsi="Arial" w:cs="Arial"/>
          <w:color w:val="000000"/>
          <w:sz w:val="16"/>
          <w:szCs w:val="16"/>
          <w:lang w:val="cs-CZ"/>
        </w:rPr>
      </w:pPr>
    </w:p>
    <w:p w:rsidR="00DC378F" w:rsidRPr="001101BB" w:rsidRDefault="008F66BE" w:rsidP="00DC378F">
      <w:pPr>
        <w:pStyle w:val="Odstavecseseznamem"/>
        <w:numPr>
          <w:ilvl w:val="1"/>
          <w:numId w:val="16"/>
        </w:numPr>
        <w:tabs>
          <w:tab w:val="left" w:pos="709"/>
        </w:tabs>
        <w:ind w:left="709" w:right="113" w:hanging="425"/>
        <w:jc w:val="both"/>
        <w:rPr>
          <w:rFonts w:ascii="Arial" w:eastAsia="Arial" w:hAnsi="Arial" w:cs="Arial"/>
          <w:i/>
          <w:lang w:val="cs-CZ"/>
        </w:rPr>
      </w:pPr>
      <w:r w:rsidRPr="001101BB">
        <w:rPr>
          <w:rFonts w:ascii="Arial" w:hAnsi="Arial" w:cs="Arial"/>
          <w:lang w:val="cs-CZ"/>
        </w:rPr>
        <w:t>Všechny práce, dodávky nebo související služby musí být poskytnuty</w:t>
      </w:r>
      <w:r w:rsidRPr="001101BB">
        <w:rPr>
          <w:rFonts w:ascii="Arial" w:hAnsi="Arial" w:cs="Arial"/>
          <w:spacing w:val="24"/>
          <w:lang w:val="cs-CZ"/>
        </w:rPr>
        <w:t xml:space="preserve"> </w:t>
      </w:r>
      <w:r w:rsidRPr="001101BB">
        <w:rPr>
          <w:rFonts w:ascii="Arial" w:hAnsi="Arial" w:cs="Arial"/>
          <w:lang w:val="cs-CZ"/>
        </w:rPr>
        <w:t>ob</w:t>
      </w:r>
      <w:r>
        <w:rPr>
          <w:rFonts w:ascii="Arial" w:hAnsi="Arial" w:cs="Arial"/>
          <w:lang w:val="cs-CZ"/>
        </w:rPr>
        <w:t>jednateli v požadovaném rozsahu a v nejvyšší možné kvalitě,</w:t>
      </w:r>
      <w:r w:rsidRPr="001101BB">
        <w:rPr>
          <w:rFonts w:ascii="Arial" w:hAnsi="Arial" w:cs="Arial"/>
          <w:lang w:val="cs-CZ"/>
        </w:rPr>
        <w:t xml:space="preserve"> a to bez jakéhokoliv omezení. Zhotovitel není</w:t>
      </w:r>
      <w:r w:rsidRPr="001101BB">
        <w:rPr>
          <w:rFonts w:ascii="Arial" w:hAnsi="Arial" w:cs="Arial"/>
          <w:spacing w:val="43"/>
          <w:lang w:val="cs-CZ"/>
        </w:rPr>
        <w:t xml:space="preserve"> </w:t>
      </w:r>
      <w:r w:rsidRPr="001101BB">
        <w:rPr>
          <w:rFonts w:ascii="Arial" w:hAnsi="Arial" w:cs="Arial"/>
          <w:lang w:val="cs-CZ"/>
        </w:rPr>
        <w:t>oprávněn požadovat po objednateli zaplacení jakékoliv dodatečné práce, dodávky nebo služby, které budou</w:t>
      </w:r>
      <w:r w:rsidRPr="001101BB">
        <w:rPr>
          <w:rFonts w:ascii="Arial" w:hAnsi="Arial" w:cs="Arial"/>
          <w:spacing w:val="29"/>
          <w:lang w:val="cs-CZ"/>
        </w:rPr>
        <w:t xml:space="preserve"> </w:t>
      </w:r>
      <w:r w:rsidRPr="001101BB">
        <w:rPr>
          <w:rFonts w:ascii="Arial" w:hAnsi="Arial" w:cs="Arial"/>
          <w:lang w:val="cs-CZ"/>
        </w:rPr>
        <w:t>nezbytné pro</w:t>
      </w:r>
      <w:r w:rsidRPr="001101BB">
        <w:rPr>
          <w:rFonts w:ascii="Arial" w:hAnsi="Arial" w:cs="Arial"/>
          <w:spacing w:val="-3"/>
          <w:lang w:val="cs-CZ"/>
        </w:rPr>
        <w:t xml:space="preserve"> </w:t>
      </w:r>
      <w:r w:rsidRPr="001101BB">
        <w:rPr>
          <w:rFonts w:ascii="Arial" w:hAnsi="Arial" w:cs="Arial"/>
          <w:lang w:val="cs-CZ"/>
        </w:rPr>
        <w:t>řádné</w:t>
      </w:r>
      <w:r>
        <w:rPr>
          <w:rFonts w:ascii="Arial" w:hAnsi="Arial" w:cs="Arial"/>
          <w:lang w:val="cs-CZ"/>
        </w:rPr>
        <w:t xml:space="preserve"> a včasné</w:t>
      </w:r>
      <w:r w:rsidRPr="001101BB">
        <w:rPr>
          <w:rFonts w:ascii="Arial" w:hAnsi="Arial" w:cs="Arial"/>
          <w:spacing w:val="44"/>
          <w:lang w:val="cs-CZ"/>
        </w:rPr>
        <w:t xml:space="preserve"> </w:t>
      </w:r>
      <w:r w:rsidRPr="001101BB">
        <w:rPr>
          <w:rFonts w:ascii="Arial" w:hAnsi="Arial" w:cs="Arial"/>
          <w:lang w:val="cs-CZ"/>
        </w:rPr>
        <w:t>provedení</w:t>
      </w:r>
      <w:r w:rsidRPr="001101BB">
        <w:rPr>
          <w:rFonts w:ascii="Arial" w:hAnsi="Arial" w:cs="Arial"/>
          <w:spacing w:val="44"/>
          <w:lang w:val="cs-CZ"/>
        </w:rPr>
        <w:t xml:space="preserve"> </w:t>
      </w:r>
      <w:r w:rsidRPr="001101BB">
        <w:rPr>
          <w:rFonts w:ascii="Arial" w:hAnsi="Arial" w:cs="Arial"/>
          <w:lang w:val="cs-CZ"/>
        </w:rPr>
        <w:t>díla,</w:t>
      </w:r>
      <w:r w:rsidRPr="001101BB">
        <w:rPr>
          <w:rFonts w:ascii="Arial" w:hAnsi="Arial" w:cs="Arial"/>
          <w:spacing w:val="46"/>
          <w:lang w:val="cs-CZ"/>
        </w:rPr>
        <w:t xml:space="preserve"> </w:t>
      </w:r>
      <w:r w:rsidRPr="001101BB">
        <w:rPr>
          <w:rFonts w:ascii="Arial" w:hAnsi="Arial" w:cs="Arial"/>
          <w:lang w:val="cs-CZ"/>
        </w:rPr>
        <w:t>a</w:t>
      </w:r>
      <w:r>
        <w:rPr>
          <w:rFonts w:ascii="Arial" w:hAnsi="Arial" w:cs="Arial"/>
          <w:lang w:val="cs-CZ"/>
        </w:rPr>
        <w:t> </w:t>
      </w:r>
      <w:r w:rsidRPr="001101BB">
        <w:rPr>
          <w:rFonts w:ascii="Arial" w:hAnsi="Arial" w:cs="Arial"/>
          <w:lang w:val="cs-CZ"/>
        </w:rPr>
        <w:t>to</w:t>
      </w:r>
      <w:r>
        <w:rPr>
          <w:rFonts w:ascii="Arial" w:hAnsi="Arial" w:cs="Arial"/>
          <w:lang w:val="cs-CZ"/>
        </w:rPr>
        <w:t> </w:t>
      </w:r>
      <w:r w:rsidRPr="001101BB">
        <w:rPr>
          <w:rFonts w:ascii="Arial" w:hAnsi="Arial" w:cs="Arial"/>
          <w:lang w:val="cs-CZ"/>
        </w:rPr>
        <w:t>např.</w:t>
      </w:r>
      <w:r w:rsidRPr="001101BB">
        <w:rPr>
          <w:rFonts w:ascii="Arial" w:hAnsi="Arial" w:cs="Arial"/>
          <w:spacing w:val="46"/>
          <w:lang w:val="cs-CZ"/>
        </w:rPr>
        <w:t xml:space="preserve"> </w:t>
      </w:r>
      <w:r w:rsidRPr="001101BB">
        <w:rPr>
          <w:rFonts w:ascii="Arial" w:hAnsi="Arial" w:cs="Arial"/>
          <w:lang w:val="cs-CZ"/>
        </w:rPr>
        <w:t>i</w:t>
      </w:r>
      <w:r w:rsidRPr="001101BB">
        <w:rPr>
          <w:rFonts w:ascii="Arial" w:hAnsi="Arial" w:cs="Arial"/>
          <w:spacing w:val="1"/>
          <w:lang w:val="cs-CZ"/>
        </w:rPr>
        <w:t xml:space="preserve"> </w:t>
      </w:r>
      <w:r w:rsidRPr="001101BB">
        <w:rPr>
          <w:rFonts w:ascii="Arial" w:hAnsi="Arial" w:cs="Arial"/>
          <w:lang w:val="cs-CZ"/>
        </w:rPr>
        <w:t>z</w:t>
      </w:r>
      <w:r w:rsidRPr="001101BB">
        <w:rPr>
          <w:rFonts w:ascii="Arial" w:hAnsi="Arial" w:cs="Arial"/>
          <w:spacing w:val="-3"/>
          <w:lang w:val="cs-CZ"/>
        </w:rPr>
        <w:t xml:space="preserve"> </w:t>
      </w:r>
      <w:r w:rsidRPr="001101BB">
        <w:rPr>
          <w:rFonts w:ascii="Arial" w:hAnsi="Arial" w:cs="Arial"/>
          <w:lang w:val="cs-CZ"/>
        </w:rPr>
        <w:t>důvodu,</w:t>
      </w:r>
      <w:r w:rsidRPr="001101BB">
        <w:rPr>
          <w:rFonts w:ascii="Arial" w:hAnsi="Arial" w:cs="Arial"/>
          <w:spacing w:val="46"/>
          <w:lang w:val="cs-CZ"/>
        </w:rPr>
        <w:t xml:space="preserve"> </w:t>
      </w:r>
      <w:r w:rsidRPr="001101BB">
        <w:rPr>
          <w:rFonts w:ascii="Arial" w:hAnsi="Arial" w:cs="Arial"/>
          <w:lang w:val="cs-CZ"/>
        </w:rPr>
        <w:t>že</w:t>
      </w:r>
      <w:r>
        <w:rPr>
          <w:rFonts w:ascii="Arial" w:hAnsi="Arial" w:cs="Arial"/>
          <w:lang w:val="cs-CZ"/>
        </w:rPr>
        <w:t> </w:t>
      </w:r>
      <w:r w:rsidRPr="001101BB">
        <w:rPr>
          <w:rFonts w:ascii="Arial" w:hAnsi="Arial" w:cs="Arial"/>
          <w:lang w:val="cs-CZ"/>
        </w:rPr>
        <w:t>zhotovitel</w:t>
      </w:r>
      <w:r w:rsidRPr="001101BB">
        <w:rPr>
          <w:rFonts w:ascii="Arial" w:hAnsi="Arial" w:cs="Arial"/>
          <w:spacing w:val="44"/>
          <w:lang w:val="cs-CZ"/>
        </w:rPr>
        <w:t xml:space="preserve"> </w:t>
      </w:r>
      <w:r w:rsidRPr="001101BB">
        <w:rPr>
          <w:rFonts w:ascii="Arial" w:hAnsi="Arial" w:cs="Arial"/>
          <w:lang w:val="cs-CZ"/>
        </w:rPr>
        <w:t>chybně</w:t>
      </w:r>
      <w:r w:rsidRPr="001101BB">
        <w:rPr>
          <w:rFonts w:ascii="Arial" w:hAnsi="Arial" w:cs="Arial"/>
          <w:spacing w:val="47"/>
          <w:lang w:val="cs-CZ"/>
        </w:rPr>
        <w:t xml:space="preserve"> </w:t>
      </w:r>
      <w:r w:rsidRPr="001101BB">
        <w:rPr>
          <w:rFonts w:ascii="Arial" w:hAnsi="Arial" w:cs="Arial"/>
          <w:lang w:val="cs-CZ"/>
        </w:rPr>
        <w:t>odhadl</w:t>
      </w:r>
      <w:r w:rsidRPr="001101BB">
        <w:rPr>
          <w:rFonts w:ascii="Arial" w:hAnsi="Arial" w:cs="Arial"/>
          <w:spacing w:val="44"/>
          <w:lang w:val="cs-CZ"/>
        </w:rPr>
        <w:t xml:space="preserve"> </w:t>
      </w:r>
      <w:r w:rsidRPr="001101BB">
        <w:rPr>
          <w:rFonts w:ascii="Arial" w:hAnsi="Arial" w:cs="Arial"/>
          <w:lang w:val="cs-CZ"/>
        </w:rPr>
        <w:t>nabídkovou (smluvní)</w:t>
      </w:r>
      <w:r w:rsidRPr="001101BB">
        <w:rPr>
          <w:rFonts w:ascii="Arial" w:hAnsi="Arial" w:cs="Arial"/>
          <w:spacing w:val="34"/>
          <w:lang w:val="cs-CZ"/>
        </w:rPr>
        <w:t xml:space="preserve"> </w:t>
      </w:r>
      <w:r w:rsidRPr="001101BB">
        <w:rPr>
          <w:rFonts w:ascii="Arial" w:hAnsi="Arial" w:cs="Arial"/>
          <w:lang w:val="cs-CZ"/>
        </w:rPr>
        <w:t>cenu</w:t>
      </w:r>
      <w:r w:rsidRPr="001101BB">
        <w:rPr>
          <w:rFonts w:ascii="Arial" w:hAnsi="Arial" w:cs="Arial"/>
          <w:spacing w:val="33"/>
          <w:lang w:val="cs-CZ"/>
        </w:rPr>
        <w:t xml:space="preserve"> </w:t>
      </w:r>
      <w:r>
        <w:rPr>
          <w:rFonts w:ascii="Arial" w:hAnsi="Arial" w:cs="Arial"/>
          <w:lang w:val="cs-CZ"/>
        </w:rPr>
        <w:t xml:space="preserve">a </w:t>
      </w:r>
      <w:r w:rsidRPr="001101BB">
        <w:rPr>
          <w:rFonts w:ascii="Arial" w:hAnsi="Arial" w:cs="Arial"/>
          <w:lang w:val="cs-CZ"/>
        </w:rPr>
        <w:t>nebo</w:t>
      </w:r>
      <w:r w:rsidRPr="001101BB">
        <w:rPr>
          <w:rFonts w:ascii="Arial" w:hAnsi="Arial" w:cs="Arial"/>
          <w:spacing w:val="33"/>
          <w:lang w:val="cs-CZ"/>
        </w:rPr>
        <w:t xml:space="preserve"> </w:t>
      </w:r>
      <w:r w:rsidRPr="001101BB">
        <w:rPr>
          <w:rFonts w:ascii="Arial" w:hAnsi="Arial" w:cs="Arial"/>
          <w:lang w:val="cs-CZ"/>
        </w:rPr>
        <w:t>poskytl</w:t>
      </w:r>
      <w:r w:rsidRPr="001101BB">
        <w:rPr>
          <w:rFonts w:ascii="Arial" w:hAnsi="Arial" w:cs="Arial"/>
          <w:spacing w:val="32"/>
          <w:lang w:val="cs-CZ"/>
        </w:rPr>
        <w:t xml:space="preserve"> </w:t>
      </w:r>
      <w:r w:rsidRPr="001101BB">
        <w:rPr>
          <w:rFonts w:ascii="Arial" w:hAnsi="Arial" w:cs="Arial"/>
          <w:lang w:val="cs-CZ"/>
        </w:rPr>
        <w:t>nekvalitní</w:t>
      </w:r>
      <w:r w:rsidRPr="001101BB">
        <w:rPr>
          <w:rFonts w:ascii="Arial" w:hAnsi="Arial" w:cs="Arial"/>
          <w:spacing w:val="29"/>
          <w:lang w:val="cs-CZ"/>
        </w:rPr>
        <w:t xml:space="preserve"> </w:t>
      </w:r>
      <w:r w:rsidRPr="001101BB">
        <w:rPr>
          <w:rFonts w:ascii="Arial" w:hAnsi="Arial" w:cs="Arial"/>
          <w:lang w:val="cs-CZ"/>
        </w:rPr>
        <w:t>práci,</w:t>
      </w:r>
      <w:r w:rsidRPr="001101BB">
        <w:rPr>
          <w:rFonts w:ascii="Arial" w:hAnsi="Arial" w:cs="Arial"/>
          <w:spacing w:val="34"/>
          <w:lang w:val="cs-CZ"/>
        </w:rPr>
        <w:t xml:space="preserve"> </w:t>
      </w:r>
      <w:r w:rsidRPr="001101BB">
        <w:rPr>
          <w:rFonts w:ascii="Arial" w:hAnsi="Arial" w:cs="Arial"/>
          <w:lang w:val="cs-CZ"/>
        </w:rPr>
        <w:t>dodávku</w:t>
      </w:r>
      <w:r w:rsidRPr="001101BB">
        <w:rPr>
          <w:rFonts w:ascii="Arial" w:hAnsi="Arial" w:cs="Arial"/>
          <w:spacing w:val="33"/>
          <w:lang w:val="cs-CZ"/>
        </w:rPr>
        <w:t xml:space="preserve"> </w:t>
      </w:r>
      <w:r w:rsidRPr="001101BB">
        <w:rPr>
          <w:rFonts w:ascii="Arial" w:hAnsi="Arial" w:cs="Arial"/>
          <w:lang w:val="cs-CZ"/>
        </w:rPr>
        <w:t>nebo</w:t>
      </w:r>
      <w:r w:rsidRPr="001101BB">
        <w:rPr>
          <w:rFonts w:ascii="Arial" w:hAnsi="Arial" w:cs="Arial"/>
          <w:spacing w:val="32"/>
          <w:lang w:val="cs-CZ"/>
        </w:rPr>
        <w:t xml:space="preserve"> </w:t>
      </w:r>
      <w:r w:rsidRPr="001101BB">
        <w:rPr>
          <w:rFonts w:ascii="Arial" w:hAnsi="Arial" w:cs="Arial"/>
          <w:lang w:val="cs-CZ"/>
        </w:rPr>
        <w:t>službu,</w:t>
      </w:r>
      <w:r w:rsidRPr="001101BB">
        <w:rPr>
          <w:rFonts w:ascii="Arial" w:hAnsi="Arial" w:cs="Arial"/>
          <w:spacing w:val="34"/>
          <w:lang w:val="cs-CZ"/>
        </w:rPr>
        <w:t xml:space="preserve"> </w:t>
      </w:r>
      <w:r w:rsidRPr="001101BB">
        <w:rPr>
          <w:rFonts w:ascii="Arial" w:hAnsi="Arial" w:cs="Arial"/>
          <w:lang w:val="cs-CZ"/>
        </w:rPr>
        <w:t>v</w:t>
      </w:r>
      <w:r w:rsidRPr="001101BB">
        <w:rPr>
          <w:rFonts w:ascii="Arial" w:hAnsi="Arial" w:cs="Arial"/>
          <w:spacing w:val="31"/>
          <w:lang w:val="cs-CZ"/>
        </w:rPr>
        <w:t> </w:t>
      </w:r>
      <w:r w:rsidRPr="001101BB">
        <w:rPr>
          <w:rFonts w:ascii="Arial" w:hAnsi="Arial" w:cs="Arial"/>
          <w:lang w:val="cs-CZ"/>
        </w:rPr>
        <w:t>jejichž</w:t>
      </w:r>
      <w:r w:rsidRPr="001101BB">
        <w:rPr>
          <w:rFonts w:ascii="Arial" w:hAnsi="Arial" w:cs="Arial"/>
          <w:spacing w:val="30"/>
          <w:lang w:val="cs-CZ"/>
        </w:rPr>
        <w:t xml:space="preserve"> </w:t>
      </w:r>
      <w:r w:rsidRPr="001101BB">
        <w:rPr>
          <w:rFonts w:ascii="Arial" w:hAnsi="Arial" w:cs="Arial"/>
          <w:lang w:val="cs-CZ"/>
        </w:rPr>
        <w:t>důsledku bylo nezbytné poskytnout další plnění pro komplexní a </w:t>
      </w:r>
      <w:r>
        <w:rPr>
          <w:rFonts w:ascii="Arial" w:hAnsi="Arial" w:cs="Arial"/>
          <w:lang w:val="cs-CZ"/>
        </w:rPr>
        <w:t>včasné</w:t>
      </w:r>
      <w:r w:rsidRPr="001101BB">
        <w:rPr>
          <w:rFonts w:ascii="Arial" w:hAnsi="Arial" w:cs="Arial"/>
          <w:lang w:val="cs-CZ"/>
        </w:rPr>
        <w:t xml:space="preserve"> provedení díla.</w:t>
      </w:r>
    </w:p>
    <w:p w:rsidR="00DC378F" w:rsidRPr="001636C2" w:rsidRDefault="00DC378F" w:rsidP="00DC378F">
      <w:pPr>
        <w:pStyle w:val="Odstavecseseznamem"/>
        <w:ind w:left="284"/>
        <w:rPr>
          <w:rFonts w:ascii="Arial" w:eastAsia="Arial" w:hAnsi="Arial" w:cs="Arial"/>
          <w:sz w:val="16"/>
          <w:szCs w:val="16"/>
          <w:lang w:val="cs-CZ"/>
        </w:rPr>
      </w:pPr>
    </w:p>
    <w:p w:rsidR="00DC378F" w:rsidRPr="001101BB" w:rsidRDefault="008F66BE" w:rsidP="00DC378F">
      <w:pPr>
        <w:pStyle w:val="Odstavecseseznamem"/>
        <w:numPr>
          <w:ilvl w:val="1"/>
          <w:numId w:val="16"/>
        </w:numPr>
        <w:ind w:hanging="428"/>
        <w:jc w:val="both"/>
        <w:rPr>
          <w:rFonts w:ascii="Arial" w:eastAsia="Arial" w:hAnsi="Arial" w:cs="Arial"/>
          <w:lang w:val="cs-CZ"/>
        </w:rPr>
      </w:pPr>
      <w:r w:rsidRPr="001101BB">
        <w:rPr>
          <w:rFonts w:ascii="Arial" w:eastAsia="Arial" w:hAnsi="Arial" w:cs="Arial"/>
          <w:lang w:val="cs-CZ"/>
        </w:rPr>
        <w:t>Cena za provedení díla bude uhrazena na základě faktury, která musí obsahovat všechny náležitosti daňového dokladu dle platných právních předpisů, a to zejména náležitosti dle zákona č. 563/1991 Sb., o účetnictví, ve znění pozdějších předpisů, § 29 zákona č.</w:t>
      </w:r>
      <w:r>
        <w:rPr>
          <w:rFonts w:ascii="Arial" w:eastAsia="Arial" w:hAnsi="Arial" w:cs="Arial"/>
          <w:lang w:val="cs-CZ"/>
        </w:rPr>
        <w:t> </w:t>
      </w:r>
      <w:r w:rsidRPr="001101BB">
        <w:rPr>
          <w:rFonts w:ascii="Arial" w:eastAsia="Arial" w:hAnsi="Arial" w:cs="Arial"/>
          <w:lang w:val="cs-CZ"/>
        </w:rPr>
        <w:t xml:space="preserve">235/2004 Sb., o dani z přidané hodnoty, ve znění pozdějších předpisů. Faktura musí být vystavena ve prospěch bankovního účtu zhotovitele uvedeného v záhlaví smlouvy. Zhotovitel je oprávněn vystavit fakturu až po protokolárním předání a převzetí díla objednatelem v souladu s článkem I. odst. 3 a 4. Ve faktuře musí být uvedeno číslo smlouvy. </w:t>
      </w:r>
      <w:r>
        <w:rPr>
          <w:rFonts w:ascii="Arial" w:eastAsia="Arial" w:hAnsi="Arial" w:cs="Arial"/>
          <w:lang w:val="cs-CZ"/>
        </w:rPr>
        <w:t>Celková fakturovaná částka za provedení díla</w:t>
      </w:r>
      <w:r w:rsidRPr="001101BB">
        <w:rPr>
          <w:rFonts w:ascii="Arial" w:eastAsia="Arial" w:hAnsi="Arial" w:cs="Arial"/>
          <w:lang w:val="cs-CZ"/>
        </w:rPr>
        <w:t xml:space="preserve"> </w:t>
      </w:r>
      <w:r>
        <w:rPr>
          <w:rFonts w:ascii="Arial" w:eastAsia="Arial" w:hAnsi="Arial" w:cs="Arial"/>
          <w:lang w:val="cs-CZ"/>
        </w:rPr>
        <w:t>bude v jedné faktuře.</w:t>
      </w:r>
    </w:p>
    <w:p w:rsidR="00DC378F" w:rsidRPr="001636C2" w:rsidRDefault="00DC378F" w:rsidP="00DC378F">
      <w:pPr>
        <w:pStyle w:val="Odstavecseseznamem"/>
        <w:ind w:left="284"/>
        <w:rPr>
          <w:rFonts w:ascii="Arial" w:eastAsia="Arial" w:hAnsi="Arial" w:cs="Arial"/>
          <w:sz w:val="16"/>
          <w:szCs w:val="16"/>
          <w:lang w:val="cs-CZ"/>
        </w:rPr>
      </w:pPr>
    </w:p>
    <w:p w:rsidR="00DC378F" w:rsidRDefault="008F66BE" w:rsidP="00DC378F">
      <w:pPr>
        <w:pStyle w:val="Odstavecseseznamem"/>
        <w:ind w:left="709" w:right="108"/>
        <w:jc w:val="both"/>
        <w:rPr>
          <w:rFonts w:ascii="Arial" w:hAnsi="Arial" w:cs="Arial"/>
          <w:lang w:val="cs-CZ"/>
        </w:rPr>
      </w:pPr>
      <w:r w:rsidRPr="001101BB">
        <w:rPr>
          <w:rFonts w:ascii="Arial" w:hAnsi="Arial" w:cs="Arial"/>
          <w:lang w:val="cs-CZ"/>
        </w:rPr>
        <w:t>Splatnost řádně vystavené faktury činí 28 kalendářních dnů od jejího doručení objednateli. Faktura musí být objednateli doručen</w:t>
      </w:r>
      <w:r>
        <w:rPr>
          <w:rFonts w:ascii="Arial" w:hAnsi="Arial" w:cs="Arial"/>
          <w:lang w:val="cs-CZ"/>
        </w:rPr>
        <w:t>a</w:t>
      </w:r>
      <w:r w:rsidRPr="001101BB">
        <w:rPr>
          <w:rFonts w:ascii="Arial" w:hAnsi="Arial" w:cs="Arial"/>
          <w:lang w:val="cs-CZ"/>
        </w:rPr>
        <w:t xml:space="preserve"> na adresu:</w:t>
      </w:r>
    </w:p>
    <w:p w:rsidR="00DC378F" w:rsidRPr="001101BB" w:rsidRDefault="00DC378F" w:rsidP="00DC378F">
      <w:pPr>
        <w:pStyle w:val="Odstavecseseznamem"/>
        <w:ind w:left="709" w:right="108"/>
        <w:jc w:val="both"/>
        <w:rPr>
          <w:rFonts w:ascii="Arial" w:eastAsia="Arial" w:hAnsi="Arial" w:cs="Arial"/>
          <w:lang w:val="cs-CZ"/>
        </w:rPr>
      </w:pPr>
    </w:p>
    <w:p w:rsidR="00DC378F" w:rsidRPr="00DF1699" w:rsidRDefault="008F66BE" w:rsidP="00DC378F">
      <w:pPr>
        <w:tabs>
          <w:tab w:val="left" w:pos="685"/>
        </w:tabs>
        <w:ind w:right="108"/>
        <w:jc w:val="both"/>
        <w:rPr>
          <w:rFonts w:ascii="Arial" w:hAnsi="Arial" w:cs="Arial"/>
          <w:b/>
          <w:sz w:val="22"/>
          <w:szCs w:val="22"/>
        </w:rPr>
      </w:pPr>
      <w:r>
        <w:rPr>
          <w:rFonts w:ascii="Arial" w:hAnsi="Arial" w:cs="Arial"/>
          <w:b/>
        </w:rPr>
        <w:tab/>
      </w:r>
      <w:r w:rsidRPr="00DF1699">
        <w:rPr>
          <w:rFonts w:ascii="Arial" w:hAnsi="Arial" w:cs="Arial"/>
          <w:b/>
          <w:sz w:val="22"/>
          <w:szCs w:val="22"/>
        </w:rPr>
        <w:t>Úřad pro zastupování státu ve věcech majetkových</w:t>
      </w:r>
    </w:p>
    <w:p w:rsidR="00DC378F" w:rsidRPr="00DF1699" w:rsidRDefault="008F66BE" w:rsidP="00DC378F">
      <w:pPr>
        <w:tabs>
          <w:tab w:val="left" w:pos="685"/>
        </w:tabs>
        <w:ind w:right="108"/>
        <w:jc w:val="both"/>
        <w:rPr>
          <w:rFonts w:ascii="Arial" w:hAnsi="Arial" w:cs="Arial"/>
          <w:b/>
          <w:sz w:val="22"/>
          <w:szCs w:val="22"/>
        </w:rPr>
      </w:pPr>
      <w:r w:rsidRPr="00DF1699">
        <w:rPr>
          <w:rFonts w:ascii="Arial" w:hAnsi="Arial" w:cs="Arial"/>
          <w:b/>
          <w:sz w:val="22"/>
          <w:szCs w:val="22"/>
        </w:rPr>
        <w:tab/>
        <w:t>Územní pracoviště České Budějovice</w:t>
      </w:r>
    </w:p>
    <w:p w:rsidR="00DC378F" w:rsidRPr="00DF1699" w:rsidRDefault="008F66BE" w:rsidP="00DC378F">
      <w:pPr>
        <w:tabs>
          <w:tab w:val="left" w:pos="685"/>
        </w:tabs>
        <w:ind w:right="108"/>
        <w:jc w:val="both"/>
        <w:rPr>
          <w:rFonts w:ascii="Arial" w:hAnsi="Arial" w:cs="Arial"/>
          <w:b/>
          <w:sz w:val="22"/>
          <w:szCs w:val="22"/>
        </w:rPr>
      </w:pPr>
      <w:r>
        <w:rPr>
          <w:rFonts w:ascii="Arial" w:hAnsi="Arial" w:cs="Arial"/>
          <w:b/>
        </w:rPr>
        <w:tab/>
      </w:r>
      <w:r w:rsidRPr="00DF1699">
        <w:rPr>
          <w:rFonts w:ascii="Arial" w:hAnsi="Arial" w:cs="Arial"/>
          <w:b/>
          <w:sz w:val="22"/>
          <w:szCs w:val="22"/>
        </w:rPr>
        <w:t>Prokišova 1202/5</w:t>
      </w:r>
    </w:p>
    <w:p w:rsidR="00DC378F" w:rsidRDefault="008F66BE" w:rsidP="00DC378F">
      <w:pPr>
        <w:tabs>
          <w:tab w:val="left" w:pos="685"/>
        </w:tabs>
        <w:ind w:right="108"/>
        <w:jc w:val="both"/>
        <w:rPr>
          <w:rFonts w:ascii="Arial" w:hAnsi="Arial" w:cs="Arial"/>
          <w:b/>
          <w:sz w:val="22"/>
          <w:szCs w:val="22"/>
        </w:rPr>
      </w:pPr>
      <w:r>
        <w:rPr>
          <w:rFonts w:ascii="Arial" w:hAnsi="Arial" w:cs="Arial"/>
          <w:b/>
        </w:rPr>
        <w:tab/>
      </w:r>
      <w:r w:rsidRPr="00DF1699">
        <w:rPr>
          <w:rFonts w:ascii="Arial" w:hAnsi="Arial" w:cs="Arial"/>
          <w:b/>
          <w:sz w:val="22"/>
          <w:szCs w:val="22"/>
        </w:rPr>
        <w:t>371 03  České Budějovice</w:t>
      </w:r>
    </w:p>
    <w:p w:rsidR="00DC378F" w:rsidRPr="00AF39A6" w:rsidRDefault="00DC378F" w:rsidP="00DC378F">
      <w:pPr>
        <w:tabs>
          <w:tab w:val="left" w:pos="685"/>
        </w:tabs>
        <w:ind w:right="108"/>
        <w:jc w:val="both"/>
        <w:rPr>
          <w:rFonts w:ascii="Arial" w:hAnsi="Arial" w:cs="Arial"/>
          <w:b/>
          <w:sz w:val="16"/>
          <w:szCs w:val="16"/>
        </w:rPr>
      </w:pPr>
    </w:p>
    <w:p w:rsidR="00DC378F" w:rsidRPr="001101BB" w:rsidRDefault="008F66BE" w:rsidP="00DC378F">
      <w:pPr>
        <w:pStyle w:val="Odstavecseseznamem"/>
        <w:tabs>
          <w:tab w:val="left" w:pos="284"/>
        </w:tabs>
        <w:ind w:left="708" w:right="108"/>
        <w:jc w:val="both"/>
        <w:rPr>
          <w:rFonts w:ascii="Arial" w:hAnsi="Arial" w:cs="Arial"/>
          <w:lang w:val="cs-CZ"/>
        </w:rPr>
      </w:pPr>
      <w:r w:rsidRPr="001101BB">
        <w:rPr>
          <w:rFonts w:ascii="Arial" w:hAnsi="Arial" w:cs="Arial"/>
          <w:lang w:val="cs-CZ"/>
        </w:rPr>
        <w:t>a to nejpozději do 7 kalendářních dnů ode dne podpisu protokolu o předání a převzetí díla poslední smluvní stranou.</w:t>
      </w:r>
    </w:p>
    <w:p w:rsidR="00DC378F" w:rsidRPr="001636C2" w:rsidRDefault="00DC378F" w:rsidP="00DC378F">
      <w:pPr>
        <w:pStyle w:val="Odstavecseseznamem"/>
        <w:tabs>
          <w:tab w:val="left" w:pos="284"/>
        </w:tabs>
        <w:ind w:left="284" w:right="108"/>
        <w:jc w:val="both"/>
        <w:rPr>
          <w:rFonts w:ascii="Arial" w:hAnsi="Arial" w:cs="Arial"/>
          <w:color w:val="000000"/>
          <w:sz w:val="16"/>
          <w:szCs w:val="16"/>
          <w:lang w:val="cs-CZ"/>
        </w:rPr>
      </w:pPr>
    </w:p>
    <w:p w:rsidR="00DC378F" w:rsidRPr="001101BB" w:rsidRDefault="008F66BE" w:rsidP="00DC378F">
      <w:pPr>
        <w:pStyle w:val="Odstavecseseznamem"/>
        <w:numPr>
          <w:ilvl w:val="1"/>
          <w:numId w:val="16"/>
        </w:numPr>
        <w:ind w:left="709" w:right="108" w:hanging="425"/>
        <w:jc w:val="both"/>
        <w:rPr>
          <w:rFonts w:ascii="Arial" w:hAnsi="Arial" w:cs="Arial"/>
          <w:i/>
          <w:lang w:val="cs-CZ"/>
        </w:rPr>
      </w:pPr>
      <w:r w:rsidRPr="001101BB">
        <w:rPr>
          <w:rFonts w:ascii="Arial" w:hAnsi="Arial" w:cs="Arial"/>
          <w:lang w:val="cs-CZ"/>
        </w:rPr>
        <w:t>Objednatel má právo fakturu před uplynutím její splatnosti bez zaplacení vrátit, aniž by došlo k prodlení s její úhradou, nesplňuje-li požadované náležitosti. Zhotovitel je povinen</w:t>
      </w:r>
      <w:r w:rsidRPr="003A494B">
        <w:rPr>
          <w:rFonts w:ascii="Arial" w:hAnsi="Arial" w:cs="Arial"/>
          <w:color w:val="C00000"/>
          <w:lang w:val="cs-CZ"/>
        </w:rPr>
        <w:t xml:space="preserve"> </w:t>
      </w:r>
      <w:r w:rsidRPr="001101BB">
        <w:rPr>
          <w:rFonts w:ascii="Arial" w:hAnsi="Arial" w:cs="Arial"/>
          <w:lang w:val="cs-CZ"/>
        </w:rPr>
        <w:t>podle povahy nesprávnosti fakturu opravit. Nová lhůta splatnosti v délce 28 kalendářních dnů počne plynout ode dne doručení opravené faktury objednateli.</w:t>
      </w:r>
    </w:p>
    <w:p w:rsidR="00DC378F" w:rsidRPr="001101BB" w:rsidRDefault="00DC378F" w:rsidP="00DC378F">
      <w:pPr>
        <w:pStyle w:val="Odstavecseseznamem"/>
        <w:tabs>
          <w:tab w:val="left" w:pos="685"/>
        </w:tabs>
        <w:ind w:left="709" w:right="108"/>
        <w:jc w:val="both"/>
        <w:rPr>
          <w:rFonts w:ascii="Arial" w:hAnsi="Arial" w:cs="Arial"/>
          <w:sz w:val="16"/>
          <w:szCs w:val="16"/>
          <w:lang w:val="cs-CZ"/>
        </w:rPr>
      </w:pPr>
    </w:p>
    <w:p w:rsidR="00DC378F" w:rsidRPr="001101BB" w:rsidRDefault="008F66BE" w:rsidP="00DC378F">
      <w:pPr>
        <w:pStyle w:val="Odstavecseseznamem"/>
        <w:numPr>
          <w:ilvl w:val="1"/>
          <w:numId w:val="16"/>
        </w:numPr>
        <w:tabs>
          <w:tab w:val="left" w:pos="685"/>
        </w:tabs>
        <w:ind w:left="709" w:right="108" w:hanging="425"/>
        <w:jc w:val="both"/>
        <w:rPr>
          <w:rFonts w:ascii="Arial" w:hAnsi="Arial" w:cs="Arial"/>
          <w:i/>
          <w:lang w:val="cs-CZ"/>
        </w:rPr>
      </w:pPr>
      <w:r w:rsidRPr="001101BB">
        <w:rPr>
          <w:rFonts w:ascii="Arial" w:hAnsi="Arial" w:cs="Arial"/>
          <w:lang w:val="cs-CZ"/>
        </w:rPr>
        <w:t>Platba bude provedena výhradně v české měně a rovněž všechny cenové údaje budou uvedeny v této měně.</w:t>
      </w:r>
    </w:p>
    <w:p w:rsidR="00DC378F" w:rsidRPr="001636C2" w:rsidRDefault="00DC378F" w:rsidP="00DC378F">
      <w:pPr>
        <w:pStyle w:val="Odstavecseseznamem"/>
        <w:ind w:left="284"/>
        <w:rPr>
          <w:rFonts w:ascii="Arial" w:hAnsi="Arial" w:cs="Arial"/>
          <w:sz w:val="16"/>
          <w:szCs w:val="16"/>
          <w:lang w:val="cs-CZ"/>
        </w:rPr>
      </w:pPr>
    </w:p>
    <w:p w:rsidR="00DC378F" w:rsidRPr="001101BB" w:rsidRDefault="008F66BE" w:rsidP="00DC378F">
      <w:pPr>
        <w:pStyle w:val="Odstavecseseznamem"/>
        <w:numPr>
          <w:ilvl w:val="1"/>
          <w:numId w:val="16"/>
        </w:numPr>
        <w:tabs>
          <w:tab w:val="left" w:pos="685"/>
        </w:tabs>
        <w:ind w:left="709" w:right="108" w:hanging="425"/>
        <w:jc w:val="both"/>
        <w:rPr>
          <w:rFonts w:ascii="Arial" w:hAnsi="Arial" w:cs="Arial"/>
          <w:lang w:val="cs-CZ"/>
        </w:rPr>
      </w:pPr>
      <w:r w:rsidRPr="001101BB">
        <w:rPr>
          <w:rFonts w:ascii="Arial" w:hAnsi="Arial" w:cs="Arial"/>
          <w:lang w:val="cs-CZ"/>
        </w:rPr>
        <w:t>Objednatel nebude poskytovat zálohy.</w:t>
      </w:r>
    </w:p>
    <w:p w:rsidR="00DC378F" w:rsidRPr="001636C2" w:rsidRDefault="00DC378F" w:rsidP="00DC378F">
      <w:pPr>
        <w:pStyle w:val="Odstavecseseznamem"/>
        <w:ind w:left="284"/>
        <w:rPr>
          <w:rFonts w:ascii="Arial" w:hAnsi="Arial" w:cs="Arial"/>
          <w:i/>
          <w:sz w:val="16"/>
          <w:szCs w:val="16"/>
          <w:lang w:val="cs-CZ"/>
        </w:rPr>
      </w:pPr>
    </w:p>
    <w:p w:rsidR="00DC378F" w:rsidRPr="00220329" w:rsidRDefault="008F66BE" w:rsidP="00DC378F">
      <w:pPr>
        <w:pStyle w:val="Odstavecseseznamem"/>
        <w:numPr>
          <w:ilvl w:val="1"/>
          <w:numId w:val="16"/>
        </w:numPr>
        <w:tabs>
          <w:tab w:val="left" w:pos="685"/>
        </w:tabs>
        <w:ind w:left="709" w:right="108" w:hanging="425"/>
        <w:jc w:val="both"/>
        <w:rPr>
          <w:rFonts w:ascii="Arial" w:eastAsia="Arial" w:hAnsi="Arial" w:cs="Arial"/>
          <w:lang w:val="cs-CZ"/>
        </w:rPr>
      </w:pPr>
      <w:r w:rsidRPr="001101BB">
        <w:rPr>
          <w:rFonts w:ascii="Arial" w:hAnsi="Arial" w:cs="Arial"/>
          <w:lang w:val="cs-CZ"/>
        </w:rPr>
        <w:t xml:space="preserve">Zhotovitel výslovně prohlašuje, že ve smyslu § 2620 odst. 2 </w:t>
      </w:r>
      <w:r w:rsidR="00BC4C6A">
        <w:rPr>
          <w:rFonts w:ascii="Arial" w:hAnsi="Arial" w:cs="Arial"/>
          <w:lang w:val="cs-CZ"/>
        </w:rPr>
        <w:t xml:space="preserve">zákona č. 89/2012 Sb. </w:t>
      </w:r>
      <w:r w:rsidRPr="001101BB">
        <w:rPr>
          <w:rFonts w:ascii="Arial" w:hAnsi="Arial" w:cs="Arial"/>
          <w:lang w:val="cs-CZ"/>
        </w:rPr>
        <w:t>přebírá nebezpečí změny okolností a nebude z důvodů změny okolností uplatňovat zvýšení ceny.</w:t>
      </w:r>
    </w:p>
    <w:p w:rsidR="00DC378F" w:rsidRPr="001636C2" w:rsidRDefault="00DC378F" w:rsidP="00DC378F">
      <w:pPr>
        <w:pStyle w:val="Odstavecseseznamem"/>
        <w:tabs>
          <w:tab w:val="left" w:pos="284"/>
        </w:tabs>
        <w:ind w:left="284" w:right="108"/>
        <w:jc w:val="both"/>
        <w:rPr>
          <w:rFonts w:ascii="Arial" w:eastAsia="Arial" w:hAnsi="Arial" w:cs="Arial"/>
          <w:sz w:val="16"/>
          <w:szCs w:val="16"/>
          <w:lang w:val="cs-CZ"/>
        </w:rPr>
      </w:pPr>
    </w:p>
    <w:p w:rsidR="00DC378F" w:rsidRPr="001101BB" w:rsidRDefault="008F66BE" w:rsidP="003B1997">
      <w:pPr>
        <w:pStyle w:val="Odstavecseseznamem"/>
        <w:numPr>
          <w:ilvl w:val="1"/>
          <w:numId w:val="16"/>
        </w:numPr>
        <w:tabs>
          <w:tab w:val="left" w:pos="685"/>
        </w:tabs>
        <w:ind w:left="709" w:right="108" w:hanging="567"/>
        <w:jc w:val="both"/>
        <w:rPr>
          <w:rFonts w:ascii="Arial" w:eastAsia="Arial" w:hAnsi="Arial" w:cs="Arial"/>
          <w:lang w:val="cs-CZ"/>
        </w:rPr>
      </w:pPr>
      <w:r>
        <w:rPr>
          <w:rFonts w:ascii="Arial" w:hAnsi="Arial" w:cs="Arial"/>
          <w:lang w:val="cs-CZ"/>
        </w:rPr>
        <w:t>Smluvní strany si tímto sjednávají, že faktura bude uhrazena z finančních prostředků objednatele určených na rok 2019.</w:t>
      </w:r>
    </w:p>
    <w:p w:rsidR="00DC378F" w:rsidRPr="00EE46E9" w:rsidRDefault="00DC378F" w:rsidP="00DC378F">
      <w:pPr>
        <w:pStyle w:val="Odstavecseseznamem"/>
        <w:rPr>
          <w:rFonts w:ascii="Arial" w:eastAsia="Arial" w:hAnsi="Arial" w:cs="Arial"/>
          <w:color w:val="000000"/>
          <w:lang w:val="cs-CZ"/>
        </w:rPr>
      </w:pPr>
    </w:p>
    <w:p w:rsidR="00634BDF" w:rsidRDefault="00634BDF" w:rsidP="00DC378F">
      <w:pPr>
        <w:pStyle w:val="Nadpis11"/>
        <w:ind w:right="422"/>
        <w:jc w:val="center"/>
        <w:rPr>
          <w:rFonts w:cs="Arial"/>
          <w:color w:val="000000"/>
          <w:lang w:val="cs-CZ"/>
        </w:rPr>
      </w:pPr>
    </w:p>
    <w:p w:rsidR="00DC378F" w:rsidRDefault="008F66BE" w:rsidP="00DC378F">
      <w:pPr>
        <w:pStyle w:val="Nadpis11"/>
        <w:ind w:right="422"/>
        <w:jc w:val="center"/>
        <w:rPr>
          <w:rFonts w:cs="Arial"/>
          <w:color w:val="000000"/>
          <w:lang w:val="cs-CZ"/>
        </w:rPr>
      </w:pPr>
      <w:r>
        <w:rPr>
          <w:rFonts w:cs="Arial"/>
          <w:color w:val="000000"/>
          <w:lang w:val="cs-CZ"/>
        </w:rPr>
        <w:t xml:space="preserve">IV. </w:t>
      </w:r>
    </w:p>
    <w:p w:rsidR="00DC378F" w:rsidRPr="0052398B" w:rsidRDefault="008F66BE" w:rsidP="00DC378F">
      <w:pPr>
        <w:pStyle w:val="Nadpis11"/>
        <w:ind w:right="422"/>
        <w:jc w:val="center"/>
        <w:rPr>
          <w:rFonts w:cs="Arial"/>
          <w:strike/>
          <w:color w:val="000000"/>
          <w:lang w:val="cs-CZ"/>
        </w:rPr>
      </w:pPr>
      <w:r w:rsidRPr="0052398B">
        <w:rPr>
          <w:rFonts w:cs="Arial"/>
          <w:color w:val="000000"/>
          <w:lang w:val="cs-CZ"/>
        </w:rPr>
        <w:t>Předání pracoviště</w:t>
      </w:r>
    </w:p>
    <w:p w:rsidR="00DC378F" w:rsidRPr="00C574C4" w:rsidRDefault="00DC378F" w:rsidP="00DC378F">
      <w:pPr>
        <w:pStyle w:val="Nadpis11"/>
        <w:ind w:right="422"/>
        <w:jc w:val="center"/>
        <w:rPr>
          <w:rFonts w:cs="Arial"/>
          <w:color w:val="000000"/>
          <w:sz w:val="16"/>
          <w:szCs w:val="16"/>
          <w:lang w:val="cs-CZ"/>
        </w:rPr>
      </w:pPr>
    </w:p>
    <w:p w:rsidR="00DC378F" w:rsidRDefault="008F66BE" w:rsidP="00DC378F">
      <w:pPr>
        <w:pStyle w:val="Nadpis11"/>
        <w:numPr>
          <w:ilvl w:val="0"/>
          <w:numId w:val="29"/>
        </w:numPr>
        <w:ind w:left="709" w:right="422" w:hanging="425"/>
        <w:jc w:val="both"/>
        <w:rPr>
          <w:rFonts w:cs="Arial"/>
          <w:b w:val="0"/>
          <w:color w:val="000000"/>
          <w:lang w:val="cs-CZ"/>
        </w:rPr>
      </w:pPr>
      <w:r>
        <w:rPr>
          <w:rFonts w:cs="Arial"/>
          <w:b w:val="0"/>
          <w:color w:val="000000"/>
          <w:lang w:val="cs-CZ"/>
        </w:rPr>
        <w:t>Protokolární předání pracoviště bude provedeno do 10 kalendářních dnů od nabytí účinnosti této smlouvy. Za den předání pracoviště se považuje den, kdy dojde k oboustrannému podpisu příslušného protokolu.</w:t>
      </w:r>
    </w:p>
    <w:p w:rsidR="00DC378F" w:rsidRPr="00475254" w:rsidRDefault="00DC378F" w:rsidP="00DC378F">
      <w:pPr>
        <w:pStyle w:val="Nadpis11"/>
        <w:ind w:left="709" w:right="422" w:hanging="425"/>
        <w:jc w:val="both"/>
        <w:rPr>
          <w:rFonts w:cs="Arial"/>
          <w:b w:val="0"/>
          <w:color w:val="000000"/>
          <w:sz w:val="16"/>
          <w:szCs w:val="16"/>
          <w:lang w:val="cs-CZ"/>
        </w:rPr>
      </w:pPr>
    </w:p>
    <w:p w:rsidR="00DC378F" w:rsidRDefault="008F66BE" w:rsidP="00DC378F">
      <w:pPr>
        <w:pStyle w:val="Nadpis11"/>
        <w:numPr>
          <w:ilvl w:val="0"/>
          <w:numId w:val="29"/>
        </w:numPr>
        <w:ind w:left="709" w:right="422" w:hanging="425"/>
        <w:jc w:val="both"/>
        <w:rPr>
          <w:rFonts w:cs="Arial"/>
          <w:b w:val="0"/>
          <w:color w:val="000000"/>
          <w:lang w:val="cs-CZ"/>
        </w:rPr>
      </w:pPr>
      <w:r>
        <w:rPr>
          <w:rFonts w:cs="Arial"/>
          <w:b w:val="0"/>
          <w:color w:val="000000"/>
          <w:lang w:val="cs-CZ"/>
        </w:rPr>
        <w:t>Zhotovitel se zavazuje vyklidit a vyčistit pracoviště nejpozději do 10 pracovních dnů od předání a převzetí díla, pokud se strany nedohodnou jinak. Po této lhůtě lze na pracovišti ponechat pouze zařízení potřebné k odstranění případných vad nebo nedodělků. Umístění tohoto zařízení bude určeno objednatelem. Toto zařízení bude odstraněno a pracoviště bude vyklizeno nejpozději ke konci termínu, ve kterém mají být odstraněny vady nebo nedodělky.</w:t>
      </w:r>
    </w:p>
    <w:p w:rsidR="00DC378F" w:rsidRPr="00475254" w:rsidRDefault="00DC378F" w:rsidP="00DC378F">
      <w:pPr>
        <w:pStyle w:val="Nadpis11"/>
        <w:ind w:left="709" w:right="422" w:hanging="425"/>
        <w:jc w:val="both"/>
        <w:rPr>
          <w:rFonts w:cs="Arial"/>
          <w:b w:val="0"/>
          <w:color w:val="000000"/>
          <w:sz w:val="16"/>
          <w:szCs w:val="16"/>
          <w:lang w:val="cs-CZ"/>
        </w:rPr>
      </w:pPr>
    </w:p>
    <w:p w:rsidR="00DC378F" w:rsidRDefault="008F66BE" w:rsidP="00DC378F">
      <w:pPr>
        <w:pStyle w:val="Nadpis11"/>
        <w:numPr>
          <w:ilvl w:val="0"/>
          <w:numId w:val="29"/>
        </w:numPr>
        <w:ind w:left="709" w:right="422" w:hanging="425"/>
        <w:jc w:val="both"/>
        <w:rPr>
          <w:rFonts w:cs="Arial"/>
          <w:b w:val="0"/>
          <w:color w:val="000000"/>
          <w:lang w:val="cs-CZ"/>
        </w:rPr>
      </w:pPr>
      <w:r>
        <w:rPr>
          <w:rFonts w:cs="Arial"/>
          <w:b w:val="0"/>
          <w:color w:val="000000"/>
          <w:lang w:val="cs-CZ"/>
        </w:rPr>
        <w:t>Nevyklidí-li zhotovitel pracoviště ve sjednaném termínu, je objednatel oprávněn zabezpečit vyklizení a vyčištění pracoviště třetí osobou a náklady s tím spojené uhradí objednateli zhotovitel.</w:t>
      </w:r>
    </w:p>
    <w:p w:rsidR="00DC378F" w:rsidRDefault="00DC378F" w:rsidP="00DC378F">
      <w:pPr>
        <w:pStyle w:val="Nadpis11"/>
        <w:ind w:left="0" w:right="422"/>
        <w:jc w:val="both"/>
        <w:rPr>
          <w:rFonts w:cs="Arial"/>
          <w:b w:val="0"/>
          <w:color w:val="000000"/>
          <w:lang w:val="cs-CZ"/>
        </w:rPr>
      </w:pPr>
    </w:p>
    <w:p w:rsidR="00634BDF" w:rsidRDefault="00634BDF" w:rsidP="00DC378F">
      <w:pPr>
        <w:pStyle w:val="Nadpis11"/>
        <w:ind w:right="422"/>
        <w:jc w:val="center"/>
        <w:rPr>
          <w:rFonts w:cs="Arial"/>
          <w:color w:val="000000"/>
          <w:lang w:val="cs-CZ"/>
        </w:rPr>
      </w:pPr>
    </w:p>
    <w:p w:rsidR="00DC378F" w:rsidRPr="00EE46E9" w:rsidRDefault="008F66BE" w:rsidP="00DC378F">
      <w:pPr>
        <w:pStyle w:val="Nadpis11"/>
        <w:ind w:right="422"/>
        <w:jc w:val="center"/>
        <w:rPr>
          <w:rFonts w:cs="Arial"/>
          <w:b w:val="0"/>
          <w:bCs w:val="0"/>
          <w:color w:val="000000"/>
          <w:lang w:val="cs-CZ"/>
        </w:rPr>
      </w:pPr>
      <w:r>
        <w:rPr>
          <w:rFonts w:cs="Arial"/>
          <w:color w:val="000000"/>
          <w:lang w:val="cs-CZ"/>
        </w:rPr>
        <w:t>V</w:t>
      </w:r>
      <w:r w:rsidRPr="00EE46E9">
        <w:rPr>
          <w:rFonts w:cs="Arial"/>
          <w:color w:val="000000"/>
          <w:lang w:val="cs-CZ"/>
        </w:rPr>
        <w:t>.</w:t>
      </w:r>
    </w:p>
    <w:p w:rsidR="00DC378F" w:rsidRPr="00EE46E9" w:rsidRDefault="008F66BE" w:rsidP="00DC378F">
      <w:pPr>
        <w:spacing w:before="37"/>
        <w:ind w:left="569" w:right="422"/>
        <w:jc w:val="center"/>
        <w:rPr>
          <w:rFonts w:ascii="Arial" w:hAnsi="Arial" w:cs="Arial"/>
          <w:b/>
          <w:color w:val="000000"/>
          <w:sz w:val="22"/>
          <w:szCs w:val="22"/>
        </w:rPr>
      </w:pPr>
      <w:r w:rsidRPr="00EE46E9">
        <w:rPr>
          <w:rFonts w:ascii="Arial" w:hAnsi="Arial" w:cs="Arial"/>
          <w:b/>
          <w:color w:val="000000"/>
          <w:sz w:val="22"/>
          <w:szCs w:val="22"/>
        </w:rPr>
        <w:t xml:space="preserve">Odpovědnost </w:t>
      </w:r>
    </w:p>
    <w:p w:rsidR="00DC378F" w:rsidRPr="00C574C4" w:rsidRDefault="00DC378F" w:rsidP="00DC378F">
      <w:pPr>
        <w:spacing w:before="37"/>
        <w:ind w:left="569" w:right="422"/>
        <w:jc w:val="center"/>
        <w:rPr>
          <w:rFonts w:ascii="Arial" w:eastAsia="Arial" w:hAnsi="Arial" w:cs="Arial"/>
          <w:color w:val="000000"/>
          <w:sz w:val="16"/>
          <w:szCs w:val="16"/>
        </w:rPr>
      </w:pPr>
    </w:p>
    <w:p w:rsidR="00DC378F" w:rsidRPr="006436A2" w:rsidRDefault="008F66BE" w:rsidP="00DC378F">
      <w:pPr>
        <w:pStyle w:val="Odstavecseseznamem"/>
        <w:numPr>
          <w:ilvl w:val="0"/>
          <w:numId w:val="8"/>
        </w:numPr>
        <w:ind w:left="709" w:right="112" w:hanging="425"/>
        <w:jc w:val="both"/>
        <w:rPr>
          <w:rFonts w:ascii="Arial" w:eastAsia="Arial" w:hAnsi="Arial" w:cs="Arial"/>
          <w:color w:val="000000" w:themeColor="text1"/>
          <w:lang w:val="cs-CZ"/>
        </w:rPr>
      </w:pPr>
      <w:r w:rsidRPr="000D4056">
        <w:rPr>
          <w:rFonts w:ascii="Arial" w:eastAsia="Arial" w:hAnsi="Arial" w:cs="Arial"/>
          <w:color w:val="000000" w:themeColor="text1"/>
          <w:lang w:val="cs-CZ"/>
        </w:rPr>
        <w:t>Zhot</w:t>
      </w:r>
      <w:r w:rsidRPr="006436A2">
        <w:rPr>
          <w:rFonts w:ascii="Arial" w:eastAsia="Arial" w:hAnsi="Arial" w:cs="Arial"/>
          <w:color w:val="000000" w:themeColor="text1"/>
          <w:lang w:val="cs-CZ"/>
        </w:rPr>
        <w:t>ovitel přebírá okamžikem předání</w:t>
      </w:r>
      <w:r w:rsidRPr="0052398B">
        <w:rPr>
          <w:rFonts w:ascii="Arial" w:eastAsia="Arial" w:hAnsi="Arial" w:cs="Arial"/>
          <w:color w:val="C00000"/>
          <w:lang w:val="cs-CZ"/>
        </w:rPr>
        <w:t xml:space="preserve"> </w:t>
      </w:r>
      <w:r w:rsidRPr="001101BB">
        <w:rPr>
          <w:rFonts w:ascii="Arial" w:eastAsia="Arial" w:hAnsi="Arial" w:cs="Arial"/>
          <w:lang w:val="cs-CZ"/>
        </w:rPr>
        <w:t>pracoviště</w:t>
      </w:r>
      <w:r>
        <w:rPr>
          <w:rFonts w:ascii="Arial" w:eastAsia="Arial" w:hAnsi="Arial" w:cs="Arial"/>
          <w:color w:val="000000" w:themeColor="text1"/>
          <w:lang w:val="cs-CZ"/>
        </w:rPr>
        <w:t xml:space="preserve"> v plném rozsahu odpovědnost za </w:t>
      </w:r>
      <w:r w:rsidRPr="006436A2">
        <w:rPr>
          <w:rFonts w:ascii="Arial" w:eastAsia="Arial" w:hAnsi="Arial" w:cs="Arial"/>
          <w:color w:val="000000" w:themeColor="text1"/>
          <w:lang w:val="cs-CZ"/>
        </w:rPr>
        <w:t xml:space="preserve">vlastní řízení postupu prací, </w:t>
      </w:r>
      <w:r>
        <w:rPr>
          <w:rFonts w:ascii="Arial" w:eastAsia="Arial" w:hAnsi="Arial" w:cs="Arial"/>
          <w:color w:val="000000" w:themeColor="text1"/>
          <w:lang w:val="cs-CZ"/>
        </w:rPr>
        <w:t>kontrolu</w:t>
      </w:r>
      <w:r w:rsidRPr="006436A2">
        <w:rPr>
          <w:rFonts w:ascii="Arial" w:eastAsia="Arial" w:hAnsi="Arial" w:cs="Arial"/>
          <w:color w:val="000000" w:themeColor="text1"/>
          <w:lang w:val="cs-CZ"/>
        </w:rPr>
        <w:t xml:space="preserve"> a dodržování předpisů</w:t>
      </w:r>
      <w:r>
        <w:rPr>
          <w:rFonts w:ascii="Arial" w:eastAsia="Arial" w:hAnsi="Arial" w:cs="Arial"/>
          <w:color w:val="000000" w:themeColor="text1"/>
          <w:lang w:val="cs-CZ"/>
        </w:rPr>
        <w:t xml:space="preserve"> bezpečnosti práce, ochrany</w:t>
      </w:r>
      <w:r w:rsidRPr="006436A2">
        <w:rPr>
          <w:rFonts w:ascii="Arial" w:eastAsia="Arial" w:hAnsi="Arial" w:cs="Arial"/>
          <w:color w:val="000000" w:themeColor="text1"/>
          <w:lang w:val="cs-CZ"/>
        </w:rPr>
        <w:t xml:space="preserve"> zdraví při práci, zachování pořádku</w:t>
      </w:r>
      <w:r>
        <w:rPr>
          <w:rFonts w:ascii="Arial" w:eastAsia="Arial" w:hAnsi="Arial" w:cs="Arial"/>
          <w:color w:val="000000" w:themeColor="text1"/>
          <w:lang w:val="cs-CZ"/>
        </w:rPr>
        <w:t xml:space="preserve"> na pracovišti </w:t>
      </w:r>
      <w:r w:rsidRPr="006436A2">
        <w:rPr>
          <w:rFonts w:ascii="Arial" w:eastAsia="Arial" w:hAnsi="Arial" w:cs="Arial"/>
          <w:color w:val="000000" w:themeColor="text1"/>
          <w:lang w:val="cs-CZ"/>
        </w:rPr>
        <w:t>a požární bezpečnost</w:t>
      </w:r>
      <w:r>
        <w:rPr>
          <w:rFonts w:ascii="Arial" w:eastAsia="Arial" w:hAnsi="Arial" w:cs="Arial"/>
          <w:color w:val="000000" w:themeColor="text1"/>
          <w:lang w:val="cs-CZ"/>
        </w:rPr>
        <w:t>i</w:t>
      </w:r>
      <w:r w:rsidRPr="006436A2">
        <w:rPr>
          <w:rFonts w:ascii="Arial" w:eastAsia="Arial" w:hAnsi="Arial" w:cs="Arial"/>
          <w:color w:val="000000" w:themeColor="text1"/>
          <w:lang w:val="cs-CZ"/>
        </w:rPr>
        <w:t>. Rovněž odpovídá za provádění prací v požadované kvalitě a ve stanovených termínech.</w:t>
      </w:r>
    </w:p>
    <w:p w:rsidR="00DC378F" w:rsidRPr="000D4056" w:rsidRDefault="00DC378F" w:rsidP="00DC378F">
      <w:pPr>
        <w:pStyle w:val="Odstavecseseznamem"/>
        <w:ind w:left="709" w:right="112"/>
        <w:jc w:val="both"/>
        <w:rPr>
          <w:rFonts w:ascii="Arial" w:eastAsia="Arial" w:hAnsi="Arial" w:cs="Arial"/>
          <w:color w:val="000000" w:themeColor="text1"/>
          <w:sz w:val="16"/>
          <w:szCs w:val="16"/>
          <w:lang w:val="cs-CZ"/>
        </w:rPr>
      </w:pPr>
    </w:p>
    <w:p w:rsidR="00DC378F" w:rsidRPr="006436A2" w:rsidRDefault="008F66BE" w:rsidP="00DC378F">
      <w:pPr>
        <w:pStyle w:val="Odstavecseseznamem"/>
        <w:numPr>
          <w:ilvl w:val="0"/>
          <w:numId w:val="8"/>
        </w:numPr>
        <w:ind w:left="709" w:right="112" w:hanging="425"/>
        <w:jc w:val="both"/>
        <w:rPr>
          <w:rFonts w:ascii="Arial" w:eastAsia="Arial" w:hAnsi="Arial" w:cs="Arial"/>
          <w:color w:val="000000" w:themeColor="text1"/>
          <w:lang w:val="cs-CZ"/>
        </w:rPr>
      </w:pPr>
      <w:r w:rsidRPr="006436A2">
        <w:rPr>
          <w:rFonts w:ascii="Arial" w:eastAsia="Arial" w:hAnsi="Arial" w:cs="Arial"/>
          <w:color w:val="000000" w:themeColor="text1"/>
          <w:lang w:val="cs-CZ"/>
        </w:rPr>
        <w:t>Zhotovitel i objednatel se zavazují, že se budou vzájemně informovat o všech skutečnostech, které mohou ovlivnit realizaci díla, ze</w:t>
      </w:r>
      <w:r>
        <w:rPr>
          <w:rFonts w:ascii="Arial" w:eastAsia="Arial" w:hAnsi="Arial" w:cs="Arial"/>
          <w:color w:val="000000" w:themeColor="text1"/>
          <w:lang w:val="cs-CZ"/>
        </w:rPr>
        <w:t>jména co do rozsahu, termínů či </w:t>
      </w:r>
      <w:r w:rsidRPr="006436A2">
        <w:rPr>
          <w:rFonts w:ascii="Arial" w:eastAsia="Arial" w:hAnsi="Arial" w:cs="Arial"/>
          <w:color w:val="000000" w:themeColor="text1"/>
          <w:lang w:val="cs-CZ"/>
        </w:rPr>
        <w:t>kontroly.</w:t>
      </w:r>
    </w:p>
    <w:p w:rsidR="00DC378F" w:rsidRPr="000D4056" w:rsidRDefault="00DC378F" w:rsidP="00DC378F">
      <w:pPr>
        <w:pStyle w:val="Odstavecseseznamem"/>
        <w:ind w:left="709"/>
        <w:rPr>
          <w:rFonts w:ascii="Arial" w:hAnsi="Arial" w:cs="Arial"/>
          <w:sz w:val="16"/>
          <w:szCs w:val="16"/>
          <w:lang w:val="cs-CZ"/>
        </w:rPr>
      </w:pPr>
    </w:p>
    <w:p w:rsidR="00DC378F" w:rsidRPr="006436A2" w:rsidRDefault="008F66BE" w:rsidP="00DC378F">
      <w:pPr>
        <w:pStyle w:val="Odstavecseseznamem"/>
        <w:numPr>
          <w:ilvl w:val="0"/>
          <w:numId w:val="8"/>
        </w:numPr>
        <w:ind w:left="709" w:right="112" w:hanging="425"/>
        <w:jc w:val="both"/>
        <w:rPr>
          <w:rFonts w:ascii="Arial" w:eastAsia="Arial" w:hAnsi="Arial" w:cs="Arial"/>
          <w:color w:val="000000" w:themeColor="text1"/>
          <w:lang w:val="cs-CZ"/>
        </w:rPr>
      </w:pPr>
      <w:r w:rsidRPr="006436A2">
        <w:rPr>
          <w:rFonts w:ascii="Arial" w:hAnsi="Arial" w:cs="Arial"/>
          <w:lang w:val="cs-CZ"/>
        </w:rPr>
        <w:t>Zhotovitel je povinen zajistit při provádění díla dodržení veškerých bezpečnostních</w:t>
      </w:r>
      <w:r>
        <w:rPr>
          <w:rFonts w:ascii="Arial" w:hAnsi="Arial" w:cs="Arial"/>
          <w:lang w:val="cs-CZ"/>
        </w:rPr>
        <w:t>,</w:t>
      </w:r>
      <w:r w:rsidRPr="006436A2">
        <w:rPr>
          <w:rFonts w:ascii="Arial" w:hAnsi="Arial" w:cs="Arial"/>
          <w:lang w:val="cs-CZ"/>
        </w:rPr>
        <w:t xml:space="preserve"> hygienických</w:t>
      </w:r>
      <w:r>
        <w:rPr>
          <w:rFonts w:ascii="Arial" w:hAnsi="Arial" w:cs="Arial"/>
          <w:lang w:val="cs-CZ"/>
        </w:rPr>
        <w:t xml:space="preserve"> a protipožárních opatření</w:t>
      </w:r>
      <w:r w:rsidRPr="006436A2">
        <w:rPr>
          <w:rFonts w:ascii="Arial" w:hAnsi="Arial" w:cs="Arial"/>
          <w:lang w:val="cs-CZ"/>
        </w:rPr>
        <w:t>, a to v rozsahu a způsobem stanoveným příslušnými</w:t>
      </w:r>
      <w:r>
        <w:rPr>
          <w:rFonts w:ascii="Arial" w:hAnsi="Arial" w:cs="Arial"/>
          <w:lang w:val="cs-CZ"/>
        </w:rPr>
        <w:t xml:space="preserve"> právními</w:t>
      </w:r>
      <w:r w:rsidRPr="006436A2">
        <w:rPr>
          <w:rFonts w:ascii="Arial" w:hAnsi="Arial" w:cs="Arial"/>
          <w:lang w:val="cs-CZ"/>
        </w:rPr>
        <w:t xml:space="preserve"> předpisy.</w:t>
      </w:r>
    </w:p>
    <w:p w:rsidR="00DC378F" w:rsidRPr="000D4056" w:rsidRDefault="00DC378F" w:rsidP="00DC378F">
      <w:pPr>
        <w:pStyle w:val="Zkladntext"/>
        <w:ind w:left="709" w:right="107"/>
        <w:jc w:val="both"/>
        <w:rPr>
          <w:rFonts w:cs="Arial"/>
          <w:sz w:val="16"/>
          <w:szCs w:val="16"/>
          <w:lang w:val="cs-CZ"/>
        </w:rPr>
      </w:pPr>
    </w:p>
    <w:p w:rsidR="00DC378F" w:rsidRPr="006436A2" w:rsidRDefault="008F66BE" w:rsidP="00DC378F">
      <w:pPr>
        <w:pStyle w:val="Zkladntext"/>
        <w:numPr>
          <w:ilvl w:val="0"/>
          <w:numId w:val="8"/>
        </w:numPr>
        <w:ind w:left="709" w:right="107" w:hanging="425"/>
        <w:jc w:val="both"/>
        <w:rPr>
          <w:rFonts w:cs="Arial"/>
          <w:lang w:val="cs-CZ"/>
        </w:rPr>
      </w:pPr>
      <w:r w:rsidRPr="006436A2">
        <w:rPr>
          <w:rFonts w:cs="Arial"/>
          <w:lang w:val="cs-CZ"/>
        </w:rPr>
        <w:t xml:space="preserve">Zhotovitel </w:t>
      </w:r>
      <w:r>
        <w:rPr>
          <w:rFonts w:cs="Arial"/>
          <w:lang w:val="cs-CZ"/>
        </w:rPr>
        <w:t>zejména plně</w:t>
      </w:r>
      <w:r w:rsidRPr="006436A2">
        <w:rPr>
          <w:rFonts w:cs="Arial"/>
          <w:lang w:val="cs-CZ"/>
        </w:rPr>
        <w:t xml:space="preserve"> zodpovídá za bezpečnost a ochr</w:t>
      </w:r>
      <w:r>
        <w:rPr>
          <w:rFonts w:cs="Arial"/>
          <w:lang w:val="cs-CZ"/>
        </w:rPr>
        <w:t xml:space="preserve">anu zdraví všech osob, </w:t>
      </w:r>
      <w:r w:rsidRPr="006436A2">
        <w:rPr>
          <w:rFonts w:cs="Arial"/>
          <w:lang w:val="cs-CZ"/>
        </w:rPr>
        <w:t>na</w:t>
      </w:r>
      <w:r>
        <w:rPr>
          <w:rFonts w:cs="Arial"/>
          <w:lang w:val="cs-CZ"/>
        </w:rPr>
        <w:t> </w:t>
      </w:r>
      <w:r w:rsidRPr="001101BB">
        <w:rPr>
          <w:rFonts w:cs="Arial"/>
          <w:lang w:val="cs-CZ"/>
        </w:rPr>
        <w:t xml:space="preserve">pracovišti </w:t>
      </w:r>
      <w:r w:rsidRPr="006436A2">
        <w:rPr>
          <w:rFonts w:cs="Arial"/>
          <w:lang w:val="cs-CZ"/>
        </w:rPr>
        <w:t>a je povinen zabezpečit jejich vybavení ochrannými pracovními pomůckami.</w:t>
      </w:r>
    </w:p>
    <w:p w:rsidR="00DC378F" w:rsidRPr="000D4056" w:rsidRDefault="00DC378F" w:rsidP="00DC378F">
      <w:pPr>
        <w:pStyle w:val="Odstavecseseznamem"/>
        <w:ind w:left="709"/>
        <w:rPr>
          <w:rFonts w:ascii="Arial" w:hAnsi="Arial" w:cs="Arial"/>
          <w:sz w:val="16"/>
          <w:szCs w:val="16"/>
          <w:lang w:val="cs-CZ"/>
        </w:rPr>
      </w:pPr>
    </w:p>
    <w:p w:rsidR="00DC378F" w:rsidRDefault="008F66BE" w:rsidP="00DC378F">
      <w:pPr>
        <w:pStyle w:val="Zkladntext"/>
        <w:numPr>
          <w:ilvl w:val="0"/>
          <w:numId w:val="8"/>
        </w:numPr>
        <w:ind w:left="709" w:right="107" w:hanging="425"/>
        <w:jc w:val="both"/>
        <w:rPr>
          <w:rFonts w:cs="Arial"/>
          <w:lang w:val="cs-CZ"/>
        </w:rPr>
      </w:pPr>
      <w:r w:rsidRPr="000454CD">
        <w:rPr>
          <w:rFonts w:cs="Arial"/>
          <w:lang w:val="cs-CZ"/>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DC378F" w:rsidRPr="0044611A" w:rsidRDefault="00DC378F" w:rsidP="00DC378F">
      <w:pPr>
        <w:pStyle w:val="Odstavecseseznamem"/>
        <w:rPr>
          <w:rFonts w:ascii="Arial" w:hAnsi="Arial" w:cs="Arial"/>
          <w:sz w:val="16"/>
          <w:szCs w:val="16"/>
          <w:lang w:val="cs-CZ"/>
        </w:rPr>
      </w:pPr>
    </w:p>
    <w:p w:rsidR="00DC378F" w:rsidRDefault="008F66BE" w:rsidP="00DC378F">
      <w:pPr>
        <w:pStyle w:val="Zkladntext"/>
        <w:numPr>
          <w:ilvl w:val="0"/>
          <w:numId w:val="8"/>
        </w:numPr>
        <w:ind w:left="709" w:right="107" w:hanging="425"/>
        <w:jc w:val="both"/>
        <w:rPr>
          <w:rFonts w:cs="Arial"/>
          <w:lang w:val="cs-CZ"/>
        </w:rPr>
      </w:pPr>
      <w:r w:rsidRPr="000454CD">
        <w:rPr>
          <w:rFonts w:cs="Arial"/>
          <w:lang w:val="cs-CZ"/>
        </w:rPr>
        <w:t xml:space="preserve">Zhotovitel odpovídá i za škodu způsobenou činností těch, kteří pro něj dílo provádějí. Zhotovitel je povinen zajistit dílo jeho střežením. Nebezpečí škody na zhotoveném díle nese od předání </w:t>
      </w:r>
      <w:r>
        <w:rPr>
          <w:rFonts w:cs="Arial"/>
          <w:lang w:val="cs-CZ"/>
        </w:rPr>
        <w:t>pracoviště</w:t>
      </w:r>
      <w:r w:rsidRPr="000454CD">
        <w:rPr>
          <w:rFonts w:cs="Arial"/>
          <w:lang w:val="cs-CZ"/>
        </w:rPr>
        <w:t xml:space="preserve"> do převzetí díla zhotovitel.</w:t>
      </w:r>
    </w:p>
    <w:p w:rsidR="00DC378F" w:rsidRPr="0044611A" w:rsidRDefault="00DC378F" w:rsidP="00DC378F">
      <w:pPr>
        <w:pStyle w:val="Odstavecseseznamem"/>
        <w:rPr>
          <w:rFonts w:ascii="Arial" w:hAnsi="Arial" w:cs="Arial"/>
          <w:sz w:val="16"/>
          <w:szCs w:val="16"/>
          <w:lang w:val="cs-CZ"/>
        </w:rPr>
      </w:pPr>
    </w:p>
    <w:p w:rsidR="00DC378F" w:rsidRDefault="008F66BE" w:rsidP="00DC378F">
      <w:pPr>
        <w:pStyle w:val="Zkladntext"/>
        <w:numPr>
          <w:ilvl w:val="0"/>
          <w:numId w:val="8"/>
        </w:numPr>
        <w:ind w:left="709" w:right="107" w:hanging="425"/>
        <w:jc w:val="both"/>
        <w:rPr>
          <w:rFonts w:cs="Arial"/>
          <w:lang w:val="cs-CZ"/>
        </w:rPr>
      </w:pPr>
      <w:r w:rsidRPr="000454CD">
        <w:rPr>
          <w:rFonts w:cs="Arial"/>
          <w:lang w:val="cs-CZ"/>
        </w:rPr>
        <w:t>Zhotovitel odpovídá za škodu způsobenou okolnostmi, které mají původ v povaze strojů, přístrojů nebo jiných věcí, které zhotovitel použil nebo hodlal použít při provádění díla.</w:t>
      </w:r>
    </w:p>
    <w:p w:rsidR="00DC378F" w:rsidRPr="0044611A" w:rsidRDefault="00DC378F" w:rsidP="00DC378F">
      <w:pPr>
        <w:pStyle w:val="Odstavecseseznamem"/>
        <w:rPr>
          <w:rFonts w:ascii="Arial" w:hAnsi="Arial" w:cs="Arial"/>
          <w:sz w:val="16"/>
          <w:szCs w:val="16"/>
          <w:lang w:val="cs-CZ"/>
        </w:rPr>
      </w:pPr>
    </w:p>
    <w:p w:rsidR="00DC378F" w:rsidRDefault="008F66BE" w:rsidP="003B1997">
      <w:pPr>
        <w:pStyle w:val="Zkladntext"/>
        <w:numPr>
          <w:ilvl w:val="0"/>
          <w:numId w:val="8"/>
        </w:numPr>
        <w:ind w:left="709" w:right="107" w:hanging="425"/>
        <w:jc w:val="both"/>
        <w:rPr>
          <w:rFonts w:cs="Arial"/>
          <w:lang w:val="cs-CZ"/>
        </w:rPr>
      </w:pPr>
      <w:r w:rsidRPr="000454CD">
        <w:rPr>
          <w:rFonts w:cs="Arial"/>
          <w:lang w:val="cs-CZ"/>
        </w:rPr>
        <w:t>Zhotovitel</w:t>
      </w:r>
      <w:r w:rsidRPr="000454CD">
        <w:rPr>
          <w:rFonts w:cs="Arial"/>
          <w:spacing w:val="29"/>
          <w:lang w:val="cs-CZ"/>
        </w:rPr>
        <w:t xml:space="preserve"> </w:t>
      </w:r>
      <w:r w:rsidRPr="000454CD">
        <w:rPr>
          <w:rFonts w:cs="Arial"/>
          <w:lang w:val="cs-CZ"/>
        </w:rPr>
        <w:t>odpovídá</w:t>
      </w:r>
      <w:r w:rsidRPr="000454CD">
        <w:rPr>
          <w:rFonts w:cs="Arial"/>
          <w:spacing w:val="30"/>
          <w:lang w:val="cs-CZ"/>
        </w:rPr>
        <w:t xml:space="preserve"> </w:t>
      </w:r>
      <w:r w:rsidRPr="000454CD">
        <w:rPr>
          <w:rFonts w:cs="Arial"/>
          <w:lang w:val="cs-CZ"/>
        </w:rPr>
        <w:t>za</w:t>
      </w:r>
      <w:r w:rsidRPr="000454CD">
        <w:rPr>
          <w:rFonts w:cs="Arial"/>
          <w:spacing w:val="33"/>
          <w:lang w:val="cs-CZ"/>
        </w:rPr>
        <w:t xml:space="preserve"> </w:t>
      </w:r>
      <w:r w:rsidRPr="000454CD">
        <w:rPr>
          <w:rFonts w:cs="Arial"/>
          <w:lang w:val="cs-CZ"/>
        </w:rPr>
        <w:t>vady,</w:t>
      </w:r>
      <w:r w:rsidRPr="000454CD">
        <w:rPr>
          <w:rFonts w:cs="Arial"/>
          <w:spacing w:val="31"/>
          <w:lang w:val="cs-CZ"/>
        </w:rPr>
        <w:t xml:space="preserve"> </w:t>
      </w:r>
      <w:r w:rsidRPr="000454CD">
        <w:rPr>
          <w:rFonts w:cs="Arial"/>
          <w:lang w:val="cs-CZ"/>
        </w:rPr>
        <w:t>jež</w:t>
      </w:r>
      <w:r w:rsidRPr="000454CD">
        <w:rPr>
          <w:rFonts w:cs="Arial"/>
          <w:spacing w:val="28"/>
          <w:lang w:val="cs-CZ"/>
        </w:rPr>
        <w:t xml:space="preserve"> </w:t>
      </w:r>
      <w:r w:rsidRPr="000454CD">
        <w:rPr>
          <w:rFonts w:cs="Arial"/>
          <w:lang w:val="cs-CZ"/>
        </w:rPr>
        <w:t>má</w:t>
      </w:r>
      <w:r w:rsidRPr="000454CD">
        <w:rPr>
          <w:rFonts w:cs="Arial"/>
          <w:spacing w:val="30"/>
          <w:lang w:val="cs-CZ"/>
        </w:rPr>
        <w:t xml:space="preserve"> </w:t>
      </w:r>
      <w:r w:rsidRPr="000454CD">
        <w:rPr>
          <w:rFonts w:cs="Arial"/>
          <w:lang w:val="cs-CZ"/>
        </w:rPr>
        <w:t>dílo</w:t>
      </w:r>
      <w:r w:rsidRPr="000454CD">
        <w:rPr>
          <w:rFonts w:cs="Arial"/>
          <w:spacing w:val="33"/>
          <w:lang w:val="cs-CZ"/>
        </w:rPr>
        <w:t xml:space="preserve"> </w:t>
      </w:r>
      <w:r w:rsidRPr="000454CD">
        <w:rPr>
          <w:rFonts w:cs="Arial"/>
          <w:lang w:val="cs-CZ"/>
        </w:rPr>
        <w:t>v</w:t>
      </w:r>
      <w:r w:rsidRPr="000454CD">
        <w:rPr>
          <w:rFonts w:cs="Arial"/>
          <w:spacing w:val="28"/>
          <w:lang w:val="cs-CZ"/>
        </w:rPr>
        <w:t xml:space="preserve"> </w:t>
      </w:r>
      <w:r w:rsidRPr="000454CD">
        <w:rPr>
          <w:rFonts w:cs="Arial"/>
          <w:lang w:val="cs-CZ"/>
        </w:rPr>
        <w:t>době</w:t>
      </w:r>
      <w:r w:rsidRPr="000454CD">
        <w:rPr>
          <w:rFonts w:cs="Arial"/>
          <w:spacing w:val="30"/>
          <w:lang w:val="cs-CZ"/>
        </w:rPr>
        <w:t xml:space="preserve"> </w:t>
      </w:r>
      <w:r w:rsidRPr="000454CD">
        <w:rPr>
          <w:rFonts w:cs="Arial"/>
          <w:lang w:val="cs-CZ"/>
        </w:rPr>
        <w:t>jeho</w:t>
      </w:r>
      <w:r w:rsidRPr="000454CD">
        <w:rPr>
          <w:rFonts w:cs="Arial"/>
          <w:spacing w:val="30"/>
          <w:lang w:val="cs-CZ"/>
        </w:rPr>
        <w:t xml:space="preserve"> </w:t>
      </w:r>
      <w:r w:rsidRPr="000454CD">
        <w:rPr>
          <w:rFonts w:cs="Arial"/>
          <w:lang w:val="cs-CZ"/>
        </w:rPr>
        <w:t>předání</w:t>
      </w:r>
      <w:r w:rsidRPr="000454CD">
        <w:rPr>
          <w:rFonts w:cs="Arial"/>
          <w:spacing w:val="27"/>
          <w:lang w:val="cs-CZ"/>
        </w:rPr>
        <w:t xml:space="preserve"> </w:t>
      </w:r>
      <w:r w:rsidRPr="000454CD">
        <w:rPr>
          <w:rFonts w:cs="Arial"/>
          <w:lang w:val="cs-CZ"/>
        </w:rPr>
        <w:t>a</w:t>
      </w:r>
      <w:r w:rsidRPr="000454CD">
        <w:rPr>
          <w:rFonts w:cs="Arial"/>
          <w:spacing w:val="30"/>
          <w:lang w:val="cs-CZ"/>
        </w:rPr>
        <w:t xml:space="preserve"> </w:t>
      </w:r>
      <w:r w:rsidRPr="000454CD">
        <w:rPr>
          <w:rFonts w:cs="Arial"/>
          <w:lang w:val="cs-CZ"/>
        </w:rPr>
        <w:t>převzetí</w:t>
      </w:r>
      <w:r w:rsidRPr="000454CD">
        <w:rPr>
          <w:rFonts w:cs="Arial"/>
          <w:spacing w:val="27"/>
          <w:lang w:val="cs-CZ"/>
        </w:rPr>
        <w:t xml:space="preserve"> </w:t>
      </w:r>
      <w:r w:rsidRPr="000454CD">
        <w:rPr>
          <w:rFonts w:cs="Arial"/>
          <w:lang w:val="cs-CZ"/>
        </w:rPr>
        <w:t>a</w:t>
      </w:r>
      <w:r w:rsidRPr="000454CD">
        <w:rPr>
          <w:rFonts w:cs="Arial"/>
          <w:spacing w:val="30"/>
          <w:lang w:val="cs-CZ"/>
        </w:rPr>
        <w:t xml:space="preserve"> </w:t>
      </w:r>
      <w:r w:rsidRPr="000454CD">
        <w:rPr>
          <w:rFonts w:cs="Arial"/>
          <w:lang w:val="cs-CZ"/>
        </w:rPr>
        <w:t>dále</w:t>
      </w:r>
      <w:r w:rsidRPr="000454CD">
        <w:rPr>
          <w:rFonts w:cs="Arial"/>
          <w:spacing w:val="30"/>
          <w:lang w:val="cs-CZ"/>
        </w:rPr>
        <w:t xml:space="preserve"> </w:t>
      </w:r>
      <w:r w:rsidRPr="000454CD">
        <w:rPr>
          <w:rFonts w:cs="Arial"/>
          <w:lang w:val="cs-CZ"/>
        </w:rPr>
        <w:t>odpovídá za vady díla zjištěné v záruční</w:t>
      </w:r>
      <w:r w:rsidRPr="000454CD">
        <w:rPr>
          <w:rFonts w:cs="Arial"/>
          <w:spacing w:val="-4"/>
          <w:lang w:val="cs-CZ"/>
        </w:rPr>
        <w:t xml:space="preserve"> </w:t>
      </w:r>
      <w:r w:rsidRPr="000454CD">
        <w:rPr>
          <w:rFonts w:cs="Arial"/>
          <w:lang w:val="cs-CZ"/>
        </w:rPr>
        <w:t>době.</w:t>
      </w:r>
    </w:p>
    <w:p w:rsidR="00DC378F" w:rsidRPr="0044611A" w:rsidRDefault="00DC378F" w:rsidP="00DC378F">
      <w:pPr>
        <w:pStyle w:val="Odstavecseseznamem"/>
        <w:rPr>
          <w:rFonts w:ascii="Arial" w:hAnsi="Arial" w:cs="Arial"/>
          <w:color w:val="000000"/>
          <w:sz w:val="16"/>
          <w:szCs w:val="16"/>
          <w:lang w:val="cs-CZ"/>
        </w:rPr>
      </w:pPr>
    </w:p>
    <w:p w:rsidR="00DC378F" w:rsidRPr="00846D11" w:rsidRDefault="008F66BE" w:rsidP="003B1997">
      <w:pPr>
        <w:pStyle w:val="Zkladntext"/>
        <w:numPr>
          <w:ilvl w:val="0"/>
          <w:numId w:val="8"/>
        </w:numPr>
        <w:ind w:left="709" w:right="107" w:hanging="425"/>
        <w:jc w:val="both"/>
        <w:rPr>
          <w:rFonts w:cs="Arial"/>
          <w:lang w:val="cs-CZ"/>
        </w:rPr>
      </w:pPr>
      <w:r w:rsidRPr="000454CD">
        <w:rPr>
          <w:rFonts w:cs="Arial"/>
          <w:color w:val="000000"/>
          <w:lang w:val="cs-CZ"/>
        </w:rPr>
        <w:t xml:space="preserve">Zhotovitel se zavazuje mít po celou dobu platnosti smlouvy a záruční doby sjednáno pojištění odpovědnosti za škodu způsobenou zhotovitelem třetí osobě, a to s limitem pojistného plnění minimálně ve výši </w:t>
      </w:r>
      <w:r>
        <w:rPr>
          <w:rFonts w:cs="Arial"/>
          <w:color w:val="000000"/>
          <w:lang w:val="cs-CZ"/>
        </w:rPr>
        <w:t>5</w:t>
      </w:r>
      <w:r w:rsidRPr="000454CD">
        <w:rPr>
          <w:rFonts w:cs="Arial"/>
          <w:color w:val="000000"/>
          <w:lang w:val="cs-CZ"/>
        </w:rPr>
        <w:t xml:space="preserve">00.000,- Kč a zaplacené pojistné; v případě, že dojde k porušení této smluvní povinnosti, zhotovitel se zavazuje uhradit objednateli </w:t>
      </w:r>
      <w:r w:rsidRPr="000454CD">
        <w:rPr>
          <w:rFonts w:cs="Arial"/>
          <w:color w:val="000000"/>
          <w:lang w:val="cs-CZ"/>
        </w:rPr>
        <w:lastRenderedPageBreak/>
        <w:t xml:space="preserve">smluvní pokutu ve výši </w:t>
      </w:r>
      <w:r>
        <w:rPr>
          <w:rFonts w:cs="Arial"/>
          <w:color w:val="000000"/>
          <w:lang w:val="cs-CZ"/>
        </w:rPr>
        <w:t>1</w:t>
      </w:r>
      <w:r w:rsidRPr="000454CD">
        <w:rPr>
          <w:rFonts w:cs="Arial"/>
          <w:color w:val="000000"/>
          <w:lang w:val="cs-CZ"/>
        </w:rPr>
        <w:t>0.000,- Kč, a to do 10 kalendářních dnů ode dne, kdy byl objednatelem vyzván.</w:t>
      </w:r>
    </w:p>
    <w:p w:rsidR="00DC378F" w:rsidRPr="00846D11" w:rsidRDefault="00DC378F" w:rsidP="00DC378F">
      <w:pPr>
        <w:pStyle w:val="Zkladntext"/>
        <w:ind w:left="709" w:right="107"/>
        <w:jc w:val="both"/>
        <w:rPr>
          <w:rFonts w:cs="Arial"/>
          <w:sz w:val="16"/>
          <w:szCs w:val="16"/>
          <w:lang w:val="cs-CZ"/>
        </w:rPr>
      </w:pPr>
    </w:p>
    <w:p w:rsidR="00DC378F" w:rsidRPr="000454CD" w:rsidRDefault="008F66BE" w:rsidP="00DC378F">
      <w:pPr>
        <w:pStyle w:val="Zkladntext"/>
        <w:numPr>
          <w:ilvl w:val="0"/>
          <w:numId w:val="8"/>
        </w:numPr>
        <w:ind w:left="709" w:right="107" w:hanging="567"/>
        <w:jc w:val="both"/>
        <w:rPr>
          <w:rFonts w:cs="Arial"/>
          <w:lang w:val="cs-CZ"/>
        </w:rPr>
      </w:pPr>
      <w:r>
        <w:rPr>
          <w:rFonts w:cs="Arial"/>
          <w:color w:val="000000"/>
          <w:lang w:val="cs-CZ"/>
        </w:rPr>
        <w:t>V případě vzniku škody, za niž odpovídá zhotovitel, se zhotovitel zavazuje umožnit objednateli, aby vstoupil do jednání mezi zhotovitelem a pojišťovnou a dále zajisti, aby pojistné plnění odpovídající výši způsobené škody bylo poskytnuto přímo objednateli, pokud takovýto postup nebude možný, a pojistné plnění bude čerpáno zhotovitelem, zavazuje se tento převést na objednatele tu část pojistného plnění, která odpovídá výši škody způsobené objednateli zhotovitelem. Bez ohledu na sjednanou výši pojištění odpovídá zhotovitel objednateli za skutečnou škodu, a to v plné výší v souladu s touto smlouvou a platnými právními předpisy.</w:t>
      </w:r>
    </w:p>
    <w:p w:rsidR="00DC378F" w:rsidRPr="000D4056" w:rsidRDefault="00DC378F" w:rsidP="00DC378F">
      <w:pPr>
        <w:pStyle w:val="Odstavecseseznamem"/>
        <w:rPr>
          <w:rFonts w:cs="Arial"/>
          <w:sz w:val="16"/>
          <w:szCs w:val="16"/>
          <w:lang w:val="cs-CZ"/>
        </w:rPr>
      </w:pPr>
    </w:p>
    <w:p w:rsidR="00DC378F" w:rsidRDefault="008F66BE" w:rsidP="00DC378F">
      <w:pPr>
        <w:pStyle w:val="Zkladntext"/>
        <w:numPr>
          <w:ilvl w:val="0"/>
          <w:numId w:val="8"/>
        </w:numPr>
        <w:ind w:left="709" w:right="107" w:hanging="567"/>
        <w:jc w:val="both"/>
        <w:rPr>
          <w:rFonts w:cs="Arial"/>
          <w:lang w:val="cs-CZ"/>
        </w:rPr>
      </w:pPr>
      <w:r w:rsidRPr="000454CD">
        <w:rPr>
          <w:rFonts w:cs="Arial"/>
          <w:lang w:val="cs-CZ"/>
        </w:rPr>
        <w:t>Zhotovitel</w:t>
      </w:r>
      <w:r w:rsidRPr="000454CD">
        <w:rPr>
          <w:rFonts w:cs="Arial"/>
          <w:spacing w:val="33"/>
          <w:lang w:val="cs-CZ"/>
        </w:rPr>
        <w:t xml:space="preserve"> </w:t>
      </w:r>
      <w:r w:rsidRPr="000454CD">
        <w:rPr>
          <w:rFonts w:cs="Arial"/>
          <w:lang w:val="cs-CZ"/>
        </w:rPr>
        <w:t>nese</w:t>
      </w:r>
      <w:r w:rsidRPr="000454CD">
        <w:rPr>
          <w:rFonts w:cs="Arial"/>
          <w:spacing w:val="34"/>
          <w:lang w:val="cs-CZ"/>
        </w:rPr>
        <w:t xml:space="preserve"> </w:t>
      </w:r>
      <w:r w:rsidRPr="000454CD">
        <w:rPr>
          <w:rFonts w:cs="Arial"/>
          <w:lang w:val="cs-CZ"/>
        </w:rPr>
        <w:t>plnou</w:t>
      </w:r>
      <w:r w:rsidRPr="000454CD">
        <w:rPr>
          <w:rFonts w:cs="Arial"/>
          <w:spacing w:val="34"/>
          <w:lang w:val="cs-CZ"/>
        </w:rPr>
        <w:t xml:space="preserve"> </w:t>
      </w:r>
      <w:r w:rsidRPr="000454CD">
        <w:rPr>
          <w:rFonts w:cs="Arial"/>
          <w:lang w:val="cs-CZ"/>
        </w:rPr>
        <w:t>odpovědnost</w:t>
      </w:r>
      <w:r w:rsidRPr="000454CD">
        <w:rPr>
          <w:rFonts w:cs="Arial"/>
          <w:spacing w:val="35"/>
          <w:lang w:val="cs-CZ"/>
        </w:rPr>
        <w:t xml:space="preserve"> </w:t>
      </w:r>
      <w:r w:rsidRPr="000454CD">
        <w:rPr>
          <w:rFonts w:cs="Arial"/>
          <w:lang w:val="cs-CZ"/>
        </w:rPr>
        <w:t>za</w:t>
      </w:r>
      <w:r w:rsidRPr="000454CD">
        <w:rPr>
          <w:rFonts w:cs="Arial"/>
          <w:spacing w:val="34"/>
          <w:lang w:val="cs-CZ"/>
        </w:rPr>
        <w:t xml:space="preserve"> </w:t>
      </w:r>
      <w:r w:rsidRPr="000454CD">
        <w:rPr>
          <w:rFonts w:cs="Arial"/>
          <w:lang w:val="cs-CZ"/>
        </w:rPr>
        <w:t>škodu</w:t>
      </w:r>
      <w:r w:rsidRPr="000454CD">
        <w:rPr>
          <w:rFonts w:cs="Arial"/>
          <w:spacing w:val="32"/>
          <w:lang w:val="cs-CZ"/>
        </w:rPr>
        <w:t xml:space="preserve"> </w:t>
      </w:r>
      <w:r w:rsidRPr="000454CD">
        <w:rPr>
          <w:rFonts w:cs="Arial"/>
          <w:lang w:val="cs-CZ"/>
        </w:rPr>
        <w:t>způsobenou</w:t>
      </w:r>
      <w:r w:rsidRPr="000454CD">
        <w:rPr>
          <w:rFonts w:cs="Arial"/>
          <w:spacing w:val="34"/>
          <w:lang w:val="cs-CZ"/>
        </w:rPr>
        <w:t xml:space="preserve"> </w:t>
      </w:r>
      <w:r w:rsidRPr="000454CD">
        <w:rPr>
          <w:rFonts w:cs="Arial"/>
          <w:lang w:val="cs-CZ"/>
        </w:rPr>
        <w:t>objednateli</w:t>
      </w:r>
      <w:r w:rsidRPr="000454CD">
        <w:rPr>
          <w:rFonts w:cs="Arial"/>
          <w:spacing w:val="33"/>
          <w:lang w:val="cs-CZ"/>
        </w:rPr>
        <w:t xml:space="preserve"> </w:t>
      </w:r>
      <w:r w:rsidRPr="000454CD">
        <w:rPr>
          <w:rFonts w:cs="Arial"/>
          <w:lang w:val="cs-CZ"/>
        </w:rPr>
        <w:t>v souvislosti</w:t>
      </w:r>
      <w:r w:rsidRPr="000454CD">
        <w:rPr>
          <w:rFonts w:cs="Arial"/>
          <w:spacing w:val="34"/>
          <w:lang w:val="cs-CZ"/>
        </w:rPr>
        <w:t xml:space="preserve"> </w:t>
      </w:r>
      <w:r w:rsidRPr="000454CD">
        <w:rPr>
          <w:rFonts w:cs="Arial"/>
          <w:lang w:val="cs-CZ"/>
        </w:rPr>
        <w:t>s</w:t>
      </w:r>
      <w:r w:rsidRPr="000454CD">
        <w:rPr>
          <w:rFonts w:cs="Arial"/>
          <w:spacing w:val="34"/>
          <w:lang w:val="cs-CZ"/>
        </w:rPr>
        <w:t> </w:t>
      </w:r>
      <w:r w:rsidRPr="000454CD">
        <w:rPr>
          <w:rFonts w:cs="Arial"/>
          <w:lang w:val="cs-CZ"/>
        </w:rPr>
        <w:t>plněním předmětu</w:t>
      </w:r>
      <w:r w:rsidRPr="000454CD">
        <w:rPr>
          <w:rFonts w:cs="Arial"/>
          <w:spacing w:val="17"/>
          <w:lang w:val="cs-CZ"/>
        </w:rPr>
        <w:t xml:space="preserve"> </w:t>
      </w:r>
      <w:r w:rsidRPr="000454CD">
        <w:rPr>
          <w:rFonts w:cs="Arial"/>
          <w:lang w:val="cs-CZ"/>
        </w:rPr>
        <w:t>smlouvy</w:t>
      </w:r>
      <w:r w:rsidRPr="000454CD">
        <w:rPr>
          <w:rFonts w:cs="Arial"/>
          <w:spacing w:val="15"/>
          <w:lang w:val="cs-CZ"/>
        </w:rPr>
        <w:t xml:space="preserve"> </w:t>
      </w:r>
      <w:r w:rsidRPr="000454CD">
        <w:rPr>
          <w:rFonts w:cs="Arial"/>
          <w:lang w:val="cs-CZ"/>
        </w:rPr>
        <w:t>a</w:t>
      </w:r>
      <w:r w:rsidRPr="000454CD">
        <w:rPr>
          <w:rFonts w:cs="Arial"/>
          <w:spacing w:val="22"/>
          <w:lang w:val="cs-CZ"/>
        </w:rPr>
        <w:t xml:space="preserve"> </w:t>
      </w:r>
      <w:r w:rsidRPr="000454CD">
        <w:rPr>
          <w:rFonts w:cs="Arial"/>
          <w:lang w:val="cs-CZ"/>
        </w:rPr>
        <w:t>zavazuje</w:t>
      </w:r>
      <w:r w:rsidRPr="000454CD">
        <w:rPr>
          <w:rFonts w:cs="Arial"/>
          <w:spacing w:val="17"/>
          <w:lang w:val="cs-CZ"/>
        </w:rPr>
        <w:t xml:space="preserve"> </w:t>
      </w:r>
      <w:r w:rsidRPr="000454CD">
        <w:rPr>
          <w:rFonts w:cs="Arial"/>
          <w:lang w:val="cs-CZ"/>
        </w:rPr>
        <w:t>se</w:t>
      </w:r>
      <w:r w:rsidRPr="000454CD">
        <w:rPr>
          <w:rFonts w:cs="Arial"/>
          <w:spacing w:val="17"/>
          <w:lang w:val="cs-CZ"/>
        </w:rPr>
        <w:t xml:space="preserve"> </w:t>
      </w:r>
      <w:r w:rsidRPr="000454CD">
        <w:rPr>
          <w:rFonts w:cs="Arial"/>
          <w:lang w:val="cs-CZ"/>
        </w:rPr>
        <w:t>takovou</w:t>
      </w:r>
      <w:r w:rsidRPr="000454CD">
        <w:rPr>
          <w:rFonts w:cs="Arial"/>
          <w:spacing w:val="17"/>
          <w:lang w:val="cs-CZ"/>
        </w:rPr>
        <w:t xml:space="preserve"> </w:t>
      </w:r>
      <w:r w:rsidRPr="000454CD">
        <w:rPr>
          <w:rFonts w:cs="Arial"/>
          <w:lang w:val="cs-CZ"/>
        </w:rPr>
        <w:t>škodu</w:t>
      </w:r>
      <w:r w:rsidRPr="000454CD">
        <w:rPr>
          <w:rFonts w:cs="Arial"/>
          <w:spacing w:val="15"/>
          <w:lang w:val="cs-CZ"/>
        </w:rPr>
        <w:t xml:space="preserve"> </w:t>
      </w:r>
      <w:r w:rsidRPr="000454CD">
        <w:rPr>
          <w:rFonts w:cs="Arial"/>
          <w:lang w:val="cs-CZ"/>
        </w:rPr>
        <w:t>objednateli</w:t>
      </w:r>
      <w:r w:rsidRPr="000454CD">
        <w:rPr>
          <w:rFonts w:cs="Arial"/>
          <w:spacing w:val="13"/>
          <w:lang w:val="cs-CZ"/>
        </w:rPr>
        <w:t xml:space="preserve"> </w:t>
      </w:r>
      <w:r w:rsidRPr="000454CD">
        <w:rPr>
          <w:rFonts w:cs="Arial"/>
          <w:lang w:val="cs-CZ"/>
        </w:rPr>
        <w:t>uhradit.</w:t>
      </w:r>
      <w:r w:rsidRPr="000454CD">
        <w:rPr>
          <w:rFonts w:cs="Arial"/>
          <w:spacing w:val="18"/>
          <w:lang w:val="cs-CZ"/>
        </w:rPr>
        <w:t xml:space="preserve"> </w:t>
      </w:r>
      <w:r w:rsidRPr="000454CD">
        <w:rPr>
          <w:rFonts w:cs="Arial"/>
          <w:lang w:val="cs-CZ"/>
        </w:rPr>
        <w:t>Výše</w:t>
      </w:r>
      <w:r w:rsidRPr="000454CD">
        <w:rPr>
          <w:rFonts w:cs="Arial"/>
          <w:spacing w:val="19"/>
          <w:lang w:val="cs-CZ"/>
        </w:rPr>
        <w:t> </w:t>
      </w:r>
      <w:r w:rsidRPr="000454CD">
        <w:rPr>
          <w:rFonts w:cs="Arial"/>
          <w:lang w:val="cs-CZ"/>
        </w:rPr>
        <w:t>náhrady</w:t>
      </w:r>
      <w:r w:rsidRPr="000454CD">
        <w:rPr>
          <w:rFonts w:cs="Arial"/>
          <w:spacing w:val="15"/>
          <w:lang w:val="cs-CZ"/>
        </w:rPr>
        <w:t xml:space="preserve"> </w:t>
      </w:r>
      <w:r w:rsidRPr="000454CD">
        <w:rPr>
          <w:rFonts w:cs="Arial"/>
          <w:lang w:val="cs-CZ"/>
        </w:rPr>
        <w:t>škody</w:t>
      </w:r>
      <w:r w:rsidRPr="000454CD">
        <w:rPr>
          <w:rFonts w:cs="Arial"/>
          <w:spacing w:val="15"/>
          <w:lang w:val="cs-CZ"/>
        </w:rPr>
        <w:t xml:space="preserve"> </w:t>
      </w:r>
      <w:r w:rsidRPr="000454CD">
        <w:rPr>
          <w:rFonts w:cs="Arial"/>
          <w:lang w:val="cs-CZ"/>
        </w:rPr>
        <w:t>není omezena</w:t>
      </w:r>
      <w:r>
        <w:rPr>
          <w:rFonts w:cs="Arial"/>
          <w:lang w:val="cs-CZ"/>
        </w:rPr>
        <w:t>.</w:t>
      </w:r>
    </w:p>
    <w:p w:rsidR="00634BDF" w:rsidRDefault="00634BDF" w:rsidP="00634BDF">
      <w:pPr>
        <w:pStyle w:val="Odstavecseseznamem"/>
        <w:rPr>
          <w:rFonts w:cs="Arial"/>
          <w:lang w:val="cs-CZ"/>
        </w:rPr>
      </w:pPr>
    </w:p>
    <w:p w:rsidR="00634BDF" w:rsidRDefault="00634BDF" w:rsidP="00634BDF">
      <w:pPr>
        <w:pStyle w:val="Zkladntext"/>
        <w:ind w:left="709" w:right="107"/>
        <w:jc w:val="both"/>
        <w:rPr>
          <w:rFonts w:cs="Arial"/>
          <w:lang w:val="cs-CZ"/>
        </w:rPr>
      </w:pPr>
    </w:p>
    <w:p w:rsidR="00DC378F" w:rsidRPr="006436A2" w:rsidRDefault="008F66BE" w:rsidP="00DC378F">
      <w:pPr>
        <w:pStyle w:val="Nadpis11"/>
        <w:ind w:right="422"/>
        <w:jc w:val="center"/>
        <w:rPr>
          <w:rFonts w:cs="Arial"/>
          <w:b w:val="0"/>
          <w:bCs w:val="0"/>
          <w:color w:val="000000"/>
          <w:lang w:val="cs-CZ"/>
        </w:rPr>
      </w:pPr>
      <w:r>
        <w:rPr>
          <w:rFonts w:cs="Arial"/>
          <w:color w:val="000000"/>
          <w:lang w:val="cs-CZ"/>
        </w:rPr>
        <w:t>VI</w:t>
      </w:r>
      <w:r w:rsidRPr="006436A2">
        <w:rPr>
          <w:rFonts w:cs="Arial"/>
          <w:color w:val="000000"/>
          <w:lang w:val="cs-CZ"/>
        </w:rPr>
        <w:t>.</w:t>
      </w:r>
    </w:p>
    <w:p w:rsidR="00DC378F" w:rsidRDefault="008F66BE" w:rsidP="00DC378F">
      <w:pPr>
        <w:spacing w:before="40"/>
        <w:ind w:left="570" w:right="422"/>
        <w:jc w:val="center"/>
        <w:rPr>
          <w:rFonts w:ascii="Arial" w:hAnsi="Arial" w:cs="Arial"/>
          <w:b/>
          <w:color w:val="000000"/>
          <w:sz w:val="22"/>
          <w:szCs w:val="22"/>
        </w:rPr>
      </w:pPr>
      <w:r w:rsidRPr="006436A2">
        <w:rPr>
          <w:rFonts w:ascii="Arial" w:hAnsi="Arial" w:cs="Arial"/>
          <w:b/>
          <w:color w:val="000000"/>
          <w:sz w:val="22"/>
          <w:szCs w:val="22"/>
        </w:rPr>
        <w:t>Záruky</w:t>
      </w:r>
    </w:p>
    <w:p w:rsidR="00634BDF" w:rsidRPr="006436A2" w:rsidRDefault="00634BDF" w:rsidP="00DC378F">
      <w:pPr>
        <w:spacing w:before="40"/>
        <w:ind w:left="570" w:right="422"/>
        <w:jc w:val="center"/>
        <w:rPr>
          <w:rFonts w:ascii="Arial" w:hAnsi="Arial" w:cs="Arial"/>
          <w:b/>
          <w:color w:val="000000"/>
          <w:sz w:val="22"/>
          <w:szCs w:val="22"/>
        </w:rPr>
      </w:pPr>
    </w:p>
    <w:p w:rsidR="00DC378F" w:rsidRPr="000F3C37" w:rsidRDefault="008F66BE" w:rsidP="00DC378F">
      <w:pPr>
        <w:pStyle w:val="Odstavecseseznamem"/>
        <w:numPr>
          <w:ilvl w:val="1"/>
          <w:numId w:val="19"/>
        </w:numPr>
        <w:ind w:right="107" w:hanging="400"/>
        <w:jc w:val="both"/>
        <w:rPr>
          <w:rFonts w:ascii="Arial" w:eastAsia="Arial" w:hAnsi="Arial" w:cs="Arial"/>
          <w:lang w:val="cs-CZ"/>
        </w:rPr>
      </w:pPr>
      <w:r w:rsidRPr="00DF745F">
        <w:rPr>
          <w:rFonts w:ascii="Arial" w:eastAsia="Arial" w:hAnsi="Arial" w:cs="Arial"/>
          <w:lang w:val="cs-CZ"/>
        </w:rPr>
        <w:t>Zhotovitel</w:t>
      </w:r>
      <w:r w:rsidRPr="00DF745F">
        <w:rPr>
          <w:rFonts w:ascii="Arial" w:eastAsia="Arial" w:hAnsi="Arial" w:cs="Arial"/>
          <w:spacing w:val="13"/>
          <w:lang w:val="cs-CZ"/>
        </w:rPr>
        <w:t xml:space="preserve"> </w:t>
      </w:r>
      <w:r w:rsidRPr="00DF745F">
        <w:rPr>
          <w:rFonts w:ascii="Arial" w:eastAsia="Arial" w:hAnsi="Arial" w:cs="Arial"/>
          <w:lang w:val="cs-CZ"/>
        </w:rPr>
        <w:t>bude poskytovat</w:t>
      </w:r>
      <w:r>
        <w:rPr>
          <w:rFonts w:ascii="Arial" w:eastAsia="Arial" w:hAnsi="Arial" w:cs="Arial"/>
          <w:lang w:val="cs-CZ"/>
        </w:rPr>
        <w:t xml:space="preserve"> na provedené práce</w:t>
      </w:r>
      <w:r w:rsidRPr="000F3C37">
        <w:rPr>
          <w:rFonts w:ascii="Arial" w:eastAsia="Arial" w:hAnsi="Arial" w:cs="Arial"/>
          <w:spacing w:val="15"/>
          <w:lang w:val="cs-CZ"/>
        </w:rPr>
        <w:t xml:space="preserve"> </w:t>
      </w:r>
      <w:r w:rsidRPr="000F3C37">
        <w:rPr>
          <w:rFonts w:ascii="Arial" w:eastAsia="Arial" w:hAnsi="Arial" w:cs="Arial"/>
          <w:lang w:val="cs-CZ"/>
        </w:rPr>
        <w:t>záruku v</w:t>
      </w:r>
      <w:r w:rsidRPr="000F3C37">
        <w:rPr>
          <w:rFonts w:ascii="Arial" w:eastAsia="Arial" w:hAnsi="Arial" w:cs="Arial"/>
          <w:spacing w:val="-2"/>
          <w:lang w:val="cs-CZ"/>
        </w:rPr>
        <w:t> </w:t>
      </w:r>
      <w:r w:rsidRPr="00D4451C">
        <w:rPr>
          <w:rFonts w:ascii="Arial" w:eastAsia="Arial" w:hAnsi="Arial" w:cs="Arial"/>
          <w:lang w:val="cs-CZ"/>
        </w:rPr>
        <w:t>délce 36 měsíců</w:t>
      </w:r>
      <w:r>
        <w:rPr>
          <w:rFonts w:ascii="Arial" w:eastAsia="Arial" w:hAnsi="Arial" w:cs="Arial"/>
          <w:lang w:val="cs-CZ"/>
        </w:rPr>
        <w:t xml:space="preserve"> a na dodaný materiál záruku v délce 24 měsíců</w:t>
      </w:r>
      <w:r w:rsidRPr="00D4451C">
        <w:rPr>
          <w:rFonts w:ascii="Arial" w:eastAsia="Arial" w:hAnsi="Arial" w:cs="Arial"/>
          <w:lang w:val="cs-CZ"/>
        </w:rPr>
        <w:t>.</w:t>
      </w:r>
      <w:r>
        <w:rPr>
          <w:rFonts w:ascii="Arial" w:eastAsia="Arial" w:hAnsi="Arial" w:cs="Arial"/>
          <w:lang w:val="cs-CZ"/>
        </w:rPr>
        <w:t xml:space="preserve"> Zhotovitel odpovídá za to, že dílo bude zhotoveno podle podmínek této smlouvy a že po celou dobu záruční doby bude mít dílo vlastnosti určené touto smlouvou a vlastnosti stanovené platnými právními předpisy a příslušnými technickými normami, případně vlastnosti obvyklé.</w:t>
      </w:r>
    </w:p>
    <w:p w:rsidR="00DC378F" w:rsidRPr="0044611A" w:rsidRDefault="00DC378F" w:rsidP="00DC378F">
      <w:pPr>
        <w:tabs>
          <w:tab w:val="left" w:pos="685"/>
        </w:tabs>
        <w:ind w:left="684" w:right="107"/>
        <w:jc w:val="both"/>
        <w:rPr>
          <w:rFonts w:ascii="Arial" w:eastAsia="Arial" w:hAnsi="Arial" w:cs="Arial"/>
          <w:sz w:val="16"/>
          <w:szCs w:val="16"/>
        </w:rPr>
      </w:pPr>
    </w:p>
    <w:p w:rsidR="00DC378F" w:rsidRPr="00DF745F" w:rsidRDefault="008F66BE" w:rsidP="00DC378F">
      <w:pPr>
        <w:pStyle w:val="Odstavecseseznamem"/>
        <w:numPr>
          <w:ilvl w:val="1"/>
          <w:numId w:val="19"/>
        </w:numPr>
        <w:tabs>
          <w:tab w:val="left" w:pos="685"/>
        </w:tabs>
        <w:spacing w:before="3"/>
        <w:ind w:right="107" w:hanging="400"/>
        <w:jc w:val="both"/>
        <w:rPr>
          <w:rFonts w:ascii="Arial" w:eastAsia="Arial" w:hAnsi="Arial" w:cs="Arial"/>
          <w:color w:val="000000" w:themeColor="text1"/>
          <w:szCs w:val="16"/>
        </w:rPr>
      </w:pPr>
      <w:r w:rsidRPr="00DF745F">
        <w:rPr>
          <w:rFonts w:ascii="Arial" w:eastAsia="Arial" w:hAnsi="Arial" w:cs="Arial"/>
          <w:color w:val="000000" w:themeColor="text1"/>
          <w:lang w:val="cs-CZ"/>
        </w:rPr>
        <w:t>Záruční</w:t>
      </w:r>
      <w:r w:rsidRPr="00DF745F">
        <w:rPr>
          <w:rFonts w:ascii="Arial" w:eastAsia="Arial" w:hAnsi="Arial" w:cs="Arial"/>
          <w:color w:val="000000" w:themeColor="text1"/>
          <w:spacing w:val="21"/>
          <w:lang w:val="cs-CZ"/>
        </w:rPr>
        <w:t xml:space="preserve"> </w:t>
      </w:r>
      <w:r w:rsidRPr="00DF745F">
        <w:rPr>
          <w:rFonts w:ascii="Arial" w:eastAsia="Arial" w:hAnsi="Arial" w:cs="Arial"/>
          <w:color w:val="000000" w:themeColor="text1"/>
          <w:lang w:val="cs-CZ"/>
        </w:rPr>
        <w:t xml:space="preserve">doba počíná plynout dnem následujícím po převzetí díla bez vad a nedodělků objednatelem doloženým podepsaným protokolem o předání a převzetí díla, případně dnem následujícím po odstranění poslední vady či nedodělku. </w:t>
      </w:r>
    </w:p>
    <w:p w:rsidR="00DC378F" w:rsidRPr="00DF745F" w:rsidRDefault="00DC378F" w:rsidP="00DC378F">
      <w:pPr>
        <w:spacing w:before="3"/>
        <w:ind w:left="684" w:hanging="400"/>
        <w:rPr>
          <w:rFonts w:ascii="Arial" w:eastAsia="Arial" w:hAnsi="Arial" w:cs="Arial"/>
          <w:color w:val="000000" w:themeColor="text1"/>
          <w:sz w:val="16"/>
          <w:szCs w:val="16"/>
        </w:rPr>
      </w:pPr>
    </w:p>
    <w:p w:rsidR="00DC378F" w:rsidRPr="000F3C37" w:rsidRDefault="008F66BE" w:rsidP="00DC378F">
      <w:pPr>
        <w:pStyle w:val="Odstavecseseznamem"/>
        <w:numPr>
          <w:ilvl w:val="1"/>
          <w:numId w:val="19"/>
        </w:numPr>
        <w:tabs>
          <w:tab w:val="left" w:pos="685"/>
        </w:tabs>
        <w:ind w:right="108" w:hanging="400"/>
        <w:jc w:val="both"/>
        <w:rPr>
          <w:rFonts w:ascii="Arial" w:eastAsia="Arial" w:hAnsi="Arial" w:cs="Arial"/>
          <w:color w:val="000000" w:themeColor="text1"/>
          <w:lang w:val="cs-CZ"/>
        </w:rPr>
      </w:pPr>
      <w:r w:rsidRPr="000F3C37">
        <w:rPr>
          <w:rFonts w:ascii="Arial" w:hAnsi="Arial" w:cs="Arial"/>
          <w:color w:val="000000" w:themeColor="text1"/>
          <w:lang w:val="cs-CZ"/>
        </w:rPr>
        <w:t>Záruční</w:t>
      </w:r>
      <w:r w:rsidRPr="000F3C37">
        <w:rPr>
          <w:rFonts w:ascii="Arial" w:hAnsi="Arial" w:cs="Arial"/>
          <w:color w:val="000000" w:themeColor="text1"/>
          <w:spacing w:val="11"/>
          <w:lang w:val="cs-CZ"/>
        </w:rPr>
        <w:t xml:space="preserve"> </w:t>
      </w:r>
      <w:r w:rsidRPr="000F3C37">
        <w:rPr>
          <w:rFonts w:ascii="Arial" w:hAnsi="Arial" w:cs="Arial"/>
          <w:color w:val="000000" w:themeColor="text1"/>
          <w:lang w:val="cs-CZ"/>
        </w:rPr>
        <w:t>doba</w:t>
      </w:r>
      <w:r w:rsidRPr="000F3C37">
        <w:rPr>
          <w:rFonts w:ascii="Arial" w:hAnsi="Arial" w:cs="Arial"/>
          <w:color w:val="000000" w:themeColor="text1"/>
          <w:spacing w:val="14"/>
          <w:lang w:val="cs-CZ"/>
        </w:rPr>
        <w:t xml:space="preserve"> </w:t>
      </w:r>
      <w:r w:rsidRPr="000F3C37">
        <w:rPr>
          <w:rFonts w:ascii="Arial" w:hAnsi="Arial" w:cs="Arial"/>
          <w:color w:val="000000" w:themeColor="text1"/>
          <w:lang w:val="cs-CZ"/>
        </w:rPr>
        <w:t>neběží</w:t>
      </w:r>
      <w:r w:rsidRPr="000F3C37">
        <w:rPr>
          <w:rFonts w:ascii="Arial" w:hAnsi="Arial" w:cs="Arial"/>
          <w:color w:val="000000" w:themeColor="text1"/>
          <w:spacing w:val="14"/>
          <w:lang w:val="cs-CZ"/>
        </w:rPr>
        <w:t xml:space="preserve"> </w:t>
      </w:r>
      <w:r w:rsidRPr="000F3C37">
        <w:rPr>
          <w:rFonts w:ascii="Arial" w:hAnsi="Arial" w:cs="Arial"/>
          <w:color w:val="000000" w:themeColor="text1"/>
          <w:lang w:val="cs-CZ"/>
        </w:rPr>
        <w:t>po</w:t>
      </w:r>
      <w:r w:rsidRPr="000F3C37">
        <w:rPr>
          <w:rFonts w:ascii="Arial" w:hAnsi="Arial" w:cs="Arial"/>
          <w:color w:val="000000" w:themeColor="text1"/>
          <w:spacing w:val="17"/>
          <w:lang w:val="cs-CZ"/>
        </w:rPr>
        <w:t xml:space="preserve"> </w:t>
      </w:r>
      <w:r w:rsidRPr="000F3C37">
        <w:rPr>
          <w:rFonts w:ascii="Arial" w:hAnsi="Arial" w:cs="Arial"/>
          <w:color w:val="000000" w:themeColor="text1"/>
          <w:lang w:val="cs-CZ"/>
        </w:rPr>
        <w:t>dobu</w:t>
      </w:r>
      <w:r w:rsidRPr="000F3C37">
        <w:rPr>
          <w:rFonts w:ascii="Arial" w:hAnsi="Arial" w:cs="Arial"/>
          <w:color w:val="000000" w:themeColor="text1"/>
          <w:spacing w:val="16"/>
          <w:lang w:val="cs-CZ"/>
        </w:rPr>
        <w:t xml:space="preserve"> </w:t>
      </w:r>
      <w:r w:rsidRPr="000F3C37">
        <w:rPr>
          <w:rFonts w:ascii="Arial" w:hAnsi="Arial" w:cs="Arial"/>
          <w:color w:val="000000" w:themeColor="text1"/>
          <w:lang w:val="cs-CZ"/>
        </w:rPr>
        <w:t xml:space="preserve">reklamačního řízení. Reklamační řízení běží ode dne uplatnění vady objednatelem u zhotovitele do dne jejího odstranění zhotovitelem. </w:t>
      </w:r>
    </w:p>
    <w:p w:rsidR="00DC378F" w:rsidRPr="00DF745F" w:rsidRDefault="00DC378F" w:rsidP="00DC378F">
      <w:pPr>
        <w:pStyle w:val="Odstavecseseznamem"/>
        <w:ind w:left="684"/>
        <w:rPr>
          <w:rFonts w:ascii="Arial" w:hAnsi="Arial" w:cs="Arial"/>
          <w:sz w:val="16"/>
          <w:szCs w:val="16"/>
          <w:lang w:val="cs-CZ"/>
        </w:rPr>
      </w:pPr>
    </w:p>
    <w:p w:rsidR="00DC378F" w:rsidRPr="000F3C37" w:rsidRDefault="008F66BE" w:rsidP="00DC378F">
      <w:pPr>
        <w:pStyle w:val="Odstavecseseznamem"/>
        <w:numPr>
          <w:ilvl w:val="1"/>
          <w:numId w:val="19"/>
        </w:numPr>
        <w:tabs>
          <w:tab w:val="left" w:pos="685"/>
        </w:tabs>
        <w:ind w:right="108" w:hanging="400"/>
        <w:jc w:val="both"/>
        <w:rPr>
          <w:rFonts w:ascii="Arial" w:eastAsia="Arial" w:hAnsi="Arial" w:cs="Arial"/>
          <w:color w:val="000000" w:themeColor="text1"/>
          <w:lang w:val="cs-CZ"/>
        </w:rPr>
      </w:pPr>
      <w:r w:rsidRPr="000F3C37">
        <w:rPr>
          <w:rFonts w:ascii="Arial" w:hAnsi="Arial" w:cs="Arial"/>
          <w:lang w:val="cs-CZ"/>
        </w:rPr>
        <w:t>Zjistí-li</w:t>
      </w:r>
      <w:r w:rsidRPr="000F3C37">
        <w:rPr>
          <w:rFonts w:ascii="Arial" w:hAnsi="Arial" w:cs="Arial"/>
          <w:spacing w:val="37"/>
          <w:lang w:val="cs-CZ"/>
        </w:rPr>
        <w:t xml:space="preserve"> </w:t>
      </w:r>
      <w:r w:rsidRPr="000F3C37">
        <w:rPr>
          <w:rFonts w:ascii="Arial" w:hAnsi="Arial" w:cs="Arial"/>
          <w:lang w:val="cs-CZ"/>
        </w:rPr>
        <w:t>objednatel</w:t>
      </w:r>
      <w:r w:rsidRPr="000F3C37">
        <w:rPr>
          <w:rFonts w:ascii="Arial" w:hAnsi="Arial" w:cs="Arial"/>
          <w:spacing w:val="39"/>
          <w:lang w:val="cs-CZ"/>
        </w:rPr>
        <w:t xml:space="preserve"> </w:t>
      </w:r>
      <w:r w:rsidRPr="000F3C37">
        <w:rPr>
          <w:rFonts w:ascii="Arial" w:hAnsi="Arial" w:cs="Arial"/>
          <w:lang w:val="cs-CZ"/>
        </w:rPr>
        <w:t>v</w:t>
      </w:r>
      <w:r w:rsidRPr="000F3C37">
        <w:rPr>
          <w:rFonts w:ascii="Arial" w:hAnsi="Arial" w:cs="Arial"/>
          <w:spacing w:val="38"/>
          <w:lang w:val="cs-CZ"/>
        </w:rPr>
        <w:t xml:space="preserve"> </w:t>
      </w:r>
      <w:r w:rsidRPr="000F3C37">
        <w:rPr>
          <w:rFonts w:ascii="Arial" w:hAnsi="Arial" w:cs="Arial"/>
          <w:lang w:val="cs-CZ"/>
        </w:rPr>
        <w:t>záruční</w:t>
      </w:r>
      <w:r w:rsidRPr="000F3C37">
        <w:rPr>
          <w:rFonts w:ascii="Arial" w:hAnsi="Arial" w:cs="Arial"/>
          <w:spacing w:val="36"/>
          <w:lang w:val="cs-CZ"/>
        </w:rPr>
        <w:t xml:space="preserve"> </w:t>
      </w:r>
      <w:r w:rsidRPr="000F3C37">
        <w:rPr>
          <w:rFonts w:ascii="Arial" w:hAnsi="Arial" w:cs="Arial"/>
          <w:lang w:val="cs-CZ"/>
        </w:rPr>
        <w:t>době</w:t>
      </w:r>
      <w:r w:rsidRPr="000F3C37">
        <w:rPr>
          <w:rFonts w:ascii="Arial" w:hAnsi="Arial" w:cs="Arial"/>
          <w:spacing w:val="39"/>
          <w:lang w:val="cs-CZ"/>
        </w:rPr>
        <w:t xml:space="preserve"> </w:t>
      </w:r>
      <w:r w:rsidRPr="000F3C37">
        <w:rPr>
          <w:rFonts w:ascii="Arial" w:hAnsi="Arial" w:cs="Arial"/>
          <w:lang w:val="cs-CZ"/>
        </w:rPr>
        <w:t>vadu</w:t>
      </w:r>
      <w:r w:rsidRPr="000F3C37">
        <w:rPr>
          <w:rFonts w:ascii="Arial" w:hAnsi="Arial" w:cs="Arial"/>
          <w:spacing w:val="37"/>
          <w:lang w:val="cs-CZ"/>
        </w:rPr>
        <w:t xml:space="preserve"> </w:t>
      </w:r>
      <w:r w:rsidRPr="000F3C37">
        <w:rPr>
          <w:rFonts w:ascii="Arial" w:hAnsi="Arial" w:cs="Arial"/>
          <w:lang w:val="cs-CZ"/>
        </w:rPr>
        <w:t>díla,</w:t>
      </w:r>
      <w:r w:rsidRPr="000F3C37">
        <w:rPr>
          <w:rFonts w:ascii="Arial" w:hAnsi="Arial" w:cs="Arial"/>
          <w:spacing w:val="38"/>
          <w:lang w:val="cs-CZ"/>
        </w:rPr>
        <w:t xml:space="preserve"> </w:t>
      </w:r>
      <w:r w:rsidRPr="000F3C37">
        <w:rPr>
          <w:rFonts w:ascii="Arial" w:hAnsi="Arial" w:cs="Arial"/>
          <w:lang w:val="cs-CZ"/>
        </w:rPr>
        <w:t>je</w:t>
      </w:r>
      <w:r w:rsidRPr="000F3C37">
        <w:rPr>
          <w:rFonts w:ascii="Arial" w:hAnsi="Arial" w:cs="Arial"/>
          <w:spacing w:val="37"/>
          <w:lang w:val="cs-CZ"/>
        </w:rPr>
        <w:t xml:space="preserve"> </w:t>
      </w:r>
      <w:r w:rsidRPr="000F3C37">
        <w:rPr>
          <w:rFonts w:ascii="Arial" w:hAnsi="Arial" w:cs="Arial"/>
          <w:lang w:val="cs-CZ"/>
        </w:rPr>
        <w:t>povinen</w:t>
      </w:r>
      <w:r w:rsidRPr="000F3C37">
        <w:rPr>
          <w:rFonts w:ascii="Arial" w:hAnsi="Arial" w:cs="Arial"/>
          <w:spacing w:val="37"/>
          <w:lang w:val="cs-CZ"/>
        </w:rPr>
        <w:t xml:space="preserve"> </w:t>
      </w:r>
      <w:r w:rsidRPr="000F3C37">
        <w:rPr>
          <w:rFonts w:ascii="Arial" w:hAnsi="Arial" w:cs="Arial"/>
          <w:lang w:val="cs-CZ"/>
        </w:rPr>
        <w:t>ji</w:t>
      </w:r>
      <w:r w:rsidRPr="000F3C37">
        <w:rPr>
          <w:rFonts w:ascii="Arial" w:hAnsi="Arial" w:cs="Arial"/>
          <w:spacing w:val="37"/>
          <w:lang w:val="cs-CZ"/>
        </w:rPr>
        <w:t xml:space="preserve"> </w:t>
      </w:r>
      <w:r w:rsidRPr="000F3C37">
        <w:rPr>
          <w:rFonts w:ascii="Arial" w:hAnsi="Arial" w:cs="Arial"/>
          <w:lang w:val="cs-CZ"/>
        </w:rPr>
        <w:t>bez</w:t>
      </w:r>
      <w:r w:rsidRPr="000F3C37">
        <w:rPr>
          <w:rFonts w:ascii="Arial" w:hAnsi="Arial" w:cs="Arial"/>
          <w:spacing w:val="38"/>
          <w:lang w:val="cs-CZ"/>
        </w:rPr>
        <w:t xml:space="preserve"> </w:t>
      </w:r>
      <w:r w:rsidRPr="000F3C37">
        <w:rPr>
          <w:rFonts w:ascii="Arial" w:hAnsi="Arial" w:cs="Arial"/>
          <w:lang w:val="cs-CZ"/>
        </w:rPr>
        <w:t>zbytečného</w:t>
      </w:r>
      <w:r w:rsidRPr="000F3C37">
        <w:rPr>
          <w:rFonts w:ascii="Arial" w:hAnsi="Arial" w:cs="Arial"/>
          <w:spacing w:val="37"/>
          <w:lang w:val="cs-CZ"/>
        </w:rPr>
        <w:t xml:space="preserve"> </w:t>
      </w:r>
      <w:r w:rsidRPr="000F3C37">
        <w:rPr>
          <w:rFonts w:ascii="Arial" w:hAnsi="Arial" w:cs="Arial"/>
          <w:lang w:val="cs-CZ"/>
        </w:rPr>
        <w:t>odkladu</w:t>
      </w:r>
      <w:r w:rsidRPr="000F3C37">
        <w:rPr>
          <w:rFonts w:ascii="Arial" w:hAnsi="Arial" w:cs="Arial"/>
          <w:spacing w:val="37"/>
          <w:lang w:val="cs-CZ"/>
        </w:rPr>
        <w:t xml:space="preserve"> </w:t>
      </w:r>
      <w:r w:rsidRPr="000F3C37">
        <w:rPr>
          <w:rFonts w:ascii="Arial" w:hAnsi="Arial" w:cs="Arial"/>
          <w:lang w:val="cs-CZ"/>
        </w:rPr>
        <w:t>písemně u zhotovitele reklamovat. V reklamaci musí být vada díla řádně</w:t>
      </w:r>
      <w:r w:rsidRPr="000F3C37">
        <w:rPr>
          <w:rFonts w:ascii="Arial" w:hAnsi="Arial" w:cs="Arial"/>
          <w:spacing w:val="-9"/>
          <w:lang w:val="cs-CZ"/>
        </w:rPr>
        <w:t xml:space="preserve"> </w:t>
      </w:r>
      <w:r w:rsidRPr="000F3C37">
        <w:rPr>
          <w:rFonts w:ascii="Arial" w:hAnsi="Arial" w:cs="Arial"/>
          <w:lang w:val="cs-CZ"/>
        </w:rPr>
        <w:t>popsána.</w:t>
      </w:r>
    </w:p>
    <w:p w:rsidR="00DC378F" w:rsidRPr="00DF745F" w:rsidRDefault="00DC378F" w:rsidP="00DC378F">
      <w:pPr>
        <w:pStyle w:val="Odstavecseseznamem"/>
        <w:ind w:left="684"/>
        <w:rPr>
          <w:rFonts w:ascii="Arial" w:hAnsi="Arial" w:cs="Arial"/>
          <w:sz w:val="16"/>
          <w:szCs w:val="16"/>
          <w:lang w:val="cs-CZ"/>
        </w:rPr>
      </w:pPr>
    </w:p>
    <w:p w:rsidR="00DC378F" w:rsidRPr="000F3C37" w:rsidRDefault="008F66BE" w:rsidP="00DC378F">
      <w:pPr>
        <w:pStyle w:val="Odstavecseseznamem"/>
        <w:numPr>
          <w:ilvl w:val="1"/>
          <w:numId w:val="19"/>
        </w:numPr>
        <w:tabs>
          <w:tab w:val="left" w:pos="685"/>
        </w:tabs>
        <w:ind w:right="108" w:hanging="400"/>
        <w:jc w:val="both"/>
        <w:rPr>
          <w:rFonts w:ascii="Arial" w:eastAsia="Arial" w:hAnsi="Arial" w:cs="Arial"/>
          <w:color w:val="000000" w:themeColor="text1"/>
          <w:lang w:val="cs-CZ"/>
        </w:rPr>
      </w:pPr>
      <w:r w:rsidRPr="000F3C37">
        <w:rPr>
          <w:rFonts w:ascii="Arial" w:hAnsi="Arial" w:cs="Arial"/>
          <w:lang w:val="cs-CZ"/>
        </w:rPr>
        <w:t>Za včas uplatněnou reklamaci díla se považuje reklamace odeslaná objednatelem</w:t>
      </w:r>
      <w:r w:rsidRPr="000F3C37">
        <w:rPr>
          <w:rFonts w:ascii="Arial" w:hAnsi="Arial" w:cs="Arial"/>
          <w:spacing w:val="16"/>
          <w:lang w:val="cs-CZ"/>
        </w:rPr>
        <w:t xml:space="preserve"> </w:t>
      </w:r>
      <w:r w:rsidRPr="000F3C37">
        <w:rPr>
          <w:rFonts w:ascii="Arial" w:hAnsi="Arial" w:cs="Arial"/>
          <w:lang w:val="cs-CZ"/>
        </w:rPr>
        <w:t>nejpozději v poslední den sjednané záruční</w:t>
      </w:r>
      <w:r w:rsidRPr="000F3C37">
        <w:rPr>
          <w:rFonts w:ascii="Arial" w:hAnsi="Arial" w:cs="Arial"/>
          <w:spacing w:val="-13"/>
          <w:lang w:val="cs-CZ"/>
        </w:rPr>
        <w:t xml:space="preserve"> </w:t>
      </w:r>
      <w:r w:rsidRPr="000F3C37">
        <w:rPr>
          <w:rFonts w:ascii="Arial" w:hAnsi="Arial" w:cs="Arial"/>
          <w:lang w:val="cs-CZ"/>
        </w:rPr>
        <w:t>doby. Připadne-li poslední den záruční doby na den pracovního klidu, pak se za včasnou reklamaci považuje reklamace odeslaná v  pracovní den nejblíže následující.</w:t>
      </w:r>
    </w:p>
    <w:p w:rsidR="00DC378F" w:rsidRPr="00DF745F" w:rsidRDefault="00DC378F" w:rsidP="00DC378F">
      <w:pPr>
        <w:pStyle w:val="Odstavecseseznamem"/>
        <w:ind w:left="684"/>
        <w:rPr>
          <w:rFonts w:ascii="Arial" w:eastAsia="Arial" w:hAnsi="Arial" w:cs="Arial"/>
          <w:color w:val="000000" w:themeColor="text1"/>
          <w:sz w:val="16"/>
          <w:szCs w:val="16"/>
          <w:lang w:val="cs-CZ"/>
        </w:rPr>
      </w:pPr>
    </w:p>
    <w:p w:rsidR="00DC378F" w:rsidRPr="000F3C37" w:rsidRDefault="008F66BE" w:rsidP="00DC378F">
      <w:pPr>
        <w:pStyle w:val="Odstavecseseznamem"/>
        <w:numPr>
          <w:ilvl w:val="1"/>
          <w:numId w:val="19"/>
        </w:numPr>
        <w:ind w:right="108" w:hanging="400"/>
        <w:jc w:val="both"/>
        <w:rPr>
          <w:rFonts w:ascii="Arial" w:eastAsia="Arial" w:hAnsi="Arial" w:cs="Arial"/>
          <w:color w:val="000000" w:themeColor="text1"/>
          <w:lang w:val="cs-CZ"/>
        </w:rPr>
      </w:pPr>
      <w:r w:rsidRPr="000F3C37">
        <w:rPr>
          <w:rFonts w:ascii="Arial" w:hAnsi="Arial" w:cs="Arial"/>
          <w:lang w:val="cs-CZ"/>
        </w:rPr>
        <w:t>Nejpozději 5. pracovní den po doručení písemné reklamace</w:t>
      </w:r>
      <w:r w:rsidRPr="000F3C37">
        <w:rPr>
          <w:rFonts w:ascii="Arial" w:hAnsi="Arial" w:cs="Arial"/>
          <w:i/>
          <w:lang w:val="cs-CZ"/>
        </w:rPr>
        <w:t xml:space="preserve"> </w:t>
      </w:r>
      <w:r w:rsidRPr="000F3C37">
        <w:rPr>
          <w:rFonts w:ascii="Arial" w:hAnsi="Arial" w:cs="Arial"/>
          <w:lang w:val="cs-CZ"/>
        </w:rPr>
        <w:t>je zhotovitel povinen</w:t>
      </w:r>
      <w:r w:rsidRPr="000F3C37">
        <w:rPr>
          <w:rFonts w:ascii="Arial" w:hAnsi="Arial" w:cs="Arial"/>
          <w:spacing w:val="56"/>
          <w:lang w:val="cs-CZ"/>
        </w:rPr>
        <w:t xml:space="preserve"> </w:t>
      </w:r>
      <w:r w:rsidRPr="000F3C37">
        <w:rPr>
          <w:rFonts w:ascii="Arial" w:hAnsi="Arial" w:cs="Arial"/>
          <w:lang w:val="cs-CZ"/>
        </w:rPr>
        <w:t>dostavit se k protokolárnímu ohledání a posouzení re</w:t>
      </w:r>
      <w:r>
        <w:rPr>
          <w:rFonts w:ascii="Arial" w:hAnsi="Arial" w:cs="Arial"/>
          <w:lang w:val="cs-CZ"/>
        </w:rPr>
        <w:t>klamované vady díla. Protokol o </w:t>
      </w:r>
      <w:r w:rsidRPr="000F3C37">
        <w:rPr>
          <w:rFonts w:ascii="Arial" w:hAnsi="Arial" w:cs="Arial"/>
          <w:lang w:val="cs-CZ"/>
        </w:rPr>
        <w:t>ohledání a posouzení reklamované vady díla musí obsahovat termín bezplatného</w:t>
      </w:r>
      <w:r w:rsidRPr="000F3C37">
        <w:rPr>
          <w:rFonts w:ascii="Arial" w:hAnsi="Arial" w:cs="Arial"/>
          <w:spacing w:val="11"/>
          <w:lang w:val="cs-CZ"/>
        </w:rPr>
        <w:t xml:space="preserve"> </w:t>
      </w:r>
      <w:r w:rsidRPr="000F3C37">
        <w:rPr>
          <w:rFonts w:ascii="Arial" w:hAnsi="Arial" w:cs="Arial"/>
          <w:lang w:val="cs-CZ"/>
        </w:rPr>
        <w:t>odstranění reklamované vady díla dohodnutý s</w:t>
      </w:r>
      <w:r w:rsidRPr="000F3C37">
        <w:rPr>
          <w:rFonts w:ascii="Arial" w:hAnsi="Arial" w:cs="Arial"/>
          <w:spacing w:val="-4"/>
          <w:lang w:val="cs-CZ"/>
        </w:rPr>
        <w:t> </w:t>
      </w:r>
      <w:r w:rsidRPr="000F3C37">
        <w:rPr>
          <w:rFonts w:ascii="Arial" w:hAnsi="Arial" w:cs="Arial"/>
          <w:lang w:val="cs-CZ"/>
        </w:rPr>
        <w:t>objednatelem.</w:t>
      </w:r>
    </w:p>
    <w:p w:rsidR="00DC378F" w:rsidRPr="00DF745F" w:rsidRDefault="00DC378F" w:rsidP="00DC378F">
      <w:pPr>
        <w:pStyle w:val="Odstavecseseznamem"/>
        <w:ind w:left="684" w:hanging="400"/>
        <w:rPr>
          <w:rFonts w:ascii="Arial" w:hAnsi="Arial" w:cs="Arial"/>
          <w:sz w:val="16"/>
          <w:szCs w:val="16"/>
          <w:lang w:val="cs-CZ"/>
        </w:rPr>
      </w:pPr>
    </w:p>
    <w:p w:rsidR="00DC378F" w:rsidRPr="000F3C37" w:rsidRDefault="008F66BE" w:rsidP="00DC378F">
      <w:pPr>
        <w:pStyle w:val="Odstavecseseznamem"/>
        <w:numPr>
          <w:ilvl w:val="1"/>
          <w:numId w:val="19"/>
        </w:numPr>
        <w:ind w:right="108" w:hanging="400"/>
        <w:jc w:val="both"/>
        <w:rPr>
          <w:rFonts w:ascii="Arial" w:eastAsia="Arial" w:hAnsi="Arial" w:cs="Arial"/>
          <w:color w:val="000000" w:themeColor="text1"/>
          <w:lang w:val="cs-CZ"/>
        </w:rPr>
      </w:pPr>
      <w:r w:rsidRPr="000F3C37">
        <w:rPr>
          <w:rFonts w:ascii="Arial" w:hAnsi="Arial" w:cs="Arial"/>
          <w:lang w:val="cs-CZ"/>
        </w:rPr>
        <w:t>Nedostaví-li se zhotovitel k protokolárnímu ohledání a posouzení objednatelem řádně reklamované vady díla nejpozději 5. pracovní den po doručení písemné reklamace, má</w:t>
      </w:r>
      <w:r w:rsidRPr="000F3C37">
        <w:rPr>
          <w:rFonts w:ascii="Arial" w:hAnsi="Arial" w:cs="Arial"/>
          <w:spacing w:val="46"/>
          <w:lang w:val="cs-CZ"/>
        </w:rPr>
        <w:t> </w:t>
      </w:r>
      <w:r w:rsidRPr="000F3C37">
        <w:rPr>
          <w:rFonts w:ascii="Arial" w:hAnsi="Arial" w:cs="Arial"/>
          <w:lang w:val="cs-CZ"/>
        </w:rPr>
        <w:t>se za to, že za reklamovanou vadu zhotovitel odpovídá a objednatel je oprávněn zajistit</w:t>
      </w:r>
      <w:r w:rsidRPr="000F3C37">
        <w:rPr>
          <w:rFonts w:ascii="Arial" w:hAnsi="Arial" w:cs="Arial"/>
          <w:spacing w:val="-13"/>
          <w:lang w:val="cs-CZ"/>
        </w:rPr>
        <w:t xml:space="preserve"> </w:t>
      </w:r>
      <w:r w:rsidRPr="000F3C37">
        <w:rPr>
          <w:rFonts w:ascii="Arial" w:hAnsi="Arial" w:cs="Arial"/>
          <w:lang w:val="cs-CZ"/>
        </w:rPr>
        <w:t xml:space="preserve">odstranění vady jiným subjektem a vyúčtovat vzniklé náklady zhotoviteli. Smluvní </w:t>
      </w:r>
      <w:r w:rsidRPr="003E25C8">
        <w:rPr>
          <w:rFonts w:ascii="Arial" w:hAnsi="Arial" w:cs="Arial"/>
          <w:lang w:val="cs-CZ"/>
        </w:rPr>
        <w:t xml:space="preserve">pokutu </w:t>
      </w:r>
      <w:r>
        <w:rPr>
          <w:rFonts w:ascii="Arial" w:hAnsi="Arial" w:cs="Arial"/>
          <w:lang w:val="cs-CZ"/>
        </w:rPr>
        <w:t xml:space="preserve">ve výši 5.000,-- Kč za každý započatý den </w:t>
      </w:r>
      <w:r w:rsidRPr="003E25C8">
        <w:rPr>
          <w:rFonts w:ascii="Arial" w:hAnsi="Arial" w:cs="Arial"/>
          <w:lang w:val="cs-CZ"/>
        </w:rPr>
        <w:t>je zhotovitel povinen hradit</w:t>
      </w:r>
      <w:r>
        <w:rPr>
          <w:rFonts w:ascii="Arial" w:hAnsi="Arial" w:cs="Arial"/>
          <w:lang w:val="cs-CZ"/>
        </w:rPr>
        <w:t xml:space="preserve"> počínaje 6. pracovním dnem po doručení reklamace do dne </w:t>
      </w:r>
      <w:r w:rsidRPr="003E25C8">
        <w:rPr>
          <w:rFonts w:ascii="Arial" w:hAnsi="Arial" w:cs="Arial"/>
          <w:lang w:val="cs-CZ"/>
        </w:rPr>
        <w:t>zahájení prací</w:t>
      </w:r>
      <w:r w:rsidRPr="000F3C37">
        <w:rPr>
          <w:rFonts w:ascii="Arial" w:hAnsi="Arial" w:cs="Arial"/>
          <w:lang w:val="cs-CZ"/>
        </w:rPr>
        <w:t xml:space="preserve"> jiným</w:t>
      </w:r>
      <w:r w:rsidRPr="000F3C37">
        <w:rPr>
          <w:rFonts w:ascii="Arial" w:hAnsi="Arial" w:cs="Arial"/>
          <w:spacing w:val="-22"/>
          <w:lang w:val="cs-CZ"/>
        </w:rPr>
        <w:t xml:space="preserve"> </w:t>
      </w:r>
      <w:r w:rsidRPr="000F3C37">
        <w:rPr>
          <w:rFonts w:ascii="Arial" w:hAnsi="Arial" w:cs="Arial"/>
          <w:lang w:val="cs-CZ"/>
        </w:rPr>
        <w:t>subjektem.</w:t>
      </w:r>
    </w:p>
    <w:p w:rsidR="00DC378F" w:rsidRPr="00DF745F" w:rsidRDefault="00DC378F" w:rsidP="00DC378F">
      <w:pPr>
        <w:pStyle w:val="Odstavecseseznamem"/>
        <w:ind w:left="684" w:right="107" w:hanging="400"/>
        <w:jc w:val="both"/>
        <w:rPr>
          <w:rFonts w:ascii="Arial" w:eastAsia="Arial" w:hAnsi="Arial" w:cs="Arial"/>
          <w:sz w:val="16"/>
          <w:szCs w:val="16"/>
          <w:lang w:val="cs-CZ"/>
        </w:rPr>
      </w:pPr>
    </w:p>
    <w:p w:rsidR="00DC378F" w:rsidRPr="000F3C37" w:rsidRDefault="008F66BE" w:rsidP="00DC378F">
      <w:pPr>
        <w:pStyle w:val="Odstavecseseznamem"/>
        <w:numPr>
          <w:ilvl w:val="1"/>
          <w:numId w:val="19"/>
        </w:numPr>
        <w:ind w:right="108" w:hanging="400"/>
        <w:jc w:val="both"/>
        <w:rPr>
          <w:rFonts w:ascii="Arial" w:eastAsia="Arial" w:hAnsi="Arial" w:cs="Arial"/>
          <w:color w:val="000000" w:themeColor="text1"/>
          <w:lang w:val="cs-CZ"/>
        </w:rPr>
      </w:pPr>
      <w:r w:rsidRPr="000F3C37">
        <w:rPr>
          <w:rFonts w:ascii="Arial" w:hAnsi="Arial" w:cs="Arial"/>
          <w:lang w:val="cs-CZ"/>
        </w:rPr>
        <w:t>Práce na odstranění objednatelem řádně reklamované vady díla, je zhotovitel povinen zahájit nejpozděj</w:t>
      </w:r>
      <w:r>
        <w:rPr>
          <w:rFonts w:ascii="Arial" w:hAnsi="Arial" w:cs="Arial"/>
          <w:lang w:val="cs-CZ"/>
        </w:rPr>
        <w:t>i 5. pracovní den po ohledání a </w:t>
      </w:r>
      <w:r w:rsidRPr="000F3C37">
        <w:rPr>
          <w:rFonts w:ascii="Arial" w:hAnsi="Arial" w:cs="Arial"/>
          <w:lang w:val="cs-CZ"/>
        </w:rPr>
        <w:t>posouzení</w:t>
      </w:r>
      <w:r w:rsidRPr="000F3C37">
        <w:rPr>
          <w:rFonts w:ascii="Arial" w:hAnsi="Arial" w:cs="Arial"/>
          <w:spacing w:val="-10"/>
          <w:lang w:val="cs-CZ"/>
        </w:rPr>
        <w:t xml:space="preserve"> </w:t>
      </w:r>
      <w:r w:rsidRPr="000F3C37">
        <w:rPr>
          <w:rFonts w:ascii="Arial" w:hAnsi="Arial" w:cs="Arial"/>
          <w:lang w:val="cs-CZ"/>
        </w:rPr>
        <w:t>reklamované vady díla, pokud se</w:t>
      </w:r>
      <w:r>
        <w:rPr>
          <w:rFonts w:ascii="Arial" w:hAnsi="Arial" w:cs="Arial"/>
          <w:lang w:val="cs-CZ"/>
        </w:rPr>
        <w:t xml:space="preserve"> smluvní </w:t>
      </w:r>
      <w:r w:rsidRPr="000F3C37">
        <w:rPr>
          <w:rFonts w:ascii="Arial" w:hAnsi="Arial" w:cs="Arial"/>
          <w:lang w:val="cs-CZ"/>
        </w:rPr>
        <w:t>strany nedohodnou</w:t>
      </w:r>
      <w:r w:rsidRPr="000F3C37">
        <w:rPr>
          <w:rFonts w:ascii="Arial" w:hAnsi="Arial" w:cs="Arial"/>
          <w:spacing w:val="-4"/>
          <w:lang w:val="cs-CZ"/>
        </w:rPr>
        <w:t xml:space="preserve"> </w:t>
      </w:r>
      <w:r w:rsidRPr="000F3C37">
        <w:rPr>
          <w:rFonts w:ascii="Arial" w:hAnsi="Arial" w:cs="Arial"/>
          <w:lang w:val="cs-CZ"/>
        </w:rPr>
        <w:t>jinak.</w:t>
      </w:r>
    </w:p>
    <w:p w:rsidR="00DC378F" w:rsidRPr="00DF745F" w:rsidRDefault="00DC378F" w:rsidP="00DC378F">
      <w:pPr>
        <w:pStyle w:val="Odstavecseseznamem"/>
        <w:ind w:left="684" w:hanging="400"/>
        <w:rPr>
          <w:rFonts w:ascii="Arial" w:eastAsia="Arial" w:hAnsi="Arial" w:cs="Arial"/>
          <w:color w:val="000000" w:themeColor="text1"/>
          <w:sz w:val="16"/>
          <w:szCs w:val="16"/>
          <w:lang w:val="cs-CZ"/>
        </w:rPr>
      </w:pPr>
    </w:p>
    <w:p w:rsidR="00DC378F" w:rsidRPr="00400F6A" w:rsidRDefault="008F66BE" w:rsidP="00DC378F">
      <w:pPr>
        <w:pStyle w:val="Odstavecseseznamem"/>
        <w:numPr>
          <w:ilvl w:val="1"/>
          <w:numId w:val="19"/>
        </w:numPr>
        <w:ind w:right="108" w:hanging="400"/>
        <w:jc w:val="both"/>
        <w:rPr>
          <w:rFonts w:ascii="Arial" w:eastAsia="Arial" w:hAnsi="Arial" w:cs="Arial"/>
          <w:color w:val="000000"/>
          <w:lang w:val="cs-CZ"/>
        </w:rPr>
      </w:pPr>
      <w:r w:rsidRPr="00400F6A">
        <w:rPr>
          <w:rFonts w:ascii="Arial" w:hAnsi="Arial" w:cs="Arial"/>
          <w:lang w:val="cs-CZ"/>
        </w:rPr>
        <w:t>Nezahájí-li</w:t>
      </w:r>
      <w:r w:rsidRPr="00400F6A">
        <w:rPr>
          <w:rFonts w:ascii="Arial" w:hAnsi="Arial" w:cs="Arial"/>
          <w:spacing w:val="27"/>
          <w:lang w:val="cs-CZ"/>
        </w:rPr>
        <w:t xml:space="preserve"> </w:t>
      </w:r>
      <w:r w:rsidRPr="00400F6A">
        <w:rPr>
          <w:rFonts w:ascii="Arial" w:hAnsi="Arial" w:cs="Arial"/>
          <w:lang w:val="cs-CZ"/>
        </w:rPr>
        <w:t>zhotovitel</w:t>
      </w:r>
      <w:r w:rsidRPr="00400F6A">
        <w:rPr>
          <w:rFonts w:ascii="Arial" w:hAnsi="Arial" w:cs="Arial"/>
          <w:spacing w:val="25"/>
          <w:lang w:val="cs-CZ"/>
        </w:rPr>
        <w:t xml:space="preserve"> </w:t>
      </w:r>
      <w:r w:rsidRPr="00400F6A">
        <w:rPr>
          <w:rFonts w:ascii="Arial" w:hAnsi="Arial" w:cs="Arial"/>
          <w:lang w:val="cs-CZ"/>
        </w:rPr>
        <w:t>práce</w:t>
      </w:r>
      <w:r w:rsidRPr="00400F6A">
        <w:rPr>
          <w:rFonts w:ascii="Arial" w:hAnsi="Arial" w:cs="Arial"/>
          <w:spacing w:val="26"/>
          <w:lang w:val="cs-CZ"/>
        </w:rPr>
        <w:t xml:space="preserve"> </w:t>
      </w:r>
      <w:r w:rsidRPr="00400F6A">
        <w:rPr>
          <w:rFonts w:ascii="Arial" w:hAnsi="Arial" w:cs="Arial"/>
          <w:lang w:val="cs-CZ"/>
        </w:rPr>
        <w:t>na</w:t>
      </w:r>
      <w:r w:rsidRPr="00400F6A">
        <w:rPr>
          <w:rFonts w:ascii="Arial" w:hAnsi="Arial" w:cs="Arial"/>
          <w:spacing w:val="1"/>
          <w:lang w:val="cs-CZ"/>
        </w:rPr>
        <w:t xml:space="preserve"> </w:t>
      </w:r>
      <w:r w:rsidRPr="00400F6A">
        <w:rPr>
          <w:rFonts w:ascii="Arial" w:hAnsi="Arial" w:cs="Arial"/>
          <w:lang w:val="cs-CZ"/>
        </w:rPr>
        <w:t>odstranění</w:t>
      </w:r>
      <w:r w:rsidRPr="00400F6A">
        <w:rPr>
          <w:rFonts w:ascii="Arial" w:hAnsi="Arial" w:cs="Arial"/>
          <w:spacing w:val="22"/>
          <w:lang w:val="cs-CZ"/>
        </w:rPr>
        <w:t xml:space="preserve"> </w:t>
      </w:r>
      <w:r w:rsidRPr="00400F6A">
        <w:rPr>
          <w:rFonts w:ascii="Arial" w:hAnsi="Arial" w:cs="Arial"/>
          <w:lang w:val="cs-CZ"/>
        </w:rPr>
        <w:t>objednatelem</w:t>
      </w:r>
      <w:r w:rsidRPr="00400F6A">
        <w:rPr>
          <w:rFonts w:ascii="Arial" w:hAnsi="Arial" w:cs="Arial"/>
          <w:spacing w:val="22"/>
          <w:lang w:val="cs-CZ"/>
        </w:rPr>
        <w:t xml:space="preserve"> </w:t>
      </w:r>
      <w:r w:rsidRPr="00400F6A">
        <w:rPr>
          <w:rFonts w:ascii="Arial" w:hAnsi="Arial" w:cs="Arial"/>
          <w:lang w:val="cs-CZ"/>
        </w:rPr>
        <w:t>řádně</w:t>
      </w:r>
      <w:r w:rsidRPr="00400F6A">
        <w:rPr>
          <w:rFonts w:ascii="Arial" w:hAnsi="Arial" w:cs="Arial"/>
          <w:spacing w:val="25"/>
          <w:lang w:val="cs-CZ"/>
        </w:rPr>
        <w:t xml:space="preserve"> </w:t>
      </w:r>
      <w:r w:rsidRPr="00400F6A">
        <w:rPr>
          <w:rFonts w:ascii="Arial" w:hAnsi="Arial" w:cs="Arial"/>
          <w:lang w:val="cs-CZ"/>
        </w:rPr>
        <w:t>reklamované</w:t>
      </w:r>
      <w:r w:rsidRPr="00400F6A">
        <w:rPr>
          <w:rFonts w:ascii="Arial" w:hAnsi="Arial" w:cs="Arial"/>
          <w:spacing w:val="26"/>
          <w:lang w:val="cs-CZ"/>
        </w:rPr>
        <w:t xml:space="preserve"> </w:t>
      </w:r>
      <w:r w:rsidRPr="00400F6A">
        <w:rPr>
          <w:rFonts w:ascii="Arial" w:hAnsi="Arial" w:cs="Arial"/>
          <w:lang w:val="cs-CZ"/>
        </w:rPr>
        <w:t>vady</w:t>
      </w:r>
      <w:r w:rsidRPr="00400F6A">
        <w:rPr>
          <w:rFonts w:ascii="Arial" w:hAnsi="Arial" w:cs="Arial"/>
          <w:spacing w:val="23"/>
          <w:lang w:val="cs-CZ"/>
        </w:rPr>
        <w:t xml:space="preserve"> </w:t>
      </w:r>
      <w:r w:rsidRPr="00400F6A">
        <w:rPr>
          <w:rFonts w:ascii="Arial" w:hAnsi="Arial" w:cs="Arial"/>
          <w:lang w:val="cs-CZ"/>
        </w:rPr>
        <w:t>díla,</w:t>
      </w:r>
      <w:r w:rsidRPr="00400F6A">
        <w:rPr>
          <w:rFonts w:ascii="Arial" w:hAnsi="Arial" w:cs="Arial"/>
          <w:spacing w:val="27"/>
          <w:lang w:val="cs-CZ"/>
        </w:rPr>
        <w:t xml:space="preserve"> </w:t>
      </w:r>
      <w:r w:rsidRPr="00400F6A">
        <w:rPr>
          <w:rFonts w:ascii="Arial" w:hAnsi="Arial" w:cs="Arial"/>
          <w:lang w:val="cs-CZ"/>
        </w:rPr>
        <w:t>za</w:t>
      </w:r>
      <w:r w:rsidRPr="00400F6A">
        <w:rPr>
          <w:rFonts w:ascii="Arial" w:hAnsi="Arial" w:cs="Arial"/>
          <w:spacing w:val="26"/>
          <w:lang w:val="cs-CZ"/>
        </w:rPr>
        <w:t> </w:t>
      </w:r>
      <w:r w:rsidRPr="00400F6A">
        <w:rPr>
          <w:rFonts w:ascii="Arial" w:hAnsi="Arial" w:cs="Arial"/>
          <w:lang w:val="cs-CZ"/>
        </w:rPr>
        <w:t>kterou odpovídá,</w:t>
      </w:r>
      <w:r w:rsidRPr="00400F6A">
        <w:rPr>
          <w:rFonts w:ascii="Arial" w:hAnsi="Arial" w:cs="Arial"/>
          <w:spacing w:val="21"/>
          <w:lang w:val="cs-CZ"/>
        </w:rPr>
        <w:t xml:space="preserve"> ve lhůtě stanovené v předchozím odstavci</w:t>
      </w:r>
      <w:r w:rsidRPr="00400F6A">
        <w:rPr>
          <w:rFonts w:ascii="Arial" w:hAnsi="Arial" w:cs="Arial"/>
          <w:lang w:val="cs-CZ"/>
        </w:rPr>
        <w:t>,</w:t>
      </w:r>
      <w:r w:rsidRPr="00400F6A">
        <w:rPr>
          <w:rFonts w:ascii="Arial" w:hAnsi="Arial" w:cs="Arial"/>
          <w:spacing w:val="20"/>
          <w:lang w:val="cs-CZ"/>
        </w:rPr>
        <w:t xml:space="preserve"> </w:t>
      </w:r>
      <w:r w:rsidRPr="00400F6A">
        <w:rPr>
          <w:rFonts w:ascii="Arial" w:hAnsi="Arial" w:cs="Arial"/>
          <w:lang w:val="cs-CZ"/>
        </w:rPr>
        <w:t>je objednatel oprávněn zajistit odstranění vady jiným subjektem a vyúčtovat tak vzniklé</w:t>
      </w:r>
      <w:r w:rsidRPr="00400F6A">
        <w:rPr>
          <w:rFonts w:ascii="Arial" w:hAnsi="Arial" w:cs="Arial"/>
          <w:spacing w:val="27"/>
          <w:lang w:val="cs-CZ"/>
        </w:rPr>
        <w:t xml:space="preserve"> </w:t>
      </w:r>
      <w:r w:rsidRPr="00400F6A">
        <w:rPr>
          <w:rFonts w:ascii="Arial" w:hAnsi="Arial" w:cs="Arial"/>
          <w:lang w:val="cs-CZ"/>
        </w:rPr>
        <w:t xml:space="preserve">náklady </w:t>
      </w:r>
      <w:r w:rsidRPr="00400F6A">
        <w:rPr>
          <w:rFonts w:ascii="Arial" w:hAnsi="Arial" w:cs="Arial"/>
          <w:lang w:val="cs-CZ"/>
        </w:rPr>
        <w:lastRenderedPageBreak/>
        <w:t xml:space="preserve">zhotoviteli. </w:t>
      </w:r>
    </w:p>
    <w:p w:rsidR="00DC378F" w:rsidRPr="008E0370" w:rsidRDefault="00DC378F" w:rsidP="00DC378F">
      <w:pPr>
        <w:pStyle w:val="Odstavecseseznamem"/>
        <w:ind w:left="684" w:right="108"/>
        <w:jc w:val="both"/>
        <w:rPr>
          <w:rFonts w:ascii="Arial" w:eastAsia="Arial" w:hAnsi="Arial" w:cs="Arial"/>
          <w:color w:val="000000"/>
          <w:sz w:val="16"/>
          <w:szCs w:val="16"/>
          <w:lang w:val="cs-CZ"/>
        </w:rPr>
      </w:pPr>
    </w:p>
    <w:p w:rsidR="00DC378F" w:rsidRPr="00C55041" w:rsidRDefault="008F66BE" w:rsidP="00DC378F">
      <w:pPr>
        <w:pStyle w:val="Odstavecseseznamem"/>
        <w:numPr>
          <w:ilvl w:val="1"/>
          <w:numId w:val="19"/>
        </w:numPr>
        <w:ind w:right="108" w:hanging="542"/>
        <w:jc w:val="both"/>
        <w:rPr>
          <w:rFonts w:ascii="Arial" w:eastAsia="Arial" w:hAnsi="Arial" w:cs="Arial"/>
          <w:color w:val="000000"/>
          <w:lang w:val="cs-CZ"/>
        </w:rPr>
      </w:pPr>
      <w:r>
        <w:rPr>
          <w:rFonts w:ascii="Arial" w:hAnsi="Arial" w:cs="Arial"/>
          <w:lang w:val="cs-CZ"/>
        </w:rPr>
        <w:t>Zhotovitel bere na vědomí, že objednatel považuje účast zhotovitele na této smlouvě za potvrzení skutečnosti, že zhotovitel je ve smyslu § 5 odst. 1 zákona č. 89/2012 Sb. schopen při plnění této smlouvy jednat se znalostí a pečlivostí, která je s jeho povoláním nebo stavem spojena, s tím, že případné jeho jednání bez této odborné péče půjde k jeho tíži.</w:t>
      </w:r>
    </w:p>
    <w:p w:rsidR="00DC378F" w:rsidRDefault="00DC378F" w:rsidP="00DC378F">
      <w:pPr>
        <w:pStyle w:val="Nadpis11"/>
        <w:ind w:right="422"/>
        <w:jc w:val="center"/>
        <w:rPr>
          <w:rFonts w:cs="Arial"/>
          <w:color w:val="000000"/>
          <w:lang w:val="cs-CZ"/>
        </w:rPr>
      </w:pPr>
    </w:p>
    <w:p w:rsidR="00DC378F" w:rsidRDefault="00DC378F" w:rsidP="00DC378F">
      <w:pPr>
        <w:pStyle w:val="Nadpis11"/>
        <w:ind w:right="422"/>
        <w:jc w:val="center"/>
        <w:rPr>
          <w:rFonts w:cs="Arial"/>
          <w:color w:val="000000"/>
          <w:lang w:val="cs-CZ"/>
        </w:rPr>
      </w:pPr>
    </w:p>
    <w:p w:rsidR="00DC378F" w:rsidRPr="003E25C8" w:rsidRDefault="008F66BE" w:rsidP="00DC378F">
      <w:pPr>
        <w:pStyle w:val="Nadpis11"/>
        <w:ind w:right="422"/>
        <w:jc w:val="center"/>
        <w:rPr>
          <w:rFonts w:cs="Arial"/>
          <w:b w:val="0"/>
          <w:bCs w:val="0"/>
          <w:color w:val="000000"/>
          <w:lang w:val="cs-CZ"/>
        </w:rPr>
      </w:pPr>
      <w:r w:rsidRPr="003E25C8">
        <w:rPr>
          <w:rFonts w:cs="Arial"/>
          <w:color w:val="000000"/>
          <w:lang w:val="cs-CZ"/>
        </w:rPr>
        <w:t>VII.</w:t>
      </w:r>
    </w:p>
    <w:p w:rsidR="00DC378F" w:rsidRDefault="008F66BE" w:rsidP="00DC378F">
      <w:pPr>
        <w:spacing w:before="37"/>
        <w:ind w:left="567" w:right="422"/>
        <w:jc w:val="center"/>
        <w:rPr>
          <w:rFonts w:ascii="Arial" w:hAnsi="Arial" w:cs="Arial"/>
          <w:b/>
          <w:color w:val="000000"/>
          <w:sz w:val="22"/>
          <w:szCs w:val="22"/>
        </w:rPr>
      </w:pPr>
      <w:r w:rsidRPr="003E25C8">
        <w:rPr>
          <w:rFonts w:ascii="Arial" w:hAnsi="Arial" w:cs="Arial"/>
          <w:b/>
          <w:color w:val="000000"/>
          <w:sz w:val="22"/>
          <w:szCs w:val="22"/>
        </w:rPr>
        <w:t>Sankce</w:t>
      </w:r>
    </w:p>
    <w:p w:rsidR="00D50E64" w:rsidRPr="003E25C8" w:rsidRDefault="00D50E64" w:rsidP="00DC378F">
      <w:pPr>
        <w:spacing w:before="37"/>
        <w:ind w:left="567" w:right="422"/>
        <w:jc w:val="center"/>
        <w:rPr>
          <w:rFonts w:ascii="Arial" w:eastAsia="Arial" w:hAnsi="Arial" w:cs="Arial"/>
          <w:color w:val="000000"/>
          <w:sz w:val="22"/>
          <w:szCs w:val="22"/>
        </w:rPr>
      </w:pPr>
    </w:p>
    <w:p w:rsidR="00DC378F" w:rsidRPr="00777A7F" w:rsidRDefault="008F66BE" w:rsidP="00DC378F">
      <w:pPr>
        <w:pStyle w:val="Odstavecseseznamem"/>
        <w:numPr>
          <w:ilvl w:val="1"/>
          <w:numId w:val="20"/>
        </w:numPr>
        <w:ind w:right="110" w:hanging="400"/>
        <w:jc w:val="both"/>
        <w:rPr>
          <w:rFonts w:ascii="Arial" w:eastAsia="Arial" w:hAnsi="Arial" w:cs="Arial"/>
          <w:color w:val="000000" w:themeColor="text1"/>
          <w:lang w:val="cs-CZ"/>
        </w:rPr>
      </w:pPr>
      <w:r w:rsidRPr="003E25C8">
        <w:rPr>
          <w:rFonts w:ascii="Arial" w:eastAsia="Arial" w:hAnsi="Arial" w:cs="Arial"/>
          <w:color w:val="000000" w:themeColor="text1"/>
          <w:lang w:val="cs-CZ"/>
        </w:rPr>
        <w:t>V případě prodlení zhotovitele</w:t>
      </w:r>
      <w:r>
        <w:rPr>
          <w:rFonts w:ascii="Arial" w:eastAsia="Arial" w:hAnsi="Arial" w:cs="Arial"/>
          <w:color w:val="000000" w:themeColor="text1"/>
          <w:lang w:val="cs-CZ"/>
        </w:rPr>
        <w:t xml:space="preserve"> s provedením díla a jeho předáním ve lhůtě sjednané smluvními stranami v čl. II odst. 2 této</w:t>
      </w:r>
      <w:r w:rsidRPr="003E25C8">
        <w:rPr>
          <w:rFonts w:ascii="Arial" w:eastAsia="Arial" w:hAnsi="Arial" w:cs="Arial"/>
          <w:color w:val="000000" w:themeColor="text1"/>
          <w:lang w:val="cs-CZ"/>
        </w:rPr>
        <w:t xml:space="preserve"> smlouvy</w:t>
      </w:r>
      <w:r>
        <w:rPr>
          <w:rFonts w:ascii="Arial" w:eastAsia="Arial" w:hAnsi="Arial" w:cs="Arial"/>
          <w:color w:val="000000" w:themeColor="text1"/>
          <w:lang w:val="cs-CZ"/>
        </w:rPr>
        <w:t xml:space="preserve"> se </w:t>
      </w:r>
      <w:r w:rsidRPr="000F3C37">
        <w:rPr>
          <w:rFonts w:ascii="Arial" w:eastAsia="Arial" w:hAnsi="Arial" w:cs="Arial"/>
          <w:color w:val="000000" w:themeColor="text1"/>
          <w:lang w:val="cs-CZ"/>
        </w:rPr>
        <w:t xml:space="preserve">zhotovitel zavazuje </w:t>
      </w:r>
      <w:r>
        <w:rPr>
          <w:rFonts w:ascii="Arial" w:eastAsia="Arial" w:hAnsi="Arial" w:cs="Arial"/>
          <w:color w:val="000000" w:themeColor="text1"/>
          <w:lang w:val="cs-CZ"/>
        </w:rPr>
        <w:t>uhradit</w:t>
      </w:r>
      <w:r w:rsidRPr="000F3C37">
        <w:rPr>
          <w:rFonts w:ascii="Arial" w:eastAsia="Arial" w:hAnsi="Arial" w:cs="Arial"/>
          <w:color w:val="000000" w:themeColor="text1"/>
          <w:lang w:val="cs-CZ"/>
        </w:rPr>
        <w:t xml:space="preserve"> objednateli smluvní pokutu </w:t>
      </w:r>
      <w:r>
        <w:rPr>
          <w:rFonts w:ascii="Arial" w:eastAsia="Arial" w:hAnsi="Arial" w:cs="Arial"/>
          <w:color w:val="000000" w:themeColor="text1"/>
          <w:lang w:val="cs-CZ"/>
        </w:rPr>
        <w:t>ve výši 0,5 % z ceny díla, a to </w:t>
      </w:r>
      <w:r w:rsidRPr="000F3C37">
        <w:rPr>
          <w:rFonts w:ascii="Arial" w:eastAsia="Arial" w:hAnsi="Arial" w:cs="Arial"/>
          <w:color w:val="000000" w:themeColor="text1"/>
          <w:lang w:val="cs-CZ"/>
        </w:rPr>
        <w:t>za každý kalendářní den prodlení.</w:t>
      </w:r>
    </w:p>
    <w:p w:rsidR="00DC378F" w:rsidRPr="00743482" w:rsidRDefault="00DC378F" w:rsidP="00DC378F">
      <w:pPr>
        <w:pStyle w:val="Odstavecseseznamem"/>
        <w:ind w:left="684"/>
        <w:rPr>
          <w:rFonts w:ascii="Arial" w:eastAsia="Arial" w:hAnsi="Arial" w:cs="Arial"/>
          <w:color w:val="000000" w:themeColor="text1"/>
          <w:sz w:val="16"/>
          <w:szCs w:val="16"/>
          <w:lang w:val="cs-CZ"/>
        </w:rPr>
      </w:pPr>
    </w:p>
    <w:p w:rsidR="00DC378F" w:rsidRPr="000F3C37" w:rsidRDefault="008F66BE" w:rsidP="00DC378F">
      <w:pPr>
        <w:pStyle w:val="Odstavecseseznamem"/>
        <w:numPr>
          <w:ilvl w:val="1"/>
          <w:numId w:val="20"/>
        </w:numPr>
        <w:ind w:right="110" w:hanging="400"/>
        <w:jc w:val="both"/>
        <w:rPr>
          <w:rFonts w:ascii="Arial" w:eastAsia="Arial" w:hAnsi="Arial" w:cs="Arial"/>
          <w:color w:val="000000" w:themeColor="text1"/>
          <w:sz w:val="16"/>
          <w:szCs w:val="16"/>
          <w:lang w:val="cs-CZ"/>
        </w:rPr>
      </w:pPr>
      <w:r w:rsidRPr="000F3C37">
        <w:rPr>
          <w:rFonts w:ascii="Arial" w:eastAsia="Arial" w:hAnsi="Arial" w:cs="Arial"/>
          <w:color w:val="000000" w:themeColor="text1"/>
          <w:szCs w:val="16"/>
          <w:lang w:val="cs-CZ"/>
        </w:rPr>
        <w:t>Pokud zhotovitel nenastoupí ve sjednaném term</w:t>
      </w:r>
      <w:r>
        <w:rPr>
          <w:rFonts w:ascii="Arial" w:eastAsia="Arial" w:hAnsi="Arial" w:cs="Arial"/>
          <w:color w:val="000000" w:themeColor="text1"/>
          <w:szCs w:val="16"/>
          <w:lang w:val="cs-CZ"/>
        </w:rPr>
        <w:t>ínu</w:t>
      </w:r>
      <w:r w:rsidRPr="000F3C37">
        <w:rPr>
          <w:rFonts w:ascii="Arial" w:eastAsia="Arial" w:hAnsi="Arial" w:cs="Arial"/>
          <w:color w:val="000000" w:themeColor="text1"/>
          <w:szCs w:val="16"/>
          <w:lang w:val="cs-CZ"/>
        </w:rPr>
        <w:t xml:space="preserve"> k odstraňování reklamované a</w:t>
      </w:r>
      <w:r>
        <w:rPr>
          <w:rFonts w:ascii="Arial" w:eastAsia="Arial" w:hAnsi="Arial" w:cs="Arial"/>
          <w:color w:val="000000" w:themeColor="text1"/>
          <w:szCs w:val="16"/>
          <w:lang w:val="cs-CZ"/>
        </w:rPr>
        <w:t> </w:t>
      </w:r>
      <w:r w:rsidRPr="000F3C37">
        <w:rPr>
          <w:rFonts w:ascii="Arial" w:eastAsia="Arial" w:hAnsi="Arial" w:cs="Arial"/>
          <w:color w:val="000000" w:themeColor="text1"/>
          <w:szCs w:val="16"/>
          <w:lang w:val="cs-CZ"/>
        </w:rPr>
        <w:t>zhotovitelem uznané vady, je povinen zapla</w:t>
      </w:r>
      <w:r>
        <w:rPr>
          <w:rFonts w:ascii="Arial" w:eastAsia="Arial" w:hAnsi="Arial" w:cs="Arial"/>
          <w:color w:val="000000" w:themeColor="text1"/>
          <w:szCs w:val="16"/>
          <w:lang w:val="cs-CZ"/>
        </w:rPr>
        <w:t>tit objednateli smluvní pokutu 5.000,- Kč za </w:t>
      </w:r>
      <w:r w:rsidRPr="000F3C37">
        <w:rPr>
          <w:rFonts w:ascii="Arial" w:eastAsia="Arial" w:hAnsi="Arial" w:cs="Arial"/>
          <w:color w:val="000000" w:themeColor="text1"/>
          <w:szCs w:val="16"/>
          <w:lang w:val="cs-CZ"/>
        </w:rPr>
        <w:t>nenastoupení ve sjednaném termínu za každý i započatý den prodlení a za každou vadu.</w:t>
      </w:r>
    </w:p>
    <w:p w:rsidR="00DC378F" w:rsidRPr="00743482" w:rsidRDefault="00DC378F" w:rsidP="00DC378F">
      <w:pPr>
        <w:pStyle w:val="Odstavecseseznamem"/>
        <w:ind w:left="684"/>
        <w:rPr>
          <w:rFonts w:ascii="Arial" w:eastAsia="Arial" w:hAnsi="Arial" w:cs="Arial"/>
          <w:color w:val="000000" w:themeColor="text1"/>
          <w:sz w:val="16"/>
          <w:szCs w:val="16"/>
          <w:lang w:val="cs-CZ"/>
        </w:rPr>
      </w:pPr>
    </w:p>
    <w:p w:rsidR="00DC378F" w:rsidRPr="000F3C37" w:rsidRDefault="008F66BE" w:rsidP="00DC378F">
      <w:pPr>
        <w:pStyle w:val="Odstavecseseznamem"/>
        <w:numPr>
          <w:ilvl w:val="1"/>
          <w:numId w:val="20"/>
        </w:numPr>
        <w:ind w:right="110" w:hanging="400"/>
        <w:jc w:val="both"/>
        <w:rPr>
          <w:rFonts w:ascii="Arial" w:eastAsia="Arial" w:hAnsi="Arial" w:cs="Arial"/>
          <w:color w:val="000000" w:themeColor="text1"/>
          <w:sz w:val="16"/>
          <w:szCs w:val="16"/>
          <w:lang w:val="cs-CZ"/>
        </w:rPr>
      </w:pPr>
      <w:r w:rsidRPr="000F3C37">
        <w:rPr>
          <w:rFonts w:ascii="Arial" w:eastAsia="Arial" w:hAnsi="Arial" w:cs="Arial"/>
          <w:color w:val="000000" w:themeColor="text1"/>
          <w:szCs w:val="16"/>
          <w:lang w:val="cs-CZ"/>
        </w:rPr>
        <w:t xml:space="preserve">Pokud zhotovitel nevyklidí zařízení </w:t>
      </w:r>
      <w:r>
        <w:rPr>
          <w:rFonts w:ascii="Arial" w:eastAsia="Arial" w:hAnsi="Arial" w:cs="Arial"/>
          <w:color w:val="000000" w:themeColor="text1"/>
          <w:szCs w:val="16"/>
          <w:lang w:val="cs-CZ"/>
        </w:rPr>
        <w:t>pracoviště</w:t>
      </w:r>
      <w:r w:rsidRPr="000F3C37">
        <w:rPr>
          <w:rFonts w:ascii="Arial" w:eastAsia="Arial" w:hAnsi="Arial" w:cs="Arial"/>
          <w:color w:val="000000" w:themeColor="text1"/>
          <w:szCs w:val="16"/>
          <w:lang w:val="cs-CZ"/>
        </w:rPr>
        <w:t xml:space="preserve"> ve sjedna</w:t>
      </w:r>
      <w:r>
        <w:rPr>
          <w:rFonts w:ascii="Arial" w:eastAsia="Arial" w:hAnsi="Arial" w:cs="Arial"/>
          <w:color w:val="000000" w:themeColor="text1"/>
          <w:szCs w:val="16"/>
          <w:lang w:val="cs-CZ"/>
        </w:rPr>
        <w:t>ném termínu, nejpozději však ve </w:t>
      </w:r>
      <w:r w:rsidRPr="000F3C37">
        <w:rPr>
          <w:rFonts w:ascii="Arial" w:eastAsia="Arial" w:hAnsi="Arial" w:cs="Arial"/>
          <w:color w:val="000000" w:themeColor="text1"/>
          <w:szCs w:val="16"/>
          <w:lang w:val="cs-CZ"/>
        </w:rPr>
        <w:t>lhůtě do 10 pracovních dnů od termínu předání a převzetí díla, je povinen zapla</w:t>
      </w:r>
      <w:r>
        <w:rPr>
          <w:rFonts w:ascii="Arial" w:eastAsia="Arial" w:hAnsi="Arial" w:cs="Arial"/>
          <w:color w:val="000000" w:themeColor="text1"/>
          <w:szCs w:val="16"/>
          <w:lang w:val="cs-CZ"/>
        </w:rPr>
        <w:t>tit objednateli smluvní pokutu 5</w:t>
      </w:r>
      <w:r w:rsidRPr="000F3C37">
        <w:rPr>
          <w:rFonts w:ascii="Arial" w:eastAsia="Arial" w:hAnsi="Arial" w:cs="Arial"/>
          <w:color w:val="000000" w:themeColor="text1"/>
          <w:szCs w:val="16"/>
          <w:lang w:val="cs-CZ"/>
        </w:rPr>
        <w:t>.000,- Kč za každý i započatý den prodlení</w:t>
      </w:r>
      <w:r>
        <w:rPr>
          <w:rFonts w:ascii="Arial" w:eastAsia="Arial" w:hAnsi="Arial" w:cs="Arial"/>
          <w:color w:val="000000" w:themeColor="text1"/>
          <w:szCs w:val="16"/>
          <w:lang w:val="cs-CZ"/>
        </w:rPr>
        <w:t>.</w:t>
      </w:r>
    </w:p>
    <w:p w:rsidR="00DC378F" w:rsidRPr="00837367" w:rsidRDefault="00DC378F" w:rsidP="00DC378F">
      <w:pPr>
        <w:pStyle w:val="Odstavecseseznamem"/>
        <w:ind w:left="684" w:right="110"/>
        <w:jc w:val="both"/>
        <w:rPr>
          <w:rFonts w:ascii="Arial" w:eastAsia="Arial" w:hAnsi="Arial" w:cs="Arial"/>
          <w:color w:val="000000" w:themeColor="text1"/>
          <w:sz w:val="16"/>
          <w:szCs w:val="16"/>
          <w:lang w:val="cs-CZ"/>
        </w:rPr>
      </w:pPr>
    </w:p>
    <w:p w:rsidR="00DC378F" w:rsidRPr="000F3C37" w:rsidRDefault="008F66BE" w:rsidP="00DC378F">
      <w:pPr>
        <w:pStyle w:val="Odstavecseseznamem"/>
        <w:numPr>
          <w:ilvl w:val="1"/>
          <w:numId w:val="20"/>
        </w:numPr>
        <w:ind w:right="106" w:hanging="400"/>
        <w:jc w:val="both"/>
        <w:rPr>
          <w:rFonts w:ascii="Arial" w:hAnsi="Arial" w:cs="Arial"/>
          <w:b/>
          <w:bCs/>
          <w:color w:val="000000" w:themeColor="text1"/>
          <w:lang w:val="cs-CZ"/>
        </w:rPr>
      </w:pPr>
      <w:r w:rsidRPr="000F3C37">
        <w:rPr>
          <w:rFonts w:ascii="Arial" w:hAnsi="Arial" w:cs="Arial"/>
          <w:color w:val="000000" w:themeColor="text1"/>
          <w:lang w:val="cs-CZ"/>
        </w:rPr>
        <w:t>Objednatel se zavazuje uhradit zhotoviteli z jakékoliv neoprávněně neuhrazené části</w:t>
      </w:r>
      <w:r w:rsidRPr="000F3C37">
        <w:rPr>
          <w:rFonts w:ascii="Arial" w:hAnsi="Arial" w:cs="Arial"/>
          <w:color w:val="000000" w:themeColor="text1"/>
          <w:spacing w:val="21"/>
          <w:lang w:val="cs-CZ"/>
        </w:rPr>
        <w:t xml:space="preserve"> </w:t>
      </w:r>
      <w:r w:rsidRPr="000F3C37">
        <w:rPr>
          <w:rFonts w:ascii="Arial" w:hAnsi="Arial" w:cs="Arial"/>
          <w:color w:val="000000" w:themeColor="text1"/>
          <w:lang w:val="cs-CZ"/>
        </w:rPr>
        <w:t>faktury zhotovitele (včetně DPH) úrok z prodlení ve vý</w:t>
      </w:r>
      <w:r>
        <w:rPr>
          <w:rFonts w:ascii="Arial" w:hAnsi="Arial" w:cs="Arial"/>
          <w:color w:val="000000" w:themeColor="text1"/>
          <w:lang w:val="cs-CZ"/>
        </w:rPr>
        <w:t>ši stanovené nařízením vlády č. </w:t>
      </w:r>
      <w:r w:rsidRPr="000F3C37">
        <w:rPr>
          <w:rFonts w:ascii="Arial" w:hAnsi="Arial" w:cs="Arial"/>
          <w:color w:val="000000" w:themeColor="text1"/>
          <w:lang w:val="cs-CZ"/>
        </w:rPr>
        <w:t>351/2013</w:t>
      </w:r>
      <w:r w:rsidRPr="000F3C37">
        <w:rPr>
          <w:rFonts w:ascii="Arial" w:hAnsi="Arial" w:cs="Arial"/>
          <w:color w:val="000000" w:themeColor="text1"/>
          <w:spacing w:val="12"/>
          <w:lang w:val="cs-CZ"/>
        </w:rPr>
        <w:t xml:space="preserve"> </w:t>
      </w:r>
      <w:r w:rsidRPr="000F3C37">
        <w:rPr>
          <w:rFonts w:ascii="Arial" w:hAnsi="Arial" w:cs="Arial"/>
          <w:color w:val="000000" w:themeColor="text1"/>
          <w:lang w:val="cs-CZ"/>
        </w:rPr>
        <w:t>Sb., kterým se určuje výše úroků z prodlení a nákladů spojených s uplatněním pohledávky, určuje odměna likvidátora, likvidačního správce a člena orgánu právnické osoby jmenovaného soudem a upravují někt</w:t>
      </w:r>
      <w:r>
        <w:rPr>
          <w:rFonts w:ascii="Arial" w:hAnsi="Arial" w:cs="Arial"/>
          <w:color w:val="000000" w:themeColor="text1"/>
          <w:lang w:val="cs-CZ"/>
        </w:rPr>
        <w:t>eré otázky Obchodního věstníku, </w:t>
      </w:r>
      <w:r w:rsidRPr="000F3C37">
        <w:rPr>
          <w:rFonts w:ascii="Arial" w:hAnsi="Arial" w:cs="Arial"/>
          <w:color w:val="000000" w:themeColor="text1"/>
          <w:lang w:val="cs-CZ"/>
        </w:rPr>
        <w:t>veřejných rejstří</w:t>
      </w:r>
      <w:r>
        <w:rPr>
          <w:rFonts w:ascii="Arial" w:hAnsi="Arial" w:cs="Arial"/>
          <w:color w:val="000000" w:themeColor="text1"/>
          <w:lang w:val="cs-CZ"/>
        </w:rPr>
        <w:t>ků právnických a fyzických osob a evidence údajů o skutečných majitelích</w:t>
      </w:r>
      <w:r w:rsidRPr="000F3C37">
        <w:rPr>
          <w:rFonts w:ascii="Arial" w:hAnsi="Arial" w:cs="Arial"/>
          <w:color w:val="000000" w:themeColor="text1"/>
          <w:lang w:val="cs-CZ"/>
        </w:rPr>
        <w:t xml:space="preserve"> ve znění pozdějších předpisů,</w:t>
      </w:r>
      <w:r>
        <w:rPr>
          <w:rFonts w:ascii="Arial" w:hAnsi="Arial" w:cs="Arial"/>
          <w:color w:val="000000" w:themeColor="text1"/>
          <w:lang w:val="cs-CZ"/>
        </w:rPr>
        <w:t xml:space="preserve"> a to za </w:t>
      </w:r>
      <w:r w:rsidRPr="000F3C37">
        <w:rPr>
          <w:rFonts w:ascii="Arial" w:hAnsi="Arial" w:cs="Arial"/>
          <w:color w:val="000000" w:themeColor="text1"/>
          <w:lang w:val="cs-CZ"/>
        </w:rPr>
        <w:t>každý kalendářní den prodlení vůči dnu splatnosti faktury.</w:t>
      </w:r>
    </w:p>
    <w:p w:rsidR="00DC378F" w:rsidRPr="007E271C" w:rsidRDefault="00DC378F" w:rsidP="00DC378F">
      <w:pPr>
        <w:pStyle w:val="Odstavecseseznamem"/>
        <w:ind w:left="684"/>
        <w:rPr>
          <w:rFonts w:ascii="Arial" w:hAnsi="Arial" w:cs="Arial"/>
          <w:b/>
          <w:bCs/>
          <w:color w:val="000000" w:themeColor="text1"/>
          <w:sz w:val="16"/>
          <w:szCs w:val="16"/>
          <w:lang w:val="cs-CZ"/>
        </w:rPr>
      </w:pPr>
    </w:p>
    <w:p w:rsidR="00DC378F" w:rsidRPr="000F3C37" w:rsidRDefault="008F66BE" w:rsidP="00DC378F">
      <w:pPr>
        <w:pStyle w:val="Odstavecseseznamem"/>
        <w:numPr>
          <w:ilvl w:val="1"/>
          <w:numId w:val="20"/>
        </w:numPr>
        <w:tabs>
          <w:tab w:val="left" w:pos="685"/>
        </w:tabs>
        <w:ind w:right="106" w:hanging="400"/>
        <w:jc w:val="both"/>
        <w:rPr>
          <w:rFonts w:ascii="Arial" w:hAnsi="Arial" w:cs="Arial"/>
          <w:b/>
          <w:bCs/>
          <w:color w:val="000000" w:themeColor="text1"/>
          <w:lang w:val="cs-CZ"/>
        </w:rPr>
      </w:pPr>
      <w:r w:rsidRPr="000F3C37">
        <w:rPr>
          <w:rFonts w:ascii="Arial" w:hAnsi="Arial" w:cs="Arial"/>
          <w:bCs/>
          <w:color w:val="000000" w:themeColor="text1"/>
          <w:lang w:val="cs-CZ"/>
        </w:rPr>
        <w:t>Zaplacení dohodnutých smluvních pokut nemá vliv na povinnost náhrady způsobených škod</w:t>
      </w:r>
      <w:r>
        <w:rPr>
          <w:rFonts w:ascii="Arial" w:hAnsi="Arial" w:cs="Arial"/>
          <w:bCs/>
          <w:color w:val="000000" w:themeColor="text1"/>
          <w:lang w:val="cs-CZ"/>
        </w:rPr>
        <w:t>, a to v plné výši</w:t>
      </w:r>
      <w:r w:rsidRPr="000F3C37">
        <w:rPr>
          <w:rFonts w:ascii="Arial" w:hAnsi="Arial" w:cs="Arial"/>
          <w:bCs/>
          <w:color w:val="000000" w:themeColor="text1"/>
          <w:lang w:val="cs-CZ"/>
        </w:rPr>
        <w:t>. Je proto možn</w:t>
      </w:r>
      <w:r>
        <w:rPr>
          <w:rFonts w:ascii="Arial" w:hAnsi="Arial" w:cs="Arial"/>
          <w:bCs/>
          <w:color w:val="000000" w:themeColor="text1"/>
          <w:lang w:val="cs-CZ"/>
        </w:rPr>
        <w:t>ý souběh úhrady pokuty i vzniklých</w:t>
      </w:r>
      <w:r w:rsidRPr="000F3C37">
        <w:rPr>
          <w:rFonts w:ascii="Arial" w:hAnsi="Arial" w:cs="Arial"/>
          <w:bCs/>
          <w:color w:val="000000" w:themeColor="text1"/>
          <w:lang w:val="cs-CZ"/>
        </w:rPr>
        <w:t xml:space="preserve"> škod.</w:t>
      </w:r>
    </w:p>
    <w:p w:rsidR="00DC378F" w:rsidRDefault="00DC378F" w:rsidP="00DC378F">
      <w:pPr>
        <w:tabs>
          <w:tab w:val="left" w:pos="685"/>
        </w:tabs>
        <w:ind w:right="110"/>
        <w:jc w:val="both"/>
        <w:rPr>
          <w:rFonts w:ascii="Arial" w:eastAsia="Arial" w:hAnsi="Arial" w:cs="Arial"/>
          <w:color w:val="000000"/>
        </w:rPr>
      </w:pPr>
    </w:p>
    <w:p w:rsidR="00DC378F" w:rsidRPr="000F3C37" w:rsidRDefault="00DC378F" w:rsidP="00DC378F">
      <w:pPr>
        <w:tabs>
          <w:tab w:val="left" w:pos="685"/>
        </w:tabs>
        <w:ind w:right="110"/>
        <w:jc w:val="both"/>
        <w:rPr>
          <w:rFonts w:ascii="Arial" w:eastAsia="Arial" w:hAnsi="Arial" w:cs="Arial"/>
          <w:color w:val="000000"/>
        </w:rPr>
      </w:pPr>
    </w:p>
    <w:p w:rsidR="00DC378F" w:rsidRPr="003476CF" w:rsidRDefault="008F66BE" w:rsidP="00DC378F">
      <w:pPr>
        <w:tabs>
          <w:tab w:val="left" w:pos="685"/>
        </w:tabs>
        <w:ind w:left="114" w:right="106"/>
        <w:jc w:val="center"/>
        <w:rPr>
          <w:rFonts w:ascii="Arial" w:hAnsi="Arial" w:cs="Arial"/>
          <w:b/>
          <w:bCs/>
          <w:color w:val="000000"/>
          <w:sz w:val="22"/>
          <w:szCs w:val="22"/>
        </w:rPr>
      </w:pPr>
      <w:r>
        <w:rPr>
          <w:rFonts w:ascii="Arial" w:hAnsi="Arial" w:cs="Arial"/>
          <w:b/>
          <w:bCs/>
          <w:color w:val="000000"/>
          <w:sz w:val="22"/>
          <w:szCs w:val="22"/>
        </w:rPr>
        <w:t>VIII</w:t>
      </w:r>
      <w:r w:rsidRPr="003476CF">
        <w:rPr>
          <w:rFonts w:ascii="Arial" w:hAnsi="Arial" w:cs="Arial"/>
          <w:b/>
          <w:bCs/>
          <w:color w:val="000000"/>
          <w:sz w:val="22"/>
          <w:szCs w:val="22"/>
        </w:rPr>
        <w:t>.</w:t>
      </w:r>
    </w:p>
    <w:p w:rsidR="00DC378F" w:rsidRDefault="008F66BE" w:rsidP="00DC378F">
      <w:pPr>
        <w:pStyle w:val="Odstavecseseznamem"/>
        <w:jc w:val="center"/>
        <w:rPr>
          <w:rFonts w:ascii="Arial" w:hAnsi="Arial" w:cs="Arial"/>
          <w:b/>
          <w:bCs/>
          <w:color w:val="000000"/>
          <w:lang w:val="cs-CZ"/>
        </w:rPr>
      </w:pPr>
      <w:r w:rsidRPr="003476CF">
        <w:rPr>
          <w:rFonts w:ascii="Arial" w:hAnsi="Arial" w:cs="Arial"/>
          <w:b/>
          <w:bCs/>
          <w:color w:val="000000"/>
          <w:lang w:val="cs-CZ"/>
        </w:rPr>
        <w:t>Kontrola provedení díla</w:t>
      </w:r>
    </w:p>
    <w:p w:rsidR="00D50E64" w:rsidRPr="003476CF" w:rsidRDefault="00D50E64" w:rsidP="00DC378F">
      <w:pPr>
        <w:pStyle w:val="Odstavecseseznamem"/>
        <w:jc w:val="center"/>
        <w:rPr>
          <w:rFonts w:ascii="Arial" w:hAnsi="Arial" w:cs="Arial"/>
          <w:b/>
          <w:bCs/>
          <w:color w:val="000000"/>
          <w:lang w:val="cs-CZ"/>
        </w:rPr>
      </w:pPr>
    </w:p>
    <w:p w:rsidR="00DC378F" w:rsidRPr="00777A7F" w:rsidRDefault="008F66BE" w:rsidP="00DC378F">
      <w:pPr>
        <w:pStyle w:val="Odstavecseseznamem"/>
        <w:numPr>
          <w:ilvl w:val="0"/>
          <w:numId w:val="22"/>
        </w:numPr>
        <w:ind w:hanging="436"/>
        <w:jc w:val="both"/>
        <w:rPr>
          <w:rFonts w:ascii="Arial" w:hAnsi="Arial" w:cs="Arial"/>
          <w:bCs/>
          <w:color w:val="000000"/>
          <w:lang w:val="cs-CZ"/>
        </w:rPr>
      </w:pPr>
      <w:r w:rsidRPr="00777A7F">
        <w:rPr>
          <w:rFonts w:ascii="Arial" w:hAnsi="Arial" w:cs="Arial"/>
          <w:lang w:val="cs-CZ"/>
        </w:rPr>
        <w:t>Objednatel je oprávněn kontrolovat provádění díla. Zjistí-li objednatel, že zhotovitel</w:t>
      </w:r>
      <w:r w:rsidRPr="00777A7F">
        <w:rPr>
          <w:rFonts w:ascii="Arial" w:hAnsi="Arial" w:cs="Arial"/>
          <w:spacing w:val="54"/>
          <w:lang w:val="cs-CZ"/>
        </w:rPr>
        <w:t xml:space="preserve"> </w:t>
      </w:r>
      <w:r w:rsidRPr="00777A7F">
        <w:rPr>
          <w:rFonts w:ascii="Arial" w:hAnsi="Arial" w:cs="Arial"/>
          <w:lang w:val="cs-CZ"/>
        </w:rPr>
        <w:t>provádí dílo v rozporu s podmínkami sjednanými v této smlouvě, je objednatel oprávněn</w:t>
      </w:r>
      <w:r>
        <w:rPr>
          <w:rFonts w:ascii="Arial" w:hAnsi="Arial" w:cs="Arial"/>
          <w:lang w:val="cs-CZ"/>
        </w:rPr>
        <w:t xml:space="preserve"> </w:t>
      </w:r>
      <w:r w:rsidRPr="00777A7F">
        <w:rPr>
          <w:rFonts w:ascii="Arial" w:hAnsi="Arial" w:cs="Arial"/>
          <w:lang w:val="cs-CZ"/>
        </w:rPr>
        <w:t>požadovat okamžité sjednání nápravy, v případě, že zhotovitel neuposlechne a nadále provádí dílo v rozporu s touto smlouvou, má objednatel právo od smlouvy odstoupit dle článku IX. této smlouvy.</w:t>
      </w:r>
    </w:p>
    <w:p w:rsidR="00DC378F" w:rsidRPr="001B2B61" w:rsidRDefault="00DC378F" w:rsidP="00DC378F">
      <w:pPr>
        <w:pStyle w:val="Odstavecseseznamem"/>
        <w:ind w:left="720"/>
        <w:jc w:val="both"/>
        <w:rPr>
          <w:rFonts w:ascii="Arial" w:hAnsi="Arial" w:cs="Arial"/>
          <w:bCs/>
          <w:color w:val="000000"/>
          <w:sz w:val="16"/>
          <w:szCs w:val="16"/>
          <w:lang w:val="cs-CZ"/>
        </w:rPr>
      </w:pPr>
    </w:p>
    <w:p w:rsidR="00DC378F" w:rsidRPr="0087519A" w:rsidRDefault="008F66BE" w:rsidP="00DC378F">
      <w:pPr>
        <w:pStyle w:val="Odstavecseseznamem"/>
        <w:numPr>
          <w:ilvl w:val="0"/>
          <w:numId w:val="22"/>
        </w:numPr>
        <w:ind w:hanging="436"/>
        <w:jc w:val="both"/>
        <w:rPr>
          <w:rFonts w:ascii="Arial" w:hAnsi="Arial" w:cs="Arial"/>
          <w:bCs/>
          <w:color w:val="000000"/>
          <w:lang w:val="cs-CZ"/>
        </w:rPr>
      </w:pPr>
      <w:r w:rsidRPr="0087519A">
        <w:rPr>
          <w:rFonts w:ascii="Arial" w:hAnsi="Arial" w:cs="Arial"/>
          <w:bCs/>
          <w:color w:val="000000"/>
          <w:lang w:val="cs-CZ"/>
        </w:rPr>
        <w:t xml:space="preserve">Objednatel je </w:t>
      </w:r>
      <w:r w:rsidRPr="00AE3472">
        <w:rPr>
          <w:rFonts w:ascii="Arial" w:hAnsi="Arial" w:cs="Arial"/>
          <w:bCs/>
          <w:color w:val="000000"/>
          <w:lang w:val="cs-CZ"/>
        </w:rPr>
        <w:t>navíc</w:t>
      </w:r>
      <w:r w:rsidRPr="0087519A">
        <w:rPr>
          <w:rFonts w:ascii="Arial" w:hAnsi="Arial" w:cs="Arial"/>
          <w:bCs/>
          <w:color w:val="000000"/>
          <w:lang w:val="cs-CZ"/>
        </w:rPr>
        <w:t xml:space="preserve"> oprávněn kontrolovat provedení díla</w:t>
      </w:r>
      <w:r w:rsidRPr="00AE3472">
        <w:rPr>
          <w:rFonts w:ascii="Arial" w:hAnsi="Arial" w:cs="Arial"/>
          <w:bCs/>
          <w:color w:val="000000"/>
          <w:lang w:val="cs-CZ"/>
        </w:rPr>
        <w:t>, a to</w:t>
      </w:r>
      <w:r w:rsidRPr="0087519A">
        <w:rPr>
          <w:rFonts w:ascii="Arial" w:hAnsi="Arial" w:cs="Arial"/>
          <w:bCs/>
          <w:color w:val="000000"/>
          <w:lang w:val="cs-CZ"/>
        </w:rPr>
        <w:t xml:space="preserve"> kdykoliv v průběhu jeho </w:t>
      </w:r>
      <w:r>
        <w:rPr>
          <w:rFonts w:ascii="Arial" w:hAnsi="Arial" w:cs="Arial"/>
          <w:bCs/>
          <w:color w:val="000000"/>
          <w:lang w:val="cs-CZ"/>
        </w:rPr>
        <w:t>realizace</w:t>
      </w:r>
      <w:r w:rsidRPr="0087519A">
        <w:rPr>
          <w:rFonts w:ascii="Arial" w:hAnsi="Arial" w:cs="Arial"/>
          <w:bCs/>
          <w:color w:val="000000"/>
          <w:lang w:val="cs-CZ"/>
        </w:rPr>
        <w:t xml:space="preserve">. Zhotovitel se zavazuje objednateli umožnit vstup do veškerých prostor, které souvisejí s prováděním díla, a tak poskytnout možnost ověřit, zda je dílo prováděno řádně. Zhotovitel je dále povinen poskytnout objednateli veškerou součinnost k provedení kontroly, zejména zajistit účast odpovědných zástupců zhotovitele a umožnit jim náhled do dokumentů souvisejících s prováděním díla. </w:t>
      </w:r>
    </w:p>
    <w:p w:rsidR="00DC378F" w:rsidRPr="001B2B61" w:rsidRDefault="00DC378F" w:rsidP="00DC378F">
      <w:pPr>
        <w:pStyle w:val="Odstavecseseznamem"/>
        <w:ind w:left="720"/>
        <w:rPr>
          <w:rFonts w:ascii="Arial" w:hAnsi="Arial" w:cs="Arial"/>
          <w:bCs/>
          <w:color w:val="000000"/>
          <w:sz w:val="16"/>
          <w:szCs w:val="16"/>
          <w:lang w:val="cs-CZ"/>
        </w:rPr>
      </w:pPr>
    </w:p>
    <w:p w:rsidR="00DC378F" w:rsidRPr="0087519A" w:rsidRDefault="008F66BE" w:rsidP="00DC378F">
      <w:pPr>
        <w:pStyle w:val="Odstavecseseznamem"/>
        <w:numPr>
          <w:ilvl w:val="0"/>
          <w:numId w:val="22"/>
        </w:numPr>
        <w:ind w:hanging="436"/>
        <w:jc w:val="both"/>
        <w:rPr>
          <w:rFonts w:ascii="Arial" w:hAnsi="Arial" w:cs="Arial"/>
          <w:bCs/>
          <w:color w:val="000000"/>
          <w:lang w:val="cs-CZ"/>
        </w:rPr>
      </w:pPr>
      <w:r w:rsidRPr="0087519A">
        <w:rPr>
          <w:rFonts w:ascii="Arial" w:eastAsia="Arial" w:hAnsi="Arial" w:cs="Arial"/>
          <w:color w:val="000000"/>
          <w:lang w:val="cs-CZ"/>
        </w:rPr>
        <w:t>Kvalita dodávaných materiálů a konstrukcí bude dokladována předepsaným způsobem při kontrolních prohlídkách a při předání a převzetí díla.</w:t>
      </w:r>
    </w:p>
    <w:p w:rsidR="00DC378F" w:rsidRDefault="00DC378F" w:rsidP="00DC378F">
      <w:pPr>
        <w:tabs>
          <w:tab w:val="left" w:pos="685"/>
        </w:tabs>
        <w:ind w:left="114" w:right="106"/>
        <w:jc w:val="center"/>
        <w:rPr>
          <w:rFonts w:ascii="Arial" w:hAnsi="Arial" w:cs="Arial"/>
          <w:bCs/>
          <w:color w:val="000000"/>
          <w:sz w:val="22"/>
          <w:szCs w:val="22"/>
        </w:rPr>
      </w:pPr>
    </w:p>
    <w:p w:rsidR="00DC378F" w:rsidRDefault="00DC378F" w:rsidP="00DC378F">
      <w:pPr>
        <w:tabs>
          <w:tab w:val="left" w:pos="685"/>
        </w:tabs>
        <w:ind w:left="114" w:right="106"/>
        <w:jc w:val="center"/>
        <w:rPr>
          <w:rFonts w:ascii="Arial" w:hAnsi="Arial" w:cs="Arial"/>
          <w:bCs/>
          <w:color w:val="000000"/>
          <w:sz w:val="22"/>
          <w:szCs w:val="22"/>
        </w:rPr>
      </w:pPr>
    </w:p>
    <w:p w:rsidR="00D50E64" w:rsidRDefault="00D50E64" w:rsidP="00DC378F">
      <w:pPr>
        <w:tabs>
          <w:tab w:val="left" w:pos="685"/>
        </w:tabs>
        <w:ind w:left="114" w:right="106"/>
        <w:jc w:val="center"/>
        <w:rPr>
          <w:rFonts w:ascii="Arial" w:hAnsi="Arial" w:cs="Arial"/>
          <w:bCs/>
          <w:color w:val="000000"/>
          <w:sz w:val="22"/>
          <w:szCs w:val="22"/>
        </w:rPr>
      </w:pPr>
    </w:p>
    <w:p w:rsidR="00D50E64" w:rsidRDefault="00D50E64" w:rsidP="00DC378F">
      <w:pPr>
        <w:tabs>
          <w:tab w:val="left" w:pos="685"/>
        </w:tabs>
        <w:ind w:left="114" w:right="106"/>
        <w:jc w:val="center"/>
        <w:rPr>
          <w:rFonts w:ascii="Arial" w:hAnsi="Arial" w:cs="Arial"/>
          <w:bCs/>
          <w:color w:val="000000"/>
          <w:sz w:val="22"/>
          <w:szCs w:val="22"/>
        </w:rPr>
      </w:pPr>
    </w:p>
    <w:p w:rsidR="00DC378F" w:rsidRPr="003476CF" w:rsidRDefault="008F66BE" w:rsidP="00DC378F">
      <w:pPr>
        <w:tabs>
          <w:tab w:val="left" w:pos="685"/>
        </w:tabs>
        <w:ind w:left="114" w:right="106"/>
        <w:jc w:val="center"/>
        <w:rPr>
          <w:rFonts w:ascii="Arial" w:hAnsi="Arial" w:cs="Arial"/>
          <w:b/>
          <w:bCs/>
          <w:color w:val="000000"/>
          <w:sz w:val="22"/>
          <w:szCs w:val="22"/>
        </w:rPr>
      </w:pPr>
      <w:r>
        <w:rPr>
          <w:rFonts w:ascii="Arial" w:hAnsi="Arial" w:cs="Arial"/>
          <w:b/>
          <w:bCs/>
          <w:color w:val="000000"/>
          <w:sz w:val="22"/>
          <w:szCs w:val="22"/>
        </w:rPr>
        <w:t>IX</w:t>
      </w:r>
      <w:r w:rsidRPr="003476CF">
        <w:rPr>
          <w:rFonts w:ascii="Arial" w:hAnsi="Arial" w:cs="Arial"/>
          <w:b/>
          <w:bCs/>
          <w:color w:val="000000"/>
          <w:sz w:val="22"/>
          <w:szCs w:val="22"/>
        </w:rPr>
        <w:t xml:space="preserve">. </w:t>
      </w:r>
    </w:p>
    <w:p w:rsidR="00DC378F" w:rsidRPr="003476CF" w:rsidRDefault="008F66BE" w:rsidP="00DC378F">
      <w:pPr>
        <w:spacing w:before="37"/>
        <w:ind w:left="565" w:right="422"/>
        <w:jc w:val="center"/>
        <w:rPr>
          <w:rFonts w:ascii="Arial" w:hAnsi="Arial" w:cs="Arial"/>
          <w:b/>
          <w:color w:val="000000"/>
          <w:sz w:val="22"/>
          <w:szCs w:val="22"/>
        </w:rPr>
      </w:pPr>
      <w:r w:rsidRPr="003476CF">
        <w:rPr>
          <w:rFonts w:ascii="Arial" w:hAnsi="Arial" w:cs="Arial"/>
          <w:b/>
          <w:color w:val="000000"/>
          <w:sz w:val="22"/>
          <w:szCs w:val="22"/>
        </w:rPr>
        <w:t>Odstoupení od</w:t>
      </w:r>
      <w:r w:rsidRPr="003476CF">
        <w:rPr>
          <w:rFonts w:ascii="Arial" w:hAnsi="Arial" w:cs="Arial"/>
          <w:b/>
          <w:color w:val="000000"/>
          <w:spacing w:val="-9"/>
          <w:sz w:val="22"/>
          <w:szCs w:val="22"/>
        </w:rPr>
        <w:t xml:space="preserve"> </w:t>
      </w:r>
      <w:r w:rsidRPr="003476CF">
        <w:rPr>
          <w:rFonts w:ascii="Arial" w:hAnsi="Arial" w:cs="Arial"/>
          <w:b/>
          <w:color w:val="000000"/>
          <w:sz w:val="22"/>
          <w:szCs w:val="22"/>
        </w:rPr>
        <w:t xml:space="preserve">smlouvy </w:t>
      </w:r>
    </w:p>
    <w:p w:rsidR="00DC378F" w:rsidRPr="00DE7022" w:rsidRDefault="00DC378F" w:rsidP="00DC378F">
      <w:pPr>
        <w:spacing w:before="37"/>
        <w:ind w:left="565" w:right="422"/>
        <w:rPr>
          <w:rFonts w:ascii="Arial" w:eastAsia="Arial" w:hAnsi="Arial" w:cs="Arial"/>
          <w:color w:val="000000"/>
          <w:sz w:val="16"/>
          <w:szCs w:val="16"/>
        </w:rPr>
      </w:pPr>
    </w:p>
    <w:p w:rsidR="00DC378F" w:rsidRPr="00E42DB9" w:rsidRDefault="008F66BE" w:rsidP="003B1997">
      <w:pPr>
        <w:pStyle w:val="Odstavecseseznamem"/>
        <w:numPr>
          <w:ilvl w:val="0"/>
          <w:numId w:val="31"/>
        </w:numPr>
        <w:ind w:right="112" w:hanging="294"/>
        <w:jc w:val="both"/>
        <w:rPr>
          <w:rFonts w:ascii="Arial" w:eastAsia="Arial" w:hAnsi="Arial" w:cs="Arial"/>
          <w:color w:val="000000"/>
          <w:lang w:val="cs-CZ"/>
        </w:rPr>
      </w:pPr>
      <w:r w:rsidRPr="001B0A26">
        <w:rPr>
          <w:rFonts w:ascii="Arial" w:eastAsia="Arial" w:hAnsi="Arial" w:cs="Arial"/>
          <w:color w:val="000000"/>
          <w:lang w:val="cs-CZ"/>
        </w:rPr>
        <w:t>Objed</w:t>
      </w:r>
      <w:r w:rsidRPr="00E42DB9">
        <w:rPr>
          <w:rFonts w:ascii="Arial" w:eastAsia="Arial" w:hAnsi="Arial" w:cs="Arial"/>
          <w:color w:val="000000"/>
          <w:lang w:val="cs-CZ"/>
        </w:rPr>
        <w:t>natel</w:t>
      </w:r>
      <w:r w:rsidRPr="00E42DB9">
        <w:rPr>
          <w:rFonts w:ascii="Arial" w:eastAsia="Arial" w:hAnsi="Arial" w:cs="Arial"/>
          <w:color w:val="000000"/>
          <w:spacing w:val="30"/>
          <w:lang w:val="cs-CZ"/>
        </w:rPr>
        <w:t xml:space="preserve"> </w:t>
      </w:r>
      <w:r w:rsidRPr="00E42DB9">
        <w:rPr>
          <w:rFonts w:ascii="Arial" w:eastAsia="Arial" w:hAnsi="Arial" w:cs="Arial"/>
          <w:color w:val="000000"/>
          <w:lang w:val="cs-CZ"/>
        </w:rPr>
        <w:t>je</w:t>
      </w:r>
      <w:r w:rsidRPr="00E42DB9">
        <w:rPr>
          <w:rFonts w:ascii="Arial" w:eastAsia="Arial" w:hAnsi="Arial" w:cs="Arial"/>
          <w:color w:val="000000"/>
          <w:spacing w:val="34"/>
          <w:lang w:val="cs-CZ"/>
        </w:rPr>
        <w:t xml:space="preserve"> </w:t>
      </w:r>
      <w:r w:rsidRPr="00E42DB9">
        <w:rPr>
          <w:rFonts w:ascii="Arial" w:eastAsia="Arial" w:hAnsi="Arial" w:cs="Arial"/>
          <w:color w:val="000000"/>
          <w:lang w:val="cs-CZ"/>
        </w:rPr>
        <w:t>oprávněn</w:t>
      </w:r>
      <w:r w:rsidRPr="00E42DB9">
        <w:rPr>
          <w:rFonts w:ascii="Arial" w:eastAsia="Arial" w:hAnsi="Arial" w:cs="Arial"/>
          <w:color w:val="000000"/>
          <w:spacing w:val="34"/>
          <w:lang w:val="cs-CZ"/>
        </w:rPr>
        <w:t xml:space="preserve"> </w:t>
      </w:r>
      <w:r w:rsidRPr="00E42DB9">
        <w:rPr>
          <w:rFonts w:ascii="Arial" w:eastAsia="Arial" w:hAnsi="Arial" w:cs="Arial"/>
          <w:color w:val="000000"/>
          <w:lang w:val="cs-CZ"/>
        </w:rPr>
        <w:t>odstoupit</w:t>
      </w:r>
      <w:r w:rsidRPr="00E42DB9">
        <w:rPr>
          <w:rFonts w:ascii="Arial" w:eastAsia="Arial" w:hAnsi="Arial" w:cs="Arial"/>
          <w:color w:val="000000"/>
          <w:spacing w:val="35"/>
          <w:lang w:val="cs-CZ"/>
        </w:rPr>
        <w:t xml:space="preserve"> </w:t>
      </w:r>
      <w:r w:rsidRPr="00E42DB9">
        <w:rPr>
          <w:rFonts w:ascii="Arial" w:eastAsia="Arial" w:hAnsi="Arial" w:cs="Arial"/>
          <w:color w:val="000000"/>
          <w:lang w:val="cs-CZ"/>
        </w:rPr>
        <w:t>od</w:t>
      </w:r>
      <w:r w:rsidRPr="00E42DB9">
        <w:rPr>
          <w:rFonts w:ascii="Arial" w:eastAsia="Arial" w:hAnsi="Arial" w:cs="Arial"/>
          <w:color w:val="000000"/>
          <w:spacing w:val="31"/>
          <w:lang w:val="cs-CZ"/>
        </w:rPr>
        <w:t xml:space="preserve"> </w:t>
      </w:r>
      <w:r w:rsidRPr="00E42DB9">
        <w:rPr>
          <w:rFonts w:ascii="Arial" w:eastAsia="Arial" w:hAnsi="Arial" w:cs="Arial"/>
          <w:color w:val="000000"/>
          <w:lang w:val="cs-CZ"/>
        </w:rPr>
        <w:t xml:space="preserve">smlouvy </w:t>
      </w:r>
      <w:r>
        <w:rPr>
          <w:rFonts w:ascii="Arial" w:eastAsia="Arial" w:hAnsi="Arial" w:cs="Arial"/>
          <w:color w:val="000000"/>
          <w:lang w:val="cs-CZ"/>
        </w:rPr>
        <w:t>po</w:t>
      </w:r>
      <w:r w:rsidRPr="00E42DB9">
        <w:rPr>
          <w:rFonts w:ascii="Arial" w:eastAsia="Arial" w:hAnsi="Arial" w:cs="Arial"/>
          <w:color w:val="000000"/>
          <w:lang w:val="cs-CZ"/>
        </w:rPr>
        <w:t xml:space="preserve">dle § 2001 a násl. </w:t>
      </w:r>
      <w:r>
        <w:rPr>
          <w:rFonts w:ascii="Arial" w:eastAsia="Arial" w:hAnsi="Arial" w:cs="Arial"/>
          <w:color w:val="000000"/>
          <w:lang w:val="cs-CZ"/>
        </w:rPr>
        <w:t>zákona č.</w:t>
      </w:r>
      <w:r w:rsidR="00BC4C6A">
        <w:rPr>
          <w:rFonts w:ascii="Arial" w:eastAsia="Arial" w:hAnsi="Arial" w:cs="Arial"/>
          <w:color w:val="000000"/>
          <w:lang w:val="cs-CZ"/>
        </w:rPr>
        <w:t xml:space="preserve"> </w:t>
      </w:r>
      <w:r>
        <w:rPr>
          <w:rFonts w:ascii="Arial" w:eastAsia="Arial" w:hAnsi="Arial" w:cs="Arial"/>
          <w:color w:val="000000"/>
          <w:lang w:val="cs-CZ"/>
        </w:rPr>
        <w:t>89/2012</w:t>
      </w:r>
      <w:r w:rsidR="00BC4C6A">
        <w:rPr>
          <w:rFonts w:ascii="Arial" w:eastAsia="Arial" w:hAnsi="Arial" w:cs="Arial"/>
          <w:color w:val="000000"/>
          <w:lang w:val="cs-CZ"/>
        </w:rPr>
        <w:t xml:space="preserve"> </w:t>
      </w:r>
      <w:r>
        <w:rPr>
          <w:rFonts w:ascii="Arial" w:eastAsia="Arial" w:hAnsi="Arial" w:cs="Arial"/>
          <w:color w:val="000000"/>
          <w:lang w:val="cs-CZ"/>
        </w:rPr>
        <w:t xml:space="preserve">Sb. </w:t>
      </w:r>
      <w:r w:rsidRPr="00E42DB9">
        <w:rPr>
          <w:rFonts w:ascii="Arial" w:eastAsia="Arial" w:hAnsi="Arial" w:cs="Arial"/>
          <w:color w:val="000000"/>
          <w:lang w:val="cs-CZ"/>
        </w:rPr>
        <w:t>v těchto</w:t>
      </w:r>
      <w:r w:rsidRPr="00E42DB9">
        <w:rPr>
          <w:rFonts w:ascii="Arial" w:eastAsia="Arial" w:hAnsi="Arial" w:cs="Arial"/>
          <w:color w:val="000000"/>
          <w:spacing w:val="-5"/>
          <w:lang w:val="cs-CZ"/>
        </w:rPr>
        <w:t xml:space="preserve"> </w:t>
      </w:r>
      <w:r w:rsidRPr="00E42DB9">
        <w:rPr>
          <w:rFonts w:ascii="Arial" w:eastAsia="Arial" w:hAnsi="Arial" w:cs="Arial"/>
          <w:color w:val="000000"/>
          <w:lang w:val="cs-CZ"/>
        </w:rPr>
        <w:t>případech:</w:t>
      </w:r>
    </w:p>
    <w:p w:rsidR="00DC378F" w:rsidRPr="00837367" w:rsidRDefault="00DC378F" w:rsidP="00DC378F">
      <w:pPr>
        <w:ind w:left="720" w:hanging="400"/>
        <w:rPr>
          <w:rFonts w:ascii="Arial" w:eastAsia="Arial" w:hAnsi="Arial" w:cs="Arial"/>
          <w:color w:val="000000"/>
          <w:sz w:val="16"/>
          <w:szCs w:val="16"/>
        </w:rPr>
      </w:pPr>
    </w:p>
    <w:p w:rsidR="00DC378F" w:rsidRDefault="008F66BE" w:rsidP="00DC378F">
      <w:pPr>
        <w:pStyle w:val="Odstavecseseznamem"/>
        <w:tabs>
          <w:tab w:val="left" w:pos="851"/>
        </w:tabs>
        <w:ind w:left="720" w:right="112"/>
        <w:jc w:val="both"/>
        <w:rPr>
          <w:rFonts w:ascii="Arial" w:hAnsi="Arial" w:cs="Arial"/>
          <w:lang w:val="cs-CZ"/>
        </w:rPr>
      </w:pPr>
      <w:r>
        <w:rPr>
          <w:rFonts w:ascii="Arial" w:hAnsi="Arial" w:cs="Arial"/>
          <w:lang w:val="cs-CZ"/>
        </w:rPr>
        <w:t xml:space="preserve">a) </w:t>
      </w:r>
      <w:r w:rsidRPr="0087519A">
        <w:rPr>
          <w:rFonts w:ascii="Arial" w:hAnsi="Arial" w:cs="Arial"/>
          <w:lang w:val="cs-CZ"/>
        </w:rPr>
        <w:t>jestliže</w:t>
      </w:r>
      <w:r w:rsidRPr="0087519A">
        <w:rPr>
          <w:rFonts w:ascii="Arial" w:hAnsi="Arial" w:cs="Arial"/>
          <w:spacing w:val="33"/>
          <w:lang w:val="cs-CZ"/>
        </w:rPr>
        <w:t xml:space="preserve"> </w:t>
      </w:r>
      <w:r w:rsidRPr="0087519A">
        <w:rPr>
          <w:rFonts w:ascii="Arial" w:hAnsi="Arial" w:cs="Arial"/>
          <w:lang w:val="cs-CZ"/>
        </w:rPr>
        <w:t>zhotovitel bude v prodlení s </w:t>
      </w:r>
      <w:r>
        <w:rPr>
          <w:rFonts w:ascii="Arial" w:hAnsi="Arial" w:cs="Arial"/>
          <w:lang w:val="cs-CZ"/>
        </w:rPr>
        <w:t>dokončením</w:t>
      </w:r>
      <w:r w:rsidRPr="0087519A">
        <w:rPr>
          <w:rFonts w:ascii="Arial" w:hAnsi="Arial" w:cs="Arial"/>
          <w:lang w:val="cs-CZ"/>
        </w:rPr>
        <w:t xml:space="preserve"> díla a jeho předáním objednateli </w:t>
      </w:r>
      <w:r>
        <w:rPr>
          <w:rFonts w:ascii="Arial" w:hAnsi="Arial" w:cs="Arial"/>
          <w:lang w:val="cs-CZ"/>
        </w:rPr>
        <w:t xml:space="preserve">v termínu ujednaném podle čl. II této smlouvy po dobu </w:t>
      </w:r>
      <w:r w:rsidRPr="0087519A">
        <w:rPr>
          <w:rFonts w:ascii="Arial" w:hAnsi="Arial" w:cs="Arial"/>
          <w:lang w:val="cs-CZ"/>
        </w:rPr>
        <w:t>delší než 14 kalendářních dnů,</w:t>
      </w:r>
    </w:p>
    <w:p w:rsidR="00DC378F" w:rsidRPr="0087519A" w:rsidRDefault="008F66BE" w:rsidP="00DC378F">
      <w:pPr>
        <w:pStyle w:val="Odstavecseseznamem"/>
        <w:tabs>
          <w:tab w:val="left" w:pos="851"/>
        </w:tabs>
        <w:ind w:left="720" w:right="112"/>
        <w:jc w:val="both"/>
        <w:rPr>
          <w:rFonts w:ascii="Arial" w:eastAsia="Arial" w:hAnsi="Arial" w:cs="Arial"/>
          <w:color w:val="000000"/>
          <w:lang w:val="cs-CZ"/>
        </w:rPr>
      </w:pPr>
      <w:r>
        <w:rPr>
          <w:rFonts w:ascii="Arial" w:hAnsi="Arial" w:cs="Arial"/>
          <w:color w:val="000000"/>
          <w:lang w:val="cs-CZ"/>
        </w:rPr>
        <w:t xml:space="preserve">b) </w:t>
      </w:r>
      <w:r w:rsidRPr="0087519A">
        <w:rPr>
          <w:rFonts w:ascii="Arial" w:hAnsi="Arial" w:cs="Arial"/>
          <w:color w:val="000000"/>
          <w:lang w:val="cs-CZ"/>
        </w:rPr>
        <w:t>jestliže zhotovitel bude provádět dílo v rozporu s podmínkami stanovenými v této smlouvě,</w:t>
      </w:r>
      <w:r>
        <w:rPr>
          <w:rFonts w:ascii="Arial" w:hAnsi="Arial" w:cs="Arial"/>
          <w:color w:val="000000"/>
          <w:lang w:val="cs-CZ"/>
        </w:rPr>
        <w:t xml:space="preserve"> ačkoliv byl na tuto skutečnost objednatelem dle č. VIII odst. 1 této smlouvy upozorněn,</w:t>
      </w:r>
    </w:p>
    <w:p w:rsidR="00DC378F" w:rsidRDefault="008F66BE" w:rsidP="00DC378F">
      <w:pPr>
        <w:pStyle w:val="Odstavecseseznamem"/>
        <w:tabs>
          <w:tab w:val="left" w:pos="851"/>
        </w:tabs>
        <w:spacing w:before="14"/>
        <w:ind w:left="720" w:right="117"/>
        <w:jc w:val="both"/>
        <w:rPr>
          <w:rFonts w:ascii="Arial" w:eastAsia="Arial" w:hAnsi="Arial" w:cs="Arial"/>
          <w:lang w:val="cs-CZ"/>
        </w:rPr>
      </w:pPr>
      <w:r>
        <w:rPr>
          <w:rFonts w:ascii="Arial" w:eastAsia="Arial" w:hAnsi="Arial" w:cs="Arial"/>
          <w:lang w:val="cs-CZ"/>
        </w:rPr>
        <w:t>c) jestliže je proti zhotoviteli zahájeno insolvenční řízení, pokud nebude insolvenční návrh v zákonné lhůtě odmítnut pro zjevnou bezdůvodnost,</w:t>
      </w:r>
    </w:p>
    <w:p w:rsidR="00DC378F" w:rsidRPr="00C87422" w:rsidRDefault="008F66BE" w:rsidP="00DC378F">
      <w:pPr>
        <w:pStyle w:val="Odstavecseseznamem"/>
        <w:tabs>
          <w:tab w:val="left" w:pos="851"/>
        </w:tabs>
        <w:spacing w:before="14"/>
        <w:ind w:left="720" w:right="117"/>
        <w:jc w:val="both"/>
        <w:rPr>
          <w:rFonts w:ascii="Arial" w:eastAsia="Arial" w:hAnsi="Arial" w:cs="Arial"/>
          <w:lang w:val="cs-CZ"/>
        </w:rPr>
      </w:pPr>
      <w:r>
        <w:rPr>
          <w:rFonts w:ascii="Arial" w:eastAsia="Arial" w:hAnsi="Arial" w:cs="Arial"/>
          <w:lang w:val="cs-CZ"/>
        </w:rPr>
        <w:t>d) jestliže objednateli bude zhotovitelem v souvislosti s realizací díla způsobena škoda převyšující 10.000,--Kč, případné odstoupení od smlouvy nezbavuje zhotovitele povinnost uhradit vzniklou škodu.</w:t>
      </w:r>
    </w:p>
    <w:p w:rsidR="00DC378F" w:rsidRPr="006A4F35" w:rsidRDefault="00DC378F" w:rsidP="00DC378F">
      <w:pPr>
        <w:pStyle w:val="Odstavecseseznamem"/>
        <w:tabs>
          <w:tab w:val="left" w:pos="851"/>
          <w:tab w:val="left" w:pos="1390"/>
        </w:tabs>
        <w:spacing w:before="7"/>
        <w:ind w:left="720" w:right="112"/>
        <w:jc w:val="both"/>
        <w:rPr>
          <w:rFonts w:ascii="Arial" w:eastAsia="Arial" w:hAnsi="Arial" w:cs="Arial"/>
          <w:sz w:val="16"/>
          <w:szCs w:val="16"/>
          <w:lang w:val="cs-CZ"/>
        </w:rPr>
      </w:pPr>
    </w:p>
    <w:p w:rsidR="00DC378F" w:rsidRPr="00C87422" w:rsidRDefault="008F66BE" w:rsidP="003B1997">
      <w:pPr>
        <w:pStyle w:val="Odstavecseseznamem"/>
        <w:numPr>
          <w:ilvl w:val="0"/>
          <w:numId w:val="31"/>
        </w:numPr>
        <w:spacing w:before="7"/>
        <w:ind w:right="113" w:hanging="294"/>
        <w:jc w:val="both"/>
        <w:rPr>
          <w:rFonts w:ascii="Arial" w:eastAsia="Arial" w:hAnsi="Arial" w:cs="Arial"/>
          <w:color w:val="000000" w:themeColor="text1"/>
          <w:lang w:val="cs-CZ"/>
        </w:rPr>
      </w:pPr>
      <w:r w:rsidRPr="00C87422">
        <w:rPr>
          <w:rFonts w:ascii="Arial" w:eastAsia="Arial" w:hAnsi="Arial" w:cs="Arial"/>
          <w:color w:val="000000" w:themeColor="text1"/>
          <w:lang w:val="cs-CZ"/>
        </w:rPr>
        <w:t xml:space="preserve">Zhotovitel je oprávněn odstoupit od smlouvy podle § 2001 a násl. zákona č. 89/2012 </w:t>
      </w:r>
      <w:proofErr w:type="spellStart"/>
      <w:r w:rsidRPr="00C87422">
        <w:rPr>
          <w:rFonts w:ascii="Arial" w:eastAsia="Arial" w:hAnsi="Arial" w:cs="Arial"/>
          <w:color w:val="000000" w:themeColor="text1"/>
          <w:lang w:val="cs-CZ"/>
        </w:rPr>
        <w:t>Sb</w:t>
      </w:r>
      <w:proofErr w:type="spellEnd"/>
      <w:r w:rsidRPr="00C87422">
        <w:rPr>
          <w:rFonts w:ascii="Arial" w:eastAsia="Arial" w:hAnsi="Arial" w:cs="Arial"/>
          <w:color w:val="000000" w:themeColor="text1"/>
          <w:lang w:val="cs-CZ"/>
        </w:rPr>
        <w:t xml:space="preserve"> v</w:t>
      </w:r>
      <w:r>
        <w:rPr>
          <w:rFonts w:ascii="Arial" w:eastAsia="Arial" w:hAnsi="Arial" w:cs="Arial"/>
          <w:color w:val="000000" w:themeColor="text1"/>
          <w:lang w:val="cs-CZ"/>
        </w:rPr>
        <w:t> </w:t>
      </w:r>
      <w:r w:rsidRPr="00C87422">
        <w:rPr>
          <w:rFonts w:ascii="Arial" w:eastAsia="Arial" w:hAnsi="Arial" w:cs="Arial"/>
          <w:color w:val="000000" w:themeColor="text1"/>
          <w:lang w:val="cs-CZ"/>
        </w:rPr>
        <w:t>případě</w:t>
      </w:r>
      <w:r>
        <w:rPr>
          <w:rFonts w:ascii="Arial" w:eastAsia="Arial" w:hAnsi="Arial" w:cs="Arial"/>
          <w:color w:val="000000" w:themeColor="text1"/>
          <w:lang w:val="cs-CZ"/>
        </w:rPr>
        <w:t xml:space="preserve">, </w:t>
      </w:r>
      <w:r w:rsidRPr="00C87422">
        <w:rPr>
          <w:rFonts w:ascii="Arial" w:eastAsia="Arial" w:hAnsi="Arial" w:cs="Arial"/>
          <w:color w:val="000000" w:themeColor="text1"/>
          <w:lang w:val="cs-CZ"/>
        </w:rPr>
        <w:t>že</w:t>
      </w:r>
      <w:r>
        <w:rPr>
          <w:rFonts w:ascii="Arial" w:eastAsia="Arial" w:hAnsi="Arial" w:cs="Arial"/>
          <w:color w:val="000000" w:themeColor="text1"/>
          <w:lang w:val="cs-CZ"/>
        </w:rPr>
        <w:t xml:space="preserve"> </w:t>
      </w:r>
      <w:r w:rsidRPr="00C87422">
        <w:rPr>
          <w:rFonts w:ascii="Arial" w:eastAsia="Arial" w:hAnsi="Arial" w:cs="Arial"/>
          <w:color w:val="000000" w:themeColor="text1"/>
          <w:lang w:val="cs-CZ"/>
        </w:rPr>
        <w:t>se objednatel dostane neoprávněn</w:t>
      </w:r>
      <w:r>
        <w:rPr>
          <w:rFonts w:ascii="Arial" w:eastAsia="Arial" w:hAnsi="Arial" w:cs="Arial"/>
          <w:color w:val="000000" w:themeColor="text1"/>
          <w:lang w:val="cs-CZ"/>
        </w:rPr>
        <w:t>ě</w:t>
      </w:r>
      <w:r w:rsidRPr="00C87422">
        <w:rPr>
          <w:rFonts w:ascii="Arial" w:eastAsia="Arial" w:hAnsi="Arial" w:cs="Arial"/>
          <w:color w:val="000000" w:themeColor="text1"/>
          <w:lang w:val="cs-CZ"/>
        </w:rPr>
        <w:t xml:space="preserve"> do prodlení s úhradou faktury</w:t>
      </w:r>
      <w:r>
        <w:rPr>
          <w:rFonts w:ascii="Arial" w:eastAsia="Arial" w:hAnsi="Arial" w:cs="Arial"/>
          <w:color w:val="000000" w:themeColor="text1"/>
          <w:lang w:val="cs-CZ"/>
        </w:rPr>
        <w:t xml:space="preserve"> po dobu delší než 30 kalendářních dnů.</w:t>
      </w:r>
    </w:p>
    <w:p w:rsidR="00DC378F" w:rsidRPr="001B0A26" w:rsidRDefault="00DC378F" w:rsidP="00DC378F">
      <w:pPr>
        <w:pStyle w:val="Odstavecseseznamem"/>
        <w:tabs>
          <w:tab w:val="left" w:pos="851"/>
          <w:tab w:val="left" w:pos="1390"/>
        </w:tabs>
        <w:spacing w:before="7"/>
        <w:ind w:left="720" w:right="113"/>
        <w:jc w:val="both"/>
        <w:rPr>
          <w:rFonts w:ascii="Arial" w:eastAsia="Arial" w:hAnsi="Arial" w:cs="Arial"/>
          <w:color w:val="000000" w:themeColor="text1"/>
          <w:sz w:val="16"/>
          <w:szCs w:val="16"/>
          <w:lang w:val="cs-CZ"/>
        </w:rPr>
      </w:pPr>
    </w:p>
    <w:p w:rsidR="00DC378F" w:rsidRPr="00B00B7C" w:rsidRDefault="008F66BE" w:rsidP="003B1997">
      <w:pPr>
        <w:pStyle w:val="Odstavecseseznamem"/>
        <w:numPr>
          <w:ilvl w:val="0"/>
          <w:numId w:val="31"/>
        </w:numPr>
        <w:ind w:right="113" w:hanging="294"/>
        <w:jc w:val="both"/>
        <w:rPr>
          <w:rFonts w:ascii="Arial" w:eastAsia="Arial" w:hAnsi="Arial" w:cs="Arial"/>
          <w:color w:val="000000" w:themeColor="text1"/>
          <w:lang w:val="cs-CZ"/>
        </w:rPr>
      </w:pPr>
      <w:r w:rsidRPr="00B00B7C">
        <w:rPr>
          <w:rFonts w:ascii="Arial" w:hAnsi="Arial" w:cs="Arial"/>
          <w:color w:val="000000" w:themeColor="text1"/>
          <w:lang w:val="cs-CZ"/>
        </w:rPr>
        <w:t>Odstoupení</w:t>
      </w:r>
      <w:r w:rsidRPr="00B00B7C">
        <w:rPr>
          <w:rFonts w:ascii="Arial" w:hAnsi="Arial" w:cs="Arial"/>
          <w:color w:val="000000" w:themeColor="text1"/>
          <w:spacing w:val="20"/>
          <w:lang w:val="cs-CZ"/>
        </w:rPr>
        <w:t xml:space="preserve"> </w:t>
      </w:r>
      <w:r w:rsidRPr="00B00B7C">
        <w:rPr>
          <w:rFonts w:ascii="Arial" w:hAnsi="Arial" w:cs="Arial"/>
          <w:color w:val="000000" w:themeColor="text1"/>
          <w:lang w:val="cs-CZ"/>
        </w:rPr>
        <w:t>od</w:t>
      </w:r>
      <w:r w:rsidRPr="00B00B7C">
        <w:rPr>
          <w:rFonts w:ascii="Arial" w:hAnsi="Arial" w:cs="Arial"/>
          <w:color w:val="000000" w:themeColor="text1"/>
          <w:spacing w:val="24"/>
          <w:lang w:val="cs-CZ"/>
        </w:rPr>
        <w:t xml:space="preserve"> </w:t>
      </w:r>
      <w:r w:rsidRPr="00B00B7C">
        <w:rPr>
          <w:rFonts w:ascii="Arial" w:hAnsi="Arial" w:cs="Arial"/>
          <w:color w:val="000000" w:themeColor="text1"/>
          <w:lang w:val="cs-CZ"/>
        </w:rPr>
        <w:t>smlouvy</w:t>
      </w:r>
      <w:r w:rsidRPr="00B00B7C">
        <w:rPr>
          <w:rFonts w:ascii="Arial" w:hAnsi="Arial" w:cs="Arial"/>
          <w:color w:val="000000" w:themeColor="text1"/>
          <w:spacing w:val="24"/>
          <w:lang w:val="cs-CZ"/>
        </w:rPr>
        <w:t xml:space="preserve"> </w:t>
      </w:r>
      <w:r w:rsidRPr="00B00B7C">
        <w:rPr>
          <w:rFonts w:ascii="Arial" w:hAnsi="Arial" w:cs="Arial"/>
          <w:color w:val="000000" w:themeColor="text1"/>
          <w:lang w:val="cs-CZ"/>
        </w:rPr>
        <w:t>je</w:t>
      </w:r>
      <w:r w:rsidRPr="00B00B7C">
        <w:rPr>
          <w:rFonts w:ascii="Arial" w:hAnsi="Arial" w:cs="Arial"/>
          <w:color w:val="000000" w:themeColor="text1"/>
          <w:spacing w:val="24"/>
          <w:lang w:val="cs-CZ"/>
        </w:rPr>
        <w:t xml:space="preserve"> </w:t>
      </w:r>
      <w:r w:rsidRPr="00B00B7C">
        <w:rPr>
          <w:rFonts w:ascii="Arial" w:hAnsi="Arial" w:cs="Arial"/>
          <w:color w:val="000000" w:themeColor="text1"/>
          <w:lang w:val="cs-CZ"/>
        </w:rPr>
        <w:t>účinné</w:t>
      </w:r>
      <w:r w:rsidRPr="00B00B7C">
        <w:rPr>
          <w:rFonts w:ascii="Arial" w:hAnsi="Arial" w:cs="Arial"/>
          <w:color w:val="000000" w:themeColor="text1"/>
          <w:spacing w:val="24"/>
          <w:lang w:val="cs-CZ"/>
        </w:rPr>
        <w:t xml:space="preserve"> </w:t>
      </w:r>
      <w:r w:rsidRPr="00B00B7C">
        <w:rPr>
          <w:rFonts w:ascii="Arial" w:hAnsi="Arial" w:cs="Arial"/>
          <w:color w:val="000000" w:themeColor="text1"/>
          <w:lang w:val="cs-CZ"/>
        </w:rPr>
        <w:t>okamžikem</w:t>
      </w:r>
      <w:r w:rsidRPr="00B00B7C">
        <w:rPr>
          <w:rFonts w:ascii="Arial" w:hAnsi="Arial" w:cs="Arial"/>
          <w:color w:val="000000" w:themeColor="text1"/>
          <w:spacing w:val="25"/>
          <w:lang w:val="cs-CZ"/>
        </w:rPr>
        <w:t xml:space="preserve"> </w:t>
      </w:r>
      <w:r w:rsidRPr="00B00B7C">
        <w:rPr>
          <w:rFonts w:ascii="Arial" w:hAnsi="Arial" w:cs="Arial"/>
          <w:color w:val="000000" w:themeColor="text1"/>
          <w:lang w:val="cs-CZ"/>
        </w:rPr>
        <w:t>doručení</w:t>
      </w:r>
      <w:r w:rsidRPr="00B00B7C">
        <w:rPr>
          <w:rFonts w:ascii="Arial" w:hAnsi="Arial" w:cs="Arial"/>
          <w:color w:val="000000" w:themeColor="text1"/>
          <w:spacing w:val="20"/>
          <w:lang w:val="cs-CZ"/>
        </w:rPr>
        <w:t xml:space="preserve"> </w:t>
      </w:r>
      <w:r w:rsidRPr="00B00B7C">
        <w:rPr>
          <w:rFonts w:ascii="Arial" w:hAnsi="Arial" w:cs="Arial"/>
          <w:color w:val="000000" w:themeColor="text1"/>
          <w:lang w:val="cs-CZ"/>
        </w:rPr>
        <w:t>písemného</w:t>
      </w:r>
      <w:r w:rsidRPr="00B00B7C">
        <w:rPr>
          <w:rFonts w:ascii="Arial" w:hAnsi="Arial" w:cs="Arial"/>
          <w:color w:val="000000" w:themeColor="text1"/>
          <w:spacing w:val="24"/>
          <w:lang w:val="cs-CZ"/>
        </w:rPr>
        <w:t xml:space="preserve"> </w:t>
      </w:r>
      <w:r w:rsidRPr="00B00B7C">
        <w:rPr>
          <w:rFonts w:ascii="Arial" w:hAnsi="Arial" w:cs="Arial"/>
          <w:color w:val="000000" w:themeColor="text1"/>
          <w:lang w:val="cs-CZ"/>
        </w:rPr>
        <w:t>odstoupení</w:t>
      </w:r>
      <w:r w:rsidRPr="00B00B7C">
        <w:rPr>
          <w:rFonts w:ascii="Arial" w:hAnsi="Arial" w:cs="Arial"/>
          <w:color w:val="000000" w:themeColor="text1"/>
          <w:spacing w:val="20"/>
          <w:lang w:val="cs-CZ"/>
        </w:rPr>
        <w:t xml:space="preserve"> </w:t>
      </w:r>
      <w:r w:rsidRPr="00B00B7C">
        <w:rPr>
          <w:rFonts w:ascii="Arial" w:hAnsi="Arial" w:cs="Arial"/>
          <w:color w:val="000000" w:themeColor="text1"/>
          <w:lang w:val="cs-CZ"/>
        </w:rPr>
        <w:t>od</w:t>
      </w:r>
      <w:r>
        <w:rPr>
          <w:rFonts w:ascii="Arial" w:hAnsi="Arial" w:cs="Arial"/>
          <w:color w:val="000000" w:themeColor="text1"/>
          <w:spacing w:val="24"/>
          <w:lang w:val="cs-CZ"/>
        </w:rPr>
        <w:t> </w:t>
      </w:r>
      <w:r w:rsidRPr="00B00B7C">
        <w:rPr>
          <w:rFonts w:ascii="Arial" w:hAnsi="Arial" w:cs="Arial"/>
          <w:color w:val="000000" w:themeColor="text1"/>
          <w:lang w:val="cs-CZ"/>
        </w:rPr>
        <w:t xml:space="preserve">smlouvy druhé smluvní straně. Odstoupení od smlouvy má vždy účinky ex </w:t>
      </w:r>
      <w:proofErr w:type="spellStart"/>
      <w:r w:rsidRPr="00B00B7C">
        <w:rPr>
          <w:rFonts w:ascii="Arial" w:hAnsi="Arial" w:cs="Arial"/>
          <w:color w:val="000000" w:themeColor="text1"/>
          <w:lang w:val="cs-CZ"/>
        </w:rPr>
        <w:t>tunc</w:t>
      </w:r>
      <w:proofErr w:type="spellEnd"/>
      <w:r w:rsidRPr="00B00B7C">
        <w:rPr>
          <w:rFonts w:ascii="Arial" w:hAnsi="Arial" w:cs="Arial"/>
          <w:color w:val="000000" w:themeColor="text1"/>
          <w:lang w:val="cs-CZ"/>
        </w:rPr>
        <w:t>.</w:t>
      </w:r>
    </w:p>
    <w:p w:rsidR="00DC378F" w:rsidRPr="001B0A26" w:rsidRDefault="00DC378F" w:rsidP="00DC378F">
      <w:pPr>
        <w:pStyle w:val="Odstavecseseznamem"/>
        <w:ind w:left="720" w:right="113"/>
        <w:jc w:val="both"/>
        <w:rPr>
          <w:rFonts w:ascii="Arial" w:eastAsia="Arial" w:hAnsi="Arial" w:cs="Arial"/>
          <w:color w:val="000000" w:themeColor="text1"/>
          <w:sz w:val="16"/>
          <w:szCs w:val="16"/>
          <w:lang w:val="cs-CZ"/>
        </w:rPr>
      </w:pPr>
    </w:p>
    <w:p w:rsidR="00DC378F" w:rsidRPr="00B00B7C" w:rsidRDefault="008F66BE" w:rsidP="003B1997">
      <w:pPr>
        <w:pStyle w:val="Odstavecseseznamem"/>
        <w:numPr>
          <w:ilvl w:val="0"/>
          <w:numId w:val="31"/>
        </w:numPr>
        <w:ind w:right="113" w:hanging="294"/>
        <w:jc w:val="both"/>
        <w:rPr>
          <w:rFonts w:ascii="Arial" w:eastAsia="Arial" w:hAnsi="Arial" w:cs="Arial"/>
          <w:color w:val="000000" w:themeColor="text1"/>
          <w:lang w:val="cs-CZ"/>
        </w:rPr>
      </w:pPr>
      <w:r w:rsidRPr="00B00B7C">
        <w:rPr>
          <w:rFonts w:ascii="Arial" w:hAnsi="Arial" w:cs="Arial"/>
          <w:color w:val="000000" w:themeColor="text1"/>
          <w:lang w:val="cs-CZ"/>
        </w:rPr>
        <w:t>Odstoupení od smlouvy musí být písemné, jinak je neplatné.</w:t>
      </w:r>
    </w:p>
    <w:p w:rsidR="00DC378F" w:rsidRPr="001B0A26" w:rsidRDefault="00DC378F" w:rsidP="00DC378F">
      <w:pPr>
        <w:pStyle w:val="Odstavecseseznamem"/>
        <w:ind w:left="720"/>
        <w:rPr>
          <w:rFonts w:ascii="Arial" w:hAnsi="Arial" w:cs="Arial"/>
          <w:color w:val="000000" w:themeColor="text1"/>
          <w:sz w:val="16"/>
          <w:szCs w:val="16"/>
          <w:lang w:val="cs-CZ"/>
        </w:rPr>
      </w:pPr>
    </w:p>
    <w:p w:rsidR="00DC378F" w:rsidRPr="00B00B7C" w:rsidRDefault="008F66BE" w:rsidP="003B1997">
      <w:pPr>
        <w:pStyle w:val="Odstavecseseznamem"/>
        <w:numPr>
          <w:ilvl w:val="0"/>
          <w:numId w:val="31"/>
        </w:numPr>
        <w:ind w:right="113" w:hanging="294"/>
        <w:jc w:val="both"/>
        <w:rPr>
          <w:rFonts w:ascii="Arial" w:eastAsia="Arial" w:hAnsi="Arial" w:cs="Arial"/>
          <w:color w:val="000000" w:themeColor="text1"/>
          <w:lang w:val="cs-CZ"/>
        </w:rPr>
      </w:pPr>
      <w:r w:rsidRPr="00B00B7C">
        <w:rPr>
          <w:rFonts w:ascii="Arial" w:hAnsi="Arial" w:cs="Arial"/>
          <w:color w:val="000000" w:themeColor="text1"/>
          <w:lang w:val="cs-CZ"/>
        </w:rPr>
        <w:t>Odstoupení</w:t>
      </w:r>
      <w:r w:rsidRPr="00B00B7C">
        <w:rPr>
          <w:rFonts w:ascii="Arial" w:hAnsi="Arial" w:cs="Arial"/>
          <w:color w:val="000000" w:themeColor="text1"/>
          <w:spacing w:val="27"/>
          <w:lang w:val="cs-CZ"/>
        </w:rPr>
        <w:t xml:space="preserve"> </w:t>
      </w:r>
      <w:r w:rsidRPr="00B00B7C">
        <w:rPr>
          <w:rFonts w:ascii="Arial" w:hAnsi="Arial" w:cs="Arial"/>
          <w:color w:val="000000" w:themeColor="text1"/>
          <w:lang w:val="cs-CZ"/>
        </w:rPr>
        <w:t>od</w:t>
      </w:r>
      <w:r w:rsidRPr="00B00B7C">
        <w:rPr>
          <w:rFonts w:ascii="Arial" w:hAnsi="Arial" w:cs="Arial"/>
          <w:color w:val="000000" w:themeColor="text1"/>
          <w:spacing w:val="30"/>
          <w:lang w:val="cs-CZ"/>
        </w:rPr>
        <w:t xml:space="preserve"> </w:t>
      </w:r>
      <w:r w:rsidRPr="00B00B7C">
        <w:rPr>
          <w:rFonts w:ascii="Arial" w:hAnsi="Arial" w:cs="Arial"/>
          <w:color w:val="000000" w:themeColor="text1"/>
          <w:lang w:val="cs-CZ"/>
        </w:rPr>
        <w:t>smlouvy</w:t>
      </w:r>
      <w:r w:rsidRPr="00B00B7C">
        <w:rPr>
          <w:rFonts w:ascii="Arial" w:hAnsi="Arial" w:cs="Arial"/>
          <w:color w:val="000000" w:themeColor="text1"/>
          <w:spacing w:val="31"/>
          <w:lang w:val="cs-CZ"/>
        </w:rPr>
        <w:t xml:space="preserve"> </w:t>
      </w:r>
      <w:r w:rsidRPr="00B00B7C">
        <w:rPr>
          <w:rFonts w:ascii="Arial" w:hAnsi="Arial" w:cs="Arial"/>
          <w:color w:val="000000" w:themeColor="text1"/>
          <w:lang w:val="cs-CZ"/>
        </w:rPr>
        <w:t>nebo zrušením smlouvy není dotčena platnost ani účinnost ujednání smluvních stran o smluvních pokutách obsažených v této smlouvě.</w:t>
      </w:r>
    </w:p>
    <w:p w:rsidR="00DC378F" w:rsidRPr="001B0A26" w:rsidRDefault="00DC378F" w:rsidP="00DC378F">
      <w:pPr>
        <w:spacing w:before="3"/>
        <w:rPr>
          <w:rFonts w:ascii="Arial" w:eastAsia="Arial" w:hAnsi="Arial" w:cs="Arial"/>
          <w:color w:val="000000"/>
          <w:sz w:val="16"/>
          <w:szCs w:val="16"/>
        </w:rPr>
      </w:pPr>
    </w:p>
    <w:p w:rsidR="00DC378F" w:rsidRPr="00B00B7C" w:rsidRDefault="008F66BE" w:rsidP="003B1997">
      <w:pPr>
        <w:pStyle w:val="Odstavecseseznamem"/>
        <w:numPr>
          <w:ilvl w:val="0"/>
          <w:numId w:val="31"/>
        </w:numPr>
        <w:ind w:right="108" w:hanging="294"/>
        <w:jc w:val="both"/>
        <w:rPr>
          <w:rFonts w:ascii="Arial" w:eastAsia="Arial" w:hAnsi="Arial" w:cs="Arial"/>
          <w:color w:val="000000"/>
          <w:lang w:val="cs-CZ"/>
        </w:rPr>
      </w:pPr>
      <w:r w:rsidRPr="00B00B7C">
        <w:rPr>
          <w:rFonts w:ascii="Arial" w:hAnsi="Arial" w:cs="Arial"/>
          <w:color w:val="000000"/>
          <w:lang w:val="cs-CZ"/>
        </w:rPr>
        <w:t>Odstoupení</w:t>
      </w:r>
      <w:r w:rsidRPr="00B00B7C">
        <w:rPr>
          <w:rFonts w:ascii="Arial" w:hAnsi="Arial" w:cs="Arial"/>
          <w:color w:val="000000"/>
          <w:spacing w:val="27"/>
          <w:lang w:val="cs-CZ"/>
        </w:rPr>
        <w:t xml:space="preserve"> </w:t>
      </w:r>
      <w:r w:rsidRPr="00B00B7C">
        <w:rPr>
          <w:rFonts w:ascii="Arial" w:hAnsi="Arial" w:cs="Arial"/>
          <w:color w:val="000000"/>
          <w:lang w:val="cs-CZ"/>
        </w:rPr>
        <w:t>od</w:t>
      </w:r>
      <w:r w:rsidRPr="00B00B7C">
        <w:rPr>
          <w:rFonts w:ascii="Arial" w:hAnsi="Arial" w:cs="Arial"/>
          <w:color w:val="000000"/>
          <w:spacing w:val="30"/>
          <w:lang w:val="cs-CZ"/>
        </w:rPr>
        <w:t xml:space="preserve"> </w:t>
      </w:r>
      <w:r w:rsidRPr="00B00B7C">
        <w:rPr>
          <w:rFonts w:ascii="Arial" w:hAnsi="Arial" w:cs="Arial"/>
          <w:color w:val="000000"/>
          <w:lang w:val="cs-CZ"/>
        </w:rPr>
        <w:t>smlouvy</w:t>
      </w:r>
      <w:r w:rsidRPr="00B00B7C">
        <w:rPr>
          <w:rFonts w:ascii="Arial" w:hAnsi="Arial" w:cs="Arial"/>
          <w:color w:val="000000"/>
          <w:spacing w:val="31"/>
          <w:lang w:val="cs-CZ"/>
        </w:rPr>
        <w:t xml:space="preserve"> </w:t>
      </w:r>
      <w:r w:rsidRPr="00B00B7C">
        <w:rPr>
          <w:rFonts w:ascii="Arial" w:hAnsi="Arial" w:cs="Arial"/>
          <w:color w:val="000000"/>
          <w:lang w:val="cs-CZ"/>
        </w:rPr>
        <w:t>se</w:t>
      </w:r>
      <w:r w:rsidRPr="00B00B7C">
        <w:rPr>
          <w:rFonts w:ascii="Arial" w:hAnsi="Arial" w:cs="Arial"/>
          <w:color w:val="000000"/>
          <w:spacing w:val="30"/>
          <w:lang w:val="cs-CZ"/>
        </w:rPr>
        <w:t xml:space="preserve"> </w:t>
      </w:r>
      <w:r w:rsidRPr="00B00B7C">
        <w:rPr>
          <w:rFonts w:ascii="Arial" w:hAnsi="Arial" w:cs="Arial"/>
          <w:color w:val="000000"/>
          <w:lang w:val="cs-CZ"/>
        </w:rPr>
        <w:t>nedotýká</w:t>
      </w:r>
      <w:r w:rsidRPr="00B00B7C">
        <w:rPr>
          <w:rFonts w:ascii="Arial" w:hAnsi="Arial" w:cs="Arial"/>
          <w:color w:val="000000"/>
          <w:spacing w:val="30"/>
          <w:lang w:val="cs-CZ"/>
        </w:rPr>
        <w:t xml:space="preserve"> </w:t>
      </w:r>
      <w:r w:rsidRPr="00B00B7C">
        <w:rPr>
          <w:rFonts w:ascii="Arial" w:hAnsi="Arial" w:cs="Arial"/>
          <w:color w:val="000000"/>
          <w:lang w:val="cs-CZ"/>
        </w:rPr>
        <w:t>nároku</w:t>
      </w:r>
      <w:r w:rsidRPr="00B00B7C">
        <w:rPr>
          <w:rFonts w:ascii="Arial" w:hAnsi="Arial" w:cs="Arial"/>
          <w:color w:val="000000"/>
          <w:spacing w:val="30"/>
          <w:lang w:val="cs-CZ"/>
        </w:rPr>
        <w:t xml:space="preserve"> </w:t>
      </w:r>
      <w:r w:rsidRPr="00B00B7C">
        <w:rPr>
          <w:rFonts w:ascii="Arial" w:hAnsi="Arial" w:cs="Arial"/>
          <w:color w:val="000000"/>
          <w:lang w:val="cs-CZ"/>
        </w:rPr>
        <w:t>na</w:t>
      </w:r>
      <w:r w:rsidRPr="00B00B7C">
        <w:rPr>
          <w:rFonts w:ascii="Arial" w:hAnsi="Arial" w:cs="Arial"/>
          <w:color w:val="000000"/>
          <w:spacing w:val="31"/>
          <w:lang w:val="cs-CZ"/>
        </w:rPr>
        <w:t xml:space="preserve"> </w:t>
      </w:r>
      <w:r w:rsidRPr="00B00B7C">
        <w:rPr>
          <w:rFonts w:ascii="Arial" w:hAnsi="Arial" w:cs="Arial"/>
          <w:color w:val="000000"/>
          <w:lang w:val="cs-CZ"/>
        </w:rPr>
        <w:t xml:space="preserve">úhradu smluvních pokut a náhrad škod, </w:t>
      </w:r>
      <w:r>
        <w:rPr>
          <w:rFonts w:ascii="Arial" w:hAnsi="Arial" w:cs="Arial"/>
          <w:color w:val="000000"/>
          <w:lang w:val="cs-CZ"/>
        </w:rPr>
        <w:t>které vznikly porušením povinností sjednaných touto smlouvou.</w:t>
      </w:r>
    </w:p>
    <w:p w:rsidR="00DC378F" w:rsidRDefault="00DC378F" w:rsidP="00DC378F">
      <w:pPr>
        <w:tabs>
          <w:tab w:val="left" w:pos="709"/>
        </w:tabs>
        <w:jc w:val="center"/>
        <w:rPr>
          <w:rFonts w:ascii="Arial" w:eastAsia="Arial" w:hAnsi="Arial" w:cs="Arial"/>
          <w:color w:val="000000"/>
          <w:sz w:val="22"/>
          <w:szCs w:val="22"/>
        </w:rPr>
      </w:pPr>
    </w:p>
    <w:p w:rsidR="00DC378F" w:rsidRPr="003476CF" w:rsidRDefault="00DC378F" w:rsidP="00DC378F">
      <w:pPr>
        <w:tabs>
          <w:tab w:val="left" w:pos="709"/>
        </w:tabs>
        <w:jc w:val="center"/>
        <w:rPr>
          <w:rFonts w:ascii="Arial" w:eastAsia="Arial" w:hAnsi="Arial" w:cs="Arial"/>
          <w:color w:val="000000"/>
          <w:sz w:val="22"/>
          <w:szCs w:val="22"/>
        </w:rPr>
      </w:pPr>
    </w:p>
    <w:p w:rsidR="00DC378F" w:rsidRPr="003476CF" w:rsidRDefault="008F66BE" w:rsidP="00DC378F">
      <w:pPr>
        <w:pStyle w:val="Nadpis11"/>
        <w:spacing w:before="72"/>
        <w:ind w:left="851" w:right="422" w:firstLine="563"/>
        <w:jc w:val="center"/>
        <w:rPr>
          <w:rFonts w:cs="Arial"/>
          <w:b w:val="0"/>
          <w:bCs w:val="0"/>
          <w:color w:val="000000"/>
          <w:lang w:val="cs-CZ"/>
        </w:rPr>
      </w:pPr>
      <w:r>
        <w:rPr>
          <w:rFonts w:cs="Arial"/>
          <w:color w:val="000000"/>
          <w:lang w:val="cs-CZ"/>
        </w:rPr>
        <w:t>X</w:t>
      </w:r>
      <w:r w:rsidRPr="003476CF">
        <w:rPr>
          <w:rFonts w:cs="Arial"/>
          <w:color w:val="000000"/>
          <w:lang w:val="cs-CZ"/>
        </w:rPr>
        <w:t>.</w:t>
      </w:r>
    </w:p>
    <w:p w:rsidR="00DC378F" w:rsidRPr="003476CF" w:rsidRDefault="008F66BE" w:rsidP="00DC378F">
      <w:pPr>
        <w:shd w:val="clear" w:color="auto" w:fill="FFFFFF"/>
        <w:spacing w:before="40"/>
        <w:ind w:left="851" w:right="422" w:firstLine="563"/>
        <w:jc w:val="center"/>
        <w:rPr>
          <w:rFonts w:ascii="Arial" w:eastAsia="Arial" w:hAnsi="Arial" w:cs="Arial"/>
          <w:color w:val="000000"/>
          <w:sz w:val="22"/>
          <w:szCs w:val="22"/>
        </w:rPr>
      </w:pPr>
      <w:r w:rsidRPr="003476CF">
        <w:rPr>
          <w:rFonts w:ascii="Arial" w:hAnsi="Arial" w:cs="Arial"/>
          <w:b/>
          <w:color w:val="000000"/>
          <w:sz w:val="22"/>
          <w:szCs w:val="22"/>
        </w:rPr>
        <w:t>Závěrečná</w:t>
      </w:r>
      <w:r w:rsidRPr="003476CF">
        <w:rPr>
          <w:rFonts w:ascii="Arial" w:hAnsi="Arial" w:cs="Arial"/>
          <w:b/>
          <w:color w:val="000000"/>
          <w:spacing w:val="-3"/>
          <w:sz w:val="22"/>
          <w:szCs w:val="22"/>
        </w:rPr>
        <w:t xml:space="preserve"> </w:t>
      </w:r>
      <w:r w:rsidRPr="003476CF">
        <w:rPr>
          <w:rFonts w:ascii="Arial" w:hAnsi="Arial" w:cs="Arial"/>
          <w:b/>
          <w:color w:val="000000"/>
          <w:sz w:val="22"/>
          <w:szCs w:val="22"/>
        </w:rPr>
        <w:t>ustanovení</w:t>
      </w:r>
    </w:p>
    <w:p w:rsidR="00DC378F" w:rsidRPr="00DE7022" w:rsidRDefault="00DC378F" w:rsidP="00DC378F">
      <w:pPr>
        <w:shd w:val="clear" w:color="auto" w:fill="FFFFFF"/>
        <w:spacing w:before="9"/>
        <w:ind w:left="851" w:firstLine="563"/>
        <w:jc w:val="center"/>
        <w:rPr>
          <w:rFonts w:ascii="Arial" w:eastAsia="Arial" w:hAnsi="Arial" w:cs="Arial"/>
          <w:bCs/>
          <w:color w:val="000000"/>
          <w:sz w:val="16"/>
          <w:szCs w:val="16"/>
        </w:rPr>
      </w:pPr>
    </w:p>
    <w:p w:rsidR="00DC378F" w:rsidRPr="0087519A" w:rsidRDefault="008F66BE" w:rsidP="00DC378F">
      <w:pPr>
        <w:pStyle w:val="Odstavecseseznamem"/>
        <w:numPr>
          <w:ilvl w:val="1"/>
          <w:numId w:val="25"/>
        </w:numPr>
        <w:shd w:val="clear" w:color="auto" w:fill="FFFFFF"/>
        <w:ind w:left="709" w:right="108" w:hanging="393"/>
        <w:jc w:val="both"/>
        <w:rPr>
          <w:rFonts w:ascii="Arial" w:eastAsia="Arial" w:hAnsi="Arial" w:cs="Arial"/>
          <w:color w:val="000000"/>
          <w:lang w:val="cs-CZ"/>
        </w:rPr>
      </w:pPr>
      <w:r w:rsidRPr="0005206B">
        <w:rPr>
          <w:rFonts w:ascii="Arial" w:hAnsi="Arial" w:cs="Arial"/>
          <w:color w:val="000000"/>
          <w:lang w:val="cs-CZ"/>
        </w:rPr>
        <w:t>V</w:t>
      </w:r>
      <w:r w:rsidRPr="0005206B">
        <w:rPr>
          <w:rFonts w:ascii="Arial" w:hAnsi="Arial" w:cs="Arial"/>
          <w:color w:val="000000"/>
          <w:spacing w:val="36"/>
          <w:lang w:val="cs-CZ"/>
        </w:rPr>
        <w:t> </w:t>
      </w:r>
      <w:r w:rsidRPr="0005206B">
        <w:rPr>
          <w:rFonts w:ascii="Arial" w:hAnsi="Arial" w:cs="Arial"/>
          <w:color w:val="000000"/>
          <w:lang w:val="cs-CZ"/>
        </w:rPr>
        <w:t>sou</w:t>
      </w:r>
      <w:r w:rsidRPr="003476CF">
        <w:rPr>
          <w:rFonts w:ascii="Arial" w:hAnsi="Arial" w:cs="Arial"/>
          <w:color w:val="000000"/>
          <w:lang w:val="cs-CZ"/>
        </w:rPr>
        <w:t>vislosti</w:t>
      </w:r>
      <w:r w:rsidRPr="003476CF">
        <w:rPr>
          <w:rFonts w:ascii="Arial" w:hAnsi="Arial" w:cs="Arial"/>
          <w:color w:val="000000"/>
          <w:spacing w:val="36"/>
          <w:lang w:val="cs-CZ"/>
        </w:rPr>
        <w:t xml:space="preserve"> </w:t>
      </w:r>
      <w:r w:rsidRPr="003476CF">
        <w:rPr>
          <w:rFonts w:ascii="Arial" w:hAnsi="Arial" w:cs="Arial"/>
          <w:color w:val="000000"/>
          <w:lang w:val="cs-CZ"/>
        </w:rPr>
        <w:t>s</w:t>
      </w:r>
      <w:r w:rsidRPr="003476CF">
        <w:rPr>
          <w:rFonts w:ascii="Arial" w:hAnsi="Arial" w:cs="Arial"/>
          <w:color w:val="000000"/>
          <w:spacing w:val="37"/>
          <w:lang w:val="cs-CZ"/>
        </w:rPr>
        <w:t xml:space="preserve"> </w:t>
      </w:r>
      <w:r w:rsidRPr="003476CF">
        <w:rPr>
          <w:rFonts w:ascii="Arial" w:hAnsi="Arial" w:cs="Arial"/>
          <w:color w:val="000000"/>
          <w:lang w:val="cs-CZ"/>
        </w:rPr>
        <w:t>možnými</w:t>
      </w:r>
      <w:r w:rsidRPr="003476CF">
        <w:rPr>
          <w:rFonts w:ascii="Arial" w:hAnsi="Arial" w:cs="Arial"/>
          <w:color w:val="000000"/>
          <w:spacing w:val="38"/>
          <w:lang w:val="cs-CZ"/>
        </w:rPr>
        <w:t xml:space="preserve"> </w:t>
      </w:r>
      <w:r w:rsidRPr="003476CF">
        <w:rPr>
          <w:rFonts w:ascii="Arial" w:hAnsi="Arial" w:cs="Arial"/>
          <w:color w:val="000000"/>
          <w:lang w:val="cs-CZ"/>
        </w:rPr>
        <w:t>úpravami</w:t>
      </w:r>
      <w:r w:rsidRPr="003476CF">
        <w:rPr>
          <w:rFonts w:ascii="Arial" w:hAnsi="Arial" w:cs="Arial"/>
          <w:color w:val="000000"/>
          <w:spacing w:val="36"/>
          <w:lang w:val="cs-CZ"/>
        </w:rPr>
        <w:t xml:space="preserve"> </w:t>
      </w:r>
      <w:r w:rsidRPr="003476CF">
        <w:rPr>
          <w:rFonts w:ascii="Arial" w:hAnsi="Arial" w:cs="Arial"/>
          <w:color w:val="000000"/>
          <w:lang w:val="cs-CZ"/>
        </w:rPr>
        <w:t>státního</w:t>
      </w:r>
      <w:r w:rsidRPr="003476CF">
        <w:rPr>
          <w:rFonts w:ascii="Arial" w:hAnsi="Arial" w:cs="Arial"/>
          <w:color w:val="000000"/>
          <w:spacing w:val="36"/>
          <w:lang w:val="cs-CZ"/>
        </w:rPr>
        <w:t xml:space="preserve"> </w:t>
      </w:r>
      <w:r w:rsidRPr="003476CF">
        <w:rPr>
          <w:rFonts w:ascii="Arial" w:hAnsi="Arial" w:cs="Arial"/>
          <w:color w:val="000000"/>
          <w:lang w:val="cs-CZ"/>
        </w:rPr>
        <w:t>rozpočtu</w:t>
      </w:r>
      <w:r w:rsidRPr="003476CF">
        <w:rPr>
          <w:rFonts w:ascii="Arial" w:hAnsi="Arial" w:cs="Arial"/>
          <w:color w:val="000000"/>
          <w:spacing w:val="35"/>
          <w:lang w:val="cs-CZ"/>
        </w:rPr>
        <w:t xml:space="preserve"> </w:t>
      </w:r>
      <w:r w:rsidRPr="003476CF">
        <w:rPr>
          <w:rFonts w:ascii="Arial" w:hAnsi="Arial" w:cs="Arial"/>
          <w:color w:val="000000"/>
          <w:lang w:val="cs-CZ"/>
        </w:rPr>
        <w:t>je</w:t>
      </w:r>
      <w:r w:rsidRPr="003476CF">
        <w:rPr>
          <w:rFonts w:ascii="Arial" w:hAnsi="Arial" w:cs="Arial"/>
          <w:color w:val="000000"/>
          <w:spacing w:val="36"/>
          <w:lang w:val="cs-CZ"/>
        </w:rPr>
        <w:t xml:space="preserve"> </w:t>
      </w:r>
      <w:r w:rsidRPr="003476CF">
        <w:rPr>
          <w:rFonts w:ascii="Arial" w:hAnsi="Arial" w:cs="Arial"/>
          <w:color w:val="000000"/>
          <w:lang w:val="cs-CZ"/>
        </w:rPr>
        <w:t>objednatel</w:t>
      </w:r>
      <w:r w:rsidRPr="003476CF">
        <w:rPr>
          <w:rFonts w:ascii="Arial" w:hAnsi="Arial" w:cs="Arial"/>
          <w:color w:val="000000"/>
          <w:spacing w:val="33"/>
          <w:lang w:val="cs-CZ"/>
        </w:rPr>
        <w:t xml:space="preserve"> </w:t>
      </w:r>
      <w:r w:rsidRPr="003476CF">
        <w:rPr>
          <w:rFonts w:ascii="Arial" w:hAnsi="Arial" w:cs="Arial"/>
          <w:color w:val="000000"/>
          <w:lang w:val="cs-CZ"/>
        </w:rPr>
        <w:t>oprávněn</w:t>
      </w:r>
      <w:r w:rsidRPr="003476CF">
        <w:rPr>
          <w:rFonts w:ascii="Arial" w:hAnsi="Arial" w:cs="Arial"/>
          <w:color w:val="000000"/>
          <w:spacing w:val="36"/>
          <w:lang w:val="cs-CZ"/>
        </w:rPr>
        <w:t xml:space="preserve"> </w:t>
      </w:r>
      <w:r w:rsidRPr="003476CF">
        <w:rPr>
          <w:rFonts w:ascii="Arial" w:hAnsi="Arial" w:cs="Arial"/>
          <w:color w:val="000000"/>
          <w:lang w:val="cs-CZ"/>
        </w:rPr>
        <w:t>zastavit</w:t>
      </w:r>
      <w:r w:rsidRPr="003476CF">
        <w:rPr>
          <w:rFonts w:ascii="Arial" w:hAnsi="Arial" w:cs="Arial"/>
          <w:color w:val="000000"/>
          <w:spacing w:val="38"/>
          <w:lang w:val="cs-CZ"/>
        </w:rPr>
        <w:t xml:space="preserve"> </w:t>
      </w:r>
      <w:r w:rsidRPr="0087519A">
        <w:rPr>
          <w:rFonts w:ascii="Arial" w:hAnsi="Arial" w:cs="Arial"/>
          <w:color w:val="000000"/>
          <w:lang w:val="cs-CZ"/>
        </w:rPr>
        <w:t>průběh plnění předmětu smlouvy nebo smlouvu vypovědět, a to bez jakékoliv sankce či</w:t>
      </w:r>
      <w:r w:rsidRPr="0087519A">
        <w:rPr>
          <w:rFonts w:ascii="Arial" w:hAnsi="Arial" w:cs="Arial"/>
          <w:color w:val="000000"/>
          <w:spacing w:val="27"/>
          <w:lang w:val="cs-CZ"/>
        </w:rPr>
        <w:t> </w:t>
      </w:r>
      <w:r w:rsidRPr="0087519A">
        <w:rPr>
          <w:rFonts w:ascii="Arial" w:hAnsi="Arial" w:cs="Arial"/>
          <w:color w:val="000000"/>
          <w:lang w:val="cs-CZ"/>
        </w:rPr>
        <w:t>náhrady za</w:t>
      </w:r>
      <w:r w:rsidRPr="0087519A">
        <w:rPr>
          <w:rFonts w:ascii="Arial" w:hAnsi="Arial" w:cs="Arial"/>
          <w:color w:val="000000"/>
          <w:spacing w:val="-1"/>
          <w:lang w:val="cs-CZ"/>
        </w:rPr>
        <w:t xml:space="preserve"> </w:t>
      </w:r>
      <w:r w:rsidRPr="0087519A">
        <w:rPr>
          <w:rFonts w:ascii="Arial" w:hAnsi="Arial" w:cs="Arial"/>
          <w:color w:val="000000"/>
          <w:lang w:val="cs-CZ"/>
        </w:rPr>
        <w:t>nedokončené</w:t>
      </w:r>
      <w:r w:rsidRPr="0087519A">
        <w:rPr>
          <w:rFonts w:ascii="Arial" w:hAnsi="Arial" w:cs="Arial"/>
          <w:color w:val="000000"/>
          <w:spacing w:val="25"/>
          <w:lang w:val="cs-CZ"/>
        </w:rPr>
        <w:t xml:space="preserve"> </w:t>
      </w:r>
      <w:r w:rsidRPr="0087519A">
        <w:rPr>
          <w:rFonts w:ascii="Arial" w:hAnsi="Arial" w:cs="Arial"/>
          <w:color w:val="000000"/>
          <w:lang w:val="cs-CZ"/>
        </w:rPr>
        <w:t>plnění.</w:t>
      </w:r>
      <w:r w:rsidRPr="0087519A">
        <w:rPr>
          <w:rFonts w:ascii="Arial" w:hAnsi="Arial" w:cs="Arial"/>
          <w:color w:val="000000"/>
          <w:spacing w:val="28"/>
          <w:lang w:val="cs-CZ"/>
        </w:rPr>
        <w:t xml:space="preserve"> </w:t>
      </w:r>
      <w:r w:rsidRPr="0087519A">
        <w:rPr>
          <w:rFonts w:ascii="Arial" w:hAnsi="Arial" w:cs="Arial"/>
          <w:color w:val="000000"/>
          <w:lang w:val="cs-CZ"/>
        </w:rPr>
        <w:t>Výpověď</w:t>
      </w:r>
      <w:r w:rsidRPr="0087519A">
        <w:rPr>
          <w:rFonts w:ascii="Arial" w:hAnsi="Arial" w:cs="Arial"/>
          <w:color w:val="000000"/>
          <w:spacing w:val="26"/>
          <w:lang w:val="cs-CZ"/>
        </w:rPr>
        <w:t xml:space="preserve"> </w:t>
      </w:r>
      <w:r w:rsidRPr="0087519A">
        <w:rPr>
          <w:rFonts w:ascii="Arial" w:hAnsi="Arial" w:cs="Arial"/>
          <w:color w:val="000000"/>
          <w:lang w:val="cs-CZ"/>
        </w:rPr>
        <w:t>je</w:t>
      </w:r>
      <w:r w:rsidRPr="0087519A">
        <w:rPr>
          <w:rFonts w:ascii="Arial" w:hAnsi="Arial" w:cs="Arial"/>
          <w:color w:val="000000"/>
          <w:spacing w:val="25"/>
          <w:lang w:val="cs-CZ"/>
        </w:rPr>
        <w:t xml:space="preserve"> </w:t>
      </w:r>
      <w:r w:rsidRPr="0087519A">
        <w:rPr>
          <w:rFonts w:ascii="Arial" w:hAnsi="Arial" w:cs="Arial"/>
          <w:color w:val="000000"/>
          <w:lang w:val="cs-CZ"/>
        </w:rPr>
        <w:t>účinná</w:t>
      </w:r>
      <w:r w:rsidRPr="0087519A">
        <w:rPr>
          <w:rFonts w:ascii="Arial" w:hAnsi="Arial" w:cs="Arial"/>
          <w:color w:val="000000"/>
          <w:spacing w:val="25"/>
          <w:lang w:val="cs-CZ"/>
        </w:rPr>
        <w:t xml:space="preserve"> </w:t>
      </w:r>
      <w:r w:rsidRPr="0087519A">
        <w:rPr>
          <w:rFonts w:ascii="Arial" w:hAnsi="Arial" w:cs="Arial"/>
          <w:color w:val="000000"/>
          <w:lang w:val="cs-CZ"/>
        </w:rPr>
        <w:t>okamžikem</w:t>
      </w:r>
      <w:r w:rsidRPr="0087519A">
        <w:rPr>
          <w:rFonts w:ascii="Arial" w:hAnsi="Arial" w:cs="Arial"/>
          <w:color w:val="000000"/>
          <w:spacing w:val="25"/>
          <w:lang w:val="cs-CZ"/>
        </w:rPr>
        <w:t xml:space="preserve"> </w:t>
      </w:r>
      <w:r w:rsidRPr="0087519A">
        <w:rPr>
          <w:rFonts w:ascii="Arial" w:hAnsi="Arial" w:cs="Arial"/>
          <w:color w:val="000000"/>
          <w:lang w:val="cs-CZ"/>
        </w:rPr>
        <w:t>jejího</w:t>
      </w:r>
      <w:r w:rsidRPr="0087519A">
        <w:rPr>
          <w:rFonts w:ascii="Arial" w:hAnsi="Arial" w:cs="Arial"/>
          <w:color w:val="000000"/>
          <w:spacing w:val="24"/>
          <w:lang w:val="cs-CZ"/>
        </w:rPr>
        <w:t xml:space="preserve"> </w:t>
      </w:r>
      <w:r w:rsidRPr="0087519A">
        <w:rPr>
          <w:rFonts w:ascii="Arial" w:hAnsi="Arial" w:cs="Arial"/>
          <w:color w:val="000000"/>
          <w:lang w:val="cs-CZ"/>
        </w:rPr>
        <w:t>doručení</w:t>
      </w:r>
      <w:r w:rsidRPr="0087519A">
        <w:rPr>
          <w:rFonts w:ascii="Arial" w:hAnsi="Arial" w:cs="Arial"/>
          <w:color w:val="000000"/>
          <w:spacing w:val="24"/>
          <w:lang w:val="cs-CZ"/>
        </w:rPr>
        <w:t xml:space="preserve"> </w:t>
      </w:r>
      <w:r w:rsidRPr="0087519A">
        <w:rPr>
          <w:rFonts w:ascii="Arial" w:hAnsi="Arial" w:cs="Arial"/>
          <w:color w:val="000000"/>
          <w:lang w:val="cs-CZ"/>
        </w:rPr>
        <w:t>zhotoviteli. Objednatel se zavazuje, že dílčí plnění provedené ke dni účinnosti výpovědi uhradí v souladu</w:t>
      </w:r>
      <w:r w:rsidRPr="0087519A">
        <w:rPr>
          <w:rFonts w:ascii="Arial" w:hAnsi="Arial" w:cs="Arial"/>
          <w:color w:val="000000"/>
          <w:spacing w:val="33"/>
          <w:lang w:val="cs-CZ"/>
        </w:rPr>
        <w:t xml:space="preserve"> </w:t>
      </w:r>
      <w:r w:rsidRPr="0087519A">
        <w:rPr>
          <w:rFonts w:ascii="Arial" w:hAnsi="Arial" w:cs="Arial"/>
          <w:color w:val="000000"/>
          <w:lang w:val="cs-CZ"/>
        </w:rPr>
        <w:t>se smlouvou.</w:t>
      </w:r>
    </w:p>
    <w:p w:rsidR="00DC378F" w:rsidRPr="0005206B" w:rsidRDefault="00DC378F" w:rsidP="00DC378F">
      <w:pPr>
        <w:shd w:val="clear" w:color="auto" w:fill="FFFFFF"/>
        <w:spacing w:before="3"/>
        <w:ind w:left="709" w:hanging="393"/>
        <w:rPr>
          <w:rFonts w:ascii="Arial" w:eastAsia="Arial" w:hAnsi="Arial" w:cs="Arial"/>
          <w:color w:val="000000"/>
          <w:sz w:val="16"/>
          <w:szCs w:val="16"/>
        </w:rPr>
      </w:pPr>
    </w:p>
    <w:p w:rsidR="00DC378F" w:rsidRPr="0087519A" w:rsidRDefault="008F66BE" w:rsidP="00DC378F">
      <w:pPr>
        <w:pStyle w:val="Odstavecseseznamem"/>
        <w:numPr>
          <w:ilvl w:val="1"/>
          <w:numId w:val="25"/>
        </w:numPr>
        <w:shd w:val="clear" w:color="auto" w:fill="FFFFFF"/>
        <w:ind w:left="709" w:right="109" w:hanging="393"/>
        <w:jc w:val="both"/>
        <w:rPr>
          <w:rFonts w:ascii="Arial" w:eastAsia="Arial" w:hAnsi="Arial" w:cs="Arial"/>
          <w:color w:val="000000"/>
          <w:lang w:val="cs-CZ"/>
        </w:rPr>
      </w:pPr>
      <w:r w:rsidRPr="0087519A">
        <w:rPr>
          <w:rFonts w:ascii="Arial" w:hAnsi="Arial" w:cs="Arial"/>
          <w:color w:val="000000"/>
          <w:lang w:val="cs-CZ"/>
        </w:rPr>
        <w:t>Objednatel může smlouvu vypovědět z jakéhokoliv důvodu, resp. bez udání důvodu, a</w:t>
      </w:r>
      <w:r w:rsidRPr="0087519A">
        <w:rPr>
          <w:rFonts w:ascii="Arial" w:hAnsi="Arial" w:cs="Arial"/>
          <w:color w:val="000000"/>
          <w:spacing w:val="53"/>
          <w:lang w:val="cs-CZ"/>
        </w:rPr>
        <w:t> </w:t>
      </w:r>
      <w:r w:rsidRPr="0087519A">
        <w:rPr>
          <w:rFonts w:ascii="Arial" w:hAnsi="Arial" w:cs="Arial"/>
          <w:color w:val="000000"/>
          <w:lang w:val="cs-CZ"/>
        </w:rPr>
        <w:t>to s</w:t>
      </w:r>
      <w:r w:rsidRPr="0087519A">
        <w:rPr>
          <w:rFonts w:ascii="Arial" w:hAnsi="Arial" w:cs="Arial"/>
          <w:color w:val="000000"/>
          <w:spacing w:val="-1"/>
          <w:lang w:val="cs-CZ"/>
        </w:rPr>
        <w:t> </w:t>
      </w:r>
      <w:r w:rsidRPr="0087519A">
        <w:rPr>
          <w:rFonts w:ascii="Arial" w:hAnsi="Arial" w:cs="Arial"/>
          <w:lang w:val="cs-CZ"/>
        </w:rPr>
        <w:t>výpovědní lhůtou 1 měsíce s</w:t>
      </w:r>
      <w:r w:rsidRPr="0087519A">
        <w:rPr>
          <w:rFonts w:ascii="Arial" w:hAnsi="Arial" w:cs="Arial"/>
          <w:spacing w:val="1"/>
          <w:lang w:val="cs-CZ"/>
        </w:rPr>
        <w:t xml:space="preserve"> </w:t>
      </w:r>
      <w:r w:rsidRPr="0087519A">
        <w:rPr>
          <w:rFonts w:ascii="Arial" w:hAnsi="Arial" w:cs="Arial"/>
          <w:lang w:val="cs-CZ"/>
        </w:rPr>
        <w:t>tím,</w:t>
      </w:r>
      <w:r w:rsidRPr="0087519A">
        <w:rPr>
          <w:rFonts w:ascii="Arial" w:hAnsi="Arial" w:cs="Arial"/>
          <w:spacing w:val="16"/>
          <w:lang w:val="cs-CZ"/>
        </w:rPr>
        <w:t xml:space="preserve"> </w:t>
      </w:r>
      <w:r w:rsidRPr="0087519A">
        <w:rPr>
          <w:rFonts w:ascii="Arial" w:hAnsi="Arial" w:cs="Arial"/>
          <w:lang w:val="cs-CZ"/>
        </w:rPr>
        <w:t>že</w:t>
      </w:r>
      <w:r w:rsidRPr="0087519A">
        <w:rPr>
          <w:rFonts w:ascii="Arial" w:hAnsi="Arial" w:cs="Arial"/>
          <w:spacing w:val="15"/>
          <w:lang w:val="cs-CZ"/>
        </w:rPr>
        <w:t xml:space="preserve"> </w:t>
      </w:r>
      <w:r w:rsidRPr="0087519A">
        <w:rPr>
          <w:rFonts w:ascii="Arial" w:hAnsi="Arial" w:cs="Arial"/>
          <w:lang w:val="cs-CZ"/>
        </w:rPr>
        <w:t>výpovědní</w:t>
      </w:r>
      <w:r w:rsidRPr="0087519A">
        <w:rPr>
          <w:rFonts w:ascii="Arial" w:hAnsi="Arial" w:cs="Arial"/>
          <w:spacing w:val="16"/>
          <w:lang w:val="cs-CZ"/>
        </w:rPr>
        <w:t xml:space="preserve"> lhůta </w:t>
      </w:r>
      <w:r w:rsidRPr="0087519A">
        <w:rPr>
          <w:rFonts w:ascii="Arial" w:hAnsi="Arial" w:cs="Arial"/>
          <w:lang w:val="cs-CZ"/>
        </w:rPr>
        <w:t>začne</w:t>
      </w:r>
      <w:r w:rsidRPr="0087519A">
        <w:rPr>
          <w:rFonts w:ascii="Arial" w:hAnsi="Arial" w:cs="Arial"/>
          <w:spacing w:val="15"/>
          <w:lang w:val="cs-CZ"/>
        </w:rPr>
        <w:t xml:space="preserve"> </w:t>
      </w:r>
      <w:r w:rsidRPr="0087519A">
        <w:rPr>
          <w:rFonts w:ascii="Arial" w:hAnsi="Arial" w:cs="Arial"/>
          <w:lang w:val="cs-CZ"/>
        </w:rPr>
        <w:t>běžet</w:t>
      </w:r>
      <w:r w:rsidRPr="0087519A">
        <w:rPr>
          <w:rFonts w:ascii="Arial" w:hAnsi="Arial" w:cs="Arial"/>
          <w:spacing w:val="16"/>
          <w:lang w:val="cs-CZ"/>
        </w:rPr>
        <w:t xml:space="preserve"> </w:t>
      </w:r>
      <w:r w:rsidRPr="0087519A">
        <w:rPr>
          <w:rFonts w:ascii="Arial" w:hAnsi="Arial" w:cs="Arial"/>
          <w:lang w:val="cs-CZ"/>
        </w:rPr>
        <w:t>od</w:t>
      </w:r>
      <w:r w:rsidRPr="0087519A">
        <w:rPr>
          <w:rFonts w:ascii="Arial" w:hAnsi="Arial" w:cs="Arial"/>
          <w:spacing w:val="15"/>
          <w:lang w:val="cs-CZ"/>
        </w:rPr>
        <w:t xml:space="preserve"> </w:t>
      </w:r>
      <w:r w:rsidRPr="0087519A">
        <w:rPr>
          <w:rFonts w:ascii="Arial" w:hAnsi="Arial" w:cs="Arial"/>
          <w:lang w:val="cs-CZ"/>
        </w:rPr>
        <w:t>prvního</w:t>
      </w:r>
      <w:r w:rsidRPr="0087519A">
        <w:rPr>
          <w:rFonts w:ascii="Arial" w:hAnsi="Arial" w:cs="Arial"/>
          <w:spacing w:val="15"/>
          <w:lang w:val="cs-CZ"/>
        </w:rPr>
        <w:t xml:space="preserve"> </w:t>
      </w:r>
      <w:r w:rsidRPr="0087519A">
        <w:rPr>
          <w:rFonts w:ascii="Arial" w:hAnsi="Arial" w:cs="Arial"/>
          <w:lang w:val="cs-CZ"/>
        </w:rPr>
        <w:t>dne</w:t>
      </w:r>
      <w:r w:rsidRPr="0087519A">
        <w:rPr>
          <w:rFonts w:ascii="Arial" w:hAnsi="Arial" w:cs="Arial"/>
          <w:spacing w:val="15"/>
          <w:lang w:val="cs-CZ"/>
        </w:rPr>
        <w:t xml:space="preserve"> </w:t>
      </w:r>
      <w:r w:rsidRPr="0087519A">
        <w:rPr>
          <w:rFonts w:ascii="Arial" w:hAnsi="Arial" w:cs="Arial"/>
          <w:lang w:val="cs-CZ"/>
        </w:rPr>
        <w:t>měsíce</w:t>
      </w:r>
      <w:r w:rsidRPr="0087519A">
        <w:rPr>
          <w:rFonts w:ascii="Arial" w:hAnsi="Arial" w:cs="Arial"/>
          <w:color w:val="000000"/>
          <w:lang w:val="cs-CZ"/>
        </w:rPr>
        <w:t xml:space="preserve"> následujícího po měsíci, v němž bude zhotoviteli výpověď</w:t>
      </w:r>
      <w:r w:rsidRPr="0087519A">
        <w:rPr>
          <w:rFonts w:ascii="Arial" w:hAnsi="Arial" w:cs="Arial"/>
          <w:color w:val="000000"/>
          <w:spacing w:val="-8"/>
          <w:lang w:val="cs-CZ"/>
        </w:rPr>
        <w:t xml:space="preserve"> </w:t>
      </w:r>
      <w:r w:rsidRPr="0087519A">
        <w:rPr>
          <w:rFonts w:ascii="Arial" w:hAnsi="Arial" w:cs="Arial"/>
          <w:color w:val="000000"/>
          <w:lang w:val="cs-CZ"/>
        </w:rPr>
        <w:t>doručena. Objednatel se zavazuje, že dílčí plnění provedené ke dni účinnosti výpovědi uhradí v souladu</w:t>
      </w:r>
      <w:r w:rsidRPr="0087519A">
        <w:rPr>
          <w:rFonts w:ascii="Arial" w:hAnsi="Arial" w:cs="Arial"/>
          <w:color w:val="000000"/>
          <w:spacing w:val="33"/>
          <w:lang w:val="cs-CZ"/>
        </w:rPr>
        <w:t xml:space="preserve"> </w:t>
      </w:r>
      <w:r w:rsidRPr="0087519A">
        <w:rPr>
          <w:rFonts w:ascii="Arial" w:hAnsi="Arial" w:cs="Arial"/>
          <w:color w:val="000000"/>
          <w:lang w:val="cs-CZ"/>
        </w:rPr>
        <w:t>se smlouvou.</w:t>
      </w:r>
    </w:p>
    <w:p w:rsidR="00DC378F" w:rsidRPr="0005206B" w:rsidRDefault="00DC378F" w:rsidP="00DC378F">
      <w:pPr>
        <w:shd w:val="clear" w:color="auto" w:fill="FFFFFF"/>
        <w:spacing w:before="3"/>
        <w:ind w:left="709" w:hanging="393"/>
        <w:rPr>
          <w:rFonts w:ascii="Arial" w:eastAsia="Arial" w:hAnsi="Arial" w:cs="Arial"/>
          <w:color w:val="000000"/>
          <w:sz w:val="16"/>
          <w:szCs w:val="16"/>
        </w:rPr>
      </w:pPr>
    </w:p>
    <w:p w:rsidR="00DC378F" w:rsidRPr="0087519A" w:rsidRDefault="008F66BE" w:rsidP="00DC378F">
      <w:pPr>
        <w:pStyle w:val="Odstavecseseznamem"/>
        <w:numPr>
          <w:ilvl w:val="1"/>
          <w:numId w:val="25"/>
        </w:numPr>
        <w:spacing w:before="3"/>
        <w:ind w:left="709" w:right="108" w:hanging="393"/>
        <w:jc w:val="both"/>
        <w:rPr>
          <w:rFonts w:ascii="Arial" w:eastAsia="Arial" w:hAnsi="Arial" w:cs="Arial"/>
          <w:lang w:val="cs-CZ"/>
        </w:rPr>
      </w:pPr>
      <w:r w:rsidRPr="0087519A">
        <w:rPr>
          <w:rFonts w:ascii="Arial" w:eastAsia="Arial" w:hAnsi="Arial" w:cs="Arial"/>
          <w:lang w:val="cs-CZ"/>
        </w:rPr>
        <w:t>Změny</w:t>
      </w:r>
      <w:r w:rsidRPr="0087519A">
        <w:rPr>
          <w:rFonts w:ascii="Arial" w:eastAsia="Arial" w:hAnsi="Arial" w:cs="Arial"/>
          <w:spacing w:val="46"/>
          <w:lang w:val="cs-CZ"/>
        </w:rPr>
        <w:t xml:space="preserve"> </w:t>
      </w:r>
      <w:r w:rsidRPr="0087519A">
        <w:rPr>
          <w:rFonts w:ascii="Arial" w:eastAsia="Arial" w:hAnsi="Arial" w:cs="Arial"/>
          <w:lang w:val="cs-CZ"/>
        </w:rPr>
        <w:t>či</w:t>
      </w:r>
      <w:r w:rsidRPr="0087519A">
        <w:rPr>
          <w:rFonts w:ascii="Arial" w:eastAsia="Arial" w:hAnsi="Arial" w:cs="Arial"/>
          <w:spacing w:val="48"/>
          <w:lang w:val="cs-CZ"/>
        </w:rPr>
        <w:t xml:space="preserve"> </w:t>
      </w:r>
      <w:r w:rsidRPr="0087519A">
        <w:rPr>
          <w:rFonts w:ascii="Arial" w:eastAsia="Arial" w:hAnsi="Arial" w:cs="Arial"/>
          <w:lang w:val="cs-CZ"/>
        </w:rPr>
        <w:t>doplnění</w:t>
      </w:r>
      <w:r w:rsidRPr="0087519A">
        <w:rPr>
          <w:rFonts w:ascii="Arial" w:eastAsia="Arial" w:hAnsi="Arial" w:cs="Arial"/>
          <w:spacing w:val="45"/>
          <w:lang w:val="cs-CZ"/>
        </w:rPr>
        <w:t xml:space="preserve"> </w:t>
      </w:r>
      <w:r w:rsidRPr="0087519A">
        <w:rPr>
          <w:rFonts w:ascii="Arial" w:eastAsia="Arial" w:hAnsi="Arial" w:cs="Arial"/>
          <w:lang w:val="cs-CZ"/>
        </w:rPr>
        <w:t>smlouvy</w:t>
      </w:r>
      <w:r w:rsidRPr="0087519A">
        <w:rPr>
          <w:rFonts w:ascii="Arial" w:eastAsia="Arial" w:hAnsi="Arial" w:cs="Arial"/>
          <w:spacing w:val="46"/>
          <w:lang w:val="cs-CZ"/>
        </w:rPr>
        <w:t xml:space="preserve"> </w:t>
      </w:r>
      <w:r w:rsidRPr="0087519A">
        <w:rPr>
          <w:rFonts w:ascii="Arial" w:eastAsia="Arial" w:hAnsi="Arial" w:cs="Arial"/>
          <w:lang w:val="cs-CZ"/>
        </w:rPr>
        <w:t>je</w:t>
      </w:r>
      <w:r w:rsidRPr="0087519A">
        <w:rPr>
          <w:rFonts w:ascii="Arial" w:eastAsia="Arial" w:hAnsi="Arial" w:cs="Arial"/>
          <w:spacing w:val="48"/>
          <w:lang w:val="cs-CZ"/>
        </w:rPr>
        <w:t xml:space="preserve"> </w:t>
      </w:r>
      <w:r w:rsidRPr="0087519A">
        <w:rPr>
          <w:rFonts w:ascii="Arial" w:eastAsia="Arial" w:hAnsi="Arial" w:cs="Arial"/>
          <w:lang w:val="cs-CZ"/>
        </w:rPr>
        <w:t>možné</w:t>
      </w:r>
      <w:r w:rsidRPr="0087519A">
        <w:rPr>
          <w:rFonts w:ascii="Arial" w:eastAsia="Arial" w:hAnsi="Arial" w:cs="Arial"/>
          <w:spacing w:val="48"/>
          <w:lang w:val="cs-CZ"/>
        </w:rPr>
        <w:t xml:space="preserve"> </w:t>
      </w:r>
      <w:r w:rsidRPr="0087519A">
        <w:rPr>
          <w:rFonts w:ascii="Arial" w:eastAsia="Arial" w:hAnsi="Arial" w:cs="Arial"/>
          <w:lang w:val="cs-CZ"/>
        </w:rPr>
        <w:t>činit</w:t>
      </w:r>
      <w:r w:rsidRPr="0087519A">
        <w:rPr>
          <w:rFonts w:ascii="Arial" w:eastAsia="Arial" w:hAnsi="Arial" w:cs="Arial"/>
          <w:spacing w:val="52"/>
          <w:lang w:val="cs-CZ"/>
        </w:rPr>
        <w:t xml:space="preserve"> </w:t>
      </w:r>
      <w:r w:rsidRPr="0087519A">
        <w:rPr>
          <w:rFonts w:ascii="Arial" w:eastAsia="Arial" w:hAnsi="Arial" w:cs="Arial"/>
          <w:lang w:val="cs-CZ"/>
        </w:rPr>
        <w:t>výhradně</w:t>
      </w:r>
      <w:r w:rsidRPr="0087519A">
        <w:rPr>
          <w:rFonts w:ascii="Arial" w:eastAsia="Arial" w:hAnsi="Arial" w:cs="Arial"/>
          <w:spacing w:val="45"/>
          <w:lang w:val="cs-CZ"/>
        </w:rPr>
        <w:t xml:space="preserve"> </w:t>
      </w:r>
      <w:r w:rsidRPr="0087519A">
        <w:rPr>
          <w:rFonts w:ascii="Arial" w:eastAsia="Arial" w:hAnsi="Arial" w:cs="Arial"/>
          <w:lang w:val="cs-CZ"/>
        </w:rPr>
        <w:t>formou</w:t>
      </w:r>
      <w:r w:rsidRPr="0087519A">
        <w:rPr>
          <w:rFonts w:ascii="Arial" w:eastAsia="Arial" w:hAnsi="Arial" w:cs="Arial"/>
          <w:spacing w:val="48"/>
          <w:lang w:val="cs-CZ"/>
        </w:rPr>
        <w:t xml:space="preserve"> </w:t>
      </w:r>
      <w:r w:rsidRPr="0087519A">
        <w:rPr>
          <w:rFonts w:ascii="Arial" w:eastAsia="Arial" w:hAnsi="Arial" w:cs="Arial"/>
          <w:lang w:val="cs-CZ"/>
        </w:rPr>
        <w:t>písemných</w:t>
      </w:r>
      <w:r w:rsidRPr="0087519A">
        <w:rPr>
          <w:rFonts w:ascii="Arial" w:eastAsia="Arial" w:hAnsi="Arial" w:cs="Arial"/>
          <w:spacing w:val="48"/>
          <w:lang w:val="cs-CZ"/>
        </w:rPr>
        <w:t xml:space="preserve"> </w:t>
      </w:r>
      <w:r w:rsidRPr="0087519A">
        <w:rPr>
          <w:rFonts w:ascii="Arial" w:eastAsia="Arial" w:hAnsi="Arial" w:cs="Arial"/>
          <w:lang w:val="cs-CZ"/>
        </w:rPr>
        <w:t>a</w:t>
      </w:r>
      <w:r w:rsidRPr="0087519A">
        <w:rPr>
          <w:rFonts w:ascii="Arial" w:eastAsia="Arial" w:hAnsi="Arial" w:cs="Arial"/>
          <w:spacing w:val="48"/>
          <w:lang w:val="cs-CZ"/>
        </w:rPr>
        <w:t xml:space="preserve"> </w:t>
      </w:r>
      <w:r w:rsidRPr="0087519A">
        <w:rPr>
          <w:rFonts w:ascii="Arial" w:eastAsia="Arial" w:hAnsi="Arial" w:cs="Arial"/>
          <w:lang w:val="cs-CZ"/>
        </w:rPr>
        <w:t>číselně označených</w:t>
      </w:r>
      <w:r w:rsidRPr="0087519A">
        <w:rPr>
          <w:rFonts w:ascii="Arial" w:eastAsia="Arial" w:hAnsi="Arial" w:cs="Arial"/>
          <w:spacing w:val="32"/>
          <w:lang w:val="cs-CZ"/>
        </w:rPr>
        <w:t xml:space="preserve"> </w:t>
      </w:r>
      <w:r w:rsidRPr="0087519A">
        <w:rPr>
          <w:rFonts w:ascii="Arial" w:eastAsia="Arial" w:hAnsi="Arial" w:cs="Arial"/>
          <w:lang w:val="cs-CZ"/>
        </w:rPr>
        <w:t>dodatků</w:t>
      </w:r>
      <w:r w:rsidRPr="0087519A">
        <w:rPr>
          <w:rFonts w:ascii="Arial" w:eastAsia="Arial" w:hAnsi="Arial" w:cs="Arial"/>
          <w:spacing w:val="29"/>
          <w:lang w:val="cs-CZ"/>
        </w:rPr>
        <w:t xml:space="preserve"> </w:t>
      </w:r>
      <w:r w:rsidRPr="0087519A">
        <w:rPr>
          <w:rFonts w:ascii="Arial" w:eastAsia="Arial" w:hAnsi="Arial" w:cs="Arial"/>
          <w:lang w:val="cs-CZ"/>
        </w:rPr>
        <w:t>ke</w:t>
      </w:r>
      <w:r w:rsidRPr="0087519A">
        <w:rPr>
          <w:rFonts w:ascii="Arial" w:eastAsia="Arial" w:hAnsi="Arial" w:cs="Arial"/>
          <w:spacing w:val="29"/>
          <w:lang w:val="cs-CZ"/>
        </w:rPr>
        <w:t xml:space="preserve"> </w:t>
      </w:r>
      <w:r w:rsidRPr="0087519A">
        <w:rPr>
          <w:rFonts w:ascii="Arial" w:eastAsia="Arial" w:hAnsi="Arial" w:cs="Arial"/>
          <w:lang w:val="cs-CZ"/>
        </w:rPr>
        <w:t>smlouvě</w:t>
      </w:r>
      <w:r w:rsidRPr="0087519A">
        <w:rPr>
          <w:rFonts w:ascii="Arial" w:eastAsia="Arial" w:hAnsi="Arial" w:cs="Arial"/>
          <w:spacing w:val="32"/>
          <w:lang w:val="cs-CZ"/>
        </w:rPr>
        <w:t xml:space="preserve"> </w:t>
      </w:r>
      <w:r w:rsidRPr="0087519A">
        <w:rPr>
          <w:rFonts w:ascii="Arial" w:eastAsia="Arial" w:hAnsi="Arial" w:cs="Arial"/>
          <w:lang w:val="cs-CZ"/>
        </w:rPr>
        <w:t>schválených</w:t>
      </w:r>
      <w:r w:rsidRPr="0087519A">
        <w:rPr>
          <w:rFonts w:ascii="Arial" w:eastAsia="Arial" w:hAnsi="Arial" w:cs="Arial"/>
          <w:spacing w:val="32"/>
          <w:lang w:val="cs-CZ"/>
        </w:rPr>
        <w:t xml:space="preserve"> </w:t>
      </w:r>
      <w:r w:rsidRPr="0087519A">
        <w:rPr>
          <w:rFonts w:ascii="Arial" w:eastAsia="Arial" w:hAnsi="Arial" w:cs="Arial"/>
          <w:lang w:val="cs-CZ"/>
        </w:rPr>
        <w:t>oběma</w:t>
      </w:r>
      <w:r w:rsidRPr="0087519A">
        <w:rPr>
          <w:rFonts w:ascii="Arial" w:eastAsia="Arial" w:hAnsi="Arial" w:cs="Arial"/>
          <w:spacing w:val="32"/>
          <w:lang w:val="cs-CZ"/>
        </w:rPr>
        <w:t xml:space="preserve"> </w:t>
      </w:r>
      <w:r w:rsidRPr="0087519A">
        <w:rPr>
          <w:rFonts w:ascii="Arial" w:eastAsia="Arial" w:hAnsi="Arial" w:cs="Arial"/>
          <w:lang w:val="cs-CZ"/>
        </w:rPr>
        <w:t>smluvními</w:t>
      </w:r>
      <w:r w:rsidRPr="0087519A">
        <w:rPr>
          <w:rFonts w:ascii="Arial" w:eastAsia="Arial" w:hAnsi="Arial" w:cs="Arial"/>
          <w:spacing w:val="31"/>
          <w:lang w:val="cs-CZ"/>
        </w:rPr>
        <w:t xml:space="preserve"> </w:t>
      </w:r>
      <w:r w:rsidRPr="0087519A">
        <w:rPr>
          <w:rFonts w:ascii="Arial" w:eastAsia="Arial" w:hAnsi="Arial" w:cs="Arial"/>
          <w:lang w:val="cs-CZ"/>
        </w:rPr>
        <w:t>stranami,</w:t>
      </w:r>
      <w:r w:rsidRPr="0087519A">
        <w:rPr>
          <w:rFonts w:ascii="Arial" w:eastAsia="Arial" w:hAnsi="Arial" w:cs="Arial"/>
          <w:spacing w:val="33"/>
          <w:lang w:val="cs-CZ"/>
        </w:rPr>
        <w:t xml:space="preserve"> </w:t>
      </w:r>
      <w:r w:rsidRPr="0087519A">
        <w:rPr>
          <w:rFonts w:ascii="Arial" w:eastAsia="Arial" w:hAnsi="Arial" w:cs="Arial"/>
          <w:lang w:val="cs-CZ"/>
        </w:rPr>
        <w:t>a</w:t>
      </w:r>
      <w:r w:rsidRPr="0087519A">
        <w:rPr>
          <w:rFonts w:ascii="Arial" w:eastAsia="Arial" w:hAnsi="Arial" w:cs="Arial"/>
          <w:spacing w:val="29"/>
          <w:lang w:val="cs-CZ"/>
        </w:rPr>
        <w:t> </w:t>
      </w:r>
      <w:r w:rsidRPr="0087519A">
        <w:rPr>
          <w:rFonts w:ascii="Arial" w:eastAsia="Arial" w:hAnsi="Arial" w:cs="Arial"/>
          <w:lang w:val="cs-CZ"/>
        </w:rPr>
        <w:t>to</w:t>
      </w:r>
      <w:r w:rsidRPr="0087519A">
        <w:rPr>
          <w:rFonts w:ascii="Arial" w:eastAsia="Arial" w:hAnsi="Arial" w:cs="Arial"/>
          <w:spacing w:val="32"/>
          <w:lang w:val="cs-CZ"/>
        </w:rPr>
        <w:t> </w:t>
      </w:r>
      <w:r w:rsidRPr="0087519A">
        <w:rPr>
          <w:rFonts w:ascii="Arial" w:eastAsia="Arial" w:hAnsi="Arial" w:cs="Arial"/>
          <w:lang w:val="cs-CZ"/>
        </w:rPr>
        <w:t>s</w:t>
      </w:r>
      <w:r w:rsidRPr="0087519A">
        <w:rPr>
          <w:rFonts w:ascii="Arial" w:eastAsia="Arial" w:hAnsi="Arial" w:cs="Arial"/>
          <w:spacing w:val="6"/>
          <w:lang w:val="cs-CZ"/>
        </w:rPr>
        <w:t> </w:t>
      </w:r>
      <w:r w:rsidRPr="0087519A">
        <w:rPr>
          <w:rFonts w:ascii="Arial" w:eastAsia="Arial" w:hAnsi="Arial" w:cs="Arial"/>
          <w:lang w:val="cs-CZ"/>
        </w:rPr>
        <w:t xml:space="preserve">výjimkou změn osob a kontaktních údajů v části </w:t>
      </w:r>
      <w:r>
        <w:rPr>
          <w:rFonts w:ascii="Arial" w:eastAsia="Arial" w:hAnsi="Arial" w:cs="Arial"/>
          <w:lang w:val="cs-CZ"/>
        </w:rPr>
        <w:t>označení s</w:t>
      </w:r>
      <w:r w:rsidRPr="0087519A">
        <w:rPr>
          <w:rFonts w:ascii="Arial" w:eastAsia="Arial" w:hAnsi="Arial" w:cs="Arial"/>
          <w:lang w:val="cs-CZ"/>
        </w:rPr>
        <w:t>mluvní</w:t>
      </w:r>
      <w:r>
        <w:rPr>
          <w:rFonts w:ascii="Arial" w:eastAsia="Arial" w:hAnsi="Arial" w:cs="Arial"/>
          <w:lang w:val="cs-CZ"/>
        </w:rPr>
        <w:t>ch stran</w:t>
      </w:r>
      <w:r w:rsidRPr="0087519A">
        <w:rPr>
          <w:rFonts w:ascii="Arial" w:eastAsia="Arial" w:hAnsi="Arial" w:cs="Arial"/>
          <w:lang w:val="cs-CZ"/>
        </w:rPr>
        <w:t>, které se považují za změněné</w:t>
      </w:r>
      <w:r w:rsidRPr="0087519A">
        <w:rPr>
          <w:rFonts w:ascii="Arial" w:eastAsia="Arial" w:hAnsi="Arial" w:cs="Arial"/>
          <w:spacing w:val="3"/>
          <w:lang w:val="cs-CZ"/>
        </w:rPr>
        <w:t xml:space="preserve"> </w:t>
      </w:r>
      <w:r w:rsidRPr="0087519A">
        <w:rPr>
          <w:rFonts w:ascii="Arial" w:eastAsia="Arial" w:hAnsi="Arial" w:cs="Arial"/>
          <w:lang w:val="cs-CZ"/>
        </w:rPr>
        <w:t>dnem doručení písemného oznámení o takové změně druhé smluvní</w:t>
      </w:r>
      <w:r w:rsidRPr="0087519A">
        <w:rPr>
          <w:rFonts w:ascii="Arial" w:eastAsia="Arial" w:hAnsi="Arial" w:cs="Arial"/>
          <w:spacing w:val="-11"/>
          <w:lang w:val="cs-CZ"/>
        </w:rPr>
        <w:t xml:space="preserve"> </w:t>
      </w:r>
      <w:r w:rsidRPr="0087519A">
        <w:rPr>
          <w:rFonts w:ascii="Arial" w:eastAsia="Arial" w:hAnsi="Arial" w:cs="Arial"/>
          <w:lang w:val="cs-CZ"/>
        </w:rPr>
        <w:t>straně.</w:t>
      </w:r>
    </w:p>
    <w:p w:rsidR="00DC378F" w:rsidRPr="0005206B" w:rsidRDefault="00DC378F" w:rsidP="00DC378F">
      <w:pPr>
        <w:spacing w:before="3"/>
        <w:ind w:left="709" w:right="108" w:hanging="393"/>
        <w:jc w:val="both"/>
        <w:rPr>
          <w:rFonts w:ascii="Arial" w:eastAsia="Arial" w:hAnsi="Arial" w:cs="Arial"/>
          <w:sz w:val="16"/>
          <w:szCs w:val="16"/>
        </w:rPr>
      </w:pPr>
    </w:p>
    <w:p w:rsidR="00DC378F" w:rsidRPr="0087519A" w:rsidRDefault="008F66BE" w:rsidP="00DC378F">
      <w:pPr>
        <w:pStyle w:val="Odstavecseseznamem"/>
        <w:numPr>
          <w:ilvl w:val="1"/>
          <w:numId w:val="25"/>
        </w:numPr>
        <w:spacing w:before="6"/>
        <w:ind w:left="709" w:right="95" w:hanging="393"/>
        <w:jc w:val="both"/>
        <w:rPr>
          <w:rFonts w:ascii="Arial" w:eastAsia="Arial" w:hAnsi="Arial" w:cs="Arial"/>
          <w:lang w:val="cs-CZ"/>
        </w:rPr>
      </w:pPr>
      <w:r w:rsidRPr="0087519A">
        <w:rPr>
          <w:rFonts w:ascii="Arial" w:hAnsi="Arial" w:cs="Arial"/>
          <w:lang w:val="cs-CZ"/>
        </w:rPr>
        <w:t>Smlouva nabývá platnosti dnem podpisu poslední smluvní stranou a účinnosti dnem jejího uveřejnění v registru smluv v souladu se zákonem č. 340/2015 Sb., o zvláštních podmínkách účinnosti některých smluv, uveřejňování těchto smluv a o registru smluv, ve znění pozdějších předpisů (dále jen „zákon o registru smluv“).</w:t>
      </w:r>
    </w:p>
    <w:p w:rsidR="00DC378F" w:rsidRPr="0005206B" w:rsidRDefault="00DC378F" w:rsidP="00DC378F">
      <w:pPr>
        <w:pStyle w:val="Odstavecseseznamem"/>
        <w:ind w:left="709"/>
        <w:rPr>
          <w:rFonts w:ascii="Arial" w:eastAsia="Arial" w:hAnsi="Arial" w:cs="Arial"/>
          <w:sz w:val="16"/>
          <w:szCs w:val="16"/>
          <w:lang w:val="cs-CZ"/>
        </w:rPr>
      </w:pPr>
    </w:p>
    <w:p w:rsidR="00DC378F" w:rsidRPr="0087519A" w:rsidRDefault="008F66BE" w:rsidP="00DC378F">
      <w:pPr>
        <w:pStyle w:val="Odstavecseseznamem"/>
        <w:numPr>
          <w:ilvl w:val="1"/>
          <w:numId w:val="25"/>
        </w:numPr>
        <w:spacing w:before="6"/>
        <w:ind w:left="709" w:right="95" w:hanging="393"/>
        <w:jc w:val="both"/>
        <w:rPr>
          <w:rFonts w:ascii="Arial" w:eastAsia="Arial" w:hAnsi="Arial" w:cs="Arial"/>
          <w:lang w:val="cs-CZ"/>
        </w:rPr>
      </w:pPr>
      <w:r w:rsidRPr="0087519A">
        <w:rPr>
          <w:rFonts w:ascii="Arial" w:eastAsia="Arial" w:hAnsi="Arial" w:cs="Arial"/>
          <w:lang w:val="cs-CZ"/>
        </w:rPr>
        <w:lastRenderedPageBreak/>
        <w:t xml:space="preserve">Objednatel zašle tuto smlouvu správci registru smluv k uveřejnění bez zbytečného odkladu, nejpozději však do 30 dnů od uzavření smlouvy. Objednatel předá zhotoviteli doklad o uveřejnění smlouvy v registru smluv podle § 5 </w:t>
      </w:r>
      <w:r>
        <w:rPr>
          <w:rFonts w:ascii="Arial" w:eastAsia="Arial" w:hAnsi="Arial" w:cs="Arial"/>
          <w:lang w:val="cs-CZ"/>
        </w:rPr>
        <w:t>odst. 4 zákona o registru smluv</w:t>
      </w:r>
      <w:r w:rsidRPr="0087519A">
        <w:rPr>
          <w:rFonts w:ascii="Arial" w:eastAsia="Arial" w:hAnsi="Arial" w:cs="Arial"/>
          <w:lang w:val="cs-CZ"/>
        </w:rPr>
        <w:t>, jako potvrzení skutečnosti, že smlouva nabyla účinnosti.</w:t>
      </w:r>
    </w:p>
    <w:p w:rsidR="00DC378F" w:rsidRPr="0005206B" w:rsidRDefault="00DC378F" w:rsidP="00DC378F">
      <w:pPr>
        <w:pStyle w:val="Odstavecseseznamem"/>
        <w:ind w:left="709"/>
        <w:rPr>
          <w:rFonts w:ascii="Arial" w:eastAsia="Arial" w:hAnsi="Arial" w:cs="Arial"/>
          <w:sz w:val="16"/>
          <w:szCs w:val="16"/>
          <w:lang w:val="cs-CZ"/>
        </w:rPr>
      </w:pPr>
    </w:p>
    <w:p w:rsidR="00DC378F" w:rsidRPr="0087519A" w:rsidRDefault="008F66BE" w:rsidP="00DC378F">
      <w:pPr>
        <w:pStyle w:val="Odstavecseseznamem"/>
        <w:numPr>
          <w:ilvl w:val="1"/>
          <w:numId w:val="25"/>
        </w:numPr>
        <w:ind w:left="709" w:right="119" w:hanging="393"/>
        <w:jc w:val="both"/>
        <w:rPr>
          <w:rFonts w:ascii="Arial" w:eastAsia="Arial" w:hAnsi="Arial" w:cs="Arial"/>
          <w:color w:val="000000"/>
          <w:lang w:val="cs-CZ"/>
        </w:rPr>
      </w:pPr>
      <w:r w:rsidRPr="0087519A">
        <w:rPr>
          <w:rFonts w:ascii="Arial" w:hAnsi="Arial" w:cs="Arial"/>
          <w:lang w:val="cs-CZ"/>
        </w:rPr>
        <w:t>Pro účely uveřejnění</w:t>
      </w:r>
      <w:r>
        <w:rPr>
          <w:rFonts w:ascii="Arial" w:hAnsi="Arial" w:cs="Arial"/>
          <w:lang w:val="cs-CZ"/>
        </w:rPr>
        <w:t xml:space="preserve"> smlouvy</w:t>
      </w:r>
      <w:r w:rsidRPr="0087519A">
        <w:rPr>
          <w:rFonts w:ascii="Arial" w:hAnsi="Arial" w:cs="Arial"/>
          <w:lang w:val="cs-CZ"/>
        </w:rPr>
        <w:t xml:space="preserve"> v registru smluv smluvní</w:t>
      </w:r>
      <w:r>
        <w:rPr>
          <w:rFonts w:ascii="Arial" w:hAnsi="Arial" w:cs="Arial"/>
          <w:lang w:val="cs-CZ"/>
        </w:rPr>
        <w:t xml:space="preserve"> strany navzájem prohlašují, že </w:t>
      </w:r>
      <w:r w:rsidRPr="0087519A">
        <w:rPr>
          <w:rFonts w:ascii="Arial" w:hAnsi="Arial" w:cs="Arial"/>
          <w:lang w:val="cs-CZ"/>
        </w:rPr>
        <w:t>smlouva neobsahuje žádné obchodní tajemství.</w:t>
      </w:r>
    </w:p>
    <w:p w:rsidR="00DC378F" w:rsidRPr="0005206B" w:rsidRDefault="00DC378F" w:rsidP="00DC378F">
      <w:pPr>
        <w:pStyle w:val="Odstavecseseznamem"/>
        <w:spacing w:before="6"/>
        <w:ind w:left="709" w:right="95"/>
        <w:jc w:val="both"/>
        <w:rPr>
          <w:rFonts w:ascii="Arial" w:eastAsia="Arial" w:hAnsi="Arial" w:cs="Arial"/>
          <w:sz w:val="16"/>
          <w:szCs w:val="16"/>
          <w:lang w:val="cs-CZ"/>
        </w:rPr>
      </w:pPr>
    </w:p>
    <w:p w:rsidR="00DC378F" w:rsidRPr="0087519A" w:rsidRDefault="008F66BE" w:rsidP="00DC378F">
      <w:pPr>
        <w:pStyle w:val="Odstavecseseznamem"/>
        <w:numPr>
          <w:ilvl w:val="1"/>
          <w:numId w:val="25"/>
        </w:numPr>
        <w:spacing w:before="6"/>
        <w:ind w:left="709" w:right="95" w:hanging="393"/>
        <w:jc w:val="both"/>
        <w:rPr>
          <w:rFonts w:ascii="Arial" w:eastAsia="Arial" w:hAnsi="Arial" w:cs="Arial"/>
          <w:lang w:val="cs-CZ"/>
        </w:rPr>
      </w:pPr>
      <w:r w:rsidRPr="0087519A">
        <w:rPr>
          <w:rFonts w:ascii="Arial" w:eastAsia="Arial" w:hAnsi="Arial" w:cs="Arial"/>
          <w:lang w:val="cs-CZ"/>
        </w:rPr>
        <w:t>Smlouva je vyhotovena v</w:t>
      </w:r>
      <w:r>
        <w:rPr>
          <w:rFonts w:ascii="Arial" w:eastAsia="Arial" w:hAnsi="Arial" w:cs="Arial"/>
          <w:lang w:val="cs-CZ"/>
        </w:rPr>
        <w:t>e</w:t>
      </w:r>
      <w:r w:rsidRPr="0087519A">
        <w:rPr>
          <w:rFonts w:ascii="Arial" w:eastAsia="Arial" w:hAnsi="Arial" w:cs="Arial"/>
          <w:lang w:val="cs-CZ"/>
        </w:rPr>
        <w:t> </w:t>
      </w:r>
      <w:r>
        <w:rPr>
          <w:rFonts w:ascii="Arial" w:eastAsia="Arial" w:hAnsi="Arial" w:cs="Arial"/>
          <w:lang w:val="cs-CZ"/>
        </w:rPr>
        <w:t>třech (3)</w:t>
      </w:r>
      <w:r w:rsidRPr="0087519A">
        <w:rPr>
          <w:rFonts w:ascii="Arial" w:eastAsia="Arial" w:hAnsi="Arial" w:cs="Arial"/>
          <w:lang w:val="cs-CZ"/>
        </w:rPr>
        <w:t xml:space="preserve"> stejnopisech, z nichž objednatel obdrží </w:t>
      </w:r>
      <w:r>
        <w:rPr>
          <w:rFonts w:ascii="Arial" w:eastAsia="Arial" w:hAnsi="Arial" w:cs="Arial"/>
          <w:lang w:val="cs-CZ"/>
        </w:rPr>
        <w:t>dvě</w:t>
      </w:r>
      <w:r w:rsidRPr="0087519A">
        <w:rPr>
          <w:rFonts w:ascii="Arial" w:eastAsia="Arial" w:hAnsi="Arial" w:cs="Arial"/>
          <w:lang w:val="cs-CZ"/>
        </w:rPr>
        <w:t xml:space="preserve"> </w:t>
      </w:r>
      <w:r>
        <w:rPr>
          <w:rFonts w:ascii="Arial" w:eastAsia="Arial" w:hAnsi="Arial" w:cs="Arial"/>
          <w:lang w:val="cs-CZ"/>
        </w:rPr>
        <w:t xml:space="preserve">(2) </w:t>
      </w:r>
      <w:r w:rsidRPr="0087519A">
        <w:rPr>
          <w:rFonts w:ascii="Arial" w:eastAsia="Arial" w:hAnsi="Arial" w:cs="Arial"/>
          <w:lang w:val="cs-CZ"/>
        </w:rPr>
        <w:t>vyhotovení a zhotovitel obdrží jedno (1) vyhotovení.</w:t>
      </w:r>
    </w:p>
    <w:p w:rsidR="00DC378F" w:rsidRPr="0005206B" w:rsidRDefault="00DC378F" w:rsidP="00DC378F">
      <w:pPr>
        <w:pStyle w:val="Odstavecseseznamem"/>
        <w:spacing w:before="6"/>
        <w:ind w:left="709" w:right="95"/>
        <w:jc w:val="both"/>
        <w:rPr>
          <w:rFonts w:ascii="Arial" w:eastAsia="Arial" w:hAnsi="Arial" w:cs="Arial"/>
          <w:sz w:val="16"/>
          <w:szCs w:val="16"/>
          <w:lang w:val="cs-CZ"/>
        </w:rPr>
      </w:pPr>
    </w:p>
    <w:p w:rsidR="00DC378F" w:rsidRPr="004D2995" w:rsidRDefault="008F66BE" w:rsidP="00DC378F">
      <w:pPr>
        <w:pStyle w:val="Odstavecseseznamem"/>
        <w:numPr>
          <w:ilvl w:val="1"/>
          <w:numId w:val="25"/>
        </w:numPr>
        <w:ind w:left="709" w:right="108" w:hanging="425"/>
        <w:jc w:val="both"/>
        <w:rPr>
          <w:rFonts w:ascii="Arial" w:eastAsia="Arial" w:hAnsi="Arial" w:cs="Arial"/>
          <w:color w:val="000000"/>
          <w:lang w:val="cs-CZ"/>
        </w:rPr>
      </w:pPr>
      <w:r>
        <w:rPr>
          <w:rFonts w:ascii="Arial" w:hAnsi="Arial" w:cs="Arial"/>
          <w:color w:val="000000"/>
          <w:lang w:val="cs-CZ"/>
        </w:rPr>
        <w:t>Zhotovitel není oprávněn postoupit práva nebo převést závazky vyplývající z této smlouvy na třetí osobu bez předchozího písemného souhlasu objednatele.</w:t>
      </w:r>
    </w:p>
    <w:p w:rsidR="00DC378F" w:rsidRPr="0005206B" w:rsidRDefault="00DC378F" w:rsidP="00DC378F">
      <w:pPr>
        <w:pStyle w:val="Odstavecseseznamem"/>
        <w:ind w:left="709"/>
        <w:rPr>
          <w:rFonts w:ascii="Arial" w:eastAsia="Arial" w:hAnsi="Arial" w:cs="Arial"/>
          <w:color w:val="000000"/>
          <w:sz w:val="16"/>
          <w:szCs w:val="16"/>
          <w:lang w:val="cs-CZ"/>
        </w:rPr>
      </w:pPr>
    </w:p>
    <w:p w:rsidR="00DC378F" w:rsidRPr="0087519A" w:rsidRDefault="008F66BE" w:rsidP="00DC378F">
      <w:pPr>
        <w:pStyle w:val="Odstavecseseznamem"/>
        <w:numPr>
          <w:ilvl w:val="1"/>
          <w:numId w:val="25"/>
        </w:numPr>
        <w:ind w:left="709" w:right="108" w:hanging="425"/>
        <w:jc w:val="both"/>
        <w:rPr>
          <w:rFonts w:ascii="Arial" w:eastAsia="Arial" w:hAnsi="Arial" w:cs="Arial"/>
          <w:color w:val="000000"/>
          <w:lang w:val="cs-CZ"/>
        </w:rPr>
      </w:pPr>
      <w:r w:rsidRPr="0087519A">
        <w:rPr>
          <w:rFonts w:ascii="Arial" w:hAnsi="Arial" w:cs="Arial"/>
          <w:color w:val="000000"/>
          <w:lang w:val="cs-CZ"/>
        </w:rPr>
        <w:t>Tato smlouva je závazná rovněž pro právní nástupce smluvních stran.</w:t>
      </w:r>
    </w:p>
    <w:p w:rsidR="00DC378F" w:rsidRPr="0005206B" w:rsidRDefault="00DC378F" w:rsidP="00DC378F">
      <w:pPr>
        <w:pStyle w:val="Odstavecseseznamem"/>
        <w:ind w:left="709" w:right="108"/>
        <w:jc w:val="both"/>
        <w:rPr>
          <w:rFonts w:ascii="Arial" w:eastAsia="Arial" w:hAnsi="Arial" w:cs="Arial"/>
          <w:color w:val="000000"/>
          <w:sz w:val="16"/>
          <w:szCs w:val="16"/>
          <w:lang w:val="cs-CZ"/>
        </w:rPr>
      </w:pPr>
    </w:p>
    <w:p w:rsidR="00DC378F" w:rsidRPr="0087519A" w:rsidRDefault="008F66BE" w:rsidP="00DC378F">
      <w:pPr>
        <w:pStyle w:val="Odstavecseseznamem"/>
        <w:numPr>
          <w:ilvl w:val="1"/>
          <w:numId w:val="25"/>
        </w:numPr>
        <w:ind w:left="709" w:right="108"/>
        <w:jc w:val="both"/>
        <w:rPr>
          <w:rFonts w:ascii="Arial" w:eastAsia="Arial" w:hAnsi="Arial" w:cs="Arial"/>
          <w:color w:val="000000"/>
          <w:lang w:val="cs-CZ"/>
        </w:rPr>
      </w:pPr>
      <w:r w:rsidRPr="0087519A">
        <w:rPr>
          <w:rFonts w:ascii="Arial" w:hAnsi="Arial" w:cs="Arial"/>
          <w:color w:val="000000"/>
          <w:lang w:val="cs-CZ"/>
        </w:rPr>
        <w:t>Smluvní strany se zavazují řešit případné spory z této smlouvy před českými soudy.</w:t>
      </w:r>
    </w:p>
    <w:p w:rsidR="00DC378F" w:rsidRPr="0005206B" w:rsidRDefault="00DC378F" w:rsidP="00DC378F">
      <w:pPr>
        <w:pStyle w:val="Odstavecseseznamem"/>
        <w:ind w:left="709" w:right="108"/>
        <w:jc w:val="both"/>
        <w:rPr>
          <w:rFonts w:ascii="Arial" w:eastAsia="Arial" w:hAnsi="Arial" w:cs="Arial"/>
          <w:color w:val="000000"/>
          <w:sz w:val="16"/>
          <w:szCs w:val="16"/>
          <w:lang w:val="cs-CZ"/>
        </w:rPr>
      </w:pPr>
    </w:p>
    <w:p w:rsidR="00DC378F" w:rsidRPr="0087519A" w:rsidRDefault="008F66BE" w:rsidP="00DC378F">
      <w:pPr>
        <w:pStyle w:val="Odstavecseseznamem"/>
        <w:numPr>
          <w:ilvl w:val="1"/>
          <w:numId w:val="25"/>
        </w:numPr>
        <w:ind w:left="709" w:right="108" w:hanging="567"/>
        <w:jc w:val="both"/>
        <w:rPr>
          <w:rFonts w:ascii="Arial" w:eastAsia="Arial" w:hAnsi="Arial" w:cs="Arial"/>
          <w:color w:val="000000"/>
          <w:lang w:val="cs-CZ"/>
        </w:rPr>
      </w:pPr>
      <w:r w:rsidRPr="0087519A">
        <w:rPr>
          <w:rFonts w:ascii="Arial" w:hAnsi="Arial" w:cs="Arial"/>
          <w:color w:val="000000"/>
          <w:lang w:val="cs-CZ"/>
        </w:rPr>
        <w:t xml:space="preserve">Práva a povinnosti v této smlouvě neupravené se řídí příslušným ustanovením </w:t>
      </w:r>
      <w:r>
        <w:rPr>
          <w:rFonts w:ascii="Arial" w:hAnsi="Arial" w:cs="Arial"/>
          <w:color w:val="000000"/>
          <w:lang w:val="cs-CZ"/>
        </w:rPr>
        <w:t>zákona č. 89/201</w:t>
      </w:r>
      <w:r w:rsidR="00BC4C6A">
        <w:rPr>
          <w:rFonts w:ascii="Arial" w:hAnsi="Arial" w:cs="Arial"/>
          <w:color w:val="000000"/>
          <w:lang w:val="cs-CZ"/>
        </w:rPr>
        <w:t>2</w:t>
      </w:r>
      <w:r>
        <w:rPr>
          <w:rFonts w:ascii="Arial" w:hAnsi="Arial" w:cs="Arial"/>
          <w:color w:val="000000"/>
          <w:lang w:val="cs-CZ"/>
        </w:rPr>
        <w:t xml:space="preserve"> Sb.</w:t>
      </w:r>
      <w:r w:rsidRPr="0087519A">
        <w:rPr>
          <w:rFonts w:ascii="Arial" w:hAnsi="Arial" w:cs="Arial"/>
          <w:color w:val="000000"/>
          <w:lang w:val="cs-CZ"/>
        </w:rPr>
        <w:t xml:space="preserve"> a dalšími právními předpisy, které se vztahují na předmět smlouvy.   </w:t>
      </w:r>
    </w:p>
    <w:p w:rsidR="00DC378F" w:rsidRPr="0005206B" w:rsidRDefault="00DC378F" w:rsidP="00DC378F">
      <w:pPr>
        <w:pStyle w:val="Odstavecseseznamem"/>
        <w:ind w:left="709" w:right="119"/>
        <w:jc w:val="both"/>
        <w:rPr>
          <w:rFonts w:ascii="Arial" w:hAnsi="Arial" w:cs="Arial"/>
          <w:sz w:val="16"/>
          <w:szCs w:val="16"/>
          <w:lang w:val="cs-CZ"/>
        </w:rPr>
      </w:pPr>
    </w:p>
    <w:p w:rsidR="00DC378F" w:rsidRPr="006A4F35" w:rsidRDefault="008F66BE" w:rsidP="003B1997">
      <w:pPr>
        <w:pStyle w:val="Odstavecseseznamem"/>
        <w:numPr>
          <w:ilvl w:val="1"/>
          <w:numId w:val="25"/>
        </w:numPr>
        <w:ind w:left="709" w:right="106" w:hanging="567"/>
        <w:jc w:val="both"/>
        <w:rPr>
          <w:rFonts w:ascii="Arial" w:eastAsia="Arial" w:hAnsi="Arial" w:cs="Arial"/>
          <w:color w:val="000000"/>
          <w:lang w:val="cs-CZ"/>
        </w:rPr>
      </w:pPr>
      <w:r>
        <w:rPr>
          <w:rFonts w:ascii="Arial" w:hAnsi="Arial" w:cs="Arial"/>
          <w:color w:val="000000"/>
          <w:lang w:val="cs-CZ"/>
        </w:rPr>
        <w:t>V případě, že nebude doporučená zásilka řádně odeslána s využitím provozovatele poštovních služeb na uvedenou adresu převzata adresátem do 3 dnů po tě, co byla po neúspěšném pokusu o doručení uložena u doručovatele, který adresáta o pokusu o doručení obvyklým způsobem vyrozuměl, bude pro účely této smlouvy považována za doručenou. Za doručenou se zásilka považuje rovněž i v případě, že ji adresát odmítne převzít, nebo pokud by její doručení jinak zmařil.</w:t>
      </w:r>
    </w:p>
    <w:p w:rsidR="00DC378F" w:rsidRPr="006A4F35" w:rsidRDefault="00DC378F" w:rsidP="00DC378F">
      <w:pPr>
        <w:pStyle w:val="Odstavecseseznamem"/>
        <w:ind w:left="709" w:right="106"/>
        <w:jc w:val="both"/>
        <w:rPr>
          <w:rFonts w:ascii="Arial" w:eastAsia="Arial" w:hAnsi="Arial" w:cs="Arial"/>
          <w:color w:val="000000"/>
          <w:sz w:val="16"/>
          <w:szCs w:val="16"/>
          <w:lang w:val="cs-CZ"/>
        </w:rPr>
      </w:pPr>
    </w:p>
    <w:p w:rsidR="00DC378F" w:rsidRPr="00D50E64" w:rsidRDefault="008F66BE" w:rsidP="003B1997">
      <w:pPr>
        <w:pStyle w:val="Odstavecseseznamem"/>
        <w:numPr>
          <w:ilvl w:val="1"/>
          <w:numId w:val="25"/>
        </w:numPr>
        <w:ind w:left="709" w:right="106" w:hanging="567"/>
        <w:jc w:val="both"/>
        <w:rPr>
          <w:rFonts w:ascii="Arial" w:eastAsia="Arial" w:hAnsi="Arial" w:cs="Arial"/>
          <w:color w:val="000000"/>
          <w:lang w:val="cs-CZ"/>
        </w:rPr>
      </w:pPr>
      <w:r w:rsidRPr="0087519A">
        <w:rPr>
          <w:rFonts w:ascii="Arial" w:hAnsi="Arial" w:cs="Arial"/>
          <w:color w:val="000000"/>
          <w:lang w:val="cs-CZ"/>
        </w:rPr>
        <w:t xml:space="preserve">Smluvní strany prohlašují, že tuto smlouvu uzavřely svobodně a vážně, nikoliv z přinucení nebo omylu. Na důkaz toho připojují své </w:t>
      </w:r>
      <w:r w:rsidR="00E51C49">
        <w:rPr>
          <w:rFonts w:ascii="Arial" w:hAnsi="Arial" w:cs="Arial"/>
          <w:color w:val="000000"/>
          <w:lang w:val="cs-CZ"/>
        </w:rPr>
        <w:t xml:space="preserve">vlastnoruční </w:t>
      </w:r>
      <w:r w:rsidRPr="0087519A">
        <w:rPr>
          <w:rFonts w:ascii="Arial" w:hAnsi="Arial" w:cs="Arial"/>
          <w:color w:val="000000"/>
          <w:lang w:val="cs-CZ"/>
        </w:rPr>
        <w:t>podpisy.</w:t>
      </w:r>
    </w:p>
    <w:p w:rsidR="00D50E64" w:rsidRPr="00D50E64" w:rsidRDefault="00D50E64" w:rsidP="00D50E64">
      <w:pPr>
        <w:pStyle w:val="Odstavecseseznamem"/>
        <w:rPr>
          <w:rFonts w:ascii="Arial" w:eastAsia="Arial" w:hAnsi="Arial" w:cs="Arial"/>
          <w:color w:val="000000"/>
          <w:lang w:val="cs-CZ"/>
        </w:rPr>
      </w:pPr>
    </w:p>
    <w:p w:rsidR="00D50E64" w:rsidRPr="009D4888" w:rsidRDefault="00D50E64" w:rsidP="00D50E64">
      <w:pPr>
        <w:pStyle w:val="Odstavecseseznamem"/>
        <w:ind w:left="709" w:right="106"/>
        <w:jc w:val="both"/>
        <w:rPr>
          <w:rFonts w:ascii="Arial" w:eastAsia="Arial" w:hAnsi="Arial" w:cs="Arial"/>
          <w:color w:val="000000"/>
          <w:lang w:val="cs-CZ"/>
        </w:rPr>
      </w:pPr>
    </w:p>
    <w:p w:rsidR="00DC378F" w:rsidRPr="000454CD" w:rsidRDefault="00DC378F" w:rsidP="00DC378F">
      <w:pPr>
        <w:rPr>
          <w:rFonts w:ascii="Arial" w:eastAsia="Arial" w:hAnsi="Arial" w:cs="Arial"/>
          <w:sz w:val="22"/>
          <w:szCs w:val="22"/>
        </w:rPr>
      </w:pPr>
    </w:p>
    <w:p w:rsidR="00DC378F" w:rsidRDefault="008F66BE" w:rsidP="00DC378F">
      <w:pPr>
        <w:pStyle w:val="Zkladntext"/>
        <w:tabs>
          <w:tab w:val="left" w:pos="5922"/>
        </w:tabs>
        <w:ind w:left="0" w:right="95"/>
        <w:rPr>
          <w:rFonts w:cs="Arial"/>
          <w:lang w:val="cs-CZ"/>
        </w:rPr>
      </w:pPr>
      <w:r w:rsidRPr="00667621">
        <w:rPr>
          <w:rFonts w:cs="Arial"/>
          <w:lang w:val="cs-CZ"/>
        </w:rPr>
        <w:t>V</w:t>
      </w:r>
      <w:r>
        <w:rPr>
          <w:rFonts w:cs="Arial"/>
          <w:lang w:val="cs-CZ"/>
        </w:rPr>
        <w:t> Českých Budějovicích,</w:t>
      </w:r>
      <w:r w:rsidRPr="00667621">
        <w:rPr>
          <w:rFonts w:cs="Arial"/>
          <w:lang w:val="cs-CZ"/>
        </w:rPr>
        <w:t xml:space="preserve"> dne</w:t>
      </w:r>
      <w:r w:rsidRPr="00667621">
        <w:rPr>
          <w:rFonts w:cs="Arial"/>
          <w:spacing w:val="-1"/>
          <w:lang w:val="cs-CZ"/>
        </w:rPr>
        <w:t xml:space="preserve"> </w:t>
      </w:r>
      <w:r w:rsidR="00D43B5E">
        <w:rPr>
          <w:rFonts w:cs="Arial"/>
          <w:lang w:val="cs-CZ"/>
        </w:rPr>
        <w:t>11.9.2019</w:t>
      </w:r>
      <w:r>
        <w:rPr>
          <w:rFonts w:cs="Arial"/>
          <w:lang w:val="cs-CZ"/>
        </w:rPr>
        <w:t xml:space="preserve">              </w:t>
      </w:r>
      <w:r w:rsidR="00D43B5E">
        <w:rPr>
          <w:rFonts w:cs="Arial"/>
          <w:lang w:val="cs-CZ"/>
        </w:rPr>
        <w:t xml:space="preserve">              </w:t>
      </w:r>
      <w:r w:rsidRPr="00ED70ED">
        <w:rPr>
          <w:rFonts w:cs="Arial"/>
          <w:lang w:val="cs-CZ"/>
        </w:rPr>
        <w:t>V</w:t>
      </w:r>
      <w:r>
        <w:rPr>
          <w:rFonts w:cs="Arial"/>
          <w:lang w:val="cs-CZ"/>
        </w:rPr>
        <w:t xml:space="preserve"> Táboře </w:t>
      </w:r>
      <w:r w:rsidRPr="009D4888">
        <w:rPr>
          <w:rFonts w:cs="Arial"/>
          <w:lang w:val="cs-CZ"/>
        </w:rPr>
        <w:t xml:space="preserve">dne </w:t>
      </w:r>
      <w:r w:rsidR="00D43B5E">
        <w:rPr>
          <w:rFonts w:cs="Arial"/>
          <w:lang w:val="cs-CZ"/>
        </w:rPr>
        <w:t>19.9.2019</w:t>
      </w:r>
    </w:p>
    <w:p w:rsidR="00DC378F" w:rsidRDefault="00DC378F" w:rsidP="00DC378F">
      <w:pPr>
        <w:pStyle w:val="Zkladntext"/>
        <w:tabs>
          <w:tab w:val="left" w:pos="5922"/>
        </w:tabs>
        <w:ind w:left="0" w:right="95"/>
        <w:rPr>
          <w:rFonts w:cs="Arial"/>
          <w:lang w:val="cs-CZ"/>
        </w:rPr>
      </w:pPr>
    </w:p>
    <w:p w:rsidR="00DC378F" w:rsidRDefault="00DC378F" w:rsidP="00DC378F">
      <w:pPr>
        <w:pStyle w:val="Zkladntext"/>
        <w:tabs>
          <w:tab w:val="left" w:pos="5922"/>
        </w:tabs>
        <w:ind w:left="0" w:right="95"/>
        <w:rPr>
          <w:rFonts w:cs="Arial"/>
          <w:lang w:val="cs-CZ"/>
        </w:rPr>
      </w:pPr>
    </w:p>
    <w:p w:rsidR="00DC378F" w:rsidRDefault="00DC378F" w:rsidP="00DC378F">
      <w:pPr>
        <w:pStyle w:val="Zkladntext"/>
        <w:tabs>
          <w:tab w:val="left" w:pos="5922"/>
        </w:tabs>
        <w:ind w:left="0" w:right="95"/>
        <w:rPr>
          <w:rFonts w:cs="Arial"/>
          <w:lang w:val="cs-CZ"/>
        </w:rPr>
      </w:pPr>
    </w:p>
    <w:p w:rsidR="00D50E64" w:rsidRDefault="00D50E64" w:rsidP="00DC378F">
      <w:pPr>
        <w:pStyle w:val="Zkladntext"/>
        <w:tabs>
          <w:tab w:val="left" w:pos="5922"/>
        </w:tabs>
        <w:ind w:left="0" w:right="95"/>
        <w:rPr>
          <w:rFonts w:cs="Arial"/>
          <w:lang w:val="cs-CZ"/>
        </w:rPr>
      </w:pPr>
    </w:p>
    <w:p w:rsidR="00D50E64" w:rsidRDefault="00D50E64" w:rsidP="00DC378F">
      <w:pPr>
        <w:pStyle w:val="Zkladntext"/>
        <w:tabs>
          <w:tab w:val="left" w:pos="5922"/>
        </w:tabs>
        <w:ind w:left="0" w:right="95"/>
        <w:rPr>
          <w:rFonts w:cs="Arial"/>
          <w:lang w:val="cs-CZ"/>
        </w:rPr>
      </w:pPr>
    </w:p>
    <w:p w:rsidR="00D50E64" w:rsidRDefault="00D50E64" w:rsidP="00DC378F">
      <w:pPr>
        <w:pStyle w:val="Zkladntext"/>
        <w:tabs>
          <w:tab w:val="left" w:pos="5922"/>
        </w:tabs>
        <w:ind w:left="0" w:right="95"/>
        <w:rPr>
          <w:rFonts w:cs="Arial"/>
          <w:lang w:val="cs-CZ"/>
        </w:rPr>
      </w:pPr>
    </w:p>
    <w:p w:rsidR="00D50E64" w:rsidRDefault="00D50E64" w:rsidP="00DC378F">
      <w:pPr>
        <w:pStyle w:val="Zkladntext"/>
        <w:tabs>
          <w:tab w:val="left" w:pos="5922"/>
        </w:tabs>
        <w:ind w:left="0" w:right="95"/>
        <w:rPr>
          <w:rFonts w:cs="Arial"/>
          <w:lang w:val="cs-CZ"/>
        </w:rPr>
      </w:pPr>
    </w:p>
    <w:p w:rsidR="00DC378F" w:rsidRPr="00ED70ED" w:rsidRDefault="00DC378F" w:rsidP="00DC378F">
      <w:pPr>
        <w:pStyle w:val="Zkladntext"/>
        <w:tabs>
          <w:tab w:val="left" w:pos="5922"/>
        </w:tabs>
        <w:ind w:left="0" w:right="95"/>
        <w:rPr>
          <w:rFonts w:cs="Arial"/>
          <w:lang w:val="cs-CZ"/>
        </w:rPr>
      </w:pPr>
    </w:p>
    <w:p w:rsidR="00DC378F" w:rsidRDefault="00DC378F" w:rsidP="00DC378F">
      <w:pPr>
        <w:rPr>
          <w:rFonts w:ascii="Arial" w:eastAsia="Arial" w:hAnsi="Arial" w:cs="Arial"/>
        </w:rPr>
      </w:pPr>
    </w:p>
    <w:tbl>
      <w:tblPr>
        <w:tblW w:w="9356" w:type="dxa"/>
        <w:tblInd w:w="250" w:type="dxa"/>
        <w:tblLayout w:type="fixed"/>
        <w:tblLook w:val="00A0" w:firstRow="1" w:lastRow="0" w:firstColumn="1" w:lastColumn="0" w:noHBand="0" w:noVBand="0"/>
      </w:tblPr>
      <w:tblGrid>
        <w:gridCol w:w="4914"/>
        <w:gridCol w:w="4442"/>
      </w:tblGrid>
      <w:tr w:rsidR="00826168" w:rsidTr="000D360B">
        <w:trPr>
          <w:trHeight w:val="34"/>
        </w:trPr>
        <w:tc>
          <w:tcPr>
            <w:tcW w:w="4914" w:type="dxa"/>
            <w:vAlign w:val="center"/>
          </w:tcPr>
          <w:p w:rsidR="00DC378F" w:rsidRPr="00CD23DD" w:rsidRDefault="008F66BE" w:rsidP="000D360B">
            <w:pPr>
              <w:tabs>
                <w:tab w:val="left" w:pos="601"/>
              </w:tabs>
              <w:ind w:left="317"/>
              <w:jc w:val="center"/>
              <w:rPr>
                <w:rFonts w:ascii="Arial" w:hAnsi="Arial" w:cs="Arial"/>
              </w:rPr>
            </w:pPr>
            <w:r w:rsidRPr="00CD23DD">
              <w:rPr>
                <w:rFonts w:ascii="Arial" w:hAnsi="Arial" w:cs="Arial"/>
                <w:sz w:val="22"/>
                <w:szCs w:val="22"/>
              </w:rPr>
              <w:t>………………………………….………………</w:t>
            </w:r>
          </w:p>
        </w:tc>
        <w:tc>
          <w:tcPr>
            <w:tcW w:w="4442" w:type="dxa"/>
            <w:vAlign w:val="center"/>
          </w:tcPr>
          <w:p w:rsidR="00DC378F" w:rsidRPr="009D4888" w:rsidRDefault="008F66BE" w:rsidP="000D360B">
            <w:pPr>
              <w:tabs>
                <w:tab w:val="left" w:pos="709"/>
              </w:tabs>
              <w:ind w:left="425" w:right="-108"/>
              <w:jc w:val="center"/>
              <w:rPr>
                <w:rFonts w:ascii="Arial" w:hAnsi="Arial" w:cs="Arial"/>
              </w:rPr>
            </w:pPr>
            <w:r w:rsidRPr="009D4888">
              <w:rPr>
                <w:rFonts w:ascii="Arial" w:hAnsi="Arial" w:cs="Arial"/>
                <w:sz w:val="22"/>
                <w:szCs w:val="22"/>
              </w:rPr>
              <w:t>……………………...………….….……</w:t>
            </w:r>
          </w:p>
        </w:tc>
      </w:tr>
      <w:tr w:rsidR="00826168" w:rsidTr="000D360B">
        <w:trPr>
          <w:trHeight w:val="34"/>
        </w:trPr>
        <w:tc>
          <w:tcPr>
            <w:tcW w:w="4914" w:type="dxa"/>
            <w:vAlign w:val="center"/>
          </w:tcPr>
          <w:p w:rsidR="00DC378F" w:rsidRPr="00CD23DD" w:rsidRDefault="00DC378F" w:rsidP="000D360B">
            <w:pPr>
              <w:tabs>
                <w:tab w:val="left" w:pos="601"/>
              </w:tabs>
              <w:ind w:left="317"/>
              <w:jc w:val="center"/>
              <w:rPr>
                <w:rFonts w:ascii="Arial" w:hAnsi="Arial" w:cs="Arial"/>
                <w:sz w:val="22"/>
                <w:szCs w:val="22"/>
              </w:rPr>
            </w:pPr>
          </w:p>
        </w:tc>
        <w:tc>
          <w:tcPr>
            <w:tcW w:w="4442" w:type="dxa"/>
            <w:vAlign w:val="center"/>
          </w:tcPr>
          <w:p w:rsidR="00DC378F" w:rsidRPr="009D4888" w:rsidRDefault="00DC378F" w:rsidP="000D360B">
            <w:pPr>
              <w:tabs>
                <w:tab w:val="left" w:pos="709"/>
              </w:tabs>
              <w:ind w:left="425" w:right="-108"/>
              <w:jc w:val="center"/>
              <w:rPr>
                <w:rFonts w:ascii="Arial" w:hAnsi="Arial" w:cs="Arial"/>
                <w:sz w:val="22"/>
                <w:szCs w:val="22"/>
              </w:rPr>
            </w:pPr>
          </w:p>
        </w:tc>
      </w:tr>
      <w:tr w:rsidR="00826168" w:rsidTr="000D360B">
        <w:trPr>
          <w:trHeight w:val="312"/>
        </w:trPr>
        <w:tc>
          <w:tcPr>
            <w:tcW w:w="4914" w:type="dxa"/>
          </w:tcPr>
          <w:p w:rsidR="00DC378F" w:rsidRPr="00D50E64" w:rsidRDefault="008F66BE" w:rsidP="000D360B">
            <w:pPr>
              <w:tabs>
                <w:tab w:val="left" w:pos="709"/>
              </w:tabs>
              <w:ind w:left="425"/>
              <w:jc w:val="center"/>
              <w:rPr>
                <w:rFonts w:ascii="Arial" w:hAnsi="Arial" w:cs="Arial"/>
                <w:b/>
                <w:sz w:val="28"/>
              </w:rPr>
            </w:pPr>
            <w:r w:rsidRPr="00D50E64">
              <w:rPr>
                <w:rFonts w:ascii="Arial" w:hAnsi="Arial" w:cs="Arial"/>
                <w:b/>
                <w:szCs w:val="22"/>
              </w:rPr>
              <w:t>Mgr. Pavel Bednařík</w:t>
            </w:r>
          </w:p>
          <w:p w:rsidR="00DC378F" w:rsidRPr="00CD23DD" w:rsidRDefault="008F66BE" w:rsidP="000D360B">
            <w:pPr>
              <w:tabs>
                <w:tab w:val="left" w:pos="709"/>
              </w:tabs>
              <w:jc w:val="center"/>
              <w:rPr>
                <w:rFonts w:ascii="Arial" w:hAnsi="Arial" w:cs="Arial"/>
                <w:sz w:val="20"/>
                <w:szCs w:val="20"/>
              </w:rPr>
            </w:pPr>
            <w:r w:rsidRPr="00CD23DD">
              <w:rPr>
                <w:rFonts w:ascii="Arial" w:hAnsi="Arial" w:cs="Arial"/>
                <w:sz w:val="20"/>
                <w:szCs w:val="20"/>
              </w:rPr>
              <w:t xml:space="preserve">ředitel </w:t>
            </w:r>
            <w:r>
              <w:rPr>
                <w:rFonts w:ascii="Arial" w:hAnsi="Arial" w:cs="Arial"/>
                <w:sz w:val="20"/>
                <w:szCs w:val="20"/>
              </w:rPr>
              <w:t>Územního pracoviště České Budějovice</w:t>
            </w:r>
          </w:p>
          <w:p w:rsidR="00DC378F" w:rsidRPr="00CD23DD" w:rsidRDefault="008F66BE" w:rsidP="000D360B">
            <w:pPr>
              <w:ind w:left="425"/>
              <w:rPr>
                <w:rFonts w:ascii="Arial" w:hAnsi="Arial" w:cs="Arial"/>
                <w:sz w:val="12"/>
                <w:szCs w:val="12"/>
              </w:rPr>
            </w:pPr>
            <w:r w:rsidRPr="00CD23DD">
              <w:rPr>
                <w:rFonts w:ascii="Arial" w:hAnsi="Arial" w:cs="Arial"/>
                <w:sz w:val="12"/>
                <w:szCs w:val="12"/>
              </w:rPr>
              <w:t>ÚŘAD PRO ZASTUPOVÁNÍ STÁTU VE VĚCECH MAJETKOVÝCH</w:t>
            </w:r>
          </w:p>
          <w:p w:rsidR="00DC378F" w:rsidRPr="00CD23DD" w:rsidRDefault="008F66BE" w:rsidP="000D360B">
            <w:pPr>
              <w:ind w:left="425"/>
              <w:jc w:val="center"/>
              <w:rPr>
                <w:rFonts w:ascii="Arial" w:hAnsi="Arial" w:cs="Arial"/>
                <w:sz w:val="20"/>
                <w:szCs w:val="12"/>
              </w:rPr>
            </w:pPr>
            <w:r w:rsidRPr="00D50E64">
              <w:rPr>
                <w:rFonts w:ascii="Arial" w:hAnsi="Arial" w:cs="Arial"/>
                <w:sz w:val="22"/>
                <w:szCs w:val="12"/>
              </w:rPr>
              <w:t>(objednatel)</w:t>
            </w:r>
          </w:p>
        </w:tc>
        <w:tc>
          <w:tcPr>
            <w:tcW w:w="4442" w:type="dxa"/>
            <w:vAlign w:val="center"/>
          </w:tcPr>
          <w:p w:rsidR="00DC378F" w:rsidRPr="00D50E64" w:rsidRDefault="008F66BE" w:rsidP="000D360B">
            <w:pPr>
              <w:tabs>
                <w:tab w:val="left" w:pos="709"/>
              </w:tabs>
              <w:ind w:left="425"/>
              <w:jc w:val="center"/>
              <w:rPr>
                <w:rFonts w:ascii="Arial" w:hAnsi="Arial" w:cs="Arial"/>
                <w:b/>
                <w:sz w:val="28"/>
              </w:rPr>
            </w:pPr>
            <w:r w:rsidRPr="00D50E64">
              <w:rPr>
                <w:rFonts w:ascii="Arial" w:hAnsi="Arial" w:cs="Arial"/>
                <w:b/>
                <w:szCs w:val="22"/>
              </w:rPr>
              <w:t>Roman Smrž</w:t>
            </w:r>
          </w:p>
          <w:p w:rsidR="00DC378F" w:rsidRPr="00D50E64" w:rsidRDefault="008F66BE" w:rsidP="000D360B">
            <w:pPr>
              <w:tabs>
                <w:tab w:val="left" w:pos="709"/>
              </w:tabs>
              <w:ind w:left="425"/>
              <w:jc w:val="center"/>
              <w:rPr>
                <w:rFonts w:ascii="Arial" w:hAnsi="Arial" w:cs="Arial"/>
                <w:sz w:val="22"/>
              </w:rPr>
            </w:pPr>
            <w:r w:rsidRPr="00D50E64">
              <w:rPr>
                <w:rFonts w:ascii="Arial" w:hAnsi="Arial" w:cs="Arial"/>
                <w:sz w:val="22"/>
                <w:szCs w:val="22"/>
              </w:rPr>
              <w:t>(zhotovitel)</w:t>
            </w:r>
          </w:p>
          <w:p w:rsidR="00DC378F" w:rsidRPr="009D4888" w:rsidRDefault="00DC378F" w:rsidP="000D360B">
            <w:pPr>
              <w:tabs>
                <w:tab w:val="left" w:pos="709"/>
              </w:tabs>
              <w:ind w:left="425"/>
              <w:jc w:val="center"/>
              <w:rPr>
                <w:rFonts w:ascii="Arial" w:hAnsi="Arial" w:cs="Arial"/>
              </w:rPr>
            </w:pPr>
          </w:p>
        </w:tc>
      </w:tr>
    </w:tbl>
    <w:p w:rsidR="00DC378F" w:rsidRPr="00A43C1C" w:rsidRDefault="00DC378F" w:rsidP="00DC378F">
      <w:pPr>
        <w:rPr>
          <w:rFonts w:ascii="Arial" w:hAnsi="Arial" w:cs="Arial"/>
          <w:sz w:val="22"/>
          <w:szCs w:val="22"/>
        </w:rPr>
      </w:pPr>
    </w:p>
    <w:p w:rsidR="00DC378F" w:rsidRPr="00A43C1C" w:rsidRDefault="00DC378F" w:rsidP="006B5A0C">
      <w:pPr>
        <w:rPr>
          <w:rFonts w:ascii="Arial" w:hAnsi="Arial" w:cs="Arial"/>
          <w:sz w:val="22"/>
          <w:szCs w:val="22"/>
        </w:rPr>
      </w:pPr>
    </w:p>
    <w:sectPr w:rsidR="00DC378F" w:rsidRPr="00A43C1C" w:rsidSect="00634BDF">
      <w:headerReference w:type="even" r:id="rId9"/>
      <w:headerReference w:type="default" r:id="rId10"/>
      <w:footerReference w:type="even" r:id="rId11"/>
      <w:footerReference w:type="default" r:id="rId12"/>
      <w:headerReference w:type="first" r:id="rId13"/>
      <w:footerReference w:type="first" r:id="rId14"/>
      <w:pgSz w:w="11906" w:h="16838"/>
      <w:pgMar w:top="851" w:right="113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FFB" w:rsidRDefault="00975FFB">
      <w:r>
        <w:separator/>
      </w:r>
    </w:p>
  </w:endnote>
  <w:endnote w:type="continuationSeparator" w:id="0">
    <w:p w:rsidR="00975FFB" w:rsidRDefault="0097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de 128 Notext">
    <w:panose1 w:val="050B0000000000000000"/>
    <w:charset w:val="02"/>
    <w:family w:val="swiss"/>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26" w:rsidRDefault="00F27B2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E64" w:rsidRPr="00F27B26" w:rsidRDefault="00D50E64" w:rsidP="00F27B2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26" w:rsidRDefault="00F27B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FFB" w:rsidRDefault="00975FFB">
      <w:r>
        <w:separator/>
      </w:r>
    </w:p>
  </w:footnote>
  <w:footnote w:type="continuationSeparator" w:id="0">
    <w:p w:rsidR="00975FFB" w:rsidRDefault="00975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26" w:rsidRDefault="00F27B2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26" w:rsidRDefault="00F27B2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26" w:rsidRDefault="00F27B2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C01C5"/>
    <w:multiLevelType w:val="multilevel"/>
    <w:tmpl w:val="001EB982"/>
    <w:lvl w:ilvl="0">
      <w:start w:val="9"/>
      <w:numFmt w:val="decimal"/>
      <w:lvlText w:val="%1"/>
      <w:lvlJc w:val="left"/>
      <w:pPr>
        <w:ind w:left="684" w:hanging="570"/>
      </w:pPr>
      <w:rPr>
        <w:rFonts w:hint="default"/>
      </w:rPr>
    </w:lvl>
    <w:lvl w:ilvl="1">
      <w:start w:val="1"/>
      <w:numFmt w:val="decimal"/>
      <w:lvlText w:val="%2."/>
      <w:lvlJc w:val="left"/>
      <w:pPr>
        <w:ind w:left="684" w:hanging="570"/>
      </w:pPr>
      <w:rPr>
        <w:rFonts w:hint="default"/>
        <w:w w:val="100"/>
        <w:sz w:val="22"/>
        <w:szCs w:val="22"/>
      </w:rPr>
    </w:lvl>
    <w:lvl w:ilvl="2">
      <w:start w:val="1"/>
      <w:numFmt w:val="bullet"/>
      <w:lvlText w:val="-"/>
      <w:lvlJc w:val="left"/>
      <w:pPr>
        <w:ind w:left="1390" w:hanging="360"/>
      </w:pPr>
      <w:rPr>
        <w:rFonts w:ascii="Calibri" w:eastAsia="Calibri" w:hAnsi="Calibri" w:hint="default"/>
        <w:w w:val="100"/>
        <w:sz w:val="22"/>
        <w:szCs w:val="22"/>
      </w:rPr>
    </w:lvl>
    <w:lvl w:ilvl="3">
      <w:start w:val="1"/>
      <w:numFmt w:val="bullet"/>
      <w:lvlText w:val="•"/>
      <w:lvlJc w:val="left"/>
      <w:pPr>
        <w:ind w:left="3281" w:hanging="360"/>
      </w:pPr>
      <w:rPr>
        <w:rFonts w:hint="default"/>
      </w:rPr>
    </w:lvl>
    <w:lvl w:ilvl="4">
      <w:start w:val="1"/>
      <w:numFmt w:val="bullet"/>
      <w:lvlText w:val="•"/>
      <w:lvlJc w:val="left"/>
      <w:pPr>
        <w:ind w:left="4222" w:hanging="360"/>
      </w:pPr>
      <w:rPr>
        <w:rFonts w:hint="default"/>
      </w:rPr>
    </w:lvl>
    <w:lvl w:ilvl="5">
      <w:start w:val="1"/>
      <w:numFmt w:val="bullet"/>
      <w:lvlText w:val="•"/>
      <w:lvlJc w:val="left"/>
      <w:pPr>
        <w:ind w:left="5162" w:hanging="360"/>
      </w:pPr>
      <w:rPr>
        <w:rFonts w:hint="default"/>
      </w:rPr>
    </w:lvl>
    <w:lvl w:ilvl="6">
      <w:start w:val="1"/>
      <w:numFmt w:val="bullet"/>
      <w:lvlText w:val="•"/>
      <w:lvlJc w:val="left"/>
      <w:pPr>
        <w:ind w:left="6103"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7984" w:hanging="360"/>
      </w:pPr>
      <w:rPr>
        <w:rFonts w:hint="default"/>
      </w:rPr>
    </w:lvl>
  </w:abstractNum>
  <w:abstractNum w:abstractNumId="1">
    <w:nsid w:val="11C30B72"/>
    <w:multiLevelType w:val="hybridMultilevel"/>
    <w:tmpl w:val="63E60440"/>
    <w:lvl w:ilvl="0" w:tplc="C080785C">
      <w:start w:val="1"/>
      <w:numFmt w:val="decimal"/>
      <w:lvlText w:val="%1."/>
      <w:lvlJc w:val="left"/>
      <w:pPr>
        <w:ind w:left="720" w:hanging="360"/>
      </w:pPr>
      <w:rPr>
        <w:rFonts w:hint="default"/>
      </w:rPr>
    </w:lvl>
    <w:lvl w:ilvl="1" w:tplc="F872C638" w:tentative="1">
      <w:start w:val="1"/>
      <w:numFmt w:val="lowerLetter"/>
      <w:lvlText w:val="%2."/>
      <w:lvlJc w:val="left"/>
      <w:pPr>
        <w:ind w:left="1440" w:hanging="360"/>
      </w:pPr>
    </w:lvl>
    <w:lvl w:ilvl="2" w:tplc="00DA1570" w:tentative="1">
      <w:start w:val="1"/>
      <w:numFmt w:val="lowerRoman"/>
      <w:lvlText w:val="%3."/>
      <w:lvlJc w:val="right"/>
      <w:pPr>
        <w:ind w:left="2160" w:hanging="180"/>
      </w:pPr>
    </w:lvl>
    <w:lvl w:ilvl="3" w:tplc="E4D46042" w:tentative="1">
      <w:start w:val="1"/>
      <w:numFmt w:val="decimal"/>
      <w:lvlText w:val="%4."/>
      <w:lvlJc w:val="left"/>
      <w:pPr>
        <w:ind w:left="2880" w:hanging="360"/>
      </w:pPr>
    </w:lvl>
    <w:lvl w:ilvl="4" w:tplc="487E65E4" w:tentative="1">
      <w:start w:val="1"/>
      <w:numFmt w:val="lowerLetter"/>
      <w:lvlText w:val="%5."/>
      <w:lvlJc w:val="left"/>
      <w:pPr>
        <w:ind w:left="3600" w:hanging="360"/>
      </w:pPr>
    </w:lvl>
    <w:lvl w:ilvl="5" w:tplc="33E4FD74" w:tentative="1">
      <w:start w:val="1"/>
      <w:numFmt w:val="lowerRoman"/>
      <w:lvlText w:val="%6."/>
      <w:lvlJc w:val="right"/>
      <w:pPr>
        <w:ind w:left="4320" w:hanging="180"/>
      </w:pPr>
    </w:lvl>
    <w:lvl w:ilvl="6" w:tplc="F28A5A02" w:tentative="1">
      <w:start w:val="1"/>
      <w:numFmt w:val="decimal"/>
      <w:lvlText w:val="%7."/>
      <w:lvlJc w:val="left"/>
      <w:pPr>
        <w:ind w:left="5040" w:hanging="360"/>
      </w:pPr>
    </w:lvl>
    <w:lvl w:ilvl="7" w:tplc="880A8DA8" w:tentative="1">
      <w:start w:val="1"/>
      <w:numFmt w:val="lowerLetter"/>
      <w:lvlText w:val="%8."/>
      <w:lvlJc w:val="left"/>
      <w:pPr>
        <w:ind w:left="5760" w:hanging="360"/>
      </w:pPr>
    </w:lvl>
    <w:lvl w:ilvl="8" w:tplc="10A8806E" w:tentative="1">
      <w:start w:val="1"/>
      <w:numFmt w:val="lowerRoman"/>
      <w:lvlText w:val="%9."/>
      <w:lvlJc w:val="right"/>
      <w:pPr>
        <w:ind w:left="6480" w:hanging="180"/>
      </w:pPr>
    </w:lvl>
  </w:abstractNum>
  <w:abstractNum w:abstractNumId="2">
    <w:nsid w:val="13986692"/>
    <w:multiLevelType w:val="multilevel"/>
    <w:tmpl w:val="21FAFF2A"/>
    <w:lvl w:ilvl="0">
      <w:start w:val="10"/>
      <w:numFmt w:val="decimal"/>
      <w:lvlText w:val="%1"/>
      <w:lvlJc w:val="left"/>
      <w:pPr>
        <w:ind w:left="677" w:hanging="563"/>
      </w:pPr>
      <w:rPr>
        <w:rFonts w:hint="default"/>
      </w:rPr>
    </w:lvl>
    <w:lvl w:ilvl="1">
      <w:start w:val="1"/>
      <w:numFmt w:val="decimal"/>
      <w:lvlText w:val="%2."/>
      <w:lvlJc w:val="left"/>
      <w:pPr>
        <w:ind w:left="677" w:hanging="563"/>
      </w:pPr>
      <w:rPr>
        <w:rFonts w:hint="default"/>
        <w:w w:val="100"/>
        <w:sz w:val="22"/>
        <w:szCs w:val="22"/>
      </w:rPr>
    </w:lvl>
    <w:lvl w:ilvl="2">
      <w:start w:val="1"/>
      <w:numFmt w:val="bullet"/>
      <w:lvlText w:val="•"/>
      <w:lvlJc w:val="left"/>
      <w:pPr>
        <w:ind w:left="2517" w:hanging="563"/>
      </w:pPr>
      <w:rPr>
        <w:rFonts w:hint="default"/>
      </w:rPr>
    </w:lvl>
    <w:lvl w:ilvl="3">
      <w:start w:val="1"/>
      <w:numFmt w:val="bullet"/>
      <w:lvlText w:val="•"/>
      <w:lvlJc w:val="left"/>
      <w:pPr>
        <w:ind w:left="3435" w:hanging="563"/>
      </w:pPr>
      <w:rPr>
        <w:rFonts w:hint="default"/>
      </w:rPr>
    </w:lvl>
    <w:lvl w:ilvl="4">
      <w:start w:val="1"/>
      <w:numFmt w:val="bullet"/>
      <w:lvlText w:val="•"/>
      <w:lvlJc w:val="left"/>
      <w:pPr>
        <w:ind w:left="4354" w:hanging="563"/>
      </w:pPr>
      <w:rPr>
        <w:rFonts w:hint="default"/>
      </w:rPr>
    </w:lvl>
    <w:lvl w:ilvl="5">
      <w:start w:val="1"/>
      <w:numFmt w:val="bullet"/>
      <w:lvlText w:val="•"/>
      <w:lvlJc w:val="left"/>
      <w:pPr>
        <w:ind w:left="5273" w:hanging="563"/>
      </w:pPr>
      <w:rPr>
        <w:rFonts w:hint="default"/>
      </w:rPr>
    </w:lvl>
    <w:lvl w:ilvl="6">
      <w:start w:val="1"/>
      <w:numFmt w:val="bullet"/>
      <w:lvlText w:val="•"/>
      <w:lvlJc w:val="left"/>
      <w:pPr>
        <w:ind w:left="6191" w:hanging="563"/>
      </w:pPr>
      <w:rPr>
        <w:rFonts w:hint="default"/>
      </w:rPr>
    </w:lvl>
    <w:lvl w:ilvl="7">
      <w:start w:val="1"/>
      <w:numFmt w:val="bullet"/>
      <w:lvlText w:val="•"/>
      <w:lvlJc w:val="left"/>
      <w:pPr>
        <w:ind w:left="7110" w:hanging="563"/>
      </w:pPr>
      <w:rPr>
        <w:rFonts w:hint="default"/>
      </w:rPr>
    </w:lvl>
    <w:lvl w:ilvl="8">
      <w:start w:val="1"/>
      <w:numFmt w:val="bullet"/>
      <w:lvlText w:val="•"/>
      <w:lvlJc w:val="left"/>
      <w:pPr>
        <w:ind w:left="8029" w:hanging="563"/>
      </w:pPr>
      <w:rPr>
        <w:rFonts w:hint="default"/>
      </w:rPr>
    </w:lvl>
  </w:abstractNum>
  <w:abstractNum w:abstractNumId="3">
    <w:nsid w:val="1DE764BF"/>
    <w:multiLevelType w:val="hybridMultilevel"/>
    <w:tmpl w:val="5BCC000E"/>
    <w:lvl w:ilvl="0" w:tplc="F904C2B2">
      <w:start w:val="2"/>
      <w:numFmt w:val="decimal"/>
      <w:lvlText w:val="%1."/>
      <w:lvlJc w:val="left"/>
      <w:pPr>
        <w:ind w:left="472" w:hanging="360"/>
      </w:pPr>
      <w:rPr>
        <w:rFonts w:hint="default"/>
        <w:strike w:val="0"/>
      </w:rPr>
    </w:lvl>
    <w:lvl w:ilvl="1" w:tplc="CA2EBE88">
      <w:start w:val="1"/>
      <w:numFmt w:val="lowerLetter"/>
      <w:lvlText w:val="%2."/>
      <w:lvlJc w:val="left"/>
      <w:pPr>
        <w:ind w:left="1192" w:hanging="360"/>
      </w:pPr>
    </w:lvl>
    <w:lvl w:ilvl="2" w:tplc="EF960F20" w:tentative="1">
      <w:start w:val="1"/>
      <w:numFmt w:val="lowerRoman"/>
      <w:lvlText w:val="%3."/>
      <w:lvlJc w:val="right"/>
      <w:pPr>
        <w:ind w:left="1912" w:hanging="180"/>
      </w:pPr>
    </w:lvl>
    <w:lvl w:ilvl="3" w:tplc="94BA4C1A" w:tentative="1">
      <w:start w:val="1"/>
      <w:numFmt w:val="decimal"/>
      <w:lvlText w:val="%4."/>
      <w:lvlJc w:val="left"/>
      <w:pPr>
        <w:ind w:left="2632" w:hanging="360"/>
      </w:pPr>
    </w:lvl>
    <w:lvl w:ilvl="4" w:tplc="D34ED714" w:tentative="1">
      <w:start w:val="1"/>
      <w:numFmt w:val="lowerLetter"/>
      <w:lvlText w:val="%5."/>
      <w:lvlJc w:val="left"/>
      <w:pPr>
        <w:ind w:left="3352" w:hanging="360"/>
      </w:pPr>
    </w:lvl>
    <w:lvl w:ilvl="5" w:tplc="AFDC3C5E" w:tentative="1">
      <w:start w:val="1"/>
      <w:numFmt w:val="lowerRoman"/>
      <w:lvlText w:val="%6."/>
      <w:lvlJc w:val="right"/>
      <w:pPr>
        <w:ind w:left="4072" w:hanging="180"/>
      </w:pPr>
    </w:lvl>
    <w:lvl w:ilvl="6" w:tplc="3E6E70D2" w:tentative="1">
      <w:start w:val="1"/>
      <w:numFmt w:val="decimal"/>
      <w:lvlText w:val="%7."/>
      <w:lvlJc w:val="left"/>
      <w:pPr>
        <w:ind w:left="4792" w:hanging="360"/>
      </w:pPr>
    </w:lvl>
    <w:lvl w:ilvl="7" w:tplc="ACC80A26" w:tentative="1">
      <w:start w:val="1"/>
      <w:numFmt w:val="lowerLetter"/>
      <w:lvlText w:val="%8."/>
      <w:lvlJc w:val="left"/>
      <w:pPr>
        <w:ind w:left="5512" w:hanging="360"/>
      </w:pPr>
    </w:lvl>
    <w:lvl w:ilvl="8" w:tplc="99A02D48" w:tentative="1">
      <w:start w:val="1"/>
      <w:numFmt w:val="lowerRoman"/>
      <w:lvlText w:val="%9."/>
      <w:lvlJc w:val="right"/>
      <w:pPr>
        <w:ind w:left="6232" w:hanging="180"/>
      </w:pPr>
    </w:lvl>
  </w:abstractNum>
  <w:abstractNum w:abstractNumId="4">
    <w:nsid w:val="248A02A3"/>
    <w:multiLevelType w:val="hybridMultilevel"/>
    <w:tmpl w:val="A4AE1FE6"/>
    <w:lvl w:ilvl="0" w:tplc="0A5E234A">
      <w:start w:val="1"/>
      <w:numFmt w:val="decimal"/>
      <w:lvlText w:val="%1."/>
      <w:lvlJc w:val="left"/>
      <w:pPr>
        <w:ind w:left="720" w:hanging="360"/>
      </w:pPr>
      <w:rPr>
        <w:rFonts w:hint="default"/>
      </w:rPr>
    </w:lvl>
    <w:lvl w:ilvl="1" w:tplc="23142FF6">
      <w:start w:val="1"/>
      <w:numFmt w:val="lowerLetter"/>
      <w:lvlText w:val="%2."/>
      <w:lvlJc w:val="left"/>
      <w:pPr>
        <w:ind w:left="1440" w:hanging="360"/>
      </w:pPr>
    </w:lvl>
    <w:lvl w:ilvl="2" w:tplc="73A295B0" w:tentative="1">
      <w:start w:val="1"/>
      <w:numFmt w:val="lowerRoman"/>
      <w:lvlText w:val="%3."/>
      <w:lvlJc w:val="right"/>
      <w:pPr>
        <w:ind w:left="2160" w:hanging="180"/>
      </w:pPr>
    </w:lvl>
    <w:lvl w:ilvl="3" w:tplc="166ECB36" w:tentative="1">
      <w:start w:val="1"/>
      <w:numFmt w:val="decimal"/>
      <w:lvlText w:val="%4."/>
      <w:lvlJc w:val="left"/>
      <w:pPr>
        <w:ind w:left="2880" w:hanging="360"/>
      </w:pPr>
    </w:lvl>
    <w:lvl w:ilvl="4" w:tplc="7DD02968" w:tentative="1">
      <w:start w:val="1"/>
      <w:numFmt w:val="lowerLetter"/>
      <w:lvlText w:val="%5."/>
      <w:lvlJc w:val="left"/>
      <w:pPr>
        <w:ind w:left="3600" w:hanging="360"/>
      </w:pPr>
    </w:lvl>
    <w:lvl w:ilvl="5" w:tplc="DEC82FAC" w:tentative="1">
      <w:start w:val="1"/>
      <w:numFmt w:val="lowerRoman"/>
      <w:lvlText w:val="%6."/>
      <w:lvlJc w:val="right"/>
      <w:pPr>
        <w:ind w:left="4320" w:hanging="180"/>
      </w:pPr>
    </w:lvl>
    <w:lvl w:ilvl="6" w:tplc="46D6D956" w:tentative="1">
      <w:start w:val="1"/>
      <w:numFmt w:val="decimal"/>
      <w:lvlText w:val="%7."/>
      <w:lvlJc w:val="left"/>
      <w:pPr>
        <w:ind w:left="5040" w:hanging="360"/>
      </w:pPr>
    </w:lvl>
    <w:lvl w:ilvl="7" w:tplc="6734D16E" w:tentative="1">
      <w:start w:val="1"/>
      <w:numFmt w:val="lowerLetter"/>
      <w:lvlText w:val="%8."/>
      <w:lvlJc w:val="left"/>
      <w:pPr>
        <w:ind w:left="5760" w:hanging="360"/>
      </w:pPr>
    </w:lvl>
    <w:lvl w:ilvl="8" w:tplc="E6B06B42" w:tentative="1">
      <w:start w:val="1"/>
      <w:numFmt w:val="lowerRoman"/>
      <w:lvlText w:val="%9."/>
      <w:lvlJc w:val="right"/>
      <w:pPr>
        <w:ind w:left="6480" w:hanging="180"/>
      </w:pPr>
    </w:lvl>
  </w:abstractNum>
  <w:abstractNum w:abstractNumId="5">
    <w:nsid w:val="284804BB"/>
    <w:multiLevelType w:val="multilevel"/>
    <w:tmpl w:val="73C84F90"/>
    <w:lvl w:ilvl="0">
      <w:start w:val="8"/>
      <w:numFmt w:val="decimal"/>
      <w:lvlText w:val="%1"/>
      <w:lvlJc w:val="left"/>
      <w:pPr>
        <w:ind w:left="684" w:hanging="570"/>
      </w:pPr>
      <w:rPr>
        <w:rFonts w:hint="default"/>
      </w:rPr>
    </w:lvl>
    <w:lvl w:ilvl="1">
      <w:start w:val="1"/>
      <w:numFmt w:val="decimal"/>
      <w:lvlText w:val="%2."/>
      <w:lvlJc w:val="left"/>
      <w:pPr>
        <w:ind w:left="684" w:hanging="570"/>
      </w:pPr>
      <w:rPr>
        <w:rFonts w:ascii="Arial" w:hAnsi="Arial" w:cs="Arial" w:hint="default"/>
        <w:b w:val="0"/>
        <w:w w:val="100"/>
        <w:sz w:val="22"/>
        <w:szCs w:val="22"/>
      </w:rPr>
    </w:lvl>
    <w:lvl w:ilvl="2">
      <w:start w:val="1"/>
      <w:numFmt w:val="bullet"/>
      <w:lvlText w:val="•"/>
      <w:lvlJc w:val="left"/>
      <w:pPr>
        <w:ind w:left="2517" w:hanging="570"/>
      </w:pPr>
      <w:rPr>
        <w:rFonts w:hint="default"/>
      </w:rPr>
    </w:lvl>
    <w:lvl w:ilvl="3">
      <w:start w:val="1"/>
      <w:numFmt w:val="bullet"/>
      <w:lvlText w:val="•"/>
      <w:lvlJc w:val="left"/>
      <w:pPr>
        <w:ind w:left="3435" w:hanging="570"/>
      </w:pPr>
      <w:rPr>
        <w:rFonts w:hint="default"/>
      </w:rPr>
    </w:lvl>
    <w:lvl w:ilvl="4">
      <w:start w:val="1"/>
      <w:numFmt w:val="bullet"/>
      <w:lvlText w:val="•"/>
      <w:lvlJc w:val="left"/>
      <w:pPr>
        <w:ind w:left="4354" w:hanging="570"/>
      </w:pPr>
      <w:rPr>
        <w:rFonts w:hint="default"/>
      </w:rPr>
    </w:lvl>
    <w:lvl w:ilvl="5">
      <w:start w:val="1"/>
      <w:numFmt w:val="bullet"/>
      <w:lvlText w:val="•"/>
      <w:lvlJc w:val="left"/>
      <w:pPr>
        <w:ind w:left="5273" w:hanging="570"/>
      </w:pPr>
      <w:rPr>
        <w:rFonts w:hint="default"/>
      </w:rPr>
    </w:lvl>
    <w:lvl w:ilvl="6">
      <w:start w:val="1"/>
      <w:numFmt w:val="bullet"/>
      <w:lvlText w:val="•"/>
      <w:lvlJc w:val="left"/>
      <w:pPr>
        <w:ind w:left="6191" w:hanging="570"/>
      </w:pPr>
      <w:rPr>
        <w:rFonts w:hint="default"/>
      </w:rPr>
    </w:lvl>
    <w:lvl w:ilvl="7">
      <w:start w:val="1"/>
      <w:numFmt w:val="bullet"/>
      <w:lvlText w:val="•"/>
      <w:lvlJc w:val="left"/>
      <w:pPr>
        <w:ind w:left="7110" w:hanging="570"/>
      </w:pPr>
      <w:rPr>
        <w:rFonts w:hint="default"/>
      </w:rPr>
    </w:lvl>
    <w:lvl w:ilvl="8">
      <w:start w:val="1"/>
      <w:numFmt w:val="bullet"/>
      <w:lvlText w:val="•"/>
      <w:lvlJc w:val="left"/>
      <w:pPr>
        <w:ind w:left="8029" w:hanging="570"/>
      </w:pPr>
      <w:rPr>
        <w:rFonts w:hint="default"/>
      </w:rPr>
    </w:lvl>
  </w:abstractNum>
  <w:abstractNum w:abstractNumId="6">
    <w:nsid w:val="2D223320"/>
    <w:multiLevelType w:val="hybridMultilevel"/>
    <w:tmpl w:val="DAD25066"/>
    <w:lvl w:ilvl="0" w:tplc="06B6E0D2">
      <w:start w:val="4"/>
      <w:numFmt w:val="bullet"/>
      <w:lvlText w:val="-"/>
      <w:lvlJc w:val="left"/>
      <w:pPr>
        <w:ind w:left="785" w:hanging="360"/>
      </w:pPr>
      <w:rPr>
        <w:rFonts w:ascii="Arial" w:eastAsia="Times New Roman" w:hAnsi="Arial" w:cs="Arial" w:hint="default"/>
      </w:rPr>
    </w:lvl>
    <w:lvl w:ilvl="1" w:tplc="6EBEEF14" w:tentative="1">
      <w:start w:val="1"/>
      <w:numFmt w:val="bullet"/>
      <w:lvlText w:val="o"/>
      <w:lvlJc w:val="left"/>
      <w:pPr>
        <w:ind w:left="1505" w:hanging="360"/>
      </w:pPr>
      <w:rPr>
        <w:rFonts w:ascii="Courier New" w:hAnsi="Courier New" w:cs="Courier New" w:hint="default"/>
      </w:rPr>
    </w:lvl>
    <w:lvl w:ilvl="2" w:tplc="71D0B902" w:tentative="1">
      <w:start w:val="1"/>
      <w:numFmt w:val="bullet"/>
      <w:lvlText w:val=""/>
      <w:lvlJc w:val="left"/>
      <w:pPr>
        <w:ind w:left="2225" w:hanging="360"/>
      </w:pPr>
      <w:rPr>
        <w:rFonts w:ascii="Wingdings" w:hAnsi="Wingdings" w:hint="default"/>
      </w:rPr>
    </w:lvl>
    <w:lvl w:ilvl="3" w:tplc="F5C054F4" w:tentative="1">
      <w:start w:val="1"/>
      <w:numFmt w:val="bullet"/>
      <w:lvlText w:val=""/>
      <w:lvlJc w:val="left"/>
      <w:pPr>
        <w:ind w:left="2945" w:hanging="360"/>
      </w:pPr>
      <w:rPr>
        <w:rFonts w:ascii="Symbol" w:hAnsi="Symbol" w:hint="default"/>
      </w:rPr>
    </w:lvl>
    <w:lvl w:ilvl="4" w:tplc="72687C96" w:tentative="1">
      <w:start w:val="1"/>
      <w:numFmt w:val="bullet"/>
      <w:lvlText w:val="o"/>
      <w:lvlJc w:val="left"/>
      <w:pPr>
        <w:ind w:left="3665" w:hanging="360"/>
      </w:pPr>
      <w:rPr>
        <w:rFonts w:ascii="Courier New" w:hAnsi="Courier New" w:cs="Courier New" w:hint="default"/>
      </w:rPr>
    </w:lvl>
    <w:lvl w:ilvl="5" w:tplc="0130D2E4" w:tentative="1">
      <w:start w:val="1"/>
      <w:numFmt w:val="bullet"/>
      <w:lvlText w:val=""/>
      <w:lvlJc w:val="left"/>
      <w:pPr>
        <w:ind w:left="4385" w:hanging="360"/>
      </w:pPr>
      <w:rPr>
        <w:rFonts w:ascii="Wingdings" w:hAnsi="Wingdings" w:hint="default"/>
      </w:rPr>
    </w:lvl>
    <w:lvl w:ilvl="6" w:tplc="21ECB01A" w:tentative="1">
      <w:start w:val="1"/>
      <w:numFmt w:val="bullet"/>
      <w:lvlText w:val=""/>
      <w:lvlJc w:val="left"/>
      <w:pPr>
        <w:ind w:left="5105" w:hanging="360"/>
      </w:pPr>
      <w:rPr>
        <w:rFonts w:ascii="Symbol" w:hAnsi="Symbol" w:hint="default"/>
      </w:rPr>
    </w:lvl>
    <w:lvl w:ilvl="7" w:tplc="83F4BB68" w:tentative="1">
      <w:start w:val="1"/>
      <w:numFmt w:val="bullet"/>
      <w:lvlText w:val="o"/>
      <w:lvlJc w:val="left"/>
      <w:pPr>
        <w:ind w:left="5825" w:hanging="360"/>
      </w:pPr>
      <w:rPr>
        <w:rFonts w:ascii="Courier New" w:hAnsi="Courier New" w:cs="Courier New" w:hint="default"/>
      </w:rPr>
    </w:lvl>
    <w:lvl w:ilvl="8" w:tplc="FB64E422" w:tentative="1">
      <w:start w:val="1"/>
      <w:numFmt w:val="bullet"/>
      <w:lvlText w:val=""/>
      <w:lvlJc w:val="left"/>
      <w:pPr>
        <w:ind w:left="6545" w:hanging="360"/>
      </w:pPr>
      <w:rPr>
        <w:rFonts w:ascii="Wingdings" w:hAnsi="Wingdings" w:hint="default"/>
      </w:rPr>
    </w:lvl>
  </w:abstractNum>
  <w:abstractNum w:abstractNumId="7">
    <w:nsid w:val="306B2E7A"/>
    <w:multiLevelType w:val="hybridMultilevel"/>
    <w:tmpl w:val="7FE29BCC"/>
    <w:lvl w:ilvl="0" w:tplc="0CF679FE">
      <w:start w:val="1"/>
      <w:numFmt w:val="decimal"/>
      <w:lvlText w:val="%1."/>
      <w:lvlJc w:val="left"/>
      <w:pPr>
        <w:ind w:left="644" w:hanging="360"/>
      </w:pPr>
    </w:lvl>
    <w:lvl w:ilvl="1" w:tplc="7E6C868A" w:tentative="1">
      <w:start w:val="1"/>
      <w:numFmt w:val="lowerLetter"/>
      <w:lvlText w:val="%2."/>
      <w:lvlJc w:val="left"/>
      <w:pPr>
        <w:ind w:left="1364" w:hanging="360"/>
      </w:pPr>
    </w:lvl>
    <w:lvl w:ilvl="2" w:tplc="C780F446" w:tentative="1">
      <w:start w:val="1"/>
      <w:numFmt w:val="lowerRoman"/>
      <w:lvlText w:val="%3."/>
      <w:lvlJc w:val="right"/>
      <w:pPr>
        <w:ind w:left="2084" w:hanging="180"/>
      </w:pPr>
    </w:lvl>
    <w:lvl w:ilvl="3" w:tplc="D2CE9F72" w:tentative="1">
      <w:start w:val="1"/>
      <w:numFmt w:val="decimal"/>
      <w:lvlText w:val="%4."/>
      <w:lvlJc w:val="left"/>
      <w:pPr>
        <w:ind w:left="2804" w:hanging="360"/>
      </w:pPr>
    </w:lvl>
    <w:lvl w:ilvl="4" w:tplc="4C70CEB0" w:tentative="1">
      <w:start w:val="1"/>
      <w:numFmt w:val="lowerLetter"/>
      <w:lvlText w:val="%5."/>
      <w:lvlJc w:val="left"/>
      <w:pPr>
        <w:ind w:left="3524" w:hanging="360"/>
      </w:pPr>
    </w:lvl>
    <w:lvl w:ilvl="5" w:tplc="ABD224EE" w:tentative="1">
      <w:start w:val="1"/>
      <w:numFmt w:val="lowerRoman"/>
      <w:lvlText w:val="%6."/>
      <w:lvlJc w:val="right"/>
      <w:pPr>
        <w:ind w:left="4244" w:hanging="180"/>
      </w:pPr>
    </w:lvl>
    <w:lvl w:ilvl="6" w:tplc="40BA8562" w:tentative="1">
      <w:start w:val="1"/>
      <w:numFmt w:val="decimal"/>
      <w:lvlText w:val="%7."/>
      <w:lvlJc w:val="left"/>
      <w:pPr>
        <w:ind w:left="4964" w:hanging="360"/>
      </w:pPr>
    </w:lvl>
    <w:lvl w:ilvl="7" w:tplc="7E863E56" w:tentative="1">
      <w:start w:val="1"/>
      <w:numFmt w:val="lowerLetter"/>
      <w:lvlText w:val="%8."/>
      <w:lvlJc w:val="left"/>
      <w:pPr>
        <w:ind w:left="5684" w:hanging="360"/>
      </w:pPr>
    </w:lvl>
    <w:lvl w:ilvl="8" w:tplc="BD1C90F6" w:tentative="1">
      <w:start w:val="1"/>
      <w:numFmt w:val="lowerRoman"/>
      <w:lvlText w:val="%9."/>
      <w:lvlJc w:val="right"/>
      <w:pPr>
        <w:ind w:left="6404" w:hanging="180"/>
      </w:pPr>
    </w:lvl>
  </w:abstractNum>
  <w:abstractNum w:abstractNumId="8">
    <w:nsid w:val="30AE346A"/>
    <w:multiLevelType w:val="multilevel"/>
    <w:tmpl w:val="D04C8F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i w:val="0"/>
        <w:sz w:val="22"/>
        <w:szCs w:val="22"/>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36727831"/>
    <w:multiLevelType w:val="hybridMultilevel"/>
    <w:tmpl w:val="BBC4D058"/>
    <w:lvl w:ilvl="0" w:tplc="20304D7A">
      <w:start w:val="1"/>
      <w:numFmt w:val="decimal"/>
      <w:lvlText w:val="%1."/>
      <w:lvlJc w:val="left"/>
      <w:pPr>
        <w:ind w:left="720" w:hanging="360"/>
      </w:pPr>
      <w:rPr>
        <w:rFonts w:hint="default"/>
      </w:rPr>
    </w:lvl>
    <w:lvl w:ilvl="1" w:tplc="C6BCD43C" w:tentative="1">
      <w:start w:val="1"/>
      <w:numFmt w:val="lowerLetter"/>
      <w:lvlText w:val="%2."/>
      <w:lvlJc w:val="left"/>
      <w:pPr>
        <w:ind w:left="1440" w:hanging="360"/>
      </w:pPr>
    </w:lvl>
    <w:lvl w:ilvl="2" w:tplc="8222B07C" w:tentative="1">
      <w:start w:val="1"/>
      <w:numFmt w:val="lowerRoman"/>
      <w:lvlText w:val="%3."/>
      <w:lvlJc w:val="right"/>
      <w:pPr>
        <w:ind w:left="2160" w:hanging="180"/>
      </w:pPr>
    </w:lvl>
    <w:lvl w:ilvl="3" w:tplc="3C02ABF6" w:tentative="1">
      <w:start w:val="1"/>
      <w:numFmt w:val="decimal"/>
      <w:lvlText w:val="%4."/>
      <w:lvlJc w:val="left"/>
      <w:pPr>
        <w:ind w:left="2880" w:hanging="360"/>
      </w:pPr>
    </w:lvl>
    <w:lvl w:ilvl="4" w:tplc="85024072" w:tentative="1">
      <w:start w:val="1"/>
      <w:numFmt w:val="lowerLetter"/>
      <w:lvlText w:val="%5."/>
      <w:lvlJc w:val="left"/>
      <w:pPr>
        <w:ind w:left="3600" w:hanging="360"/>
      </w:pPr>
    </w:lvl>
    <w:lvl w:ilvl="5" w:tplc="D0DAE772" w:tentative="1">
      <w:start w:val="1"/>
      <w:numFmt w:val="lowerRoman"/>
      <w:lvlText w:val="%6."/>
      <w:lvlJc w:val="right"/>
      <w:pPr>
        <w:ind w:left="4320" w:hanging="180"/>
      </w:pPr>
    </w:lvl>
    <w:lvl w:ilvl="6" w:tplc="9FBC605E" w:tentative="1">
      <w:start w:val="1"/>
      <w:numFmt w:val="decimal"/>
      <w:lvlText w:val="%7."/>
      <w:lvlJc w:val="left"/>
      <w:pPr>
        <w:ind w:left="5040" w:hanging="360"/>
      </w:pPr>
    </w:lvl>
    <w:lvl w:ilvl="7" w:tplc="759E9658" w:tentative="1">
      <w:start w:val="1"/>
      <w:numFmt w:val="lowerLetter"/>
      <w:lvlText w:val="%8."/>
      <w:lvlJc w:val="left"/>
      <w:pPr>
        <w:ind w:left="5760" w:hanging="360"/>
      </w:pPr>
    </w:lvl>
    <w:lvl w:ilvl="8" w:tplc="21064A7E" w:tentative="1">
      <w:start w:val="1"/>
      <w:numFmt w:val="lowerRoman"/>
      <w:lvlText w:val="%9."/>
      <w:lvlJc w:val="right"/>
      <w:pPr>
        <w:ind w:left="6480" w:hanging="180"/>
      </w:pPr>
    </w:lvl>
  </w:abstractNum>
  <w:abstractNum w:abstractNumId="10">
    <w:nsid w:val="3BC24410"/>
    <w:multiLevelType w:val="multilevel"/>
    <w:tmpl w:val="21FAFF2A"/>
    <w:lvl w:ilvl="0">
      <w:start w:val="10"/>
      <w:numFmt w:val="decimal"/>
      <w:lvlText w:val="%1"/>
      <w:lvlJc w:val="left"/>
      <w:pPr>
        <w:ind w:left="677" w:hanging="563"/>
      </w:pPr>
      <w:rPr>
        <w:rFonts w:hint="default"/>
      </w:rPr>
    </w:lvl>
    <w:lvl w:ilvl="1">
      <w:start w:val="1"/>
      <w:numFmt w:val="decimal"/>
      <w:lvlText w:val="%2."/>
      <w:lvlJc w:val="left"/>
      <w:pPr>
        <w:ind w:left="677" w:hanging="563"/>
      </w:pPr>
      <w:rPr>
        <w:rFonts w:hint="default"/>
        <w:w w:val="100"/>
        <w:sz w:val="22"/>
        <w:szCs w:val="22"/>
      </w:rPr>
    </w:lvl>
    <w:lvl w:ilvl="2">
      <w:start w:val="1"/>
      <w:numFmt w:val="bullet"/>
      <w:lvlText w:val="•"/>
      <w:lvlJc w:val="left"/>
      <w:pPr>
        <w:ind w:left="2517" w:hanging="563"/>
      </w:pPr>
      <w:rPr>
        <w:rFonts w:hint="default"/>
      </w:rPr>
    </w:lvl>
    <w:lvl w:ilvl="3">
      <w:start w:val="1"/>
      <w:numFmt w:val="bullet"/>
      <w:lvlText w:val="•"/>
      <w:lvlJc w:val="left"/>
      <w:pPr>
        <w:ind w:left="3435" w:hanging="563"/>
      </w:pPr>
      <w:rPr>
        <w:rFonts w:hint="default"/>
      </w:rPr>
    </w:lvl>
    <w:lvl w:ilvl="4">
      <w:start w:val="1"/>
      <w:numFmt w:val="bullet"/>
      <w:lvlText w:val="•"/>
      <w:lvlJc w:val="left"/>
      <w:pPr>
        <w:ind w:left="4354" w:hanging="563"/>
      </w:pPr>
      <w:rPr>
        <w:rFonts w:hint="default"/>
      </w:rPr>
    </w:lvl>
    <w:lvl w:ilvl="5">
      <w:start w:val="1"/>
      <w:numFmt w:val="bullet"/>
      <w:lvlText w:val="•"/>
      <w:lvlJc w:val="left"/>
      <w:pPr>
        <w:ind w:left="5273" w:hanging="563"/>
      </w:pPr>
      <w:rPr>
        <w:rFonts w:hint="default"/>
      </w:rPr>
    </w:lvl>
    <w:lvl w:ilvl="6">
      <w:start w:val="1"/>
      <w:numFmt w:val="bullet"/>
      <w:lvlText w:val="•"/>
      <w:lvlJc w:val="left"/>
      <w:pPr>
        <w:ind w:left="6191" w:hanging="563"/>
      </w:pPr>
      <w:rPr>
        <w:rFonts w:hint="default"/>
      </w:rPr>
    </w:lvl>
    <w:lvl w:ilvl="7">
      <w:start w:val="1"/>
      <w:numFmt w:val="bullet"/>
      <w:lvlText w:val="•"/>
      <w:lvlJc w:val="left"/>
      <w:pPr>
        <w:ind w:left="7110" w:hanging="563"/>
      </w:pPr>
      <w:rPr>
        <w:rFonts w:hint="default"/>
      </w:rPr>
    </w:lvl>
    <w:lvl w:ilvl="8">
      <w:start w:val="1"/>
      <w:numFmt w:val="bullet"/>
      <w:lvlText w:val="•"/>
      <w:lvlJc w:val="left"/>
      <w:pPr>
        <w:ind w:left="8029" w:hanging="563"/>
      </w:pPr>
      <w:rPr>
        <w:rFonts w:hint="default"/>
      </w:rPr>
    </w:lvl>
  </w:abstractNum>
  <w:abstractNum w:abstractNumId="11">
    <w:nsid w:val="473D30F2"/>
    <w:multiLevelType w:val="hybridMultilevel"/>
    <w:tmpl w:val="E7B2304A"/>
    <w:lvl w:ilvl="0" w:tplc="31027608">
      <w:start w:val="1"/>
      <w:numFmt w:val="decimal"/>
      <w:lvlText w:val="%1."/>
      <w:lvlJc w:val="left"/>
      <w:pPr>
        <w:ind w:left="502" w:hanging="360"/>
      </w:pPr>
      <w:rPr>
        <w:rFonts w:ascii="Arial" w:eastAsia="Calibri" w:hAnsi="Arial" w:cs="Times New Roman"/>
      </w:rPr>
    </w:lvl>
    <w:lvl w:ilvl="1" w:tplc="72689744">
      <w:start w:val="1"/>
      <w:numFmt w:val="lowerLetter"/>
      <w:lvlText w:val="%2."/>
      <w:lvlJc w:val="left"/>
      <w:pPr>
        <w:ind w:left="1440" w:hanging="360"/>
      </w:pPr>
    </w:lvl>
    <w:lvl w:ilvl="2" w:tplc="86527DAA" w:tentative="1">
      <w:start w:val="1"/>
      <w:numFmt w:val="lowerRoman"/>
      <w:lvlText w:val="%3."/>
      <w:lvlJc w:val="right"/>
      <w:pPr>
        <w:ind w:left="2160" w:hanging="180"/>
      </w:pPr>
    </w:lvl>
    <w:lvl w:ilvl="3" w:tplc="62D63334" w:tentative="1">
      <w:start w:val="1"/>
      <w:numFmt w:val="decimal"/>
      <w:lvlText w:val="%4."/>
      <w:lvlJc w:val="left"/>
      <w:pPr>
        <w:ind w:left="2880" w:hanging="360"/>
      </w:pPr>
    </w:lvl>
    <w:lvl w:ilvl="4" w:tplc="97F28DAE" w:tentative="1">
      <w:start w:val="1"/>
      <w:numFmt w:val="lowerLetter"/>
      <w:lvlText w:val="%5."/>
      <w:lvlJc w:val="left"/>
      <w:pPr>
        <w:ind w:left="3600" w:hanging="360"/>
      </w:pPr>
    </w:lvl>
    <w:lvl w:ilvl="5" w:tplc="F3E64DEC" w:tentative="1">
      <w:start w:val="1"/>
      <w:numFmt w:val="lowerRoman"/>
      <w:lvlText w:val="%6."/>
      <w:lvlJc w:val="right"/>
      <w:pPr>
        <w:ind w:left="4320" w:hanging="180"/>
      </w:pPr>
    </w:lvl>
    <w:lvl w:ilvl="6" w:tplc="C5200F56" w:tentative="1">
      <w:start w:val="1"/>
      <w:numFmt w:val="decimal"/>
      <w:lvlText w:val="%7."/>
      <w:lvlJc w:val="left"/>
      <w:pPr>
        <w:ind w:left="5040" w:hanging="360"/>
      </w:pPr>
    </w:lvl>
    <w:lvl w:ilvl="7" w:tplc="DA16F658" w:tentative="1">
      <w:start w:val="1"/>
      <w:numFmt w:val="lowerLetter"/>
      <w:lvlText w:val="%8."/>
      <w:lvlJc w:val="left"/>
      <w:pPr>
        <w:ind w:left="5760" w:hanging="360"/>
      </w:pPr>
    </w:lvl>
    <w:lvl w:ilvl="8" w:tplc="369C7F42" w:tentative="1">
      <w:start w:val="1"/>
      <w:numFmt w:val="lowerRoman"/>
      <w:lvlText w:val="%9."/>
      <w:lvlJc w:val="right"/>
      <w:pPr>
        <w:ind w:left="6480" w:hanging="180"/>
      </w:pPr>
    </w:lvl>
  </w:abstractNum>
  <w:abstractNum w:abstractNumId="12">
    <w:nsid w:val="493A79CF"/>
    <w:multiLevelType w:val="hybridMultilevel"/>
    <w:tmpl w:val="FF1A1CA6"/>
    <w:lvl w:ilvl="0" w:tplc="558A086E">
      <w:start w:val="1"/>
      <w:numFmt w:val="decimal"/>
      <w:lvlText w:val="%1."/>
      <w:lvlJc w:val="left"/>
      <w:pPr>
        <w:ind w:left="644" w:hanging="360"/>
      </w:pPr>
      <w:rPr>
        <w:rFonts w:hint="default"/>
        <w:strike w:val="0"/>
        <w:color w:val="auto"/>
        <w:sz w:val="22"/>
        <w:szCs w:val="22"/>
      </w:rPr>
    </w:lvl>
    <w:lvl w:ilvl="1" w:tplc="CAA0174C">
      <w:start w:val="1"/>
      <w:numFmt w:val="lowerLetter"/>
      <w:lvlText w:val="%2."/>
      <w:lvlJc w:val="left"/>
      <w:pPr>
        <w:ind w:left="1364" w:hanging="360"/>
      </w:pPr>
    </w:lvl>
    <w:lvl w:ilvl="2" w:tplc="3E2A20D8" w:tentative="1">
      <w:start w:val="1"/>
      <w:numFmt w:val="lowerRoman"/>
      <w:lvlText w:val="%3."/>
      <w:lvlJc w:val="right"/>
      <w:pPr>
        <w:ind w:left="2084" w:hanging="180"/>
      </w:pPr>
    </w:lvl>
    <w:lvl w:ilvl="3" w:tplc="8974D0D0" w:tentative="1">
      <w:start w:val="1"/>
      <w:numFmt w:val="decimal"/>
      <w:lvlText w:val="%4."/>
      <w:lvlJc w:val="left"/>
      <w:pPr>
        <w:ind w:left="2804" w:hanging="360"/>
      </w:pPr>
    </w:lvl>
    <w:lvl w:ilvl="4" w:tplc="73FE4964" w:tentative="1">
      <w:start w:val="1"/>
      <w:numFmt w:val="lowerLetter"/>
      <w:lvlText w:val="%5."/>
      <w:lvlJc w:val="left"/>
      <w:pPr>
        <w:ind w:left="3524" w:hanging="360"/>
      </w:pPr>
    </w:lvl>
    <w:lvl w:ilvl="5" w:tplc="E438BBDE" w:tentative="1">
      <w:start w:val="1"/>
      <w:numFmt w:val="lowerRoman"/>
      <w:lvlText w:val="%6."/>
      <w:lvlJc w:val="right"/>
      <w:pPr>
        <w:ind w:left="4244" w:hanging="180"/>
      </w:pPr>
    </w:lvl>
    <w:lvl w:ilvl="6" w:tplc="AC1C1E54" w:tentative="1">
      <w:start w:val="1"/>
      <w:numFmt w:val="decimal"/>
      <w:lvlText w:val="%7."/>
      <w:lvlJc w:val="left"/>
      <w:pPr>
        <w:ind w:left="4964" w:hanging="360"/>
      </w:pPr>
    </w:lvl>
    <w:lvl w:ilvl="7" w:tplc="D556E0CC" w:tentative="1">
      <w:start w:val="1"/>
      <w:numFmt w:val="lowerLetter"/>
      <w:lvlText w:val="%8."/>
      <w:lvlJc w:val="left"/>
      <w:pPr>
        <w:ind w:left="5684" w:hanging="360"/>
      </w:pPr>
    </w:lvl>
    <w:lvl w:ilvl="8" w:tplc="9A1E17FE" w:tentative="1">
      <w:start w:val="1"/>
      <w:numFmt w:val="lowerRoman"/>
      <w:lvlText w:val="%9."/>
      <w:lvlJc w:val="right"/>
      <w:pPr>
        <w:ind w:left="6404" w:hanging="180"/>
      </w:pPr>
    </w:lvl>
  </w:abstractNum>
  <w:abstractNum w:abstractNumId="13">
    <w:nsid w:val="4C5E7579"/>
    <w:multiLevelType w:val="multilevel"/>
    <w:tmpl w:val="001EB982"/>
    <w:lvl w:ilvl="0">
      <w:start w:val="9"/>
      <w:numFmt w:val="decimal"/>
      <w:lvlText w:val="%1"/>
      <w:lvlJc w:val="left"/>
      <w:pPr>
        <w:ind w:left="684" w:hanging="570"/>
      </w:pPr>
      <w:rPr>
        <w:rFonts w:hint="default"/>
      </w:rPr>
    </w:lvl>
    <w:lvl w:ilvl="1">
      <w:start w:val="1"/>
      <w:numFmt w:val="decimal"/>
      <w:lvlText w:val="%2."/>
      <w:lvlJc w:val="left"/>
      <w:pPr>
        <w:ind w:left="684" w:hanging="570"/>
      </w:pPr>
      <w:rPr>
        <w:rFonts w:hint="default"/>
        <w:w w:val="100"/>
        <w:sz w:val="22"/>
        <w:szCs w:val="22"/>
      </w:rPr>
    </w:lvl>
    <w:lvl w:ilvl="2">
      <w:start w:val="1"/>
      <w:numFmt w:val="bullet"/>
      <w:lvlText w:val="-"/>
      <w:lvlJc w:val="left"/>
      <w:pPr>
        <w:ind w:left="1390" w:hanging="360"/>
      </w:pPr>
      <w:rPr>
        <w:rFonts w:ascii="Calibri" w:eastAsia="Calibri" w:hAnsi="Calibri" w:hint="default"/>
        <w:w w:val="100"/>
        <w:sz w:val="22"/>
        <w:szCs w:val="22"/>
      </w:rPr>
    </w:lvl>
    <w:lvl w:ilvl="3">
      <w:start w:val="1"/>
      <w:numFmt w:val="bullet"/>
      <w:lvlText w:val="•"/>
      <w:lvlJc w:val="left"/>
      <w:pPr>
        <w:ind w:left="3281" w:hanging="360"/>
      </w:pPr>
      <w:rPr>
        <w:rFonts w:hint="default"/>
      </w:rPr>
    </w:lvl>
    <w:lvl w:ilvl="4">
      <w:start w:val="1"/>
      <w:numFmt w:val="bullet"/>
      <w:lvlText w:val="•"/>
      <w:lvlJc w:val="left"/>
      <w:pPr>
        <w:ind w:left="4222" w:hanging="360"/>
      </w:pPr>
      <w:rPr>
        <w:rFonts w:hint="default"/>
      </w:rPr>
    </w:lvl>
    <w:lvl w:ilvl="5">
      <w:start w:val="1"/>
      <w:numFmt w:val="bullet"/>
      <w:lvlText w:val="•"/>
      <w:lvlJc w:val="left"/>
      <w:pPr>
        <w:ind w:left="5162" w:hanging="360"/>
      </w:pPr>
      <w:rPr>
        <w:rFonts w:hint="default"/>
      </w:rPr>
    </w:lvl>
    <w:lvl w:ilvl="6">
      <w:start w:val="1"/>
      <w:numFmt w:val="bullet"/>
      <w:lvlText w:val="•"/>
      <w:lvlJc w:val="left"/>
      <w:pPr>
        <w:ind w:left="6103" w:hanging="360"/>
      </w:pPr>
      <w:rPr>
        <w:rFonts w:hint="default"/>
      </w:rPr>
    </w:lvl>
    <w:lvl w:ilvl="7">
      <w:start w:val="1"/>
      <w:numFmt w:val="bullet"/>
      <w:lvlText w:val="•"/>
      <w:lvlJc w:val="left"/>
      <w:pPr>
        <w:ind w:left="7044" w:hanging="360"/>
      </w:pPr>
      <w:rPr>
        <w:rFonts w:hint="default"/>
      </w:rPr>
    </w:lvl>
    <w:lvl w:ilvl="8">
      <w:start w:val="1"/>
      <w:numFmt w:val="bullet"/>
      <w:lvlText w:val="•"/>
      <w:lvlJc w:val="left"/>
      <w:pPr>
        <w:ind w:left="7984" w:hanging="360"/>
      </w:pPr>
      <w:rPr>
        <w:rFonts w:hint="default"/>
      </w:rPr>
    </w:lvl>
  </w:abstractNum>
  <w:abstractNum w:abstractNumId="14">
    <w:nsid w:val="4E107EFE"/>
    <w:multiLevelType w:val="multilevel"/>
    <w:tmpl w:val="CDB4F9A6"/>
    <w:lvl w:ilvl="0">
      <w:start w:val="5"/>
      <w:numFmt w:val="decimal"/>
      <w:lvlText w:val="%1"/>
      <w:lvlJc w:val="left"/>
      <w:pPr>
        <w:ind w:left="684" w:hanging="570"/>
      </w:pPr>
      <w:rPr>
        <w:rFonts w:hint="default"/>
      </w:rPr>
    </w:lvl>
    <w:lvl w:ilvl="1">
      <w:start w:val="1"/>
      <w:numFmt w:val="decimal"/>
      <w:lvlText w:val="%2."/>
      <w:lvlJc w:val="left"/>
      <w:pPr>
        <w:ind w:left="684" w:hanging="570"/>
      </w:pPr>
      <w:rPr>
        <w:rFonts w:hint="default"/>
        <w:w w:val="100"/>
        <w:sz w:val="22"/>
        <w:szCs w:val="22"/>
      </w:rPr>
    </w:lvl>
    <w:lvl w:ilvl="2">
      <w:start w:val="1"/>
      <w:numFmt w:val="bullet"/>
      <w:lvlText w:val="•"/>
      <w:lvlJc w:val="left"/>
      <w:pPr>
        <w:ind w:left="2517" w:hanging="570"/>
      </w:pPr>
      <w:rPr>
        <w:rFonts w:hint="default"/>
      </w:rPr>
    </w:lvl>
    <w:lvl w:ilvl="3">
      <w:start w:val="1"/>
      <w:numFmt w:val="bullet"/>
      <w:lvlText w:val="•"/>
      <w:lvlJc w:val="left"/>
      <w:pPr>
        <w:ind w:left="3435" w:hanging="570"/>
      </w:pPr>
      <w:rPr>
        <w:rFonts w:hint="default"/>
      </w:rPr>
    </w:lvl>
    <w:lvl w:ilvl="4">
      <w:start w:val="1"/>
      <w:numFmt w:val="bullet"/>
      <w:lvlText w:val="•"/>
      <w:lvlJc w:val="left"/>
      <w:pPr>
        <w:ind w:left="4354" w:hanging="570"/>
      </w:pPr>
      <w:rPr>
        <w:rFonts w:hint="default"/>
      </w:rPr>
    </w:lvl>
    <w:lvl w:ilvl="5">
      <w:start w:val="1"/>
      <w:numFmt w:val="bullet"/>
      <w:lvlText w:val="•"/>
      <w:lvlJc w:val="left"/>
      <w:pPr>
        <w:ind w:left="5273" w:hanging="570"/>
      </w:pPr>
      <w:rPr>
        <w:rFonts w:hint="default"/>
      </w:rPr>
    </w:lvl>
    <w:lvl w:ilvl="6">
      <w:start w:val="1"/>
      <w:numFmt w:val="bullet"/>
      <w:lvlText w:val="•"/>
      <w:lvlJc w:val="left"/>
      <w:pPr>
        <w:ind w:left="6191" w:hanging="570"/>
      </w:pPr>
      <w:rPr>
        <w:rFonts w:hint="default"/>
      </w:rPr>
    </w:lvl>
    <w:lvl w:ilvl="7">
      <w:start w:val="1"/>
      <w:numFmt w:val="bullet"/>
      <w:lvlText w:val="•"/>
      <w:lvlJc w:val="left"/>
      <w:pPr>
        <w:ind w:left="7110" w:hanging="570"/>
      </w:pPr>
      <w:rPr>
        <w:rFonts w:hint="default"/>
      </w:rPr>
    </w:lvl>
    <w:lvl w:ilvl="8">
      <w:start w:val="1"/>
      <w:numFmt w:val="bullet"/>
      <w:lvlText w:val="•"/>
      <w:lvlJc w:val="left"/>
      <w:pPr>
        <w:ind w:left="8029" w:hanging="570"/>
      </w:pPr>
      <w:rPr>
        <w:rFonts w:hint="default"/>
      </w:rPr>
    </w:lvl>
  </w:abstractNum>
  <w:abstractNum w:abstractNumId="15">
    <w:nsid w:val="50C559A6"/>
    <w:multiLevelType w:val="hybridMultilevel"/>
    <w:tmpl w:val="0EF65B8E"/>
    <w:lvl w:ilvl="0" w:tplc="C23C0F12">
      <w:start w:val="1"/>
      <w:numFmt w:val="decimal"/>
      <w:lvlText w:val="%1."/>
      <w:lvlJc w:val="left"/>
      <w:pPr>
        <w:ind w:left="1004" w:hanging="360"/>
      </w:pPr>
    </w:lvl>
    <w:lvl w:ilvl="1" w:tplc="A1CCB6BC" w:tentative="1">
      <w:start w:val="1"/>
      <w:numFmt w:val="lowerLetter"/>
      <w:lvlText w:val="%2."/>
      <w:lvlJc w:val="left"/>
      <w:pPr>
        <w:ind w:left="1724" w:hanging="360"/>
      </w:pPr>
    </w:lvl>
    <w:lvl w:ilvl="2" w:tplc="D666A5E4" w:tentative="1">
      <w:start w:val="1"/>
      <w:numFmt w:val="lowerRoman"/>
      <w:lvlText w:val="%3."/>
      <w:lvlJc w:val="right"/>
      <w:pPr>
        <w:ind w:left="2444" w:hanging="180"/>
      </w:pPr>
    </w:lvl>
    <w:lvl w:ilvl="3" w:tplc="8B7CBD34" w:tentative="1">
      <w:start w:val="1"/>
      <w:numFmt w:val="decimal"/>
      <w:lvlText w:val="%4."/>
      <w:lvlJc w:val="left"/>
      <w:pPr>
        <w:ind w:left="3164" w:hanging="360"/>
      </w:pPr>
    </w:lvl>
    <w:lvl w:ilvl="4" w:tplc="260C0740" w:tentative="1">
      <w:start w:val="1"/>
      <w:numFmt w:val="lowerLetter"/>
      <w:lvlText w:val="%5."/>
      <w:lvlJc w:val="left"/>
      <w:pPr>
        <w:ind w:left="3884" w:hanging="360"/>
      </w:pPr>
    </w:lvl>
    <w:lvl w:ilvl="5" w:tplc="5C3E129C" w:tentative="1">
      <w:start w:val="1"/>
      <w:numFmt w:val="lowerRoman"/>
      <w:lvlText w:val="%6."/>
      <w:lvlJc w:val="right"/>
      <w:pPr>
        <w:ind w:left="4604" w:hanging="180"/>
      </w:pPr>
    </w:lvl>
    <w:lvl w:ilvl="6" w:tplc="57721DA6" w:tentative="1">
      <w:start w:val="1"/>
      <w:numFmt w:val="decimal"/>
      <w:lvlText w:val="%7."/>
      <w:lvlJc w:val="left"/>
      <w:pPr>
        <w:ind w:left="5324" w:hanging="360"/>
      </w:pPr>
    </w:lvl>
    <w:lvl w:ilvl="7" w:tplc="F45AB500" w:tentative="1">
      <w:start w:val="1"/>
      <w:numFmt w:val="lowerLetter"/>
      <w:lvlText w:val="%8."/>
      <w:lvlJc w:val="left"/>
      <w:pPr>
        <w:ind w:left="6044" w:hanging="360"/>
      </w:pPr>
    </w:lvl>
    <w:lvl w:ilvl="8" w:tplc="30604DE6" w:tentative="1">
      <w:start w:val="1"/>
      <w:numFmt w:val="lowerRoman"/>
      <w:lvlText w:val="%9."/>
      <w:lvlJc w:val="right"/>
      <w:pPr>
        <w:ind w:left="6764" w:hanging="180"/>
      </w:pPr>
    </w:lvl>
  </w:abstractNum>
  <w:abstractNum w:abstractNumId="16">
    <w:nsid w:val="531A5FE8"/>
    <w:multiLevelType w:val="multilevel"/>
    <w:tmpl w:val="9C26E35A"/>
    <w:lvl w:ilvl="0">
      <w:start w:val="3"/>
      <w:numFmt w:val="decimal"/>
      <w:lvlText w:val="%1"/>
      <w:lvlJc w:val="left"/>
      <w:pPr>
        <w:ind w:left="684" w:hanging="570"/>
      </w:pPr>
      <w:rPr>
        <w:rFonts w:hint="default"/>
      </w:rPr>
    </w:lvl>
    <w:lvl w:ilvl="1">
      <w:start w:val="1"/>
      <w:numFmt w:val="decimal"/>
      <w:lvlText w:val="%2."/>
      <w:lvlJc w:val="left"/>
      <w:pPr>
        <w:ind w:left="712" w:hanging="570"/>
      </w:pPr>
      <w:rPr>
        <w:rFonts w:hint="default"/>
        <w:w w:val="100"/>
        <w:sz w:val="22"/>
        <w:szCs w:val="22"/>
      </w:rPr>
    </w:lvl>
    <w:lvl w:ilvl="2">
      <w:start w:val="1"/>
      <w:numFmt w:val="bullet"/>
      <w:lvlText w:val="•"/>
      <w:lvlJc w:val="left"/>
      <w:pPr>
        <w:ind w:left="2517" w:hanging="570"/>
      </w:pPr>
      <w:rPr>
        <w:rFonts w:hint="default"/>
      </w:rPr>
    </w:lvl>
    <w:lvl w:ilvl="3">
      <w:start w:val="1"/>
      <w:numFmt w:val="bullet"/>
      <w:lvlText w:val="•"/>
      <w:lvlJc w:val="left"/>
      <w:pPr>
        <w:ind w:left="3435" w:hanging="570"/>
      </w:pPr>
      <w:rPr>
        <w:rFonts w:hint="default"/>
      </w:rPr>
    </w:lvl>
    <w:lvl w:ilvl="4">
      <w:start w:val="1"/>
      <w:numFmt w:val="bullet"/>
      <w:lvlText w:val="•"/>
      <w:lvlJc w:val="left"/>
      <w:pPr>
        <w:ind w:left="4354" w:hanging="570"/>
      </w:pPr>
      <w:rPr>
        <w:rFonts w:hint="default"/>
      </w:rPr>
    </w:lvl>
    <w:lvl w:ilvl="5">
      <w:start w:val="1"/>
      <w:numFmt w:val="bullet"/>
      <w:lvlText w:val="•"/>
      <w:lvlJc w:val="left"/>
      <w:pPr>
        <w:ind w:left="5273" w:hanging="570"/>
      </w:pPr>
      <w:rPr>
        <w:rFonts w:hint="default"/>
      </w:rPr>
    </w:lvl>
    <w:lvl w:ilvl="6">
      <w:start w:val="1"/>
      <w:numFmt w:val="bullet"/>
      <w:lvlText w:val="•"/>
      <w:lvlJc w:val="left"/>
      <w:pPr>
        <w:ind w:left="6191" w:hanging="570"/>
      </w:pPr>
      <w:rPr>
        <w:rFonts w:hint="default"/>
      </w:rPr>
    </w:lvl>
    <w:lvl w:ilvl="7">
      <w:start w:val="1"/>
      <w:numFmt w:val="bullet"/>
      <w:lvlText w:val="•"/>
      <w:lvlJc w:val="left"/>
      <w:pPr>
        <w:ind w:left="7110" w:hanging="570"/>
      </w:pPr>
      <w:rPr>
        <w:rFonts w:hint="default"/>
      </w:rPr>
    </w:lvl>
    <w:lvl w:ilvl="8">
      <w:start w:val="1"/>
      <w:numFmt w:val="bullet"/>
      <w:lvlText w:val="•"/>
      <w:lvlJc w:val="left"/>
      <w:pPr>
        <w:ind w:left="8029" w:hanging="570"/>
      </w:pPr>
      <w:rPr>
        <w:rFonts w:hint="default"/>
      </w:rPr>
    </w:lvl>
  </w:abstractNum>
  <w:abstractNum w:abstractNumId="17">
    <w:nsid w:val="5B550F0F"/>
    <w:multiLevelType w:val="hybridMultilevel"/>
    <w:tmpl w:val="F6E8C4CE"/>
    <w:lvl w:ilvl="0" w:tplc="E00CC3CE">
      <w:start w:val="1"/>
      <w:numFmt w:val="decimal"/>
      <w:lvlText w:val="%1."/>
      <w:lvlJc w:val="left"/>
      <w:pPr>
        <w:ind w:left="644" w:hanging="360"/>
      </w:pPr>
      <w:rPr>
        <w:rFonts w:hint="default"/>
        <w:strike w:val="0"/>
      </w:rPr>
    </w:lvl>
    <w:lvl w:ilvl="1" w:tplc="2EEEC2FC" w:tentative="1">
      <w:start w:val="1"/>
      <w:numFmt w:val="lowerLetter"/>
      <w:lvlText w:val="%2."/>
      <w:lvlJc w:val="left"/>
      <w:pPr>
        <w:ind w:left="1364" w:hanging="360"/>
      </w:pPr>
    </w:lvl>
    <w:lvl w:ilvl="2" w:tplc="F656008E" w:tentative="1">
      <w:start w:val="1"/>
      <w:numFmt w:val="lowerRoman"/>
      <w:lvlText w:val="%3."/>
      <w:lvlJc w:val="right"/>
      <w:pPr>
        <w:ind w:left="2084" w:hanging="180"/>
      </w:pPr>
    </w:lvl>
    <w:lvl w:ilvl="3" w:tplc="96BC41B8" w:tentative="1">
      <w:start w:val="1"/>
      <w:numFmt w:val="decimal"/>
      <w:lvlText w:val="%4."/>
      <w:lvlJc w:val="left"/>
      <w:pPr>
        <w:ind w:left="2804" w:hanging="360"/>
      </w:pPr>
    </w:lvl>
    <w:lvl w:ilvl="4" w:tplc="A9A6CBC0" w:tentative="1">
      <w:start w:val="1"/>
      <w:numFmt w:val="lowerLetter"/>
      <w:lvlText w:val="%5."/>
      <w:lvlJc w:val="left"/>
      <w:pPr>
        <w:ind w:left="3524" w:hanging="360"/>
      </w:pPr>
    </w:lvl>
    <w:lvl w:ilvl="5" w:tplc="0DB4344E" w:tentative="1">
      <w:start w:val="1"/>
      <w:numFmt w:val="lowerRoman"/>
      <w:lvlText w:val="%6."/>
      <w:lvlJc w:val="right"/>
      <w:pPr>
        <w:ind w:left="4244" w:hanging="180"/>
      </w:pPr>
    </w:lvl>
    <w:lvl w:ilvl="6" w:tplc="DBDAD310" w:tentative="1">
      <w:start w:val="1"/>
      <w:numFmt w:val="decimal"/>
      <w:lvlText w:val="%7."/>
      <w:lvlJc w:val="left"/>
      <w:pPr>
        <w:ind w:left="4964" w:hanging="360"/>
      </w:pPr>
    </w:lvl>
    <w:lvl w:ilvl="7" w:tplc="AE1E3B0C" w:tentative="1">
      <w:start w:val="1"/>
      <w:numFmt w:val="lowerLetter"/>
      <w:lvlText w:val="%8."/>
      <w:lvlJc w:val="left"/>
      <w:pPr>
        <w:ind w:left="5684" w:hanging="360"/>
      </w:pPr>
    </w:lvl>
    <w:lvl w:ilvl="8" w:tplc="A77E33FA" w:tentative="1">
      <w:start w:val="1"/>
      <w:numFmt w:val="lowerRoman"/>
      <w:lvlText w:val="%9."/>
      <w:lvlJc w:val="right"/>
      <w:pPr>
        <w:ind w:left="6404" w:hanging="180"/>
      </w:pPr>
    </w:lvl>
  </w:abstractNum>
  <w:abstractNum w:abstractNumId="18">
    <w:nsid w:val="5D0D7D43"/>
    <w:multiLevelType w:val="hybridMultilevel"/>
    <w:tmpl w:val="E7B2304A"/>
    <w:lvl w:ilvl="0" w:tplc="D0A83D76">
      <w:start w:val="1"/>
      <w:numFmt w:val="decimal"/>
      <w:lvlText w:val="%1."/>
      <w:lvlJc w:val="left"/>
      <w:pPr>
        <w:ind w:left="644" w:hanging="360"/>
      </w:pPr>
      <w:rPr>
        <w:rFonts w:ascii="Arial" w:eastAsia="Calibri" w:hAnsi="Arial" w:cs="Times New Roman"/>
      </w:rPr>
    </w:lvl>
    <w:lvl w:ilvl="1" w:tplc="62220CE6">
      <w:start w:val="1"/>
      <w:numFmt w:val="lowerLetter"/>
      <w:lvlText w:val="%2."/>
      <w:lvlJc w:val="left"/>
      <w:pPr>
        <w:ind w:left="1440" w:hanging="360"/>
      </w:pPr>
    </w:lvl>
    <w:lvl w:ilvl="2" w:tplc="3B2C5862" w:tentative="1">
      <w:start w:val="1"/>
      <w:numFmt w:val="lowerRoman"/>
      <w:lvlText w:val="%3."/>
      <w:lvlJc w:val="right"/>
      <w:pPr>
        <w:ind w:left="2160" w:hanging="180"/>
      </w:pPr>
    </w:lvl>
    <w:lvl w:ilvl="3" w:tplc="FBA6C6C8" w:tentative="1">
      <w:start w:val="1"/>
      <w:numFmt w:val="decimal"/>
      <w:lvlText w:val="%4."/>
      <w:lvlJc w:val="left"/>
      <w:pPr>
        <w:ind w:left="2880" w:hanging="360"/>
      </w:pPr>
    </w:lvl>
    <w:lvl w:ilvl="4" w:tplc="8CF28E30" w:tentative="1">
      <w:start w:val="1"/>
      <w:numFmt w:val="lowerLetter"/>
      <w:lvlText w:val="%5."/>
      <w:lvlJc w:val="left"/>
      <w:pPr>
        <w:ind w:left="3600" w:hanging="360"/>
      </w:pPr>
    </w:lvl>
    <w:lvl w:ilvl="5" w:tplc="4E962D96" w:tentative="1">
      <w:start w:val="1"/>
      <w:numFmt w:val="lowerRoman"/>
      <w:lvlText w:val="%6."/>
      <w:lvlJc w:val="right"/>
      <w:pPr>
        <w:ind w:left="4320" w:hanging="180"/>
      </w:pPr>
    </w:lvl>
    <w:lvl w:ilvl="6" w:tplc="5718A754" w:tentative="1">
      <w:start w:val="1"/>
      <w:numFmt w:val="decimal"/>
      <w:lvlText w:val="%7."/>
      <w:lvlJc w:val="left"/>
      <w:pPr>
        <w:ind w:left="5040" w:hanging="360"/>
      </w:pPr>
    </w:lvl>
    <w:lvl w:ilvl="7" w:tplc="B9407570" w:tentative="1">
      <w:start w:val="1"/>
      <w:numFmt w:val="lowerLetter"/>
      <w:lvlText w:val="%8."/>
      <w:lvlJc w:val="left"/>
      <w:pPr>
        <w:ind w:left="5760" w:hanging="360"/>
      </w:pPr>
    </w:lvl>
    <w:lvl w:ilvl="8" w:tplc="DADCEA44" w:tentative="1">
      <w:start w:val="1"/>
      <w:numFmt w:val="lowerRoman"/>
      <w:lvlText w:val="%9."/>
      <w:lvlJc w:val="right"/>
      <w:pPr>
        <w:ind w:left="6480" w:hanging="180"/>
      </w:pPr>
    </w:lvl>
  </w:abstractNum>
  <w:abstractNum w:abstractNumId="19">
    <w:nsid w:val="5E1F0F50"/>
    <w:multiLevelType w:val="hybridMultilevel"/>
    <w:tmpl w:val="930003FC"/>
    <w:lvl w:ilvl="0" w:tplc="39E681F6">
      <w:start w:val="1"/>
      <w:numFmt w:val="decimal"/>
      <w:lvlText w:val="%1."/>
      <w:lvlJc w:val="left"/>
      <w:pPr>
        <w:ind w:left="720" w:hanging="360"/>
      </w:pPr>
      <w:rPr>
        <w:rFonts w:hint="default"/>
      </w:rPr>
    </w:lvl>
    <w:lvl w:ilvl="1" w:tplc="341A5802" w:tentative="1">
      <w:start w:val="1"/>
      <w:numFmt w:val="lowerLetter"/>
      <w:lvlText w:val="%2."/>
      <w:lvlJc w:val="left"/>
      <w:pPr>
        <w:ind w:left="1440" w:hanging="360"/>
      </w:pPr>
    </w:lvl>
    <w:lvl w:ilvl="2" w:tplc="C2469BAA" w:tentative="1">
      <w:start w:val="1"/>
      <w:numFmt w:val="lowerRoman"/>
      <w:lvlText w:val="%3."/>
      <w:lvlJc w:val="right"/>
      <w:pPr>
        <w:ind w:left="2160" w:hanging="180"/>
      </w:pPr>
    </w:lvl>
    <w:lvl w:ilvl="3" w:tplc="448863A4" w:tentative="1">
      <w:start w:val="1"/>
      <w:numFmt w:val="decimal"/>
      <w:lvlText w:val="%4."/>
      <w:lvlJc w:val="left"/>
      <w:pPr>
        <w:ind w:left="2880" w:hanging="360"/>
      </w:pPr>
    </w:lvl>
    <w:lvl w:ilvl="4" w:tplc="DEE0F094" w:tentative="1">
      <w:start w:val="1"/>
      <w:numFmt w:val="lowerLetter"/>
      <w:lvlText w:val="%5."/>
      <w:lvlJc w:val="left"/>
      <w:pPr>
        <w:ind w:left="3600" w:hanging="360"/>
      </w:pPr>
    </w:lvl>
    <w:lvl w:ilvl="5" w:tplc="EF4859DC" w:tentative="1">
      <w:start w:val="1"/>
      <w:numFmt w:val="lowerRoman"/>
      <w:lvlText w:val="%6."/>
      <w:lvlJc w:val="right"/>
      <w:pPr>
        <w:ind w:left="4320" w:hanging="180"/>
      </w:pPr>
    </w:lvl>
    <w:lvl w:ilvl="6" w:tplc="B9CA3380" w:tentative="1">
      <w:start w:val="1"/>
      <w:numFmt w:val="decimal"/>
      <w:lvlText w:val="%7."/>
      <w:lvlJc w:val="left"/>
      <w:pPr>
        <w:ind w:left="5040" w:hanging="360"/>
      </w:pPr>
    </w:lvl>
    <w:lvl w:ilvl="7" w:tplc="0D3C164E" w:tentative="1">
      <w:start w:val="1"/>
      <w:numFmt w:val="lowerLetter"/>
      <w:lvlText w:val="%8."/>
      <w:lvlJc w:val="left"/>
      <w:pPr>
        <w:ind w:left="5760" w:hanging="360"/>
      </w:pPr>
    </w:lvl>
    <w:lvl w:ilvl="8" w:tplc="32CE6170" w:tentative="1">
      <w:start w:val="1"/>
      <w:numFmt w:val="lowerRoman"/>
      <w:lvlText w:val="%9."/>
      <w:lvlJc w:val="right"/>
      <w:pPr>
        <w:ind w:left="6480" w:hanging="180"/>
      </w:pPr>
    </w:lvl>
  </w:abstractNum>
  <w:abstractNum w:abstractNumId="20">
    <w:nsid w:val="6230159B"/>
    <w:multiLevelType w:val="multilevel"/>
    <w:tmpl w:val="96A6DCB6"/>
    <w:lvl w:ilvl="0">
      <w:start w:val="7"/>
      <w:numFmt w:val="decimal"/>
      <w:lvlText w:val="%1"/>
      <w:lvlJc w:val="left"/>
      <w:pPr>
        <w:ind w:left="684" w:hanging="570"/>
      </w:pPr>
      <w:rPr>
        <w:rFonts w:hint="default"/>
      </w:rPr>
    </w:lvl>
    <w:lvl w:ilvl="1">
      <w:start w:val="1"/>
      <w:numFmt w:val="decimal"/>
      <w:lvlText w:val="%2."/>
      <w:lvlJc w:val="left"/>
      <w:pPr>
        <w:ind w:left="684" w:hanging="570"/>
      </w:pPr>
      <w:rPr>
        <w:rFonts w:hint="default"/>
        <w:w w:val="100"/>
        <w:sz w:val="22"/>
        <w:szCs w:val="22"/>
      </w:rPr>
    </w:lvl>
    <w:lvl w:ilvl="2">
      <w:start w:val="1"/>
      <w:numFmt w:val="bullet"/>
      <w:lvlText w:val="•"/>
      <w:lvlJc w:val="left"/>
      <w:pPr>
        <w:ind w:left="2517" w:hanging="570"/>
      </w:pPr>
      <w:rPr>
        <w:rFonts w:hint="default"/>
      </w:rPr>
    </w:lvl>
    <w:lvl w:ilvl="3">
      <w:start w:val="1"/>
      <w:numFmt w:val="bullet"/>
      <w:lvlText w:val="•"/>
      <w:lvlJc w:val="left"/>
      <w:pPr>
        <w:ind w:left="3435" w:hanging="570"/>
      </w:pPr>
      <w:rPr>
        <w:rFonts w:hint="default"/>
      </w:rPr>
    </w:lvl>
    <w:lvl w:ilvl="4">
      <w:start w:val="1"/>
      <w:numFmt w:val="bullet"/>
      <w:lvlText w:val="•"/>
      <w:lvlJc w:val="left"/>
      <w:pPr>
        <w:ind w:left="4354" w:hanging="570"/>
      </w:pPr>
      <w:rPr>
        <w:rFonts w:hint="default"/>
      </w:rPr>
    </w:lvl>
    <w:lvl w:ilvl="5">
      <w:start w:val="1"/>
      <w:numFmt w:val="bullet"/>
      <w:lvlText w:val="•"/>
      <w:lvlJc w:val="left"/>
      <w:pPr>
        <w:ind w:left="5273" w:hanging="570"/>
      </w:pPr>
      <w:rPr>
        <w:rFonts w:hint="default"/>
      </w:rPr>
    </w:lvl>
    <w:lvl w:ilvl="6">
      <w:start w:val="1"/>
      <w:numFmt w:val="bullet"/>
      <w:lvlText w:val="•"/>
      <w:lvlJc w:val="left"/>
      <w:pPr>
        <w:ind w:left="6191" w:hanging="570"/>
      </w:pPr>
      <w:rPr>
        <w:rFonts w:hint="default"/>
      </w:rPr>
    </w:lvl>
    <w:lvl w:ilvl="7">
      <w:start w:val="1"/>
      <w:numFmt w:val="bullet"/>
      <w:lvlText w:val="•"/>
      <w:lvlJc w:val="left"/>
      <w:pPr>
        <w:ind w:left="7110" w:hanging="570"/>
      </w:pPr>
      <w:rPr>
        <w:rFonts w:hint="default"/>
      </w:rPr>
    </w:lvl>
    <w:lvl w:ilvl="8">
      <w:start w:val="1"/>
      <w:numFmt w:val="bullet"/>
      <w:lvlText w:val="•"/>
      <w:lvlJc w:val="left"/>
      <w:pPr>
        <w:ind w:left="8029" w:hanging="570"/>
      </w:pPr>
      <w:rPr>
        <w:rFonts w:hint="default"/>
      </w:rPr>
    </w:lvl>
  </w:abstractNum>
  <w:abstractNum w:abstractNumId="21">
    <w:nsid w:val="68CD4296"/>
    <w:multiLevelType w:val="hybridMultilevel"/>
    <w:tmpl w:val="FF82A698"/>
    <w:lvl w:ilvl="0" w:tplc="F6604D02">
      <w:start w:val="1"/>
      <w:numFmt w:val="decimal"/>
      <w:lvlText w:val="%1."/>
      <w:lvlJc w:val="left"/>
      <w:pPr>
        <w:ind w:left="720" w:hanging="360"/>
      </w:pPr>
      <w:rPr>
        <w:rFonts w:hint="default"/>
      </w:rPr>
    </w:lvl>
    <w:lvl w:ilvl="1" w:tplc="A202CD7A" w:tentative="1">
      <w:start w:val="1"/>
      <w:numFmt w:val="lowerLetter"/>
      <w:lvlText w:val="%2."/>
      <w:lvlJc w:val="left"/>
      <w:pPr>
        <w:ind w:left="1440" w:hanging="360"/>
      </w:pPr>
    </w:lvl>
    <w:lvl w:ilvl="2" w:tplc="7534BDF8" w:tentative="1">
      <w:start w:val="1"/>
      <w:numFmt w:val="lowerRoman"/>
      <w:lvlText w:val="%3."/>
      <w:lvlJc w:val="right"/>
      <w:pPr>
        <w:ind w:left="2160" w:hanging="180"/>
      </w:pPr>
    </w:lvl>
    <w:lvl w:ilvl="3" w:tplc="5510E1CC" w:tentative="1">
      <w:start w:val="1"/>
      <w:numFmt w:val="decimal"/>
      <w:lvlText w:val="%4."/>
      <w:lvlJc w:val="left"/>
      <w:pPr>
        <w:ind w:left="2880" w:hanging="360"/>
      </w:pPr>
    </w:lvl>
    <w:lvl w:ilvl="4" w:tplc="E17CF25C" w:tentative="1">
      <w:start w:val="1"/>
      <w:numFmt w:val="lowerLetter"/>
      <w:lvlText w:val="%5."/>
      <w:lvlJc w:val="left"/>
      <w:pPr>
        <w:ind w:left="3600" w:hanging="360"/>
      </w:pPr>
    </w:lvl>
    <w:lvl w:ilvl="5" w:tplc="48E4C72C" w:tentative="1">
      <w:start w:val="1"/>
      <w:numFmt w:val="lowerRoman"/>
      <w:lvlText w:val="%6."/>
      <w:lvlJc w:val="right"/>
      <w:pPr>
        <w:ind w:left="4320" w:hanging="180"/>
      </w:pPr>
    </w:lvl>
    <w:lvl w:ilvl="6" w:tplc="9E6C0D36" w:tentative="1">
      <w:start w:val="1"/>
      <w:numFmt w:val="decimal"/>
      <w:lvlText w:val="%7."/>
      <w:lvlJc w:val="left"/>
      <w:pPr>
        <w:ind w:left="5040" w:hanging="360"/>
      </w:pPr>
    </w:lvl>
    <w:lvl w:ilvl="7" w:tplc="28C67D88" w:tentative="1">
      <w:start w:val="1"/>
      <w:numFmt w:val="lowerLetter"/>
      <w:lvlText w:val="%8."/>
      <w:lvlJc w:val="left"/>
      <w:pPr>
        <w:ind w:left="5760" w:hanging="360"/>
      </w:pPr>
    </w:lvl>
    <w:lvl w:ilvl="8" w:tplc="5B7405CE" w:tentative="1">
      <w:start w:val="1"/>
      <w:numFmt w:val="lowerRoman"/>
      <w:lvlText w:val="%9."/>
      <w:lvlJc w:val="right"/>
      <w:pPr>
        <w:ind w:left="6480" w:hanging="180"/>
      </w:pPr>
    </w:lvl>
  </w:abstractNum>
  <w:abstractNum w:abstractNumId="22">
    <w:nsid w:val="6D507698"/>
    <w:multiLevelType w:val="hybridMultilevel"/>
    <w:tmpl w:val="F2F2D296"/>
    <w:lvl w:ilvl="0" w:tplc="1B2A8DF4">
      <w:start w:val="6"/>
      <w:numFmt w:val="bullet"/>
      <w:lvlText w:val="-"/>
      <w:lvlJc w:val="left"/>
      <w:pPr>
        <w:ind w:left="1069" w:hanging="360"/>
      </w:pPr>
      <w:rPr>
        <w:rFonts w:ascii="Arial" w:eastAsia="Arial" w:hAnsi="Arial" w:cs="Arial" w:hint="default"/>
      </w:rPr>
    </w:lvl>
    <w:lvl w:ilvl="1" w:tplc="2E48D84C" w:tentative="1">
      <w:start w:val="1"/>
      <w:numFmt w:val="bullet"/>
      <w:lvlText w:val="o"/>
      <w:lvlJc w:val="left"/>
      <w:pPr>
        <w:ind w:left="1789" w:hanging="360"/>
      </w:pPr>
      <w:rPr>
        <w:rFonts w:ascii="Courier New" w:hAnsi="Courier New" w:cs="Courier New" w:hint="default"/>
      </w:rPr>
    </w:lvl>
    <w:lvl w:ilvl="2" w:tplc="9F18C35A" w:tentative="1">
      <w:start w:val="1"/>
      <w:numFmt w:val="bullet"/>
      <w:lvlText w:val=""/>
      <w:lvlJc w:val="left"/>
      <w:pPr>
        <w:ind w:left="2509" w:hanging="360"/>
      </w:pPr>
      <w:rPr>
        <w:rFonts w:ascii="Wingdings" w:hAnsi="Wingdings" w:hint="default"/>
      </w:rPr>
    </w:lvl>
    <w:lvl w:ilvl="3" w:tplc="0944F388" w:tentative="1">
      <w:start w:val="1"/>
      <w:numFmt w:val="bullet"/>
      <w:lvlText w:val=""/>
      <w:lvlJc w:val="left"/>
      <w:pPr>
        <w:ind w:left="3229" w:hanging="360"/>
      </w:pPr>
      <w:rPr>
        <w:rFonts w:ascii="Symbol" w:hAnsi="Symbol" w:hint="default"/>
      </w:rPr>
    </w:lvl>
    <w:lvl w:ilvl="4" w:tplc="411074F6" w:tentative="1">
      <w:start w:val="1"/>
      <w:numFmt w:val="bullet"/>
      <w:lvlText w:val="o"/>
      <w:lvlJc w:val="left"/>
      <w:pPr>
        <w:ind w:left="3949" w:hanging="360"/>
      </w:pPr>
      <w:rPr>
        <w:rFonts w:ascii="Courier New" w:hAnsi="Courier New" w:cs="Courier New" w:hint="default"/>
      </w:rPr>
    </w:lvl>
    <w:lvl w:ilvl="5" w:tplc="93FEFC80" w:tentative="1">
      <w:start w:val="1"/>
      <w:numFmt w:val="bullet"/>
      <w:lvlText w:val=""/>
      <w:lvlJc w:val="left"/>
      <w:pPr>
        <w:ind w:left="4669" w:hanging="360"/>
      </w:pPr>
      <w:rPr>
        <w:rFonts w:ascii="Wingdings" w:hAnsi="Wingdings" w:hint="default"/>
      </w:rPr>
    </w:lvl>
    <w:lvl w:ilvl="6" w:tplc="3CF6F3C2" w:tentative="1">
      <w:start w:val="1"/>
      <w:numFmt w:val="bullet"/>
      <w:lvlText w:val=""/>
      <w:lvlJc w:val="left"/>
      <w:pPr>
        <w:ind w:left="5389" w:hanging="360"/>
      </w:pPr>
      <w:rPr>
        <w:rFonts w:ascii="Symbol" w:hAnsi="Symbol" w:hint="default"/>
      </w:rPr>
    </w:lvl>
    <w:lvl w:ilvl="7" w:tplc="E80A5ACA" w:tentative="1">
      <w:start w:val="1"/>
      <w:numFmt w:val="bullet"/>
      <w:lvlText w:val="o"/>
      <w:lvlJc w:val="left"/>
      <w:pPr>
        <w:ind w:left="6109" w:hanging="360"/>
      </w:pPr>
      <w:rPr>
        <w:rFonts w:ascii="Courier New" w:hAnsi="Courier New" w:cs="Courier New" w:hint="default"/>
      </w:rPr>
    </w:lvl>
    <w:lvl w:ilvl="8" w:tplc="6332D758" w:tentative="1">
      <w:start w:val="1"/>
      <w:numFmt w:val="bullet"/>
      <w:lvlText w:val=""/>
      <w:lvlJc w:val="left"/>
      <w:pPr>
        <w:ind w:left="6829" w:hanging="360"/>
      </w:pPr>
      <w:rPr>
        <w:rFonts w:ascii="Wingdings" w:hAnsi="Wingdings" w:hint="default"/>
      </w:rPr>
    </w:lvl>
  </w:abstractNum>
  <w:abstractNum w:abstractNumId="23">
    <w:nsid w:val="754361DF"/>
    <w:multiLevelType w:val="multilevel"/>
    <w:tmpl w:val="1468238A"/>
    <w:lvl w:ilvl="0">
      <w:start w:val="4"/>
      <w:numFmt w:val="decimal"/>
      <w:lvlText w:val="%1"/>
      <w:lvlJc w:val="left"/>
      <w:pPr>
        <w:ind w:left="684" w:hanging="570"/>
      </w:pPr>
      <w:rPr>
        <w:rFonts w:hint="default"/>
      </w:rPr>
    </w:lvl>
    <w:lvl w:ilvl="1">
      <w:start w:val="1"/>
      <w:numFmt w:val="decimal"/>
      <w:lvlText w:val="%2."/>
      <w:lvlJc w:val="left"/>
      <w:pPr>
        <w:ind w:left="712" w:hanging="570"/>
      </w:pPr>
      <w:rPr>
        <w:rFonts w:ascii="Arial" w:hAnsi="Arial" w:cs="Arial" w:hint="default"/>
        <w:i w:val="0"/>
        <w:w w:val="100"/>
        <w:sz w:val="22"/>
        <w:szCs w:val="22"/>
      </w:rPr>
    </w:lvl>
    <w:lvl w:ilvl="2">
      <w:start w:val="1"/>
      <w:numFmt w:val="bullet"/>
      <w:lvlText w:val="•"/>
      <w:lvlJc w:val="left"/>
      <w:pPr>
        <w:ind w:left="2517" w:hanging="570"/>
      </w:pPr>
      <w:rPr>
        <w:rFonts w:hint="default"/>
      </w:rPr>
    </w:lvl>
    <w:lvl w:ilvl="3">
      <w:start w:val="1"/>
      <w:numFmt w:val="bullet"/>
      <w:lvlText w:val="•"/>
      <w:lvlJc w:val="left"/>
      <w:pPr>
        <w:ind w:left="3435" w:hanging="570"/>
      </w:pPr>
      <w:rPr>
        <w:rFonts w:hint="default"/>
      </w:rPr>
    </w:lvl>
    <w:lvl w:ilvl="4">
      <w:start w:val="1"/>
      <w:numFmt w:val="bullet"/>
      <w:lvlText w:val="•"/>
      <w:lvlJc w:val="left"/>
      <w:pPr>
        <w:ind w:left="4354" w:hanging="570"/>
      </w:pPr>
      <w:rPr>
        <w:rFonts w:hint="default"/>
      </w:rPr>
    </w:lvl>
    <w:lvl w:ilvl="5">
      <w:start w:val="1"/>
      <w:numFmt w:val="bullet"/>
      <w:lvlText w:val="•"/>
      <w:lvlJc w:val="left"/>
      <w:pPr>
        <w:ind w:left="5273" w:hanging="570"/>
      </w:pPr>
      <w:rPr>
        <w:rFonts w:hint="default"/>
      </w:rPr>
    </w:lvl>
    <w:lvl w:ilvl="6">
      <w:start w:val="1"/>
      <w:numFmt w:val="bullet"/>
      <w:lvlText w:val="•"/>
      <w:lvlJc w:val="left"/>
      <w:pPr>
        <w:ind w:left="6191" w:hanging="570"/>
      </w:pPr>
      <w:rPr>
        <w:rFonts w:hint="default"/>
      </w:rPr>
    </w:lvl>
    <w:lvl w:ilvl="7">
      <w:start w:val="1"/>
      <w:numFmt w:val="bullet"/>
      <w:lvlText w:val="•"/>
      <w:lvlJc w:val="left"/>
      <w:pPr>
        <w:ind w:left="7110" w:hanging="570"/>
      </w:pPr>
      <w:rPr>
        <w:rFonts w:hint="default"/>
      </w:rPr>
    </w:lvl>
    <w:lvl w:ilvl="8">
      <w:start w:val="1"/>
      <w:numFmt w:val="bullet"/>
      <w:lvlText w:val="•"/>
      <w:lvlJc w:val="left"/>
      <w:pPr>
        <w:ind w:left="8029" w:hanging="570"/>
      </w:pPr>
      <w:rPr>
        <w:rFonts w:hint="default"/>
      </w:rPr>
    </w:lvl>
  </w:abstractNum>
  <w:abstractNum w:abstractNumId="24">
    <w:nsid w:val="77B945CD"/>
    <w:multiLevelType w:val="hybridMultilevel"/>
    <w:tmpl w:val="3752D490"/>
    <w:lvl w:ilvl="0" w:tplc="CE949FEE">
      <w:start w:val="8"/>
      <w:numFmt w:val="decimal"/>
      <w:lvlText w:val="%1"/>
      <w:lvlJc w:val="left"/>
      <w:pPr>
        <w:ind w:left="684" w:hanging="570"/>
      </w:pPr>
      <w:rPr>
        <w:rFonts w:hint="default"/>
      </w:rPr>
    </w:lvl>
    <w:lvl w:ilvl="1" w:tplc="F122556E">
      <w:numFmt w:val="none"/>
      <w:lvlText w:val=""/>
      <w:lvlJc w:val="left"/>
      <w:pPr>
        <w:tabs>
          <w:tab w:val="num" w:pos="360"/>
        </w:tabs>
      </w:pPr>
    </w:lvl>
    <w:lvl w:ilvl="2" w:tplc="C9A2E552">
      <w:start w:val="1"/>
      <w:numFmt w:val="bullet"/>
      <w:lvlText w:val="-"/>
      <w:lvlJc w:val="left"/>
      <w:pPr>
        <w:ind w:left="1390" w:hanging="360"/>
      </w:pPr>
      <w:rPr>
        <w:rFonts w:ascii="Arial" w:eastAsia="Arial" w:hAnsi="Arial" w:hint="default"/>
        <w:w w:val="100"/>
        <w:sz w:val="22"/>
        <w:szCs w:val="22"/>
      </w:rPr>
    </w:lvl>
    <w:lvl w:ilvl="3" w:tplc="14A2123E">
      <w:start w:val="1"/>
      <w:numFmt w:val="bullet"/>
      <w:lvlText w:val="•"/>
      <w:lvlJc w:val="left"/>
      <w:pPr>
        <w:ind w:left="3281" w:hanging="360"/>
      </w:pPr>
      <w:rPr>
        <w:rFonts w:hint="default"/>
      </w:rPr>
    </w:lvl>
    <w:lvl w:ilvl="4" w:tplc="4456FA16">
      <w:start w:val="1"/>
      <w:numFmt w:val="bullet"/>
      <w:lvlText w:val="•"/>
      <w:lvlJc w:val="left"/>
      <w:pPr>
        <w:ind w:left="4222" w:hanging="360"/>
      </w:pPr>
      <w:rPr>
        <w:rFonts w:hint="default"/>
      </w:rPr>
    </w:lvl>
    <w:lvl w:ilvl="5" w:tplc="CB4CB166">
      <w:start w:val="1"/>
      <w:numFmt w:val="bullet"/>
      <w:lvlText w:val="•"/>
      <w:lvlJc w:val="left"/>
      <w:pPr>
        <w:ind w:left="5162" w:hanging="360"/>
      </w:pPr>
      <w:rPr>
        <w:rFonts w:hint="default"/>
      </w:rPr>
    </w:lvl>
    <w:lvl w:ilvl="6" w:tplc="19648AAC">
      <w:start w:val="1"/>
      <w:numFmt w:val="bullet"/>
      <w:lvlText w:val="•"/>
      <w:lvlJc w:val="left"/>
      <w:pPr>
        <w:ind w:left="6103" w:hanging="360"/>
      </w:pPr>
      <w:rPr>
        <w:rFonts w:hint="default"/>
      </w:rPr>
    </w:lvl>
    <w:lvl w:ilvl="7" w:tplc="6E063396">
      <w:start w:val="1"/>
      <w:numFmt w:val="bullet"/>
      <w:lvlText w:val="•"/>
      <w:lvlJc w:val="left"/>
      <w:pPr>
        <w:ind w:left="7044" w:hanging="360"/>
      </w:pPr>
      <w:rPr>
        <w:rFonts w:hint="default"/>
      </w:rPr>
    </w:lvl>
    <w:lvl w:ilvl="8" w:tplc="765C3FF0">
      <w:start w:val="1"/>
      <w:numFmt w:val="bullet"/>
      <w:lvlText w:val="•"/>
      <w:lvlJc w:val="left"/>
      <w:pPr>
        <w:ind w:left="7984" w:hanging="360"/>
      </w:pPr>
      <w:rPr>
        <w:rFonts w:hint="default"/>
      </w:rPr>
    </w:lvl>
  </w:abstractNum>
  <w:abstractNum w:abstractNumId="25">
    <w:nsid w:val="7F5D6025"/>
    <w:multiLevelType w:val="hybridMultilevel"/>
    <w:tmpl w:val="82AC664C"/>
    <w:lvl w:ilvl="0" w:tplc="D2E2BE2A">
      <w:start w:val="1"/>
      <w:numFmt w:val="bullet"/>
      <w:lvlText w:val=""/>
      <w:lvlJc w:val="left"/>
      <w:pPr>
        <w:ind w:left="720" w:hanging="360"/>
      </w:pPr>
      <w:rPr>
        <w:rFonts w:ascii="Symbol" w:hAnsi="Symbol" w:hint="default"/>
      </w:rPr>
    </w:lvl>
    <w:lvl w:ilvl="1" w:tplc="0C2E9B36" w:tentative="1">
      <w:start w:val="1"/>
      <w:numFmt w:val="bullet"/>
      <w:lvlText w:val="o"/>
      <w:lvlJc w:val="left"/>
      <w:pPr>
        <w:ind w:left="1440" w:hanging="360"/>
      </w:pPr>
      <w:rPr>
        <w:rFonts w:ascii="Courier New" w:hAnsi="Courier New" w:cs="Courier New" w:hint="default"/>
      </w:rPr>
    </w:lvl>
    <w:lvl w:ilvl="2" w:tplc="EB2A4E84" w:tentative="1">
      <w:start w:val="1"/>
      <w:numFmt w:val="bullet"/>
      <w:lvlText w:val=""/>
      <w:lvlJc w:val="left"/>
      <w:pPr>
        <w:ind w:left="2160" w:hanging="360"/>
      </w:pPr>
      <w:rPr>
        <w:rFonts w:ascii="Wingdings" w:hAnsi="Wingdings" w:hint="default"/>
      </w:rPr>
    </w:lvl>
    <w:lvl w:ilvl="3" w:tplc="A3E633E8" w:tentative="1">
      <w:start w:val="1"/>
      <w:numFmt w:val="bullet"/>
      <w:lvlText w:val=""/>
      <w:lvlJc w:val="left"/>
      <w:pPr>
        <w:ind w:left="2880" w:hanging="360"/>
      </w:pPr>
      <w:rPr>
        <w:rFonts w:ascii="Symbol" w:hAnsi="Symbol" w:hint="default"/>
      </w:rPr>
    </w:lvl>
    <w:lvl w:ilvl="4" w:tplc="A0AC7F5A" w:tentative="1">
      <w:start w:val="1"/>
      <w:numFmt w:val="bullet"/>
      <w:lvlText w:val="o"/>
      <w:lvlJc w:val="left"/>
      <w:pPr>
        <w:ind w:left="3600" w:hanging="360"/>
      </w:pPr>
      <w:rPr>
        <w:rFonts w:ascii="Courier New" w:hAnsi="Courier New" w:cs="Courier New" w:hint="default"/>
      </w:rPr>
    </w:lvl>
    <w:lvl w:ilvl="5" w:tplc="119E526C" w:tentative="1">
      <w:start w:val="1"/>
      <w:numFmt w:val="bullet"/>
      <w:lvlText w:val=""/>
      <w:lvlJc w:val="left"/>
      <w:pPr>
        <w:ind w:left="4320" w:hanging="360"/>
      </w:pPr>
      <w:rPr>
        <w:rFonts w:ascii="Wingdings" w:hAnsi="Wingdings" w:hint="default"/>
      </w:rPr>
    </w:lvl>
    <w:lvl w:ilvl="6" w:tplc="76F65F06" w:tentative="1">
      <w:start w:val="1"/>
      <w:numFmt w:val="bullet"/>
      <w:lvlText w:val=""/>
      <w:lvlJc w:val="left"/>
      <w:pPr>
        <w:ind w:left="5040" w:hanging="360"/>
      </w:pPr>
      <w:rPr>
        <w:rFonts w:ascii="Symbol" w:hAnsi="Symbol" w:hint="default"/>
      </w:rPr>
    </w:lvl>
    <w:lvl w:ilvl="7" w:tplc="D6C49512" w:tentative="1">
      <w:start w:val="1"/>
      <w:numFmt w:val="bullet"/>
      <w:lvlText w:val="o"/>
      <w:lvlJc w:val="left"/>
      <w:pPr>
        <w:ind w:left="5760" w:hanging="360"/>
      </w:pPr>
      <w:rPr>
        <w:rFonts w:ascii="Courier New" w:hAnsi="Courier New" w:cs="Courier New" w:hint="default"/>
      </w:rPr>
    </w:lvl>
    <w:lvl w:ilvl="8" w:tplc="72546CA4"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5"/>
  </w:num>
  <w:num w:numId="4">
    <w:abstractNumId w:val="20"/>
  </w:num>
  <w:num w:numId="5">
    <w:abstractNumId w:val="14"/>
  </w:num>
  <w:num w:numId="6">
    <w:abstractNumId w:val="23"/>
  </w:num>
  <w:num w:numId="7">
    <w:abstractNumId w:val="16"/>
  </w:num>
  <w:num w:numId="8">
    <w:abstractNumId w:val="11"/>
  </w:num>
  <w:num w:numId="9">
    <w:abstractNumId w:val="24"/>
  </w:num>
  <w:num w:numId="10">
    <w:abstractNumId w:val="3"/>
  </w:num>
  <w:num w:numId="11">
    <w:abstractNumId w:val="1"/>
  </w:num>
  <w:num w:numId="12">
    <w:abstractNumId w:val="12"/>
  </w:num>
  <w:num w:numId="13">
    <w:abstractNumId w:val="4"/>
  </w:num>
  <w:num w:numId="1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3"/>
    </w:lvlOverride>
    <w:lvlOverride w:ilvl="1">
      <w:startOverride w:val="1"/>
    </w:lvlOverride>
    <w:lvlOverride w:ilvl="2"/>
    <w:lvlOverride w:ilvl="3"/>
    <w:lvlOverride w:ilvl="4"/>
    <w:lvlOverride w:ilvl="5"/>
    <w:lvlOverride w:ilvl="6"/>
    <w:lvlOverride w:ilvl="7"/>
    <w:lvlOverride w:ilvl="8"/>
  </w:num>
  <w:num w:numId="16">
    <w:abstractNumId w:val="23"/>
    <w:lvlOverride w:ilvl="0">
      <w:startOverride w:val="4"/>
    </w:lvlOverride>
    <w:lvlOverride w:ilvl="1">
      <w:startOverride w:val="1"/>
    </w:lvlOverride>
    <w:lvlOverride w:ilvl="2"/>
    <w:lvlOverride w:ilvl="3"/>
    <w:lvlOverride w:ilvl="4"/>
    <w:lvlOverride w:ilvl="5"/>
    <w:lvlOverride w:ilvl="6"/>
    <w:lvlOverride w:ilvl="7"/>
    <w:lvlOverride w:ilvl="8"/>
  </w:num>
  <w:num w:numId="17">
    <w:abstractNumId w:val="14"/>
    <w:lvlOverride w:ilvl="0">
      <w:startOverride w:val="5"/>
    </w:lvlOverride>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7"/>
    </w:lvlOverride>
    <w:lvlOverride w:ilvl="1">
      <w:startOverride w:val="1"/>
    </w:lvlOverride>
    <w:lvlOverride w:ilvl="2"/>
    <w:lvlOverride w:ilvl="3"/>
    <w:lvlOverride w:ilvl="4"/>
    <w:lvlOverride w:ilvl="5"/>
    <w:lvlOverride w:ilvl="6"/>
    <w:lvlOverride w:ilvl="7"/>
    <w:lvlOverride w:ilvl="8"/>
  </w:num>
  <w:num w:numId="20">
    <w:abstractNumId w:val="5"/>
    <w:lvlOverride w:ilvl="0">
      <w:startOverride w:val="8"/>
    </w:lvlOverride>
    <w:lvlOverride w:ilvl="1">
      <w:startOverride w:val="1"/>
    </w:lvlOverride>
    <w:lvlOverride w:ilvl="2"/>
    <w:lvlOverride w:ilvl="3"/>
    <w:lvlOverride w:ilvl="4"/>
    <w:lvlOverride w:ilvl="5"/>
    <w:lvlOverride w:ilvl="6"/>
    <w:lvlOverride w:ilvl="7"/>
    <w:lvlOverride w:ilvl="8"/>
  </w:num>
  <w:num w:numId="21">
    <w:abstractNumId w:val="13"/>
    <w:lvlOverride w:ilvl="0">
      <w:startOverride w:val="9"/>
    </w:lvlOverride>
    <w:lvlOverride w:ilvl="1">
      <w:startOverride w:val="1"/>
    </w:lvlOverride>
    <w:lvlOverride w:ilvl="2"/>
    <w:lvlOverride w:ilvl="3"/>
    <w:lvlOverride w:ilvl="4"/>
    <w:lvlOverride w:ilvl="5"/>
    <w:lvlOverride w:ilvl="6"/>
    <w:lvlOverride w:ilvl="7"/>
    <w:lvlOverride w:ilvl="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8"/>
    </w:lvlOverride>
    <w:lvlOverride w:ilvl="1"/>
    <w:lvlOverride w:ilvl="2"/>
    <w:lvlOverride w:ilvl="3"/>
    <w:lvlOverride w:ilvl="4"/>
    <w:lvlOverride w:ilvl="5"/>
    <w:lvlOverride w:ilvl="6"/>
    <w:lvlOverride w:ilvl="7"/>
    <w:lvlOverride w:ilvl="8"/>
  </w:num>
  <w:num w:numId="25">
    <w:abstractNumId w:val="10"/>
    <w:lvlOverride w:ilvl="0">
      <w:startOverride w:val="10"/>
    </w:lvlOverride>
    <w:lvlOverride w:ilvl="1">
      <w:startOverride w:val="1"/>
    </w:lvlOverride>
    <w:lvlOverride w:ilvl="2"/>
    <w:lvlOverride w:ilvl="3"/>
    <w:lvlOverride w:ilvl="4"/>
    <w:lvlOverride w:ilvl="5"/>
    <w:lvlOverride w:ilvl="6"/>
    <w:lvlOverride w:ilvl="7"/>
    <w:lvlOverride w:ilvl="8"/>
  </w:num>
  <w:num w:numId="26">
    <w:abstractNumId w:val="2"/>
  </w:num>
  <w:num w:numId="27">
    <w:abstractNumId w:val="17"/>
  </w:num>
  <w:num w:numId="28">
    <w:abstractNumId w:val="18"/>
  </w:num>
  <w:num w:numId="29">
    <w:abstractNumId w:val="21"/>
  </w:num>
  <w:num w:numId="30">
    <w:abstractNumId w:val="0"/>
  </w:num>
  <w:num w:numId="31">
    <w:abstractNumId w:val="9"/>
  </w:num>
  <w:num w:numId="32">
    <w:abstractNumId w:val="19"/>
  </w:num>
  <w:num w:numId="33">
    <w:abstractNumId w:val="8"/>
  </w:num>
  <w:num w:numId="34">
    <w:abstractNumId w:val="22"/>
  </w:num>
  <w:num w:numId="35">
    <w:abstractNumId w:val="7"/>
  </w:num>
  <w:num w:numId="36">
    <w:abstractNumId w:val="6"/>
  </w:num>
  <w:num w:numId="37">
    <w:abstractNumId w:val="25"/>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9C9"/>
    <w:rsid w:val="00006124"/>
    <w:rsid w:val="000454CD"/>
    <w:rsid w:val="0005206B"/>
    <w:rsid w:val="0006150F"/>
    <w:rsid w:val="00074C6C"/>
    <w:rsid w:val="000756E8"/>
    <w:rsid w:val="0008691A"/>
    <w:rsid w:val="000A1C44"/>
    <w:rsid w:val="000B60E1"/>
    <w:rsid w:val="000B758B"/>
    <w:rsid w:val="000D360B"/>
    <w:rsid w:val="000D4056"/>
    <w:rsid w:val="000F3C37"/>
    <w:rsid w:val="000F7B65"/>
    <w:rsid w:val="001101BB"/>
    <w:rsid w:val="001440AB"/>
    <w:rsid w:val="00150919"/>
    <w:rsid w:val="001636C2"/>
    <w:rsid w:val="001713EA"/>
    <w:rsid w:val="00174C06"/>
    <w:rsid w:val="00181D76"/>
    <w:rsid w:val="001B0A26"/>
    <w:rsid w:val="001B2B61"/>
    <w:rsid w:val="001E5FA4"/>
    <w:rsid w:val="001F3CFC"/>
    <w:rsid w:val="001F7A01"/>
    <w:rsid w:val="00201A27"/>
    <w:rsid w:val="00220329"/>
    <w:rsid w:val="0022435E"/>
    <w:rsid w:val="00237E11"/>
    <w:rsid w:val="00245AA4"/>
    <w:rsid w:val="00292F36"/>
    <w:rsid w:val="00305836"/>
    <w:rsid w:val="00321056"/>
    <w:rsid w:val="00340C2E"/>
    <w:rsid w:val="00345881"/>
    <w:rsid w:val="003476CF"/>
    <w:rsid w:val="003602BF"/>
    <w:rsid w:val="003810A5"/>
    <w:rsid w:val="00397BA0"/>
    <w:rsid w:val="003A32E9"/>
    <w:rsid w:val="003A494B"/>
    <w:rsid w:val="003B0F95"/>
    <w:rsid w:val="003B1997"/>
    <w:rsid w:val="003C27D2"/>
    <w:rsid w:val="003E25C8"/>
    <w:rsid w:val="003E45C2"/>
    <w:rsid w:val="00400F6A"/>
    <w:rsid w:val="00423D91"/>
    <w:rsid w:val="0043735F"/>
    <w:rsid w:val="00442699"/>
    <w:rsid w:val="00442F87"/>
    <w:rsid w:val="0044611A"/>
    <w:rsid w:val="00465355"/>
    <w:rsid w:val="00470BDF"/>
    <w:rsid w:val="00475254"/>
    <w:rsid w:val="00482171"/>
    <w:rsid w:val="00486F1B"/>
    <w:rsid w:val="004B448E"/>
    <w:rsid w:val="004C4F20"/>
    <w:rsid w:val="004D2995"/>
    <w:rsid w:val="004E3209"/>
    <w:rsid w:val="004F0D3F"/>
    <w:rsid w:val="00514E1D"/>
    <w:rsid w:val="0052398B"/>
    <w:rsid w:val="00537265"/>
    <w:rsid w:val="00555134"/>
    <w:rsid w:val="00572A14"/>
    <w:rsid w:val="005E7EA1"/>
    <w:rsid w:val="006119F4"/>
    <w:rsid w:val="00630907"/>
    <w:rsid w:val="00634BDF"/>
    <w:rsid w:val="006436A2"/>
    <w:rsid w:val="006462AE"/>
    <w:rsid w:val="00652748"/>
    <w:rsid w:val="00667621"/>
    <w:rsid w:val="00672925"/>
    <w:rsid w:val="0068488C"/>
    <w:rsid w:val="006A4F35"/>
    <w:rsid w:val="006B5A0C"/>
    <w:rsid w:val="00710088"/>
    <w:rsid w:val="0071682A"/>
    <w:rsid w:val="00742876"/>
    <w:rsid w:val="00743482"/>
    <w:rsid w:val="00777A7F"/>
    <w:rsid w:val="00796A0F"/>
    <w:rsid w:val="007A662F"/>
    <w:rsid w:val="007B5E91"/>
    <w:rsid w:val="007B7394"/>
    <w:rsid w:val="007E271C"/>
    <w:rsid w:val="00805892"/>
    <w:rsid w:val="008214AA"/>
    <w:rsid w:val="00826168"/>
    <w:rsid w:val="00837367"/>
    <w:rsid w:val="00846D11"/>
    <w:rsid w:val="00852055"/>
    <w:rsid w:val="00860F94"/>
    <w:rsid w:val="00861145"/>
    <w:rsid w:val="008706FC"/>
    <w:rsid w:val="0087519A"/>
    <w:rsid w:val="0087674F"/>
    <w:rsid w:val="00885F6E"/>
    <w:rsid w:val="00891A0E"/>
    <w:rsid w:val="008B1374"/>
    <w:rsid w:val="008C06E2"/>
    <w:rsid w:val="008D63AD"/>
    <w:rsid w:val="008D750B"/>
    <w:rsid w:val="008E0370"/>
    <w:rsid w:val="008E2E34"/>
    <w:rsid w:val="008F1A6E"/>
    <w:rsid w:val="008F66BE"/>
    <w:rsid w:val="00935FFB"/>
    <w:rsid w:val="00960620"/>
    <w:rsid w:val="0096505D"/>
    <w:rsid w:val="00975498"/>
    <w:rsid w:val="00975FFB"/>
    <w:rsid w:val="0098294A"/>
    <w:rsid w:val="00985CDD"/>
    <w:rsid w:val="009C0B16"/>
    <w:rsid w:val="009D4888"/>
    <w:rsid w:val="009E4A89"/>
    <w:rsid w:val="00A34317"/>
    <w:rsid w:val="00A43C1C"/>
    <w:rsid w:val="00A464E3"/>
    <w:rsid w:val="00A466E6"/>
    <w:rsid w:val="00A57848"/>
    <w:rsid w:val="00A6667F"/>
    <w:rsid w:val="00A7109A"/>
    <w:rsid w:val="00AE3472"/>
    <w:rsid w:val="00AF39A6"/>
    <w:rsid w:val="00B00B7C"/>
    <w:rsid w:val="00B12B3B"/>
    <w:rsid w:val="00B15FE9"/>
    <w:rsid w:val="00B3019C"/>
    <w:rsid w:val="00B63C26"/>
    <w:rsid w:val="00B6449B"/>
    <w:rsid w:val="00B76A55"/>
    <w:rsid w:val="00BC2E73"/>
    <w:rsid w:val="00BC3957"/>
    <w:rsid w:val="00BC4C6A"/>
    <w:rsid w:val="00BD13C5"/>
    <w:rsid w:val="00BD7B45"/>
    <w:rsid w:val="00BE3616"/>
    <w:rsid w:val="00BE39EC"/>
    <w:rsid w:val="00BF6E12"/>
    <w:rsid w:val="00C11CA4"/>
    <w:rsid w:val="00C15E4A"/>
    <w:rsid w:val="00C41738"/>
    <w:rsid w:val="00C55041"/>
    <w:rsid w:val="00C574C4"/>
    <w:rsid w:val="00C63B95"/>
    <w:rsid w:val="00C87422"/>
    <w:rsid w:val="00C93AF6"/>
    <w:rsid w:val="00CA3E79"/>
    <w:rsid w:val="00CA54D8"/>
    <w:rsid w:val="00CB6DAD"/>
    <w:rsid w:val="00CC6771"/>
    <w:rsid w:val="00CD23DD"/>
    <w:rsid w:val="00CE765E"/>
    <w:rsid w:val="00D066F0"/>
    <w:rsid w:val="00D1179D"/>
    <w:rsid w:val="00D43B5E"/>
    <w:rsid w:val="00D4451C"/>
    <w:rsid w:val="00D45009"/>
    <w:rsid w:val="00D45E56"/>
    <w:rsid w:val="00D50E64"/>
    <w:rsid w:val="00D71111"/>
    <w:rsid w:val="00D7306C"/>
    <w:rsid w:val="00D85CFD"/>
    <w:rsid w:val="00DA5EC9"/>
    <w:rsid w:val="00DC378F"/>
    <w:rsid w:val="00DD17A3"/>
    <w:rsid w:val="00DE7022"/>
    <w:rsid w:val="00DF12DF"/>
    <w:rsid w:val="00DF1699"/>
    <w:rsid w:val="00DF745F"/>
    <w:rsid w:val="00E07B64"/>
    <w:rsid w:val="00E1670F"/>
    <w:rsid w:val="00E22C86"/>
    <w:rsid w:val="00E23836"/>
    <w:rsid w:val="00E42DB9"/>
    <w:rsid w:val="00E42E14"/>
    <w:rsid w:val="00E51C49"/>
    <w:rsid w:val="00E57DD7"/>
    <w:rsid w:val="00E776D7"/>
    <w:rsid w:val="00E834F4"/>
    <w:rsid w:val="00E9208C"/>
    <w:rsid w:val="00EA0928"/>
    <w:rsid w:val="00ED70ED"/>
    <w:rsid w:val="00EE46E9"/>
    <w:rsid w:val="00EF383A"/>
    <w:rsid w:val="00F04730"/>
    <w:rsid w:val="00F179C9"/>
    <w:rsid w:val="00F27B26"/>
    <w:rsid w:val="00F445EC"/>
    <w:rsid w:val="00F821FE"/>
    <w:rsid w:val="00F97DB8"/>
    <w:rsid w:val="00FA0E5B"/>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nhideWhenUsed/>
    <w:rsid w:val="00DC378F"/>
    <w:rPr>
      <w:rFonts w:ascii="Tahoma" w:hAnsi="Tahoma" w:cs="Tahoma"/>
      <w:sz w:val="16"/>
      <w:szCs w:val="16"/>
    </w:rPr>
  </w:style>
  <w:style w:type="character" w:customStyle="1" w:styleId="TextbublinyChar">
    <w:name w:val="Text bubliny Char"/>
    <w:basedOn w:val="Standardnpsmoodstavce"/>
    <w:link w:val="Textbubliny"/>
    <w:rsid w:val="00DC378F"/>
    <w:rPr>
      <w:rFonts w:ascii="Tahoma" w:eastAsia="Times New Roman" w:hAnsi="Tahoma" w:cs="Tahoma"/>
      <w:sz w:val="16"/>
      <w:szCs w:val="16"/>
      <w:lang w:eastAsia="cs-CZ"/>
    </w:rPr>
  </w:style>
  <w:style w:type="paragraph" w:styleId="Zhlav">
    <w:name w:val="header"/>
    <w:basedOn w:val="Normln"/>
    <w:link w:val="ZhlavChar"/>
    <w:uiPriority w:val="99"/>
    <w:rsid w:val="00DC378F"/>
    <w:pPr>
      <w:tabs>
        <w:tab w:val="center" w:pos="4536"/>
        <w:tab w:val="right" w:pos="9072"/>
      </w:tabs>
    </w:pPr>
  </w:style>
  <w:style w:type="character" w:customStyle="1" w:styleId="ZhlavChar">
    <w:name w:val="Záhlaví Char"/>
    <w:basedOn w:val="Standardnpsmoodstavce"/>
    <w:link w:val="Zhlav"/>
    <w:uiPriority w:val="99"/>
    <w:rsid w:val="00DC37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C378F"/>
    <w:pPr>
      <w:tabs>
        <w:tab w:val="center" w:pos="4536"/>
        <w:tab w:val="right" w:pos="9072"/>
      </w:tabs>
    </w:pPr>
  </w:style>
  <w:style w:type="character" w:customStyle="1" w:styleId="ZpatChar">
    <w:name w:val="Zápatí Char"/>
    <w:basedOn w:val="Standardnpsmoodstavce"/>
    <w:link w:val="Zpat"/>
    <w:uiPriority w:val="99"/>
    <w:rsid w:val="00DC378F"/>
    <w:rPr>
      <w:rFonts w:ascii="Times New Roman" w:eastAsia="Times New Roman" w:hAnsi="Times New Roman" w:cs="Times New Roman"/>
      <w:sz w:val="24"/>
      <w:szCs w:val="24"/>
      <w:lang w:eastAsia="cs-CZ"/>
    </w:rPr>
  </w:style>
  <w:style w:type="table" w:customStyle="1" w:styleId="TableNormal0">
    <w:name w:val="Table Normal_0"/>
    <w:uiPriority w:val="2"/>
    <w:semiHidden/>
    <w:unhideWhenUsed/>
    <w:qFormat/>
    <w:rsid w:val="00DC37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DC378F"/>
    <w:pPr>
      <w:widowControl w:val="0"/>
      <w:ind w:left="684"/>
    </w:pPr>
    <w:rPr>
      <w:rFonts w:ascii="Arial" w:eastAsia="Arial" w:hAnsi="Arial"/>
      <w:sz w:val="22"/>
      <w:szCs w:val="22"/>
      <w:lang w:val="en-US" w:eastAsia="en-US"/>
    </w:rPr>
  </w:style>
  <w:style w:type="character" w:customStyle="1" w:styleId="ZkladntextChar">
    <w:name w:val="Základní text Char"/>
    <w:basedOn w:val="Standardnpsmoodstavce"/>
    <w:link w:val="Zkladntext"/>
    <w:uiPriority w:val="1"/>
    <w:rsid w:val="00DC378F"/>
    <w:rPr>
      <w:rFonts w:ascii="Arial" w:eastAsia="Arial" w:hAnsi="Arial" w:cs="Times New Roman"/>
      <w:lang w:val="en-US"/>
    </w:rPr>
  </w:style>
  <w:style w:type="paragraph" w:customStyle="1" w:styleId="Nadpis11">
    <w:name w:val="Nadpis 11"/>
    <w:basedOn w:val="Normln"/>
    <w:uiPriority w:val="1"/>
    <w:qFormat/>
    <w:rsid w:val="00DC378F"/>
    <w:pPr>
      <w:widowControl w:val="0"/>
      <w:ind w:left="566"/>
      <w:outlineLvl w:val="1"/>
    </w:pPr>
    <w:rPr>
      <w:rFonts w:ascii="Arial" w:eastAsia="Arial" w:hAnsi="Arial"/>
      <w:b/>
      <w:bCs/>
      <w:sz w:val="22"/>
      <w:szCs w:val="22"/>
      <w:lang w:val="en-US" w:eastAsia="en-US"/>
    </w:rPr>
  </w:style>
  <w:style w:type="paragraph" w:styleId="Odstavecseseznamem">
    <w:name w:val="List Paragraph"/>
    <w:basedOn w:val="Normln"/>
    <w:uiPriority w:val="1"/>
    <w:qFormat/>
    <w:rsid w:val="00DC378F"/>
    <w:pPr>
      <w:widowControl w:val="0"/>
    </w:pPr>
    <w:rPr>
      <w:rFonts w:ascii="Calibri" w:eastAsia="Calibri" w:hAnsi="Calibri"/>
      <w:sz w:val="22"/>
      <w:szCs w:val="22"/>
      <w:lang w:val="en-US" w:eastAsia="en-US"/>
    </w:rPr>
  </w:style>
  <w:style w:type="paragraph" w:customStyle="1" w:styleId="TableParagraph">
    <w:name w:val="Table Paragraph"/>
    <w:basedOn w:val="Normln"/>
    <w:uiPriority w:val="1"/>
    <w:qFormat/>
    <w:rsid w:val="00DC378F"/>
    <w:pPr>
      <w:widowControl w:val="0"/>
    </w:pPr>
    <w:rPr>
      <w:rFonts w:ascii="Calibri" w:eastAsia="Calibri" w:hAnsi="Calibri"/>
      <w:sz w:val="22"/>
      <w:szCs w:val="22"/>
      <w:lang w:val="en-US" w:eastAsia="en-US"/>
    </w:rPr>
  </w:style>
  <w:style w:type="paragraph" w:styleId="Seznamsodrkami2">
    <w:name w:val="List Bullet 2"/>
    <w:basedOn w:val="Normln"/>
    <w:unhideWhenUsed/>
    <w:rsid w:val="00DC378F"/>
    <w:pPr>
      <w:ind w:left="566" w:hanging="283"/>
    </w:pPr>
    <w:rPr>
      <w:rFonts w:ascii="Arial" w:hAnsi="Arial"/>
      <w:sz w:val="20"/>
      <w:szCs w:val="20"/>
    </w:rPr>
  </w:style>
  <w:style w:type="character" w:customStyle="1" w:styleId="FontStyle16">
    <w:name w:val="Font Style16"/>
    <w:uiPriority w:val="99"/>
    <w:rsid w:val="00DC378F"/>
    <w:rPr>
      <w:rFonts w:ascii="Arial" w:hAnsi="Arial" w:cs="Arial" w:hint="default"/>
      <w:sz w:val="18"/>
      <w:szCs w:val="18"/>
    </w:rPr>
  </w:style>
  <w:style w:type="character" w:styleId="Zdraznnintenzivn">
    <w:name w:val="Intense Emphasis"/>
    <w:uiPriority w:val="21"/>
    <w:qFormat/>
    <w:rsid w:val="00DC378F"/>
    <w:rPr>
      <w:b/>
      <w:bCs/>
      <w:i/>
      <w:iCs/>
      <w:color w:val="4F81BD"/>
    </w:rPr>
  </w:style>
  <w:style w:type="character" w:styleId="Hypertextovodkaz">
    <w:name w:val="Hyperlink"/>
    <w:uiPriority w:val="99"/>
    <w:unhideWhenUsed/>
    <w:rsid w:val="00DC378F"/>
    <w:rPr>
      <w:color w:val="0000FF"/>
      <w:u w:val="single"/>
    </w:rPr>
  </w:style>
  <w:style w:type="character" w:customStyle="1" w:styleId="textorezem1">
    <w:name w:val="text_orezem1"/>
    <w:uiPriority w:val="99"/>
    <w:rsid w:val="00DC378F"/>
    <w:rPr>
      <w:rFonts w:cs="Times New Roman"/>
      <w:u w:val="none"/>
      <w:effect w:val="none"/>
    </w:rPr>
  </w:style>
  <w:style w:type="paragraph" w:customStyle="1" w:styleId="para">
    <w:name w:val="para"/>
    <w:basedOn w:val="Normln"/>
    <w:rsid w:val="00DC378F"/>
    <w:pPr>
      <w:jc w:val="center"/>
    </w:pPr>
    <w:rPr>
      <w:rFonts w:eastAsia="Calibri"/>
      <w:b/>
      <w:bCs/>
    </w:rPr>
  </w:style>
  <w:style w:type="paragraph" w:customStyle="1" w:styleId="scfBereich">
    <w:name w:val="scfBereich"/>
    <w:basedOn w:val="Normln"/>
    <w:rsid w:val="00DC378F"/>
    <w:pPr>
      <w:spacing w:before="140"/>
    </w:pPr>
    <w:rPr>
      <w:rFonts w:ascii="Arial" w:hAnsi="Arial"/>
      <w:b/>
      <w:sz w:val="22"/>
      <w:szCs w:val="20"/>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nhideWhenUsed/>
    <w:rsid w:val="00DC378F"/>
    <w:rPr>
      <w:rFonts w:ascii="Tahoma" w:hAnsi="Tahoma" w:cs="Tahoma"/>
      <w:sz w:val="16"/>
      <w:szCs w:val="16"/>
    </w:rPr>
  </w:style>
  <w:style w:type="character" w:customStyle="1" w:styleId="TextbublinyChar">
    <w:name w:val="Text bubliny Char"/>
    <w:basedOn w:val="Standardnpsmoodstavce"/>
    <w:link w:val="Textbubliny"/>
    <w:rsid w:val="00DC378F"/>
    <w:rPr>
      <w:rFonts w:ascii="Tahoma" w:eastAsia="Times New Roman" w:hAnsi="Tahoma" w:cs="Tahoma"/>
      <w:sz w:val="16"/>
      <w:szCs w:val="16"/>
      <w:lang w:eastAsia="cs-CZ"/>
    </w:rPr>
  </w:style>
  <w:style w:type="paragraph" w:styleId="Zhlav">
    <w:name w:val="header"/>
    <w:basedOn w:val="Normln"/>
    <w:link w:val="ZhlavChar"/>
    <w:uiPriority w:val="99"/>
    <w:rsid w:val="00DC378F"/>
    <w:pPr>
      <w:tabs>
        <w:tab w:val="center" w:pos="4536"/>
        <w:tab w:val="right" w:pos="9072"/>
      </w:tabs>
    </w:pPr>
  </w:style>
  <w:style w:type="character" w:customStyle="1" w:styleId="ZhlavChar">
    <w:name w:val="Záhlaví Char"/>
    <w:basedOn w:val="Standardnpsmoodstavce"/>
    <w:link w:val="Zhlav"/>
    <w:uiPriority w:val="99"/>
    <w:rsid w:val="00DC378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C378F"/>
    <w:pPr>
      <w:tabs>
        <w:tab w:val="center" w:pos="4536"/>
        <w:tab w:val="right" w:pos="9072"/>
      </w:tabs>
    </w:pPr>
  </w:style>
  <w:style w:type="character" w:customStyle="1" w:styleId="ZpatChar">
    <w:name w:val="Zápatí Char"/>
    <w:basedOn w:val="Standardnpsmoodstavce"/>
    <w:link w:val="Zpat"/>
    <w:uiPriority w:val="99"/>
    <w:rsid w:val="00DC378F"/>
    <w:rPr>
      <w:rFonts w:ascii="Times New Roman" w:eastAsia="Times New Roman" w:hAnsi="Times New Roman" w:cs="Times New Roman"/>
      <w:sz w:val="24"/>
      <w:szCs w:val="24"/>
      <w:lang w:eastAsia="cs-CZ"/>
    </w:rPr>
  </w:style>
  <w:style w:type="table" w:customStyle="1" w:styleId="TableNormal0">
    <w:name w:val="Table Normal_0"/>
    <w:uiPriority w:val="2"/>
    <w:semiHidden/>
    <w:unhideWhenUsed/>
    <w:qFormat/>
    <w:rsid w:val="00DC37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DC378F"/>
    <w:pPr>
      <w:widowControl w:val="0"/>
      <w:ind w:left="684"/>
    </w:pPr>
    <w:rPr>
      <w:rFonts w:ascii="Arial" w:eastAsia="Arial" w:hAnsi="Arial"/>
      <w:sz w:val="22"/>
      <w:szCs w:val="22"/>
      <w:lang w:val="en-US" w:eastAsia="en-US"/>
    </w:rPr>
  </w:style>
  <w:style w:type="character" w:customStyle="1" w:styleId="ZkladntextChar">
    <w:name w:val="Základní text Char"/>
    <w:basedOn w:val="Standardnpsmoodstavce"/>
    <w:link w:val="Zkladntext"/>
    <w:uiPriority w:val="1"/>
    <w:rsid w:val="00DC378F"/>
    <w:rPr>
      <w:rFonts w:ascii="Arial" w:eastAsia="Arial" w:hAnsi="Arial" w:cs="Times New Roman"/>
      <w:lang w:val="en-US"/>
    </w:rPr>
  </w:style>
  <w:style w:type="paragraph" w:customStyle="1" w:styleId="Nadpis11">
    <w:name w:val="Nadpis 11"/>
    <w:basedOn w:val="Normln"/>
    <w:uiPriority w:val="1"/>
    <w:qFormat/>
    <w:rsid w:val="00DC378F"/>
    <w:pPr>
      <w:widowControl w:val="0"/>
      <w:ind w:left="566"/>
      <w:outlineLvl w:val="1"/>
    </w:pPr>
    <w:rPr>
      <w:rFonts w:ascii="Arial" w:eastAsia="Arial" w:hAnsi="Arial"/>
      <w:b/>
      <w:bCs/>
      <w:sz w:val="22"/>
      <w:szCs w:val="22"/>
      <w:lang w:val="en-US" w:eastAsia="en-US"/>
    </w:rPr>
  </w:style>
  <w:style w:type="paragraph" w:styleId="Odstavecseseznamem">
    <w:name w:val="List Paragraph"/>
    <w:basedOn w:val="Normln"/>
    <w:uiPriority w:val="1"/>
    <w:qFormat/>
    <w:rsid w:val="00DC378F"/>
    <w:pPr>
      <w:widowControl w:val="0"/>
    </w:pPr>
    <w:rPr>
      <w:rFonts w:ascii="Calibri" w:eastAsia="Calibri" w:hAnsi="Calibri"/>
      <w:sz w:val="22"/>
      <w:szCs w:val="22"/>
      <w:lang w:val="en-US" w:eastAsia="en-US"/>
    </w:rPr>
  </w:style>
  <w:style w:type="paragraph" w:customStyle="1" w:styleId="TableParagraph">
    <w:name w:val="Table Paragraph"/>
    <w:basedOn w:val="Normln"/>
    <w:uiPriority w:val="1"/>
    <w:qFormat/>
    <w:rsid w:val="00DC378F"/>
    <w:pPr>
      <w:widowControl w:val="0"/>
    </w:pPr>
    <w:rPr>
      <w:rFonts w:ascii="Calibri" w:eastAsia="Calibri" w:hAnsi="Calibri"/>
      <w:sz w:val="22"/>
      <w:szCs w:val="22"/>
      <w:lang w:val="en-US" w:eastAsia="en-US"/>
    </w:rPr>
  </w:style>
  <w:style w:type="paragraph" w:styleId="Seznamsodrkami2">
    <w:name w:val="List Bullet 2"/>
    <w:basedOn w:val="Normln"/>
    <w:unhideWhenUsed/>
    <w:rsid w:val="00DC378F"/>
    <w:pPr>
      <w:ind w:left="566" w:hanging="283"/>
    </w:pPr>
    <w:rPr>
      <w:rFonts w:ascii="Arial" w:hAnsi="Arial"/>
      <w:sz w:val="20"/>
      <w:szCs w:val="20"/>
    </w:rPr>
  </w:style>
  <w:style w:type="character" w:customStyle="1" w:styleId="FontStyle16">
    <w:name w:val="Font Style16"/>
    <w:uiPriority w:val="99"/>
    <w:rsid w:val="00DC378F"/>
    <w:rPr>
      <w:rFonts w:ascii="Arial" w:hAnsi="Arial" w:cs="Arial" w:hint="default"/>
      <w:sz w:val="18"/>
      <w:szCs w:val="18"/>
    </w:rPr>
  </w:style>
  <w:style w:type="character" w:styleId="Zdraznnintenzivn">
    <w:name w:val="Intense Emphasis"/>
    <w:uiPriority w:val="21"/>
    <w:qFormat/>
    <w:rsid w:val="00DC378F"/>
    <w:rPr>
      <w:b/>
      <w:bCs/>
      <w:i/>
      <w:iCs/>
      <w:color w:val="4F81BD"/>
    </w:rPr>
  </w:style>
  <w:style w:type="character" w:styleId="Hypertextovodkaz">
    <w:name w:val="Hyperlink"/>
    <w:uiPriority w:val="99"/>
    <w:unhideWhenUsed/>
    <w:rsid w:val="00DC378F"/>
    <w:rPr>
      <w:color w:val="0000FF"/>
      <w:u w:val="single"/>
    </w:rPr>
  </w:style>
  <w:style w:type="character" w:customStyle="1" w:styleId="textorezem1">
    <w:name w:val="text_orezem1"/>
    <w:uiPriority w:val="99"/>
    <w:rsid w:val="00DC378F"/>
    <w:rPr>
      <w:rFonts w:cs="Times New Roman"/>
      <w:u w:val="none"/>
      <w:effect w:val="none"/>
    </w:rPr>
  </w:style>
  <w:style w:type="paragraph" w:customStyle="1" w:styleId="para">
    <w:name w:val="para"/>
    <w:basedOn w:val="Normln"/>
    <w:rsid w:val="00DC378F"/>
    <w:pPr>
      <w:jc w:val="center"/>
    </w:pPr>
    <w:rPr>
      <w:rFonts w:eastAsia="Calibri"/>
      <w:b/>
      <w:bCs/>
    </w:rPr>
  </w:style>
  <w:style w:type="paragraph" w:customStyle="1" w:styleId="scfBereich">
    <w:name w:val="scfBereich"/>
    <w:basedOn w:val="Normln"/>
    <w:rsid w:val="00DC378F"/>
    <w:pPr>
      <w:spacing w:before="140"/>
    </w:pPr>
    <w:rPr>
      <w:rFonts w:ascii="Arial" w:hAnsi="Arial"/>
      <w:b/>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3645</Words>
  <Characters>21506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2019-09-19T07:32:00Z</dcterms:created>
  <dcterms:modified xsi:type="dcterms:W3CDTF">2019-09-19T07:32:00Z</dcterms:modified>
</cp:coreProperties>
</file>