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2F399" w14:textId="77777777" w:rsidR="00512849" w:rsidRPr="00F87501" w:rsidRDefault="00512849">
      <w:pPr>
        <w:pStyle w:val="Nadpis1"/>
      </w:pPr>
      <w:r w:rsidRPr="00F87501">
        <w:rPr>
          <w:caps/>
        </w:rPr>
        <w:t>Smlouva  o  dílo</w:t>
      </w:r>
      <w:r w:rsidRPr="00F87501">
        <w:t xml:space="preserve"> </w:t>
      </w:r>
    </w:p>
    <w:p w14:paraId="6482F996" w14:textId="0999CCC2" w:rsidR="00EC0DF8" w:rsidRDefault="00EC0DF8" w:rsidP="003D759F">
      <w:pPr>
        <w:tabs>
          <w:tab w:val="left" w:pos="7380"/>
        </w:tabs>
        <w:rPr>
          <w:b/>
        </w:rPr>
      </w:pPr>
    </w:p>
    <w:p w14:paraId="6C50F0A3" w14:textId="77777777" w:rsidR="00773D3A" w:rsidRPr="00F87501" w:rsidRDefault="00773D3A" w:rsidP="003D759F">
      <w:pPr>
        <w:tabs>
          <w:tab w:val="left" w:pos="7380"/>
        </w:tabs>
        <w:rPr>
          <w:b/>
        </w:rPr>
      </w:pPr>
    </w:p>
    <w:p w14:paraId="0FADEE93" w14:textId="77777777" w:rsidR="0013206E" w:rsidRPr="00F87501" w:rsidRDefault="0013206E" w:rsidP="0013206E">
      <w:pPr>
        <w:pStyle w:val="slolnkuSmlouvy"/>
      </w:pPr>
      <w:r w:rsidRPr="00F87501">
        <w:t>I.</w:t>
      </w:r>
    </w:p>
    <w:p w14:paraId="1EA63347" w14:textId="77777777" w:rsidR="0013206E" w:rsidRPr="00F87501" w:rsidRDefault="0013206E" w:rsidP="0013206E">
      <w:pPr>
        <w:pStyle w:val="Nadpis4"/>
        <w:tabs>
          <w:tab w:val="clear" w:pos="567"/>
          <w:tab w:val="left" w:pos="0"/>
        </w:tabs>
        <w:ind w:firstLine="0"/>
        <w:jc w:val="center"/>
        <w:rPr>
          <w:b/>
          <w:i w:val="0"/>
        </w:rPr>
      </w:pPr>
      <w:r w:rsidRPr="00F87501">
        <w:rPr>
          <w:b/>
          <w:i w:val="0"/>
        </w:rPr>
        <w:t>Smluvní strany</w:t>
      </w:r>
    </w:p>
    <w:p w14:paraId="6909F545" w14:textId="77777777" w:rsidR="00512849" w:rsidRPr="00F87501" w:rsidRDefault="00512849">
      <w:pPr>
        <w:pStyle w:val="Zkladntext"/>
        <w:rPr>
          <w:b/>
          <w:bCs/>
          <w:caps/>
        </w:rPr>
      </w:pPr>
    </w:p>
    <w:p w14:paraId="3E134709" w14:textId="77777777" w:rsidR="0013206E" w:rsidRPr="00F87501" w:rsidRDefault="000C2286" w:rsidP="00E409BB">
      <w:pPr>
        <w:pStyle w:val="Zkladntext"/>
        <w:widowControl w:val="0"/>
        <w:numPr>
          <w:ilvl w:val="0"/>
          <w:numId w:val="3"/>
        </w:numPr>
        <w:tabs>
          <w:tab w:val="clear" w:pos="540"/>
          <w:tab w:val="clear" w:pos="720"/>
          <w:tab w:val="clear" w:pos="1260"/>
          <w:tab w:val="clear" w:pos="1980"/>
          <w:tab w:val="clear" w:pos="3960"/>
          <w:tab w:val="left" w:pos="0"/>
          <w:tab w:val="num" w:pos="360"/>
        </w:tabs>
        <w:autoSpaceDE w:val="0"/>
        <w:autoSpaceDN w:val="0"/>
        <w:spacing w:before="120"/>
        <w:ind w:left="360"/>
        <w:rPr>
          <w:b/>
          <w:bCs/>
        </w:rPr>
      </w:pPr>
      <w:r w:rsidRPr="00F87501">
        <w:rPr>
          <w:b/>
          <w:bCs/>
        </w:rPr>
        <w:t>Muzeum Novojičínska, příspěvková organizace</w:t>
      </w:r>
    </w:p>
    <w:p w14:paraId="0498FE7D" w14:textId="77777777" w:rsidR="0013206E" w:rsidRPr="00F87501" w:rsidRDefault="000C2286" w:rsidP="000C2286">
      <w:pPr>
        <w:numPr>
          <w:ilvl w:val="12"/>
          <w:numId w:val="0"/>
        </w:numPr>
        <w:tabs>
          <w:tab w:val="left" w:pos="2127"/>
        </w:tabs>
        <w:ind w:left="360"/>
        <w:jc w:val="both"/>
      </w:pPr>
      <w:r w:rsidRPr="00F87501">
        <w:t xml:space="preserve">se sídlem: </w:t>
      </w:r>
      <w:r w:rsidRPr="00F87501">
        <w:tab/>
      </w:r>
      <w:r w:rsidR="0013206E" w:rsidRPr="00F87501">
        <w:t xml:space="preserve">28. října </w:t>
      </w:r>
      <w:r w:rsidRPr="00F87501">
        <w:t>12, 741 11 Nový Jičín</w:t>
      </w:r>
    </w:p>
    <w:p w14:paraId="2FD2CE50" w14:textId="3644D725" w:rsidR="000C2286" w:rsidRPr="00F87501" w:rsidRDefault="0013206E" w:rsidP="0099689C">
      <w:pPr>
        <w:numPr>
          <w:ilvl w:val="12"/>
          <w:numId w:val="0"/>
        </w:numPr>
        <w:tabs>
          <w:tab w:val="left" w:pos="180"/>
          <w:tab w:val="left" w:pos="2977"/>
        </w:tabs>
        <w:ind w:left="2160" w:hanging="1800"/>
        <w:jc w:val="both"/>
      </w:pPr>
      <w:r w:rsidRPr="00F87501">
        <w:t>zastoupen</w:t>
      </w:r>
      <w:r w:rsidR="000C2286" w:rsidRPr="00F87501">
        <w:t>o</w:t>
      </w:r>
      <w:r w:rsidRPr="00F87501">
        <w:t xml:space="preserve">:     </w:t>
      </w:r>
      <w:r w:rsidR="000C2286" w:rsidRPr="00F87501">
        <w:tab/>
        <w:t>PhDr. Sylvou Dvořáčkovou</w:t>
      </w:r>
      <w:r w:rsidR="0099689C" w:rsidRPr="00F87501">
        <w:t xml:space="preserve">, </w:t>
      </w:r>
      <w:r w:rsidR="00EA4528" w:rsidRPr="00F87501">
        <w:t>ředitel</w:t>
      </w:r>
      <w:r w:rsidR="000C2286" w:rsidRPr="00F87501">
        <w:t>kou</w:t>
      </w:r>
      <w:r w:rsidR="00EA4528" w:rsidRPr="00F87501">
        <w:t xml:space="preserve"> </w:t>
      </w:r>
    </w:p>
    <w:p w14:paraId="4541A350" w14:textId="09FE6C34" w:rsidR="0013206E" w:rsidRPr="00F87501" w:rsidRDefault="0013206E" w:rsidP="0013206E">
      <w:pPr>
        <w:numPr>
          <w:ilvl w:val="12"/>
          <w:numId w:val="0"/>
        </w:numPr>
        <w:ind w:left="360"/>
        <w:jc w:val="both"/>
      </w:pPr>
      <w:r w:rsidRPr="00F87501">
        <w:t>IČ</w:t>
      </w:r>
      <w:r w:rsidR="00BA4058" w:rsidRPr="00F87501">
        <w:t>O</w:t>
      </w:r>
      <w:r w:rsidRPr="00F87501">
        <w:t>:</w:t>
      </w:r>
      <w:r w:rsidRPr="00F87501">
        <w:tab/>
      </w:r>
      <w:r w:rsidRPr="00F87501">
        <w:tab/>
      </w:r>
      <w:r w:rsidR="000C2286" w:rsidRPr="00F87501">
        <w:t>00096296</w:t>
      </w:r>
      <w:r w:rsidRPr="00F87501">
        <w:t xml:space="preserve"> </w:t>
      </w:r>
    </w:p>
    <w:p w14:paraId="0222FC26" w14:textId="1AEB87D3" w:rsidR="0013206E" w:rsidRPr="00F87501" w:rsidRDefault="0013206E" w:rsidP="0013206E">
      <w:pPr>
        <w:numPr>
          <w:ilvl w:val="12"/>
          <w:numId w:val="0"/>
        </w:numPr>
        <w:tabs>
          <w:tab w:val="left" w:pos="2160"/>
        </w:tabs>
        <w:ind w:left="360"/>
        <w:jc w:val="both"/>
      </w:pPr>
      <w:r w:rsidRPr="00F87501">
        <w:t xml:space="preserve">Bankovní spojení: </w:t>
      </w:r>
      <w:r w:rsidR="00A5127D">
        <w:t>xxxxxxxxxxxxxxx</w:t>
      </w:r>
    </w:p>
    <w:p w14:paraId="132FE73E" w14:textId="4D206A76" w:rsidR="0013206E" w:rsidRPr="00F87501" w:rsidRDefault="0013206E" w:rsidP="0013206E">
      <w:pPr>
        <w:numPr>
          <w:ilvl w:val="12"/>
          <w:numId w:val="0"/>
        </w:numPr>
        <w:ind w:left="360"/>
        <w:jc w:val="both"/>
      </w:pPr>
      <w:r w:rsidRPr="00F87501">
        <w:t xml:space="preserve">Číslo účtu: </w:t>
      </w:r>
      <w:r w:rsidRPr="00F87501">
        <w:tab/>
        <w:t xml:space="preserve"> </w:t>
      </w:r>
      <w:r w:rsidR="00A5127D">
        <w:t>xxxxxxxxxxxxxxx</w:t>
      </w:r>
    </w:p>
    <w:p w14:paraId="2FC6FA29" w14:textId="77777777" w:rsidR="0013206E" w:rsidRPr="00F87501" w:rsidRDefault="0013206E" w:rsidP="0013206E">
      <w:pPr>
        <w:pStyle w:val="Zkladntext"/>
        <w:numPr>
          <w:ilvl w:val="12"/>
          <w:numId w:val="0"/>
        </w:numPr>
        <w:spacing w:before="120"/>
        <w:ind w:left="357"/>
        <w:rPr>
          <w:i/>
          <w:iCs/>
        </w:rPr>
      </w:pPr>
      <w:r w:rsidRPr="00F87501">
        <w:rPr>
          <w:i/>
          <w:iCs/>
        </w:rPr>
        <w:t>(dále jen „objednatel“)</w:t>
      </w:r>
    </w:p>
    <w:p w14:paraId="7F77D00E" w14:textId="77777777" w:rsidR="0013206E" w:rsidRPr="00F87501" w:rsidRDefault="0013206E" w:rsidP="0013206E">
      <w:pPr>
        <w:pStyle w:val="Zpat"/>
        <w:tabs>
          <w:tab w:val="clear" w:pos="4536"/>
          <w:tab w:val="clear" w:pos="9072"/>
          <w:tab w:val="left" w:pos="2835"/>
        </w:tabs>
      </w:pPr>
    </w:p>
    <w:p w14:paraId="3275AF22" w14:textId="77777777" w:rsidR="0013206E" w:rsidRPr="00F87501" w:rsidRDefault="0013206E" w:rsidP="0013206E">
      <w:pPr>
        <w:pStyle w:val="Zpat"/>
        <w:tabs>
          <w:tab w:val="clear" w:pos="4536"/>
          <w:tab w:val="clear" w:pos="9072"/>
          <w:tab w:val="left" w:pos="2835"/>
        </w:tabs>
        <w:ind w:left="360"/>
      </w:pPr>
      <w:r w:rsidRPr="00F87501">
        <w:t>a</w:t>
      </w:r>
    </w:p>
    <w:p w14:paraId="67CC838A" w14:textId="77777777" w:rsidR="004158BC" w:rsidRPr="00F87501" w:rsidRDefault="004158BC" w:rsidP="0013206E">
      <w:pPr>
        <w:pStyle w:val="Zpat"/>
        <w:tabs>
          <w:tab w:val="clear" w:pos="4536"/>
          <w:tab w:val="clear" w:pos="9072"/>
          <w:tab w:val="left" w:pos="2835"/>
        </w:tabs>
        <w:ind w:left="360"/>
      </w:pPr>
    </w:p>
    <w:p w14:paraId="2BDF3D52" w14:textId="3C5AD2CD" w:rsidR="0013206E" w:rsidRPr="00F87501" w:rsidRDefault="0013206E" w:rsidP="0013206E">
      <w:pPr>
        <w:spacing w:after="60"/>
        <w:jc w:val="both"/>
        <w:rPr>
          <w:b/>
        </w:rPr>
      </w:pPr>
      <w:r w:rsidRPr="00F87501">
        <w:rPr>
          <w:b/>
        </w:rPr>
        <w:t xml:space="preserve">2.   </w:t>
      </w:r>
      <w:r w:rsidR="00300994" w:rsidRPr="00F87501">
        <w:rPr>
          <w:b/>
          <w:bCs/>
        </w:rPr>
        <w:t>MgA. Robert Nekl</w:t>
      </w:r>
    </w:p>
    <w:p w14:paraId="5C4644E6" w14:textId="5CFE53D9" w:rsidR="00300994" w:rsidRPr="00F87501" w:rsidRDefault="0013206E" w:rsidP="00300994">
      <w:pPr>
        <w:numPr>
          <w:ilvl w:val="12"/>
          <w:numId w:val="0"/>
        </w:numPr>
        <w:tabs>
          <w:tab w:val="left" w:pos="426"/>
          <w:tab w:val="left" w:pos="2127"/>
        </w:tabs>
        <w:ind w:left="360"/>
        <w:jc w:val="both"/>
      </w:pPr>
      <w:r w:rsidRPr="00F87501">
        <w:t>Se sídlem:</w:t>
      </w:r>
      <w:r w:rsidR="000C2286" w:rsidRPr="00F87501">
        <w:t xml:space="preserve"> </w:t>
      </w:r>
      <w:r w:rsidR="000C2286" w:rsidRPr="00F87501">
        <w:tab/>
      </w:r>
      <w:r w:rsidR="00300994" w:rsidRPr="00F87501">
        <w:t>Severní 642, 742 42 Šenov u Nového Jičína</w:t>
      </w:r>
    </w:p>
    <w:p w14:paraId="6CB14095" w14:textId="54FAB285" w:rsidR="0013206E" w:rsidRPr="00F87501" w:rsidRDefault="0013206E" w:rsidP="000C2286">
      <w:pPr>
        <w:numPr>
          <w:ilvl w:val="12"/>
          <w:numId w:val="0"/>
        </w:numPr>
        <w:tabs>
          <w:tab w:val="left" w:pos="426"/>
          <w:tab w:val="left" w:pos="2127"/>
        </w:tabs>
        <w:ind w:left="360"/>
        <w:jc w:val="both"/>
      </w:pPr>
      <w:r w:rsidRPr="00F87501">
        <w:t>IČ</w:t>
      </w:r>
      <w:r w:rsidR="00BA4058" w:rsidRPr="00F87501">
        <w:t>O</w:t>
      </w:r>
      <w:r w:rsidRPr="00F87501">
        <w:t>:</w:t>
      </w:r>
      <w:r w:rsidR="000C2286" w:rsidRPr="00F87501">
        <w:tab/>
      </w:r>
      <w:r w:rsidR="00300994" w:rsidRPr="00F87501">
        <w:t>62368133</w:t>
      </w:r>
    </w:p>
    <w:p w14:paraId="25B33695" w14:textId="359FB9D6" w:rsidR="0013206E" w:rsidRPr="00F87501" w:rsidRDefault="0013206E" w:rsidP="000C2286">
      <w:pPr>
        <w:numPr>
          <w:ilvl w:val="12"/>
          <w:numId w:val="0"/>
        </w:numPr>
        <w:tabs>
          <w:tab w:val="left" w:pos="426"/>
          <w:tab w:val="left" w:pos="2127"/>
        </w:tabs>
        <w:ind w:left="360"/>
        <w:jc w:val="both"/>
      </w:pPr>
      <w:r w:rsidRPr="00F87501">
        <w:t>Bankovní spojení:</w:t>
      </w:r>
      <w:r w:rsidR="003136AA" w:rsidRPr="00F87501">
        <w:t xml:space="preserve"> </w:t>
      </w:r>
      <w:r w:rsidR="00A5127D">
        <w:t>xxxxxxxxxxxxxxx</w:t>
      </w:r>
    </w:p>
    <w:p w14:paraId="6741A6E0" w14:textId="31C9CC02" w:rsidR="0013206E" w:rsidRPr="00F87501" w:rsidRDefault="0013206E" w:rsidP="000C2286">
      <w:pPr>
        <w:numPr>
          <w:ilvl w:val="12"/>
          <w:numId w:val="0"/>
        </w:numPr>
        <w:tabs>
          <w:tab w:val="left" w:pos="426"/>
          <w:tab w:val="left" w:pos="2127"/>
        </w:tabs>
        <w:ind w:left="360"/>
        <w:jc w:val="both"/>
      </w:pPr>
      <w:r w:rsidRPr="00F87501">
        <w:t>Číslo účtu:</w:t>
      </w:r>
      <w:r w:rsidR="000C2286" w:rsidRPr="00F87501">
        <w:tab/>
      </w:r>
      <w:r w:rsidR="0099689C" w:rsidRPr="00F87501">
        <w:t xml:space="preserve"> </w:t>
      </w:r>
      <w:r w:rsidR="00A5127D">
        <w:t>xxxxxxxxxxxxxx</w:t>
      </w:r>
    </w:p>
    <w:p w14:paraId="5CABDAC8" w14:textId="77777777" w:rsidR="00254F0F" w:rsidRPr="00F87501" w:rsidRDefault="00254F0F" w:rsidP="003136AA">
      <w:pPr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</w:pPr>
    </w:p>
    <w:p w14:paraId="47F50AB7" w14:textId="065D08A9" w:rsidR="003136AA" w:rsidRPr="00F87501" w:rsidRDefault="0099689C" w:rsidP="003136AA">
      <w:pPr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</w:pPr>
      <w:r w:rsidRPr="00F87501">
        <w:t>Kontaktní údaje</w:t>
      </w:r>
      <w:r w:rsidR="00A5127D">
        <w:t>: xxxxxxxxxxxxxxxxxxxxxxxxx</w:t>
      </w:r>
    </w:p>
    <w:p w14:paraId="1EA8E314" w14:textId="77777777" w:rsidR="0013206E" w:rsidRPr="00F87501" w:rsidRDefault="0013206E" w:rsidP="00A40959">
      <w:pPr>
        <w:pStyle w:val="Zkladntext"/>
        <w:numPr>
          <w:ilvl w:val="12"/>
          <w:numId w:val="0"/>
        </w:numPr>
        <w:ind w:left="357"/>
        <w:rPr>
          <w:i/>
        </w:rPr>
      </w:pPr>
      <w:r w:rsidRPr="00F87501">
        <w:rPr>
          <w:i/>
        </w:rPr>
        <w:t xml:space="preserve">(dále jen „zhotovitel“) </w:t>
      </w:r>
    </w:p>
    <w:p w14:paraId="501C2C83" w14:textId="77777777" w:rsidR="00EC0DF8" w:rsidRPr="00F87501" w:rsidRDefault="00311C41" w:rsidP="00EC0DF8">
      <w:pPr>
        <w:pStyle w:val="slolnkuSmlouvy"/>
        <w:spacing w:before="600"/>
      </w:pPr>
      <w:r w:rsidRPr="00F87501">
        <w:t>II.</w:t>
      </w:r>
    </w:p>
    <w:p w14:paraId="63E48AE9" w14:textId="77777777" w:rsidR="00311C41" w:rsidRPr="00F87501" w:rsidRDefault="00311C41" w:rsidP="0005715E">
      <w:pPr>
        <w:pStyle w:val="NzevlnkuSmlouvy"/>
        <w:spacing w:after="240"/>
      </w:pPr>
      <w:r w:rsidRPr="00F87501">
        <w:t>Základní ustanovení</w:t>
      </w:r>
    </w:p>
    <w:p w14:paraId="51B1E702" w14:textId="7DE776B8" w:rsidR="00620189" w:rsidRPr="00F87501" w:rsidRDefault="00620189" w:rsidP="00620189">
      <w:pPr>
        <w:pStyle w:val="OdstavecSmlouvy"/>
        <w:numPr>
          <w:ilvl w:val="0"/>
          <w:numId w:val="18"/>
        </w:numPr>
        <w:rPr>
          <w:b/>
          <w:caps/>
          <w:szCs w:val="24"/>
        </w:rPr>
      </w:pPr>
      <w:r w:rsidRPr="00F87501">
        <w:t>Tato smlouva je uzavřena dle § 2586 a násl. zákona č. 89/2012, občanský zákoník</w:t>
      </w:r>
      <w:r w:rsidR="009800F0" w:rsidRPr="00F87501">
        <w:t>, ve znění pozdějších předpisů</w:t>
      </w:r>
      <w:r w:rsidRPr="00F87501">
        <w:t xml:space="preserve"> (dále jen „občanský zákoník“); práva a povinnosti stran touto smlouvou neupravená se řídí příslušnými ustanoveními občanského zákoníku. </w:t>
      </w:r>
    </w:p>
    <w:p w14:paraId="30F813D1" w14:textId="1BB4BBC5" w:rsidR="00FB34F8" w:rsidRPr="00F87501" w:rsidRDefault="00311C41" w:rsidP="00FB34F8">
      <w:pPr>
        <w:pStyle w:val="OdstavecSmlouvy"/>
        <w:numPr>
          <w:ilvl w:val="0"/>
          <w:numId w:val="18"/>
        </w:numPr>
      </w:pPr>
      <w:r w:rsidRPr="00F87501">
        <w:t>Smluvní strany prohlašují, že údaje uvedené v čl. I této smlouvy jsou v souladu s</w:t>
      </w:r>
      <w:r w:rsidR="00DD344B" w:rsidRPr="00F87501">
        <w:t>e</w:t>
      </w:r>
      <w:r w:rsidRPr="00F87501">
        <w:t xml:space="preserve"> skutečností v době uzavření smlouvy. Smluvní strany se zavazují, že změny dotčených údajů oznámí bez prodlení písemně druhé smluvní straně. </w:t>
      </w:r>
      <w:r w:rsidR="00DD344B" w:rsidRPr="00F87501">
        <w:t xml:space="preserve">V případě změny účtu zhotovitele je zhotovitel povinen rovněž doložit vlastnictví k novému účtu, a to kopií příslušné smlouvy nebo potvrzením peněžního ústavu. </w:t>
      </w:r>
      <w:r w:rsidRPr="00F87501">
        <w:t>Při změně identifikačních údajů smluvních stran včetně změny účtu není nutné uzavírat ke smlouvě dodatek.</w:t>
      </w:r>
    </w:p>
    <w:p w14:paraId="4A01CD71" w14:textId="77777777" w:rsidR="00311C41" w:rsidRPr="00F87501" w:rsidRDefault="00311C41" w:rsidP="003420B9">
      <w:pPr>
        <w:pStyle w:val="OdstavecSmlouvy"/>
        <w:numPr>
          <w:ilvl w:val="0"/>
          <w:numId w:val="18"/>
        </w:numPr>
        <w:spacing w:before="120"/>
        <w:ind w:left="357" w:hanging="357"/>
      </w:pPr>
      <w:r w:rsidRPr="00F87501">
        <w:t>Smluvní strany prohlašují, že osoby podepisující tuto smlouvu jsou k tomuto</w:t>
      </w:r>
      <w:r w:rsidR="00732B21" w:rsidRPr="00F87501">
        <w:t xml:space="preserve"> </w:t>
      </w:r>
      <w:r w:rsidR="00D411AB" w:rsidRPr="00F87501">
        <w:t>jednání</w:t>
      </w:r>
      <w:r w:rsidRPr="00F87501">
        <w:t xml:space="preserve"> oprávněny.</w:t>
      </w:r>
    </w:p>
    <w:p w14:paraId="42334184" w14:textId="09973F87" w:rsidR="00311C41" w:rsidRPr="00F87501" w:rsidRDefault="00311C41" w:rsidP="00E409BB">
      <w:pPr>
        <w:pStyle w:val="OdstavecSmlouvy"/>
        <w:numPr>
          <w:ilvl w:val="0"/>
          <w:numId w:val="18"/>
        </w:numPr>
      </w:pPr>
      <w:r w:rsidRPr="00F87501">
        <w:t>Zhotovitel prohlašuje, že je odborně způsobilý k zajištění předmětu plnění podle této smlouvy</w:t>
      </w:r>
      <w:r w:rsidR="001160F3" w:rsidRPr="00F87501">
        <w:t>, zejména pak za profesion</w:t>
      </w:r>
      <w:r w:rsidR="009D7DAB" w:rsidRPr="00F87501">
        <w:t>ální grafické zpracování časosběrných dokumentů</w:t>
      </w:r>
      <w:r w:rsidRPr="00F87501">
        <w:t>.</w:t>
      </w:r>
    </w:p>
    <w:p w14:paraId="7A1B910D" w14:textId="50B75495" w:rsidR="00DD344B" w:rsidRPr="00F87501" w:rsidRDefault="00DD344B" w:rsidP="00E409BB">
      <w:pPr>
        <w:pStyle w:val="OdstavecSmlouvy"/>
        <w:numPr>
          <w:ilvl w:val="0"/>
          <w:numId w:val="18"/>
        </w:numPr>
      </w:pPr>
      <w:r w:rsidRPr="00F87501">
        <w:t>Ú</w:t>
      </w:r>
      <w:r w:rsidR="000824D8" w:rsidRPr="00F87501">
        <w:t xml:space="preserve">čelem smlouvy je </w:t>
      </w:r>
      <w:r w:rsidR="00EF0F08" w:rsidRPr="00F87501">
        <w:t xml:space="preserve">propagace Muzea automobilů TATRA a především pak prezentace realizované stavby široké veřejnosti. </w:t>
      </w:r>
    </w:p>
    <w:p w14:paraId="1D748B70" w14:textId="77777777" w:rsidR="00311C41" w:rsidRPr="00F87501" w:rsidRDefault="00311C41">
      <w:pPr>
        <w:tabs>
          <w:tab w:val="left" w:pos="1980"/>
          <w:tab w:val="left" w:pos="7380"/>
        </w:tabs>
        <w:jc w:val="center"/>
        <w:rPr>
          <w:b/>
        </w:rPr>
      </w:pPr>
    </w:p>
    <w:p w14:paraId="1B16140B" w14:textId="77777777" w:rsidR="00512849" w:rsidRPr="00F87501" w:rsidRDefault="00311C41">
      <w:pPr>
        <w:tabs>
          <w:tab w:val="left" w:pos="1980"/>
          <w:tab w:val="left" w:pos="7380"/>
        </w:tabs>
        <w:jc w:val="center"/>
        <w:rPr>
          <w:b/>
        </w:rPr>
      </w:pPr>
      <w:r w:rsidRPr="00F87501">
        <w:rPr>
          <w:b/>
        </w:rPr>
        <w:lastRenderedPageBreak/>
        <w:t>II</w:t>
      </w:r>
      <w:r w:rsidR="00512849" w:rsidRPr="00F87501">
        <w:rPr>
          <w:b/>
        </w:rPr>
        <w:t>I.</w:t>
      </w:r>
    </w:p>
    <w:p w14:paraId="390BA0FF" w14:textId="77777777" w:rsidR="00512849" w:rsidRPr="00F87501" w:rsidRDefault="00512849" w:rsidP="0005715E">
      <w:pPr>
        <w:pStyle w:val="Nadpis2"/>
        <w:tabs>
          <w:tab w:val="clear" w:pos="540"/>
          <w:tab w:val="clear" w:pos="1260"/>
          <w:tab w:val="clear" w:pos="3960"/>
          <w:tab w:val="left" w:pos="7380"/>
        </w:tabs>
        <w:spacing w:before="120" w:after="240"/>
        <w:rPr>
          <w:bCs w:val="0"/>
        </w:rPr>
      </w:pPr>
      <w:r w:rsidRPr="00F87501">
        <w:rPr>
          <w:bCs w:val="0"/>
        </w:rPr>
        <w:t>Předmět smlouvy</w:t>
      </w:r>
    </w:p>
    <w:p w14:paraId="159B7A83" w14:textId="77777777" w:rsidR="00B5547A" w:rsidRPr="00F87501" w:rsidRDefault="00512849" w:rsidP="00254F0F">
      <w:pPr>
        <w:numPr>
          <w:ilvl w:val="0"/>
          <w:numId w:val="14"/>
        </w:numPr>
        <w:tabs>
          <w:tab w:val="left" w:pos="426"/>
        </w:tabs>
        <w:spacing w:after="120"/>
        <w:jc w:val="both"/>
      </w:pPr>
      <w:r w:rsidRPr="00F87501">
        <w:t xml:space="preserve">Zhotovitel se zavazuje provést </w:t>
      </w:r>
      <w:r w:rsidR="00314391" w:rsidRPr="00F87501">
        <w:t xml:space="preserve">na svůj náklad </w:t>
      </w:r>
      <w:r w:rsidR="00DD344B" w:rsidRPr="00F87501">
        <w:t xml:space="preserve">a nebezpečí </w:t>
      </w:r>
      <w:r w:rsidR="00A40959" w:rsidRPr="00F87501">
        <w:t xml:space="preserve">pro objednatele </w:t>
      </w:r>
      <w:r w:rsidR="003136AA" w:rsidRPr="00F87501">
        <w:t>dílo</w:t>
      </w:r>
      <w:r w:rsidR="00DD344B" w:rsidRPr="00F87501">
        <w:t>:</w:t>
      </w:r>
      <w:r w:rsidR="003136AA" w:rsidRPr="00F87501">
        <w:t xml:space="preserve"> </w:t>
      </w:r>
    </w:p>
    <w:p w14:paraId="0E2C168E" w14:textId="4328D2F2" w:rsidR="000C2286" w:rsidRPr="00F87501" w:rsidRDefault="003136AA" w:rsidP="009D7DAB">
      <w:pPr>
        <w:tabs>
          <w:tab w:val="left" w:pos="426"/>
        </w:tabs>
        <w:spacing w:after="120"/>
        <w:ind w:left="357"/>
        <w:jc w:val="both"/>
      </w:pPr>
      <w:r w:rsidRPr="00F87501">
        <w:rPr>
          <w:b/>
        </w:rPr>
        <w:t>„</w:t>
      </w:r>
      <w:r w:rsidR="00D41E7F" w:rsidRPr="00F87501">
        <w:rPr>
          <w:b/>
        </w:rPr>
        <w:t>V</w:t>
      </w:r>
      <w:r w:rsidR="00300994" w:rsidRPr="00F87501">
        <w:rPr>
          <w:b/>
        </w:rPr>
        <w:t>ýroba časosběrných dokumentů ze stavby Muzea automobilů TATRA v Kopřivnici</w:t>
      </w:r>
      <w:r w:rsidRPr="00F87501">
        <w:rPr>
          <w:b/>
        </w:rPr>
        <w:t xml:space="preserve">“, </w:t>
      </w:r>
      <w:r w:rsidRPr="00F87501">
        <w:t>a to v</w:t>
      </w:r>
      <w:r w:rsidR="00C11318" w:rsidRPr="00F87501">
        <w:t xml:space="preserve"> souladu s </w:t>
      </w:r>
      <w:r w:rsidRPr="00F87501">
        <w:t>nabíd</w:t>
      </w:r>
      <w:r w:rsidR="00052015" w:rsidRPr="00F87501">
        <w:t>k</w:t>
      </w:r>
      <w:r w:rsidR="00C11318" w:rsidRPr="00F87501">
        <w:t>ou</w:t>
      </w:r>
      <w:r w:rsidRPr="00F87501">
        <w:t xml:space="preserve"> zhotovitele </w:t>
      </w:r>
      <w:r w:rsidR="00254F0F" w:rsidRPr="00F87501">
        <w:t xml:space="preserve">ze dne </w:t>
      </w:r>
      <w:r w:rsidR="004C07E9" w:rsidRPr="00F87501">
        <w:t>6</w:t>
      </w:r>
      <w:r w:rsidR="00466DD0" w:rsidRPr="00F87501">
        <w:t>.</w:t>
      </w:r>
      <w:r w:rsidR="00DD344B" w:rsidRPr="00F87501">
        <w:t> </w:t>
      </w:r>
      <w:r w:rsidR="004C07E9" w:rsidRPr="00F87501">
        <w:t>8</w:t>
      </w:r>
      <w:r w:rsidR="00254F0F" w:rsidRPr="00F87501">
        <w:t>.</w:t>
      </w:r>
      <w:r w:rsidR="00DD344B" w:rsidRPr="00F87501">
        <w:t> </w:t>
      </w:r>
      <w:r w:rsidR="00254F0F" w:rsidRPr="00F87501">
        <w:t>201</w:t>
      </w:r>
      <w:r w:rsidR="004C07E9" w:rsidRPr="00F87501">
        <w:t>9</w:t>
      </w:r>
      <w:r w:rsidR="002628B8" w:rsidRPr="00F87501">
        <w:t xml:space="preserve">, </w:t>
      </w:r>
      <w:r w:rsidR="00052015" w:rsidRPr="00F87501">
        <w:t xml:space="preserve">která </w:t>
      </w:r>
      <w:r w:rsidR="002628B8" w:rsidRPr="00F87501">
        <w:t>tvoří přílohu č.</w:t>
      </w:r>
      <w:r w:rsidR="00C11318" w:rsidRPr="00F87501">
        <w:t> </w:t>
      </w:r>
      <w:r w:rsidR="002628B8" w:rsidRPr="00F87501">
        <w:t>1 této smlouvy</w:t>
      </w:r>
      <w:r w:rsidR="00052015" w:rsidRPr="00F87501">
        <w:t xml:space="preserve"> (dále jen „dílo“)</w:t>
      </w:r>
      <w:r w:rsidR="002628B8" w:rsidRPr="00F87501">
        <w:t>.</w:t>
      </w:r>
    </w:p>
    <w:p w14:paraId="19C6DFB5" w14:textId="30B7EC49" w:rsidR="00EF0F08" w:rsidRPr="00F87501" w:rsidRDefault="00EF0F08" w:rsidP="009D7DAB">
      <w:pPr>
        <w:pStyle w:val="Odstavecseseznamem"/>
        <w:numPr>
          <w:ilvl w:val="0"/>
          <w:numId w:val="14"/>
        </w:numPr>
        <w:tabs>
          <w:tab w:val="left" w:pos="426"/>
        </w:tabs>
        <w:spacing w:after="120"/>
        <w:jc w:val="both"/>
      </w:pPr>
      <w:r w:rsidRPr="00F87501">
        <w:t>Zhotovitel je povinen v rámci díla provést tyto činnosti</w:t>
      </w:r>
      <w:r w:rsidR="00083E4B" w:rsidRPr="00F87501">
        <w:t xml:space="preserve"> dle přílohy č. 1 této smlouvy.</w:t>
      </w:r>
    </w:p>
    <w:p w14:paraId="7B0F9D41" w14:textId="77777777" w:rsidR="00EF0F08" w:rsidRPr="00F87501" w:rsidRDefault="00EF0F08" w:rsidP="009D7DAB">
      <w:pPr>
        <w:tabs>
          <w:tab w:val="left" w:pos="426"/>
        </w:tabs>
        <w:spacing w:after="120"/>
        <w:ind w:left="357"/>
        <w:jc w:val="both"/>
      </w:pPr>
    </w:p>
    <w:p w14:paraId="4C69F6BD" w14:textId="77777777" w:rsidR="00512849" w:rsidRPr="00F87501" w:rsidRDefault="00512849" w:rsidP="00E409BB">
      <w:pPr>
        <w:numPr>
          <w:ilvl w:val="0"/>
          <w:numId w:val="14"/>
        </w:numPr>
        <w:tabs>
          <w:tab w:val="left" w:pos="426"/>
        </w:tabs>
        <w:spacing w:after="120"/>
        <w:jc w:val="both"/>
      </w:pPr>
      <w:r w:rsidRPr="00F87501">
        <w:t xml:space="preserve">Objednatel se zavazuje provedené dílo převzít a zaplatit za ně zhotoviteli cenu podle </w:t>
      </w:r>
      <w:r w:rsidR="00796026" w:rsidRPr="00F87501">
        <w:br/>
      </w:r>
      <w:r w:rsidRPr="00F87501">
        <w:t>čl. I</w:t>
      </w:r>
      <w:r w:rsidR="00BD455E" w:rsidRPr="00F87501">
        <w:t>V</w:t>
      </w:r>
      <w:r w:rsidRPr="00F87501">
        <w:t xml:space="preserve"> této smlouvy.</w:t>
      </w:r>
    </w:p>
    <w:p w14:paraId="182B907F" w14:textId="77777777" w:rsidR="001006BE" w:rsidRPr="00F87501" w:rsidRDefault="001006BE" w:rsidP="001006BE">
      <w:pPr>
        <w:tabs>
          <w:tab w:val="left" w:pos="426"/>
        </w:tabs>
        <w:spacing w:before="120" w:after="120"/>
        <w:ind w:left="357"/>
        <w:jc w:val="both"/>
        <w:rPr>
          <w:b/>
        </w:rPr>
      </w:pPr>
    </w:p>
    <w:p w14:paraId="5A5317D3" w14:textId="77777777" w:rsidR="00512849" w:rsidRPr="00F87501" w:rsidRDefault="00512849" w:rsidP="00A31EF6">
      <w:pPr>
        <w:keepNext/>
        <w:spacing w:after="120"/>
        <w:jc w:val="center"/>
        <w:rPr>
          <w:b/>
        </w:rPr>
      </w:pPr>
      <w:r w:rsidRPr="00F87501">
        <w:rPr>
          <w:b/>
        </w:rPr>
        <w:t>I</w:t>
      </w:r>
      <w:r w:rsidR="00311C41" w:rsidRPr="00F87501">
        <w:rPr>
          <w:b/>
        </w:rPr>
        <w:t>V</w:t>
      </w:r>
      <w:r w:rsidRPr="00F87501">
        <w:rPr>
          <w:b/>
        </w:rPr>
        <w:t>.</w:t>
      </w:r>
    </w:p>
    <w:p w14:paraId="40C5E2A1" w14:textId="77777777" w:rsidR="00512849" w:rsidRPr="00F87501" w:rsidRDefault="00512849">
      <w:pPr>
        <w:pStyle w:val="Nadpis2"/>
        <w:tabs>
          <w:tab w:val="clear" w:pos="540"/>
          <w:tab w:val="clear" w:pos="1260"/>
          <w:tab w:val="clear" w:pos="1980"/>
          <w:tab w:val="clear" w:pos="3960"/>
        </w:tabs>
      </w:pPr>
      <w:r w:rsidRPr="00F87501">
        <w:t>Cena za dílo</w:t>
      </w:r>
    </w:p>
    <w:p w14:paraId="02DD2EB9" w14:textId="147F53C6" w:rsidR="00512D84" w:rsidRPr="00F87501" w:rsidRDefault="00512849" w:rsidP="00300994">
      <w:pPr>
        <w:pStyle w:val="Smlouva-slo"/>
        <w:numPr>
          <w:ilvl w:val="0"/>
          <w:numId w:val="21"/>
        </w:numPr>
        <w:spacing w:line="276" w:lineRule="auto"/>
      </w:pPr>
      <w:r w:rsidRPr="00F87501">
        <w:t xml:space="preserve">Cena za dílo činí </w:t>
      </w:r>
    </w:p>
    <w:p w14:paraId="6F692960" w14:textId="47A14BEB" w:rsidR="00E52472" w:rsidRPr="00F87501" w:rsidRDefault="00E52472" w:rsidP="00512D84">
      <w:pPr>
        <w:pStyle w:val="Smlouva-slo"/>
        <w:spacing w:line="276" w:lineRule="auto"/>
        <w:ind w:left="340"/>
      </w:pPr>
      <w:r w:rsidRPr="00F87501">
        <w:t>Cena díla</w:t>
      </w:r>
      <w:r w:rsidR="003D759F" w:rsidRPr="00F87501">
        <w:t xml:space="preserve"> </w:t>
      </w:r>
      <w:r w:rsidRPr="00F87501">
        <w:t>bez DPH</w:t>
      </w:r>
      <w:r w:rsidRPr="00F87501">
        <w:tab/>
      </w:r>
      <w:r w:rsidRPr="00F87501">
        <w:tab/>
      </w:r>
      <w:r w:rsidR="00300994" w:rsidRPr="00F87501">
        <w:t>393.858</w:t>
      </w:r>
      <w:r w:rsidR="00083E4B" w:rsidRPr="00F87501">
        <w:t>,-</w:t>
      </w:r>
      <w:r w:rsidR="00300994" w:rsidRPr="00F87501">
        <w:t xml:space="preserve"> Kč</w:t>
      </w:r>
    </w:p>
    <w:p w14:paraId="5F14BA53" w14:textId="42015869" w:rsidR="00DD344B" w:rsidRPr="00F87501" w:rsidRDefault="00300994" w:rsidP="00512D84">
      <w:pPr>
        <w:pStyle w:val="Smlouva-slo"/>
        <w:spacing w:line="276" w:lineRule="auto"/>
        <w:ind w:left="340"/>
      </w:pPr>
      <w:r w:rsidRPr="00F87501">
        <w:t>Zhotovitel není plátce DPH</w:t>
      </w:r>
    </w:p>
    <w:p w14:paraId="59627A55" w14:textId="77777777" w:rsidR="00512D84" w:rsidRPr="00F87501" w:rsidRDefault="00512D84" w:rsidP="00512D84">
      <w:pPr>
        <w:pStyle w:val="Smlouva-slo"/>
        <w:spacing w:line="276" w:lineRule="auto"/>
        <w:ind w:left="340"/>
      </w:pPr>
    </w:p>
    <w:p w14:paraId="43202F78" w14:textId="77777777" w:rsidR="00BE555B" w:rsidRPr="00F87501" w:rsidRDefault="00512849" w:rsidP="00E409BB">
      <w:pPr>
        <w:numPr>
          <w:ilvl w:val="0"/>
          <w:numId w:val="22"/>
        </w:numPr>
        <w:tabs>
          <w:tab w:val="left" w:pos="540"/>
          <w:tab w:val="left" w:pos="1980"/>
          <w:tab w:val="left" w:pos="7380"/>
        </w:tabs>
        <w:spacing w:after="120"/>
        <w:jc w:val="both"/>
      </w:pPr>
      <w:r w:rsidRPr="00F87501">
        <w:t>Cena za dílo podle odst. 1 tohoto článku smlouvy zahrnuje veškeré náklady zhotovitele spojené se splněním jeho závazku z této smlouvy.</w:t>
      </w:r>
    </w:p>
    <w:p w14:paraId="31FBE486" w14:textId="264D61C8" w:rsidR="00512849" w:rsidRPr="00F87501" w:rsidRDefault="00BE555B" w:rsidP="00E409BB">
      <w:pPr>
        <w:numPr>
          <w:ilvl w:val="0"/>
          <w:numId w:val="22"/>
        </w:numPr>
        <w:tabs>
          <w:tab w:val="left" w:pos="540"/>
          <w:tab w:val="left" w:pos="1980"/>
          <w:tab w:val="left" w:pos="7380"/>
        </w:tabs>
        <w:spacing w:after="120"/>
        <w:jc w:val="both"/>
      </w:pPr>
      <w:r w:rsidRPr="00F87501">
        <w:t xml:space="preserve">Cena za dílo </w:t>
      </w:r>
      <w:r w:rsidR="00DC3CC9" w:rsidRPr="00F87501">
        <w:t xml:space="preserve">uvedená v odst. 1 tohoto článku </w:t>
      </w:r>
      <w:r w:rsidRPr="00F87501">
        <w:t>je vypočítána v souladu s přílohou č. 1 této smlouvy a vychází z</w:t>
      </w:r>
      <w:r w:rsidR="00B5547A" w:rsidRPr="00F87501">
        <w:t xml:space="preserve"> předpokládaného harmonogramu výstavby Muzea automobilů </w:t>
      </w:r>
      <w:r w:rsidR="00C11318" w:rsidRPr="00F87501">
        <w:t>TATRA</w:t>
      </w:r>
      <w:r w:rsidR="00B5547A" w:rsidRPr="00F87501">
        <w:t xml:space="preserve"> v Kopřivnici, tedy 21 měsíců (dále jen „stavba“)</w:t>
      </w:r>
      <w:r w:rsidRPr="00F87501">
        <w:t>.</w:t>
      </w:r>
      <w:r w:rsidR="00B5547A" w:rsidRPr="00F87501">
        <w:t xml:space="preserve"> V případě prodloužení doby realizace stavby </w:t>
      </w:r>
      <w:r w:rsidR="00DC3CC9" w:rsidRPr="00F87501">
        <w:t xml:space="preserve">nad 21 měsíců </w:t>
      </w:r>
      <w:r w:rsidR="00B5547A" w:rsidRPr="00F87501">
        <w:t xml:space="preserve">bude přímo úměrně prodloužena doba realizace díla, kdy je zhotovitel oprávněn navýšit cenu díla o dodatečné vícepráce, které v souvislosti s prodloužením stavby vznikly. Při stanovení </w:t>
      </w:r>
      <w:r w:rsidR="00290EBF" w:rsidRPr="00F87501">
        <w:t>ceny za provedení</w:t>
      </w:r>
      <w:r w:rsidR="00B5547A" w:rsidRPr="00F87501">
        <w:t xml:space="preserve"> víceprací bude zhotovitel vycházet z přílohy č. 1 této smlouvy.    </w:t>
      </w:r>
    </w:p>
    <w:p w14:paraId="294EF378" w14:textId="77777777" w:rsidR="007A47FA" w:rsidRPr="00F87501" w:rsidRDefault="007A47FA" w:rsidP="007A47FA">
      <w:pPr>
        <w:tabs>
          <w:tab w:val="left" w:pos="540"/>
          <w:tab w:val="left" w:pos="1980"/>
          <w:tab w:val="left" w:pos="7380"/>
        </w:tabs>
        <w:jc w:val="both"/>
      </w:pPr>
    </w:p>
    <w:p w14:paraId="54DEFBD7" w14:textId="77777777" w:rsidR="00C374DF" w:rsidRPr="00F87501" w:rsidRDefault="00C374DF">
      <w:pPr>
        <w:tabs>
          <w:tab w:val="left" w:pos="540"/>
          <w:tab w:val="left" w:pos="1260"/>
          <w:tab w:val="left" w:pos="1980"/>
          <w:tab w:val="left" w:pos="3960"/>
        </w:tabs>
        <w:jc w:val="center"/>
        <w:rPr>
          <w:b/>
        </w:rPr>
      </w:pPr>
    </w:p>
    <w:p w14:paraId="09703842" w14:textId="77777777" w:rsidR="00512849" w:rsidRPr="00F87501" w:rsidRDefault="00592FA4">
      <w:pPr>
        <w:tabs>
          <w:tab w:val="left" w:pos="540"/>
          <w:tab w:val="left" w:pos="1260"/>
          <w:tab w:val="left" w:pos="1980"/>
          <w:tab w:val="left" w:pos="3960"/>
        </w:tabs>
        <w:jc w:val="center"/>
        <w:rPr>
          <w:b/>
        </w:rPr>
      </w:pPr>
      <w:r w:rsidRPr="00F87501">
        <w:rPr>
          <w:b/>
        </w:rPr>
        <w:t>V</w:t>
      </w:r>
      <w:r w:rsidR="00512849" w:rsidRPr="00F87501">
        <w:rPr>
          <w:b/>
        </w:rPr>
        <w:t>.</w:t>
      </w:r>
    </w:p>
    <w:p w14:paraId="312AE497" w14:textId="77777777" w:rsidR="00512849" w:rsidRPr="00F87501" w:rsidRDefault="00512849">
      <w:pPr>
        <w:pStyle w:val="Nadpis2"/>
        <w:spacing w:before="120"/>
        <w:rPr>
          <w:bCs w:val="0"/>
        </w:rPr>
      </w:pPr>
      <w:r w:rsidRPr="00F87501">
        <w:rPr>
          <w:bCs w:val="0"/>
        </w:rPr>
        <w:t>Místo předání</w:t>
      </w:r>
      <w:r w:rsidR="00592FA4" w:rsidRPr="00F87501">
        <w:rPr>
          <w:bCs w:val="0"/>
        </w:rPr>
        <w:t xml:space="preserve"> a doba plnění</w:t>
      </w:r>
    </w:p>
    <w:p w14:paraId="55903990" w14:textId="77777777" w:rsidR="00512849" w:rsidRPr="00F87501" w:rsidRDefault="00512849">
      <w:pPr>
        <w:tabs>
          <w:tab w:val="left" w:pos="360"/>
          <w:tab w:val="left" w:pos="1980"/>
          <w:tab w:val="left" w:pos="7380"/>
        </w:tabs>
        <w:jc w:val="center"/>
        <w:rPr>
          <w:b/>
        </w:rPr>
      </w:pPr>
    </w:p>
    <w:p w14:paraId="18FD38CF" w14:textId="6336DDB4" w:rsidR="00512849" w:rsidRPr="00F87501" w:rsidRDefault="00512849" w:rsidP="00E409BB">
      <w:pPr>
        <w:numPr>
          <w:ilvl w:val="0"/>
          <w:numId w:val="19"/>
        </w:numPr>
        <w:tabs>
          <w:tab w:val="left" w:pos="540"/>
          <w:tab w:val="left" w:pos="1980"/>
          <w:tab w:val="left" w:pos="7380"/>
        </w:tabs>
        <w:spacing w:after="120"/>
        <w:jc w:val="both"/>
      </w:pPr>
      <w:r w:rsidRPr="00F87501">
        <w:t>Zhotovitel je povinen předat objednateli díl</w:t>
      </w:r>
      <w:r w:rsidR="009B6994" w:rsidRPr="00F87501">
        <w:t>o</w:t>
      </w:r>
      <w:r w:rsidRPr="00F87501">
        <w:t xml:space="preserve"> </w:t>
      </w:r>
      <w:r w:rsidR="00DD344B" w:rsidRPr="00F87501">
        <w:t>v </w:t>
      </w:r>
      <w:r w:rsidR="00083E4B" w:rsidRPr="00F87501">
        <w:t>Novém Jičíně, v sídle objednatele</w:t>
      </w:r>
      <w:r w:rsidR="00973419" w:rsidRPr="00F87501">
        <w:t>.</w:t>
      </w:r>
      <w:r w:rsidR="00F73E69" w:rsidRPr="00F87501">
        <w:t xml:space="preserve"> </w:t>
      </w:r>
    </w:p>
    <w:p w14:paraId="45791B77" w14:textId="3BF5ADDC" w:rsidR="00710F1B" w:rsidRPr="00F87501" w:rsidRDefault="00512849" w:rsidP="00E409BB">
      <w:pPr>
        <w:numPr>
          <w:ilvl w:val="0"/>
          <w:numId w:val="19"/>
        </w:numPr>
        <w:tabs>
          <w:tab w:val="left" w:pos="540"/>
          <w:tab w:val="left" w:pos="1980"/>
          <w:tab w:val="left" w:pos="7380"/>
        </w:tabs>
        <w:spacing w:after="120"/>
        <w:jc w:val="both"/>
      </w:pPr>
      <w:r w:rsidRPr="00F87501">
        <w:t>Zho</w:t>
      </w:r>
      <w:r w:rsidR="004043A2" w:rsidRPr="00F87501">
        <w:t xml:space="preserve">tovitel je povinen provést dílo </w:t>
      </w:r>
      <w:r w:rsidRPr="00F87501">
        <w:t xml:space="preserve">do </w:t>
      </w:r>
      <w:r w:rsidR="00361930" w:rsidRPr="00F87501">
        <w:t>2</w:t>
      </w:r>
      <w:r w:rsidR="00083E4B" w:rsidRPr="00F87501">
        <w:t>3</w:t>
      </w:r>
      <w:r w:rsidR="00361930" w:rsidRPr="00F87501">
        <w:t xml:space="preserve"> měsíců od </w:t>
      </w:r>
      <w:r w:rsidR="00DD344B" w:rsidRPr="00F87501">
        <w:t>nabytí účinnosti této</w:t>
      </w:r>
      <w:r w:rsidR="00361930" w:rsidRPr="00F87501">
        <w:t xml:space="preserve"> smlouvy</w:t>
      </w:r>
      <w:r w:rsidR="00C11318" w:rsidRPr="00F87501">
        <w:t xml:space="preserve">, z čehož 21 měsíců tvoří natáčení a </w:t>
      </w:r>
      <w:r w:rsidR="00083E4B" w:rsidRPr="00F87501">
        <w:t>2</w:t>
      </w:r>
      <w:r w:rsidR="00C11318" w:rsidRPr="00F87501">
        <w:t xml:space="preserve"> měsíc</w:t>
      </w:r>
      <w:r w:rsidR="00083E4B" w:rsidRPr="00F87501">
        <w:t>e</w:t>
      </w:r>
      <w:r w:rsidR="00C11318" w:rsidRPr="00F87501">
        <w:t xml:space="preserve"> zpracování – postprodukce.</w:t>
      </w:r>
      <w:r w:rsidR="00AD2A0F">
        <w:t xml:space="preserve"> </w:t>
      </w:r>
      <w:r w:rsidR="00AD2A0F" w:rsidRPr="00AD2A0F">
        <w:t>V případě prodloužení stavebních prací se o tuto délku prodlužuje i termín dodání.</w:t>
      </w:r>
      <w:r w:rsidR="00C11318" w:rsidRPr="00AD2A0F">
        <w:t xml:space="preserve"> </w:t>
      </w:r>
    </w:p>
    <w:p w14:paraId="521F7BE5" w14:textId="77777777" w:rsidR="00512849" w:rsidRPr="00F87501" w:rsidRDefault="0003348E" w:rsidP="00E409BB">
      <w:pPr>
        <w:numPr>
          <w:ilvl w:val="0"/>
          <w:numId w:val="19"/>
        </w:numPr>
        <w:tabs>
          <w:tab w:val="left" w:pos="540"/>
          <w:tab w:val="left" w:pos="1980"/>
          <w:tab w:val="left" w:pos="7380"/>
        </w:tabs>
        <w:spacing w:after="120"/>
        <w:jc w:val="both"/>
      </w:pPr>
      <w:r w:rsidRPr="00F87501">
        <w:t>Dílo je provedeno, je-li dokončeno a předáno objednateli</w:t>
      </w:r>
      <w:r w:rsidR="00821593" w:rsidRPr="00F87501">
        <w:t>.</w:t>
      </w:r>
      <w:r w:rsidR="005F72D7" w:rsidRPr="00F87501">
        <w:t xml:space="preserve"> </w:t>
      </w:r>
      <w:r w:rsidR="00D61B33" w:rsidRPr="00F87501">
        <w:t xml:space="preserve">Smluvní strany </w:t>
      </w:r>
      <w:r w:rsidR="005F72D7" w:rsidRPr="00F87501">
        <w:t xml:space="preserve">se dohodly, že </w:t>
      </w:r>
      <w:r w:rsidR="005F72D7" w:rsidRPr="00F87501">
        <w:rPr>
          <w:b/>
        </w:rPr>
        <w:t>objednatel není povinen dílo převzít, pokud toto vykazuje vady či nedodělky</w:t>
      </w:r>
      <w:r w:rsidR="005F72D7" w:rsidRPr="00F87501">
        <w:t>.</w:t>
      </w:r>
    </w:p>
    <w:p w14:paraId="1CE0EDF7" w14:textId="782C85F6" w:rsidR="00512849" w:rsidRDefault="00512849">
      <w:pPr>
        <w:tabs>
          <w:tab w:val="left" w:pos="357"/>
          <w:tab w:val="left" w:pos="540"/>
          <w:tab w:val="left" w:pos="1980"/>
          <w:tab w:val="left" w:pos="7380"/>
        </w:tabs>
        <w:spacing w:before="240" w:after="120"/>
        <w:jc w:val="center"/>
        <w:rPr>
          <w:b/>
        </w:rPr>
      </w:pPr>
    </w:p>
    <w:p w14:paraId="5F1C2C2C" w14:textId="77777777" w:rsidR="00773D3A" w:rsidRPr="00F87501" w:rsidRDefault="00773D3A">
      <w:pPr>
        <w:tabs>
          <w:tab w:val="left" w:pos="357"/>
          <w:tab w:val="left" w:pos="540"/>
          <w:tab w:val="left" w:pos="1980"/>
          <w:tab w:val="left" w:pos="7380"/>
        </w:tabs>
        <w:spacing w:before="240" w:after="120"/>
        <w:jc w:val="center"/>
        <w:rPr>
          <w:b/>
        </w:rPr>
      </w:pPr>
    </w:p>
    <w:p w14:paraId="7C15D42D" w14:textId="77777777" w:rsidR="00512849" w:rsidRPr="00F87501" w:rsidRDefault="00512849">
      <w:pPr>
        <w:tabs>
          <w:tab w:val="left" w:pos="357"/>
          <w:tab w:val="left" w:pos="540"/>
          <w:tab w:val="left" w:pos="1980"/>
          <w:tab w:val="left" w:pos="7380"/>
        </w:tabs>
        <w:jc w:val="center"/>
        <w:rPr>
          <w:b/>
        </w:rPr>
      </w:pPr>
      <w:r w:rsidRPr="00F87501">
        <w:rPr>
          <w:b/>
        </w:rPr>
        <w:lastRenderedPageBreak/>
        <w:t>V</w:t>
      </w:r>
      <w:r w:rsidR="00592FA4" w:rsidRPr="00F87501">
        <w:rPr>
          <w:b/>
        </w:rPr>
        <w:t>I</w:t>
      </w:r>
      <w:r w:rsidRPr="00F87501">
        <w:rPr>
          <w:b/>
        </w:rPr>
        <w:t>.</w:t>
      </w:r>
    </w:p>
    <w:p w14:paraId="6C79AC12" w14:textId="77777777" w:rsidR="00512849" w:rsidRPr="00F87501" w:rsidRDefault="00512849">
      <w:pPr>
        <w:pStyle w:val="Nadpis2"/>
        <w:spacing w:before="120"/>
        <w:rPr>
          <w:bCs w:val="0"/>
        </w:rPr>
      </w:pPr>
      <w:r w:rsidRPr="00F87501">
        <w:rPr>
          <w:bCs w:val="0"/>
        </w:rPr>
        <w:t>Práva a povinnosti smluvních stran</w:t>
      </w:r>
    </w:p>
    <w:p w14:paraId="12CB13C5" w14:textId="77777777" w:rsidR="00512849" w:rsidRPr="00F87501" w:rsidRDefault="00512849">
      <w:pPr>
        <w:tabs>
          <w:tab w:val="left" w:pos="357"/>
          <w:tab w:val="left" w:pos="540"/>
          <w:tab w:val="left" w:pos="1980"/>
          <w:tab w:val="left" w:pos="7380"/>
        </w:tabs>
        <w:jc w:val="center"/>
        <w:rPr>
          <w:b/>
        </w:rPr>
      </w:pPr>
    </w:p>
    <w:p w14:paraId="13C22F55" w14:textId="77777777" w:rsidR="00512849" w:rsidRPr="00F87501" w:rsidRDefault="00512849" w:rsidP="00E409BB">
      <w:pPr>
        <w:pStyle w:val="Zkladntextodsazen"/>
        <w:numPr>
          <w:ilvl w:val="0"/>
          <w:numId w:val="24"/>
        </w:numPr>
        <w:tabs>
          <w:tab w:val="clear" w:pos="357"/>
          <w:tab w:val="clear" w:pos="720"/>
          <w:tab w:val="num" w:pos="360"/>
        </w:tabs>
        <w:spacing w:after="120"/>
        <w:ind w:left="360"/>
      </w:pPr>
      <w:r w:rsidRPr="00F87501">
        <w:t xml:space="preserve">Není-li stanoveno touto smlouvou výslovně jinak, řídí se vzájemná práva a povinnosti smluvních stran ustanoveními § </w:t>
      </w:r>
      <w:r w:rsidR="00D62FD9" w:rsidRPr="00F87501">
        <w:t>2586</w:t>
      </w:r>
      <w:r w:rsidRPr="00F87501">
        <w:t xml:space="preserve"> a následujícími </w:t>
      </w:r>
      <w:r w:rsidR="00D62FD9" w:rsidRPr="00F87501">
        <w:t xml:space="preserve">občanského </w:t>
      </w:r>
      <w:r w:rsidR="00592FA4" w:rsidRPr="00F87501">
        <w:t>zákoníku</w:t>
      </w:r>
      <w:r w:rsidRPr="00F87501">
        <w:t>.</w:t>
      </w:r>
    </w:p>
    <w:p w14:paraId="1B9E7D4A" w14:textId="77777777" w:rsidR="00512849" w:rsidRPr="00F87501" w:rsidRDefault="00512849" w:rsidP="00E409BB">
      <w:pPr>
        <w:pStyle w:val="Zkladntextodsazen"/>
        <w:numPr>
          <w:ilvl w:val="0"/>
          <w:numId w:val="24"/>
        </w:numPr>
        <w:tabs>
          <w:tab w:val="clear" w:pos="357"/>
          <w:tab w:val="clear" w:pos="720"/>
          <w:tab w:val="num" w:pos="360"/>
        </w:tabs>
        <w:spacing w:after="120"/>
        <w:ind w:left="360"/>
      </w:pPr>
      <w:r w:rsidRPr="00F87501">
        <w:t>Zhotovitel je zejména povinen:</w:t>
      </w:r>
    </w:p>
    <w:p w14:paraId="2A393635" w14:textId="77777777" w:rsidR="00C122E6" w:rsidRPr="00F87501" w:rsidRDefault="00512849" w:rsidP="00E409BB">
      <w:pPr>
        <w:pStyle w:val="Zkladntext"/>
        <w:numPr>
          <w:ilvl w:val="0"/>
          <w:numId w:val="1"/>
        </w:numPr>
        <w:tabs>
          <w:tab w:val="clear" w:pos="540"/>
          <w:tab w:val="clear" w:pos="645"/>
          <w:tab w:val="left" w:pos="284"/>
          <w:tab w:val="num" w:pos="720"/>
        </w:tabs>
        <w:spacing w:after="60"/>
        <w:ind w:left="720"/>
      </w:pPr>
      <w:r w:rsidRPr="00F87501">
        <w:t>Provést dílo řádně a včas za použití materiálu a postupů odpovídajících právním předpisům a technickým normám ČR. Smluvní strany se dohodly na I. jakosti díla.</w:t>
      </w:r>
      <w:r w:rsidR="00C122E6" w:rsidRPr="00F87501">
        <w:t xml:space="preserve"> Dílo musí odpovídat</w:t>
      </w:r>
      <w:r w:rsidR="0049454D" w:rsidRPr="00F87501">
        <w:t xml:space="preserve"> </w:t>
      </w:r>
      <w:r w:rsidR="00C122E6" w:rsidRPr="00F87501">
        <w:t>příslušným právním předpisům, normám nebo jiné dokumentaci vztahující se k provedení díla a umožňovat užívání, k němuž bylo určeno a zhotoveno.</w:t>
      </w:r>
    </w:p>
    <w:p w14:paraId="6FE15D2D" w14:textId="77777777" w:rsidR="00512849" w:rsidRPr="00F87501" w:rsidRDefault="00512849" w:rsidP="00E409BB">
      <w:pPr>
        <w:pStyle w:val="Zkladntext"/>
        <w:numPr>
          <w:ilvl w:val="0"/>
          <w:numId w:val="1"/>
        </w:numPr>
        <w:tabs>
          <w:tab w:val="clear" w:pos="540"/>
          <w:tab w:val="clear" w:pos="645"/>
          <w:tab w:val="left" w:pos="284"/>
          <w:tab w:val="num" w:pos="720"/>
        </w:tabs>
        <w:spacing w:after="60"/>
        <w:ind w:left="720"/>
      </w:pPr>
      <w:r w:rsidRPr="00F87501">
        <w:t xml:space="preserve">Řídit se při provádění díla pokyny objednatele. </w:t>
      </w:r>
    </w:p>
    <w:p w14:paraId="33C083F4" w14:textId="77777777" w:rsidR="009871A6" w:rsidRPr="00F87501" w:rsidRDefault="009871A6" w:rsidP="00E409BB">
      <w:pPr>
        <w:pStyle w:val="Zkladntext"/>
        <w:numPr>
          <w:ilvl w:val="0"/>
          <w:numId w:val="1"/>
        </w:numPr>
        <w:tabs>
          <w:tab w:val="clear" w:pos="540"/>
          <w:tab w:val="clear" w:pos="645"/>
          <w:tab w:val="left" w:pos="284"/>
          <w:tab w:val="num" w:pos="720"/>
        </w:tabs>
        <w:spacing w:after="60"/>
        <w:ind w:left="720"/>
      </w:pPr>
      <w:r w:rsidRPr="00F87501">
        <w:t>Umožnit objednateli kontrolu provádění díla.</w:t>
      </w:r>
      <w:r w:rsidR="00916F59" w:rsidRPr="00F87501">
        <w:t xml:space="preserve"> Pokud objednatel zjistí, že zhotovitel neprovádí dílo řádně či jinak porušuje svou povinnost, </w:t>
      </w:r>
      <w:r w:rsidR="001F718A" w:rsidRPr="00F87501">
        <w:t xml:space="preserve">poskytne zhotoviteli lhůtu k nápravě; neučiní-li tak zhotovitel ve stanovené lhůtě, je objednatel oprávněn </w:t>
      </w:r>
      <w:r w:rsidR="001F718A" w:rsidRPr="00F87501">
        <w:br/>
        <w:t>od smlouvy odstoupit.</w:t>
      </w:r>
    </w:p>
    <w:p w14:paraId="0E18CAEA" w14:textId="24689B73" w:rsidR="001160F3" w:rsidRPr="00F87501" w:rsidRDefault="001160F3" w:rsidP="00E352C3">
      <w:pPr>
        <w:pStyle w:val="Zkladntext"/>
        <w:numPr>
          <w:ilvl w:val="0"/>
          <w:numId w:val="1"/>
        </w:numPr>
        <w:tabs>
          <w:tab w:val="clear" w:pos="540"/>
          <w:tab w:val="clear" w:pos="645"/>
          <w:tab w:val="left" w:pos="284"/>
          <w:tab w:val="num" w:pos="720"/>
        </w:tabs>
        <w:spacing w:after="60"/>
        <w:ind w:left="720"/>
      </w:pPr>
      <w:r w:rsidRPr="00F87501">
        <w:t>Na základě výzvy objednatele se zúčastnit koordinační schůzky a předložit objednateli ke kontrole doposud natočený hrubý materiál a v kooperaci s objednatelem odsouhlasit jeho obsah, případně dohodnout, které části budou pro postprodukci použity. Výzva dle předchozí věty bude zhotoviteli doručena na</w:t>
      </w:r>
      <w:r w:rsidR="00FC3096" w:rsidRPr="00F87501">
        <w:t xml:space="preserve"> kontakt uvedený v čl.</w:t>
      </w:r>
      <w:r w:rsidRPr="00F87501">
        <w:t xml:space="preserve"> IX odst. 4 této smlouvy minimálně </w:t>
      </w:r>
      <w:r w:rsidR="00083E4B" w:rsidRPr="00F87501">
        <w:t>7</w:t>
      </w:r>
      <w:r w:rsidRPr="00F87501">
        <w:t xml:space="preserve"> dnů př</w:t>
      </w:r>
      <w:r w:rsidR="00C83E4C" w:rsidRPr="00F87501">
        <w:t>ed uskutečněním samotné schůzky.</w:t>
      </w:r>
      <w:r w:rsidRPr="00F87501">
        <w:t xml:space="preserve"> </w:t>
      </w:r>
    </w:p>
    <w:p w14:paraId="7B93042C" w14:textId="77777777" w:rsidR="00512849" w:rsidRPr="00F87501" w:rsidRDefault="00512849" w:rsidP="00E352C3">
      <w:pPr>
        <w:pStyle w:val="Zkladntext"/>
        <w:numPr>
          <w:ilvl w:val="0"/>
          <w:numId w:val="1"/>
        </w:numPr>
        <w:tabs>
          <w:tab w:val="clear" w:pos="540"/>
          <w:tab w:val="clear" w:pos="645"/>
          <w:tab w:val="left" w:pos="284"/>
          <w:tab w:val="num" w:pos="720"/>
        </w:tabs>
        <w:spacing w:after="60"/>
        <w:ind w:left="720"/>
      </w:pPr>
      <w:r w:rsidRPr="00F87501">
        <w:t>Odstranit zjištěné vady a nedodělky na své náklady.</w:t>
      </w:r>
    </w:p>
    <w:p w14:paraId="521418B3" w14:textId="77777777" w:rsidR="00FB34F8" w:rsidRPr="00F87501" w:rsidRDefault="00E352C3" w:rsidP="00E352C3">
      <w:pPr>
        <w:pStyle w:val="Zkladntext"/>
        <w:numPr>
          <w:ilvl w:val="0"/>
          <w:numId w:val="1"/>
        </w:numPr>
        <w:tabs>
          <w:tab w:val="clear" w:pos="540"/>
          <w:tab w:val="clear" w:pos="645"/>
          <w:tab w:val="left" w:pos="284"/>
          <w:tab w:val="num" w:pos="720"/>
        </w:tabs>
        <w:spacing w:after="60"/>
        <w:ind w:left="720"/>
      </w:pPr>
      <w:r w:rsidRPr="00F87501">
        <w:t xml:space="preserve">Dbát při provádění díla dle této smlouvy na ochranu životního prostředí </w:t>
      </w:r>
      <w:r w:rsidRPr="00F87501">
        <w:br/>
        <w:t>a  dodržovat platné technické, bezpečnostní, zdravotní, hygienické a jiné předpisy, včetně předpisů týkajících se ochrany životního prostředí.</w:t>
      </w:r>
    </w:p>
    <w:p w14:paraId="680469A9" w14:textId="155E5BA3" w:rsidR="009B67A0" w:rsidRPr="00F87501" w:rsidRDefault="009B67A0" w:rsidP="00E352C3">
      <w:pPr>
        <w:pStyle w:val="Zkladntext"/>
        <w:numPr>
          <w:ilvl w:val="0"/>
          <w:numId w:val="1"/>
        </w:numPr>
        <w:tabs>
          <w:tab w:val="clear" w:pos="540"/>
          <w:tab w:val="clear" w:pos="645"/>
          <w:tab w:val="left" w:pos="284"/>
          <w:tab w:val="num" w:pos="720"/>
        </w:tabs>
        <w:spacing w:after="60"/>
        <w:ind w:left="720"/>
      </w:pPr>
      <w:r w:rsidRPr="00F87501">
        <w:t>Postupovat při provádění díla s odbornou péčí.</w:t>
      </w:r>
    </w:p>
    <w:p w14:paraId="5FEE469E" w14:textId="0E4D008A" w:rsidR="00361930" w:rsidRPr="00F87501" w:rsidRDefault="00361930" w:rsidP="00E352C3">
      <w:pPr>
        <w:pStyle w:val="Zkladntext"/>
        <w:numPr>
          <w:ilvl w:val="0"/>
          <w:numId w:val="1"/>
        </w:numPr>
        <w:tabs>
          <w:tab w:val="clear" w:pos="540"/>
          <w:tab w:val="clear" w:pos="645"/>
          <w:tab w:val="left" w:pos="284"/>
          <w:tab w:val="num" w:pos="720"/>
        </w:tabs>
        <w:spacing w:after="60"/>
        <w:ind w:left="720"/>
      </w:pPr>
      <w:r w:rsidRPr="00F87501">
        <w:t xml:space="preserve">Zajistit </w:t>
      </w:r>
      <w:r w:rsidR="00D41E7F" w:rsidRPr="00F87501">
        <w:t xml:space="preserve">právní </w:t>
      </w:r>
      <w:r w:rsidRPr="00F87501">
        <w:t>ochran</w:t>
      </w:r>
      <w:r w:rsidR="006D138A" w:rsidRPr="00F87501">
        <w:t>u</w:t>
      </w:r>
      <w:r w:rsidRPr="00F87501">
        <w:t xml:space="preserve"> v</w:t>
      </w:r>
      <w:r w:rsidR="007442CF" w:rsidRPr="00F87501">
        <w:t> </w:t>
      </w:r>
      <w:r w:rsidRPr="00F87501">
        <w:t>souladu</w:t>
      </w:r>
      <w:r w:rsidR="007442CF" w:rsidRPr="00F87501">
        <w:t xml:space="preserve"> zejména</w:t>
      </w:r>
      <w:r w:rsidRPr="00F87501">
        <w:t xml:space="preserve"> s ustanovením čl. 13 a následujících Nařízení Evropského parlamentu a Rady č. 2016/679</w:t>
      </w:r>
      <w:r w:rsidR="007442CF" w:rsidRPr="00F87501">
        <w:t xml:space="preserve">, </w:t>
      </w:r>
      <w:r w:rsidRPr="00F87501">
        <w:t>o ochraně fyzických osob v souvislosti se zpracováním osobních údajů a o volném pohybu těchto údajů a o zrušení směrnice 95/46/ES</w:t>
      </w:r>
      <w:r w:rsidR="007442CF" w:rsidRPr="00F87501">
        <w:t xml:space="preserve"> (GDPR)</w:t>
      </w:r>
      <w:r w:rsidR="006D138A" w:rsidRPr="00F87501">
        <w:t>.</w:t>
      </w:r>
    </w:p>
    <w:p w14:paraId="0C56620C" w14:textId="77777777" w:rsidR="00973419" w:rsidRPr="00F87501" w:rsidRDefault="00973419" w:rsidP="00973419">
      <w:pPr>
        <w:pStyle w:val="Zkladntext"/>
        <w:tabs>
          <w:tab w:val="clear" w:pos="540"/>
          <w:tab w:val="left" w:pos="284"/>
        </w:tabs>
        <w:spacing w:after="60"/>
        <w:ind w:left="720"/>
      </w:pPr>
    </w:p>
    <w:p w14:paraId="2B1EB0EA" w14:textId="3FD9E9E2" w:rsidR="00512849" w:rsidRPr="00F87501" w:rsidRDefault="00512849" w:rsidP="009D7DAB">
      <w:pPr>
        <w:pStyle w:val="Zkladntextodsazen"/>
        <w:numPr>
          <w:ilvl w:val="0"/>
          <w:numId w:val="24"/>
        </w:numPr>
        <w:tabs>
          <w:tab w:val="clear" w:pos="357"/>
          <w:tab w:val="clear" w:pos="720"/>
          <w:tab w:val="num" w:pos="360"/>
        </w:tabs>
        <w:spacing w:before="120" w:after="120"/>
        <w:ind w:left="357" w:hanging="357"/>
      </w:pPr>
      <w:r w:rsidRPr="00F87501">
        <w:t>Objednatel je povinen</w:t>
      </w:r>
      <w:r w:rsidR="003D2E1F" w:rsidRPr="00F87501">
        <w:t xml:space="preserve"> </w:t>
      </w:r>
      <w:r w:rsidR="000B3A45" w:rsidRPr="00F87501">
        <w:t>p</w:t>
      </w:r>
      <w:r w:rsidRPr="00F87501">
        <w:t>oskytnout zhotoviteli součinnost nutnou k provedení díla</w:t>
      </w:r>
      <w:r w:rsidR="005F6EEE" w:rsidRPr="00F87501">
        <w:t>. Zajistí</w:t>
      </w:r>
      <w:r w:rsidR="00C832AB" w:rsidRPr="00F87501">
        <w:t xml:space="preserve"> </w:t>
      </w:r>
      <w:r w:rsidR="00C832AB" w:rsidRPr="00AD2A0F">
        <w:t xml:space="preserve">souhlas </w:t>
      </w:r>
      <w:r w:rsidR="00AD2A0F" w:rsidRPr="00AD2A0F">
        <w:t xml:space="preserve">(v rámci GDPR) </w:t>
      </w:r>
      <w:r w:rsidR="00C832AB" w:rsidRPr="00F87501">
        <w:t>natáčených osob v průběhu realizace díla Muzeum automobilů TATRA</w:t>
      </w:r>
      <w:r w:rsidRPr="00F87501">
        <w:t>.</w:t>
      </w:r>
      <w:r w:rsidR="005F6EEE" w:rsidRPr="00F87501">
        <w:t xml:space="preserve"> </w:t>
      </w:r>
    </w:p>
    <w:p w14:paraId="19E746AD" w14:textId="76D8F56A" w:rsidR="000B3A45" w:rsidRPr="00F87501" w:rsidRDefault="000B3A45" w:rsidP="000B3A45">
      <w:pPr>
        <w:pStyle w:val="Zkladntextodsazen"/>
        <w:numPr>
          <w:ilvl w:val="0"/>
          <w:numId w:val="24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 w:rsidRPr="00F87501">
        <w:t>Objednatel je oprávněn dílo užít ve smyslu ustanovení § 2371 a násl. občanského zákoníku (dále též „licence“), a to:</w:t>
      </w:r>
    </w:p>
    <w:p w14:paraId="588F0C60" w14:textId="58B5A9E0" w:rsidR="000B3A45" w:rsidRPr="00F87501" w:rsidRDefault="000B3A45" w:rsidP="000B3A45">
      <w:pPr>
        <w:pStyle w:val="Zkladntextodsazen"/>
        <w:numPr>
          <w:ilvl w:val="0"/>
          <w:numId w:val="35"/>
        </w:numPr>
        <w:tabs>
          <w:tab w:val="clear" w:pos="357"/>
          <w:tab w:val="clear" w:pos="540"/>
          <w:tab w:val="clear" w:pos="720"/>
          <w:tab w:val="clear" w:pos="1980"/>
          <w:tab w:val="clear" w:pos="7380"/>
          <w:tab w:val="num" w:pos="714"/>
        </w:tabs>
        <w:spacing w:before="60"/>
        <w:ind w:left="714" w:hanging="357"/>
      </w:pPr>
      <w:r w:rsidRPr="00F87501">
        <w:t xml:space="preserve">v původní nebo zpracované či jinak </w:t>
      </w:r>
      <w:r w:rsidR="00C832AB" w:rsidRPr="00F87501">
        <w:t>ne</w:t>
      </w:r>
      <w:r w:rsidRPr="00F87501">
        <w:t>změněné podobě,</w:t>
      </w:r>
    </w:p>
    <w:p w14:paraId="02DA9B31" w14:textId="77777777" w:rsidR="000B3A45" w:rsidRPr="00F87501" w:rsidRDefault="000B3A45" w:rsidP="000B3A45">
      <w:pPr>
        <w:pStyle w:val="Zkladntextodsazen"/>
        <w:numPr>
          <w:ilvl w:val="0"/>
          <w:numId w:val="35"/>
        </w:numPr>
        <w:tabs>
          <w:tab w:val="clear" w:pos="357"/>
          <w:tab w:val="clear" w:pos="540"/>
          <w:tab w:val="clear" w:pos="1980"/>
          <w:tab w:val="clear" w:pos="7380"/>
        </w:tabs>
        <w:spacing w:before="60"/>
        <w:ind w:left="714" w:hanging="357"/>
      </w:pPr>
      <w:r w:rsidRPr="00F87501">
        <w:t>všemi způsoby užití,</w:t>
      </w:r>
    </w:p>
    <w:p w14:paraId="178051E3" w14:textId="77777777" w:rsidR="000B3A45" w:rsidRPr="00F87501" w:rsidRDefault="000B3A45" w:rsidP="000B3A45">
      <w:pPr>
        <w:pStyle w:val="Zkladntextodsazen"/>
        <w:numPr>
          <w:ilvl w:val="0"/>
          <w:numId w:val="35"/>
        </w:numPr>
        <w:tabs>
          <w:tab w:val="clear" w:pos="357"/>
          <w:tab w:val="clear" w:pos="540"/>
          <w:tab w:val="clear" w:pos="1980"/>
          <w:tab w:val="clear" w:pos="7380"/>
        </w:tabs>
        <w:spacing w:before="60"/>
        <w:ind w:left="714" w:hanging="357"/>
      </w:pPr>
      <w:r w:rsidRPr="00F87501">
        <w:t>v územně a množstevně neomezeném rozsahu, po dobu trvání majetkových práv k dílu.</w:t>
      </w:r>
    </w:p>
    <w:p w14:paraId="30D235F4" w14:textId="614FF932" w:rsidR="000B3A45" w:rsidRPr="00F87501" w:rsidRDefault="000B3A45" w:rsidP="000B3A45">
      <w:pPr>
        <w:pStyle w:val="Zkladntextodsazen"/>
        <w:tabs>
          <w:tab w:val="clear" w:pos="357"/>
          <w:tab w:val="clear" w:pos="540"/>
          <w:tab w:val="clear" w:pos="1980"/>
          <w:tab w:val="clear" w:pos="7380"/>
        </w:tabs>
        <w:spacing w:before="120"/>
        <w:ind w:left="357" w:firstLine="0"/>
      </w:pPr>
      <w:r w:rsidRPr="00F87501">
        <w:t xml:space="preserve">Licence dle tohoto odstavce zahrnuje právo objednatele užít </w:t>
      </w:r>
      <w:r w:rsidRPr="00F87501">
        <w:rPr>
          <w:iCs/>
        </w:rPr>
        <w:t>fotografie, texty</w:t>
      </w:r>
      <w:r w:rsidR="00C832AB" w:rsidRPr="00F87501">
        <w:rPr>
          <w:iCs/>
        </w:rPr>
        <w:t>, videa,</w:t>
      </w:r>
      <w:r w:rsidRPr="00F87501">
        <w:t xml:space="preserve"> které jsou součástí díla,</w:t>
      </w:r>
      <w:r w:rsidR="00C832AB" w:rsidRPr="00F87501">
        <w:t xml:space="preserve"> </w:t>
      </w:r>
      <w:r w:rsidRPr="00F87501">
        <w:t xml:space="preserve">za účelem propagace </w:t>
      </w:r>
      <w:r w:rsidR="00DD344B" w:rsidRPr="00F87501">
        <w:t xml:space="preserve">Muzea automobilu </w:t>
      </w:r>
      <w:r w:rsidR="00DC3CC9" w:rsidRPr="00F87501">
        <w:t>TATRA</w:t>
      </w:r>
      <w:r w:rsidR="00DD344B" w:rsidRPr="00F87501">
        <w:t xml:space="preserve"> v</w:t>
      </w:r>
      <w:r w:rsidR="00C832AB" w:rsidRPr="00F87501">
        <w:t> </w:t>
      </w:r>
      <w:r w:rsidR="00DD344B" w:rsidRPr="00F87501">
        <w:t>Kopřivnici</w:t>
      </w:r>
      <w:r w:rsidR="00C832AB" w:rsidRPr="00F87501">
        <w:t xml:space="preserve"> a Moravskoslezského kraje</w:t>
      </w:r>
      <w:r w:rsidRPr="00F87501">
        <w:t>.</w:t>
      </w:r>
    </w:p>
    <w:p w14:paraId="0B6C9CDF" w14:textId="77777777" w:rsidR="000B3A45" w:rsidRPr="00F87501" w:rsidRDefault="000B3A45" w:rsidP="000B3A45">
      <w:pPr>
        <w:pStyle w:val="Zkladntextodsazen"/>
        <w:tabs>
          <w:tab w:val="clear" w:pos="357"/>
          <w:tab w:val="clear" w:pos="540"/>
          <w:tab w:val="clear" w:pos="1980"/>
          <w:tab w:val="clear" w:pos="7380"/>
        </w:tabs>
        <w:spacing w:before="120"/>
        <w:ind w:left="357" w:firstLine="0"/>
      </w:pPr>
      <w:r w:rsidRPr="00F87501">
        <w:t>Objednatel není povinen udělenou licenci využít. Odměna zhotovitele, coby autora díla, za poskytnutí licence je součástí ceny za dílo podle čl. IV této smlouvy.</w:t>
      </w:r>
    </w:p>
    <w:p w14:paraId="0C849577" w14:textId="3D0511FB" w:rsidR="000B3A45" w:rsidRPr="00F87501" w:rsidRDefault="000B3A45" w:rsidP="000B3A45">
      <w:pPr>
        <w:pStyle w:val="Zkladntextodsazen"/>
        <w:numPr>
          <w:ilvl w:val="0"/>
          <w:numId w:val="24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 w:rsidRPr="00F87501">
        <w:lastRenderedPageBreak/>
        <w:t>Zhotovitel není oprávněn poskytnout výsledek díla jiným osobám než objednateli</w:t>
      </w:r>
      <w:r w:rsidR="00C832AB" w:rsidRPr="00F87501">
        <w:t xml:space="preserve"> s výjimkou vlastní propagace</w:t>
      </w:r>
      <w:r w:rsidRPr="00F87501">
        <w:t>.</w:t>
      </w:r>
    </w:p>
    <w:p w14:paraId="5375D18E" w14:textId="77777777" w:rsidR="00413DBA" w:rsidRPr="00F87501" w:rsidRDefault="00413DBA" w:rsidP="00413DBA">
      <w:pPr>
        <w:pStyle w:val="Zkladntextodsazen"/>
        <w:spacing w:after="60"/>
      </w:pPr>
    </w:p>
    <w:p w14:paraId="69F5188A" w14:textId="77777777" w:rsidR="00272F8A" w:rsidRPr="00F87501" w:rsidRDefault="00272F8A">
      <w:pPr>
        <w:pStyle w:val="Zkladntext"/>
        <w:tabs>
          <w:tab w:val="left" w:pos="180"/>
        </w:tabs>
        <w:ind w:left="540" w:hanging="540"/>
      </w:pPr>
    </w:p>
    <w:p w14:paraId="7ABB4BCF" w14:textId="77777777" w:rsidR="00512849" w:rsidRPr="00F87501" w:rsidRDefault="00512849" w:rsidP="00512849">
      <w:pPr>
        <w:pStyle w:val="Smlouva2"/>
        <w:widowControl/>
        <w:spacing w:after="120"/>
        <w:rPr>
          <w:szCs w:val="24"/>
        </w:rPr>
      </w:pPr>
      <w:r w:rsidRPr="00F87501">
        <w:rPr>
          <w:szCs w:val="24"/>
        </w:rPr>
        <w:t>V</w:t>
      </w:r>
      <w:r w:rsidR="00592FA4" w:rsidRPr="00F87501">
        <w:rPr>
          <w:szCs w:val="24"/>
        </w:rPr>
        <w:t>I</w:t>
      </w:r>
      <w:r w:rsidRPr="00F87501">
        <w:rPr>
          <w:szCs w:val="24"/>
        </w:rPr>
        <w:t>I.</w:t>
      </w:r>
    </w:p>
    <w:p w14:paraId="7E5830B1" w14:textId="77777777" w:rsidR="00C42F10" w:rsidRPr="00F87501" w:rsidRDefault="00512849" w:rsidP="00C42F10">
      <w:pPr>
        <w:pStyle w:val="Smlouva2"/>
        <w:widowControl/>
        <w:rPr>
          <w:szCs w:val="24"/>
        </w:rPr>
      </w:pPr>
      <w:r w:rsidRPr="00F87501">
        <w:rPr>
          <w:szCs w:val="24"/>
        </w:rPr>
        <w:t>Předání díla</w:t>
      </w:r>
      <w:r w:rsidR="00C42F10" w:rsidRPr="00F87501">
        <w:rPr>
          <w:szCs w:val="24"/>
        </w:rPr>
        <w:t>, vlastnické právo k </w:t>
      </w:r>
      <w:r w:rsidR="00BD1A71" w:rsidRPr="00F87501">
        <w:rPr>
          <w:szCs w:val="24"/>
        </w:rPr>
        <w:t>předmětu díla</w:t>
      </w:r>
      <w:r w:rsidR="00C42F10" w:rsidRPr="00F87501">
        <w:rPr>
          <w:szCs w:val="24"/>
        </w:rPr>
        <w:t xml:space="preserve"> a nebezpečí škody </w:t>
      </w:r>
    </w:p>
    <w:p w14:paraId="1850F71B" w14:textId="77777777" w:rsidR="00512849" w:rsidRPr="00F87501" w:rsidRDefault="00512849">
      <w:pPr>
        <w:pStyle w:val="Zkladntext"/>
        <w:tabs>
          <w:tab w:val="left" w:pos="357"/>
        </w:tabs>
        <w:jc w:val="center"/>
        <w:rPr>
          <w:b/>
        </w:rPr>
      </w:pPr>
    </w:p>
    <w:p w14:paraId="75248393" w14:textId="77777777" w:rsidR="00512849" w:rsidRPr="00F87501" w:rsidRDefault="00512849" w:rsidP="00E409BB">
      <w:pPr>
        <w:numPr>
          <w:ilvl w:val="0"/>
          <w:numId w:val="11"/>
        </w:numPr>
        <w:tabs>
          <w:tab w:val="left" w:pos="-1418"/>
        </w:tabs>
        <w:ind w:left="357" w:hanging="357"/>
        <w:jc w:val="both"/>
      </w:pPr>
      <w:r w:rsidRPr="00F87501">
        <w:t>Objednatel se zavazuje dílo převzít v případě, že bude předáno bez vad a nedodělků. O předání a převzetí díla zhotovitel sepíše zápis o předání a převzetí díla, ve kterém objednatel prohlásí, zda dílo přejímá či nikoli.</w:t>
      </w:r>
    </w:p>
    <w:p w14:paraId="14D88428" w14:textId="77777777" w:rsidR="00512849" w:rsidRPr="00F87501" w:rsidRDefault="00512849" w:rsidP="00E409BB">
      <w:pPr>
        <w:numPr>
          <w:ilvl w:val="0"/>
          <w:numId w:val="11"/>
        </w:numPr>
        <w:tabs>
          <w:tab w:val="left" w:pos="-1418"/>
        </w:tabs>
        <w:spacing w:before="120" w:after="60"/>
        <w:jc w:val="both"/>
      </w:pPr>
      <w:r w:rsidRPr="00F87501">
        <w:t>Zápis o předání a převzetí díla bude obsahovat:</w:t>
      </w:r>
    </w:p>
    <w:p w14:paraId="5152BFC8" w14:textId="77777777" w:rsidR="00512849" w:rsidRPr="00F87501" w:rsidRDefault="00512849" w:rsidP="00E409BB">
      <w:pPr>
        <w:pStyle w:val="Smlouva-eslo"/>
        <w:widowControl/>
        <w:numPr>
          <w:ilvl w:val="0"/>
          <w:numId w:val="12"/>
        </w:numPr>
        <w:tabs>
          <w:tab w:val="left" w:pos="-709"/>
          <w:tab w:val="left" w:pos="360"/>
          <w:tab w:val="left" w:pos="720"/>
        </w:tabs>
        <w:spacing w:before="0" w:after="60" w:line="240" w:lineRule="auto"/>
        <w:ind w:hanging="113"/>
      </w:pPr>
      <w:r w:rsidRPr="00F87501">
        <w:t>označení předmětu díla,</w:t>
      </w:r>
    </w:p>
    <w:p w14:paraId="6E943FE8" w14:textId="77777777" w:rsidR="00512849" w:rsidRPr="00F87501" w:rsidRDefault="00512849" w:rsidP="00E409BB">
      <w:pPr>
        <w:pStyle w:val="Smlouva-eslo"/>
        <w:widowControl/>
        <w:numPr>
          <w:ilvl w:val="0"/>
          <w:numId w:val="12"/>
        </w:numPr>
        <w:tabs>
          <w:tab w:val="left" w:pos="-709"/>
          <w:tab w:val="left" w:pos="360"/>
          <w:tab w:val="left" w:pos="720"/>
        </w:tabs>
        <w:spacing w:before="0" w:after="60" w:line="240" w:lineRule="auto"/>
        <w:ind w:hanging="113"/>
      </w:pPr>
      <w:r w:rsidRPr="00F87501">
        <w:t>označení objednatele a zhotovitele,</w:t>
      </w:r>
    </w:p>
    <w:p w14:paraId="4864A8D5" w14:textId="77777777" w:rsidR="00512849" w:rsidRPr="00F87501" w:rsidRDefault="00512849" w:rsidP="00E409BB">
      <w:pPr>
        <w:pStyle w:val="Smlouva-eslo"/>
        <w:widowControl/>
        <w:numPr>
          <w:ilvl w:val="0"/>
          <w:numId w:val="12"/>
        </w:numPr>
        <w:tabs>
          <w:tab w:val="left" w:pos="-709"/>
          <w:tab w:val="left" w:pos="360"/>
          <w:tab w:val="left" w:pos="720"/>
        </w:tabs>
        <w:spacing w:before="0" w:after="60" w:line="240" w:lineRule="auto"/>
        <w:ind w:hanging="113"/>
      </w:pPr>
      <w:r w:rsidRPr="00F87501">
        <w:t>číslo smlouvy o dílo a datum jejího uzavření,</w:t>
      </w:r>
    </w:p>
    <w:p w14:paraId="58ADCF77" w14:textId="77777777" w:rsidR="00512849" w:rsidRPr="00F87501" w:rsidRDefault="00512849" w:rsidP="00E409BB">
      <w:pPr>
        <w:pStyle w:val="Smlouva-eslo"/>
        <w:widowControl/>
        <w:numPr>
          <w:ilvl w:val="0"/>
          <w:numId w:val="12"/>
        </w:numPr>
        <w:tabs>
          <w:tab w:val="left" w:pos="-709"/>
          <w:tab w:val="left" w:pos="360"/>
          <w:tab w:val="left" w:pos="720"/>
        </w:tabs>
        <w:spacing w:before="0" w:after="60" w:line="240" w:lineRule="auto"/>
        <w:ind w:hanging="113"/>
      </w:pPr>
      <w:r w:rsidRPr="00F87501">
        <w:t>datum zahájení a dokončení prací na díle,</w:t>
      </w:r>
    </w:p>
    <w:p w14:paraId="1EFCEB23" w14:textId="77777777" w:rsidR="00512849" w:rsidRPr="00F87501" w:rsidRDefault="00512849" w:rsidP="00E409BB">
      <w:pPr>
        <w:pStyle w:val="Smlouva-eslo"/>
        <w:widowControl/>
        <w:numPr>
          <w:ilvl w:val="0"/>
          <w:numId w:val="12"/>
        </w:numPr>
        <w:tabs>
          <w:tab w:val="left" w:pos="-709"/>
          <w:tab w:val="left" w:pos="360"/>
          <w:tab w:val="left" w:pos="720"/>
        </w:tabs>
        <w:spacing w:before="0" w:after="60" w:line="240" w:lineRule="auto"/>
        <w:ind w:hanging="113"/>
      </w:pPr>
      <w:r w:rsidRPr="00F87501">
        <w:t>prohlášení objednatele, že dílo přejímá (nepřejímá),</w:t>
      </w:r>
    </w:p>
    <w:p w14:paraId="67D56E8F" w14:textId="77777777" w:rsidR="00512849" w:rsidRPr="00F87501" w:rsidRDefault="00512849" w:rsidP="00E409BB">
      <w:pPr>
        <w:pStyle w:val="Smlouva-eslo"/>
        <w:widowControl/>
        <w:numPr>
          <w:ilvl w:val="0"/>
          <w:numId w:val="12"/>
        </w:numPr>
        <w:tabs>
          <w:tab w:val="left" w:pos="-709"/>
          <w:tab w:val="left" w:pos="360"/>
          <w:tab w:val="left" w:pos="720"/>
        </w:tabs>
        <w:spacing w:before="0" w:after="60" w:line="240" w:lineRule="auto"/>
        <w:ind w:hanging="113"/>
      </w:pPr>
      <w:r w:rsidRPr="00F87501">
        <w:t>datum a místo sepsání zápisu,</w:t>
      </w:r>
    </w:p>
    <w:p w14:paraId="01FF63C8" w14:textId="77777777" w:rsidR="00512849" w:rsidRPr="00F87501" w:rsidRDefault="00512849" w:rsidP="00E409BB">
      <w:pPr>
        <w:pStyle w:val="Smlouva-eslo"/>
        <w:widowControl/>
        <w:numPr>
          <w:ilvl w:val="0"/>
          <w:numId w:val="12"/>
        </w:numPr>
        <w:tabs>
          <w:tab w:val="left" w:pos="-709"/>
          <w:tab w:val="left" w:pos="360"/>
          <w:tab w:val="left" w:pos="720"/>
        </w:tabs>
        <w:spacing w:before="0" w:line="240" w:lineRule="auto"/>
        <w:ind w:hanging="113"/>
      </w:pPr>
      <w:r w:rsidRPr="00F87501">
        <w:t>jména a podpisy zástupců objednatele a zhotovitele.</w:t>
      </w:r>
    </w:p>
    <w:p w14:paraId="3DA39E7D" w14:textId="77777777" w:rsidR="00973419" w:rsidRPr="00F87501" w:rsidRDefault="00512849" w:rsidP="00973419">
      <w:pPr>
        <w:numPr>
          <w:ilvl w:val="0"/>
          <w:numId w:val="11"/>
        </w:numPr>
        <w:tabs>
          <w:tab w:val="clear" w:pos="360"/>
          <w:tab w:val="left" w:pos="-1418"/>
          <w:tab w:val="num" w:pos="180"/>
        </w:tabs>
        <w:spacing w:before="120"/>
        <w:jc w:val="both"/>
      </w:pPr>
      <w:r w:rsidRPr="00F87501">
        <w:t xml:space="preserve">  Zhotovitel a objednatel jsou oprávněni uvést v zápisu o předání a převzetí díla cokoliv, co budou považovat za nutné.</w:t>
      </w:r>
    </w:p>
    <w:p w14:paraId="4903E90B" w14:textId="407DCDEE" w:rsidR="00B5549F" w:rsidRPr="00F87501" w:rsidRDefault="00973419" w:rsidP="00973419">
      <w:pPr>
        <w:numPr>
          <w:ilvl w:val="0"/>
          <w:numId w:val="11"/>
        </w:numPr>
        <w:tabs>
          <w:tab w:val="clear" w:pos="360"/>
          <w:tab w:val="left" w:pos="-1418"/>
          <w:tab w:val="num" w:pos="180"/>
        </w:tabs>
        <w:spacing w:before="120"/>
        <w:jc w:val="both"/>
      </w:pPr>
      <w:r w:rsidRPr="00F87501">
        <w:tab/>
      </w:r>
      <w:r w:rsidR="009F36E0" w:rsidRPr="00F87501">
        <w:t xml:space="preserve">Vlastnické právo k věci, která je předmětem díla a nebezpečí škody na ní přechází </w:t>
      </w:r>
      <w:r w:rsidR="009F36E0" w:rsidRPr="00F87501">
        <w:br/>
        <w:t>na objednatele dnem převzetí díla objednatelem</w:t>
      </w:r>
      <w:r w:rsidR="00B5549F" w:rsidRPr="00F87501">
        <w:t xml:space="preserve">. </w:t>
      </w:r>
    </w:p>
    <w:p w14:paraId="36102E5A" w14:textId="77777777" w:rsidR="008F0C80" w:rsidRPr="00F87501" w:rsidRDefault="008F0C80" w:rsidP="002213D1">
      <w:pPr>
        <w:tabs>
          <w:tab w:val="left" w:pos="-1418"/>
        </w:tabs>
        <w:spacing w:before="120"/>
        <w:jc w:val="both"/>
      </w:pPr>
    </w:p>
    <w:p w14:paraId="25CF06FE" w14:textId="77777777" w:rsidR="002213D1" w:rsidRPr="00F87501" w:rsidRDefault="002213D1" w:rsidP="002213D1">
      <w:pPr>
        <w:tabs>
          <w:tab w:val="left" w:pos="-1418"/>
        </w:tabs>
        <w:spacing w:before="120"/>
        <w:jc w:val="both"/>
      </w:pPr>
    </w:p>
    <w:p w14:paraId="124BFF04" w14:textId="77777777" w:rsidR="00512849" w:rsidRPr="00F87501" w:rsidRDefault="00512849">
      <w:pPr>
        <w:pStyle w:val="Zkladntext"/>
        <w:tabs>
          <w:tab w:val="left" w:pos="357"/>
        </w:tabs>
        <w:jc w:val="center"/>
        <w:rPr>
          <w:b/>
        </w:rPr>
      </w:pPr>
      <w:r w:rsidRPr="00F87501">
        <w:rPr>
          <w:b/>
        </w:rPr>
        <w:t>VIII.</w:t>
      </w:r>
    </w:p>
    <w:p w14:paraId="0882ED89" w14:textId="77777777" w:rsidR="00512849" w:rsidRPr="00F87501" w:rsidRDefault="00512849">
      <w:pPr>
        <w:pStyle w:val="Zkladntext"/>
        <w:tabs>
          <w:tab w:val="left" w:pos="357"/>
        </w:tabs>
        <w:spacing w:before="120"/>
        <w:jc w:val="center"/>
        <w:rPr>
          <w:b/>
        </w:rPr>
      </w:pPr>
      <w:r w:rsidRPr="00F87501">
        <w:rPr>
          <w:b/>
        </w:rPr>
        <w:t>Platební a fakturační podmínky</w:t>
      </w:r>
    </w:p>
    <w:p w14:paraId="21DF5346" w14:textId="77777777" w:rsidR="00512849" w:rsidRPr="00F87501" w:rsidRDefault="00512849">
      <w:pPr>
        <w:pStyle w:val="Zkladntext"/>
        <w:tabs>
          <w:tab w:val="left" w:pos="357"/>
        </w:tabs>
        <w:jc w:val="center"/>
        <w:rPr>
          <w:b/>
        </w:rPr>
      </w:pPr>
    </w:p>
    <w:p w14:paraId="47C02EE3" w14:textId="32D389E4" w:rsidR="00C11318" w:rsidRPr="00F87501" w:rsidRDefault="00C11318" w:rsidP="00E409BB">
      <w:pPr>
        <w:pStyle w:val="Zkladntext"/>
        <w:numPr>
          <w:ilvl w:val="0"/>
          <w:numId w:val="4"/>
        </w:numPr>
        <w:tabs>
          <w:tab w:val="left" w:pos="0"/>
        </w:tabs>
        <w:spacing w:after="120"/>
      </w:pPr>
      <w:r w:rsidRPr="00F87501">
        <w:t>Zálohové platby nebudou poskytovány</w:t>
      </w:r>
    </w:p>
    <w:p w14:paraId="0B627383" w14:textId="77777777" w:rsidR="00C11318" w:rsidRPr="00F87501" w:rsidRDefault="00C11318" w:rsidP="00E409BB">
      <w:pPr>
        <w:pStyle w:val="Zkladntext"/>
        <w:numPr>
          <w:ilvl w:val="0"/>
          <w:numId w:val="4"/>
        </w:numPr>
        <w:tabs>
          <w:tab w:val="left" w:pos="0"/>
        </w:tabs>
        <w:spacing w:after="120"/>
      </w:pPr>
      <w:r w:rsidRPr="00F87501">
        <w:t>Smluvní strany se dohodly na následujícím způsobu úhrady ceny za dílo:</w:t>
      </w:r>
    </w:p>
    <w:p w14:paraId="17725D4A" w14:textId="33A1FE83" w:rsidR="00BF6F20" w:rsidRPr="00F87501" w:rsidRDefault="00BF6F20" w:rsidP="009D7DAB">
      <w:pPr>
        <w:pStyle w:val="Zkladntext"/>
        <w:numPr>
          <w:ilvl w:val="1"/>
          <w:numId w:val="4"/>
        </w:numPr>
        <w:tabs>
          <w:tab w:val="left" w:pos="0"/>
        </w:tabs>
        <w:spacing w:after="120"/>
      </w:pPr>
      <w:r w:rsidRPr="00F87501">
        <w:t>z</w:t>
      </w:r>
      <w:r w:rsidR="00C11318" w:rsidRPr="00F87501">
        <w:t xml:space="preserve">hotovitel vystaví </w:t>
      </w:r>
      <w:r w:rsidR="00C832AB" w:rsidRPr="00F87501">
        <w:t xml:space="preserve">kvartálně </w:t>
      </w:r>
      <w:r w:rsidR="00C11318" w:rsidRPr="00F87501">
        <w:t>fakturu za časosběr – produkce (</w:t>
      </w:r>
      <w:r w:rsidRPr="00F87501">
        <w:t>exteriér, interiér</w:t>
      </w:r>
      <w:r w:rsidR="00C11318" w:rsidRPr="00F87501">
        <w:t>) v souladu s přílohou č. 1 této smlouvy. V případě, že v daném měsíci proběhne natáčení – produkce</w:t>
      </w:r>
      <w:r w:rsidR="00C83E4C" w:rsidRPr="00F87501">
        <w:t xml:space="preserve"> nebo letecké záběry</w:t>
      </w:r>
      <w:r w:rsidRPr="00F87501">
        <w:t>,</w:t>
      </w:r>
      <w:r w:rsidR="00C11318" w:rsidRPr="00F87501">
        <w:t xml:space="preserve"> je zhotovitel povinen</w:t>
      </w:r>
      <w:r w:rsidRPr="00F87501">
        <w:t xml:space="preserve"> rovněž zahrnout cenu za skutečný počet natáčecích dní v konkrétním měsíci v souladu s přílohou č. 1 této smlouvy.</w:t>
      </w:r>
    </w:p>
    <w:p w14:paraId="0F8A683E" w14:textId="2B319C4E" w:rsidR="00512849" w:rsidRPr="00F87501" w:rsidRDefault="00BF6F20" w:rsidP="009D7DAB">
      <w:pPr>
        <w:pStyle w:val="Zkladntext"/>
        <w:numPr>
          <w:ilvl w:val="1"/>
          <w:numId w:val="4"/>
        </w:numPr>
        <w:tabs>
          <w:tab w:val="left" w:pos="0"/>
        </w:tabs>
        <w:spacing w:after="120"/>
      </w:pPr>
      <w:r w:rsidRPr="00F87501">
        <w:t>Cena za zpracování – postprodukci včetně</w:t>
      </w:r>
      <w:r w:rsidR="00C83E4C" w:rsidRPr="00F87501">
        <w:t xml:space="preserve"> doposud neuhrazených</w:t>
      </w:r>
      <w:r w:rsidRPr="00F87501">
        <w:t xml:space="preserve"> ostatních nákladů</w:t>
      </w:r>
      <w:r w:rsidR="00C83E4C" w:rsidRPr="00F87501">
        <w:t xml:space="preserve"> </w:t>
      </w:r>
      <w:r w:rsidRPr="00F87501">
        <w:t xml:space="preserve">bude uhrazena po předání díla v souladu s čl. V odst. 3 této smlouvy. </w:t>
      </w:r>
      <w:r w:rsidR="00C11318" w:rsidRPr="00F87501">
        <w:t xml:space="preserve">  </w:t>
      </w:r>
    </w:p>
    <w:p w14:paraId="4BCDD4C2" w14:textId="09C4710E" w:rsidR="00512849" w:rsidRPr="00F87501" w:rsidRDefault="004158BC" w:rsidP="00394E6D">
      <w:pPr>
        <w:pStyle w:val="Zkladntext"/>
        <w:numPr>
          <w:ilvl w:val="0"/>
          <w:numId w:val="4"/>
        </w:numPr>
        <w:tabs>
          <w:tab w:val="left" w:pos="0"/>
        </w:tabs>
        <w:spacing w:after="120"/>
      </w:pPr>
      <w:r w:rsidRPr="00F87501">
        <w:t>P</w:t>
      </w:r>
      <w:r w:rsidR="00394E6D" w:rsidRPr="00F87501">
        <w:t xml:space="preserve">odkladem </w:t>
      </w:r>
      <w:r w:rsidR="002213D1" w:rsidRPr="00F87501">
        <w:t>pro úhradu ceny za dílo bud</w:t>
      </w:r>
      <w:r w:rsidR="00466DD0" w:rsidRPr="00F87501">
        <w:t>ou</w:t>
      </w:r>
      <w:r w:rsidR="00C92C62" w:rsidRPr="00F87501">
        <w:t xml:space="preserve"> faktur</w:t>
      </w:r>
      <w:r w:rsidR="00466DD0" w:rsidRPr="00F87501">
        <w:t>y, které</w:t>
      </w:r>
      <w:r w:rsidR="002213D1" w:rsidRPr="00F87501">
        <w:t xml:space="preserve"> bud</w:t>
      </w:r>
      <w:r w:rsidR="00466DD0" w:rsidRPr="00F87501">
        <w:t>ou</w:t>
      </w:r>
      <w:r w:rsidR="002213D1" w:rsidRPr="00F87501">
        <w:t xml:space="preserve"> mít náležitosti </w:t>
      </w:r>
      <w:r w:rsidR="007C0C66" w:rsidRPr="00F87501">
        <w:t>účetního</w:t>
      </w:r>
      <w:r w:rsidR="002213D1" w:rsidRPr="00F87501">
        <w:t xml:space="preserve"> dokladu </w:t>
      </w:r>
      <w:r w:rsidR="00067FE5" w:rsidRPr="00F87501">
        <w:t xml:space="preserve">dle </w:t>
      </w:r>
      <w:r w:rsidR="002213D1" w:rsidRPr="00F87501">
        <w:t xml:space="preserve">zákona </w:t>
      </w:r>
      <w:r w:rsidR="007C0C66" w:rsidRPr="00F87501">
        <w:t>563/1991 Sb., o účetnictví, ve znění pozdějších předpisů</w:t>
      </w:r>
      <w:r w:rsidR="002213D1" w:rsidRPr="00F87501">
        <w:t xml:space="preserve"> </w:t>
      </w:r>
      <w:r w:rsidR="00F032F8" w:rsidRPr="00F87501">
        <w:t>a náležitosti stanovené</w:t>
      </w:r>
      <w:r w:rsidR="004A1106" w:rsidRPr="00F87501">
        <w:t xml:space="preserve"> dalšími </w:t>
      </w:r>
      <w:r w:rsidR="00F032F8" w:rsidRPr="00F87501">
        <w:t>obecně závaznými právními předpisy</w:t>
      </w:r>
      <w:r w:rsidR="00EC5A14" w:rsidRPr="00F87501">
        <w:t>. Faktura musí obsahovat</w:t>
      </w:r>
      <w:r w:rsidR="002213D1" w:rsidRPr="00F87501">
        <w:t>:</w:t>
      </w:r>
    </w:p>
    <w:p w14:paraId="32680632" w14:textId="1E999313" w:rsidR="0059703C" w:rsidRPr="00F87501" w:rsidRDefault="0059703C" w:rsidP="00E409BB">
      <w:pPr>
        <w:widowControl w:val="0"/>
        <w:numPr>
          <w:ilvl w:val="2"/>
          <w:numId w:val="20"/>
        </w:numPr>
        <w:tabs>
          <w:tab w:val="left" w:pos="426"/>
          <w:tab w:val="left" w:pos="709"/>
        </w:tabs>
        <w:snapToGrid w:val="0"/>
        <w:spacing w:after="60"/>
        <w:jc w:val="both"/>
        <w:rPr>
          <w:szCs w:val="20"/>
        </w:rPr>
      </w:pPr>
      <w:r w:rsidRPr="00F87501">
        <w:t>IČ</w:t>
      </w:r>
      <w:r w:rsidR="00BA4058" w:rsidRPr="00F87501">
        <w:t>O</w:t>
      </w:r>
      <w:r w:rsidRPr="00F87501">
        <w:t xml:space="preserve"> objednatele,</w:t>
      </w:r>
    </w:p>
    <w:p w14:paraId="5BC27F55" w14:textId="2126D6EB" w:rsidR="0059703C" w:rsidRPr="00F87501" w:rsidRDefault="0059703C" w:rsidP="00E409BB">
      <w:pPr>
        <w:widowControl w:val="0"/>
        <w:numPr>
          <w:ilvl w:val="2"/>
          <w:numId w:val="20"/>
        </w:numPr>
        <w:tabs>
          <w:tab w:val="left" w:pos="426"/>
          <w:tab w:val="left" w:pos="709"/>
        </w:tabs>
        <w:snapToGrid w:val="0"/>
        <w:spacing w:after="60"/>
        <w:jc w:val="both"/>
      </w:pPr>
      <w:r w:rsidRPr="00F87501">
        <w:t xml:space="preserve">předmět smlouvy, tj. text </w:t>
      </w:r>
      <w:r w:rsidR="003136AA" w:rsidRPr="00F87501">
        <w:t xml:space="preserve">dílo spočívající </w:t>
      </w:r>
      <w:r w:rsidR="00254F0F" w:rsidRPr="00F87501">
        <w:t xml:space="preserve">v </w:t>
      </w:r>
      <w:r w:rsidR="00D41E7F" w:rsidRPr="00F87501">
        <w:rPr>
          <w:b/>
        </w:rPr>
        <w:t>„Výroba časosběrných dokumentů ze stavby Muzea automobilů TATRA v Kopřivnici“</w:t>
      </w:r>
      <w:r w:rsidR="00254F0F" w:rsidRPr="00F87501">
        <w:rPr>
          <w:b/>
        </w:rPr>
        <w:t xml:space="preserve"> </w:t>
      </w:r>
      <w:r w:rsidR="00254F0F" w:rsidRPr="00F87501">
        <w:t>a rozpis jednotlivých dílčích položek</w:t>
      </w:r>
      <w:r w:rsidR="004158BC" w:rsidRPr="00F87501">
        <w:rPr>
          <w:i/>
          <w:iCs/>
        </w:rPr>
        <w:t>.</w:t>
      </w:r>
    </w:p>
    <w:p w14:paraId="4F9BD18B" w14:textId="5031E7F2" w:rsidR="0059703C" w:rsidRPr="00F87501" w:rsidRDefault="0059703C" w:rsidP="00E409BB">
      <w:pPr>
        <w:widowControl w:val="0"/>
        <w:numPr>
          <w:ilvl w:val="2"/>
          <w:numId w:val="20"/>
        </w:numPr>
        <w:tabs>
          <w:tab w:val="left" w:pos="426"/>
          <w:tab w:val="left" w:pos="709"/>
        </w:tabs>
        <w:snapToGrid w:val="0"/>
        <w:spacing w:after="60"/>
        <w:jc w:val="both"/>
        <w:rPr>
          <w:szCs w:val="20"/>
        </w:rPr>
      </w:pPr>
      <w:r w:rsidRPr="00F87501">
        <w:lastRenderedPageBreak/>
        <w:t xml:space="preserve">označení banky a číslo účtu, na který musí být zaplaceno (pokud je číslo účtu odlišné od čísla uvedeného v čl. I odst. 2, je zhotovitel povinen o této skutečnosti v souladu s čl. II odst. </w:t>
      </w:r>
      <w:r w:rsidR="00B777AB" w:rsidRPr="00F87501">
        <w:t xml:space="preserve">2 </w:t>
      </w:r>
      <w:r w:rsidRPr="00F87501">
        <w:t>této smlouvy informovat objednatele),</w:t>
      </w:r>
    </w:p>
    <w:p w14:paraId="27C2B064" w14:textId="77777777" w:rsidR="0059703C" w:rsidRPr="00F87501" w:rsidRDefault="0059703C" w:rsidP="00E409BB">
      <w:pPr>
        <w:widowControl w:val="0"/>
        <w:numPr>
          <w:ilvl w:val="2"/>
          <w:numId w:val="20"/>
        </w:numPr>
        <w:tabs>
          <w:tab w:val="left" w:pos="426"/>
          <w:tab w:val="left" w:pos="709"/>
        </w:tabs>
        <w:snapToGrid w:val="0"/>
        <w:spacing w:after="60"/>
        <w:jc w:val="both"/>
        <w:rPr>
          <w:szCs w:val="20"/>
        </w:rPr>
      </w:pPr>
      <w:r w:rsidRPr="00F87501">
        <w:t>lhůtu splatnosti faktury,</w:t>
      </w:r>
    </w:p>
    <w:p w14:paraId="72F5BF92" w14:textId="77777777" w:rsidR="0059703C" w:rsidRPr="00F87501" w:rsidRDefault="0059703C" w:rsidP="00E409BB">
      <w:pPr>
        <w:widowControl w:val="0"/>
        <w:numPr>
          <w:ilvl w:val="2"/>
          <w:numId w:val="20"/>
        </w:numPr>
        <w:tabs>
          <w:tab w:val="left" w:pos="426"/>
          <w:tab w:val="left" w:pos="709"/>
        </w:tabs>
        <w:snapToGrid w:val="0"/>
        <w:spacing w:after="60"/>
        <w:jc w:val="both"/>
        <w:rPr>
          <w:szCs w:val="20"/>
        </w:rPr>
      </w:pPr>
      <w:r w:rsidRPr="00F87501">
        <w:t>označení osoby, která fakturu vyhotovila, včetně jejího podpisu a kontaktního telefonu,</w:t>
      </w:r>
    </w:p>
    <w:p w14:paraId="54FB7D68" w14:textId="61E9634C" w:rsidR="00D725ED" w:rsidRPr="00F87501" w:rsidRDefault="00D725ED" w:rsidP="00F73E69">
      <w:pPr>
        <w:widowControl w:val="0"/>
        <w:numPr>
          <w:ilvl w:val="2"/>
          <w:numId w:val="20"/>
        </w:numPr>
        <w:tabs>
          <w:tab w:val="left" w:pos="426"/>
          <w:tab w:val="left" w:pos="709"/>
        </w:tabs>
        <w:snapToGrid w:val="0"/>
        <w:spacing w:after="120"/>
        <w:jc w:val="both"/>
      </w:pPr>
      <w:r w:rsidRPr="00F87501">
        <w:t xml:space="preserve">Zápis o předání </w:t>
      </w:r>
      <w:r w:rsidR="0059703C" w:rsidRPr="00F87501">
        <w:t>a přev</w:t>
      </w:r>
      <w:r w:rsidR="0033650F" w:rsidRPr="00F87501">
        <w:t>zetí díla bude přílohou faktury</w:t>
      </w:r>
      <w:r w:rsidRPr="00F87501">
        <w:t>.</w:t>
      </w:r>
    </w:p>
    <w:p w14:paraId="4F06E056" w14:textId="77777777" w:rsidR="006D429A" w:rsidRPr="00F87501" w:rsidRDefault="006D429A" w:rsidP="00E409BB">
      <w:pPr>
        <w:pStyle w:val="Zkladntext"/>
        <w:numPr>
          <w:ilvl w:val="0"/>
          <w:numId w:val="4"/>
        </w:numPr>
        <w:tabs>
          <w:tab w:val="left" w:pos="0"/>
        </w:tabs>
        <w:spacing w:before="120" w:after="120"/>
      </w:pPr>
      <w:r w:rsidRPr="00F87501">
        <w:t>Povinnost zaplatit cenu za dílo je splněna dnem odepsání příslušné částky z účtu objednatele.</w:t>
      </w:r>
    </w:p>
    <w:p w14:paraId="55D9301D" w14:textId="77777777" w:rsidR="00512849" w:rsidRPr="00F87501" w:rsidRDefault="00466DD0" w:rsidP="00E409BB">
      <w:pPr>
        <w:pStyle w:val="Zkladntext"/>
        <w:numPr>
          <w:ilvl w:val="0"/>
          <w:numId w:val="4"/>
        </w:numPr>
        <w:tabs>
          <w:tab w:val="left" w:pos="0"/>
        </w:tabs>
        <w:spacing w:before="120" w:after="120"/>
      </w:pPr>
      <w:r w:rsidRPr="00F87501">
        <w:t>Lhůta splatnosti faktur</w:t>
      </w:r>
      <w:r w:rsidR="00512849" w:rsidRPr="00F87501">
        <w:t xml:space="preserve"> činí </w:t>
      </w:r>
      <w:r w:rsidR="00D725ED" w:rsidRPr="00F87501">
        <w:t>14</w:t>
      </w:r>
      <w:r w:rsidR="0001726A" w:rsidRPr="00F87501">
        <w:t xml:space="preserve"> kalendářních dnů ode dne jejího doručení objednateli</w:t>
      </w:r>
      <w:r w:rsidR="00512849" w:rsidRPr="00F87501">
        <w:t xml:space="preserve">. </w:t>
      </w:r>
      <w:r w:rsidR="00C374DF" w:rsidRPr="00F87501">
        <w:t xml:space="preserve">Doručení faktury se provede osobně oproti podpisu zmocněné osoby </w:t>
      </w:r>
      <w:r w:rsidR="00D577E7" w:rsidRPr="00F87501">
        <w:t>objednatele</w:t>
      </w:r>
      <w:r w:rsidR="00C374DF" w:rsidRPr="00F87501">
        <w:t xml:space="preserve"> nebo doručenkou prostřednictvím provozovatele poštovních služeb.</w:t>
      </w:r>
    </w:p>
    <w:p w14:paraId="4391CF13" w14:textId="46FD4A21" w:rsidR="00971CB7" w:rsidRPr="00F87501" w:rsidRDefault="00971CB7" w:rsidP="009D7DAB">
      <w:pPr>
        <w:widowControl w:val="0"/>
        <w:numPr>
          <w:ilvl w:val="0"/>
          <w:numId w:val="4"/>
        </w:numPr>
        <w:snapToGrid w:val="0"/>
        <w:spacing w:before="120"/>
        <w:jc w:val="both"/>
        <w:rPr>
          <w:sz w:val="22"/>
          <w:szCs w:val="22"/>
        </w:rPr>
      </w:pPr>
      <w:r w:rsidRPr="00F87501">
        <w:rPr>
          <w:sz w:val="22"/>
          <w:szCs w:val="22"/>
        </w:rPr>
        <w:t xml:space="preserve">Doručení faktury se provede osobně </w:t>
      </w:r>
      <w:r w:rsidR="0036461B" w:rsidRPr="00F87501">
        <w:rPr>
          <w:sz w:val="22"/>
          <w:szCs w:val="22"/>
        </w:rPr>
        <w:t>v sídle objednatele</w:t>
      </w:r>
      <w:r w:rsidRPr="00F87501">
        <w:rPr>
          <w:sz w:val="22"/>
          <w:szCs w:val="22"/>
        </w:rPr>
        <w:t>,</w:t>
      </w:r>
      <w:r w:rsidRPr="00F87501" w:rsidDel="00441296">
        <w:rPr>
          <w:sz w:val="22"/>
          <w:szCs w:val="22"/>
        </w:rPr>
        <w:t xml:space="preserve"> </w:t>
      </w:r>
      <w:r w:rsidR="00C832AB" w:rsidRPr="00F87501">
        <w:rPr>
          <w:sz w:val="22"/>
          <w:szCs w:val="22"/>
        </w:rPr>
        <w:t xml:space="preserve">emailem, </w:t>
      </w:r>
      <w:r w:rsidRPr="00F87501">
        <w:rPr>
          <w:sz w:val="22"/>
          <w:szCs w:val="22"/>
        </w:rPr>
        <w:t>doručenkou prostřednictvím provozovatele poštovních služeb, nebo doručením do datové schránky</w:t>
      </w:r>
      <w:r w:rsidR="00C832AB" w:rsidRPr="00F87501">
        <w:rPr>
          <w:sz w:val="22"/>
          <w:szCs w:val="22"/>
        </w:rPr>
        <w:t>.</w:t>
      </w:r>
    </w:p>
    <w:p w14:paraId="08179F75" w14:textId="7E11A0DD" w:rsidR="00512849" w:rsidRPr="00F87501" w:rsidRDefault="00512849" w:rsidP="00E409BB">
      <w:pPr>
        <w:pStyle w:val="Zkladntext"/>
        <w:numPr>
          <w:ilvl w:val="0"/>
          <w:numId w:val="4"/>
        </w:numPr>
        <w:tabs>
          <w:tab w:val="left" w:pos="0"/>
        </w:tabs>
        <w:spacing w:after="120"/>
      </w:pPr>
      <w:r w:rsidRPr="00F87501">
        <w:t>Nebude-li faktura obsahovat některou povinnou nebo dohodnutou náležitost nebo bude chybně vyúčtována cena , je objednatel oprávněn fakturu před uplynutím lhůty splatnosti vrátit druhé smluvní straně k provedení opravy s vyznačením důvodu vrácení. Zhotovitel provede opravu vystavením nové faktury. Vrácením vadné faktury zhotoviteli přestává běžet původní lhůta splatnosti. Nová lhůta splatnosti běží ode dne doručení nové faktury objednateli.</w:t>
      </w:r>
    </w:p>
    <w:p w14:paraId="6C279687" w14:textId="77777777" w:rsidR="00EC0DF8" w:rsidRPr="00F87501" w:rsidRDefault="00EC0DF8" w:rsidP="00861022">
      <w:pPr>
        <w:spacing w:before="120"/>
        <w:ind w:left="357"/>
        <w:jc w:val="both"/>
      </w:pPr>
    </w:p>
    <w:p w14:paraId="45C69D99" w14:textId="77777777" w:rsidR="008F0C80" w:rsidRPr="00F87501" w:rsidRDefault="008F0C80" w:rsidP="00861022">
      <w:pPr>
        <w:spacing w:before="120"/>
        <w:ind w:left="357"/>
        <w:jc w:val="both"/>
      </w:pPr>
    </w:p>
    <w:p w14:paraId="6F98C76D" w14:textId="77777777" w:rsidR="00623AB1" w:rsidRPr="00F87501" w:rsidRDefault="00623AB1" w:rsidP="00623AB1">
      <w:pPr>
        <w:keepNext/>
        <w:widowControl w:val="0"/>
        <w:tabs>
          <w:tab w:val="left" w:pos="540"/>
          <w:tab w:val="left" w:pos="1260"/>
          <w:tab w:val="left" w:pos="1980"/>
          <w:tab w:val="left" w:pos="3960"/>
        </w:tabs>
        <w:jc w:val="center"/>
        <w:rPr>
          <w:b/>
        </w:rPr>
      </w:pPr>
      <w:r w:rsidRPr="00F87501">
        <w:rPr>
          <w:b/>
        </w:rPr>
        <w:t>IX.</w:t>
      </w:r>
    </w:p>
    <w:p w14:paraId="5327A06D" w14:textId="77777777" w:rsidR="00512849" w:rsidRPr="00F87501" w:rsidRDefault="000B3B0F">
      <w:pPr>
        <w:pStyle w:val="Nadpis2"/>
        <w:spacing w:before="120"/>
      </w:pPr>
      <w:r w:rsidRPr="00F87501">
        <w:t>Práva z vadného plnění</w:t>
      </w:r>
      <w:r w:rsidR="00F91CAD" w:rsidRPr="00F87501">
        <w:t xml:space="preserve">, </w:t>
      </w:r>
      <w:r w:rsidR="003731AD" w:rsidRPr="00F87501">
        <w:t>záruka za jakost</w:t>
      </w:r>
      <w:r w:rsidR="00512849" w:rsidRPr="00F87501">
        <w:t xml:space="preserve"> </w:t>
      </w:r>
    </w:p>
    <w:p w14:paraId="32424AF1" w14:textId="77777777" w:rsidR="00616A02" w:rsidRPr="00F87501" w:rsidRDefault="00616A02">
      <w:pPr>
        <w:pStyle w:val="Smlouva-eslo"/>
        <w:widowControl/>
        <w:tabs>
          <w:tab w:val="left" w:pos="540"/>
          <w:tab w:val="left" w:pos="1260"/>
          <w:tab w:val="left" w:pos="1980"/>
          <w:tab w:val="left" w:pos="3960"/>
        </w:tabs>
        <w:spacing w:before="0" w:line="240" w:lineRule="auto"/>
        <w:rPr>
          <w:szCs w:val="24"/>
        </w:rPr>
      </w:pPr>
    </w:p>
    <w:p w14:paraId="3441D51F" w14:textId="77777777" w:rsidR="00512849" w:rsidRPr="00F87501" w:rsidRDefault="00512849" w:rsidP="00E409BB">
      <w:pPr>
        <w:numPr>
          <w:ilvl w:val="0"/>
          <w:numId w:val="13"/>
        </w:numPr>
        <w:tabs>
          <w:tab w:val="left" w:pos="-1418"/>
        </w:tabs>
        <w:jc w:val="both"/>
      </w:pPr>
      <w:r w:rsidRPr="00F87501">
        <w:t xml:space="preserve">Dílo má vadu, jestliže neodpovídá </w:t>
      </w:r>
      <w:r w:rsidR="00644032" w:rsidRPr="00F87501">
        <w:t>technickým specifikacím uvedeným v  této smlouvě a její příloze.</w:t>
      </w:r>
    </w:p>
    <w:p w14:paraId="5C99CA5F" w14:textId="18FE769F" w:rsidR="00013F52" w:rsidRPr="00F87501" w:rsidRDefault="00013F52" w:rsidP="00013F52">
      <w:pPr>
        <w:numPr>
          <w:ilvl w:val="0"/>
          <w:numId w:val="13"/>
        </w:numPr>
        <w:tabs>
          <w:tab w:val="left" w:pos="-1418"/>
        </w:tabs>
        <w:spacing w:before="120"/>
        <w:jc w:val="both"/>
      </w:pPr>
      <w:r w:rsidRPr="00F87501">
        <w:t xml:space="preserve">Zhotovitel poskytuje objednateli na provedené dílo záruku za jakost (dále jen „záruka“) ve smyslu § 2619 a § 2113 a násl. občanského zákoníku, a to v délce </w:t>
      </w:r>
      <w:r w:rsidR="005F6EEE" w:rsidRPr="00F87501">
        <w:t>2</w:t>
      </w:r>
      <w:r w:rsidR="00644032" w:rsidRPr="00F87501">
        <w:t xml:space="preserve"> měsíců </w:t>
      </w:r>
      <w:r w:rsidRPr="00F87501">
        <w:t>(dále též „záruční doba“). Záruční doba začíná běžet dnem převzetí díla objednatelem. Záruční doba</w:t>
      </w:r>
      <w:r w:rsidR="004E5D0F" w:rsidRPr="00F87501">
        <w:t xml:space="preserve"> díla nebo jeho části</w:t>
      </w:r>
      <w:r w:rsidRPr="00F87501">
        <w:t xml:space="preserve"> se staví po dobu, po kterou nemůže objednatel dílo</w:t>
      </w:r>
      <w:r w:rsidR="004E5D0F" w:rsidRPr="00F87501">
        <w:t xml:space="preserve"> nebo jeho část</w:t>
      </w:r>
      <w:r w:rsidRPr="00F87501">
        <w:t xml:space="preserve"> řádně užívat pro vady, za které nese odpovědnost zhotovitel. Pro nahlašování a odstraňování vad v rámci záruky platí podmínky uvedené v odst.</w:t>
      </w:r>
      <w:r w:rsidR="00B86B1D" w:rsidRPr="00F87501">
        <w:t xml:space="preserve"> 4</w:t>
      </w:r>
      <w:r w:rsidRPr="00F87501">
        <w:t xml:space="preserve"> a násl</w:t>
      </w:r>
      <w:r w:rsidR="0082415A" w:rsidRPr="00F87501">
        <w:t>edujících</w:t>
      </w:r>
      <w:r w:rsidRPr="00F87501">
        <w:t xml:space="preserve"> tohoto článku smlouvy.</w:t>
      </w:r>
    </w:p>
    <w:p w14:paraId="12F57CA0" w14:textId="77777777" w:rsidR="00F93A30" w:rsidRPr="00F87501" w:rsidRDefault="00F93A30" w:rsidP="00F93A30">
      <w:pPr>
        <w:numPr>
          <w:ilvl w:val="0"/>
          <w:numId w:val="13"/>
        </w:numPr>
        <w:spacing w:before="120"/>
        <w:jc w:val="both"/>
      </w:pPr>
      <w:r w:rsidRPr="00F87501">
        <w:t>Vady díla</w:t>
      </w:r>
      <w:r w:rsidR="00EC0DF8" w:rsidRPr="00F87501">
        <w:t>,</w:t>
      </w:r>
      <w:r w:rsidRPr="00F87501">
        <w:t xml:space="preserve"> které se projeví </w:t>
      </w:r>
      <w:r w:rsidR="0046456F" w:rsidRPr="00F87501">
        <w:t>během záruční doby</w:t>
      </w:r>
      <w:r w:rsidRPr="00F87501">
        <w:t xml:space="preserve">, budou zhotovitelem odstraněny bezplatně. </w:t>
      </w:r>
    </w:p>
    <w:p w14:paraId="6EBABEFE" w14:textId="25672D17" w:rsidR="00512849" w:rsidRPr="00F87501" w:rsidRDefault="00512849" w:rsidP="00E409BB">
      <w:pPr>
        <w:numPr>
          <w:ilvl w:val="0"/>
          <w:numId w:val="13"/>
        </w:numPr>
        <w:tabs>
          <w:tab w:val="left" w:pos="-1418"/>
        </w:tabs>
        <w:spacing w:before="120"/>
        <w:jc w:val="both"/>
      </w:pPr>
      <w:r w:rsidRPr="00F87501">
        <w:t>Veškeré vady díla je objednatel povinen uplatnit u zhotovitele bez zbytečného odkladu poté, kdy vadu zjistil, a to formou písemného oznámení (popř. e-mailem), obsahujícím co nejpodrobnější specifikaci zjištěné vady. Objednatel bude vady díla oznamovat na:</w:t>
      </w:r>
    </w:p>
    <w:p w14:paraId="0D3E114F" w14:textId="525171B4" w:rsidR="00512849" w:rsidRPr="00F87501" w:rsidRDefault="00512849" w:rsidP="003136AA">
      <w:pPr>
        <w:pStyle w:val="Zkladntextodsazen2"/>
        <w:numPr>
          <w:ilvl w:val="1"/>
          <w:numId w:val="6"/>
        </w:numPr>
        <w:tabs>
          <w:tab w:val="left" w:pos="0"/>
          <w:tab w:val="num" w:pos="900"/>
          <w:tab w:val="num" w:pos="1260"/>
        </w:tabs>
        <w:ind w:left="1260" w:hanging="360"/>
      </w:pPr>
      <w:r w:rsidRPr="00F87501">
        <w:t xml:space="preserve">e-mail: </w:t>
      </w:r>
      <w:r w:rsidR="00A5127D">
        <w:t>xxxxxxxxxxxxx</w:t>
      </w:r>
    </w:p>
    <w:p w14:paraId="0BBE2435" w14:textId="7488A5B2" w:rsidR="00E73A8D" w:rsidRPr="00F87501" w:rsidRDefault="00E73A8D" w:rsidP="003136AA">
      <w:pPr>
        <w:pStyle w:val="Zkladntextodsazen2"/>
        <w:numPr>
          <w:ilvl w:val="1"/>
          <w:numId w:val="6"/>
        </w:numPr>
        <w:tabs>
          <w:tab w:val="left" w:pos="0"/>
          <w:tab w:val="num" w:pos="900"/>
          <w:tab w:val="num" w:pos="1260"/>
        </w:tabs>
        <w:ind w:left="1260" w:hanging="360"/>
      </w:pPr>
      <w:r w:rsidRPr="00F87501">
        <w:t xml:space="preserve">tel.: </w:t>
      </w:r>
      <w:r w:rsidR="00A5127D">
        <w:t>xxxxxxxxxxxx</w:t>
      </w:r>
    </w:p>
    <w:p w14:paraId="003D79F4" w14:textId="05553D11" w:rsidR="001E210A" w:rsidRPr="00F87501" w:rsidRDefault="001E210A" w:rsidP="001E210A">
      <w:pPr>
        <w:numPr>
          <w:ilvl w:val="0"/>
          <w:numId w:val="13"/>
        </w:numPr>
        <w:spacing w:before="120" w:after="60"/>
        <w:jc w:val="both"/>
        <w:rPr>
          <w:i/>
          <w:iCs/>
        </w:rPr>
      </w:pPr>
      <w:r w:rsidRPr="00F87501">
        <w:t xml:space="preserve">Objednatel má právo na odstranění vady opravou; je-li vadné plnění podstatným porušením smlouvy, </w:t>
      </w:r>
      <w:r w:rsidR="004D4175" w:rsidRPr="00F87501">
        <w:t>má také</w:t>
      </w:r>
      <w:r w:rsidRPr="00F87501">
        <w:t xml:space="preserve"> právo od smlouvy odstoupit. </w:t>
      </w:r>
    </w:p>
    <w:p w14:paraId="517C31C6" w14:textId="77777777" w:rsidR="00512849" w:rsidRPr="00F87501" w:rsidRDefault="00512849" w:rsidP="00E409BB">
      <w:pPr>
        <w:pStyle w:val="Smlouva-eslo"/>
        <w:widowControl/>
        <w:numPr>
          <w:ilvl w:val="0"/>
          <w:numId w:val="13"/>
        </w:numPr>
        <w:tabs>
          <w:tab w:val="left" w:pos="-1418"/>
        </w:tabs>
        <w:spacing w:line="240" w:lineRule="auto"/>
      </w:pPr>
      <w:r w:rsidRPr="00F87501">
        <w:t xml:space="preserve">Zhotovitel je povinen odstranit vadu díla nejpozději do </w:t>
      </w:r>
      <w:r w:rsidR="005F226B" w:rsidRPr="00F87501">
        <w:t xml:space="preserve">10 </w:t>
      </w:r>
      <w:r w:rsidR="0046456F" w:rsidRPr="00F87501">
        <w:t xml:space="preserve">pracovních </w:t>
      </w:r>
      <w:r w:rsidR="00491B2E" w:rsidRPr="00F87501">
        <w:t>dnů</w:t>
      </w:r>
      <w:r w:rsidRPr="00F87501">
        <w:rPr>
          <w:i/>
        </w:rPr>
        <w:t xml:space="preserve"> </w:t>
      </w:r>
      <w:r w:rsidRPr="00F87501">
        <w:t xml:space="preserve">od jejího oznámení objednatelem, pokud se smluvní strany v konkrétním případě nedohodnou písemně jinak. </w:t>
      </w:r>
    </w:p>
    <w:p w14:paraId="5019896D" w14:textId="1F45C393" w:rsidR="006E6950" w:rsidRPr="00F87501" w:rsidRDefault="00512849" w:rsidP="00F87501">
      <w:pPr>
        <w:pStyle w:val="Smlouva-eslo"/>
        <w:widowControl/>
        <w:numPr>
          <w:ilvl w:val="0"/>
          <w:numId w:val="13"/>
        </w:numPr>
        <w:tabs>
          <w:tab w:val="left" w:pos="-1418"/>
        </w:tabs>
        <w:spacing w:line="240" w:lineRule="auto"/>
        <w:rPr>
          <w:sz w:val="22"/>
          <w:szCs w:val="22"/>
        </w:rPr>
      </w:pPr>
      <w:r w:rsidRPr="00F87501">
        <w:t>Provedenou opravu vady díla zhotovitel objednateli předá písemným protokolem.</w:t>
      </w:r>
      <w:r w:rsidR="00C832AB" w:rsidRPr="00F87501" w:rsidDel="00C832AB">
        <w:rPr>
          <w:b/>
        </w:rPr>
        <w:t xml:space="preserve"> </w:t>
      </w:r>
    </w:p>
    <w:p w14:paraId="02F61089" w14:textId="77777777" w:rsidR="00EC0DF8" w:rsidRPr="00F87501" w:rsidRDefault="00EC0DF8" w:rsidP="00EC0DF8">
      <w:pPr>
        <w:pStyle w:val="Smlouva-eslo"/>
        <w:widowControl/>
        <w:tabs>
          <w:tab w:val="left" w:pos="-1418"/>
        </w:tabs>
        <w:spacing w:line="240" w:lineRule="auto"/>
      </w:pPr>
    </w:p>
    <w:p w14:paraId="34E4FC7C" w14:textId="77777777" w:rsidR="008F0C80" w:rsidRPr="00F87501" w:rsidRDefault="008F0C80" w:rsidP="00EC0DF8">
      <w:pPr>
        <w:pStyle w:val="Smlouva-eslo"/>
        <w:widowControl/>
        <w:tabs>
          <w:tab w:val="left" w:pos="-1418"/>
        </w:tabs>
        <w:spacing w:line="240" w:lineRule="auto"/>
      </w:pPr>
    </w:p>
    <w:p w14:paraId="4FB6FB0A" w14:textId="77777777" w:rsidR="00512849" w:rsidRPr="00F87501" w:rsidRDefault="00512849" w:rsidP="00E40E0B">
      <w:pPr>
        <w:pStyle w:val="Zkladntext"/>
        <w:keepNext/>
        <w:tabs>
          <w:tab w:val="left" w:pos="357"/>
        </w:tabs>
        <w:jc w:val="center"/>
        <w:rPr>
          <w:b/>
        </w:rPr>
      </w:pPr>
      <w:r w:rsidRPr="00F87501">
        <w:rPr>
          <w:b/>
        </w:rPr>
        <w:t>X.</w:t>
      </w:r>
    </w:p>
    <w:p w14:paraId="39C97EE2" w14:textId="77777777" w:rsidR="00512849" w:rsidRPr="00F87501" w:rsidRDefault="00512849">
      <w:pPr>
        <w:pStyle w:val="Zkladntext"/>
        <w:tabs>
          <w:tab w:val="left" w:pos="357"/>
        </w:tabs>
        <w:spacing w:before="120"/>
        <w:jc w:val="center"/>
        <w:rPr>
          <w:b/>
        </w:rPr>
      </w:pPr>
      <w:r w:rsidRPr="00F87501">
        <w:rPr>
          <w:b/>
        </w:rPr>
        <w:t>Sankce</w:t>
      </w:r>
    </w:p>
    <w:p w14:paraId="02156C30" w14:textId="77777777" w:rsidR="00512849" w:rsidRPr="00F87501" w:rsidRDefault="00512849">
      <w:pPr>
        <w:pStyle w:val="Zkladntext"/>
        <w:tabs>
          <w:tab w:val="left" w:pos="357"/>
        </w:tabs>
        <w:jc w:val="center"/>
        <w:rPr>
          <w:b/>
        </w:rPr>
      </w:pPr>
    </w:p>
    <w:p w14:paraId="0AE416E0" w14:textId="5F2A8531" w:rsidR="00512849" w:rsidRPr="00F87501" w:rsidRDefault="00512849" w:rsidP="00E409BB">
      <w:pPr>
        <w:pStyle w:val="Zkladntext"/>
        <w:numPr>
          <w:ilvl w:val="1"/>
          <w:numId w:val="5"/>
        </w:numPr>
        <w:tabs>
          <w:tab w:val="clear" w:pos="540"/>
          <w:tab w:val="clear" w:pos="2149"/>
          <w:tab w:val="num" w:pos="360"/>
        </w:tabs>
        <w:spacing w:after="120"/>
        <w:ind w:left="357" w:hanging="357"/>
      </w:pPr>
      <w:r w:rsidRPr="00F87501">
        <w:t xml:space="preserve">V případě, že zhotovitel neprovede dílo včas, je povinen zaplatit objednateli smluvní pokutu ve výši </w:t>
      </w:r>
      <w:r w:rsidR="002A27B7" w:rsidRPr="00F87501">
        <w:t>0,05</w:t>
      </w:r>
      <w:r w:rsidRPr="00F87501">
        <w:rPr>
          <w:iCs/>
        </w:rPr>
        <w:t>% z ceny díl</w:t>
      </w:r>
      <w:r w:rsidR="00304B51" w:rsidRPr="00F87501">
        <w:rPr>
          <w:iCs/>
        </w:rPr>
        <w:t>a</w:t>
      </w:r>
      <w:r w:rsidRPr="00F87501">
        <w:rPr>
          <w:iCs/>
        </w:rPr>
        <w:t xml:space="preserve"> </w:t>
      </w:r>
      <w:r w:rsidR="00465007" w:rsidRPr="00F87501">
        <w:rPr>
          <w:iCs/>
        </w:rPr>
        <w:t xml:space="preserve">dle čl. </w:t>
      </w:r>
      <w:r w:rsidR="00BC77D0" w:rsidRPr="00F87501">
        <w:rPr>
          <w:iCs/>
        </w:rPr>
        <w:t>I</w:t>
      </w:r>
      <w:r w:rsidR="008E630A" w:rsidRPr="00F87501">
        <w:rPr>
          <w:iCs/>
        </w:rPr>
        <w:t>V</w:t>
      </w:r>
      <w:r w:rsidR="00465007" w:rsidRPr="00F87501">
        <w:rPr>
          <w:iCs/>
        </w:rPr>
        <w:t xml:space="preserve"> odst. </w:t>
      </w:r>
      <w:r w:rsidR="00BC77D0" w:rsidRPr="00F87501">
        <w:rPr>
          <w:iCs/>
        </w:rPr>
        <w:t>1</w:t>
      </w:r>
      <w:r w:rsidRPr="00F87501">
        <w:rPr>
          <w:iCs/>
        </w:rPr>
        <w:t xml:space="preserve"> této smlouvy</w:t>
      </w:r>
      <w:r w:rsidRPr="00F87501">
        <w:t>, a to za každý započatý den prodlení.</w:t>
      </w:r>
    </w:p>
    <w:p w14:paraId="6B4E5402" w14:textId="58093894" w:rsidR="00512849" w:rsidRPr="00F87501" w:rsidRDefault="00512849" w:rsidP="00E409BB">
      <w:pPr>
        <w:pStyle w:val="Zkladntext"/>
        <w:numPr>
          <w:ilvl w:val="1"/>
          <w:numId w:val="5"/>
        </w:numPr>
        <w:tabs>
          <w:tab w:val="clear" w:pos="540"/>
          <w:tab w:val="clear" w:pos="2149"/>
          <w:tab w:val="num" w:pos="360"/>
        </w:tabs>
        <w:spacing w:after="120"/>
        <w:ind w:left="357" w:hanging="357"/>
      </w:pPr>
      <w:r w:rsidRPr="00F87501">
        <w:t>Pokud zhotovitel neodstraní va</w:t>
      </w:r>
      <w:r w:rsidR="000B71CB" w:rsidRPr="00F87501">
        <w:t xml:space="preserve">du díla ve lhůtě uvedené v čl. </w:t>
      </w:r>
      <w:r w:rsidR="00BC77D0" w:rsidRPr="00F87501">
        <w:t>I</w:t>
      </w:r>
      <w:r w:rsidRPr="00F87501">
        <w:t xml:space="preserve">X odst. </w:t>
      </w:r>
      <w:r w:rsidR="006E6950" w:rsidRPr="00F87501">
        <w:t>6</w:t>
      </w:r>
      <w:r w:rsidRPr="00F87501">
        <w:t xml:space="preserve"> této smlouvy, je povinen zaplatit objednateli smluvní pokutu ve výši </w:t>
      </w:r>
      <w:r w:rsidR="002A27B7" w:rsidRPr="00F87501">
        <w:rPr>
          <w:iCs/>
        </w:rPr>
        <w:t>0,05</w:t>
      </w:r>
      <w:r w:rsidRPr="00F87501">
        <w:rPr>
          <w:iCs/>
        </w:rPr>
        <w:t>%  z ceny díl</w:t>
      </w:r>
      <w:r w:rsidR="00304B51" w:rsidRPr="00F87501">
        <w:rPr>
          <w:iCs/>
        </w:rPr>
        <w:t>a</w:t>
      </w:r>
      <w:r w:rsidR="00312CC7" w:rsidRPr="00F87501">
        <w:rPr>
          <w:iCs/>
        </w:rPr>
        <w:t xml:space="preserve"> </w:t>
      </w:r>
      <w:r w:rsidRPr="00F87501">
        <w:rPr>
          <w:iCs/>
        </w:rPr>
        <w:t>dle čl. I</w:t>
      </w:r>
      <w:r w:rsidR="00BC77D0" w:rsidRPr="00F87501">
        <w:rPr>
          <w:iCs/>
        </w:rPr>
        <w:t>V</w:t>
      </w:r>
      <w:r w:rsidRPr="00F87501">
        <w:rPr>
          <w:iCs/>
        </w:rPr>
        <w:t xml:space="preserve"> odst. 1 této smlouvy</w:t>
      </w:r>
      <w:r w:rsidRPr="00F87501">
        <w:t xml:space="preserve">, a to za každý započatý den prodlení. </w:t>
      </w:r>
    </w:p>
    <w:p w14:paraId="36F9D03F" w14:textId="346AF253" w:rsidR="00465007" w:rsidRPr="00F87501" w:rsidRDefault="0082415A" w:rsidP="00B22F14">
      <w:pPr>
        <w:pStyle w:val="Zkladntext"/>
        <w:numPr>
          <w:ilvl w:val="1"/>
          <w:numId w:val="5"/>
        </w:numPr>
        <w:tabs>
          <w:tab w:val="clear" w:pos="540"/>
          <w:tab w:val="clear" w:pos="2149"/>
          <w:tab w:val="num" w:pos="360"/>
        </w:tabs>
        <w:spacing w:after="120"/>
        <w:ind w:left="357" w:hanging="357"/>
      </w:pPr>
      <w:r w:rsidRPr="00F87501">
        <w:t>V případě, že objednatel je v prodlení se zaplacením ceny díla, smluvní strany si sjednávají úrok z prodlení ve výši 0,05 % z dlužné částky za každý den prodlení se zaplacením</w:t>
      </w:r>
      <w:r w:rsidR="006E6950" w:rsidRPr="00F87501">
        <w:t>.</w:t>
      </w:r>
    </w:p>
    <w:p w14:paraId="28B6D170" w14:textId="77777777" w:rsidR="00787615" w:rsidRPr="00F87501" w:rsidRDefault="00787615" w:rsidP="00787615">
      <w:pPr>
        <w:pStyle w:val="Zkladntext"/>
        <w:numPr>
          <w:ilvl w:val="1"/>
          <w:numId w:val="5"/>
        </w:numPr>
        <w:tabs>
          <w:tab w:val="clear" w:pos="540"/>
          <w:tab w:val="clear" w:pos="2149"/>
          <w:tab w:val="num" w:pos="360"/>
        </w:tabs>
        <w:spacing w:after="120"/>
        <w:ind w:left="357" w:hanging="357"/>
      </w:pPr>
      <w:r w:rsidRPr="00F87501">
        <w:t>Smluvní pokuty se nezapočítávají na náhradu případně vzniklé škody, kterou lze vymáhat samostatně vedle smluvní pokuty, a to v plné výši.</w:t>
      </w:r>
    </w:p>
    <w:p w14:paraId="088D7348" w14:textId="77777777" w:rsidR="00EC0DF8" w:rsidRPr="00F87501" w:rsidRDefault="00EC0DF8">
      <w:pPr>
        <w:pStyle w:val="Zkladntext"/>
        <w:tabs>
          <w:tab w:val="left" w:pos="357"/>
        </w:tabs>
        <w:spacing w:before="120" w:after="240"/>
        <w:jc w:val="center"/>
        <w:rPr>
          <w:b/>
        </w:rPr>
      </w:pPr>
    </w:p>
    <w:p w14:paraId="358C5079" w14:textId="77777777" w:rsidR="00512849" w:rsidRPr="00F87501" w:rsidRDefault="00512849">
      <w:pPr>
        <w:pStyle w:val="Zkladntext"/>
        <w:tabs>
          <w:tab w:val="left" w:pos="357"/>
        </w:tabs>
        <w:jc w:val="center"/>
        <w:rPr>
          <w:b/>
        </w:rPr>
      </w:pPr>
      <w:r w:rsidRPr="00F87501">
        <w:rPr>
          <w:b/>
        </w:rPr>
        <w:t>XI.</w:t>
      </w:r>
    </w:p>
    <w:p w14:paraId="62F7F817" w14:textId="77777777" w:rsidR="00512849" w:rsidRPr="00F87501" w:rsidRDefault="00512849">
      <w:pPr>
        <w:pStyle w:val="Zkladntext"/>
        <w:tabs>
          <w:tab w:val="left" w:pos="357"/>
        </w:tabs>
        <w:spacing w:before="120"/>
        <w:jc w:val="center"/>
        <w:rPr>
          <w:b/>
        </w:rPr>
      </w:pPr>
      <w:r w:rsidRPr="00F87501">
        <w:rPr>
          <w:b/>
        </w:rPr>
        <w:t>Zánik smlouvy</w:t>
      </w:r>
    </w:p>
    <w:p w14:paraId="5DF564CB" w14:textId="77777777" w:rsidR="00512849" w:rsidRPr="00F87501" w:rsidRDefault="00512849">
      <w:pPr>
        <w:pStyle w:val="Zkladntext"/>
        <w:tabs>
          <w:tab w:val="left" w:pos="357"/>
        </w:tabs>
        <w:jc w:val="center"/>
        <w:rPr>
          <w:b/>
        </w:rPr>
      </w:pPr>
    </w:p>
    <w:p w14:paraId="2A28A2CE" w14:textId="77777777" w:rsidR="00512849" w:rsidRPr="00F87501" w:rsidRDefault="00512849" w:rsidP="00E409BB">
      <w:pPr>
        <w:numPr>
          <w:ilvl w:val="0"/>
          <w:numId w:val="7"/>
        </w:numPr>
        <w:jc w:val="both"/>
      </w:pPr>
      <w:r w:rsidRPr="00F87501">
        <w:t>Smluvní strany se dohodly, že smlouva zaniká:</w:t>
      </w:r>
    </w:p>
    <w:p w14:paraId="73FA7141" w14:textId="77777777" w:rsidR="00512849" w:rsidRPr="00F87501" w:rsidRDefault="00BC77D0" w:rsidP="00E409BB">
      <w:pPr>
        <w:numPr>
          <w:ilvl w:val="1"/>
          <w:numId w:val="7"/>
        </w:numPr>
        <w:tabs>
          <w:tab w:val="clear" w:pos="1440"/>
          <w:tab w:val="num" w:pos="720"/>
        </w:tabs>
        <w:spacing w:before="120" w:after="120"/>
        <w:ind w:left="720"/>
        <w:jc w:val="both"/>
      </w:pPr>
      <w:r w:rsidRPr="00F87501">
        <w:t>d</w:t>
      </w:r>
      <w:r w:rsidR="00512849" w:rsidRPr="00F87501">
        <w:t>ohodou smluvních stran.</w:t>
      </w:r>
    </w:p>
    <w:p w14:paraId="69D7C232" w14:textId="77777777" w:rsidR="00512849" w:rsidRPr="00F87501" w:rsidRDefault="00BC77D0" w:rsidP="00E409BB">
      <w:pPr>
        <w:numPr>
          <w:ilvl w:val="1"/>
          <w:numId w:val="7"/>
        </w:numPr>
        <w:tabs>
          <w:tab w:val="clear" w:pos="1440"/>
          <w:tab w:val="num" w:pos="720"/>
        </w:tabs>
        <w:ind w:left="720"/>
        <w:jc w:val="both"/>
      </w:pPr>
      <w:r w:rsidRPr="00F87501">
        <w:t>j</w:t>
      </w:r>
      <w:r w:rsidR="00512849" w:rsidRPr="00F87501">
        <w:t>ednostranným odstoupením od smlouvy pro její podstatné porušení druhou smluvní stranou, přičemž podstatným porušením smlouvy se rozumí zejména:</w:t>
      </w:r>
    </w:p>
    <w:p w14:paraId="1541F479" w14:textId="77777777" w:rsidR="00512849" w:rsidRPr="00F87501" w:rsidRDefault="00512849" w:rsidP="00EC0DF8">
      <w:pPr>
        <w:pStyle w:val="Import5"/>
        <w:numPr>
          <w:ilvl w:val="0"/>
          <w:numId w:val="9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851"/>
          <w:tab w:val="num" w:pos="1985"/>
        </w:tabs>
        <w:spacing w:after="60"/>
        <w:ind w:left="1080" w:hanging="360"/>
        <w:jc w:val="both"/>
        <w:rPr>
          <w:rFonts w:ascii="Times New Roman" w:hAnsi="Times New Roman" w:cs="Times New Roman"/>
        </w:rPr>
      </w:pPr>
      <w:r w:rsidRPr="00F87501">
        <w:rPr>
          <w:rFonts w:ascii="Times New Roman" w:hAnsi="Times New Roman" w:cs="Times New Roman"/>
        </w:rPr>
        <w:t>neprovedení díla v době plnění dle čl. V</w:t>
      </w:r>
      <w:r w:rsidR="00465007" w:rsidRPr="00F87501">
        <w:rPr>
          <w:rFonts w:ascii="Times New Roman" w:hAnsi="Times New Roman" w:cs="Times New Roman"/>
        </w:rPr>
        <w:t xml:space="preserve"> odst. 2 </w:t>
      </w:r>
      <w:r w:rsidRPr="00F87501">
        <w:rPr>
          <w:rFonts w:ascii="Times New Roman" w:hAnsi="Times New Roman" w:cs="Times New Roman"/>
        </w:rPr>
        <w:t xml:space="preserve">smlouvy, </w:t>
      </w:r>
    </w:p>
    <w:p w14:paraId="1E4C868C" w14:textId="77777777" w:rsidR="00512849" w:rsidRPr="00F87501" w:rsidRDefault="00512849" w:rsidP="00EC0DF8">
      <w:pPr>
        <w:pStyle w:val="Import3"/>
        <w:numPr>
          <w:ilvl w:val="0"/>
          <w:numId w:val="8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851"/>
          <w:tab w:val="left" w:pos="1985"/>
        </w:tabs>
        <w:spacing w:after="60"/>
        <w:ind w:left="1080" w:hanging="360"/>
        <w:jc w:val="both"/>
        <w:rPr>
          <w:rFonts w:ascii="Times New Roman" w:hAnsi="Times New Roman" w:cs="Times New Roman"/>
        </w:rPr>
      </w:pPr>
      <w:r w:rsidRPr="00F87501">
        <w:rPr>
          <w:rFonts w:ascii="Times New Roman" w:hAnsi="Times New Roman" w:cs="Times New Roman"/>
        </w:rPr>
        <w:t>nedodržení pokynů objednatele, právních předpisů nebo technických norem, které se týkají provádění díla,</w:t>
      </w:r>
    </w:p>
    <w:p w14:paraId="78D2725C" w14:textId="77777777" w:rsidR="00512849" w:rsidRPr="00F87501" w:rsidRDefault="00512849" w:rsidP="00EC0DF8">
      <w:pPr>
        <w:pStyle w:val="Import3"/>
        <w:numPr>
          <w:ilvl w:val="0"/>
          <w:numId w:val="8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851"/>
          <w:tab w:val="left" w:pos="1985"/>
        </w:tabs>
        <w:spacing w:after="60"/>
        <w:ind w:left="1080" w:hanging="360"/>
        <w:jc w:val="both"/>
        <w:rPr>
          <w:rFonts w:ascii="Times New Roman" w:hAnsi="Times New Roman" w:cs="Times New Roman"/>
        </w:rPr>
      </w:pPr>
      <w:r w:rsidRPr="00F87501">
        <w:rPr>
          <w:rFonts w:ascii="Times New Roman" w:hAnsi="Times New Roman" w:cs="Times New Roman"/>
        </w:rPr>
        <w:t>nedodržení smluvních ujednání o záruce za jakost</w:t>
      </w:r>
      <w:r w:rsidR="002A47FC" w:rsidRPr="00F87501">
        <w:rPr>
          <w:rFonts w:ascii="Times New Roman" w:hAnsi="Times New Roman" w:cs="Times New Roman"/>
        </w:rPr>
        <w:t xml:space="preserve"> nebo o právech z vadného plnění</w:t>
      </w:r>
      <w:r w:rsidRPr="00F87501">
        <w:rPr>
          <w:rFonts w:ascii="Times New Roman" w:hAnsi="Times New Roman" w:cs="Times New Roman"/>
        </w:rPr>
        <w:t>,</w:t>
      </w:r>
    </w:p>
    <w:p w14:paraId="3C7A3AE5" w14:textId="77777777" w:rsidR="00EC0DF8" w:rsidRPr="00F87501" w:rsidRDefault="00512849" w:rsidP="00EC0DF8">
      <w:pPr>
        <w:pStyle w:val="Import5"/>
        <w:numPr>
          <w:ilvl w:val="0"/>
          <w:numId w:val="8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851"/>
          <w:tab w:val="num" w:pos="1985"/>
        </w:tabs>
        <w:ind w:left="1080" w:hanging="360"/>
        <w:jc w:val="both"/>
        <w:rPr>
          <w:rFonts w:ascii="Times New Roman" w:hAnsi="Times New Roman" w:cs="Times New Roman"/>
        </w:rPr>
      </w:pPr>
      <w:r w:rsidRPr="00F87501">
        <w:rPr>
          <w:rFonts w:ascii="Times New Roman" w:hAnsi="Times New Roman" w:cs="Times New Roman"/>
        </w:rPr>
        <w:t>neuhrazení ceny</w:t>
      </w:r>
      <w:r w:rsidR="00EC0DF8" w:rsidRPr="00F87501">
        <w:rPr>
          <w:rFonts w:ascii="Times New Roman" w:hAnsi="Times New Roman" w:cs="Times New Roman"/>
        </w:rPr>
        <w:t xml:space="preserve"> </w:t>
      </w:r>
      <w:r w:rsidRPr="00F87501">
        <w:rPr>
          <w:rFonts w:ascii="Times New Roman" w:hAnsi="Times New Roman" w:cs="Times New Roman"/>
        </w:rPr>
        <w:t>za dílo objednatelem</w:t>
      </w:r>
      <w:r w:rsidR="00EC0DF8" w:rsidRPr="00F87501">
        <w:rPr>
          <w:rFonts w:ascii="Times New Roman" w:hAnsi="Times New Roman" w:cs="Times New Roman"/>
        </w:rPr>
        <w:t xml:space="preserve"> </w:t>
      </w:r>
      <w:r w:rsidRPr="00F87501">
        <w:rPr>
          <w:rFonts w:ascii="Times New Roman" w:hAnsi="Times New Roman" w:cs="Times New Roman"/>
        </w:rPr>
        <w:t xml:space="preserve">po druhé výzvě zhotovitele k uhrazení dlužné částky, přičemž druhá výzva nesmí následovat dříve než 30 dnů po doručení první </w:t>
      </w:r>
    </w:p>
    <w:p w14:paraId="38322641" w14:textId="77777777" w:rsidR="00512849" w:rsidRPr="00F87501" w:rsidRDefault="00512849" w:rsidP="00EC0DF8">
      <w:pPr>
        <w:pStyle w:val="Import5"/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2098"/>
        </w:tabs>
        <w:ind w:left="1080" w:firstLine="0"/>
        <w:jc w:val="both"/>
        <w:rPr>
          <w:rFonts w:ascii="Times New Roman" w:hAnsi="Times New Roman" w:cs="Times New Roman"/>
        </w:rPr>
      </w:pPr>
      <w:r w:rsidRPr="00F87501">
        <w:rPr>
          <w:rFonts w:ascii="Times New Roman" w:hAnsi="Times New Roman" w:cs="Times New Roman"/>
        </w:rPr>
        <w:t>výzvy.</w:t>
      </w:r>
    </w:p>
    <w:p w14:paraId="76F254E4" w14:textId="77777777" w:rsidR="00312CC7" w:rsidRPr="00F87501" w:rsidRDefault="00861022" w:rsidP="00312CC7">
      <w:pPr>
        <w:numPr>
          <w:ilvl w:val="0"/>
          <w:numId w:val="7"/>
        </w:numPr>
        <w:spacing w:before="120"/>
        <w:jc w:val="both"/>
      </w:pPr>
      <w:r w:rsidRPr="00F87501">
        <w:t>Objednatel</w:t>
      </w:r>
      <w:r w:rsidR="00312CC7" w:rsidRPr="00F87501">
        <w:t xml:space="preserve"> je dále oprávněn od této smlouvy odstoupit v těchto případech:</w:t>
      </w:r>
    </w:p>
    <w:p w14:paraId="49AFA165" w14:textId="77777777" w:rsidR="00312CC7" w:rsidRPr="00F87501" w:rsidRDefault="00312CC7" w:rsidP="00312CC7">
      <w:pPr>
        <w:numPr>
          <w:ilvl w:val="1"/>
          <w:numId w:val="7"/>
        </w:numPr>
        <w:tabs>
          <w:tab w:val="clear" w:pos="1440"/>
          <w:tab w:val="num" w:pos="720"/>
        </w:tabs>
        <w:spacing w:before="120" w:after="120"/>
        <w:ind w:left="720"/>
        <w:jc w:val="both"/>
      </w:pPr>
      <w:r w:rsidRPr="00F87501">
        <w:t xml:space="preserve">bylo-li příslušným soudem rozhodnuto o tom, že </w:t>
      </w:r>
      <w:r w:rsidR="00D80E88" w:rsidRPr="00F87501">
        <w:t>zhotovitel</w:t>
      </w:r>
      <w:r w:rsidRPr="00F87501">
        <w:t xml:space="preserve"> je v úpadku ve smyslu zákona č. 182/2006 Sb., o úpadku a způsobech jeho řešení (insolvenční zákon), </w:t>
      </w:r>
      <w:r w:rsidRPr="00F87501">
        <w:br/>
        <w:t xml:space="preserve">ve znění pozdějších předpisů (a to bez ohledu na právní moc tohoto rozhodnutí); </w:t>
      </w:r>
    </w:p>
    <w:p w14:paraId="71CF6F30" w14:textId="77777777" w:rsidR="00312CC7" w:rsidRPr="00F87501" w:rsidRDefault="00312CC7" w:rsidP="00312CC7">
      <w:pPr>
        <w:numPr>
          <w:ilvl w:val="1"/>
          <w:numId w:val="7"/>
        </w:numPr>
        <w:tabs>
          <w:tab w:val="clear" w:pos="1440"/>
          <w:tab w:val="num" w:pos="720"/>
        </w:tabs>
        <w:spacing w:before="120" w:after="120"/>
        <w:ind w:left="720"/>
        <w:jc w:val="both"/>
      </w:pPr>
      <w:r w:rsidRPr="00F87501">
        <w:t xml:space="preserve">podá-li </w:t>
      </w:r>
      <w:r w:rsidR="00861022" w:rsidRPr="00F87501">
        <w:t>zhotovitel</w:t>
      </w:r>
      <w:r w:rsidRPr="00F87501">
        <w:t xml:space="preserve"> sám na sebe insolvenční návrh.</w:t>
      </w:r>
    </w:p>
    <w:p w14:paraId="3DE979ED" w14:textId="73CC8923" w:rsidR="00512849" w:rsidRPr="00F87501" w:rsidRDefault="00512849" w:rsidP="00312CC7">
      <w:pPr>
        <w:numPr>
          <w:ilvl w:val="0"/>
          <w:numId w:val="7"/>
        </w:numPr>
        <w:spacing w:before="120"/>
        <w:jc w:val="both"/>
      </w:pPr>
      <w:r w:rsidRPr="00F87501">
        <w:t xml:space="preserve">Pro účely této smlouvy se pod pojmem „bez zbytečného odkladu“ </w:t>
      </w:r>
      <w:r w:rsidR="00BF6E87" w:rsidRPr="00F87501">
        <w:t xml:space="preserve">dle § 2002 občanského zákoníku </w:t>
      </w:r>
      <w:r w:rsidRPr="00F87501">
        <w:t xml:space="preserve">rozumí „nejpozději do </w:t>
      </w:r>
      <w:r w:rsidR="005F6EEE" w:rsidRPr="00F87501">
        <w:t>3 tý</w:t>
      </w:r>
      <w:r w:rsidRPr="00F87501">
        <w:t>dnů“.</w:t>
      </w:r>
    </w:p>
    <w:p w14:paraId="40F74BBE" w14:textId="77777777" w:rsidR="00512849" w:rsidRPr="00F87501" w:rsidRDefault="00512849">
      <w:pPr>
        <w:pStyle w:val="Zkladntext"/>
        <w:tabs>
          <w:tab w:val="left" w:pos="1620"/>
        </w:tabs>
        <w:jc w:val="center"/>
        <w:rPr>
          <w:b/>
        </w:rPr>
      </w:pPr>
    </w:p>
    <w:p w14:paraId="18017C5B" w14:textId="77777777" w:rsidR="00773D3A" w:rsidRDefault="00773D3A">
      <w:pPr>
        <w:pStyle w:val="Zkladntext"/>
        <w:tabs>
          <w:tab w:val="left" w:pos="1620"/>
        </w:tabs>
        <w:jc w:val="center"/>
        <w:rPr>
          <w:b/>
        </w:rPr>
      </w:pPr>
    </w:p>
    <w:p w14:paraId="26E825CF" w14:textId="04E9CA45" w:rsidR="00512849" w:rsidRPr="00F87501" w:rsidRDefault="00512849">
      <w:pPr>
        <w:pStyle w:val="Zkladntext"/>
        <w:tabs>
          <w:tab w:val="left" w:pos="1620"/>
        </w:tabs>
        <w:jc w:val="center"/>
        <w:rPr>
          <w:b/>
        </w:rPr>
      </w:pPr>
      <w:r w:rsidRPr="00F87501">
        <w:rPr>
          <w:b/>
        </w:rPr>
        <w:t>XII.</w:t>
      </w:r>
    </w:p>
    <w:p w14:paraId="32FF46D3" w14:textId="77777777" w:rsidR="00512849" w:rsidRPr="00F87501" w:rsidRDefault="00512849">
      <w:pPr>
        <w:pStyle w:val="Zkladntext"/>
        <w:tabs>
          <w:tab w:val="left" w:pos="1620"/>
        </w:tabs>
        <w:spacing w:before="120"/>
        <w:jc w:val="center"/>
        <w:rPr>
          <w:b/>
        </w:rPr>
      </w:pPr>
      <w:r w:rsidRPr="00F87501">
        <w:rPr>
          <w:b/>
        </w:rPr>
        <w:t>Závěrečná ustanovení</w:t>
      </w:r>
    </w:p>
    <w:p w14:paraId="064CD137" w14:textId="77777777" w:rsidR="00512849" w:rsidRPr="00F87501" w:rsidRDefault="00512849">
      <w:pPr>
        <w:pStyle w:val="Zkladntext"/>
        <w:tabs>
          <w:tab w:val="left" w:pos="1620"/>
        </w:tabs>
        <w:jc w:val="center"/>
        <w:rPr>
          <w:b/>
        </w:rPr>
      </w:pPr>
    </w:p>
    <w:p w14:paraId="5019F07E" w14:textId="77777777" w:rsidR="00B22F14" w:rsidRPr="00F87501" w:rsidRDefault="00B22F14" w:rsidP="00B22F14">
      <w:pPr>
        <w:numPr>
          <w:ilvl w:val="0"/>
          <w:numId w:val="38"/>
        </w:numPr>
        <w:tabs>
          <w:tab w:val="clear" w:pos="720"/>
          <w:tab w:val="num" w:pos="360"/>
        </w:tabs>
        <w:spacing w:after="240"/>
        <w:jc w:val="both"/>
      </w:pPr>
      <w:r w:rsidRPr="00F87501">
        <w:lastRenderedPageBreak/>
        <w:t xml:space="preserve">Tato smlouva </w:t>
      </w:r>
      <w:r w:rsidRPr="00F87501">
        <w:rPr>
          <w:sz w:val="22"/>
          <w:szCs w:val="22"/>
        </w:rPr>
        <w:t>nabývá platnosti dnem jejího podpisu oběma smluvními stranami a účinnosti dnem, kdy vyjádření souhlasu s obsahem návrhu smlouvy dojde druhé smluvní straně, nestanoví</w:t>
      </w:r>
      <w:r w:rsidRPr="00F87501">
        <w:rPr>
          <w:sz w:val="22"/>
          <w:szCs w:val="22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smlouva účinnosti nejdříve dnem jejího uveřejnění v registru smluv.</w:t>
      </w:r>
    </w:p>
    <w:p w14:paraId="321E5119" w14:textId="77777777" w:rsidR="00B22F14" w:rsidRPr="00F87501" w:rsidRDefault="00B22F14" w:rsidP="009D7DAB">
      <w:pPr>
        <w:spacing w:before="120"/>
        <w:jc w:val="both"/>
      </w:pPr>
    </w:p>
    <w:p w14:paraId="3EAEB3E8" w14:textId="77777777" w:rsidR="00506699" w:rsidRPr="00F87501" w:rsidRDefault="00506699" w:rsidP="009D7DAB">
      <w:pPr>
        <w:numPr>
          <w:ilvl w:val="0"/>
          <w:numId w:val="38"/>
        </w:numPr>
        <w:tabs>
          <w:tab w:val="clear" w:pos="720"/>
          <w:tab w:val="num" w:pos="360"/>
        </w:tabs>
        <w:spacing w:after="240"/>
        <w:jc w:val="both"/>
        <w:rPr>
          <w:sz w:val="22"/>
          <w:szCs w:val="22"/>
        </w:rPr>
      </w:pPr>
      <w:r w:rsidRPr="00F87501">
        <w:rPr>
          <w:sz w:val="22"/>
          <w:szCs w:val="22"/>
        </w:rPr>
        <w:t>Doplňování nebo změnu této smlouvy lze provádět jen se souhlasem obou smluvních stran, a to pouze formou písemných, vzestupně číslovaných a takto označených dodatků.</w:t>
      </w:r>
    </w:p>
    <w:p w14:paraId="4F38AA37" w14:textId="77777777" w:rsidR="00506699" w:rsidRPr="00F87501" w:rsidRDefault="00506699" w:rsidP="00506699">
      <w:pPr>
        <w:numPr>
          <w:ilvl w:val="0"/>
          <w:numId w:val="38"/>
        </w:numPr>
        <w:spacing w:before="120"/>
        <w:jc w:val="both"/>
        <w:rPr>
          <w:sz w:val="22"/>
          <w:szCs w:val="22"/>
        </w:rPr>
      </w:pPr>
      <w:r w:rsidRPr="00F87501">
        <w:rPr>
          <w:sz w:val="22"/>
          <w:szCs w:val="22"/>
        </w:rPr>
        <w:t>Zhotovitel nemůže bez souhlasu objednatele postoupit svá práva a povinnosti plynoucí z této smlouvy třetí osobě.</w:t>
      </w:r>
    </w:p>
    <w:p w14:paraId="730B35C7" w14:textId="77777777" w:rsidR="00506699" w:rsidRPr="00F87501" w:rsidRDefault="00506699" w:rsidP="00506699">
      <w:pPr>
        <w:numPr>
          <w:ilvl w:val="0"/>
          <w:numId w:val="38"/>
        </w:numPr>
        <w:spacing w:before="120"/>
        <w:jc w:val="both"/>
        <w:rPr>
          <w:sz w:val="22"/>
          <w:szCs w:val="22"/>
        </w:rPr>
      </w:pPr>
      <w:r w:rsidRPr="00F87501">
        <w:rPr>
          <w:sz w:val="22"/>
          <w:szCs w:val="22"/>
        </w:rPr>
        <w:t>Smluvní strany shodně prohlašují, že si tuto smlouvu před jejím podpisem přečetly a že byla uzavřena po vzájemném projednání podle jejich pravé a svobodné vůle, určitě, vážně a srozumitelně, nikoliv v tísni nebo za nápadně nevýhodných podmínek, a že se dohodly o celém jejím obsahu, což stvrzují svými podpisy.</w:t>
      </w:r>
    </w:p>
    <w:p w14:paraId="3A2A40C5" w14:textId="77777777" w:rsidR="00466DD0" w:rsidRPr="00F87501" w:rsidRDefault="00466DD0" w:rsidP="00466DD0">
      <w:pPr>
        <w:numPr>
          <w:ilvl w:val="0"/>
          <w:numId w:val="38"/>
        </w:numPr>
        <w:tabs>
          <w:tab w:val="clear" w:pos="720"/>
          <w:tab w:val="num" w:pos="360"/>
        </w:tabs>
        <w:spacing w:after="240"/>
        <w:jc w:val="both"/>
      </w:pPr>
      <w:r w:rsidRPr="00F87501">
        <w:t>Smluvní strany se dohodly, že pokud se na tuto smlouvu vztahuje povinnost uveřejnění v registru smluv ve smyslu zákona o registru smluv, provede uveřejnění v souladu se zákonem objednatel.</w:t>
      </w:r>
    </w:p>
    <w:p w14:paraId="0203A63A" w14:textId="684B455A" w:rsidR="00466DD0" w:rsidRPr="00F87501" w:rsidRDefault="00466DD0" w:rsidP="009D7DAB">
      <w:pPr>
        <w:numPr>
          <w:ilvl w:val="0"/>
          <w:numId w:val="38"/>
        </w:numPr>
        <w:tabs>
          <w:tab w:val="clear" w:pos="720"/>
          <w:tab w:val="num" w:pos="360"/>
        </w:tabs>
        <w:spacing w:after="240"/>
        <w:jc w:val="both"/>
      </w:pPr>
      <w:r w:rsidRPr="00F87501">
        <w:t>Smlouva se vyhotovuje ve čtyřech stejnopisech, po dvou pro každou ze smluvních stran.</w:t>
      </w:r>
    </w:p>
    <w:p w14:paraId="610CBEAF" w14:textId="4DCD7E3C" w:rsidR="00466DD0" w:rsidRPr="00F87501" w:rsidRDefault="00466DD0" w:rsidP="009D7DAB">
      <w:pPr>
        <w:numPr>
          <w:ilvl w:val="0"/>
          <w:numId w:val="38"/>
        </w:numPr>
        <w:tabs>
          <w:tab w:val="clear" w:pos="720"/>
          <w:tab w:val="num" w:pos="360"/>
        </w:tabs>
        <w:spacing w:after="240"/>
        <w:jc w:val="both"/>
      </w:pPr>
      <w:r w:rsidRPr="00F87501">
        <w:t xml:space="preserve">Osobní údaje obsažené v této smlouvě budou Muzeem Novojičínska, příspěvkovou organizací zpracovávány pouze pro účely plnění práv a povinností vyplývajících z této smlouvy; k jiným účelům nebudou tyto osobní údaje Muzeem Novojičínska, příspěvkovou organizací, použity. Muzeum Novojičínska, příspěvková organizace při zpracovávání osobních údajů dodržuje platné právní předpisy. Podrobné informace o ochraně osobních údajů jsou uvedeny na oficiálních webových stránkách </w:t>
      </w:r>
      <w:r w:rsidR="002140FD" w:rsidRPr="00F87501">
        <w:t>www.muzeumnj.cz</w:t>
      </w:r>
      <w:r w:rsidRPr="00F87501">
        <w:t>.</w:t>
      </w:r>
    </w:p>
    <w:p w14:paraId="7A0B517A" w14:textId="273A5C0B" w:rsidR="004E5D0F" w:rsidRPr="00F87501" w:rsidRDefault="002140FD" w:rsidP="00773D3A">
      <w:pPr>
        <w:numPr>
          <w:ilvl w:val="0"/>
          <w:numId w:val="38"/>
        </w:numPr>
        <w:spacing w:before="120"/>
        <w:jc w:val="both"/>
      </w:pPr>
      <w:r w:rsidRPr="00F87501">
        <w:t>Nedílnou součástí této smlouvy je Příloha č. 1: Položkový rozpočet.</w:t>
      </w:r>
    </w:p>
    <w:p w14:paraId="1F41AD35" w14:textId="77777777" w:rsidR="00512849" w:rsidRPr="00F87501" w:rsidRDefault="00512849">
      <w:pPr>
        <w:tabs>
          <w:tab w:val="left" w:pos="0"/>
          <w:tab w:val="left" w:pos="360"/>
        </w:tabs>
        <w:ind w:left="360" w:hanging="180"/>
        <w:jc w:val="both"/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1729"/>
        <w:gridCol w:w="3514"/>
      </w:tblGrid>
      <w:tr w:rsidR="008F0C80" w:rsidRPr="00F87501" w14:paraId="39050923" w14:textId="77777777">
        <w:tc>
          <w:tcPr>
            <w:tcW w:w="3420" w:type="dxa"/>
          </w:tcPr>
          <w:p w14:paraId="11C29AF8" w14:textId="77777777" w:rsidR="00D41E7F" w:rsidRPr="00F87501" w:rsidRDefault="00144E55" w:rsidP="00466DD0">
            <w:pPr>
              <w:pStyle w:val="Zhlav"/>
              <w:tabs>
                <w:tab w:val="clear" w:pos="4536"/>
                <w:tab w:val="clear" w:pos="9072"/>
              </w:tabs>
              <w:spacing w:before="240"/>
            </w:pPr>
            <w:r w:rsidRPr="00F87501">
              <w:t>V</w:t>
            </w:r>
            <w:r w:rsidR="002A27B7" w:rsidRPr="00F87501">
              <w:t> Novém Jičíně</w:t>
            </w:r>
            <w:r w:rsidRPr="00F87501">
              <w:t xml:space="preserve"> dne: </w:t>
            </w:r>
          </w:p>
          <w:p w14:paraId="660C6B66" w14:textId="77777777" w:rsidR="00D41E7F" w:rsidRPr="00F87501" w:rsidRDefault="00D41E7F" w:rsidP="00466DD0">
            <w:pPr>
              <w:pStyle w:val="Zhlav"/>
              <w:tabs>
                <w:tab w:val="clear" w:pos="4536"/>
                <w:tab w:val="clear" w:pos="9072"/>
              </w:tabs>
              <w:spacing w:before="240"/>
            </w:pPr>
          </w:p>
          <w:p w14:paraId="359E95B5" w14:textId="228F0F37" w:rsidR="00144E55" w:rsidRPr="00F87501" w:rsidRDefault="00A5127D" w:rsidP="00466DD0">
            <w:pPr>
              <w:pStyle w:val="Zhlav"/>
              <w:tabs>
                <w:tab w:val="clear" w:pos="4536"/>
                <w:tab w:val="clear" w:pos="9072"/>
              </w:tabs>
              <w:spacing w:before="240"/>
            </w:pPr>
            <w:r>
              <w:t>17.9.</w:t>
            </w:r>
            <w:r w:rsidR="00D41E7F" w:rsidRPr="00F87501">
              <w:t>2019</w:t>
            </w:r>
          </w:p>
        </w:tc>
        <w:tc>
          <w:tcPr>
            <w:tcW w:w="1749" w:type="dxa"/>
          </w:tcPr>
          <w:p w14:paraId="1FE21739" w14:textId="77777777" w:rsidR="00144E55" w:rsidRPr="00F87501" w:rsidRDefault="00144E55" w:rsidP="007A246A"/>
        </w:tc>
        <w:tc>
          <w:tcPr>
            <w:tcW w:w="3543" w:type="dxa"/>
          </w:tcPr>
          <w:p w14:paraId="06910F27" w14:textId="77777777" w:rsidR="00144E55" w:rsidRPr="00F87501" w:rsidRDefault="00144E55" w:rsidP="00466DD0">
            <w:pPr>
              <w:pStyle w:val="Zhlav"/>
              <w:tabs>
                <w:tab w:val="clear" w:pos="4536"/>
                <w:tab w:val="clear" w:pos="9072"/>
              </w:tabs>
              <w:spacing w:before="240"/>
            </w:pPr>
            <w:r w:rsidRPr="00F87501">
              <w:t xml:space="preserve">V </w:t>
            </w:r>
            <w:r w:rsidR="00D41E7F" w:rsidRPr="00F87501">
              <w:t xml:space="preserve">Šenově u Nového Jičína </w:t>
            </w:r>
            <w:r w:rsidRPr="00F87501">
              <w:t>dne:</w:t>
            </w:r>
          </w:p>
          <w:p w14:paraId="2319EA81" w14:textId="77777777" w:rsidR="00D41E7F" w:rsidRPr="00F87501" w:rsidRDefault="00D41E7F" w:rsidP="00466DD0">
            <w:pPr>
              <w:pStyle w:val="Zhlav"/>
              <w:tabs>
                <w:tab w:val="clear" w:pos="4536"/>
                <w:tab w:val="clear" w:pos="9072"/>
              </w:tabs>
              <w:spacing w:before="240"/>
            </w:pPr>
          </w:p>
          <w:p w14:paraId="3FA1B0B6" w14:textId="286C0AC1" w:rsidR="00D41E7F" w:rsidRPr="00F87501" w:rsidRDefault="00A5127D" w:rsidP="00466DD0">
            <w:pPr>
              <w:pStyle w:val="Zhlav"/>
              <w:tabs>
                <w:tab w:val="clear" w:pos="4536"/>
                <w:tab w:val="clear" w:pos="9072"/>
              </w:tabs>
              <w:spacing w:before="240"/>
            </w:pPr>
            <w:r>
              <w:t>18.9.</w:t>
            </w:r>
            <w:bookmarkStart w:id="0" w:name="_GoBack"/>
            <w:bookmarkEnd w:id="0"/>
            <w:r w:rsidR="00D41E7F" w:rsidRPr="00F87501">
              <w:t>2019</w:t>
            </w:r>
          </w:p>
        </w:tc>
      </w:tr>
      <w:tr w:rsidR="008F0C80" w:rsidRPr="00F87501" w14:paraId="2FEFDE56" w14:textId="77777777">
        <w:trPr>
          <w:cantSplit/>
          <w:trHeight w:val="1640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55595130" w14:textId="77777777" w:rsidR="004E5D0F" w:rsidRPr="00F87501" w:rsidRDefault="004E5D0F" w:rsidP="007A246A"/>
        </w:tc>
        <w:tc>
          <w:tcPr>
            <w:tcW w:w="1749" w:type="dxa"/>
            <w:vAlign w:val="center"/>
          </w:tcPr>
          <w:p w14:paraId="5E8C70EF" w14:textId="77777777" w:rsidR="00144E55" w:rsidRPr="00F87501" w:rsidRDefault="00144E55" w:rsidP="007A246A">
            <w:pPr>
              <w:jc w:val="center"/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4CD55A23" w14:textId="77777777" w:rsidR="00144E55" w:rsidRPr="00F87501" w:rsidRDefault="00144E55" w:rsidP="007A246A">
            <w:pPr>
              <w:jc w:val="center"/>
            </w:pPr>
          </w:p>
        </w:tc>
      </w:tr>
      <w:tr w:rsidR="008F0C80" w:rsidRPr="00F87501" w14:paraId="0321D15B" w14:textId="77777777">
        <w:trPr>
          <w:trHeight w:val="70"/>
        </w:trPr>
        <w:tc>
          <w:tcPr>
            <w:tcW w:w="3420" w:type="dxa"/>
            <w:tcBorders>
              <w:top w:val="single" w:sz="4" w:space="0" w:color="auto"/>
            </w:tcBorders>
          </w:tcPr>
          <w:p w14:paraId="2031591E" w14:textId="77777777" w:rsidR="00144E55" w:rsidRPr="00F87501" w:rsidRDefault="00144E55" w:rsidP="007A246A">
            <w:pPr>
              <w:jc w:val="center"/>
            </w:pPr>
            <w:r w:rsidRPr="00F87501">
              <w:t>za objednatele</w:t>
            </w:r>
          </w:p>
          <w:p w14:paraId="20349F81" w14:textId="77777777" w:rsidR="00144E55" w:rsidRPr="00F87501" w:rsidRDefault="002A27B7" w:rsidP="007A246A">
            <w:pPr>
              <w:jc w:val="center"/>
            </w:pPr>
            <w:r w:rsidRPr="00F87501">
              <w:t>PhDr. Sylva Dvořáčková</w:t>
            </w:r>
          </w:p>
          <w:p w14:paraId="1DD7D5E8" w14:textId="77777777" w:rsidR="00144E55" w:rsidRPr="00F87501" w:rsidRDefault="002A27B7" w:rsidP="007A246A">
            <w:pPr>
              <w:jc w:val="center"/>
            </w:pPr>
            <w:r w:rsidRPr="00F87501">
              <w:t>ředitelka</w:t>
            </w:r>
          </w:p>
          <w:p w14:paraId="7C35E80A" w14:textId="77777777" w:rsidR="00144E55" w:rsidRPr="00F87501" w:rsidRDefault="00FA6C02" w:rsidP="007A246A">
            <w:pPr>
              <w:jc w:val="center"/>
            </w:pPr>
            <w:r w:rsidRPr="00F87501">
              <w:t>Muzeum Novojičínska, příspěvková organizace</w:t>
            </w:r>
          </w:p>
          <w:p w14:paraId="3B13C1C4" w14:textId="77777777" w:rsidR="00144E55" w:rsidRPr="00F87501" w:rsidRDefault="00144E55" w:rsidP="007A246A">
            <w:pPr>
              <w:jc w:val="center"/>
              <w:rPr>
                <w:i/>
              </w:rPr>
            </w:pPr>
          </w:p>
        </w:tc>
        <w:tc>
          <w:tcPr>
            <w:tcW w:w="1749" w:type="dxa"/>
            <w:vAlign w:val="center"/>
          </w:tcPr>
          <w:p w14:paraId="7FFD5909" w14:textId="77777777" w:rsidR="00144E55" w:rsidRPr="00F87501" w:rsidRDefault="00144E55" w:rsidP="007A246A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354DB07F" w14:textId="77777777" w:rsidR="00144E55" w:rsidRPr="00F87501" w:rsidRDefault="00144E55" w:rsidP="007A246A">
            <w:pPr>
              <w:jc w:val="center"/>
            </w:pPr>
            <w:r w:rsidRPr="00F87501">
              <w:t>za zhotovitele</w:t>
            </w:r>
          </w:p>
          <w:p w14:paraId="0078C64B" w14:textId="3443A7CD" w:rsidR="00144E55" w:rsidRPr="00F87501" w:rsidRDefault="00D41E7F" w:rsidP="007A246A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</w:pPr>
            <w:r w:rsidRPr="00F87501">
              <w:t>MgA. Robert Nekl</w:t>
            </w:r>
          </w:p>
          <w:p w14:paraId="40547539" w14:textId="7969CD41" w:rsidR="00FA6C02" w:rsidRPr="00F87501" w:rsidRDefault="00FA6C02" w:rsidP="00D41E7F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</w:pPr>
          </w:p>
        </w:tc>
      </w:tr>
    </w:tbl>
    <w:p w14:paraId="43695059" w14:textId="77777777" w:rsidR="00512849" w:rsidRPr="00F87501" w:rsidRDefault="00512849">
      <w:pPr>
        <w:tabs>
          <w:tab w:val="left" w:pos="567"/>
          <w:tab w:val="left" w:pos="1701"/>
        </w:tabs>
      </w:pPr>
    </w:p>
    <w:p w14:paraId="3A3C3A54" w14:textId="77777777" w:rsidR="00512849" w:rsidRPr="00F87501" w:rsidRDefault="00512849" w:rsidP="00F876CC">
      <w:pPr>
        <w:pStyle w:val="Nadpis8"/>
      </w:pPr>
    </w:p>
    <w:sectPr w:rsidR="00512849" w:rsidRPr="00F87501" w:rsidSect="006C214E">
      <w:footerReference w:type="even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EC974" w14:textId="77777777" w:rsidR="00B97AC2" w:rsidRDefault="00B97AC2">
      <w:r>
        <w:separator/>
      </w:r>
    </w:p>
  </w:endnote>
  <w:endnote w:type="continuationSeparator" w:id="0">
    <w:p w14:paraId="3F8F0E36" w14:textId="77777777" w:rsidR="00B97AC2" w:rsidRDefault="00B9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68ABF" w14:textId="77777777" w:rsidR="00080AD0" w:rsidRDefault="00956F2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80A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155A03F" w14:textId="77777777" w:rsidR="00080AD0" w:rsidRDefault="00080AD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F617" w14:textId="77777777" w:rsidR="00080AD0" w:rsidRDefault="00956F23">
    <w:pPr>
      <w:pStyle w:val="Zpat"/>
      <w:framePr w:wrap="around" w:vAnchor="text" w:hAnchor="margin" w:xAlign="center" w:y="1"/>
      <w:rPr>
        <w:rStyle w:val="slostrnky"/>
        <w:sz w:val="20"/>
      </w:rPr>
    </w:pPr>
    <w:r>
      <w:rPr>
        <w:rStyle w:val="slostrnky"/>
        <w:sz w:val="20"/>
      </w:rPr>
      <w:fldChar w:fldCharType="begin"/>
    </w:r>
    <w:r w:rsidR="00080AD0">
      <w:rPr>
        <w:rStyle w:val="slostrnky"/>
        <w:sz w:val="20"/>
      </w:rPr>
      <w:instrText xml:space="preserve">PAGE  </w:instrText>
    </w:r>
    <w:r>
      <w:rPr>
        <w:rStyle w:val="slostrnky"/>
        <w:sz w:val="20"/>
      </w:rPr>
      <w:fldChar w:fldCharType="separate"/>
    </w:r>
    <w:r w:rsidR="00A5127D">
      <w:rPr>
        <w:rStyle w:val="slostrnky"/>
        <w:noProof/>
        <w:sz w:val="20"/>
      </w:rPr>
      <w:t>8</w:t>
    </w:r>
    <w:r>
      <w:rPr>
        <w:rStyle w:val="slostrnky"/>
        <w:sz w:val="20"/>
      </w:rPr>
      <w:fldChar w:fldCharType="end"/>
    </w:r>
  </w:p>
  <w:p w14:paraId="33E59152" w14:textId="77777777" w:rsidR="00080AD0" w:rsidRDefault="00080AD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418081"/>
      <w:docPartObj>
        <w:docPartGallery w:val="Page Numbers (Bottom of Page)"/>
        <w:docPartUnique/>
      </w:docPartObj>
    </w:sdtPr>
    <w:sdtEndPr/>
    <w:sdtContent>
      <w:p w14:paraId="1AA9FB5F" w14:textId="26126365" w:rsidR="003D759F" w:rsidRDefault="003D759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27D">
          <w:rPr>
            <w:noProof/>
          </w:rPr>
          <w:t>1</w:t>
        </w:r>
        <w:r>
          <w:fldChar w:fldCharType="end"/>
        </w:r>
      </w:p>
    </w:sdtContent>
  </w:sdt>
  <w:p w14:paraId="6D6018F2" w14:textId="77777777" w:rsidR="003D759F" w:rsidRDefault="003D75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DAA30" w14:textId="77777777" w:rsidR="00B97AC2" w:rsidRDefault="00B97AC2">
      <w:r>
        <w:separator/>
      </w:r>
    </w:p>
  </w:footnote>
  <w:footnote w:type="continuationSeparator" w:id="0">
    <w:p w14:paraId="7F058AEA" w14:textId="77777777" w:rsidR="00B97AC2" w:rsidRDefault="00B97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3651"/>
    <w:multiLevelType w:val="hybridMultilevel"/>
    <w:tmpl w:val="E0549AA6"/>
    <w:lvl w:ilvl="0" w:tplc="4516DC6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/>
      </w:rPr>
    </w:lvl>
    <w:lvl w:ilvl="1" w:tplc="C02A8B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826F8"/>
    <w:multiLevelType w:val="hybridMultilevel"/>
    <w:tmpl w:val="84AE7C2A"/>
    <w:lvl w:ilvl="0" w:tplc="4184D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A57132"/>
    <w:multiLevelType w:val="hybridMultilevel"/>
    <w:tmpl w:val="CBBEE822"/>
    <w:lvl w:ilvl="0" w:tplc="714E57F4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B96C01"/>
    <w:multiLevelType w:val="hybridMultilevel"/>
    <w:tmpl w:val="80747CAC"/>
    <w:lvl w:ilvl="0" w:tplc="9EFA61DE">
      <w:start w:val="1"/>
      <w:numFmt w:val="decimal"/>
      <w:lvlText w:val="%1. 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F5578"/>
    <w:multiLevelType w:val="hybridMultilevel"/>
    <w:tmpl w:val="BE24174A"/>
    <w:lvl w:ilvl="0" w:tplc="4408508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4D740DF"/>
    <w:multiLevelType w:val="hybridMultilevel"/>
    <w:tmpl w:val="C44A030C"/>
    <w:lvl w:ilvl="0" w:tplc="956865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1FCAD4C2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sz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ED5438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A07D2A"/>
    <w:multiLevelType w:val="hybridMultilevel"/>
    <w:tmpl w:val="C0C4CF1C"/>
    <w:lvl w:ilvl="0" w:tplc="446AF5D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134858"/>
    <w:multiLevelType w:val="hybridMultilevel"/>
    <w:tmpl w:val="A824E5B8"/>
    <w:lvl w:ilvl="0" w:tplc="B890E2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0B1F36"/>
    <w:multiLevelType w:val="multilevel"/>
    <w:tmpl w:val="F61AF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AC200B5"/>
    <w:multiLevelType w:val="hybridMultilevel"/>
    <w:tmpl w:val="84009C26"/>
    <w:lvl w:ilvl="0" w:tplc="CB1C74E4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9474FC"/>
    <w:multiLevelType w:val="hybridMultilevel"/>
    <w:tmpl w:val="B6FEB488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F4696A">
      <w:start w:val="1"/>
      <w:numFmt w:val="none"/>
      <w:lvlText w:val="a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4"/>
        <w:szCs w:val="24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4B11A3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8" w15:restartNumberingAfterBreak="0">
    <w:nsid w:val="349C0DC1"/>
    <w:multiLevelType w:val="hybridMultilevel"/>
    <w:tmpl w:val="6F86F4D2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9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75F6B7B"/>
    <w:multiLevelType w:val="hybridMultilevel"/>
    <w:tmpl w:val="E536D2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051007"/>
    <w:multiLevelType w:val="multilevel"/>
    <w:tmpl w:val="BE24174A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2C52F7C"/>
    <w:multiLevelType w:val="hybridMultilevel"/>
    <w:tmpl w:val="C856165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D95084"/>
    <w:multiLevelType w:val="hybridMultilevel"/>
    <w:tmpl w:val="5E32FACA"/>
    <w:lvl w:ilvl="0" w:tplc="956865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527AA0"/>
    <w:multiLevelType w:val="hybridMultilevel"/>
    <w:tmpl w:val="11207206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A89274E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4E8044F9"/>
    <w:multiLevelType w:val="hybridMultilevel"/>
    <w:tmpl w:val="727C987A"/>
    <w:lvl w:ilvl="0" w:tplc="04050017">
      <w:start w:val="1"/>
      <w:numFmt w:val="lowerLetter"/>
      <w:lvlText w:val="%1)"/>
      <w:lvlJc w:val="left"/>
      <w:pPr>
        <w:tabs>
          <w:tab w:val="num" w:pos="473"/>
        </w:tabs>
        <w:ind w:left="47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8" w15:restartNumberingAfterBreak="0">
    <w:nsid w:val="5AD851BD"/>
    <w:multiLevelType w:val="hybridMultilevel"/>
    <w:tmpl w:val="FE9E98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6A49EA"/>
    <w:multiLevelType w:val="singleLevel"/>
    <w:tmpl w:val="6C72B66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0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64C52DA4"/>
    <w:multiLevelType w:val="multilevel"/>
    <w:tmpl w:val="4096501E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ahoma" w:hAnsi="Tahoma" w:cs="Tahoma" w:hint="default"/>
        <w:b w:val="0"/>
        <w:i w:val="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1F6BD0"/>
    <w:multiLevelType w:val="hybridMultilevel"/>
    <w:tmpl w:val="ACA23552"/>
    <w:lvl w:ilvl="0" w:tplc="AC90A24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445497"/>
    <w:multiLevelType w:val="hybridMultilevel"/>
    <w:tmpl w:val="CDFA6E68"/>
    <w:lvl w:ilvl="0" w:tplc="2684DC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C179CF"/>
    <w:multiLevelType w:val="hybridMultilevel"/>
    <w:tmpl w:val="F906F58E"/>
    <w:lvl w:ilvl="0" w:tplc="C86A1EA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  <w:lvl w:ilvl="1" w:tplc="649C0E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51C5370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4F8E6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EA94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328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56A5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662E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E27B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2857ED"/>
    <w:multiLevelType w:val="hybridMultilevel"/>
    <w:tmpl w:val="BC489FC4"/>
    <w:lvl w:ilvl="0" w:tplc="8EAA7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0C54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B200DE"/>
    <w:multiLevelType w:val="hybridMultilevel"/>
    <w:tmpl w:val="F926EF56"/>
    <w:lvl w:ilvl="0" w:tplc="6352A3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17"/>
  </w:num>
  <w:num w:numId="2">
    <w:abstractNumId w:val="18"/>
  </w:num>
  <w:num w:numId="3">
    <w:abstractNumId w:val="35"/>
  </w:num>
  <w:num w:numId="4">
    <w:abstractNumId w:val="10"/>
  </w:num>
  <w:num w:numId="5">
    <w:abstractNumId w:val="26"/>
  </w:num>
  <w:num w:numId="6">
    <w:abstractNumId w:val="12"/>
  </w:num>
  <w:num w:numId="7">
    <w:abstractNumId w:val="7"/>
  </w:num>
  <w:num w:numId="8">
    <w:abstractNumId w:val="30"/>
  </w:num>
  <w:num w:numId="9">
    <w:abstractNumId w:val="6"/>
  </w:num>
  <w:num w:numId="10">
    <w:abstractNumId w:val="19"/>
  </w:num>
  <w:num w:numId="11">
    <w:abstractNumId w:val="34"/>
  </w:num>
  <w:num w:numId="12">
    <w:abstractNumId w:val="27"/>
  </w:num>
  <w:num w:numId="13">
    <w:abstractNumId w:val="29"/>
  </w:num>
  <w:num w:numId="14">
    <w:abstractNumId w:val="4"/>
  </w:num>
  <w:num w:numId="15">
    <w:abstractNumId w:val="0"/>
  </w:num>
  <w:num w:numId="16">
    <w:abstractNumId w:val="36"/>
  </w:num>
  <w:num w:numId="17">
    <w:abstractNumId w:val="33"/>
  </w:num>
  <w:num w:numId="18">
    <w:abstractNumId w:val="15"/>
  </w:num>
  <w:num w:numId="19">
    <w:abstractNumId w:val="23"/>
  </w:num>
  <w:num w:numId="20">
    <w:abstractNumId w:val="25"/>
  </w:num>
  <w:num w:numId="21">
    <w:abstractNumId w:val="11"/>
  </w:num>
  <w:num w:numId="22">
    <w:abstractNumId w:val="32"/>
  </w:num>
  <w:num w:numId="23">
    <w:abstractNumId w:val="3"/>
  </w:num>
  <w:num w:numId="24">
    <w:abstractNumId w:val="28"/>
  </w:num>
  <w:num w:numId="25">
    <w:abstractNumId w:val="9"/>
  </w:num>
  <w:num w:numId="26">
    <w:abstractNumId w:val="37"/>
  </w:num>
  <w:num w:numId="27">
    <w:abstractNumId w:val="1"/>
  </w:num>
  <w:num w:numId="28">
    <w:abstractNumId w:val="14"/>
  </w:num>
  <w:num w:numId="29">
    <w:abstractNumId w:val="5"/>
  </w:num>
  <w:num w:numId="30">
    <w:abstractNumId w:val="24"/>
  </w:num>
  <w:num w:numId="31">
    <w:abstractNumId w:val="13"/>
  </w:num>
  <w:num w:numId="32">
    <w:abstractNumId w:val="16"/>
  </w:num>
  <w:num w:numId="33">
    <w:abstractNumId w:val="21"/>
  </w:num>
  <w:num w:numId="34">
    <w:abstractNumId w:val="8"/>
  </w:num>
  <w:num w:numId="35">
    <w:abstractNumId w:val="2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31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19"/>
    <w:rsid w:val="000119F9"/>
    <w:rsid w:val="00013F52"/>
    <w:rsid w:val="00014A79"/>
    <w:rsid w:val="00016C56"/>
    <w:rsid w:val="0001726A"/>
    <w:rsid w:val="00027370"/>
    <w:rsid w:val="0003348E"/>
    <w:rsid w:val="00037E46"/>
    <w:rsid w:val="00052015"/>
    <w:rsid w:val="0005715E"/>
    <w:rsid w:val="00057C5B"/>
    <w:rsid w:val="00062CCF"/>
    <w:rsid w:val="00065430"/>
    <w:rsid w:val="00067FE5"/>
    <w:rsid w:val="00073707"/>
    <w:rsid w:val="00080AD0"/>
    <w:rsid w:val="000824D8"/>
    <w:rsid w:val="00083E4B"/>
    <w:rsid w:val="000A7B56"/>
    <w:rsid w:val="000B3A45"/>
    <w:rsid w:val="000B3B0F"/>
    <w:rsid w:val="000B71CB"/>
    <w:rsid w:val="000C2286"/>
    <w:rsid w:val="000F472B"/>
    <w:rsid w:val="001006BE"/>
    <w:rsid w:val="00112012"/>
    <w:rsid w:val="001160F3"/>
    <w:rsid w:val="0013206E"/>
    <w:rsid w:val="00133811"/>
    <w:rsid w:val="001414FE"/>
    <w:rsid w:val="00144E55"/>
    <w:rsid w:val="001451CF"/>
    <w:rsid w:val="0015533B"/>
    <w:rsid w:val="00156A1E"/>
    <w:rsid w:val="001609A0"/>
    <w:rsid w:val="00164F77"/>
    <w:rsid w:val="00174153"/>
    <w:rsid w:val="00176DE9"/>
    <w:rsid w:val="00183A0E"/>
    <w:rsid w:val="00197EF1"/>
    <w:rsid w:val="001A7B88"/>
    <w:rsid w:val="001E210A"/>
    <w:rsid w:val="001E6719"/>
    <w:rsid w:val="001F718A"/>
    <w:rsid w:val="002140FD"/>
    <w:rsid w:val="002213D1"/>
    <w:rsid w:val="00250CAB"/>
    <w:rsid w:val="00254F0F"/>
    <w:rsid w:val="0025642B"/>
    <w:rsid w:val="00262403"/>
    <w:rsid w:val="002628B8"/>
    <w:rsid w:val="00267714"/>
    <w:rsid w:val="00272F8A"/>
    <w:rsid w:val="0027430B"/>
    <w:rsid w:val="00290EBF"/>
    <w:rsid w:val="002A27B7"/>
    <w:rsid w:val="002A47FC"/>
    <w:rsid w:val="002D3A9E"/>
    <w:rsid w:val="002E547D"/>
    <w:rsid w:val="002F0DFC"/>
    <w:rsid w:val="002F56EB"/>
    <w:rsid w:val="002F5AA2"/>
    <w:rsid w:val="00300994"/>
    <w:rsid w:val="00304B51"/>
    <w:rsid w:val="00311C41"/>
    <w:rsid w:val="00312432"/>
    <w:rsid w:val="00312CC7"/>
    <w:rsid w:val="003136AA"/>
    <w:rsid w:val="00314391"/>
    <w:rsid w:val="00316BD7"/>
    <w:rsid w:val="00331040"/>
    <w:rsid w:val="0033139D"/>
    <w:rsid w:val="0033650F"/>
    <w:rsid w:val="003420B9"/>
    <w:rsid w:val="003443C6"/>
    <w:rsid w:val="00361930"/>
    <w:rsid w:val="0036461B"/>
    <w:rsid w:val="003731AD"/>
    <w:rsid w:val="003811D5"/>
    <w:rsid w:val="00394E6D"/>
    <w:rsid w:val="003A0A21"/>
    <w:rsid w:val="003B14F8"/>
    <w:rsid w:val="003B3C88"/>
    <w:rsid w:val="003B5D42"/>
    <w:rsid w:val="003D2E1F"/>
    <w:rsid w:val="003D759F"/>
    <w:rsid w:val="003E27E6"/>
    <w:rsid w:val="003F54E3"/>
    <w:rsid w:val="004043A2"/>
    <w:rsid w:val="00413DBA"/>
    <w:rsid w:val="00415509"/>
    <w:rsid w:val="004158BC"/>
    <w:rsid w:val="00417857"/>
    <w:rsid w:val="004227F2"/>
    <w:rsid w:val="00426E68"/>
    <w:rsid w:val="004347C7"/>
    <w:rsid w:val="00451D7D"/>
    <w:rsid w:val="0046406C"/>
    <w:rsid w:val="0046456F"/>
    <w:rsid w:val="00465007"/>
    <w:rsid w:val="00466DD0"/>
    <w:rsid w:val="00491B2E"/>
    <w:rsid w:val="0049356A"/>
    <w:rsid w:val="0049454D"/>
    <w:rsid w:val="004A1106"/>
    <w:rsid w:val="004A3A63"/>
    <w:rsid w:val="004B6A0B"/>
    <w:rsid w:val="004C07E9"/>
    <w:rsid w:val="004D1E46"/>
    <w:rsid w:val="004D4175"/>
    <w:rsid w:val="004E1609"/>
    <w:rsid w:val="004E308C"/>
    <w:rsid w:val="004E5D0F"/>
    <w:rsid w:val="00506699"/>
    <w:rsid w:val="00511F45"/>
    <w:rsid w:val="00512849"/>
    <w:rsid w:val="00512D84"/>
    <w:rsid w:val="00533AB9"/>
    <w:rsid w:val="00546C77"/>
    <w:rsid w:val="005564F5"/>
    <w:rsid w:val="00556844"/>
    <w:rsid w:val="00592FA4"/>
    <w:rsid w:val="0059703C"/>
    <w:rsid w:val="00597653"/>
    <w:rsid w:val="005A32D6"/>
    <w:rsid w:val="005C0C8E"/>
    <w:rsid w:val="005C21F5"/>
    <w:rsid w:val="005D5AD0"/>
    <w:rsid w:val="005D6A67"/>
    <w:rsid w:val="005F226B"/>
    <w:rsid w:val="005F3F0C"/>
    <w:rsid w:val="005F6EEE"/>
    <w:rsid w:val="005F72D7"/>
    <w:rsid w:val="00604673"/>
    <w:rsid w:val="00605ECC"/>
    <w:rsid w:val="00611711"/>
    <w:rsid w:val="00616A02"/>
    <w:rsid w:val="00620189"/>
    <w:rsid w:val="00621F49"/>
    <w:rsid w:val="00623AB1"/>
    <w:rsid w:val="006359AA"/>
    <w:rsid w:val="00644032"/>
    <w:rsid w:val="00656ADC"/>
    <w:rsid w:val="0066247D"/>
    <w:rsid w:val="006630BF"/>
    <w:rsid w:val="006814C6"/>
    <w:rsid w:val="00690F9A"/>
    <w:rsid w:val="00697169"/>
    <w:rsid w:val="006A1F93"/>
    <w:rsid w:val="006B1B9F"/>
    <w:rsid w:val="006B34C1"/>
    <w:rsid w:val="006B56DB"/>
    <w:rsid w:val="006C0C0E"/>
    <w:rsid w:val="006C214E"/>
    <w:rsid w:val="006D138A"/>
    <w:rsid w:val="006D429A"/>
    <w:rsid w:val="006E51E7"/>
    <w:rsid w:val="006E6950"/>
    <w:rsid w:val="006F3309"/>
    <w:rsid w:val="00710F1B"/>
    <w:rsid w:val="00711A49"/>
    <w:rsid w:val="007152FB"/>
    <w:rsid w:val="00715358"/>
    <w:rsid w:val="007263E8"/>
    <w:rsid w:val="00732B21"/>
    <w:rsid w:val="00736649"/>
    <w:rsid w:val="007442CF"/>
    <w:rsid w:val="00770297"/>
    <w:rsid w:val="00772F7A"/>
    <w:rsid w:val="00773D3A"/>
    <w:rsid w:val="00787615"/>
    <w:rsid w:val="00796026"/>
    <w:rsid w:val="007A246A"/>
    <w:rsid w:val="007A47FA"/>
    <w:rsid w:val="007B4F14"/>
    <w:rsid w:val="007C0C66"/>
    <w:rsid w:val="0081164D"/>
    <w:rsid w:val="008209AB"/>
    <w:rsid w:val="00821593"/>
    <w:rsid w:val="0082415A"/>
    <w:rsid w:val="008310A8"/>
    <w:rsid w:val="00861022"/>
    <w:rsid w:val="00873D14"/>
    <w:rsid w:val="008821D4"/>
    <w:rsid w:val="008B450A"/>
    <w:rsid w:val="008D37A9"/>
    <w:rsid w:val="008E4E36"/>
    <w:rsid w:val="008E630A"/>
    <w:rsid w:val="008E6B99"/>
    <w:rsid w:val="008F08CB"/>
    <w:rsid w:val="008F0C80"/>
    <w:rsid w:val="008F0D1D"/>
    <w:rsid w:val="00902769"/>
    <w:rsid w:val="0090777C"/>
    <w:rsid w:val="00916A15"/>
    <w:rsid w:val="00916F59"/>
    <w:rsid w:val="00921A5E"/>
    <w:rsid w:val="00922196"/>
    <w:rsid w:val="009351FA"/>
    <w:rsid w:val="00942779"/>
    <w:rsid w:val="00953838"/>
    <w:rsid w:val="00956F23"/>
    <w:rsid w:val="00966A47"/>
    <w:rsid w:val="00967B63"/>
    <w:rsid w:val="00971CB7"/>
    <w:rsid w:val="00973419"/>
    <w:rsid w:val="0097659B"/>
    <w:rsid w:val="009800F0"/>
    <w:rsid w:val="0098120A"/>
    <w:rsid w:val="0098668B"/>
    <w:rsid w:val="009871A6"/>
    <w:rsid w:val="0099689C"/>
    <w:rsid w:val="009A6435"/>
    <w:rsid w:val="009B344D"/>
    <w:rsid w:val="009B67A0"/>
    <w:rsid w:val="009B6994"/>
    <w:rsid w:val="009B6B4B"/>
    <w:rsid w:val="009C2A8D"/>
    <w:rsid w:val="009D0750"/>
    <w:rsid w:val="009D7DAB"/>
    <w:rsid w:val="009E77A1"/>
    <w:rsid w:val="009F36E0"/>
    <w:rsid w:val="009F5C2B"/>
    <w:rsid w:val="00A11804"/>
    <w:rsid w:val="00A2628A"/>
    <w:rsid w:val="00A31EF6"/>
    <w:rsid w:val="00A40959"/>
    <w:rsid w:val="00A5127D"/>
    <w:rsid w:val="00A83632"/>
    <w:rsid w:val="00AA0DA9"/>
    <w:rsid w:val="00AB4000"/>
    <w:rsid w:val="00AB4128"/>
    <w:rsid w:val="00AD2A0F"/>
    <w:rsid w:val="00AF0B81"/>
    <w:rsid w:val="00AF1AD8"/>
    <w:rsid w:val="00B11C82"/>
    <w:rsid w:val="00B22F14"/>
    <w:rsid w:val="00B23C58"/>
    <w:rsid w:val="00B26C8B"/>
    <w:rsid w:val="00B334F9"/>
    <w:rsid w:val="00B472CB"/>
    <w:rsid w:val="00B5547A"/>
    <w:rsid w:val="00B5549F"/>
    <w:rsid w:val="00B57A9C"/>
    <w:rsid w:val="00B62A8A"/>
    <w:rsid w:val="00B758E3"/>
    <w:rsid w:val="00B777AB"/>
    <w:rsid w:val="00B86B1D"/>
    <w:rsid w:val="00B90489"/>
    <w:rsid w:val="00B97AC2"/>
    <w:rsid w:val="00BA352C"/>
    <w:rsid w:val="00BA4058"/>
    <w:rsid w:val="00BA5EB8"/>
    <w:rsid w:val="00BB073C"/>
    <w:rsid w:val="00BC3A5E"/>
    <w:rsid w:val="00BC77D0"/>
    <w:rsid w:val="00BD1A71"/>
    <w:rsid w:val="00BD290F"/>
    <w:rsid w:val="00BD455E"/>
    <w:rsid w:val="00BD4568"/>
    <w:rsid w:val="00BD77EC"/>
    <w:rsid w:val="00BE555B"/>
    <w:rsid w:val="00BF0F7F"/>
    <w:rsid w:val="00BF6E87"/>
    <w:rsid w:val="00BF6F20"/>
    <w:rsid w:val="00C11318"/>
    <w:rsid w:val="00C122E6"/>
    <w:rsid w:val="00C3439A"/>
    <w:rsid w:val="00C35B29"/>
    <w:rsid w:val="00C374DF"/>
    <w:rsid w:val="00C42F10"/>
    <w:rsid w:val="00C727CC"/>
    <w:rsid w:val="00C72F4D"/>
    <w:rsid w:val="00C7644C"/>
    <w:rsid w:val="00C832AB"/>
    <w:rsid w:val="00C83E4C"/>
    <w:rsid w:val="00C92C62"/>
    <w:rsid w:val="00CA1925"/>
    <w:rsid w:val="00CA4ACE"/>
    <w:rsid w:val="00CD073A"/>
    <w:rsid w:val="00CD3E22"/>
    <w:rsid w:val="00CD4AE4"/>
    <w:rsid w:val="00D10E8B"/>
    <w:rsid w:val="00D20397"/>
    <w:rsid w:val="00D34380"/>
    <w:rsid w:val="00D40F3F"/>
    <w:rsid w:val="00D411AB"/>
    <w:rsid w:val="00D41E7F"/>
    <w:rsid w:val="00D51647"/>
    <w:rsid w:val="00D577E7"/>
    <w:rsid w:val="00D61B33"/>
    <w:rsid w:val="00D62FD9"/>
    <w:rsid w:val="00D71463"/>
    <w:rsid w:val="00D725ED"/>
    <w:rsid w:val="00D75035"/>
    <w:rsid w:val="00D80E88"/>
    <w:rsid w:val="00D96D30"/>
    <w:rsid w:val="00DA33FF"/>
    <w:rsid w:val="00DB68C8"/>
    <w:rsid w:val="00DC22C0"/>
    <w:rsid w:val="00DC3CC9"/>
    <w:rsid w:val="00DD344B"/>
    <w:rsid w:val="00DE7655"/>
    <w:rsid w:val="00E041D2"/>
    <w:rsid w:val="00E0555F"/>
    <w:rsid w:val="00E20AD8"/>
    <w:rsid w:val="00E327A3"/>
    <w:rsid w:val="00E352C3"/>
    <w:rsid w:val="00E409BB"/>
    <w:rsid w:val="00E40E0B"/>
    <w:rsid w:val="00E45009"/>
    <w:rsid w:val="00E513CD"/>
    <w:rsid w:val="00E52472"/>
    <w:rsid w:val="00E556B3"/>
    <w:rsid w:val="00E61A2D"/>
    <w:rsid w:val="00E736EC"/>
    <w:rsid w:val="00E73A8D"/>
    <w:rsid w:val="00E82F30"/>
    <w:rsid w:val="00E974F5"/>
    <w:rsid w:val="00EA4528"/>
    <w:rsid w:val="00EA598A"/>
    <w:rsid w:val="00EB015C"/>
    <w:rsid w:val="00EC0DF8"/>
    <w:rsid w:val="00EC2F9D"/>
    <w:rsid w:val="00EC5A14"/>
    <w:rsid w:val="00EE157E"/>
    <w:rsid w:val="00EF0F08"/>
    <w:rsid w:val="00F032F8"/>
    <w:rsid w:val="00F30EB5"/>
    <w:rsid w:val="00F64A8B"/>
    <w:rsid w:val="00F673E6"/>
    <w:rsid w:val="00F72536"/>
    <w:rsid w:val="00F73E69"/>
    <w:rsid w:val="00F84E51"/>
    <w:rsid w:val="00F86E58"/>
    <w:rsid w:val="00F87501"/>
    <w:rsid w:val="00F876CC"/>
    <w:rsid w:val="00F91CAD"/>
    <w:rsid w:val="00F91D8A"/>
    <w:rsid w:val="00F93A30"/>
    <w:rsid w:val="00F943B0"/>
    <w:rsid w:val="00FA6C02"/>
    <w:rsid w:val="00FB34F8"/>
    <w:rsid w:val="00FC3096"/>
    <w:rsid w:val="00FD0BBD"/>
    <w:rsid w:val="00FE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ADA79"/>
  <w15:docId w15:val="{645C51A1-BAA8-462C-B35B-40AC986E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214E"/>
    <w:rPr>
      <w:sz w:val="24"/>
      <w:szCs w:val="24"/>
    </w:rPr>
  </w:style>
  <w:style w:type="paragraph" w:styleId="Nadpis1">
    <w:name w:val="heading 1"/>
    <w:basedOn w:val="Normln"/>
    <w:next w:val="Normln"/>
    <w:qFormat/>
    <w:rsid w:val="006C214E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6C214E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6C214E"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rsid w:val="006C214E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rsid w:val="006C214E"/>
    <w:pPr>
      <w:keepNext/>
      <w:widowControl w:val="0"/>
      <w:autoSpaceDE w:val="0"/>
      <w:autoSpaceDN w:val="0"/>
      <w:spacing w:before="120"/>
      <w:outlineLvl w:val="4"/>
    </w:pPr>
  </w:style>
  <w:style w:type="paragraph" w:styleId="Nadpis8">
    <w:name w:val="heading 8"/>
    <w:basedOn w:val="Normln"/>
    <w:next w:val="Normln"/>
    <w:qFormat/>
    <w:rsid w:val="006C214E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rsid w:val="006C214E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rsid w:val="006C214E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rsid w:val="006C214E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6C214E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rsid w:val="006C214E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rsid w:val="006C214E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rsid w:val="006C214E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rsid w:val="006C214E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link w:val="ZpatChar"/>
    <w:uiPriority w:val="99"/>
    <w:rsid w:val="006C214E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6C214E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  <w:rsid w:val="006C214E"/>
  </w:style>
  <w:style w:type="paragraph" w:styleId="Zhlav">
    <w:name w:val="header"/>
    <w:basedOn w:val="Normln"/>
    <w:rsid w:val="006C214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6C214E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rsid w:val="006C214E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lolnkuSmlouvy">
    <w:name w:val="ČísloČlánkuSmlouvy"/>
    <w:basedOn w:val="Normln"/>
    <w:next w:val="Normln"/>
    <w:rsid w:val="0013206E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311C41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311C41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ouva-slo">
    <w:name w:val="Smlouva-číslo"/>
    <w:basedOn w:val="Normln"/>
    <w:rsid w:val="00B5549F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6B1B9F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a">
    <w:basedOn w:val="Normln"/>
    <w:next w:val="Textkomente"/>
    <w:semiHidden/>
    <w:rsid w:val="00623AB1"/>
    <w:rPr>
      <w:sz w:val="20"/>
      <w:szCs w:val="20"/>
    </w:rPr>
  </w:style>
  <w:style w:type="character" w:styleId="Odkaznakoment">
    <w:name w:val="annotation reference"/>
    <w:semiHidden/>
    <w:rsid w:val="00623AB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23AB1"/>
    <w:rPr>
      <w:sz w:val="20"/>
      <w:szCs w:val="20"/>
    </w:rPr>
  </w:style>
  <w:style w:type="paragraph" w:styleId="Textbubliny">
    <w:name w:val="Balloon Text"/>
    <w:basedOn w:val="Normln"/>
    <w:semiHidden/>
    <w:rsid w:val="00623AB1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rsid w:val="00FB34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E352C3"/>
    <w:rPr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uiPriority w:val="99"/>
    <w:unhideWhenUsed/>
    <w:rsid w:val="00E73A8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73A8D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3D759F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00F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800F0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00F0"/>
    <w:rPr>
      <w:b/>
      <w:bCs/>
    </w:rPr>
  </w:style>
  <w:style w:type="paragraph" w:styleId="Odstavecseseznamem">
    <w:name w:val="List Paragraph"/>
    <w:basedOn w:val="Normln"/>
    <w:uiPriority w:val="34"/>
    <w:qFormat/>
    <w:rsid w:val="00966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P\AppData\Local\Temp\smlouva-o-dil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1408A-FFB1-49C8-9DB4-1F6707D8C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smlouva-o-dilo</Template>
  <TotalTime>0</TotalTime>
  <Pages>8</Pages>
  <Words>2173</Words>
  <Characters>12822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Výtisk číslo:</vt:lpstr>
    </vt:vector>
  </TitlesOfParts>
  <Company>Moravskoslezský kraj</Company>
  <LinksUpToDate>false</LinksUpToDate>
  <CharactersWithSpaces>14966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Výtisk číslo:</dc:title>
  <dc:creator>RP</dc:creator>
  <cp:lastModifiedBy>user</cp:lastModifiedBy>
  <cp:revision>2</cp:revision>
  <cp:lastPrinted>2019-09-17T07:12:00Z</cp:lastPrinted>
  <dcterms:created xsi:type="dcterms:W3CDTF">2019-09-18T13:11:00Z</dcterms:created>
  <dcterms:modified xsi:type="dcterms:W3CDTF">2019-09-18T13:11:00Z</dcterms:modified>
</cp:coreProperties>
</file>