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1B" w:rsidRDefault="001E6B1B">
      <w:pPr>
        <w:spacing w:line="1" w:lineRule="exact"/>
      </w:pPr>
    </w:p>
    <w:p w:rsidR="001E6B1B" w:rsidRDefault="005D54B6">
      <w:pPr>
        <w:framePr w:wrap="none" w:vAnchor="page" w:hAnchor="page" w:x="328" w:y="4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7010" cy="4146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0701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B1B" w:rsidRDefault="001E6B1B">
      <w:pPr>
        <w:framePr w:wrap="none" w:vAnchor="page" w:hAnchor="page" w:x="9717" w:y="1163"/>
      </w:pPr>
    </w:p>
    <w:p w:rsidR="001E6B1B" w:rsidRDefault="005D54B6">
      <w:pPr>
        <w:pStyle w:val="Jin0"/>
        <w:framePr w:wrap="none" w:vAnchor="page" w:hAnchor="page" w:x="1072" w:y="1355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□ Angebot</w:t>
      </w:r>
    </w:p>
    <w:p w:rsidR="001E6B1B" w:rsidRDefault="005D54B6">
      <w:pPr>
        <w:pStyle w:val="Jin0"/>
        <w:framePr w:wrap="none" w:vAnchor="page" w:hAnchor="page" w:x="3650" w:y="1360"/>
        <w:shd w:val="clear" w:color="auto" w:fill="auto"/>
        <w:rPr>
          <w:sz w:val="26"/>
          <w:szCs w:val="26"/>
        </w:rPr>
      </w:pPr>
      <w:r>
        <w:rPr>
          <w:sz w:val="26"/>
          <w:szCs w:val="26"/>
          <w:lang w:val="en-US" w:eastAsia="en-US" w:bidi="en-US"/>
        </w:rPr>
        <w:t>IZI Kaufvertrag</w:t>
      </w:r>
    </w:p>
    <w:p w:rsidR="001E6B1B" w:rsidRDefault="000631B0">
      <w:pPr>
        <w:pStyle w:val="Zkladntext20"/>
        <w:framePr w:w="9307" w:h="3653" w:hRule="exact" w:wrap="none" w:vAnchor="page" w:hAnchor="page" w:x="1067" w:y="2022"/>
        <w:shd w:val="clear" w:color="auto" w:fill="auto"/>
        <w:tabs>
          <w:tab w:val="left" w:pos="5324"/>
          <w:tab w:val="left" w:pos="6409"/>
        </w:tabs>
        <w:spacing w:after="140"/>
        <w:ind w:firstLine="260"/>
      </w:pPr>
      <w:r>
        <w:t>Verkáufer: Le</w:t>
      </w:r>
      <w:r w:rsidR="005D54B6">
        <w:t>sy města Dvůr Králové nad Labem</w:t>
      </w:r>
      <w:r w:rsidR="005D54B6">
        <w:tab/>
      </w:r>
      <w:r w:rsidR="005D54B6">
        <w:rPr>
          <w:vertAlign w:val="subscript"/>
        </w:rPr>
        <w:t>K</w:t>
      </w:r>
      <w:r w:rsidR="005D54B6">
        <w:t>aufer:</w:t>
      </w:r>
      <w:r w:rsidR="005D54B6">
        <w:tab/>
      </w:r>
      <w:r>
        <w:t>H</w:t>
      </w:r>
      <w:r w:rsidR="005D54B6">
        <w:t>olzindustri</w:t>
      </w:r>
      <w:r w:rsidR="005D54B6">
        <w:rPr>
          <w:vertAlign w:val="subscript"/>
        </w:rPr>
        <w:t>e</w:t>
      </w:r>
      <w:r w:rsidR="005D54B6">
        <w:t xml:space="preserve"> </w:t>
      </w:r>
      <w:r w:rsidR="005D54B6">
        <w:rPr>
          <w:lang w:val="en-US" w:eastAsia="en-US" w:bidi="en-US"/>
        </w:rPr>
        <w:t>Schweighofer GmbH</w:t>
      </w:r>
    </w:p>
    <w:p w:rsidR="001E6B1B" w:rsidRDefault="005D54B6">
      <w:pPr>
        <w:pStyle w:val="Zkladntext20"/>
        <w:framePr w:w="9307" w:h="3653" w:hRule="exact" w:wrap="none" w:vAnchor="page" w:hAnchor="page" w:x="1067" w:y="2022"/>
        <w:shd w:val="clear" w:color="auto" w:fill="auto"/>
        <w:tabs>
          <w:tab w:val="left" w:pos="6409"/>
        </w:tabs>
        <w:ind w:left="1380"/>
      </w:pPr>
      <w:r>
        <w:t>Raisova 2824</w:t>
      </w:r>
      <w:r>
        <w:tab/>
        <w:t>IndustriestraBe 1</w:t>
      </w:r>
    </w:p>
    <w:p w:rsidR="001E6B1B" w:rsidRDefault="005D54B6">
      <w:pPr>
        <w:pStyle w:val="Zkladntext20"/>
        <w:framePr w:w="9307" w:h="3653" w:hRule="exact" w:wrap="none" w:vAnchor="page" w:hAnchor="page" w:x="1067" w:y="2022"/>
        <w:shd w:val="clear" w:color="auto" w:fill="auto"/>
        <w:tabs>
          <w:tab w:val="left" w:pos="5026"/>
        </w:tabs>
        <w:spacing w:after="60" w:line="240" w:lineRule="auto"/>
        <w:jc w:val="center"/>
      </w:pPr>
      <w:r>
        <w:t>CZ 544 01 DVŮR KRÁLOVÉn.L. 1</w:t>
      </w:r>
      <w:r>
        <w:tab/>
        <w:t xml:space="preserve">02923 </w:t>
      </w:r>
      <w:r>
        <w:rPr>
          <w:lang w:val="en-US" w:eastAsia="en-US" w:bidi="en-US"/>
        </w:rPr>
        <w:t>Kodersdorf</w:t>
      </w:r>
    </w:p>
    <w:p w:rsidR="001E6B1B" w:rsidRDefault="005D54B6">
      <w:pPr>
        <w:pStyle w:val="Zkladntext20"/>
        <w:framePr w:w="9307" w:h="3653" w:hRule="exact" w:wrap="none" w:vAnchor="page" w:hAnchor="page" w:x="1067" w:y="2022"/>
        <w:shd w:val="clear" w:color="auto" w:fill="auto"/>
        <w:spacing w:after="60" w:line="240" w:lineRule="auto"/>
        <w:ind w:left="6420"/>
      </w:pPr>
      <w:r>
        <w:t>Einkáufer: Robert Kadlec</w:t>
      </w:r>
    </w:p>
    <w:p w:rsidR="001E6B1B" w:rsidRDefault="005D54B6">
      <w:pPr>
        <w:pStyle w:val="Zkladntext20"/>
        <w:framePr w:w="9307" w:h="3653" w:hRule="exact" w:wrap="none" w:vAnchor="page" w:hAnchor="page" w:x="1067" w:y="2022"/>
        <w:shd w:val="clear" w:color="auto" w:fill="auto"/>
        <w:tabs>
          <w:tab w:val="left" w:pos="6409"/>
        </w:tabs>
        <w:spacing w:after="300" w:line="240" w:lineRule="auto"/>
        <w:ind w:firstLine="820"/>
      </w:pPr>
      <w:r>
        <w:t>UID: CZ 27553884</w:t>
      </w:r>
      <w:r>
        <w:tab/>
        <w:t>DE301089188</w:t>
      </w:r>
    </w:p>
    <w:p w:rsidR="001E6B1B" w:rsidRDefault="005D54B6">
      <w:pPr>
        <w:pStyle w:val="Zkladntext20"/>
        <w:framePr w:w="9307" w:h="3653" w:hRule="exact" w:wrap="none" w:vAnchor="page" w:hAnchor="page" w:x="1067" w:y="2022"/>
        <w:shd w:val="clear" w:color="auto" w:fill="auto"/>
        <w:spacing w:line="240" w:lineRule="auto"/>
      </w:pPr>
      <w:r>
        <w:rPr>
          <w:b/>
          <w:bCs/>
        </w:rPr>
        <w:t>Vertragsgegenstand</w:t>
      </w:r>
    </w:p>
    <w:p w:rsidR="001E6B1B" w:rsidRDefault="005D54B6">
      <w:pPr>
        <w:pStyle w:val="Zkladntext20"/>
        <w:framePr w:w="9307" w:h="3653" w:hRule="exact" w:wrap="none" w:vAnchor="page" w:hAnchor="page" w:x="1067" w:y="2022"/>
        <w:shd w:val="clear" w:color="auto" w:fill="auto"/>
      </w:pPr>
      <w:r>
        <w:t>Vertragsmenge : LAS-Fichte: 2.000 fm LAS-Kiefer: 0 fm Lieferart : frei ganzjáhrig befahrb. WaldstraBe Vertragsdauer : Vertragsbeginn 1.7.2019 Vertragsende 30.09.2019</w:t>
      </w:r>
    </w:p>
    <w:p w:rsidR="001E6B1B" w:rsidRDefault="005D54B6">
      <w:pPr>
        <w:pStyle w:val="Zkladntext20"/>
        <w:framePr w:w="9307" w:h="3653" w:hRule="exact" w:wrap="none" w:vAnchor="page" w:hAnchor="page" w:x="1067" w:y="2022"/>
        <w:shd w:val="clear" w:color="auto" w:fill="auto"/>
        <w:tabs>
          <w:tab w:val="left" w:pos="5621"/>
        </w:tabs>
      </w:pPr>
      <w:r>
        <w:t>Ursprungsland und Region : CZ, Kraj H, Dvůr Králové n.L</w:t>
      </w:r>
      <w:r>
        <w:tab/>
        <w:t xml:space="preserve">Zertifizierung </w:t>
      </w:r>
      <w:r>
        <w:t>: PEFC 100%, Nr. 611</w:t>
      </w:r>
    </w:p>
    <w:p w:rsidR="001E6B1B" w:rsidRDefault="005D54B6">
      <w:pPr>
        <w:pStyle w:val="Zkladntext20"/>
        <w:framePr w:w="9307" w:h="3653" w:hRule="exact" w:wrap="none" w:vAnchor="page" w:hAnchor="page" w:x="1067" w:y="2022"/>
        <w:shd w:val="clear" w:color="auto" w:fill="auto"/>
        <w:spacing w:line="360" w:lineRule="auto"/>
      </w:pPr>
      <w:r>
        <w:t>Abrechnung : 2 x monatlich mit Gutschrift nach Werksvermessung Zahlungsbedingungen : 45 Tage netto</w:t>
      </w:r>
    </w:p>
    <w:p w:rsidR="001E6B1B" w:rsidRDefault="005D54B6">
      <w:pPr>
        <w:pStyle w:val="Zkladntext1"/>
        <w:framePr w:w="9307" w:h="3653" w:hRule="exact" w:wrap="none" w:vAnchor="page" w:hAnchor="page" w:x="1067" w:y="2022"/>
        <w:shd w:val="clear" w:color="auto" w:fill="auto"/>
        <w:spacing w:line="360" w:lineRule="auto"/>
      </w:pPr>
      <w:r>
        <w:rPr>
          <w:b/>
          <w:bCs/>
        </w:rPr>
        <w:t xml:space="preserve">Preise: </w:t>
      </w:r>
      <w:r>
        <w:rPr>
          <w:lang w:val="en-US" w:eastAsia="en-US" w:bidi="en-US"/>
        </w:rPr>
        <w:t xml:space="preserve">It. </w:t>
      </w:r>
      <w:r>
        <w:t>Preistabelle zzgl. der gesetzl. geltenden Wlehrwertsteuer</w:t>
      </w:r>
    </w:p>
    <w:p w:rsidR="001E6B1B" w:rsidRDefault="005D54B6">
      <w:pPr>
        <w:pStyle w:val="Jin0"/>
        <w:framePr w:wrap="none" w:vAnchor="page" w:hAnchor="page" w:x="11234" w:y="4178"/>
        <w:shd w:val="clear" w:color="auto" w:fill="auto"/>
        <w:jc w:val="both"/>
        <w:rPr>
          <w:sz w:val="11"/>
          <w:szCs w:val="11"/>
        </w:rPr>
      </w:pPr>
      <w:r>
        <w:rPr>
          <w:rFonts w:ascii="Times New Roman" w:eastAsia="Times New Roman" w:hAnsi="Times New Roman" w:cs="Times New Roman"/>
          <w:sz w:val="11"/>
          <w:szCs w:val="11"/>
        </w:rPr>
        <w:t>Z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883"/>
        <w:gridCol w:w="1013"/>
        <w:gridCol w:w="1013"/>
        <w:gridCol w:w="1013"/>
        <w:gridCol w:w="1008"/>
        <w:gridCol w:w="1018"/>
        <w:gridCol w:w="1013"/>
        <w:gridCol w:w="1022"/>
      </w:tblGrid>
      <w:tr w:rsidR="001E6B1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Fichte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CZK/fm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CZK/fm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CZK/fm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CZK/fm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CZK/fm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CZK/fm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CZK/fm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CZK/fm</w:t>
            </w:r>
          </w:p>
        </w:tc>
      </w:tr>
      <w:tr w:rsidR="001E6B1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ind w:firstLine="3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2b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5+</w:t>
            </w:r>
          </w:p>
        </w:tc>
      </w:tr>
      <w:tr w:rsidR="001E6B1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</w:pPr>
            <w:r>
              <w:rPr>
                <w:b/>
                <w:bCs/>
              </w:rPr>
              <w:t>B/C 3m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74" w:h="3053" w:wrap="none" w:vAnchor="page" w:hAnchor="page" w:x="1101" w:y="5680"/>
              <w:shd w:val="clear" w:color="auto" w:fill="auto"/>
              <w:ind w:firstLine="4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74" w:h="3053" w:wrap="none" w:vAnchor="page" w:hAnchor="page" w:x="1101" w:y="568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74" w:h="3053" w:wrap="none" w:vAnchor="page" w:hAnchor="page" w:x="1101" w:y="568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74" w:h="3053" w:wrap="none" w:vAnchor="page" w:hAnchor="page" w:x="1101" w:y="568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74" w:h="3053" w:wrap="none" w:vAnchor="page" w:hAnchor="page" w:x="1101" w:y="568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74" w:h="3053" w:wrap="none" w:vAnchor="page" w:hAnchor="page" w:x="1101" w:y="568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74" w:h="3053" w:wrap="none" w:vAnchor="page" w:hAnchor="page" w:x="1101" w:y="5680"/>
              <w:shd w:val="clear" w:color="auto" w:fill="auto"/>
              <w:ind w:firstLine="4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</w:tr>
      <w:tr w:rsidR="001E6B1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</w:pPr>
            <w:r>
              <w:rPr>
                <w:b/>
                <w:bCs/>
              </w:rPr>
              <w:t>KH/D 3m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74" w:h="3053" w:wrap="none" w:vAnchor="page" w:hAnchor="page" w:x="1101" w:y="5680"/>
              <w:shd w:val="clear" w:color="auto" w:fill="auto"/>
              <w:ind w:firstLine="4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74" w:h="3053" w:wrap="none" w:vAnchor="page" w:hAnchor="page" w:x="1101" w:y="5680"/>
              <w:shd w:val="clear" w:color="auto" w:fill="auto"/>
              <w:ind w:firstLine="5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74" w:h="3053" w:wrap="none" w:vAnchor="page" w:hAnchor="page" w:x="1101" w:y="5680"/>
              <w:shd w:val="clear" w:color="auto" w:fill="auto"/>
              <w:ind w:firstLine="5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74" w:h="3053" w:wrap="none" w:vAnchor="page" w:hAnchor="page" w:x="1101" w:y="5680"/>
              <w:shd w:val="clear" w:color="auto" w:fill="auto"/>
              <w:ind w:firstLine="5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74" w:h="3053" w:wrap="none" w:vAnchor="page" w:hAnchor="page" w:x="1101" w:y="5680"/>
              <w:shd w:val="clear" w:color="auto" w:fill="auto"/>
              <w:ind w:firstLine="5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74" w:h="3053" w:wrap="none" w:vAnchor="page" w:hAnchor="page" w:x="1101" w:y="5680"/>
              <w:shd w:val="clear" w:color="auto" w:fill="auto"/>
              <w:ind w:firstLine="5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74" w:h="3053" w:wrap="none" w:vAnchor="page" w:hAnchor="page" w:x="1101" w:y="568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</w:tr>
      <w:tr w:rsidR="001E6B1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</w:pPr>
            <w:r>
              <w:rPr>
                <w:b/>
                <w:bCs/>
              </w:rPr>
              <w:t>B/C/KH/D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74" w:h="3053" w:wrap="none" w:vAnchor="page" w:hAnchor="page" w:x="1101" w:y="5680"/>
              <w:shd w:val="clear" w:color="auto" w:fill="auto"/>
              <w:ind w:firstLine="4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74" w:h="3053" w:wrap="none" w:vAnchor="page" w:hAnchor="page" w:x="1101" w:y="5680"/>
              <w:shd w:val="clear" w:color="auto" w:fill="auto"/>
              <w:ind w:firstLine="5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74" w:h="3053" w:wrap="none" w:vAnchor="page" w:hAnchor="page" w:x="1101" w:y="5680"/>
              <w:shd w:val="clear" w:color="auto" w:fill="auto"/>
              <w:ind w:firstLine="5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74" w:h="3053" w:wrap="none" w:vAnchor="page" w:hAnchor="page" w:x="1101" w:y="5680"/>
              <w:shd w:val="clear" w:color="auto" w:fill="auto"/>
              <w:ind w:firstLine="5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74" w:h="3053" w:wrap="none" w:vAnchor="page" w:hAnchor="page" w:x="1101" w:y="5680"/>
              <w:shd w:val="clear" w:color="auto" w:fill="auto"/>
              <w:ind w:firstLine="5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74" w:h="3053" w:wrap="none" w:vAnchor="page" w:hAnchor="page" w:x="1101" w:y="5680"/>
              <w:shd w:val="clear" w:color="auto" w:fill="auto"/>
              <w:ind w:firstLine="5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74" w:h="3053" w:wrap="none" w:vAnchor="page" w:hAnchor="page" w:x="1101" w:y="568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</w:tr>
      <w:tr w:rsidR="001E6B1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</w:tr>
      <w:tr w:rsidR="001E6B1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Kiefer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CZK/fm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CZK/fm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CZK/fm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CZK/fm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CZK/fm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CZK/fm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CZK/fm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CZK/fm</w:t>
            </w:r>
          </w:p>
        </w:tc>
      </w:tr>
      <w:tr w:rsidR="001E6B1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ind w:firstLine="3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2b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5+</w:t>
            </w:r>
          </w:p>
        </w:tc>
      </w:tr>
      <w:tr w:rsidR="001E6B1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</w:pPr>
            <w:r>
              <w:rPr>
                <w:b/>
                <w:bCs/>
              </w:rPr>
              <w:t>B/C 3m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</w:tr>
      <w:tr w:rsidR="001E6B1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</w:pPr>
            <w:r>
              <w:rPr>
                <w:b/>
                <w:bCs/>
              </w:rPr>
              <w:t>B/C 5m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</w:tr>
      <w:tr w:rsidR="001E6B1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</w:pPr>
            <w:r>
              <w:rPr>
                <w:b/>
                <w:bCs/>
              </w:rPr>
              <w:t>D 3m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</w:tr>
      <w:tr w:rsidR="001E6B1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1B" w:rsidRDefault="005D54B6">
            <w:pPr>
              <w:pStyle w:val="Jin0"/>
              <w:framePr w:w="9274" w:h="3053" w:wrap="none" w:vAnchor="page" w:hAnchor="page" w:x="1101" w:y="5680"/>
              <w:shd w:val="clear" w:color="auto" w:fill="auto"/>
            </w:pPr>
            <w:r>
              <w:rPr>
                <w:b/>
                <w:bCs/>
              </w:rPr>
              <w:t>D 5m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74" w:h="3053" w:wrap="none" w:vAnchor="page" w:hAnchor="page" w:x="1101" w:y="568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6"/>
        <w:gridCol w:w="1560"/>
        <w:gridCol w:w="1570"/>
      </w:tblGrid>
      <w:tr w:rsidR="001E6B1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35" w:h="720" w:wrap="none" w:vAnchor="page" w:hAnchor="page" w:x="1106" w:y="889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35" w:h="720" w:wrap="none" w:vAnchor="page" w:hAnchor="page" w:x="1106" w:y="8891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Fichte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35" w:h="720" w:wrap="none" w:vAnchor="page" w:hAnchor="page" w:x="1106" w:y="8891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Kiefer</w:t>
            </w:r>
          </w:p>
        </w:tc>
      </w:tr>
      <w:tr w:rsidR="001E6B1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35" w:h="720" w:wrap="none" w:vAnchor="page" w:hAnchor="page" w:x="1106" w:y="8891"/>
              <w:shd w:val="clear" w:color="auto" w:fill="auto"/>
            </w:pPr>
            <w:r>
              <w:t>Ubermafiiges Holz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35" w:h="720" w:wrap="none" w:vAnchor="page" w:hAnchor="page" w:x="1106" w:y="8891"/>
              <w:shd w:val="clear" w:color="auto" w:fill="auto"/>
              <w:jc w:val="center"/>
            </w:pPr>
            <w:r>
              <w:t>xxx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35" w:h="720" w:wrap="none" w:vAnchor="page" w:hAnchor="page" w:x="1106" w:y="8891"/>
              <w:shd w:val="clear" w:color="auto" w:fill="auto"/>
              <w:jc w:val="center"/>
            </w:pPr>
            <w:r>
              <w:t>xxx</w:t>
            </w:r>
          </w:p>
        </w:tc>
      </w:tr>
      <w:tr w:rsidR="001E6B1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35" w:h="720" w:wrap="none" w:vAnchor="page" w:hAnchor="page" w:x="1106" w:y="8891"/>
              <w:shd w:val="clear" w:color="auto" w:fill="auto"/>
            </w:pPr>
            <w:r>
              <w:rPr>
                <w:lang w:val="en-US" w:eastAsia="en-US" w:bidi="en-US"/>
              </w:rPr>
              <w:t xml:space="preserve">UntermaBiges Holz, Splitter, </w:t>
            </w:r>
            <w:r>
              <w:t>Ausschuss, andere Holzarten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35" w:h="720" w:wrap="none" w:vAnchor="page" w:hAnchor="page" w:x="1106" w:y="8891"/>
              <w:shd w:val="clear" w:color="auto" w:fill="auto"/>
              <w:jc w:val="center"/>
            </w:pPr>
            <w:r>
              <w:t>xxx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B1B" w:rsidRDefault="000631B0">
            <w:pPr>
              <w:pStyle w:val="Jin0"/>
              <w:framePr w:w="9235" w:h="720" w:wrap="none" w:vAnchor="page" w:hAnchor="page" w:x="1106" w:y="8891"/>
              <w:shd w:val="clear" w:color="auto" w:fill="auto"/>
              <w:jc w:val="center"/>
            </w:pPr>
            <w:r>
              <w:t>xxx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982"/>
        <w:gridCol w:w="1138"/>
        <w:gridCol w:w="562"/>
        <w:gridCol w:w="2414"/>
        <w:gridCol w:w="2419"/>
      </w:tblGrid>
      <w:tr w:rsidR="001E6B1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35" w:h="715" w:wrap="none" w:vAnchor="page" w:hAnchor="page" w:x="1110" w:y="9770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35" w:h="715" w:wrap="none" w:vAnchor="page" w:hAnchor="page" w:x="1110" w:y="9770"/>
              <w:shd w:val="clear" w:color="auto" w:fill="auto"/>
            </w:pPr>
            <w:r>
              <w:rPr>
                <w:lang w:val="en-US" w:eastAsia="en-US" w:bidi="en-US"/>
              </w:rPr>
              <w:t>Max. Stock (cm o.R.)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35" w:h="715" w:wrap="none" w:vAnchor="page" w:hAnchor="page" w:x="1110" w:y="9770"/>
              <w:shd w:val="clear" w:color="auto" w:fill="auto"/>
            </w:pPr>
            <w:r>
              <w:rPr>
                <w:lang w:val="en-US" w:eastAsia="en-US" w:bidi="en-US"/>
              </w:rPr>
              <w:t>Zopfbereich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35" w:h="715" w:wrap="none" w:vAnchor="page" w:hAnchor="page" w:x="1110" w:y="9770"/>
              <w:shd w:val="clear" w:color="auto" w:fill="auto"/>
              <w:ind w:firstLine="180"/>
            </w:pPr>
            <w:r>
              <w:rPr>
                <w:lang w:val="en-US" w:eastAsia="en-US" w:bidi="en-US"/>
              </w:rPr>
              <w:t>(cm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35" w:h="715" w:wrap="none" w:vAnchor="page" w:hAnchor="page" w:x="1110" w:y="9770"/>
              <w:shd w:val="clear" w:color="auto" w:fill="auto"/>
            </w:pPr>
            <w:r>
              <w:t xml:space="preserve">Lángen </w:t>
            </w:r>
            <w:r>
              <w:rPr>
                <w:lang w:val="en-US" w:eastAsia="en-US" w:bidi="en-US"/>
              </w:rPr>
              <w:t>(zzgl. 10cm UbermaB)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35" w:h="715" w:wrap="none" w:vAnchor="page" w:hAnchor="page" w:x="1110" w:y="9770"/>
              <w:shd w:val="clear" w:color="auto" w:fill="auto"/>
              <w:jc w:val="center"/>
            </w:pPr>
            <w:r>
              <w:t xml:space="preserve">Lángen </w:t>
            </w:r>
            <w:r>
              <w:rPr>
                <w:lang w:val="en-US" w:eastAsia="en-US" w:bidi="en-US"/>
              </w:rPr>
              <w:t>(zzgl. 10cm UbermaB)</w:t>
            </w:r>
          </w:p>
        </w:tc>
      </w:tr>
      <w:tr w:rsidR="001E6B1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35" w:h="715" w:wrap="none" w:vAnchor="page" w:hAnchor="page" w:x="1110" w:y="977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Fichte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35" w:h="715" w:wrap="none" w:vAnchor="page" w:hAnchor="page" w:x="1110" w:y="9770"/>
              <w:shd w:val="clear" w:color="auto" w:fill="auto"/>
            </w:pPr>
            <w:r>
              <w:rPr>
                <w:lang w:val="en-US" w:eastAsia="en-US" w:bidi="en-US"/>
              </w:rPr>
              <w:t>55 cm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35" w:h="715" w:wrap="none" w:vAnchor="page" w:hAnchor="page" w:x="1110" w:y="9770"/>
              <w:shd w:val="clear" w:color="auto" w:fill="auto"/>
            </w:pPr>
            <w:r>
              <w:rPr>
                <w:lang w:val="en-US" w:eastAsia="en-US" w:bidi="en-US"/>
              </w:rPr>
              <w:t>13-45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35" w:h="715" w:wrap="none" w:vAnchor="page" w:hAnchor="page" w:x="1110" w:y="977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55% 5m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35" w:h="715" w:wrap="none" w:vAnchor="page" w:hAnchor="page" w:x="1110" w:y="9770"/>
              <w:rPr>
                <w:sz w:val="10"/>
                <w:szCs w:val="10"/>
              </w:rPr>
            </w:pPr>
          </w:p>
        </w:tc>
      </w:tr>
      <w:tr w:rsidR="001E6B1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35" w:h="715" w:wrap="none" w:vAnchor="page" w:hAnchor="page" w:x="1110" w:y="977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Kiefer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35" w:h="715" w:wrap="none" w:vAnchor="page" w:hAnchor="page" w:x="1110" w:y="9770"/>
              <w:shd w:val="clear" w:color="auto" w:fill="auto"/>
            </w:pPr>
            <w:r>
              <w:rPr>
                <w:lang w:val="en-US" w:eastAsia="en-US" w:bidi="en-US"/>
              </w:rPr>
              <w:t>55 cm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35" w:h="715" w:wrap="none" w:vAnchor="page" w:hAnchor="page" w:x="1110" w:y="9770"/>
              <w:shd w:val="clear" w:color="auto" w:fill="auto"/>
            </w:pPr>
            <w:r>
              <w:rPr>
                <w:lang w:val="en-US" w:eastAsia="en-US" w:bidi="en-US"/>
              </w:rPr>
              <w:t>13-45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35" w:h="715" w:wrap="none" w:vAnchor="page" w:hAnchor="page" w:x="1110" w:y="9770"/>
              <w:shd w:val="clear" w:color="auto" w:fill="auto"/>
            </w:pPr>
            <w:r>
              <w:rPr>
                <w:lang w:val="en-US" w:eastAsia="en-US" w:bidi="en-US"/>
              </w:rPr>
              <w:t>50% 3m / 50% 5m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35" w:h="715" w:wrap="none" w:vAnchor="page" w:hAnchor="page" w:x="1110" w:y="977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662"/>
        <w:gridCol w:w="734"/>
        <w:gridCol w:w="744"/>
        <w:gridCol w:w="734"/>
        <w:gridCol w:w="734"/>
        <w:gridCol w:w="739"/>
        <w:gridCol w:w="734"/>
        <w:gridCol w:w="739"/>
        <w:gridCol w:w="734"/>
        <w:gridCol w:w="739"/>
        <w:gridCol w:w="734"/>
        <w:gridCol w:w="749"/>
      </w:tblGrid>
      <w:tr w:rsidR="001E6B1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22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26" w:h="946" w:wrap="none" w:vAnchor="page" w:hAnchor="page" w:x="1110" w:y="10739"/>
              <w:shd w:val="clear" w:color="auto" w:fill="auto"/>
              <w:jc w:val="center"/>
            </w:pPr>
            <w:r>
              <w:rPr>
                <w:b/>
                <w:bCs/>
                <w:lang w:val="en-US" w:eastAsia="en-US" w:bidi="en-US"/>
              </w:rPr>
              <w:t>Lieferplan</w:t>
            </w:r>
          </w:p>
        </w:tc>
      </w:tr>
      <w:tr w:rsidR="001E6B1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26" w:h="946" w:wrap="none" w:vAnchor="page" w:hAnchor="page" w:x="1110" w:y="10739"/>
              <w:shd w:val="clear" w:color="auto" w:fill="auto"/>
            </w:pPr>
            <w:r>
              <w:rPr>
                <w:lang w:val="en-US" w:eastAsia="en-US" w:bidi="en-US"/>
              </w:rPr>
              <w:t>Jan.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26" w:h="946" w:wrap="none" w:vAnchor="page" w:hAnchor="page" w:x="1110" w:y="10739"/>
              <w:shd w:val="clear" w:color="auto" w:fill="auto"/>
            </w:pPr>
            <w:r>
              <w:rPr>
                <w:lang w:val="en-US" w:eastAsia="en-US" w:bidi="en-US"/>
              </w:rPr>
              <w:t>Feb.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26" w:h="946" w:wrap="none" w:vAnchor="page" w:hAnchor="page" w:x="1110" w:y="10739"/>
              <w:shd w:val="clear" w:color="auto" w:fill="auto"/>
            </w:pPr>
            <w:r>
              <w:rPr>
                <w:lang w:val="en-US" w:eastAsia="en-US" w:bidi="en-US"/>
              </w:rPr>
              <w:t>Marz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26" w:h="946" w:wrap="none" w:vAnchor="page" w:hAnchor="page" w:x="1110" w:y="10739"/>
              <w:shd w:val="clear" w:color="auto" w:fill="auto"/>
            </w:pPr>
            <w:r>
              <w:rPr>
                <w:lang w:val="en-US" w:eastAsia="en-US" w:bidi="en-US"/>
              </w:rPr>
              <w:t>April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26" w:h="946" w:wrap="none" w:vAnchor="page" w:hAnchor="page" w:x="1110" w:y="10739"/>
              <w:shd w:val="clear" w:color="auto" w:fill="auto"/>
            </w:pPr>
            <w:r>
              <w:rPr>
                <w:lang w:val="en-US" w:eastAsia="en-US" w:bidi="en-US"/>
              </w:rPr>
              <w:t>Mai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26" w:h="946" w:wrap="none" w:vAnchor="page" w:hAnchor="page" w:x="1110" w:y="10739"/>
              <w:shd w:val="clear" w:color="auto" w:fill="auto"/>
            </w:pPr>
            <w:r>
              <w:t>Juni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26" w:h="946" w:wrap="none" w:vAnchor="page" w:hAnchor="page" w:x="1110" w:y="10739"/>
              <w:shd w:val="clear" w:color="auto" w:fill="auto"/>
            </w:pPr>
            <w:r>
              <w:rPr>
                <w:lang w:val="en-US" w:eastAsia="en-US" w:bidi="en-US"/>
              </w:rPr>
              <w:t>Juli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26" w:h="946" w:wrap="none" w:vAnchor="page" w:hAnchor="page" w:x="1110" w:y="10739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Aug.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26" w:h="946" w:wrap="none" w:vAnchor="page" w:hAnchor="page" w:x="1110" w:y="10739"/>
              <w:shd w:val="clear" w:color="auto" w:fill="auto"/>
            </w:pPr>
            <w:r>
              <w:rPr>
                <w:lang w:val="en-US" w:eastAsia="en-US" w:bidi="en-US"/>
              </w:rPr>
              <w:t>Sept.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26" w:h="946" w:wrap="none" w:vAnchor="page" w:hAnchor="page" w:x="1110" w:y="10739"/>
              <w:shd w:val="clear" w:color="auto" w:fill="auto"/>
            </w:pPr>
            <w:r>
              <w:rPr>
                <w:lang w:val="en-US" w:eastAsia="en-US" w:bidi="en-US"/>
              </w:rPr>
              <w:t>Okt.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26" w:h="946" w:wrap="none" w:vAnchor="page" w:hAnchor="page" w:x="1110" w:y="10739"/>
              <w:shd w:val="clear" w:color="auto" w:fill="auto"/>
            </w:pPr>
            <w:r>
              <w:rPr>
                <w:lang w:val="en-US" w:eastAsia="en-US" w:bidi="en-US"/>
              </w:rPr>
              <w:t>Nov.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26" w:h="946" w:wrap="none" w:vAnchor="page" w:hAnchor="page" w:x="1110" w:y="10739"/>
              <w:shd w:val="clear" w:color="auto" w:fill="auto"/>
            </w:pPr>
            <w:r>
              <w:rPr>
                <w:lang w:val="en-US" w:eastAsia="en-US" w:bidi="en-US"/>
              </w:rPr>
              <w:t>Dez.</w:t>
            </w:r>
          </w:p>
        </w:tc>
      </w:tr>
      <w:tr w:rsidR="001E6B1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26" w:h="946" w:wrap="none" w:vAnchor="page" w:hAnchor="page" w:x="1110" w:y="10739"/>
              <w:shd w:val="clear" w:color="auto" w:fill="auto"/>
            </w:pPr>
            <w:r>
              <w:rPr>
                <w:lang w:val="en-US" w:eastAsia="en-US" w:bidi="en-US"/>
              </w:rPr>
              <w:t>Fl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26" w:h="946" w:wrap="none" w:vAnchor="page" w:hAnchor="page" w:x="1110" w:y="10739"/>
              <w:shd w:val="clear" w:color="auto" w:fill="auto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45%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26" w:h="946" w:wrap="none" w:vAnchor="page" w:hAnchor="page" w:x="1110" w:y="10739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27%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26" w:h="946" w:wrap="none" w:vAnchor="page" w:hAnchor="page" w:x="1110" w:y="10739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28%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</w:tr>
      <w:tr w:rsidR="001E6B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B1B" w:rsidRDefault="005D54B6">
            <w:pPr>
              <w:pStyle w:val="Jin0"/>
              <w:framePr w:w="9226" w:h="946" w:wrap="none" w:vAnchor="page" w:hAnchor="page" w:x="1110" w:y="10739"/>
              <w:shd w:val="clear" w:color="auto" w:fill="auto"/>
            </w:pPr>
            <w:r>
              <w:rPr>
                <w:lang w:val="en-US" w:eastAsia="en-US" w:bidi="en-US"/>
              </w:rPr>
              <w:t>KI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1B" w:rsidRDefault="001E6B1B">
            <w:pPr>
              <w:framePr w:w="9226" w:h="946" w:wrap="none" w:vAnchor="page" w:hAnchor="page" w:x="1110" w:y="10739"/>
              <w:rPr>
                <w:sz w:val="10"/>
                <w:szCs w:val="10"/>
              </w:rPr>
            </w:pPr>
          </w:p>
        </w:tc>
      </w:tr>
    </w:tbl>
    <w:p w:rsidR="001E6B1B" w:rsidRDefault="005D54B6">
      <w:pPr>
        <w:pStyle w:val="Zkladntext1"/>
        <w:framePr w:w="9307" w:h="398" w:hRule="exact" w:wrap="none" w:vAnchor="page" w:hAnchor="page" w:x="1067" w:y="11939"/>
        <w:shd w:val="clear" w:color="auto" w:fill="auto"/>
      </w:pPr>
      <w:r>
        <w:t>Ergánzungen / abweichende Vertragsbedingungen: KW 34 Anfuhrstop</w:t>
      </w:r>
    </w:p>
    <w:p w:rsidR="001E6B1B" w:rsidRDefault="005D54B6">
      <w:pPr>
        <w:pStyle w:val="Zkladntext1"/>
        <w:framePr w:w="9768" w:h="590" w:hRule="exact" w:wrap="none" w:vAnchor="page" w:hAnchor="page" w:x="1106" w:y="12491"/>
        <w:shd w:val="clear" w:color="auto" w:fill="auto"/>
        <w:spacing w:line="254" w:lineRule="auto"/>
        <w:ind w:left="5" w:right="2467"/>
      </w:pPr>
      <w:r>
        <w:rPr>
          <w:lang w:val="en-US" w:eastAsia="en-US" w:bidi="en-US"/>
        </w:rPr>
        <w:t xml:space="preserve">Die Aushaltung des Holzes </w:t>
      </w:r>
      <w:r>
        <w:t xml:space="preserve">erfolgt gemáB </w:t>
      </w:r>
      <w:r>
        <w:rPr>
          <w:lang w:val="en-US" w:eastAsia="en-US" w:bidi="en-US"/>
        </w:rPr>
        <w:t xml:space="preserve">dem Aushaltungsblatt des </w:t>
      </w:r>
      <w:r>
        <w:t xml:space="preserve">Káufers </w:t>
      </w:r>
      <w:r>
        <w:rPr>
          <w:lang w:val="en-US" w:eastAsia="en-US" w:bidi="en-US"/>
        </w:rPr>
        <w:t xml:space="preserve">in </w:t>
      </w:r>
      <w:r>
        <w:t>der aktuellen Fassung.</w:t>
      </w:r>
    </w:p>
    <w:p w:rsidR="001E6B1B" w:rsidRDefault="005D54B6">
      <w:pPr>
        <w:pStyle w:val="Zkladntext1"/>
        <w:framePr w:w="9768" w:h="590" w:hRule="exact" w:wrap="none" w:vAnchor="page" w:hAnchor="page" w:x="1106" w:y="12491"/>
        <w:shd w:val="clear" w:color="auto" w:fill="auto"/>
        <w:spacing w:line="254" w:lineRule="auto"/>
        <w:ind w:left="5" w:right="4"/>
      </w:pPr>
      <w:r>
        <w:rPr>
          <w:lang w:val="en-US" w:eastAsia="en-US" w:bidi="en-US"/>
        </w:rPr>
        <w:t xml:space="preserve">Esgelten die </w:t>
      </w:r>
      <w:r>
        <w:t xml:space="preserve">Allgemeinen Holzeinkaufebedingungen der Holzindustrie Schweighofer </w:t>
      </w:r>
      <w:r>
        <w:rPr>
          <w:lang w:val="en-US" w:eastAsia="en-US" w:bidi="en-US"/>
        </w:rPr>
        <w:t xml:space="preserve">GmbH </w:t>
      </w:r>
      <w:r>
        <w:t xml:space="preserve">(AHB, </w:t>
      </w:r>
      <w:r>
        <w:rPr>
          <w:lang w:val="en-US" w:eastAsia="en-US" w:bidi="en-US"/>
        </w:rPr>
        <w:t xml:space="preserve">Stand </w:t>
      </w:r>
      <w:r>
        <w:t xml:space="preserve">29/J1.2018), </w:t>
      </w:r>
      <w:r>
        <w:rPr>
          <w:lang w:val="en-US" w:eastAsia="en-US" w:bidi="en-US"/>
        </w:rPr>
        <w:t xml:space="preserve">die </w:t>
      </w:r>
      <w:r>
        <w:t>ais Anlage</w:t>
      </w:r>
    </w:p>
    <w:p w:rsidR="001E6B1B" w:rsidRDefault="005D54B6">
      <w:pPr>
        <w:pStyle w:val="Zkladntext1"/>
        <w:framePr w:w="9768" w:h="590" w:hRule="exact" w:wrap="none" w:vAnchor="page" w:hAnchor="page" w:x="1106" w:y="12491"/>
        <w:shd w:val="clear" w:color="auto" w:fill="auto"/>
        <w:spacing w:line="254" w:lineRule="auto"/>
        <w:ind w:left="5" w:right="5164"/>
      </w:pPr>
      <w:r>
        <w:t xml:space="preserve">diesem Kaufvertrag beigefugt </w:t>
      </w:r>
      <w:r>
        <w:t>sind. Das Angebot ist freibleibend.</w:t>
      </w:r>
    </w:p>
    <w:p w:rsidR="001E6B1B" w:rsidRDefault="005D54B6">
      <w:pPr>
        <w:framePr w:wrap="none" w:vAnchor="page" w:hAnchor="page" w:x="8709" w:y="125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0670" cy="7302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80670" cy="7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B1B" w:rsidRDefault="000631B0">
      <w:pPr>
        <w:pStyle w:val="Jin0"/>
        <w:framePr w:wrap="none" w:vAnchor="page" w:hAnchor="page" w:x="1192" w:y="1334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9.7.2019</w:t>
      </w:r>
    </w:p>
    <w:p w:rsidR="001E6B1B" w:rsidRDefault="005D54B6">
      <w:pPr>
        <w:pStyle w:val="Zkladntext1"/>
        <w:framePr w:w="1757" w:h="778" w:hRule="exact" w:wrap="none" w:vAnchor="page" w:hAnchor="page" w:x="1101" w:y="13653"/>
        <w:shd w:val="clear" w:color="auto" w:fill="auto"/>
        <w:tabs>
          <w:tab w:val="left" w:pos="1666"/>
        </w:tabs>
        <w:spacing w:after="380"/>
      </w:pPr>
      <w:r>
        <w:t>Ort, Datum</w:t>
      </w:r>
      <w:r>
        <w:tab/>
        <w:t>.</w:t>
      </w:r>
    </w:p>
    <w:p w:rsidR="001E6B1B" w:rsidRDefault="005D54B6">
      <w:pPr>
        <w:pStyle w:val="Zkladntext1"/>
        <w:framePr w:w="1757" w:h="778" w:hRule="exact" w:wrap="none" w:vAnchor="page" w:hAnchor="page" w:x="1101" w:y="13653"/>
        <w:shd w:val="clear" w:color="auto" w:fill="auto"/>
      </w:pPr>
      <w:r>
        <w:t>Verkáufer</w:t>
      </w:r>
    </w:p>
    <w:p w:rsidR="001E6B1B" w:rsidRDefault="005D54B6">
      <w:pPr>
        <w:pStyle w:val="Titulekobrzku0"/>
        <w:framePr w:w="1181" w:h="432" w:hRule="exact" w:wrap="none" w:vAnchor="page" w:hAnchor="page" w:x="5920" w:y="13461"/>
        <w:shd w:val="clear" w:color="auto" w:fill="auto"/>
      </w:pPr>
      <w:r>
        <w:rPr>
          <w:lang w:val="en-US" w:eastAsia="en-US" w:bidi="en-US"/>
        </w:rPr>
        <w:t xml:space="preserve">Kodersdorf, </w:t>
      </w:r>
      <w:r>
        <w:t xml:space="preserve">den </w:t>
      </w:r>
      <w:r>
        <w:rPr>
          <w:u w:val="none"/>
        </w:rPr>
        <w:t>Ort, Datum</w:t>
      </w:r>
    </w:p>
    <w:p w:rsidR="001E6B1B" w:rsidRDefault="005D54B6">
      <w:pPr>
        <w:pStyle w:val="Zkladntext1"/>
        <w:framePr w:wrap="none" w:vAnchor="page" w:hAnchor="page" w:x="1101" w:y="14579"/>
        <w:shd w:val="clear" w:color="auto" w:fill="auto"/>
        <w:ind w:left="4" w:right="4"/>
      </w:pPr>
      <w:r>
        <w:t xml:space="preserve">Vom HS-Einkáufer auszufijllen, </w:t>
      </w:r>
      <w:r>
        <w:t>fur HS-inteme Zwecke:</w:t>
      </w:r>
    </w:p>
    <w:p w:rsidR="001E6B1B" w:rsidRDefault="005D54B6">
      <w:pPr>
        <w:pStyle w:val="Zkladntext1"/>
        <w:framePr w:w="4656" w:h="605" w:hRule="exact" w:wrap="none" w:vAnchor="page" w:hAnchor="page" w:x="5810" w:y="14224"/>
        <w:shd w:val="clear" w:color="auto" w:fill="auto"/>
        <w:ind w:left="5" w:right="2889"/>
      </w:pPr>
      <w:r>
        <w:t>Holzindustrie Schweigho</w:t>
      </w:r>
    </w:p>
    <w:p w:rsidR="001E6B1B" w:rsidRDefault="005D54B6">
      <w:pPr>
        <w:pStyle w:val="Zkladntext40"/>
        <w:framePr w:w="4656" w:h="605" w:hRule="exact" w:wrap="none" w:vAnchor="page" w:hAnchor="page" w:x="5810" w:y="14224"/>
        <w:shd w:val="clear" w:color="auto" w:fill="auto"/>
        <w:spacing w:line="228" w:lineRule="auto"/>
        <w:ind w:left="1800" w:right="14" w:firstLine="0"/>
      </w:pPr>
      <w:r>
        <w:t xml:space="preserve">Holzindusíriet.chwaighofer </w:t>
      </w:r>
      <w:r>
        <w:rPr>
          <w:lang w:val="en-US" w:eastAsia="en-US" w:bidi="en-US"/>
        </w:rPr>
        <w:t>GmbH</w:t>
      </w:r>
    </w:p>
    <w:p w:rsidR="001E6B1B" w:rsidRDefault="005D54B6">
      <w:pPr>
        <w:pStyle w:val="Zkladntext40"/>
        <w:framePr w:w="4656" w:h="605" w:hRule="exact" w:wrap="none" w:vAnchor="page" w:hAnchor="page" w:x="5810" w:y="14224"/>
        <w:shd w:val="clear" w:color="auto" w:fill="auto"/>
        <w:spacing w:line="180" w:lineRule="auto"/>
        <w:ind w:left="1800" w:right="14" w:firstLine="0"/>
      </w:pPr>
      <w:r>
        <w:t>IndustrisstraBe 1</w:t>
      </w:r>
    </w:p>
    <w:p w:rsidR="001E6B1B" w:rsidRDefault="005D54B6">
      <w:pPr>
        <w:pStyle w:val="Zkladntext1"/>
        <w:framePr w:w="9782" w:h="802" w:hRule="exact" w:wrap="none" w:vAnchor="page" w:hAnchor="page" w:x="1101" w:y="14762"/>
        <w:shd w:val="clear" w:color="auto" w:fill="auto"/>
        <w:tabs>
          <w:tab w:val="left" w:pos="9047"/>
        </w:tabs>
        <w:ind w:left="9" w:right="5"/>
      </w:pPr>
      <w:r>
        <w:t>E3 Risiko-Analyse &lt;12 Monate liegt vor S Lieferanten-Erklarung unverandert gúltig und</w:t>
      </w:r>
      <w:r>
        <w:tab/>
        <w:t>2 Monate</w:t>
      </w:r>
    </w:p>
    <w:p w:rsidR="001E6B1B" w:rsidRDefault="005D54B6" w:rsidP="000631B0">
      <w:pPr>
        <w:pStyle w:val="Zkladntext40"/>
        <w:framePr w:w="9782" w:h="802" w:hRule="exact" w:wrap="none" w:vAnchor="page" w:hAnchor="page" w:x="1101" w:y="14762"/>
        <w:shd w:val="clear" w:color="auto" w:fill="auto"/>
        <w:tabs>
          <w:tab w:val="left" w:pos="6489"/>
        </w:tabs>
        <w:spacing w:line="254" w:lineRule="auto"/>
        <w:ind w:left="9" w:right="5" w:firstLine="0"/>
      </w:pPr>
      <w:r>
        <w:rPr>
          <w:rFonts w:ascii="Arial" w:eastAsia="Arial" w:hAnsi="Arial" w:cs="Arial"/>
          <w:sz w:val="15"/>
          <w:szCs w:val="15"/>
        </w:rPr>
        <w:t>(Holzhandel)</w:t>
      </w:r>
      <w:r>
        <w:rPr>
          <w:rFonts w:ascii="Arial" w:eastAsia="Arial" w:hAnsi="Arial" w:cs="Arial"/>
          <w:sz w:val="15"/>
          <w:szCs w:val="15"/>
        </w:rPr>
        <w:tab/>
      </w:r>
    </w:p>
    <w:p w:rsidR="001E6B1B" w:rsidRDefault="005D54B6">
      <w:pPr>
        <w:pStyle w:val="Zkladntext30"/>
        <w:framePr w:w="979" w:h="600" w:hRule="exact" w:wrap="none" w:vAnchor="page" w:hAnchor="page" w:x="1336" w:y="15506"/>
        <w:shd w:val="clear" w:color="auto" w:fill="auto"/>
        <w:jc w:val="right"/>
      </w:pPr>
      <w:r>
        <w:t>G</w:t>
      </w:r>
      <w:r>
        <w:t>escháftsfiihrer Handelsregister UID-Nr. Kommunikation</w:t>
      </w:r>
    </w:p>
    <w:p w:rsidR="001E6B1B" w:rsidRDefault="005D54B6">
      <w:pPr>
        <w:pStyle w:val="Zkladntext30"/>
        <w:framePr w:w="3451" w:h="595" w:hRule="exact" w:wrap="none" w:vAnchor="page" w:hAnchor="page" w:x="2469" w:y="15515"/>
        <w:shd w:val="clear" w:color="auto" w:fill="auto"/>
      </w:pPr>
      <w:r>
        <w:rPr>
          <w:lang w:val="en-US" w:eastAsia="en-US" w:bidi="en-US"/>
        </w:rPr>
        <w:t xml:space="preserve">Hr. </w:t>
      </w:r>
      <w:r>
        <w:t xml:space="preserve">JOrgen </w:t>
      </w:r>
      <w:r>
        <w:rPr>
          <w:lang w:val="en-US" w:eastAsia="en-US" w:bidi="en-US"/>
        </w:rPr>
        <w:t xml:space="preserve">Bergner, Hr. </w:t>
      </w:r>
      <w:r>
        <w:t xml:space="preserve">Christian Hdrburger, </w:t>
      </w:r>
      <w:r>
        <w:rPr>
          <w:lang w:val="en-US" w:eastAsia="en-US" w:bidi="en-US"/>
        </w:rPr>
        <w:t xml:space="preserve">Hr. </w:t>
      </w:r>
      <w:r>
        <w:t xml:space="preserve">Frank Badeda </w:t>
      </w:r>
      <w:r>
        <w:rPr>
          <w:lang w:val="en-US" w:eastAsia="en-US" w:bidi="en-US"/>
        </w:rPr>
        <w:t xml:space="preserve">Amtsgericht Dresden </w:t>
      </w:r>
      <w:r>
        <w:t>HRB 34686</w:t>
      </w:r>
    </w:p>
    <w:p w:rsidR="001E6B1B" w:rsidRDefault="005D54B6">
      <w:pPr>
        <w:pStyle w:val="Zkladntext30"/>
        <w:framePr w:w="3451" w:h="595" w:hRule="exact" w:wrap="none" w:vAnchor="page" w:hAnchor="page" w:x="2469" w:y="15515"/>
        <w:shd w:val="clear" w:color="auto" w:fill="auto"/>
      </w:pPr>
      <w:r>
        <w:t>DE301089188</w:t>
      </w:r>
    </w:p>
    <w:p w:rsidR="001E6B1B" w:rsidRDefault="005D54B6">
      <w:pPr>
        <w:pStyle w:val="Zkladntext30"/>
        <w:framePr w:w="3451" w:h="595" w:hRule="exact" w:wrap="none" w:vAnchor="page" w:hAnchor="page" w:x="2469" w:y="15515"/>
        <w:shd w:val="clear" w:color="auto" w:fill="auto"/>
      </w:pPr>
      <w:r>
        <w:t>Telefon +49 (0) 35825 / 618-0, Telefax +49 (0) 35825/618-100</w:t>
      </w:r>
    </w:p>
    <w:p w:rsidR="001E6B1B" w:rsidRDefault="001E6B1B">
      <w:pPr>
        <w:spacing w:line="1" w:lineRule="exact"/>
      </w:pPr>
      <w:bookmarkStart w:id="0" w:name="_GoBack"/>
      <w:bookmarkEnd w:id="0"/>
    </w:p>
    <w:sectPr w:rsidR="001E6B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B6" w:rsidRDefault="005D54B6">
      <w:r>
        <w:separator/>
      </w:r>
    </w:p>
  </w:endnote>
  <w:endnote w:type="continuationSeparator" w:id="0">
    <w:p w:rsidR="005D54B6" w:rsidRDefault="005D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B6" w:rsidRDefault="005D54B6"/>
  </w:footnote>
  <w:footnote w:type="continuationSeparator" w:id="0">
    <w:p w:rsidR="005D54B6" w:rsidRDefault="005D54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1B"/>
    <w:rsid w:val="000631B0"/>
    <w:rsid w:val="001E6B1B"/>
    <w:rsid w:val="005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F6117-152D-4BF0-9719-AAC36EA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43" w:lineRule="auto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</w:pPr>
    <w:rPr>
      <w:rFonts w:ascii="Arial" w:eastAsia="Arial" w:hAnsi="Arial" w:cs="Arial"/>
      <w:sz w:val="15"/>
      <w:szCs w:val="15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4" w:lineRule="auto"/>
      <w:ind w:left="4140" w:firstLine="10"/>
    </w:pPr>
    <w:rPr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2019-09-18T10:01:00Z</dcterms:created>
  <dcterms:modified xsi:type="dcterms:W3CDTF">2019-09-18T10:05:00Z</dcterms:modified>
</cp:coreProperties>
</file>