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2E" w:rsidRPr="00A85E47" w:rsidRDefault="00420E2E" w:rsidP="00420E2E">
      <w:pPr>
        <w:pStyle w:val="Nzev"/>
        <w:outlineLvl w:val="0"/>
        <w:rPr>
          <w:b/>
          <w:color w:val="auto"/>
          <w:sz w:val="32"/>
        </w:rPr>
      </w:pPr>
      <w:bookmarkStart w:id="0" w:name="_GoBack"/>
      <w:bookmarkEnd w:id="0"/>
      <w:r w:rsidRPr="00A85E47">
        <w:rPr>
          <w:b/>
          <w:color w:val="auto"/>
          <w:sz w:val="32"/>
        </w:rPr>
        <w:t>Dodatek č. 1</w:t>
      </w:r>
    </w:p>
    <w:p w:rsidR="00420E2E" w:rsidRPr="00523F06" w:rsidRDefault="00420E2E" w:rsidP="00420E2E">
      <w:pPr>
        <w:pStyle w:val="Nzev"/>
        <w:outlineLvl w:val="0"/>
        <w:rPr>
          <w:color w:val="auto"/>
          <w:sz w:val="20"/>
        </w:rPr>
      </w:pPr>
    </w:p>
    <w:p w:rsidR="00420E2E" w:rsidRDefault="00420E2E" w:rsidP="00420E2E">
      <w:pPr>
        <w:pStyle w:val="Nzev"/>
        <w:outlineLvl w:val="0"/>
        <w:rPr>
          <w:b/>
          <w:color w:val="auto"/>
          <w:sz w:val="28"/>
          <w:szCs w:val="28"/>
        </w:rPr>
      </w:pPr>
      <w:r w:rsidRPr="00A85E47">
        <w:rPr>
          <w:b/>
          <w:color w:val="auto"/>
          <w:sz w:val="28"/>
          <w:szCs w:val="28"/>
        </w:rPr>
        <w:t>ke Smlouvě o dílo</w:t>
      </w:r>
    </w:p>
    <w:p w:rsidR="00310B61" w:rsidRPr="006326A4" w:rsidRDefault="00310B61" w:rsidP="00420E2E">
      <w:pPr>
        <w:pStyle w:val="Nzev"/>
        <w:outlineLvl w:val="0"/>
        <w:rPr>
          <w:color w:val="auto"/>
          <w:sz w:val="22"/>
          <w:szCs w:val="22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4361"/>
        <w:gridCol w:w="5560"/>
      </w:tblGrid>
      <w:tr w:rsidR="00310B61" w:rsidRPr="00310B61" w:rsidTr="004B7F70">
        <w:tc>
          <w:tcPr>
            <w:tcW w:w="4361" w:type="dxa"/>
            <w:shd w:val="clear" w:color="auto" w:fill="auto"/>
          </w:tcPr>
          <w:p w:rsidR="00310B61" w:rsidRPr="00310B61" w:rsidRDefault="00310B61" w:rsidP="00DB276D">
            <w:pPr>
              <w:jc w:val="right"/>
              <w:textAlignment w:val="baseline"/>
              <w:rPr>
                <w:sz w:val="22"/>
              </w:rPr>
            </w:pPr>
            <w:r w:rsidRPr="00310B61">
              <w:rPr>
                <w:sz w:val="22"/>
              </w:rPr>
              <w:t>Evidovan</w:t>
            </w:r>
            <w:r w:rsidR="00DB276D">
              <w:rPr>
                <w:sz w:val="22"/>
              </w:rPr>
              <w:t>é</w:t>
            </w:r>
            <w:r w:rsidRPr="00310B61">
              <w:rPr>
                <w:sz w:val="22"/>
              </w:rPr>
              <w:t xml:space="preserve"> pod číslem: u objednatele</w:t>
            </w:r>
            <w:r w:rsidR="004B7F70">
              <w:rPr>
                <w:sz w:val="22"/>
              </w:rPr>
              <w:t xml:space="preserve"> (CES)</w:t>
            </w:r>
            <w:r w:rsidRPr="00310B61">
              <w:rPr>
                <w:sz w:val="22"/>
              </w:rPr>
              <w:t xml:space="preserve">:   </w:t>
            </w:r>
          </w:p>
        </w:tc>
        <w:tc>
          <w:tcPr>
            <w:tcW w:w="5560" w:type="dxa"/>
            <w:shd w:val="clear" w:color="auto" w:fill="auto"/>
          </w:tcPr>
          <w:p w:rsidR="00310B61" w:rsidRPr="00310B61" w:rsidRDefault="004B7F70" w:rsidP="00142C7D">
            <w:pPr>
              <w:textAlignment w:val="baseline"/>
              <w:rPr>
                <w:b/>
                <w:sz w:val="22"/>
              </w:rPr>
            </w:pPr>
            <w:r>
              <w:rPr>
                <w:b/>
                <w:sz w:val="22"/>
              </w:rPr>
              <w:t>E635-S</w:t>
            </w:r>
            <w:r w:rsidR="00310B61">
              <w:rPr>
                <w:b/>
                <w:sz w:val="22"/>
              </w:rPr>
              <w:t>-</w:t>
            </w:r>
            <w:r w:rsidR="00EB5126">
              <w:rPr>
                <w:b/>
                <w:sz w:val="22"/>
              </w:rPr>
              <w:t>105</w:t>
            </w:r>
            <w:r w:rsidR="00142C7D">
              <w:rPr>
                <w:b/>
                <w:sz w:val="22"/>
              </w:rPr>
              <w:t>5</w:t>
            </w:r>
            <w:r w:rsidR="00310B61" w:rsidRPr="00310B61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201</w:t>
            </w:r>
            <w:r w:rsidR="00EB5126">
              <w:rPr>
                <w:b/>
                <w:sz w:val="22"/>
              </w:rPr>
              <w:t>6</w:t>
            </w:r>
          </w:p>
        </w:tc>
      </w:tr>
      <w:tr w:rsidR="00310B61" w:rsidRPr="00310B61" w:rsidTr="004B7F70">
        <w:tc>
          <w:tcPr>
            <w:tcW w:w="4361" w:type="dxa"/>
            <w:shd w:val="clear" w:color="auto" w:fill="auto"/>
          </w:tcPr>
          <w:p w:rsidR="00310B61" w:rsidRPr="00310B61" w:rsidRDefault="00310B61" w:rsidP="00310B61">
            <w:pPr>
              <w:jc w:val="right"/>
              <w:textAlignment w:val="baseline"/>
              <w:rPr>
                <w:sz w:val="22"/>
              </w:rPr>
            </w:pPr>
            <w:r w:rsidRPr="00310B61">
              <w:rPr>
                <w:sz w:val="22"/>
              </w:rPr>
              <w:t>u zhotovitele:</w:t>
            </w:r>
          </w:p>
        </w:tc>
        <w:tc>
          <w:tcPr>
            <w:tcW w:w="5560" w:type="dxa"/>
            <w:shd w:val="clear" w:color="auto" w:fill="auto"/>
          </w:tcPr>
          <w:p w:rsidR="00310B61" w:rsidRPr="00310B61" w:rsidRDefault="00142C7D" w:rsidP="00142C7D">
            <w:pPr>
              <w:textAlignment w:val="baseline"/>
              <w:rPr>
                <w:b/>
                <w:sz w:val="22"/>
              </w:rPr>
            </w:pPr>
            <w:r>
              <w:rPr>
                <w:b/>
                <w:sz w:val="22"/>
              </w:rPr>
              <w:t>SML 1-76/2015</w:t>
            </w:r>
          </w:p>
        </w:tc>
      </w:tr>
    </w:tbl>
    <w:p w:rsidR="00DB276D" w:rsidRPr="00523F06" w:rsidRDefault="00DB276D" w:rsidP="00DB276D">
      <w:pPr>
        <w:pStyle w:val="Nzev"/>
        <w:outlineLvl w:val="0"/>
        <w:rPr>
          <w:color w:val="auto"/>
          <w:sz w:val="16"/>
          <w:szCs w:val="16"/>
        </w:rPr>
      </w:pPr>
    </w:p>
    <w:p w:rsidR="00DB276D" w:rsidRPr="006326A4" w:rsidRDefault="00DB276D" w:rsidP="00DB276D">
      <w:pPr>
        <w:pStyle w:val="Nzev"/>
        <w:outlineLvl w:val="0"/>
        <w:rPr>
          <w:b/>
          <w:color w:val="auto"/>
          <w:sz w:val="24"/>
          <w:szCs w:val="24"/>
        </w:rPr>
      </w:pPr>
      <w:r w:rsidRPr="00E6757C">
        <w:rPr>
          <w:color w:val="auto"/>
          <w:sz w:val="24"/>
          <w:szCs w:val="24"/>
        </w:rPr>
        <w:t>název díla:</w:t>
      </w:r>
      <w:r w:rsidRPr="006326A4">
        <w:rPr>
          <w:b/>
          <w:color w:val="auto"/>
          <w:sz w:val="24"/>
          <w:szCs w:val="24"/>
        </w:rPr>
        <w:t xml:space="preserve"> „</w:t>
      </w:r>
      <w:r w:rsidRPr="003B25A9">
        <w:rPr>
          <w:rStyle w:val="FontStyle37"/>
          <w:color w:val="auto"/>
          <w:sz w:val="24"/>
          <w:szCs w:val="22"/>
        </w:rPr>
        <w:t xml:space="preserve">Oprava </w:t>
      </w:r>
      <w:r w:rsidR="00F43615">
        <w:rPr>
          <w:rStyle w:val="FontStyle37"/>
          <w:color w:val="auto"/>
          <w:sz w:val="24"/>
          <w:szCs w:val="22"/>
        </w:rPr>
        <w:t>propustku v km 110,051, trati Krnov – Opava východ</w:t>
      </w:r>
      <w:r w:rsidRPr="006326A4">
        <w:rPr>
          <w:b/>
          <w:color w:val="auto"/>
          <w:sz w:val="24"/>
          <w:szCs w:val="24"/>
        </w:rPr>
        <w:t>“</w:t>
      </w:r>
    </w:p>
    <w:p w:rsidR="0077135B" w:rsidRPr="00523F06" w:rsidRDefault="0077135B" w:rsidP="00420E2E">
      <w:pPr>
        <w:pStyle w:val="Nzev"/>
        <w:jc w:val="left"/>
        <w:outlineLvl w:val="0"/>
        <w:rPr>
          <w:b/>
          <w:color w:val="auto"/>
          <w:sz w:val="16"/>
          <w:szCs w:val="16"/>
        </w:rPr>
      </w:pPr>
    </w:p>
    <w:p w:rsidR="0077135B" w:rsidRPr="006326A4" w:rsidRDefault="0077135B" w:rsidP="0077135B">
      <w:pPr>
        <w:pStyle w:val="Nzev"/>
        <w:outlineLvl w:val="0"/>
        <w:rPr>
          <w:color w:val="auto"/>
          <w:sz w:val="22"/>
          <w:szCs w:val="22"/>
        </w:rPr>
      </w:pPr>
      <w:r w:rsidRPr="006326A4">
        <w:rPr>
          <w:color w:val="auto"/>
          <w:sz w:val="22"/>
          <w:szCs w:val="22"/>
        </w:rPr>
        <w:t>uzavřené dne</w:t>
      </w:r>
      <w:r w:rsidRPr="006326A4">
        <w:rPr>
          <w:b/>
          <w:color w:val="auto"/>
          <w:sz w:val="22"/>
          <w:szCs w:val="22"/>
        </w:rPr>
        <w:t xml:space="preserve"> </w:t>
      </w:r>
      <w:r w:rsidR="00EB5126">
        <w:rPr>
          <w:b/>
          <w:color w:val="auto"/>
          <w:sz w:val="22"/>
          <w:szCs w:val="22"/>
        </w:rPr>
        <w:t>8</w:t>
      </w:r>
      <w:r w:rsidRPr="006326A4">
        <w:rPr>
          <w:b/>
          <w:color w:val="auto"/>
          <w:sz w:val="22"/>
          <w:szCs w:val="22"/>
        </w:rPr>
        <w:t>. 0</w:t>
      </w:r>
      <w:r w:rsidR="00EB5126">
        <w:rPr>
          <w:b/>
          <w:color w:val="auto"/>
          <w:sz w:val="22"/>
          <w:szCs w:val="22"/>
        </w:rPr>
        <w:t>4</w:t>
      </w:r>
      <w:r w:rsidRPr="006326A4">
        <w:rPr>
          <w:b/>
          <w:color w:val="auto"/>
          <w:sz w:val="22"/>
          <w:szCs w:val="22"/>
        </w:rPr>
        <w:t>. 201</w:t>
      </w:r>
      <w:r w:rsidR="00EB5126">
        <w:rPr>
          <w:b/>
          <w:color w:val="auto"/>
          <w:sz w:val="22"/>
          <w:szCs w:val="22"/>
        </w:rPr>
        <w:t>6</w:t>
      </w:r>
      <w:r w:rsidRPr="006326A4">
        <w:rPr>
          <w:b/>
          <w:color w:val="auto"/>
          <w:sz w:val="22"/>
          <w:szCs w:val="22"/>
        </w:rPr>
        <w:t xml:space="preserve"> </w:t>
      </w:r>
      <w:r w:rsidRPr="006326A4">
        <w:rPr>
          <w:color w:val="auto"/>
          <w:sz w:val="22"/>
          <w:szCs w:val="22"/>
        </w:rPr>
        <w:t>podle §</w:t>
      </w:r>
      <w:r w:rsidR="00E6757C">
        <w:rPr>
          <w:color w:val="auto"/>
          <w:sz w:val="22"/>
          <w:szCs w:val="22"/>
        </w:rPr>
        <w:t xml:space="preserve"> 2</w:t>
      </w:r>
      <w:r w:rsidRPr="006326A4">
        <w:rPr>
          <w:color w:val="auto"/>
          <w:sz w:val="22"/>
          <w:szCs w:val="22"/>
        </w:rPr>
        <w:t>5</w:t>
      </w:r>
      <w:r w:rsidR="005C79C2">
        <w:rPr>
          <w:color w:val="auto"/>
          <w:sz w:val="22"/>
          <w:szCs w:val="22"/>
        </w:rPr>
        <w:t>8</w:t>
      </w:r>
      <w:r w:rsidRPr="006326A4">
        <w:rPr>
          <w:color w:val="auto"/>
          <w:sz w:val="22"/>
          <w:szCs w:val="22"/>
        </w:rPr>
        <w:t xml:space="preserve">6 a násl. zákona č. </w:t>
      </w:r>
      <w:r w:rsidR="00E6757C">
        <w:rPr>
          <w:color w:val="auto"/>
          <w:sz w:val="22"/>
          <w:szCs w:val="22"/>
        </w:rPr>
        <w:t>89</w:t>
      </w:r>
      <w:r w:rsidRPr="006326A4">
        <w:rPr>
          <w:color w:val="auto"/>
          <w:sz w:val="22"/>
          <w:szCs w:val="22"/>
        </w:rPr>
        <w:t>/</w:t>
      </w:r>
      <w:r w:rsidR="00E6757C">
        <w:rPr>
          <w:color w:val="auto"/>
          <w:sz w:val="22"/>
          <w:szCs w:val="22"/>
        </w:rPr>
        <w:t>2012</w:t>
      </w:r>
      <w:r w:rsidRPr="006326A4">
        <w:rPr>
          <w:color w:val="auto"/>
          <w:sz w:val="22"/>
          <w:szCs w:val="22"/>
        </w:rPr>
        <w:t xml:space="preserve"> Sb., ob</w:t>
      </w:r>
      <w:r w:rsidR="00E6757C">
        <w:rPr>
          <w:color w:val="auto"/>
          <w:sz w:val="22"/>
          <w:szCs w:val="22"/>
        </w:rPr>
        <w:t>čanský zákoník</w:t>
      </w:r>
      <w:r w:rsidRPr="006326A4">
        <w:rPr>
          <w:color w:val="auto"/>
          <w:sz w:val="22"/>
          <w:szCs w:val="22"/>
        </w:rPr>
        <w:t xml:space="preserve">, ve znění pozdějších předpisů </w:t>
      </w:r>
      <w:r w:rsidR="00423B1D">
        <w:rPr>
          <w:color w:val="auto"/>
          <w:sz w:val="22"/>
          <w:szCs w:val="22"/>
        </w:rPr>
        <w:t>(dále jen „smlouva“)</w:t>
      </w:r>
    </w:p>
    <w:p w:rsidR="00420E2E" w:rsidRDefault="00420E2E" w:rsidP="00420E2E">
      <w:pPr>
        <w:rPr>
          <w:b/>
          <w:sz w:val="22"/>
        </w:rPr>
      </w:pPr>
    </w:p>
    <w:p w:rsidR="00423B1D" w:rsidRPr="006326A4" w:rsidRDefault="00423B1D" w:rsidP="002E753A">
      <w:pPr>
        <w:numPr>
          <w:ilvl w:val="0"/>
          <w:numId w:val="11"/>
        </w:numPr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:rsidR="00420E2E" w:rsidRDefault="001240AE" w:rsidP="001240AE">
      <w:pPr>
        <w:numPr>
          <w:ilvl w:val="1"/>
          <w:numId w:val="8"/>
        </w:numPr>
        <w:rPr>
          <w:b/>
          <w:sz w:val="22"/>
        </w:rPr>
      </w:pPr>
      <w:r>
        <w:rPr>
          <w:b/>
          <w:sz w:val="22"/>
        </w:rPr>
        <w:t xml:space="preserve"> </w:t>
      </w:r>
      <w:r w:rsidR="00420E2E">
        <w:rPr>
          <w:b/>
          <w:sz w:val="22"/>
        </w:rPr>
        <w:t>Objednatel :</w:t>
      </w:r>
    </w:p>
    <w:p w:rsidR="00420E2E" w:rsidRDefault="00420E2E" w:rsidP="001240AE">
      <w:pPr>
        <w:ind w:firstLine="426"/>
        <w:outlineLvl w:val="0"/>
        <w:rPr>
          <w:b/>
          <w:sz w:val="22"/>
        </w:rPr>
      </w:pPr>
      <w:r>
        <w:rPr>
          <w:b/>
          <w:sz w:val="22"/>
        </w:rPr>
        <w:t>Správa železniční dopravní cesty, státní organizace</w:t>
      </w:r>
    </w:p>
    <w:p w:rsidR="00420E2E" w:rsidRDefault="00420E2E" w:rsidP="001240AE">
      <w:pPr>
        <w:ind w:firstLine="426"/>
        <w:rPr>
          <w:sz w:val="22"/>
        </w:rPr>
      </w:pPr>
      <w:r w:rsidRPr="00A85E47">
        <w:rPr>
          <w:sz w:val="22"/>
        </w:rPr>
        <w:t>sídlo</w:t>
      </w:r>
      <w:r>
        <w:rPr>
          <w:sz w:val="22"/>
        </w:rPr>
        <w:t>:</w:t>
      </w:r>
      <w:r w:rsidR="002643A4">
        <w:rPr>
          <w:sz w:val="22"/>
        </w:rPr>
        <w:t xml:space="preserve"> </w:t>
      </w:r>
      <w:r w:rsidR="002643A4">
        <w:rPr>
          <w:sz w:val="22"/>
        </w:rPr>
        <w:tab/>
      </w:r>
      <w:r w:rsidR="002643A4">
        <w:rPr>
          <w:sz w:val="22"/>
        </w:rPr>
        <w:tab/>
      </w:r>
      <w:r>
        <w:rPr>
          <w:sz w:val="22"/>
        </w:rPr>
        <w:t xml:space="preserve"> Praha 1, Nové Město, Dlážděná 1003/7, PSČ 110 00</w:t>
      </w:r>
    </w:p>
    <w:p w:rsidR="00E6757C" w:rsidRPr="006326A4" w:rsidRDefault="00E6757C" w:rsidP="00E6757C">
      <w:pPr>
        <w:ind w:firstLine="426"/>
        <w:rPr>
          <w:sz w:val="22"/>
        </w:rPr>
      </w:pPr>
      <w:r w:rsidRPr="006326A4">
        <w:rPr>
          <w:sz w:val="22"/>
        </w:rPr>
        <w:t>IČ</w:t>
      </w:r>
      <w:r w:rsidR="00502BA4">
        <w:rPr>
          <w:sz w:val="22"/>
        </w:rPr>
        <w:t>O</w:t>
      </w:r>
      <w:r w:rsidRPr="006326A4">
        <w:rPr>
          <w:sz w:val="22"/>
        </w:rPr>
        <w:t xml:space="preserve">:   </w:t>
      </w:r>
      <w:r>
        <w:rPr>
          <w:sz w:val="22"/>
        </w:rPr>
        <w:t xml:space="preserve"> </w:t>
      </w:r>
      <w:r w:rsidR="002643A4">
        <w:rPr>
          <w:sz w:val="22"/>
        </w:rPr>
        <w:tab/>
      </w:r>
      <w:r>
        <w:rPr>
          <w:sz w:val="22"/>
        </w:rPr>
        <w:t xml:space="preserve"> </w:t>
      </w:r>
      <w:r w:rsidR="002643A4">
        <w:rPr>
          <w:sz w:val="22"/>
        </w:rPr>
        <w:tab/>
      </w:r>
      <w:r w:rsidRPr="006326A4">
        <w:rPr>
          <w:sz w:val="22"/>
        </w:rPr>
        <w:t>70994234</w:t>
      </w:r>
    </w:p>
    <w:p w:rsidR="00E6757C" w:rsidRPr="006326A4" w:rsidRDefault="00E6757C" w:rsidP="00E6757C">
      <w:pPr>
        <w:ind w:firstLine="426"/>
        <w:rPr>
          <w:sz w:val="22"/>
        </w:rPr>
      </w:pPr>
      <w:r w:rsidRPr="006326A4">
        <w:rPr>
          <w:sz w:val="22"/>
        </w:rPr>
        <w:t xml:space="preserve">DIČ:   </w:t>
      </w:r>
      <w:r w:rsidR="002643A4">
        <w:rPr>
          <w:sz w:val="22"/>
        </w:rPr>
        <w:tab/>
      </w:r>
      <w:r w:rsidR="002643A4">
        <w:rPr>
          <w:sz w:val="22"/>
        </w:rPr>
        <w:tab/>
        <w:t xml:space="preserve"> </w:t>
      </w:r>
      <w:r w:rsidRPr="006326A4">
        <w:rPr>
          <w:sz w:val="22"/>
        </w:rPr>
        <w:t>CZ70994234</w:t>
      </w:r>
    </w:p>
    <w:p w:rsidR="00420E2E" w:rsidRDefault="00420E2E" w:rsidP="001240AE">
      <w:pPr>
        <w:ind w:firstLine="426"/>
        <w:rPr>
          <w:sz w:val="22"/>
        </w:rPr>
      </w:pPr>
      <w:r>
        <w:rPr>
          <w:sz w:val="22"/>
        </w:rPr>
        <w:t>zapsána v obchodním rejstříku u Městského soudu v Praze, oddíl A, vložka 48384</w:t>
      </w:r>
    </w:p>
    <w:p w:rsidR="00420E2E" w:rsidRPr="006326A4" w:rsidRDefault="00420E2E" w:rsidP="001240AE">
      <w:pPr>
        <w:ind w:firstLine="426"/>
        <w:rPr>
          <w:sz w:val="22"/>
        </w:rPr>
      </w:pPr>
      <w:r w:rsidRPr="00B74185">
        <w:rPr>
          <w:sz w:val="22"/>
        </w:rPr>
        <w:t>zastoupena:</w:t>
      </w:r>
      <w:r w:rsidRPr="00B74185">
        <w:rPr>
          <w:sz w:val="22"/>
        </w:rPr>
        <w:tab/>
        <w:t>Ing</w:t>
      </w:r>
      <w:r w:rsidR="00502BA4">
        <w:rPr>
          <w:sz w:val="22"/>
        </w:rPr>
        <w:t>. Jiřím Machem</w:t>
      </w:r>
      <w:r w:rsidRPr="00B74185">
        <w:rPr>
          <w:sz w:val="22"/>
        </w:rPr>
        <w:t xml:space="preserve">, ředitelem </w:t>
      </w:r>
      <w:r w:rsidR="0077135B" w:rsidRPr="00B74185">
        <w:rPr>
          <w:sz w:val="22"/>
        </w:rPr>
        <w:t>Oblastního ředitelství Ostrava</w:t>
      </w:r>
    </w:p>
    <w:p w:rsidR="00420E2E" w:rsidRPr="006326A4" w:rsidRDefault="00420E2E" w:rsidP="001240AE">
      <w:pPr>
        <w:ind w:firstLine="426"/>
        <w:outlineLvl w:val="0"/>
        <w:rPr>
          <w:b/>
          <w:sz w:val="22"/>
        </w:rPr>
      </w:pPr>
      <w:r w:rsidRPr="006326A4">
        <w:rPr>
          <w:b/>
          <w:sz w:val="22"/>
        </w:rPr>
        <w:t xml:space="preserve">Adresa </w:t>
      </w:r>
      <w:r w:rsidR="0077135B" w:rsidRPr="006326A4">
        <w:rPr>
          <w:b/>
          <w:sz w:val="22"/>
        </w:rPr>
        <w:t>pro doručová</w:t>
      </w:r>
      <w:r w:rsidRPr="006326A4">
        <w:rPr>
          <w:b/>
          <w:sz w:val="22"/>
        </w:rPr>
        <w:t xml:space="preserve">ní korespondence : </w:t>
      </w:r>
    </w:p>
    <w:p w:rsidR="00420E2E" w:rsidRPr="006326A4" w:rsidRDefault="00420E2E" w:rsidP="001240AE">
      <w:pPr>
        <w:ind w:firstLine="426"/>
        <w:outlineLvl w:val="0"/>
        <w:rPr>
          <w:sz w:val="22"/>
        </w:rPr>
      </w:pPr>
      <w:r w:rsidRPr="006326A4">
        <w:rPr>
          <w:sz w:val="22"/>
        </w:rPr>
        <w:t>Správa železniční dopravní cesty, státní organizace</w:t>
      </w:r>
    </w:p>
    <w:p w:rsidR="00420E2E" w:rsidRPr="006326A4" w:rsidRDefault="0077135B" w:rsidP="001240AE">
      <w:pPr>
        <w:ind w:firstLine="426"/>
        <w:rPr>
          <w:sz w:val="22"/>
        </w:rPr>
      </w:pPr>
      <w:r w:rsidRPr="006326A4">
        <w:rPr>
          <w:sz w:val="22"/>
        </w:rPr>
        <w:t>Oblastní ředitelství Ostrava</w:t>
      </w:r>
      <w:r w:rsidR="00420E2E" w:rsidRPr="006326A4">
        <w:rPr>
          <w:sz w:val="22"/>
        </w:rPr>
        <w:t>, Muglinovská 1038, 702 00 Ostrava</w:t>
      </w:r>
    </w:p>
    <w:p w:rsidR="00D13A72" w:rsidRDefault="00D13A72" w:rsidP="001240AE">
      <w:pPr>
        <w:ind w:left="426"/>
        <w:outlineLvl w:val="0"/>
        <w:rPr>
          <w:sz w:val="22"/>
        </w:rPr>
      </w:pPr>
    </w:p>
    <w:p w:rsidR="009E3887" w:rsidRPr="009E3887" w:rsidRDefault="009E3887" w:rsidP="001240AE">
      <w:pPr>
        <w:ind w:left="426"/>
        <w:outlineLvl w:val="0"/>
        <w:rPr>
          <w:sz w:val="22"/>
        </w:rPr>
      </w:pPr>
      <w:r w:rsidRPr="009E3887">
        <w:rPr>
          <w:sz w:val="22"/>
        </w:rPr>
        <w:t xml:space="preserve">Zastoupení ve věcech smluvních :  </w:t>
      </w:r>
    </w:p>
    <w:p w:rsidR="00D13A72" w:rsidRDefault="00D13A72" w:rsidP="001240AE">
      <w:pPr>
        <w:ind w:left="426"/>
        <w:textAlignment w:val="baseline"/>
        <w:rPr>
          <w:sz w:val="22"/>
        </w:rPr>
      </w:pPr>
    </w:p>
    <w:p w:rsidR="009E3887" w:rsidRPr="009E3887" w:rsidRDefault="009E3887" w:rsidP="001240AE">
      <w:pPr>
        <w:ind w:left="426"/>
        <w:textAlignment w:val="baseline"/>
        <w:rPr>
          <w:sz w:val="22"/>
        </w:rPr>
      </w:pPr>
      <w:r w:rsidRPr="009E3887">
        <w:rPr>
          <w:sz w:val="22"/>
        </w:rPr>
        <w:t>Zastoupení ve věcech technických:</w:t>
      </w:r>
    </w:p>
    <w:p w:rsidR="00D13A72" w:rsidRDefault="00D13A72" w:rsidP="00E6757C">
      <w:pPr>
        <w:widowControl/>
        <w:overflowPunct/>
        <w:autoSpaceDE/>
        <w:autoSpaceDN/>
        <w:adjustRightInd/>
        <w:ind w:left="426"/>
        <w:rPr>
          <w:sz w:val="22"/>
          <w:szCs w:val="22"/>
        </w:rPr>
      </w:pPr>
    </w:p>
    <w:p w:rsidR="00B7518E" w:rsidRPr="006C1CD8" w:rsidRDefault="00310B61" w:rsidP="00E6757C">
      <w:pPr>
        <w:widowControl/>
        <w:overflowPunct/>
        <w:autoSpaceDE/>
        <w:autoSpaceDN/>
        <w:adjustRightInd/>
        <w:ind w:left="426"/>
        <w:rPr>
          <w:sz w:val="22"/>
          <w:szCs w:val="22"/>
        </w:rPr>
      </w:pPr>
      <w:r w:rsidRPr="006C1CD8">
        <w:rPr>
          <w:sz w:val="22"/>
          <w:szCs w:val="22"/>
        </w:rPr>
        <w:t>Technický dozor objednatele:</w:t>
      </w:r>
      <w:r w:rsidRPr="006C1CD8">
        <w:rPr>
          <w:sz w:val="22"/>
          <w:szCs w:val="22"/>
        </w:rPr>
        <w:br/>
      </w:r>
    </w:p>
    <w:p w:rsidR="00EB5126" w:rsidRPr="00523F06" w:rsidRDefault="00EB5126" w:rsidP="001240AE">
      <w:pPr>
        <w:suppressAutoHyphens/>
        <w:ind w:left="426"/>
        <w:textAlignment w:val="baseline"/>
        <w:rPr>
          <w:sz w:val="16"/>
          <w:szCs w:val="16"/>
        </w:rPr>
      </w:pPr>
    </w:p>
    <w:p w:rsidR="00420E2E" w:rsidRDefault="0077135B" w:rsidP="001240AE">
      <w:pPr>
        <w:suppressAutoHyphens/>
        <w:ind w:left="426"/>
        <w:textAlignment w:val="baseline"/>
        <w:rPr>
          <w:sz w:val="22"/>
        </w:rPr>
      </w:pPr>
      <w:r>
        <w:rPr>
          <w:sz w:val="22"/>
        </w:rPr>
        <w:t xml:space="preserve">na straně jedné </w:t>
      </w:r>
      <w:r w:rsidRPr="00592885">
        <w:rPr>
          <w:i/>
          <w:sz w:val="22"/>
        </w:rPr>
        <w:t>(</w:t>
      </w:r>
      <w:r w:rsidR="00420E2E" w:rsidRPr="00592885">
        <w:rPr>
          <w:i/>
          <w:sz w:val="22"/>
        </w:rPr>
        <w:t xml:space="preserve">dále jen </w:t>
      </w:r>
      <w:r w:rsidR="00502BA4" w:rsidRPr="00A479BC">
        <w:rPr>
          <w:b/>
          <w:i/>
          <w:sz w:val="22"/>
        </w:rPr>
        <w:t>„</w:t>
      </w:r>
      <w:r w:rsidR="00420E2E" w:rsidRPr="00592885">
        <w:rPr>
          <w:b/>
          <w:i/>
          <w:sz w:val="22"/>
        </w:rPr>
        <w:t>objednatel</w:t>
      </w:r>
      <w:r w:rsidR="00502BA4">
        <w:rPr>
          <w:b/>
          <w:i/>
          <w:sz w:val="22"/>
        </w:rPr>
        <w:t xml:space="preserve">“ </w:t>
      </w:r>
      <w:r w:rsidR="00502BA4" w:rsidRPr="00A479BC">
        <w:rPr>
          <w:i/>
          <w:sz w:val="22"/>
        </w:rPr>
        <w:t>nebo</w:t>
      </w:r>
      <w:r w:rsidR="00502BA4">
        <w:rPr>
          <w:b/>
          <w:i/>
          <w:sz w:val="22"/>
        </w:rPr>
        <w:t xml:space="preserve"> „zadavatel“</w:t>
      </w:r>
      <w:r w:rsidR="00420E2E" w:rsidRPr="00592885">
        <w:rPr>
          <w:i/>
          <w:sz w:val="22"/>
        </w:rPr>
        <w:t>)</w:t>
      </w:r>
    </w:p>
    <w:p w:rsidR="00420E2E" w:rsidRPr="003A4991" w:rsidRDefault="00420E2E" w:rsidP="00420E2E">
      <w:pPr>
        <w:rPr>
          <w:sz w:val="16"/>
          <w:szCs w:val="16"/>
        </w:rPr>
      </w:pPr>
    </w:p>
    <w:p w:rsidR="00420E2E" w:rsidRDefault="00420E2E" w:rsidP="001240AE">
      <w:pPr>
        <w:numPr>
          <w:ilvl w:val="1"/>
          <w:numId w:val="8"/>
        </w:numPr>
        <w:rPr>
          <w:b/>
          <w:sz w:val="22"/>
        </w:rPr>
      </w:pPr>
      <w:r>
        <w:rPr>
          <w:b/>
          <w:sz w:val="22"/>
        </w:rPr>
        <w:t xml:space="preserve">Zhotovitel : </w:t>
      </w:r>
      <w:r>
        <w:rPr>
          <w:b/>
          <w:sz w:val="22"/>
        </w:rPr>
        <w:tab/>
      </w:r>
    </w:p>
    <w:p w:rsidR="000F1211" w:rsidRPr="000F1211" w:rsidRDefault="00B709C2" w:rsidP="000F1211">
      <w:pPr>
        <w:ind w:left="426"/>
        <w:contextualSpacing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TOMI-REMONT</w:t>
      </w:r>
      <w:r w:rsidR="000F1211" w:rsidRPr="000F1211">
        <w:rPr>
          <w:b/>
          <w:sz w:val="22"/>
          <w:szCs w:val="22"/>
        </w:rPr>
        <w:t xml:space="preserve"> a.s.</w:t>
      </w:r>
    </w:p>
    <w:p w:rsidR="000F1211" w:rsidRPr="000F1211" w:rsidRDefault="000F1211" w:rsidP="000F1211">
      <w:pPr>
        <w:ind w:left="426"/>
        <w:contextualSpacing/>
        <w:textAlignment w:val="baseline"/>
        <w:rPr>
          <w:sz w:val="22"/>
          <w:szCs w:val="22"/>
        </w:rPr>
      </w:pPr>
      <w:r w:rsidRPr="000F1211">
        <w:rPr>
          <w:sz w:val="22"/>
          <w:szCs w:val="22"/>
        </w:rPr>
        <w:t xml:space="preserve">sídlo: </w:t>
      </w:r>
      <w:r w:rsidR="002643A4">
        <w:rPr>
          <w:sz w:val="22"/>
          <w:szCs w:val="22"/>
        </w:rPr>
        <w:tab/>
        <w:t xml:space="preserve">  </w:t>
      </w:r>
      <w:r w:rsidR="00B709C2">
        <w:rPr>
          <w:sz w:val="22"/>
          <w:szCs w:val="22"/>
        </w:rPr>
        <w:t>Přemyslovka 2514/4, 796 01  Prostějov</w:t>
      </w:r>
      <w:r w:rsidRPr="000F1211">
        <w:rPr>
          <w:sz w:val="22"/>
          <w:szCs w:val="22"/>
        </w:rPr>
        <w:t xml:space="preserve"> </w:t>
      </w:r>
    </w:p>
    <w:p w:rsidR="00144DD2" w:rsidRPr="000F1211" w:rsidRDefault="00144DD2" w:rsidP="00144DD2">
      <w:pPr>
        <w:ind w:left="426"/>
        <w:contextualSpacing/>
        <w:textAlignment w:val="baseline"/>
        <w:rPr>
          <w:sz w:val="22"/>
          <w:szCs w:val="22"/>
        </w:rPr>
      </w:pPr>
      <w:r w:rsidRPr="000F1211">
        <w:rPr>
          <w:sz w:val="22"/>
          <w:szCs w:val="22"/>
        </w:rPr>
        <w:t>IČ</w:t>
      </w:r>
      <w:r w:rsidR="00502BA4">
        <w:rPr>
          <w:sz w:val="22"/>
          <w:szCs w:val="22"/>
        </w:rPr>
        <w:t>O</w:t>
      </w:r>
      <w:r w:rsidRPr="000F1211">
        <w:rPr>
          <w:sz w:val="22"/>
          <w:szCs w:val="22"/>
        </w:rPr>
        <w:t xml:space="preserve">:  </w:t>
      </w:r>
      <w:r w:rsidR="00592885">
        <w:rPr>
          <w:sz w:val="22"/>
          <w:szCs w:val="22"/>
        </w:rPr>
        <w:t xml:space="preserve">         </w:t>
      </w:r>
      <w:r w:rsidRPr="000F1211">
        <w:rPr>
          <w:sz w:val="22"/>
          <w:szCs w:val="22"/>
        </w:rPr>
        <w:t xml:space="preserve"> </w:t>
      </w:r>
      <w:r w:rsidR="00B709C2">
        <w:rPr>
          <w:sz w:val="22"/>
          <w:szCs w:val="22"/>
        </w:rPr>
        <w:t>25508571</w:t>
      </w:r>
      <w:r w:rsidRPr="000F1211">
        <w:rPr>
          <w:sz w:val="22"/>
          <w:szCs w:val="22"/>
        </w:rPr>
        <w:t xml:space="preserve"> </w:t>
      </w:r>
    </w:p>
    <w:p w:rsidR="00144DD2" w:rsidRPr="000F1211" w:rsidRDefault="00144DD2" w:rsidP="00144DD2">
      <w:pPr>
        <w:ind w:left="426"/>
        <w:contextualSpacing/>
        <w:textAlignment w:val="baseline"/>
        <w:rPr>
          <w:sz w:val="22"/>
          <w:szCs w:val="22"/>
        </w:rPr>
      </w:pPr>
      <w:r w:rsidRPr="000F1211">
        <w:rPr>
          <w:sz w:val="22"/>
          <w:szCs w:val="22"/>
        </w:rPr>
        <w:t xml:space="preserve">DIČ:   </w:t>
      </w:r>
      <w:r w:rsidR="00592885">
        <w:rPr>
          <w:sz w:val="22"/>
          <w:szCs w:val="22"/>
        </w:rPr>
        <w:t xml:space="preserve">         </w:t>
      </w:r>
      <w:r w:rsidRPr="000F1211">
        <w:rPr>
          <w:sz w:val="22"/>
          <w:szCs w:val="22"/>
        </w:rPr>
        <w:t>CZ</w:t>
      </w:r>
      <w:r w:rsidR="00B709C2">
        <w:rPr>
          <w:sz w:val="22"/>
          <w:szCs w:val="22"/>
        </w:rPr>
        <w:t>25508571</w:t>
      </w:r>
    </w:p>
    <w:p w:rsidR="000F1211" w:rsidRPr="000F1211" w:rsidRDefault="000F1211" w:rsidP="000F1211">
      <w:pPr>
        <w:ind w:left="426"/>
        <w:contextualSpacing/>
        <w:textAlignment w:val="baseline"/>
        <w:rPr>
          <w:sz w:val="22"/>
          <w:szCs w:val="22"/>
        </w:rPr>
      </w:pPr>
      <w:r w:rsidRPr="000F1211">
        <w:rPr>
          <w:sz w:val="22"/>
          <w:szCs w:val="22"/>
        </w:rPr>
        <w:t>zaps</w:t>
      </w:r>
      <w:r w:rsidR="00587181">
        <w:rPr>
          <w:sz w:val="22"/>
          <w:szCs w:val="22"/>
        </w:rPr>
        <w:t>án</w:t>
      </w:r>
      <w:r w:rsidRPr="000F1211">
        <w:rPr>
          <w:sz w:val="22"/>
          <w:szCs w:val="22"/>
        </w:rPr>
        <w:t xml:space="preserve"> v obchodním rejstříku </w:t>
      </w:r>
      <w:r w:rsidR="00587181">
        <w:rPr>
          <w:sz w:val="22"/>
          <w:szCs w:val="22"/>
        </w:rPr>
        <w:t xml:space="preserve">u </w:t>
      </w:r>
      <w:r w:rsidRPr="000F1211">
        <w:rPr>
          <w:sz w:val="22"/>
          <w:szCs w:val="22"/>
        </w:rPr>
        <w:t>Krajsk</w:t>
      </w:r>
      <w:r w:rsidR="00587181">
        <w:rPr>
          <w:sz w:val="22"/>
          <w:szCs w:val="22"/>
        </w:rPr>
        <w:t>ého</w:t>
      </w:r>
      <w:r w:rsidRPr="000F1211">
        <w:rPr>
          <w:sz w:val="22"/>
          <w:szCs w:val="22"/>
        </w:rPr>
        <w:t xml:space="preserve"> soud</w:t>
      </w:r>
      <w:r w:rsidR="00587181">
        <w:rPr>
          <w:sz w:val="22"/>
          <w:szCs w:val="22"/>
        </w:rPr>
        <w:t>u</w:t>
      </w:r>
      <w:r w:rsidRPr="000F1211">
        <w:rPr>
          <w:sz w:val="22"/>
          <w:szCs w:val="22"/>
        </w:rPr>
        <w:t xml:space="preserve"> v</w:t>
      </w:r>
      <w:r w:rsidR="00587181">
        <w:rPr>
          <w:sz w:val="22"/>
          <w:szCs w:val="22"/>
        </w:rPr>
        <w:t> </w:t>
      </w:r>
      <w:r w:rsidRPr="000F1211">
        <w:rPr>
          <w:sz w:val="22"/>
          <w:szCs w:val="22"/>
        </w:rPr>
        <w:t>Brně</w:t>
      </w:r>
      <w:r w:rsidR="00587181">
        <w:rPr>
          <w:sz w:val="22"/>
          <w:szCs w:val="22"/>
        </w:rPr>
        <w:t>,</w:t>
      </w:r>
      <w:r w:rsidRPr="000F1211">
        <w:rPr>
          <w:sz w:val="22"/>
          <w:szCs w:val="22"/>
        </w:rPr>
        <w:t xml:space="preserve"> oddíl B</w:t>
      </w:r>
      <w:r w:rsidR="00587181">
        <w:rPr>
          <w:sz w:val="22"/>
          <w:szCs w:val="22"/>
        </w:rPr>
        <w:t>,</w:t>
      </w:r>
      <w:r w:rsidRPr="000F1211">
        <w:rPr>
          <w:sz w:val="22"/>
          <w:szCs w:val="22"/>
        </w:rPr>
        <w:t xml:space="preserve"> vložka 2501</w:t>
      </w:r>
    </w:p>
    <w:p w:rsidR="000F1211" w:rsidRPr="000F1211" w:rsidRDefault="00144DD2" w:rsidP="000F1211">
      <w:pPr>
        <w:ind w:left="426"/>
        <w:contextualSpacing/>
        <w:textAlignment w:val="baseline"/>
        <w:rPr>
          <w:sz w:val="22"/>
          <w:szCs w:val="22"/>
        </w:rPr>
      </w:pPr>
      <w:r>
        <w:rPr>
          <w:sz w:val="22"/>
          <w:szCs w:val="22"/>
        </w:rPr>
        <w:t>zastoupen</w:t>
      </w:r>
      <w:r w:rsidR="000F1211" w:rsidRPr="000F1211">
        <w:rPr>
          <w:sz w:val="22"/>
          <w:szCs w:val="22"/>
        </w:rPr>
        <w:t xml:space="preserve">:   Ing. </w:t>
      </w:r>
      <w:r w:rsidR="00587181">
        <w:rPr>
          <w:sz w:val="22"/>
          <w:szCs w:val="22"/>
        </w:rPr>
        <w:t>Tomášem Ohlídalem</w:t>
      </w:r>
      <w:r w:rsidR="00EB5126">
        <w:rPr>
          <w:sz w:val="22"/>
          <w:szCs w:val="22"/>
        </w:rPr>
        <w:t>,</w:t>
      </w:r>
      <w:r w:rsidR="000F1211" w:rsidRPr="000F1211">
        <w:rPr>
          <w:sz w:val="22"/>
          <w:szCs w:val="22"/>
        </w:rPr>
        <w:t xml:space="preserve"> předsed</w:t>
      </w:r>
      <w:r w:rsidR="00EB5126">
        <w:rPr>
          <w:sz w:val="22"/>
          <w:szCs w:val="22"/>
        </w:rPr>
        <w:t>ou</w:t>
      </w:r>
      <w:r w:rsidR="000F1211" w:rsidRPr="000F1211">
        <w:rPr>
          <w:sz w:val="22"/>
          <w:szCs w:val="22"/>
        </w:rPr>
        <w:t xml:space="preserve"> představenstva, </w:t>
      </w:r>
    </w:p>
    <w:p w:rsidR="000F1211" w:rsidRDefault="000F1211" w:rsidP="000F1211">
      <w:pPr>
        <w:ind w:left="426" w:firstLine="1134"/>
        <w:contextualSpacing/>
        <w:textAlignment w:val="baseline"/>
        <w:rPr>
          <w:sz w:val="22"/>
          <w:szCs w:val="22"/>
        </w:rPr>
      </w:pPr>
      <w:r w:rsidRPr="000F1211">
        <w:rPr>
          <w:sz w:val="22"/>
          <w:szCs w:val="22"/>
        </w:rPr>
        <w:t xml:space="preserve">Ing. </w:t>
      </w:r>
      <w:r w:rsidR="00587181">
        <w:rPr>
          <w:sz w:val="22"/>
          <w:szCs w:val="22"/>
        </w:rPr>
        <w:t>Martinem Dokoupilem</w:t>
      </w:r>
      <w:r w:rsidR="00EB5126">
        <w:rPr>
          <w:sz w:val="22"/>
          <w:szCs w:val="22"/>
        </w:rPr>
        <w:t>,</w:t>
      </w:r>
      <w:r w:rsidR="00FE790C">
        <w:rPr>
          <w:sz w:val="22"/>
          <w:szCs w:val="22"/>
        </w:rPr>
        <w:t xml:space="preserve"> místopředsed</w:t>
      </w:r>
      <w:r w:rsidR="00EB5126">
        <w:rPr>
          <w:sz w:val="22"/>
          <w:szCs w:val="22"/>
        </w:rPr>
        <w:t>ou</w:t>
      </w:r>
      <w:r w:rsidRPr="000F1211">
        <w:rPr>
          <w:sz w:val="22"/>
          <w:szCs w:val="22"/>
        </w:rPr>
        <w:t xml:space="preserve"> představenstva </w:t>
      </w:r>
    </w:p>
    <w:p w:rsidR="00D13A72" w:rsidRDefault="00D13A72" w:rsidP="002643A4">
      <w:pPr>
        <w:ind w:left="426"/>
        <w:contextualSpacing/>
        <w:textAlignment w:val="baseline"/>
        <w:rPr>
          <w:sz w:val="22"/>
          <w:szCs w:val="22"/>
        </w:rPr>
      </w:pPr>
    </w:p>
    <w:p w:rsidR="002643A4" w:rsidRPr="000F1211" w:rsidRDefault="002643A4" w:rsidP="002643A4">
      <w:pPr>
        <w:ind w:left="426"/>
        <w:contextualSpacing/>
        <w:textAlignment w:val="baseline"/>
        <w:rPr>
          <w:sz w:val="22"/>
          <w:szCs w:val="22"/>
        </w:rPr>
      </w:pPr>
      <w:r w:rsidRPr="000F1211">
        <w:rPr>
          <w:sz w:val="22"/>
          <w:szCs w:val="22"/>
        </w:rPr>
        <w:t>Zastoupení ve věcech technických:</w:t>
      </w:r>
    </w:p>
    <w:p w:rsidR="00D13A72" w:rsidRDefault="00D13A72" w:rsidP="002643A4">
      <w:pPr>
        <w:ind w:left="426"/>
        <w:contextualSpacing/>
        <w:textAlignment w:val="baseline"/>
        <w:rPr>
          <w:sz w:val="22"/>
          <w:szCs w:val="22"/>
        </w:rPr>
      </w:pPr>
    </w:p>
    <w:p w:rsidR="002643A4" w:rsidRDefault="002643A4" w:rsidP="002643A4">
      <w:pPr>
        <w:ind w:left="426"/>
        <w:contextualSpacing/>
        <w:textAlignment w:val="baseline"/>
        <w:rPr>
          <w:sz w:val="22"/>
          <w:szCs w:val="22"/>
        </w:rPr>
      </w:pPr>
      <w:r w:rsidRPr="000F1211">
        <w:rPr>
          <w:sz w:val="22"/>
          <w:szCs w:val="22"/>
        </w:rPr>
        <w:t xml:space="preserve">Zastoupení ve věcech realizace:  (osoba se zvláštní způsobilostí – autorizovaná osoba): </w:t>
      </w:r>
    </w:p>
    <w:p w:rsidR="000F1211" w:rsidRDefault="000F1211" w:rsidP="000F1211">
      <w:pPr>
        <w:ind w:left="426"/>
        <w:contextualSpacing/>
        <w:textAlignment w:val="baseline"/>
        <w:rPr>
          <w:sz w:val="16"/>
          <w:szCs w:val="16"/>
        </w:rPr>
      </w:pPr>
    </w:p>
    <w:p w:rsidR="00D13A72" w:rsidRPr="00523F06" w:rsidRDefault="00D13A72" w:rsidP="000F1211">
      <w:pPr>
        <w:ind w:left="426"/>
        <w:contextualSpacing/>
        <w:textAlignment w:val="baseline"/>
        <w:rPr>
          <w:sz w:val="16"/>
          <w:szCs w:val="16"/>
        </w:rPr>
      </w:pPr>
    </w:p>
    <w:p w:rsidR="00310B61" w:rsidRDefault="00310B61" w:rsidP="000F1211">
      <w:pPr>
        <w:ind w:left="426"/>
        <w:contextualSpacing/>
        <w:textAlignment w:val="baseline"/>
        <w:rPr>
          <w:i/>
          <w:sz w:val="22"/>
          <w:szCs w:val="22"/>
        </w:rPr>
      </w:pPr>
      <w:r w:rsidRPr="00310B61">
        <w:rPr>
          <w:sz w:val="22"/>
          <w:szCs w:val="22"/>
        </w:rPr>
        <w:t xml:space="preserve">na straně druhé </w:t>
      </w:r>
      <w:r w:rsidRPr="00592885">
        <w:rPr>
          <w:i/>
          <w:sz w:val="22"/>
          <w:szCs w:val="22"/>
        </w:rPr>
        <w:t xml:space="preserve">(dále jen </w:t>
      </w:r>
      <w:r w:rsidR="00502BA4" w:rsidRPr="00A479BC">
        <w:rPr>
          <w:b/>
          <w:i/>
          <w:sz w:val="22"/>
          <w:szCs w:val="22"/>
        </w:rPr>
        <w:t>„</w:t>
      </w:r>
      <w:r w:rsidRPr="00592885">
        <w:rPr>
          <w:b/>
          <w:i/>
          <w:sz w:val="22"/>
          <w:szCs w:val="22"/>
        </w:rPr>
        <w:t>zhotovitel</w:t>
      </w:r>
      <w:r w:rsidR="00502BA4">
        <w:rPr>
          <w:b/>
          <w:i/>
          <w:sz w:val="22"/>
          <w:szCs w:val="22"/>
        </w:rPr>
        <w:t>“</w:t>
      </w:r>
      <w:r w:rsidRPr="00592885">
        <w:rPr>
          <w:i/>
          <w:sz w:val="22"/>
          <w:szCs w:val="22"/>
        </w:rPr>
        <w:t>)</w:t>
      </w:r>
    </w:p>
    <w:p w:rsidR="000B202F" w:rsidRDefault="000B202F" w:rsidP="000F1211">
      <w:pPr>
        <w:ind w:left="426"/>
        <w:contextualSpacing/>
        <w:textAlignment w:val="baseline"/>
        <w:rPr>
          <w:i/>
          <w:sz w:val="22"/>
          <w:szCs w:val="22"/>
        </w:rPr>
      </w:pPr>
    </w:p>
    <w:p w:rsidR="000B202F" w:rsidRDefault="000B202F" w:rsidP="000F1211">
      <w:pPr>
        <w:ind w:left="426"/>
        <w:contextualSpacing/>
        <w:textAlignment w:val="baseline"/>
        <w:rPr>
          <w:i/>
          <w:sz w:val="22"/>
          <w:szCs w:val="22"/>
        </w:rPr>
      </w:pPr>
    </w:p>
    <w:p w:rsidR="000B202F" w:rsidRPr="00310B61" w:rsidRDefault="000B202F" w:rsidP="000F1211">
      <w:pPr>
        <w:ind w:left="426"/>
        <w:contextualSpacing/>
        <w:textAlignment w:val="baseline"/>
        <w:rPr>
          <w:sz w:val="22"/>
          <w:szCs w:val="22"/>
        </w:rPr>
      </w:pPr>
    </w:p>
    <w:p w:rsidR="00420E2E" w:rsidRPr="003F4F1B" w:rsidRDefault="00420E2E" w:rsidP="001240AE">
      <w:pPr>
        <w:ind w:left="426"/>
        <w:rPr>
          <w:sz w:val="8"/>
          <w:szCs w:val="8"/>
        </w:rPr>
      </w:pPr>
      <w:r w:rsidRPr="003F4F1B">
        <w:rPr>
          <w:sz w:val="8"/>
          <w:szCs w:val="8"/>
        </w:rPr>
        <w:tab/>
      </w:r>
    </w:p>
    <w:p w:rsidR="00420E2E" w:rsidRPr="003279A3" w:rsidRDefault="00420E2E" w:rsidP="00420E2E">
      <w:pPr>
        <w:jc w:val="center"/>
        <w:rPr>
          <w:i/>
          <w:sz w:val="16"/>
          <w:szCs w:val="16"/>
        </w:rPr>
      </w:pPr>
    </w:p>
    <w:p w:rsidR="00AA0CB3" w:rsidRDefault="00AA0CB3" w:rsidP="00423B1D">
      <w:pPr>
        <w:rPr>
          <w:sz w:val="22"/>
          <w:szCs w:val="22"/>
        </w:rPr>
      </w:pPr>
    </w:p>
    <w:p w:rsidR="00AA0CB3" w:rsidRDefault="00AA0CB3" w:rsidP="00423B1D">
      <w:pPr>
        <w:rPr>
          <w:sz w:val="22"/>
          <w:szCs w:val="22"/>
        </w:rPr>
      </w:pPr>
    </w:p>
    <w:p w:rsidR="00420E2E" w:rsidRDefault="00420E2E" w:rsidP="00423B1D">
      <w:pPr>
        <w:rPr>
          <w:sz w:val="22"/>
          <w:szCs w:val="22"/>
        </w:rPr>
      </w:pPr>
      <w:r w:rsidRPr="001240AE">
        <w:rPr>
          <w:sz w:val="22"/>
          <w:szCs w:val="22"/>
        </w:rPr>
        <w:t xml:space="preserve">Tento Dodatek č. 1 ke </w:t>
      </w:r>
      <w:r w:rsidR="00DB276D">
        <w:rPr>
          <w:sz w:val="22"/>
          <w:szCs w:val="22"/>
        </w:rPr>
        <w:t>s</w:t>
      </w:r>
      <w:r w:rsidRPr="001240AE">
        <w:rPr>
          <w:sz w:val="22"/>
          <w:szCs w:val="22"/>
        </w:rPr>
        <w:t xml:space="preserve">mlouvě </w:t>
      </w:r>
      <w:r w:rsidR="00DB276D" w:rsidRPr="00357985">
        <w:rPr>
          <w:b/>
          <w:bCs/>
          <w:sz w:val="22"/>
          <w:szCs w:val="22"/>
        </w:rPr>
        <w:t>m ě n í</w:t>
      </w:r>
      <w:r w:rsidR="00DB276D">
        <w:rPr>
          <w:b/>
          <w:bCs/>
          <w:sz w:val="22"/>
          <w:szCs w:val="22"/>
        </w:rPr>
        <w:t xml:space="preserve"> </w:t>
      </w:r>
      <w:r w:rsidR="00DB276D" w:rsidRPr="00DB276D">
        <w:rPr>
          <w:bCs/>
          <w:sz w:val="22"/>
          <w:szCs w:val="22"/>
        </w:rPr>
        <w:t>smlouvu</w:t>
      </w:r>
      <w:r w:rsidR="00423B1D">
        <w:rPr>
          <w:bCs/>
          <w:sz w:val="22"/>
          <w:szCs w:val="22"/>
        </w:rPr>
        <w:t xml:space="preserve"> </w:t>
      </w:r>
      <w:r w:rsidR="00423B1D">
        <w:rPr>
          <w:sz w:val="22"/>
          <w:szCs w:val="22"/>
        </w:rPr>
        <w:t>o</w:t>
      </w:r>
      <w:r w:rsidRPr="001240AE">
        <w:rPr>
          <w:sz w:val="22"/>
          <w:szCs w:val="22"/>
        </w:rPr>
        <w:t xml:space="preserve"> dílo</w:t>
      </w:r>
      <w:r w:rsidR="008A60AE">
        <w:rPr>
          <w:sz w:val="22"/>
          <w:szCs w:val="22"/>
        </w:rPr>
        <w:t xml:space="preserve"> č.</w:t>
      </w:r>
      <w:r w:rsidR="0044400D">
        <w:rPr>
          <w:sz w:val="22"/>
          <w:szCs w:val="22"/>
        </w:rPr>
        <w:t xml:space="preserve"> E635-S-105</w:t>
      </w:r>
      <w:r w:rsidR="00793D5E">
        <w:rPr>
          <w:sz w:val="22"/>
          <w:szCs w:val="22"/>
        </w:rPr>
        <w:t>5</w:t>
      </w:r>
      <w:r w:rsidR="0044400D">
        <w:rPr>
          <w:sz w:val="22"/>
          <w:szCs w:val="22"/>
        </w:rPr>
        <w:t>/2016</w:t>
      </w:r>
      <w:r w:rsidR="008A60AE">
        <w:rPr>
          <w:sz w:val="22"/>
          <w:szCs w:val="22"/>
        </w:rPr>
        <w:t>,</w:t>
      </w:r>
      <w:r w:rsidRPr="001240AE">
        <w:rPr>
          <w:sz w:val="22"/>
          <w:szCs w:val="22"/>
        </w:rPr>
        <w:t xml:space="preserve"> ze dne </w:t>
      </w:r>
      <w:r w:rsidR="002643A4">
        <w:rPr>
          <w:sz w:val="22"/>
          <w:szCs w:val="22"/>
        </w:rPr>
        <w:t>08</w:t>
      </w:r>
      <w:r w:rsidRPr="001240AE">
        <w:rPr>
          <w:sz w:val="22"/>
          <w:szCs w:val="22"/>
        </w:rPr>
        <w:t>. 0</w:t>
      </w:r>
      <w:r w:rsidR="002643A4">
        <w:rPr>
          <w:sz w:val="22"/>
          <w:szCs w:val="22"/>
        </w:rPr>
        <w:t>4</w:t>
      </w:r>
      <w:r w:rsidRPr="001240AE">
        <w:rPr>
          <w:sz w:val="22"/>
          <w:szCs w:val="22"/>
        </w:rPr>
        <w:t>. 201</w:t>
      </w:r>
      <w:r w:rsidR="002643A4">
        <w:rPr>
          <w:sz w:val="22"/>
          <w:szCs w:val="22"/>
        </w:rPr>
        <w:t>6</w:t>
      </w:r>
      <w:r w:rsidR="00793D5E">
        <w:rPr>
          <w:sz w:val="22"/>
          <w:szCs w:val="22"/>
        </w:rPr>
        <w:t xml:space="preserve">       </w:t>
      </w:r>
      <w:r w:rsidR="00DB276D">
        <w:rPr>
          <w:sz w:val="22"/>
          <w:szCs w:val="22"/>
        </w:rPr>
        <w:t xml:space="preserve"> v</w:t>
      </w:r>
      <w:r w:rsidRPr="00357985">
        <w:rPr>
          <w:sz w:val="22"/>
          <w:szCs w:val="22"/>
        </w:rPr>
        <w:t>e znění všech dokumentů tvořících její součást nebo přílohy</w:t>
      </w:r>
      <w:r w:rsidR="00DB276D">
        <w:rPr>
          <w:sz w:val="22"/>
          <w:szCs w:val="22"/>
        </w:rPr>
        <w:t xml:space="preserve"> n</w:t>
      </w:r>
      <w:r w:rsidRPr="00357985">
        <w:rPr>
          <w:sz w:val="22"/>
          <w:szCs w:val="22"/>
        </w:rPr>
        <w:t>ásledovně:</w:t>
      </w:r>
    </w:p>
    <w:p w:rsidR="00AA0CB3" w:rsidRDefault="00AA0CB3" w:rsidP="00423B1D">
      <w:pPr>
        <w:rPr>
          <w:sz w:val="22"/>
          <w:szCs w:val="22"/>
        </w:rPr>
      </w:pPr>
    </w:p>
    <w:p w:rsidR="00793D5E" w:rsidRDefault="00793D5E" w:rsidP="00423B1D">
      <w:pPr>
        <w:rPr>
          <w:sz w:val="22"/>
          <w:szCs w:val="22"/>
        </w:rPr>
      </w:pPr>
    </w:p>
    <w:p w:rsidR="00D13A72" w:rsidRDefault="00D13A72" w:rsidP="00423B1D">
      <w:pPr>
        <w:rPr>
          <w:sz w:val="22"/>
          <w:szCs w:val="22"/>
        </w:rPr>
      </w:pPr>
    </w:p>
    <w:p w:rsidR="00D13A72" w:rsidRDefault="00D13A72" w:rsidP="00423B1D">
      <w:pPr>
        <w:rPr>
          <w:sz w:val="22"/>
          <w:szCs w:val="22"/>
        </w:rPr>
      </w:pPr>
    </w:p>
    <w:p w:rsidR="00423B1D" w:rsidRPr="00C114DA" w:rsidRDefault="00423B1D" w:rsidP="00C114DA">
      <w:pPr>
        <w:numPr>
          <w:ilvl w:val="0"/>
          <w:numId w:val="11"/>
        </w:numPr>
        <w:jc w:val="center"/>
        <w:rPr>
          <w:b/>
          <w:sz w:val="22"/>
          <w:szCs w:val="22"/>
        </w:rPr>
      </w:pPr>
      <w:r w:rsidRPr="00C114DA">
        <w:rPr>
          <w:b/>
          <w:sz w:val="22"/>
          <w:szCs w:val="22"/>
        </w:rPr>
        <w:t xml:space="preserve"> Předmět dodatku</w:t>
      </w:r>
    </w:p>
    <w:p w:rsidR="00423B1D" w:rsidRPr="00CB0910" w:rsidRDefault="00423B1D" w:rsidP="00420E2E">
      <w:pPr>
        <w:jc w:val="center"/>
        <w:rPr>
          <w:sz w:val="16"/>
          <w:szCs w:val="16"/>
        </w:rPr>
      </w:pPr>
    </w:p>
    <w:p w:rsidR="00423B1D" w:rsidRPr="00423B1D" w:rsidRDefault="00423B1D" w:rsidP="00423B1D">
      <w:pPr>
        <w:pStyle w:val="Odstavecseseznamem"/>
        <w:numPr>
          <w:ilvl w:val="0"/>
          <w:numId w:val="2"/>
        </w:numPr>
        <w:jc w:val="both"/>
        <w:rPr>
          <w:vanish/>
          <w:sz w:val="22"/>
          <w:szCs w:val="22"/>
        </w:rPr>
      </w:pPr>
    </w:p>
    <w:p w:rsidR="00423B1D" w:rsidRPr="00423B1D" w:rsidRDefault="00423B1D" w:rsidP="00423B1D">
      <w:pPr>
        <w:pStyle w:val="Odstavecseseznamem"/>
        <w:numPr>
          <w:ilvl w:val="0"/>
          <w:numId w:val="2"/>
        </w:numPr>
        <w:jc w:val="both"/>
        <w:rPr>
          <w:vanish/>
          <w:sz w:val="22"/>
          <w:szCs w:val="22"/>
        </w:rPr>
      </w:pPr>
    </w:p>
    <w:p w:rsidR="0077135B" w:rsidRDefault="0077135B" w:rsidP="00423B1D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6326A4">
        <w:rPr>
          <w:sz w:val="22"/>
          <w:szCs w:val="22"/>
        </w:rPr>
        <w:t xml:space="preserve">Předmětem tohoto Dodatku č. 1  je </w:t>
      </w:r>
      <w:r w:rsidR="00DB276D">
        <w:rPr>
          <w:sz w:val="22"/>
          <w:szCs w:val="22"/>
        </w:rPr>
        <w:t xml:space="preserve">ve smyslu čl. III., odst.3.3. Smlouvy </w:t>
      </w:r>
      <w:r w:rsidRPr="006326A4">
        <w:rPr>
          <w:sz w:val="22"/>
          <w:szCs w:val="22"/>
        </w:rPr>
        <w:t>dohoda smluvních stran</w:t>
      </w:r>
      <w:r w:rsidR="007B31A0">
        <w:rPr>
          <w:sz w:val="22"/>
          <w:szCs w:val="22"/>
        </w:rPr>
        <w:t xml:space="preserve">    </w:t>
      </w:r>
      <w:r w:rsidRPr="006326A4">
        <w:rPr>
          <w:sz w:val="22"/>
          <w:szCs w:val="22"/>
        </w:rPr>
        <w:t xml:space="preserve"> o </w:t>
      </w:r>
      <w:r w:rsidRPr="00423B1D">
        <w:rPr>
          <w:b/>
          <w:sz w:val="22"/>
          <w:szCs w:val="22"/>
        </w:rPr>
        <w:t>změně rozsahu díla</w:t>
      </w:r>
      <w:r w:rsidRPr="006326A4">
        <w:rPr>
          <w:sz w:val="22"/>
          <w:szCs w:val="22"/>
        </w:rPr>
        <w:t xml:space="preserve"> oproti cenové nabídce zhotovitele</w:t>
      </w:r>
      <w:r w:rsidR="002C355A">
        <w:rPr>
          <w:sz w:val="22"/>
          <w:szCs w:val="22"/>
        </w:rPr>
        <w:t xml:space="preserve"> </w:t>
      </w:r>
      <w:r w:rsidRPr="006326A4">
        <w:rPr>
          <w:sz w:val="22"/>
          <w:szCs w:val="22"/>
        </w:rPr>
        <w:t xml:space="preserve">a na to navazující </w:t>
      </w:r>
      <w:r w:rsidR="00DB276D">
        <w:rPr>
          <w:sz w:val="22"/>
          <w:szCs w:val="22"/>
        </w:rPr>
        <w:t xml:space="preserve">dohoda o </w:t>
      </w:r>
      <w:r w:rsidRPr="00423B1D">
        <w:rPr>
          <w:b/>
          <w:sz w:val="22"/>
          <w:szCs w:val="22"/>
        </w:rPr>
        <w:t>změně ceny díla</w:t>
      </w:r>
      <w:r w:rsidR="00DB276D" w:rsidRPr="00423B1D">
        <w:rPr>
          <w:sz w:val="22"/>
          <w:szCs w:val="22"/>
        </w:rPr>
        <w:t>,</w:t>
      </w:r>
      <w:r w:rsidRPr="006326A4">
        <w:rPr>
          <w:sz w:val="22"/>
          <w:szCs w:val="22"/>
        </w:rPr>
        <w:t xml:space="preserve"> </w:t>
      </w:r>
      <w:r w:rsidR="00DB276D">
        <w:rPr>
          <w:sz w:val="22"/>
          <w:szCs w:val="22"/>
        </w:rPr>
        <w:t>jak byla smluvně ujednána v</w:t>
      </w:r>
      <w:r w:rsidR="00423B1D">
        <w:rPr>
          <w:sz w:val="22"/>
          <w:szCs w:val="22"/>
        </w:rPr>
        <w:t xml:space="preserve"> </w:t>
      </w:r>
      <w:r w:rsidRPr="006326A4">
        <w:rPr>
          <w:sz w:val="22"/>
          <w:szCs w:val="22"/>
        </w:rPr>
        <w:t xml:space="preserve">čl. V. </w:t>
      </w:r>
      <w:r w:rsidR="00423B1D">
        <w:rPr>
          <w:sz w:val="22"/>
          <w:szCs w:val="22"/>
        </w:rPr>
        <w:t>s</w:t>
      </w:r>
      <w:r w:rsidRPr="006326A4">
        <w:rPr>
          <w:sz w:val="22"/>
          <w:szCs w:val="22"/>
        </w:rPr>
        <w:t>mlouvy.</w:t>
      </w:r>
    </w:p>
    <w:p w:rsidR="00AA0CB3" w:rsidRDefault="00AA0CB3" w:rsidP="00AA0CB3">
      <w:pPr>
        <w:pStyle w:val="Odstavecseseznamem"/>
        <w:ind w:left="360"/>
        <w:jc w:val="both"/>
        <w:rPr>
          <w:sz w:val="22"/>
          <w:szCs w:val="22"/>
        </w:rPr>
      </w:pPr>
    </w:p>
    <w:p w:rsidR="005B72BB" w:rsidRPr="002E753A" w:rsidRDefault="005B72BB" w:rsidP="0077135B">
      <w:pPr>
        <w:jc w:val="both"/>
        <w:rPr>
          <w:sz w:val="12"/>
          <w:szCs w:val="12"/>
        </w:rPr>
      </w:pPr>
    </w:p>
    <w:p w:rsidR="00420E2E" w:rsidRPr="002C355A" w:rsidRDefault="00420E2E" w:rsidP="00420E2E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2C355A">
        <w:rPr>
          <w:sz w:val="22"/>
          <w:szCs w:val="22"/>
        </w:rPr>
        <w:t>V</w:t>
      </w:r>
      <w:r w:rsidR="00CF792B" w:rsidRPr="002C355A">
        <w:rPr>
          <w:sz w:val="22"/>
          <w:szCs w:val="22"/>
        </w:rPr>
        <w:t xml:space="preserve"> průběhu </w:t>
      </w:r>
      <w:r w:rsidR="00AA0CB3">
        <w:rPr>
          <w:sz w:val="22"/>
          <w:szCs w:val="22"/>
        </w:rPr>
        <w:t>přípravy</w:t>
      </w:r>
      <w:r w:rsidR="00CF792B" w:rsidRPr="002C355A">
        <w:rPr>
          <w:sz w:val="22"/>
          <w:szCs w:val="22"/>
        </w:rPr>
        <w:t xml:space="preserve"> prací se vyskytly méněpráce </w:t>
      </w:r>
      <w:r w:rsidR="00B3341D" w:rsidRPr="002C355A">
        <w:rPr>
          <w:sz w:val="22"/>
          <w:szCs w:val="22"/>
        </w:rPr>
        <w:t xml:space="preserve">a vícepráce </w:t>
      </w:r>
      <w:r w:rsidR="00CF792B" w:rsidRPr="002C355A">
        <w:rPr>
          <w:sz w:val="22"/>
          <w:szCs w:val="22"/>
        </w:rPr>
        <w:t xml:space="preserve">v rámci předmětu plnění </w:t>
      </w:r>
      <w:r w:rsidR="00674983" w:rsidRPr="002C355A">
        <w:rPr>
          <w:sz w:val="22"/>
          <w:szCs w:val="22"/>
        </w:rPr>
        <w:t>stanoveného smlouvou</w:t>
      </w:r>
      <w:r w:rsidR="00CF792B" w:rsidRPr="002C355A">
        <w:rPr>
          <w:sz w:val="22"/>
          <w:szCs w:val="22"/>
        </w:rPr>
        <w:t>.</w:t>
      </w:r>
      <w:r w:rsidR="00B3341D" w:rsidRPr="002C355A">
        <w:rPr>
          <w:sz w:val="22"/>
          <w:szCs w:val="22"/>
        </w:rPr>
        <w:t xml:space="preserve"> </w:t>
      </w:r>
      <w:r w:rsidR="00CF792B" w:rsidRPr="002C355A">
        <w:rPr>
          <w:sz w:val="22"/>
          <w:szCs w:val="22"/>
        </w:rPr>
        <w:t>S</w:t>
      </w:r>
      <w:r w:rsidRPr="002C355A">
        <w:rPr>
          <w:sz w:val="22"/>
          <w:szCs w:val="22"/>
        </w:rPr>
        <w:t xml:space="preserve">mluvní strany </w:t>
      </w:r>
      <w:r w:rsidR="00B3341D" w:rsidRPr="002C355A">
        <w:rPr>
          <w:sz w:val="22"/>
          <w:szCs w:val="22"/>
        </w:rPr>
        <w:t xml:space="preserve">se </w:t>
      </w:r>
      <w:r w:rsidRPr="002C355A">
        <w:rPr>
          <w:sz w:val="22"/>
          <w:szCs w:val="22"/>
        </w:rPr>
        <w:t xml:space="preserve">dohodly na změně </w:t>
      </w:r>
      <w:r w:rsidR="00567EA5" w:rsidRPr="002C355A">
        <w:rPr>
          <w:sz w:val="22"/>
          <w:szCs w:val="22"/>
        </w:rPr>
        <w:t>rozsahu plnění</w:t>
      </w:r>
      <w:r w:rsidRPr="002C355A">
        <w:rPr>
          <w:sz w:val="22"/>
          <w:szCs w:val="22"/>
        </w:rPr>
        <w:t xml:space="preserve"> na </w:t>
      </w:r>
      <w:r w:rsidR="00B618D2" w:rsidRPr="002C355A">
        <w:rPr>
          <w:sz w:val="22"/>
          <w:szCs w:val="22"/>
        </w:rPr>
        <w:t>části díla</w:t>
      </w:r>
      <w:r w:rsidR="009524CF" w:rsidRPr="002C355A">
        <w:rPr>
          <w:sz w:val="22"/>
          <w:szCs w:val="22"/>
        </w:rPr>
        <w:t>, a to</w:t>
      </w:r>
      <w:r w:rsidR="00B618D2" w:rsidRPr="002C355A">
        <w:rPr>
          <w:sz w:val="22"/>
          <w:szCs w:val="22"/>
        </w:rPr>
        <w:t xml:space="preserve"> </w:t>
      </w:r>
      <w:r w:rsidR="007746C5">
        <w:rPr>
          <w:sz w:val="22"/>
          <w:szCs w:val="22"/>
        </w:rPr>
        <w:t xml:space="preserve">u </w:t>
      </w:r>
      <w:r w:rsidRPr="002C355A">
        <w:rPr>
          <w:b/>
          <w:sz w:val="22"/>
          <w:szCs w:val="22"/>
        </w:rPr>
        <w:t>SO 0</w:t>
      </w:r>
      <w:r w:rsidR="00567EA5" w:rsidRPr="002C355A">
        <w:rPr>
          <w:b/>
          <w:sz w:val="22"/>
          <w:szCs w:val="22"/>
        </w:rPr>
        <w:t>1</w:t>
      </w:r>
      <w:r w:rsidR="00592885" w:rsidRPr="002C355A">
        <w:rPr>
          <w:b/>
          <w:sz w:val="22"/>
          <w:szCs w:val="22"/>
        </w:rPr>
        <w:t xml:space="preserve"> </w:t>
      </w:r>
      <w:r w:rsidR="007B31A0">
        <w:rPr>
          <w:b/>
          <w:sz w:val="22"/>
          <w:szCs w:val="22"/>
        </w:rPr>
        <w:t>Propustek</w:t>
      </w:r>
      <w:r w:rsidRPr="002C355A">
        <w:rPr>
          <w:sz w:val="22"/>
          <w:szCs w:val="22"/>
        </w:rPr>
        <w:t>.</w:t>
      </w:r>
    </w:p>
    <w:p w:rsidR="003F4F1B" w:rsidRPr="00F96CC6" w:rsidRDefault="003F4F1B" w:rsidP="00420E2E">
      <w:pPr>
        <w:pStyle w:val="Odstavecseseznamem"/>
        <w:ind w:left="360"/>
        <w:jc w:val="both"/>
        <w:rPr>
          <w:sz w:val="8"/>
          <w:szCs w:val="8"/>
        </w:rPr>
      </w:pPr>
    </w:p>
    <w:p w:rsidR="00420E2E" w:rsidRPr="00F96CC6" w:rsidRDefault="00C07FB8" w:rsidP="00420E2E">
      <w:pPr>
        <w:pStyle w:val="Odstavecseseznamem"/>
        <w:ind w:left="360"/>
        <w:jc w:val="both"/>
        <w:rPr>
          <w:sz w:val="22"/>
          <w:szCs w:val="22"/>
        </w:rPr>
      </w:pPr>
      <w:r w:rsidRPr="00F96CC6">
        <w:rPr>
          <w:sz w:val="22"/>
          <w:szCs w:val="22"/>
        </w:rPr>
        <w:t>S</w:t>
      </w:r>
      <w:r w:rsidR="00420E2E" w:rsidRPr="00F96CC6">
        <w:rPr>
          <w:sz w:val="22"/>
          <w:szCs w:val="22"/>
        </w:rPr>
        <w:t xml:space="preserve">mluvní strany </w:t>
      </w:r>
      <w:r w:rsidRPr="00F96CC6">
        <w:rPr>
          <w:sz w:val="22"/>
          <w:szCs w:val="22"/>
        </w:rPr>
        <w:t xml:space="preserve">se </w:t>
      </w:r>
      <w:r w:rsidR="00420E2E" w:rsidRPr="00F96CC6">
        <w:rPr>
          <w:sz w:val="22"/>
          <w:szCs w:val="22"/>
        </w:rPr>
        <w:t xml:space="preserve">dohodly, že konkrétní práce (dále jen </w:t>
      </w:r>
      <w:r w:rsidR="00420E2E" w:rsidRPr="00F96CC6">
        <w:rPr>
          <w:b/>
          <w:sz w:val="22"/>
          <w:szCs w:val="22"/>
        </w:rPr>
        <w:t>„méněpráce“</w:t>
      </w:r>
      <w:r w:rsidR="00420E2E" w:rsidRPr="00F96CC6">
        <w:rPr>
          <w:sz w:val="22"/>
          <w:szCs w:val="22"/>
        </w:rPr>
        <w:t xml:space="preserve">), blíže specifikované </w:t>
      </w:r>
      <w:r w:rsidR="00BD2F2C">
        <w:rPr>
          <w:sz w:val="22"/>
          <w:szCs w:val="22"/>
        </w:rPr>
        <w:t xml:space="preserve">         </w:t>
      </w:r>
      <w:r w:rsidR="00420E2E" w:rsidRPr="00F96CC6">
        <w:rPr>
          <w:sz w:val="22"/>
          <w:szCs w:val="22"/>
        </w:rPr>
        <w:t>v</w:t>
      </w:r>
      <w:r w:rsidR="002C355A">
        <w:rPr>
          <w:sz w:val="22"/>
          <w:szCs w:val="22"/>
        </w:rPr>
        <w:t>e</w:t>
      </w:r>
      <w:r w:rsidR="00420E2E" w:rsidRPr="00F96CC6">
        <w:rPr>
          <w:sz w:val="22"/>
          <w:szCs w:val="22"/>
        </w:rPr>
        <w:t xml:space="preserve">  </w:t>
      </w:r>
      <w:r w:rsidR="007D2F3A">
        <w:rPr>
          <w:sz w:val="22"/>
          <w:szCs w:val="22"/>
        </w:rPr>
        <w:t>změnovém</w:t>
      </w:r>
      <w:r w:rsidR="002C355A">
        <w:rPr>
          <w:sz w:val="22"/>
          <w:szCs w:val="22"/>
        </w:rPr>
        <w:t xml:space="preserve"> </w:t>
      </w:r>
      <w:r w:rsidR="007B31A0">
        <w:rPr>
          <w:sz w:val="22"/>
          <w:szCs w:val="22"/>
        </w:rPr>
        <w:t xml:space="preserve"> </w:t>
      </w:r>
      <w:r w:rsidR="007D2F3A">
        <w:rPr>
          <w:sz w:val="22"/>
          <w:szCs w:val="22"/>
        </w:rPr>
        <w:t>listu/</w:t>
      </w:r>
      <w:r w:rsidR="007D2F3A" w:rsidRPr="007D2F3A">
        <w:rPr>
          <w:sz w:val="22"/>
          <w:szCs w:val="22"/>
        </w:rPr>
        <w:t xml:space="preserve"> </w:t>
      </w:r>
      <w:r w:rsidR="007D2F3A">
        <w:rPr>
          <w:sz w:val="22"/>
          <w:szCs w:val="22"/>
        </w:rPr>
        <w:t>soupise</w:t>
      </w:r>
      <w:r w:rsidR="007D2F3A" w:rsidRPr="00F96CC6">
        <w:rPr>
          <w:sz w:val="22"/>
          <w:szCs w:val="22"/>
        </w:rPr>
        <w:t xml:space="preserve"> </w:t>
      </w:r>
      <w:r w:rsidR="00567EA5" w:rsidRPr="00F96CC6">
        <w:rPr>
          <w:sz w:val="22"/>
          <w:szCs w:val="22"/>
        </w:rPr>
        <w:t xml:space="preserve">více </w:t>
      </w:r>
      <w:r w:rsidR="00674983">
        <w:rPr>
          <w:sz w:val="22"/>
          <w:szCs w:val="22"/>
        </w:rPr>
        <w:t>–</w:t>
      </w:r>
      <w:r w:rsidR="00567EA5" w:rsidRPr="00F96CC6">
        <w:rPr>
          <w:sz w:val="22"/>
          <w:szCs w:val="22"/>
        </w:rPr>
        <w:t xml:space="preserve"> </w:t>
      </w:r>
      <w:r w:rsidR="00420E2E" w:rsidRPr="00F96CC6">
        <w:rPr>
          <w:sz w:val="22"/>
          <w:szCs w:val="22"/>
        </w:rPr>
        <w:t>méněprací</w:t>
      </w:r>
      <w:r w:rsidR="00674983">
        <w:rPr>
          <w:sz w:val="22"/>
          <w:szCs w:val="22"/>
        </w:rPr>
        <w:t xml:space="preserve"> </w:t>
      </w:r>
      <w:r w:rsidR="0054505C">
        <w:rPr>
          <w:sz w:val="22"/>
          <w:szCs w:val="22"/>
        </w:rPr>
        <w:t xml:space="preserve"> </w:t>
      </w:r>
      <w:r w:rsidR="00F96CC6" w:rsidRPr="00F96CC6">
        <w:rPr>
          <w:b/>
          <w:sz w:val="22"/>
          <w:szCs w:val="22"/>
        </w:rPr>
        <w:t xml:space="preserve">SO 01 </w:t>
      </w:r>
      <w:r w:rsidR="007B31A0">
        <w:rPr>
          <w:b/>
          <w:sz w:val="22"/>
          <w:szCs w:val="22"/>
        </w:rPr>
        <w:t>Propustek</w:t>
      </w:r>
      <w:r w:rsidR="007B31A0" w:rsidRPr="007B31A0">
        <w:rPr>
          <w:sz w:val="22"/>
          <w:szCs w:val="22"/>
        </w:rPr>
        <w:t>, kt</w:t>
      </w:r>
      <w:r w:rsidR="00420E2E" w:rsidRPr="007B31A0">
        <w:rPr>
          <w:sz w:val="22"/>
          <w:szCs w:val="22"/>
        </w:rPr>
        <w:t>erý</w:t>
      </w:r>
      <w:r w:rsidR="00420E2E" w:rsidRPr="00F96CC6">
        <w:rPr>
          <w:sz w:val="22"/>
          <w:szCs w:val="22"/>
        </w:rPr>
        <w:t xml:space="preserve"> tvoří nedílnou přílohu tohoto Dodatku č. 1 ke </w:t>
      </w:r>
      <w:r w:rsidR="002C355A">
        <w:rPr>
          <w:sz w:val="22"/>
          <w:szCs w:val="22"/>
        </w:rPr>
        <w:t>s</w:t>
      </w:r>
      <w:r w:rsidR="00420E2E" w:rsidRPr="00F96CC6">
        <w:rPr>
          <w:sz w:val="22"/>
          <w:szCs w:val="22"/>
        </w:rPr>
        <w:t>mlouvě, nebude zhotovitel plnit.</w:t>
      </w:r>
    </w:p>
    <w:p w:rsidR="00420E2E" w:rsidRPr="00F96CC6" w:rsidRDefault="00420E2E" w:rsidP="00420E2E">
      <w:pPr>
        <w:pStyle w:val="Odstavecseseznamem"/>
        <w:ind w:left="360"/>
        <w:jc w:val="both"/>
        <w:rPr>
          <w:sz w:val="8"/>
          <w:szCs w:val="8"/>
        </w:rPr>
      </w:pPr>
    </w:p>
    <w:p w:rsidR="00420E2E" w:rsidRDefault="00420E2E" w:rsidP="002C355A">
      <w:pPr>
        <w:ind w:left="426"/>
        <w:jc w:val="both"/>
        <w:rPr>
          <w:sz w:val="22"/>
          <w:szCs w:val="22"/>
        </w:rPr>
      </w:pPr>
      <w:r w:rsidRPr="00F96CC6">
        <w:rPr>
          <w:sz w:val="22"/>
          <w:szCs w:val="22"/>
        </w:rPr>
        <w:t>Naproti tomu</w:t>
      </w:r>
      <w:r w:rsidR="00551383" w:rsidRPr="00F96CC6">
        <w:rPr>
          <w:sz w:val="22"/>
          <w:szCs w:val="22"/>
        </w:rPr>
        <w:t xml:space="preserve"> bude potřeba, aby zhotovitel provedl</w:t>
      </w:r>
      <w:r w:rsidR="00B618D2" w:rsidRPr="00F96CC6">
        <w:rPr>
          <w:sz w:val="22"/>
          <w:szCs w:val="22"/>
        </w:rPr>
        <w:t xml:space="preserve"> práce, které ve </w:t>
      </w:r>
      <w:r w:rsidR="00423B1D">
        <w:rPr>
          <w:sz w:val="22"/>
          <w:szCs w:val="22"/>
        </w:rPr>
        <w:t>s</w:t>
      </w:r>
      <w:r w:rsidR="00B618D2" w:rsidRPr="00F96CC6">
        <w:rPr>
          <w:sz w:val="22"/>
          <w:szCs w:val="22"/>
        </w:rPr>
        <w:t>mlouvě (</w:t>
      </w:r>
      <w:r w:rsidR="0054505C">
        <w:rPr>
          <w:sz w:val="22"/>
          <w:szCs w:val="22"/>
        </w:rPr>
        <w:t xml:space="preserve">ve </w:t>
      </w:r>
      <w:r w:rsidR="00B618D2" w:rsidRPr="00F96CC6">
        <w:rPr>
          <w:sz w:val="22"/>
          <w:szCs w:val="22"/>
        </w:rPr>
        <w:t>výkazu výměr</w:t>
      </w:r>
      <w:r w:rsidR="0054505C">
        <w:rPr>
          <w:sz w:val="22"/>
          <w:szCs w:val="22"/>
        </w:rPr>
        <w:t xml:space="preserve"> </w:t>
      </w:r>
      <w:r w:rsidR="00B618D2" w:rsidRPr="00F96CC6">
        <w:rPr>
          <w:sz w:val="22"/>
          <w:szCs w:val="22"/>
        </w:rPr>
        <w:t>)</w:t>
      </w:r>
      <w:r w:rsidR="00AA0CB3">
        <w:rPr>
          <w:sz w:val="22"/>
          <w:szCs w:val="22"/>
        </w:rPr>
        <w:t xml:space="preserve">     </w:t>
      </w:r>
      <w:r w:rsidR="00B618D2" w:rsidRPr="00F96CC6">
        <w:rPr>
          <w:sz w:val="22"/>
          <w:szCs w:val="22"/>
        </w:rPr>
        <w:t xml:space="preserve"> u </w:t>
      </w:r>
      <w:r w:rsidR="00F96CC6" w:rsidRPr="00F96CC6">
        <w:rPr>
          <w:b/>
          <w:sz w:val="22"/>
          <w:szCs w:val="22"/>
        </w:rPr>
        <w:t xml:space="preserve">SO 01 </w:t>
      </w:r>
      <w:r w:rsidR="00CD5E07">
        <w:rPr>
          <w:b/>
          <w:sz w:val="22"/>
          <w:szCs w:val="22"/>
        </w:rPr>
        <w:t>Propustek</w:t>
      </w:r>
      <w:r w:rsidR="00694719" w:rsidRPr="00F96CC6">
        <w:rPr>
          <w:sz w:val="22"/>
          <w:szCs w:val="22"/>
        </w:rPr>
        <w:t xml:space="preserve"> </w:t>
      </w:r>
      <w:r w:rsidR="00CD5E07">
        <w:rPr>
          <w:sz w:val="22"/>
          <w:szCs w:val="22"/>
        </w:rPr>
        <w:t>ne</w:t>
      </w:r>
      <w:r w:rsidR="00B3341D" w:rsidRPr="00F96CC6">
        <w:rPr>
          <w:sz w:val="22"/>
          <w:szCs w:val="22"/>
        </w:rPr>
        <w:t xml:space="preserve">byly uvedeny </w:t>
      </w:r>
      <w:r w:rsidR="00B618D2" w:rsidRPr="00F96CC6">
        <w:rPr>
          <w:sz w:val="22"/>
          <w:szCs w:val="22"/>
        </w:rPr>
        <w:t xml:space="preserve">(dále jen </w:t>
      </w:r>
      <w:r w:rsidR="00B618D2" w:rsidRPr="00F96CC6">
        <w:rPr>
          <w:b/>
          <w:sz w:val="22"/>
          <w:szCs w:val="22"/>
        </w:rPr>
        <w:t>„vícepráce“</w:t>
      </w:r>
      <w:r w:rsidR="00B618D2" w:rsidRPr="00F96CC6">
        <w:rPr>
          <w:sz w:val="22"/>
          <w:szCs w:val="22"/>
        </w:rPr>
        <w:t xml:space="preserve">), blíže specifikované </w:t>
      </w:r>
      <w:r w:rsidR="007D2F3A">
        <w:rPr>
          <w:sz w:val="22"/>
          <w:szCs w:val="22"/>
        </w:rPr>
        <w:t>ve změnovém listu</w:t>
      </w:r>
      <w:r w:rsidR="00F7776F">
        <w:rPr>
          <w:sz w:val="22"/>
          <w:szCs w:val="22"/>
        </w:rPr>
        <w:t>/</w:t>
      </w:r>
      <w:r w:rsidR="00B618D2" w:rsidRPr="00F96CC6">
        <w:rPr>
          <w:sz w:val="22"/>
          <w:szCs w:val="22"/>
        </w:rPr>
        <w:t> soupisu více</w:t>
      </w:r>
      <w:r w:rsidR="00567EA5" w:rsidRPr="00F96CC6">
        <w:rPr>
          <w:sz w:val="22"/>
          <w:szCs w:val="22"/>
        </w:rPr>
        <w:t>- méně</w:t>
      </w:r>
      <w:r w:rsidR="00B618D2" w:rsidRPr="00F96CC6">
        <w:rPr>
          <w:sz w:val="22"/>
          <w:szCs w:val="22"/>
        </w:rPr>
        <w:t>prací</w:t>
      </w:r>
      <w:r w:rsidR="00567EA5" w:rsidRPr="00F96CC6">
        <w:rPr>
          <w:sz w:val="22"/>
          <w:szCs w:val="22"/>
        </w:rPr>
        <w:t xml:space="preserve"> </w:t>
      </w:r>
      <w:r w:rsidR="00F96CC6" w:rsidRPr="00F96CC6">
        <w:rPr>
          <w:sz w:val="22"/>
          <w:szCs w:val="22"/>
        </w:rPr>
        <w:t xml:space="preserve">SO 01 </w:t>
      </w:r>
      <w:r w:rsidR="00CD5E07">
        <w:rPr>
          <w:sz w:val="22"/>
          <w:szCs w:val="22"/>
        </w:rPr>
        <w:t>Propustek</w:t>
      </w:r>
      <w:r w:rsidR="00B618D2" w:rsidRPr="00F96CC6">
        <w:rPr>
          <w:sz w:val="22"/>
          <w:szCs w:val="22"/>
        </w:rPr>
        <w:t>, který</w:t>
      </w:r>
      <w:r w:rsidR="00AB4469">
        <w:rPr>
          <w:sz w:val="22"/>
          <w:szCs w:val="22"/>
        </w:rPr>
        <w:t xml:space="preserve"> je</w:t>
      </w:r>
      <w:r w:rsidR="00B618D2" w:rsidRPr="00F96CC6">
        <w:rPr>
          <w:sz w:val="22"/>
          <w:szCs w:val="22"/>
        </w:rPr>
        <w:t xml:space="preserve"> </w:t>
      </w:r>
      <w:r w:rsidR="00AB4469">
        <w:rPr>
          <w:sz w:val="22"/>
          <w:szCs w:val="22"/>
        </w:rPr>
        <w:t xml:space="preserve">nedílnou </w:t>
      </w:r>
      <w:r w:rsidR="0054505C">
        <w:rPr>
          <w:sz w:val="22"/>
          <w:szCs w:val="22"/>
        </w:rPr>
        <w:t xml:space="preserve">součástí </w:t>
      </w:r>
      <w:r w:rsidR="00B618D2" w:rsidRPr="00F96CC6">
        <w:rPr>
          <w:sz w:val="22"/>
          <w:szCs w:val="22"/>
        </w:rPr>
        <w:t>tohoto Dodatku č. 1</w:t>
      </w:r>
      <w:r w:rsidR="00AA0CB3">
        <w:rPr>
          <w:sz w:val="22"/>
          <w:szCs w:val="22"/>
        </w:rPr>
        <w:t xml:space="preserve">     </w:t>
      </w:r>
      <w:r w:rsidR="00B618D2" w:rsidRPr="00F96CC6">
        <w:rPr>
          <w:sz w:val="22"/>
          <w:szCs w:val="22"/>
        </w:rPr>
        <w:t xml:space="preserve"> ke </w:t>
      </w:r>
      <w:r w:rsidR="002C355A">
        <w:rPr>
          <w:sz w:val="22"/>
          <w:szCs w:val="22"/>
        </w:rPr>
        <w:t>s</w:t>
      </w:r>
      <w:r w:rsidR="00B618D2" w:rsidRPr="00F96CC6">
        <w:rPr>
          <w:sz w:val="22"/>
          <w:szCs w:val="22"/>
        </w:rPr>
        <w:t>mlouvě</w:t>
      </w:r>
      <w:r w:rsidR="00CD5E07">
        <w:rPr>
          <w:sz w:val="22"/>
          <w:szCs w:val="22"/>
        </w:rPr>
        <w:t>.</w:t>
      </w:r>
      <w:r w:rsidR="00374212">
        <w:rPr>
          <w:sz w:val="22"/>
          <w:szCs w:val="22"/>
        </w:rPr>
        <w:t xml:space="preserve"> </w:t>
      </w:r>
      <w:r w:rsidR="00551383" w:rsidRPr="00F96CC6">
        <w:rPr>
          <w:sz w:val="22"/>
          <w:szCs w:val="22"/>
        </w:rPr>
        <w:t>Tyto vícepráce se zhotovitel zavazuje provést.</w:t>
      </w:r>
    </w:p>
    <w:p w:rsidR="00AA0CB3" w:rsidRPr="002C355A" w:rsidRDefault="00AA0CB3" w:rsidP="002C355A">
      <w:pPr>
        <w:ind w:left="426"/>
        <w:jc w:val="both"/>
      </w:pPr>
    </w:p>
    <w:p w:rsidR="005B72BB" w:rsidRPr="00F96CC6" w:rsidRDefault="005B72BB" w:rsidP="005B72BB">
      <w:pPr>
        <w:pStyle w:val="Odstavecseseznamem"/>
        <w:ind w:left="360"/>
        <w:jc w:val="both"/>
        <w:rPr>
          <w:sz w:val="8"/>
          <w:szCs w:val="8"/>
        </w:rPr>
      </w:pPr>
    </w:p>
    <w:p w:rsidR="00B618D2" w:rsidRPr="008B3A47" w:rsidRDefault="00B618D2" w:rsidP="00B618D2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8B3A47">
        <w:rPr>
          <w:sz w:val="22"/>
          <w:szCs w:val="22"/>
        </w:rPr>
        <w:t xml:space="preserve">Vícepráce a méněpráce na </w:t>
      </w:r>
      <w:r w:rsidR="00F96CC6" w:rsidRPr="008B3A47">
        <w:rPr>
          <w:b/>
          <w:sz w:val="22"/>
          <w:szCs w:val="22"/>
        </w:rPr>
        <w:t xml:space="preserve">SO 01 </w:t>
      </w:r>
      <w:r w:rsidR="00CD5E07" w:rsidRPr="008B3A47">
        <w:rPr>
          <w:b/>
          <w:sz w:val="22"/>
          <w:szCs w:val="22"/>
        </w:rPr>
        <w:t>Propustek</w:t>
      </w:r>
      <w:r w:rsidR="00325907" w:rsidRPr="008B3A47">
        <w:rPr>
          <w:b/>
          <w:sz w:val="22"/>
          <w:szCs w:val="22"/>
        </w:rPr>
        <w:t xml:space="preserve"> </w:t>
      </w:r>
      <w:r w:rsidRPr="008B3A47">
        <w:rPr>
          <w:sz w:val="22"/>
          <w:szCs w:val="22"/>
        </w:rPr>
        <w:t xml:space="preserve">byly smluvními stranami odsouhlaseny </w:t>
      </w:r>
      <w:r w:rsidR="00CD5E07" w:rsidRPr="008B3A47">
        <w:rPr>
          <w:sz w:val="22"/>
          <w:szCs w:val="22"/>
        </w:rPr>
        <w:t xml:space="preserve">schválením technologického postupu prací </w:t>
      </w:r>
      <w:r w:rsidR="008B3A47" w:rsidRPr="008B3A47">
        <w:rPr>
          <w:sz w:val="22"/>
          <w:szCs w:val="22"/>
        </w:rPr>
        <w:t xml:space="preserve">a </w:t>
      </w:r>
      <w:r w:rsidRPr="008B3A47">
        <w:rPr>
          <w:sz w:val="22"/>
          <w:szCs w:val="22"/>
        </w:rPr>
        <w:t>zápisem ve stavebním deníku.</w:t>
      </w:r>
    </w:p>
    <w:p w:rsidR="00AA0CB3" w:rsidRPr="008B3A47" w:rsidRDefault="00AA0CB3" w:rsidP="00AA0CB3">
      <w:pPr>
        <w:pStyle w:val="Odstavecseseznamem"/>
        <w:ind w:left="360"/>
        <w:jc w:val="both"/>
        <w:rPr>
          <w:sz w:val="22"/>
          <w:szCs w:val="22"/>
        </w:rPr>
      </w:pPr>
    </w:p>
    <w:p w:rsidR="00420E2E" w:rsidRPr="002E753A" w:rsidRDefault="00420E2E" w:rsidP="00420E2E">
      <w:pPr>
        <w:jc w:val="both"/>
        <w:rPr>
          <w:sz w:val="12"/>
          <w:szCs w:val="12"/>
        </w:rPr>
      </w:pPr>
    </w:p>
    <w:p w:rsidR="008A60AE" w:rsidRDefault="005555D8" w:rsidP="005555D8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 w:rsidRPr="005555D8">
        <w:rPr>
          <w:sz w:val="22"/>
          <w:szCs w:val="22"/>
        </w:rPr>
        <w:t xml:space="preserve"> </w:t>
      </w:r>
      <w:r w:rsidR="008A60AE" w:rsidRPr="005555D8">
        <w:rPr>
          <w:sz w:val="22"/>
          <w:szCs w:val="22"/>
        </w:rPr>
        <w:t xml:space="preserve">Změny </w:t>
      </w:r>
      <w:r w:rsidRPr="005555D8">
        <w:rPr>
          <w:sz w:val="22"/>
          <w:szCs w:val="22"/>
        </w:rPr>
        <w:t>se v ceně za dílo, sjednané v čl. V., odst. 5.1. smlouvy, projeví následovně</w:t>
      </w:r>
      <w:r>
        <w:rPr>
          <w:sz w:val="22"/>
          <w:szCs w:val="22"/>
        </w:rPr>
        <w:t>:</w:t>
      </w:r>
    </w:p>
    <w:p w:rsidR="005555D8" w:rsidRPr="002E753A" w:rsidRDefault="005555D8" w:rsidP="004C7B4E">
      <w:pPr>
        <w:pStyle w:val="Odstavecseseznamem"/>
        <w:rPr>
          <w:sz w:val="8"/>
          <w:szCs w:val="8"/>
        </w:rPr>
      </w:pPr>
    </w:p>
    <w:p w:rsidR="005555D8" w:rsidRDefault="005555D8" w:rsidP="004C7B4E">
      <w:pPr>
        <w:pStyle w:val="Odstavecseseznamem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Původní celková cena za dílo dle smlouvy:  </w:t>
      </w:r>
      <w:r w:rsidR="004C7B4E">
        <w:rPr>
          <w:sz w:val="22"/>
          <w:szCs w:val="22"/>
        </w:rPr>
        <w:tab/>
      </w:r>
      <w:r w:rsidR="004C7B4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032785">
        <w:rPr>
          <w:sz w:val="22"/>
          <w:szCs w:val="22"/>
        </w:rPr>
        <w:t>1</w:t>
      </w:r>
      <w:r w:rsidR="005A726D">
        <w:rPr>
          <w:sz w:val="22"/>
          <w:szCs w:val="22"/>
        </w:rPr>
        <w:t> </w:t>
      </w:r>
      <w:r w:rsidR="00032785">
        <w:rPr>
          <w:sz w:val="22"/>
          <w:szCs w:val="22"/>
        </w:rPr>
        <w:t>015</w:t>
      </w:r>
      <w:r w:rsidR="005A726D">
        <w:rPr>
          <w:sz w:val="22"/>
          <w:szCs w:val="22"/>
        </w:rPr>
        <w:t xml:space="preserve"> </w:t>
      </w:r>
      <w:r w:rsidR="00032785">
        <w:rPr>
          <w:sz w:val="22"/>
          <w:szCs w:val="22"/>
        </w:rPr>
        <w:t>956</w:t>
      </w:r>
      <w:r>
        <w:rPr>
          <w:sz w:val="22"/>
          <w:szCs w:val="22"/>
        </w:rPr>
        <w:t>,</w:t>
      </w:r>
      <w:r w:rsidR="00032785">
        <w:rPr>
          <w:sz w:val="22"/>
          <w:szCs w:val="22"/>
        </w:rPr>
        <w:t>00</w:t>
      </w:r>
      <w:r>
        <w:rPr>
          <w:sz w:val="22"/>
          <w:szCs w:val="22"/>
        </w:rPr>
        <w:t xml:space="preserve"> Kč bez DPH</w:t>
      </w:r>
    </w:p>
    <w:p w:rsidR="005555D8" w:rsidRPr="005555D8" w:rsidRDefault="005555D8" w:rsidP="004C7B4E">
      <w:pPr>
        <w:pStyle w:val="Odstavecseseznamem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Změny dle Dodatku č.1 ke smlouvě:</w:t>
      </w:r>
    </w:p>
    <w:p w:rsidR="008A60AE" w:rsidRDefault="008A60AE" w:rsidP="004C7B4E">
      <w:pPr>
        <w:numPr>
          <w:ilvl w:val="0"/>
          <w:numId w:val="10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méněpráce ( bez DPH )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726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-  </w:t>
      </w:r>
      <w:r w:rsidR="00032785">
        <w:rPr>
          <w:sz w:val="22"/>
          <w:szCs w:val="22"/>
        </w:rPr>
        <w:t>33</w:t>
      </w:r>
      <w:r w:rsidR="005A726D">
        <w:rPr>
          <w:sz w:val="22"/>
          <w:szCs w:val="22"/>
        </w:rPr>
        <w:t xml:space="preserve"> </w:t>
      </w:r>
      <w:r w:rsidR="00032785">
        <w:rPr>
          <w:sz w:val="22"/>
          <w:szCs w:val="22"/>
        </w:rPr>
        <w:t>500,00</w:t>
      </w:r>
      <w:r>
        <w:rPr>
          <w:sz w:val="22"/>
          <w:szCs w:val="22"/>
        </w:rPr>
        <w:t xml:space="preserve"> Kč</w:t>
      </w:r>
    </w:p>
    <w:p w:rsidR="008A60AE" w:rsidRDefault="008A60AE" w:rsidP="004C7B4E">
      <w:pPr>
        <w:numPr>
          <w:ilvl w:val="0"/>
          <w:numId w:val="10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vícepráce ( bez DPH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726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A726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+ </w:t>
      </w:r>
      <w:r w:rsidR="00032785">
        <w:rPr>
          <w:sz w:val="22"/>
          <w:szCs w:val="22"/>
        </w:rPr>
        <w:t>32</w:t>
      </w:r>
      <w:r w:rsidR="005A726D">
        <w:rPr>
          <w:sz w:val="22"/>
          <w:szCs w:val="22"/>
        </w:rPr>
        <w:t xml:space="preserve"> </w:t>
      </w:r>
      <w:r w:rsidR="00032785">
        <w:rPr>
          <w:sz w:val="22"/>
          <w:szCs w:val="22"/>
        </w:rPr>
        <w:t>000,00</w:t>
      </w:r>
      <w:r>
        <w:rPr>
          <w:sz w:val="22"/>
          <w:szCs w:val="22"/>
        </w:rPr>
        <w:t xml:space="preserve"> Kč</w:t>
      </w:r>
    </w:p>
    <w:p w:rsidR="008A60AE" w:rsidRPr="002E753A" w:rsidRDefault="008A60AE" w:rsidP="008A60AE">
      <w:pPr>
        <w:rPr>
          <w:sz w:val="8"/>
          <w:szCs w:val="8"/>
        </w:rPr>
      </w:pPr>
      <w:r w:rsidRPr="002E753A">
        <w:rPr>
          <w:sz w:val="8"/>
          <w:szCs w:val="8"/>
        </w:rPr>
        <w:t xml:space="preserve"> </w:t>
      </w:r>
    </w:p>
    <w:p w:rsidR="005555D8" w:rsidRDefault="008A60AE" w:rsidP="004C7B4E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Celkem (vícepráce + méněpráce bez DPH 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726D">
        <w:rPr>
          <w:sz w:val="22"/>
          <w:szCs w:val="22"/>
        </w:rPr>
        <w:t xml:space="preserve">    </w:t>
      </w:r>
      <w:r w:rsidR="00032785">
        <w:rPr>
          <w:sz w:val="22"/>
          <w:szCs w:val="22"/>
        </w:rPr>
        <w:t xml:space="preserve">  </w:t>
      </w:r>
      <w:r w:rsidR="007A0625">
        <w:rPr>
          <w:sz w:val="22"/>
          <w:szCs w:val="22"/>
        </w:rPr>
        <w:t xml:space="preserve"> - </w:t>
      </w:r>
      <w:r w:rsidR="00032785">
        <w:rPr>
          <w:sz w:val="22"/>
          <w:szCs w:val="22"/>
        </w:rPr>
        <w:t>1</w:t>
      </w:r>
      <w:r w:rsidR="005A726D">
        <w:rPr>
          <w:sz w:val="22"/>
          <w:szCs w:val="22"/>
        </w:rPr>
        <w:t xml:space="preserve"> </w:t>
      </w:r>
      <w:r w:rsidR="00032785">
        <w:rPr>
          <w:sz w:val="22"/>
          <w:szCs w:val="22"/>
        </w:rPr>
        <w:t>500,00</w:t>
      </w:r>
      <w:r w:rsidR="007A0625">
        <w:rPr>
          <w:sz w:val="22"/>
          <w:szCs w:val="22"/>
        </w:rPr>
        <w:t xml:space="preserve"> Kč</w:t>
      </w:r>
    </w:p>
    <w:p w:rsidR="005555D8" w:rsidRPr="002E753A" w:rsidRDefault="005555D8" w:rsidP="00860AD1">
      <w:pPr>
        <w:jc w:val="both"/>
        <w:rPr>
          <w:sz w:val="8"/>
          <w:szCs w:val="8"/>
        </w:rPr>
      </w:pPr>
    </w:p>
    <w:p w:rsidR="004C7B4E" w:rsidRDefault="004C7B4E" w:rsidP="004C7B4E">
      <w:pPr>
        <w:ind w:firstLine="426"/>
        <w:jc w:val="both"/>
        <w:rPr>
          <w:b/>
          <w:sz w:val="22"/>
          <w:szCs w:val="22"/>
        </w:rPr>
      </w:pPr>
      <w:r w:rsidRPr="00523F06">
        <w:rPr>
          <w:b/>
          <w:sz w:val="22"/>
          <w:szCs w:val="22"/>
        </w:rPr>
        <w:t>Celková cena za dílo po změně dle Dodatku č.1:</w:t>
      </w:r>
      <w:r w:rsidRPr="00523F06">
        <w:rPr>
          <w:b/>
          <w:sz w:val="22"/>
          <w:szCs w:val="22"/>
        </w:rPr>
        <w:tab/>
      </w:r>
      <w:r w:rsidRPr="00523F06">
        <w:rPr>
          <w:b/>
          <w:sz w:val="22"/>
          <w:szCs w:val="22"/>
        </w:rPr>
        <w:tab/>
      </w:r>
      <w:r w:rsidR="005A726D">
        <w:rPr>
          <w:b/>
          <w:sz w:val="22"/>
          <w:szCs w:val="22"/>
        </w:rPr>
        <w:t xml:space="preserve">  </w:t>
      </w:r>
      <w:r w:rsidR="00032785">
        <w:rPr>
          <w:b/>
          <w:sz w:val="22"/>
          <w:szCs w:val="22"/>
        </w:rPr>
        <w:t>1 014 456,00</w:t>
      </w:r>
      <w:r w:rsidRPr="00523F06">
        <w:rPr>
          <w:b/>
          <w:sz w:val="22"/>
          <w:szCs w:val="22"/>
        </w:rPr>
        <w:t xml:space="preserve"> Kč bez DPH</w:t>
      </w:r>
    </w:p>
    <w:p w:rsidR="00AA0CB3" w:rsidRPr="00523F06" w:rsidRDefault="00AA0CB3" w:rsidP="004C7B4E">
      <w:pPr>
        <w:ind w:firstLine="426"/>
        <w:jc w:val="both"/>
        <w:rPr>
          <w:b/>
          <w:sz w:val="22"/>
          <w:szCs w:val="22"/>
        </w:rPr>
      </w:pPr>
    </w:p>
    <w:p w:rsidR="004C7B4E" w:rsidRPr="002E753A" w:rsidRDefault="004C7B4E" w:rsidP="00860AD1">
      <w:pPr>
        <w:jc w:val="both"/>
        <w:rPr>
          <w:sz w:val="12"/>
          <w:szCs w:val="12"/>
        </w:rPr>
      </w:pPr>
    </w:p>
    <w:p w:rsidR="003A2734" w:rsidRDefault="004C7B4E" w:rsidP="00523F06">
      <w:pPr>
        <w:pStyle w:val="Odstavecseseznamem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Důvod změny předmětu plnění je popsán ve Změnovém listu stavby, který tvoří Přílohu č.</w:t>
      </w:r>
      <w:r w:rsidR="00523F06">
        <w:rPr>
          <w:sz w:val="22"/>
          <w:szCs w:val="22"/>
        </w:rPr>
        <w:t>1</w:t>
      </w:r>
      <w:r>
        <w:rPr>
          <w:sz w:val="22"/>
          <w:szCs w:val="22"/>
        </w:rPr>
        <w:t xml:space="preserve"> tohoto Dodatku č.1 ke smlouvě. </w:t>
      </w:r>
      <w:r w:rsidR="00502BA4" w:rsidRPr="00DA7FC9">
        <w:rPr>
          <w:sz w:val="22"/>
          <w:szCs w:val="22"/>
        </w:rPr>
        <w:t xml:space="preserve">Změna </w:t>
      </w:r>
      <w:r>
        <w:rPr>
          <w:sz w:val="22"/>
          <w:szCs w:val="22"/>
        </w:rPr>
        <w:t>rozsahu díla</w:t>
      </w:r>
      <w:r w:rsidR="00502BA4" w:rsidRPr="00DA7FC9">
        <w:rPr>
          <w:sz w:val="22"/>
          <w:szCs w:val="22"/>
        </w:rPr>
        <w:t xml:space="preserve"> a na ni navazující změna ceny za dílo, původně uvedené v podkladech k veřejné zakázce a následně v nabídce zhotovitele, byla vyvolána </w:t>
      </w:r>
      <w:r w:rsidR="000B202F">
        <w:rPr>
          <w:sz w:val="22"/>
          <w:szCs w:val="22"/>
        </w:rPr>
        <w:t>změnou technologie provádění stavby</w:t>
      </w:r>
      <w:r w:rsidR="00502BA4" w:rsidRPr="00DA7FC9">
        <w:rPr>
          <w:sz w:val="22"/>
          <w:szCs w:val="22"/>
        </w:rPr>
        <w:t>, kter</w:t>
      </w:r>
      <w:r w:rsidR="000B202F">
        <w:rPr>
          <w:sz w:val="22"/>
          <w:szCs w:val="22"/>
        </w:rPr>
        <w:t xml:space="preserve">ou </w:t>
      </w:r>
      <w:r w:rsidR="00502BA4" w:rsidRPr="00DA7FC9">
        <w:rPr>
          <w:sz w:val="22"/>
          <w:szCs w:val="22"/>
        </w:rPr>
        <w:t xml:space="preserve">zadavatel, i když jednal s náležitou péčí, nemohl předvídat. </w:t>
      </w:r>
      <w:r w:rsidR="00523F06">
        <w:rPr>
          <w:sz w:val="22"/>
          <w:szCs w:val="22"/>
        </w:rPr>
        <w:t>Objednatel postupoval v souladu</w:t>
      </w:r>
      <w:r w:rsidR="00502BA4" w:rsidRPr="00DA7FC9">
        <w:rPr>
          <w:sz w:val="22"/>
          <w:szCs w:val="22"/>
        </w:rPr>
        <w:t xml:space="preserve"> s platným interním předpisem objednatele (Metodický pokyn pro zpracování změn v průběhu realizace údržby a oprav železniční dopravní cesty ze dne 15.7.2014)</w:t>
      </w:r>
      <w:r w:rsidR="00523F06">
        <w:rPr>
          <w:sz w:val="22"/>
          <w:szCs w:val="22"/>
        </w:rPr>
        <w:t>.</w:t>
      </w: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Default="00AA0CB3" w:rsidP="00AA0CB3">
      <w:pPr>
        <w:pStyle w:val="Odstavecseseznamem"/>
        <w:jc w:val="both"/>
        <w:rPr>
          <w:sz w:val="22"/>
          <w:szCs w:val="22"/>
        </w:rPr>
      </w:pPr>
    </w:p>
    <w:p w:rsidR="00AA0CB3" w:rsidRPr="00DA7FC9" w:rsidRDefault="00AA0CB3" w:rsidP="00AA0CB3">
      <w:pPr>
        <w:pStyle w:val="Odstavecseseznamem"/>
        <w:jc w:val="both"/>
        <w:rPr>
          <w:sz w:val="22"/>
          <w:szCs w:val="22"/>
        </w:rPr>
      </w:pPr>
    </w:p>
    <w:p w:rsidR="00502BA4" w:rsidRDefault="00502BA4" w:rsidP="00420E2E">
      <w:pPr>
        <w:jc w:val="both"/>
        <w:rPr>
          <w:b/>
          <w:sz w:val="22"/>
          <w:szCs w:val="22"/>
        </w:rPr>
      </w:pPr>
    </w:p>
    <w:p w:rsidR="00BB3C77" w:rsidRPr="00BB3C77" w:rsidRDefault="002E753A" w:rsidP="002E753A">
      <w:pPr>
        <w:numPr>
          <w:ilvl w:val="0"/>
          <w:numId w:val="1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Závěrečná ustanovení</w:t>
      </w:r>
    </w:p>
    <w:p w:rsidR="00BB3C77" w:rsidRPr="00CB0910" w:rsidRDefault="00BB3C77" w:rsidP="00BB3C77">
      <w:pPr>
        <w:jc w:val="both"/>
        <w:rPr>
          <w:sz w:val="16"/>
          <w:szCs w:val="16"/>
        </w:rPr>
      </w:pPr>
      <w:r w:rsidRPr="00CB0910">
        <w:rPr>
          <w:sz w:val="16"/>
          <w:szCs w:val="16"/>
        </w:rPr>
        <w:t xml:space="preserve">       </w:t>
      </w:r>
    </w:p>
    <w:p w:rsidR="006F4C18" w:rsidRDefault="00BB3C77" w:rsidP="00420E2E">
      <w:pPr>
        <w:jc w:val="both"/>
        <w:rPr>
          <w:sz w:val="22"/>
          <w:szCs w:val="22"/>
        </w:rPr>
      </w:pPr>
      <w:r>
        <w:rPr>
          <w:sz w:val="22"/>
          <w:szCs w:val="22"/>
        </w:rPr>
        <w:t>Ostatní ujednání Smlouvy nedotčená tímto Dodatkem č.1 zůstávají v</w:t>
      </w:r>
      <w:r w:rsidR="006F4C18">
        <w:rPr>
          <w:sz w:val="22"/>
          <w:szCs w:val="22"/>
        </w:rPr>
        <w:t> </w:t>
      </w:r>
      <w:r>
        <w:rPr>
          <w:sz w:val="22"/>
          <w:szCs w:val="22"/>
        </w:rPr>
        <w:t>platnosti</w:t>
      </w:r>
      <w:r w:rsidR="006F4C18">
        <w:rPr>
          <w:sz w:val="22"/>
          <w:szCs w:val="22"/>
        </w:rPr>
        <w:t>.</w:t>
      </w:r>
    </w:p>
    <w:p w:rsidR="00BB3C77" w:rsidRDefault="00BB3C77" w:rsidP="00420E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č. 1 je vyhotoven ve </w:t>
      </w:r>
      <w:r w:rsidR="009E2319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2E753A">
        <w:rPr>
          <w:sz w:val="22"/>
          <w:szCs w:val="22"/>
        </w:rPr>
        <w:t>vyhotoveních -</w:t>
      </w:r>
      <w:r>
        <w:rPr>
          <w:sz w:val="22"/>
          <w:szCs w:val="22"/>
        </w:rPr>
        <w:t xml:space="preserve"> po</w:t>
      </w:r>
      <w:r w:rsidR="006F4C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E2319">
        <w:rPr>
          <w:sz w:val="22"/>
          <w:szCs w:val="22"/>
        </w:rPr>
        <w:t>jednom</w:t>
      </w:r>
      <w:r>
        <w:rPr>
          <w:sz w:val="22"/>
          <w:szCs w:val="22"/>
        </w:rPr>
        <w:t xml:space="preserve"> vyhotovení</w:t>
      </w:r>
      <w:r w:rsidR="002E753A">
        <w:rPr>
          <w:sz w:val="22"/>
          <w:szCs w:val="22"/>
        </w:rPr>
        <w:t xml:space="preserve"> pro každou</w:t>
      </w:r>
      <w:r>
        <w:rPr>
          <w:sz w:val="22"/>
          <w:szCs w:val="22"/>
        </w:rPr>
        <w:t xml:space="preserve"> smluvní stran</w:t>
      </w:r>
      <w:r w:rsidR="002E753A">
        <w:rPr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AA0CB3" w:rsidRDefault="00AA0CB3" w:rsidP="00420E2E">
      <w:pPr>
        <w:jc w:val="both"/>
        <w:rPr>
          <w:sz w:val="22"/>
          <w:szCs w:val="22"/>
        </w:rPr>
      </w:pPr>
    </w:p>
    <w:p w:rsidR="00AA0CB3" w:rsidRDefault="00AA0CB3" w:rsidP="00420E2E">
      <w:pPr>
        <w:jc w:val="both"/>
        <w:rPr>
          <w:sz w:val="22"/>
          <w:szCs w:val="22"/>
        </w:rPr>
      </w:pPr>
    </w:p>
    <w:p w:rsidR="00BB3C77" w:rsidRPr="002E753A" w:rsidRDefault="00BB3C77" w:rsidP="00420E2E">
      <w:pPr>
        <w:jc w:val="both"/>
        <w:rPr>
          <w:sz w:val="12"/>
          <w:szCs w:val="12"/>
        </w:rPr>
      </w:pPr>
    </w:p>
    <w:p w:rsidR="00420E2E" w:rsidRDefault="00420E2E" w:rsidP="00420E2E">
      <w:pPr>
        <w:jc w:val="both"/>
        <w:rPr>
          <w:sz w:val="22"/>
          <w:szCs w:val="22"/>
        </w:rPr>
      </w:pPr>
      <w:r w:rsidRPr="00357985">
        <w:rPr>
          <w:b/>
          <w:sz w:val="22"/>
          <w:szCs w:val="22"/>
        </w:rPr>
        <w:t>Přílohou:</w:t>
      </w:r>
      <w:r w:rsidRPr="00357985">
        <w:rPr>
          <w:sz w:val="22"/>
          <w:szCs w:val="22"/>
        </w:rPr>
        <w:t xml:space="preserve"> </w:t>
      </w:r>
      <w:r w:rsidR="00BB3C77">
        <w:rPr>
          <w:sz w:val="22"/>
          <w:szCs w:val="22"/>
        </w:rPr>
        <w:t xml:space="preserve"> </w:t>
      </w:r>
      <w:r w:rsidR="00502BA4">
        <w:rPr>
          <w:sz w:val="22"/>
          <w:szCs w:val="22"/>
        </w:rPr>
        <w:t>Změnový list stavby vč.</w:t>
      </w:r>
      <w:r w:rsidR="000B202F">
        <w:rPr>
          <w:sz w:val="22"/>
          <w:szCs w:val="22"/>
        </w:rPr>
        <w:t xml:space="preserve"> </w:t>
      </w:r>
      <w:r w:rsidR="00502BA4">
        <w:rPr>
          <w:sz w:val="22"/>
          <w:szCs w:val="22"/>
        </w:rPr>
        <w:t>soupisu prací</w:t>
      </w:r>
    </w:p>
    <w:p w:rsidR="00AA0CB3" w:rsidRDefault="00AA0CB3" w:rsidP="00420E2E">
      <w:pPr>
        <w:jc w:val="both"/>
        <w:rPr>
          <w:sz w:val="22"/>
          <w:szCs w:val="22"/>
        </w:rPr>
      </w:pPr>
    </w:p>
    <w:p w:rsidR="00AA0CB3" w:rsidRDefault="00AA0CB3" w:rsidP="00420E2E">
      <w:pPr>
        <w:jc w:val="both"/>
        <w:rPr>
          <w:sz w:val="22"/>
          <w:szCs w:val="22"/>
        </w:rPr>
      </w:pPr>
    </w:p>
    <w:p w:rsidR="00B74185" w:rsidRPr="002E753A" w:rsidRDefault="00B74185" w:rsidP="00420E2E">
      <w:pPr>
        <w:jc w:val="both"/>
        <w:rPr>
          <w:sz w:val="16"/>
          <w:szCs w:val="16"/>
        </w:rPr>
      </w:pPr>
    </w:p>
    <w:p w:rsidR="00B71FE7" w:rsidRDefault="00B71FE7" w:rsidP="00B71FE7">
      <w:pPr>
        <w:contextualSpacing/>
        <w:jc w:val="both"/>
        <w:textAlignment w:val="baseline"/>
        <w:rPr>
          <w:sz w:val="22"/>
          <w:szCs w:val="22"/>
        </w:rPr>
      </w:pPr>
      <w:r w:rsidRPr="00B71FE7">
        <w:rPr>
          <w:sz w:val="22"/>
          <w:szCs w:val="22"/>
        </w:rPr>
        <w:t xml:space="preserve">V Ostravě dne </w:t>
      </w:r>
      <w:r w:rsidR="000B202F">
        <w:rPr>
          <w:sz w:val="22"/>
          <w:szCs w:val="22"/>
        </w:rPr>
        <w:t>30.9.2016</w:t>
      </w:r>
    </w:p>
    <w:p w:rsidR="00AA0CB3" w:rsidRDefault="00AA0CB3" w:rsidP="00B71FE7">
      <w:pPr>
        <w:contextualSpacing/>
        <w:jc w:val="both"/>
        <w:textAlignment w:val="baseline"/>
        <w:rPr>
          <w:sz w:val="22"/>
          <w:szCs w:val="22"/>
        </w:rPr>
      </w:pPr>
    </w:p>
    <w:p w:rsidR="00AA0CB3" w:rsidRDefault="00AA0CB3" w:rsidP="00B71FE7">
      <w:pPr>
        <w:contextualSpacing/>
        <w:jc w:val="both"/>
        <w:textAlignment w:val="baseline"/>
        <w:rPr>
          <w:sz w:val="22"/>
          <w:szCs w:val="22"/>
        </w:rPr>
      </w:pPr>
    </w:p>
    <w:p w:rsidR="00AA0CB3" w:rsidRPr="00B71FE7" w:rsidRDefault="00AA0CB3" w:rsidP="00B71FE7">
      <w:pPr>
        <w:contextualSpacing/>
        <w:jc w:val="both"/>
        <w:textAlignment w:val="baseline"/>
        <w:rPr>
          <w:sz w:val="22"/>
          <w:szCs w:val="22"/>
        </w:rPr>
      </w:pPr>
    </w:p>
    <w:p w:rsidR="009631A4" w:rsidRPr="00B71FE7" w:rsidRDefault="009631A4" w:rsidP="00B71FE7">
      <w:pPr>
        <w:contextualSpacing/>
        <w:jc w:val="both"/>
        <w:textAlignment w:val="baseline"/>
        <w:rPr>
          <w:sz w:val="22"/>
          <w:szCs w:val="22"/>
        </w:rPr>
      </w:pPr>
    </w:p>
    <w:tbl>
      <w:tblPr>
        <w:tblW w:w="9311" w:type="dxa"/>
        <w:tblInd w:w="-318" w:type="dxa"/>
        <w:tblLook w:val="04A0" w:firstRow="1" w:lastRow="0" w:firstColumn="1" w:lastColumn="0" w:noHBand="0" w:noVBand="1"/>
      </w:tblPr>
      <w:tblGrid>
        <w:gridCol w:w="5105"/>
        <w:gridCol w:w="409"/>
        <w:gridCol w:w="3797"/>
      </w:tblGrid>
      <w:tr w:rsidR="00B71FE7" w:rsidRPr="00B71FE7" w:rsidTr="002E753A">
        <w:trPr>
          <w:trHeight w:val="1037"/>
        </w:trPr>
        <w:tc>
          <w:tcPr>
            <w:tcW w:w="5105" w:type="dxa"/>
            <w:shd w:val="clear" w:color="auto" w:fill="auto"/>
          </w:tcPr>
          <w:p w:rsidR="002E753A" w:rsidRDefault="00B71FE7" w:rsidP="002D0CE1">
            <w:pPr>
              <w:ind w:left="34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71FE7">
              <w:rPr>
                <w:sz w:val="22"/>
                <w:szCs w:val="22"/>
              </w:rPr>
              <w:t>Za zhotovitele:</w:t>
            </w:r>
          </w:p>
          <w:p w:rsidR="00B71FE7" w:rsidRPr="002E753A" w:rsidRDefault="00B71FE7" w:rsidP="002E75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auto"/>
          </w:tcPr>
          <w:p w:rsidR="00B71FE7" w:rsidRPr="00B71FE7" w:rsidRDefault="00B71FE7" w:rsidP="00B71FE7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797" w:type="dxa"/>
            <w:shd w:val="clear" w:color="auto" w:fill="auto"/>
          </w:tcPr>
          <w:p w:rsidR="002E753A" w:rsidRDefault="00B71FE7" w:rsidP="00B71FE7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71FE7">
              <w:rPr>
                <w:sz w:val="22"/>
                <w:szCs w:val="22"/>
              </w:rPr>
              <w:t>Za objednatele:</w:t>
            </w:r>
          </w:p>
          <w:p w:rsidR="002E753A" w:rsidRDefault="002E753A" w:rsidP="002E753A">
            <w:pPr>
              <w:rPr>
                <w:sz w:val="22"/>
                <w:szCs w:val="22"/>
              </w:rPr>
            </w:pPr>
          </w:p>
          <w:p w:rsidR="00B71FE7" w:rsidRPr="002E753A" w:rsidRDefault="00B71FE7" w:rsidP="002E753A">
            <w:pPr>
              <w:jc w:val="center"/>
              <w:rPr>
                <w:sz w:val="22"/>
                <w:szCs w:val="22"/>
              </w:rPr>
            </w:pPr>
          </w:p>
        </w:tc>
      </w:tr>
      <w:tr w:rsidR="00B71FE7" w:rsidRPr="00B71FE7" w:rsidTr="002E753A">
        <w:trPr>
          <w:trHeight w:val="683"/>
        </w:trPr>
        <w:tc>
          <w:tcPr>
            <w:tcW w:w="5105" w:type="dxa"/>
            <w:shd w:val="clear" w:color="auto" w:fill="auto"/>
          </w:tcPr>
          <w:p w:rsidR="00B71FE7" w:rsidRPr="00B71FE7" w:rsidRDefault="00B71FE7" w:rsidP="002C355A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71FE7">
              <w:rPr>
                <w:sz w:val="22"/>
                <w:szCs w:val="22"/>
              </w:rPr>
              <w:t>………….……………</w:t>
            </w:r>
          </w:p>
          <w:p w:rsidR="00BB6C45" w:rsidRDefault="00B71FE7" w:rsidP="00BB6C45">
            <w:pPr>
              <w:ind w:firstLine="34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71FE7">
              <w:rPr>
                <w:b/>
                <w:sz w:val="22"/>
                <w:szCs w:val="22"/>
              </w:rPr>
              <w:t>Ing</w:t>
            </w:r>
            <w:r w:rsidR="002643A4">
              <w:rPr>
                <w:b/>
                <w:sz w:val="22"/>
                <w:szCs w:val="22"/>
              </w:rPr>
              <w:t xml:space="preserve">. </w:t>
            </w:r>
            <w:r w:rsidR="000B202F">
              <w:rPr>
                <w:b/>
                <w:sz w:val="22"/>
                <w:szCs w:val="22"/>
              </w:rPr>
              <w:t>Tomáš OHLÍDAL</w:t>
            </w:r>
          </w:p>
          <w:p w:rsidR="00B71FE7" w:rsidRDefault="00BB6C45" w:rsidP="002D0CE1">
            <w:pPr>
              <w:ind w:firstLine="34"/>
              <w:textAlignment w:val="baseline"/>
              <w:rPr>
                <w:sz w:val="22"/>
                <w:szCs w:val="22"/>
              </w:rPr>
            </w:pPr>
            <w:r w:rsidRPr="000B202F">
              <w:rPr>
                <w:sz w:val="22"/>
                <w:szCs w:val="22"/>
              </w:rPr>
              <w:t xml:space="preserve">                        </w:t>
            </w:r>
            <w:r w:rsidR="000B202F" w:rsidRPr="000B202F">
              <w:rPr>
                <w:sz w:val="22"/>
                <w:szCs w:val="22"/>
              </w:rPr>
              <w:t>předseda</w:t>
            </w:r>
            <w:r w:rsidR="00B71FE7" w:rsidRPr="00B71FE7">
              <w:rPr>
                <w:sz w:val="22"/>
                <w:szCs w:val="22"/>
              </w:rPr>
              <w:t xml:space="preserve"> představenstva   </w:t>
            </w:r>
            <w:r w:rsidR="002D0CE1">
              <w:rPr>
                <w:sz w:val="22"/>
                <w:szCs w:val="22"/>
              </w:rPr>
              <w:t xml:space="preserve">   </w:t>
            </w:r>
          </w:p>
          <w:p w:rsidR="002D0CE1" w:rsidRDefault="002D0CE1" w:rsidP="000B202F">
            <w:pPr>
              <w:ind w:firstLine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B202F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 </w:t>
            </w:r>
            <w:r w:rsidR="000B202F">
              <w:rPr>
                <w:sz w:val="22"/>
                <w:szCs w:val="22"/>
              </w:rPr>
              <w:t>TOMI-REMONT a.s</w:t>
            </w:r>
            <w:r>
              <w:rPr>
                <w:sz w:val="22"/>
                <w:szCs w:val="22"/>
              </w:rPr>
              <w:t>.</w:t>
            </w:r>
          </w:p>
          <w:p w:rsidR="00AA0CB3" w:rsidRDefault="00AA0CB3" w:rsidP="000B202F">
            <w:pPr>
              <w:ind w:firstLine="34"/>
              <w:textAlignment w:val="baseline"/>
              <w:rPr>
                <w:sz w:val="22"/>
                <w:szCs w:val="22"/>
              </w:rPr>
            </w:pPr>
          </w:p>
          <w:p w:rsidR="00AA0CB3" w:rsidRDefault="00AA0CB3" w:rsidP="000B202F">
            <w:pPr>
              <w:ind w:firstLine="34"/>
              <w:textAlignment w:val="baseline"/>
              <w:rPr>
                <w:sz w:val="22"/>
                <w:szCs w:val="22"/>
              </w:rPr>
            </w:pPr>
          </w:p>
          <w:p w:rsidR="00AA0CB3" w:rsidRDefault="00AA0CB3" w:rsidP="000B202F">
            <w:pPr>
              <w:ind w:firstLine="34"/>
              <w:textAlignment w:val="baseline"/>
              <w:rPr>
                <w:sz w:val="22"/>
                <w:szCs w:val="22"/>
              </w:rPr>
            </w:pPr>
          </w:p>
          <w:p w:rsidR="00AA0CB3" w:rsidRDefault="00AA0CB3" w:rsidP="000B202F">
            <w:pPr>
              <w:ind w:firstLine="34"/>
              <w:textAlignment w:val="baseline"/>
              <w:rPr>
                <w:sz w:val="22"/>
                <w:szCs w:val="22"/>
              </w:rPr>
            </w:pPr>
          </w:p>
          <w:p w:rsidR="00AA0CB3" w:rsidRDefault="00AA0CB3" w:rsidP="000B202F">
            <w:pPr>
              <w:ind w:firstLine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…………………………</w:t>
            </w:r>
          </w:p>
          <w:p w:rsidR="00AA0CB3" w:rsidRPr="00B71FE7" w:rsidRDefault="00AA0CB3" w:rsidP="000B202F">
            <w:pPr>
              <w:ind w:firstLine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auto"/>
          </w:tcPr>
          <w:p w:rsidR="00B71FE7" w:rsidRPr="00B71FE7" w:rsidRDefault="00B71FE7" w:rsidP="00B71FE7">
            <w:pPr>
              <w:contextualSpacing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797" w:type="dxa"/>
            <w:shd w:val="clear" w:color="auto" w:fill="auto"/>
          </w:tcPr>
          <w:p w:rsidR="00B71FE7" w:rsidRPr="00B71FE7" w:rsidRDefault="00B71FE7" w:rsidP="00B71FE7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71FE7">
              <w:rPr>
                <w:sz w:val="22"/>
                <w:szCs w:val="22"/>
              </w:rPr>
              <w:t>………………………………</w:t>
            </w:r>
          </w:p>
          <w:p w:rsidR="00B71FE7" w:rsidRPr="00B71FE7" w:rsidRDefault="00B71FE7" w:rsidP="00B71FE7">
            <w:pPr>
              <w:contextualSpacing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71FE7">
              <w:rPr>
                <w:b/>
                <w:sz w:val="22"/>
                <w:szCs w:val="22"/>
              </w:rPr>
              <w:t>Ing. J</w:t>
            </w:r>
            <w:r w:rsidR="00205906">
              <w:rPr>
                <w:b/>
                <w:sz w:val="22"/>
                <w:szCs w:val="22"/>
              </w:rPr>
              <w:t>iří</w:t>
            </w:r>
            <w:r w:rsidR="004C3A0D">
              <w:rPr>
                <w:b/>
                <w:sz w:val="22"/>
                <w:szCs w:val="22"/>
              </w:rPr>
              <w:t xml:space="preserve"> </w:t>
            </w:r>
            <w:r w:rsidR="00205906">
              <w:rPr>
                <w:b/>
                <w:sz w:val="22"/>
                <w:szCs w:val="22"/>
              </w:rPr>
              <w:t>MACHO</w:t>
            </w:r>
          </w:p>
          <w:p w:rsidR="00B71FE7" w:rsidRPr="00B71FE7" w:rsidRDefault="00B71FE7" w:rsidP="00B71FE7">
            <w:pPr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B71FE7">
              <w:rPr>
                <w:sz w:val="22"/>
                <w:szCs w:val="22"/>
              </w:rPr>
              <w:t>ředitel Oblastního ředitelství Ostrava</w:t>
            </w:r>
          </w:p>
        </w:tc>
      </w:tr>
    </w:tbl>
    <w:p w:rsidR="000B202F" w:rsidRDefault="00AA0CB3" w:rsidP="00AA0CB3">
      <w:pPr>
        <w:ind w:firstLine="34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0B202F" w:rsidRPr="00B71FE7">
        <w:rPr>
          <w:b/>
          <w:sz w:val="22"/>
          <w:szCs w:val="22"/>
        </w:rPr>
        <w:t>Ing</w:t>
      </w:r>
      <w:r w:rsidR="000B202F">
        <w:rPr>
          <w:b/>
          <w:sz w:val="22"/>
          <w:szCs w:val="22"/>
        </w:rPr>
        <w:t>. Martin DOKOUPIL</w:t>
      </w:r>
    </w:p>
    <w:p w:rsidR="000B202F" w:rsidRDefault="000B202F" w:rsidP="000B202F">
      <w:pPr>
        <w:ind w:firstLine="34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BD2F2C">
        <w:rPr>
          <w:sz w:val="22"/>
          <w:szCs w:val="22"/>
        </w:rPr>
        <w:t xml:space="preserve">místopředseda </w:t>
      </w:r>
      <w:r w:rsidRPr="00B71FE7">
        <w:rPr>
          <w:sz w:val="22"/>
          <w:szCs w:val="22"/>
        </w:rPr>
        <w:t xml:space="preserve">představenstva   </w:t>
      </w:r>
      <w:r>
        <w:rPr>
          <w:sz w:val="22"/>
          <w:szCs w:val="22"/>
        </w:rPr>
        <w:t xml:space="preserve">   </w:t>
      </w:r>
    </w:p>
    <w:p w:rsidR="000B202F" w:rsidRDefault="000B202F" w:rsidP="000B202F">
      <w:pPr>
        <w:textAlignment w:val="baseline"/>
      </w:pPr>
      <w:r>
        <w:rPr>
          <w:sz w:val="22"/>
          <w:szCs w:val="22"/>
        </w:rPr>
        <w:t xml:space="preserve">                       TOMI-REMONT a.s.</w:t>
      </w:r>
    </w:p>
    <w:sectPr w:rsidR="000B202F" w:rsidSect="00592885">
      <w:footerReference w:type="default" r:id="rId9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04" w:rsidRDefault="00EF2B04">
      <w:r>
        <w:separator/>
      </w:r>
    </w:p>
  </w:endnote>
  <w:endnote w:type="continuationSeparator" w:id="0">
    <w:p w:rsidR="00EF2B04" w:rsidRDefault="00EF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B7" w:rsidRDefault="004953B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5287">
      <w:rPr>
        <w:noProof/>
      </w:rPr>
      <w:t>1</w:t>
    </w:r>
    <w:r>
      <w:fldChar w:fldCharType="end"/>
    </w:r>
  </w:p>
  <w:p w:rsidR="004953B7" w:rsidRDefault="004953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04" w:rsidRDefault="00EF2B04">
      <w:r>
        <w:separator/>
      </w:r>
    </w:p>
  </w:footnote>
  <w:footnote w:type="continuationSeparator" w:id="0">
    <w:p w:rsidR="00EF2B04" w:rsidRDefault="00EF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2FD"/>
    <w:multiLevelType w:val="hybridMultilevel"/>
    <w:tmpl w:val="00B2E718"/>
    <w:lvl w:ilvl="0" w:tplc="E660AA34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0CF4"/>
    <w:multiLevelType w:val="hybridMultilevel"/>
    <w:tmpl w:val="3B0EE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4399"/>
    <w:multiLevelType w:val="hybridMultilevel"/>
    <w:tmpl w:val="888E452E"/>
    <w:lvl w:ilvl="0" w:tplc="379E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05D"/>
    <w:multiLevelType w:val="multilevel"/>
    <w:tmpl w:val="5A469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857F85"/>
    <w:multiLevelType w:val="hybridMultilevel"/>
    <w:tmpl w:val="00C2911E"/>
    <w:lvl w:ilvl="0" w:tplc="79BC8B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C23534"/>
    <w:multiLevelType w:val="multilevel"/>
    <w:tmpl w:val="A2DC5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BA70A64"/>
    <w:multiLevelType w:val="hybridMultilevel"/>
    <w:tmpl w:val="FD38F1D4"/>
    <w:lvl w:ilvl="0" w:tplc="CBC27B1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BB1647D"/>
    <w:multiLevelType w:val="multilevel"/>
    <w:tmpl w:val="C958F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C32D4D"/>
    <w:multiLevelType w:val="hybridMultilevel"/>
    <w:tmpl w:val="4C6C5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869B5"/>
    <w:multiLevelType w:val="multilevel"/>
    <w:tmpl w:val="3C806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36E4FA4"/>
    <w:multiLevelType w:val="multilevel"/>
    <w:tmpl w:val="2C30959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2E"/>
    <w:rsid w:val="00006294"/>
    <w:rsid w:val="00022B4E"/>
    <w:rsid w:val="00032785"/>
    <w:rsid w:val="00043141"/>
    <w:rsid w:val="00043429"/>
    <w:rsid w:val="00052BCA"/>
    <w:rsid w:val="00061642"/>
    <w:rsid w:val="000A53CC"/>
    <w:rsid w:val="000B202F"/>
    <w:rsid w:val="000D0152"/>
    <w:rsid w:val="000E1D39"/>
    <w:rsid w:val="000F1211"/>
    <w:rsid w:val="000F2470"/>
    <w:rsid w:val="000F78C1"/>
    <w:rsid w:val="0010192E"/>
    <w:rsid w:val="00104388"/>
    <w:rsid w:val="00106C2F"/>
    <w:rsid w:val="00116594"/>
    <w:rsid w:val="001240AE"/>
    <w:rsid w:val="00142C7D"/>
    <w:rsid w:val="00144DD2"/>
    <w:rsid w:val="00165079"/>
    <w:rsid w:val="00176E31"/>
    <w:rsid w:val="001966A9"/>
    <w:rsid w:val="001D3895"/>
    <w:rsid w:val="00205906"/>
    <w:rsid w:val="002407D3"/>
    <w:rsid w:val="002643A4"/>
    <w:rsid w:val="00267B55"/>
    <w:rsid w:val="0027412B"/>
    <w:rsid w:val="002809D9"/>
    <w:rsid w:val="002C355A"/>
    <w:rsid w:val="002D0CE1"/>
    <w:rsid w:val="002E753A"/>
    <w:rsid w:val="002F4CC4"/>
    <w:rsid w:val="00310B61"/>
    <w:rsid w:val="0032192D"/>
    <w:rsid w:val="00325907"/>
    <w:rsid w:val="003279A3"/>
    <w:rsid w:val="00350284"/>
    <w:rsid w:val="0036339B"/>
    <w:rsid w:val="00374212"/>
    <w:rsid w:val="003A2734"/>
    <w:rsid w:val="003A4991"/>
    <w:rsid w:val="003A49AA"/>
    <w:rsid w:val="003B25A9"/>
    <w:rsid w:val="003D27E0"/>
    <w:rsid w:val="003E0463"/>
    <w:rsid w:val="003F48D9"/>
    <w:rsid w:val="003F4F1B"/>
    <w:rsid w:val="00401E8D"/>
    <w:rsid w:val="0040301A"/>
    <w:rsid w:val="00420E2E"/>
    <w:rsid w:val="00423B1D"/>
    <w:rsid w:val="004404A2"/>
    <w:rsid w:val="0044400D"/>
    <w:rsid w:val="00451730"/>
    <w:rsid w:val="0047526A"/>
    <w:rsid w:val="004772B9"/>
    <w:rsid w:val="00487DE6"/>
    <w:rsid w:val="004953B7"/>
    <w:rsid w:val="004A44A7"/>
    <w:rsid w:val="004A72A4"/>
    <w:rsid w:val="004B7F70"/>
    <w:rsid w:val="004C3A0D"/>
    <w:rsid w:val="004C51D4"/>
    <w:rsid w:val="004C7B4E"/>
    <w:rsid w:val="004D496C"/>
    <w:rsid w:val="0050080E"/>
    <w:rsid w:val="00502BA4"/>
    <w:rsid w:val="00523F06"/>
    <w:rsid w:val="00526481"/>
    <w:rsid w:val="00534557"/>
    <w:rsid w:val="0054505C"/>
    <w:rsid w:val="00551383"/>
    <w:rsid w:val="005555D8"/>
    <w:rsid w:val="00567EA5"/>
    <w:rsid w:val="00587181"/>
    <w:rsid w:val="00592885"/>
    <w:rsid w:val="00592DBB"/>
    <w:rsid w:val="005A726D"/>
    <w:rsid w:val="005B72BB"/>
    <w:rsid w:val="005C79C2"/>
    <w:rsid w:val="005E6BCA"/>
    <w:rsid w:val="005F55E4"/>
    <w:rsid w:val="0060088A"/>
    <w:rsid w:val="006326A4"/>
    <w:rsid w:val="00650F30"/>
    <w:rsid w:val="00674983"/>
    <w:rsid w:val="00694719"/>
    <w:rsid w:val="006C1CD8"/>
    <w:rsid w:val="006E4550"/>
    <w:rsid w:val="006F1150"/>
    <w:rsid w:val="006F4C18"/>
    <w:rsid w:val="006F5C2A"/>
    <w:rsid w:val="00716E24"/>
    <w:rsid w:val="0074274B"/>
    <w:rsid w:val="0077135B"/>
    <w:rsid w:val="007746C5"/>
    <w:rsid w:val="00775145"/>
    <w:rsid w:val="00786D59"/>
    <w:rsid w:val="00793D5E"/>
    <w:rsid w:val="007A0625"/>
    <w:rsid w:val="007A4008"/>
    <w:rsid w:val="007B31A0"/>
    <w:rsid w:val="007D2F3A"/>
    <w:rsid w:val="007D5C93"/>
    <w:rsid w:val="007D727E"/>
    <w:rsid w:val="007F4062"/>
    <w:rsid w:val="008373C6"/>
    <w:rsid w:val="0085461E"/>
    <w:rsid w:val="008570AD"/>
    <w:rsid w:val="00860AD1"/>
    <w:rsid w:val="008615CD"/>
    <w:rsid w:val="00862F61"/>
    <w:rsid w:val="008804ED"/>
    <w:rsid w:val="00886798"/>
    <w:rsid w:val="008949DE"/>
    <w:rsid w:val="008A60AE"/>
    <w:rsid w:val="008B392E"/>
    <w:rsid w:val="008B3A47"/>
    <w:rsid w:val="008B43B1"/>
    <w:rsid w:val="008D45DA"/>
    <w:rsid w:val="009524CF"/>
    <w:rsid w:val="009631A4"/>
    <w:rsid w:val="0099465A"/>
    <w:rsid w:val="009A2B07"/>
    <w:rsid w:val="009D0FC8"/>
    <w:rsid w:val="009E2319"/>
    <w:rsid w:val="009E3887"/>
    <w:rsid w:val="009E4942"/>
    <w:rsid w:val="00A30CD9"/>
    <w:rsid w:val="00A479BC"/>
    <w:rsid w:val="00A55406"/>
    <w:rsid w:val="00A60551"/>
    <w:rsid w:val="00A64D89"/>
    <w:rsid w:val="00A87B7E"/>
    <w:rsid w:val="00AA0CB3"/>
    <w:rsid w:val="00AA5161"/>
    <w:rsid w:val="00AB4469"/>
    <w:rsid w:val="00AD5287"/>
    <w:rsid w:val="00AE1AD1"/>
    <w:rsid w:val="00AE3388"/>
    <w:rsid w:val="00B02794"/>
    <w:rsid w:val="00B049CF"/>
    <w:rsid w:val="00B0639E"/>
    <w:rsid w:val="00B20E1E"/>
    <w:rsid w:val="00B23081"/>
    <w:rsid w:val="00B27482"/>
    <w:rsid w:val="00B3191A"/>
    <w:rsid w:val="00B3244B"/>
    <w:rsid w:val="00B3341D"/>
    <w:rsid w:val="00B618D2"/>
    <w:rsid w:val="00B67C37"/>
    <w:rsid w:val="00B709C2"/>
    <w:rsid w:val="00B71FE7"/>
    <w:rsid w:val="00B74185"/>
    <w:rsid w:val="00B7518E"/>
    <w:rsid w:val="00B91C49"/>
    <w:rsid w:val="00B94476"/>
    <w:rsid w:val="00BB3C77"/>
    <w:rsid w:val="00BB6062"/>
    <w:rsid w:val="00BB6C45"/>
    <w:rsid w:val="00BC2DE4"/>
    <w:rsid w:val="00BD2F2C"/>
    <w:rsid w:val="00C07FB8"/>
    <w:rsid w:val="00C114DA"/>
    <w:rsid w:val="00C4686E"/>
    <w:rsid w:val="00C6190B"/>
    <w:rsid w:val="00C66F89"/>
    <w:rsid w:val="00C9000F"/>
    <w:rsid w:val="00C90E3A"/>
    <w:rsid w:val="00CB0910"/>
    <w:rsid w:val="00CB35DA"/>
    <w:rsid w:val="00CD2200"/>
    <w:rsid w:val="00CD5E07"/>
    <w:rsid w:val="00CF792B"/>
    <w:rsid w:val="00D04807"/>
    <w:rsid w:val="00D13A72"/>
    <w:rsid w:val="00D3102B"/>
    <w:rsid w:val="00D601B2"/>
    <w:rsid w:val="00D627DC"/>
    <w:rsid w:val="00D86092"/>
    <w:rsid w:val="00D95CCC"/>
    <w:rsid w:val="00DA7FC9"/>
    <w:rsid w:val="00DB276D"/>
    <w:rsid w:val="00DE1B17"/>
    <w:rsid w:val="00E32382"/>
    <w:rsid w:val="00E6757C"/>
    <w:rsid w:val="00E95C7E"/>
    <w:rsid w:val="00EA6A22"/>
    <w:rsid w:val="00EB5126"/>
    <w:rsid w:val="00EC7CBE"/>
    <w:rsid w:val="00ED604B"/>
    <w:rsid w:val="00EF2B04"/>
    <w:rsid w:val="00F060C0"/>
    <w:rsid w:val="00F43615"/>
    <w:rsid w:val="00F44BAB"/>
    <w:rsid w:val="00F7776F"/>
    <w:rsid w:val="00F96CC6"/>
    <w:rsid w:val="00FB197A"/>
    <w:rsid w:val="00FD3A68"/>
    <w:rsid w:val="00FE790C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FE7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0E2E"/>
    <w:pPr>
      <w:widowControl/>
      <w:jc w:val="center"/>
    </w:pPr>
    <w:rPr>
      <w:color w:val="FF0000"/>
      <w:sz w:val="44"/>
    </w:rPr>
  </w:style>
  <w:style w:type="character" w:customStyle="1" w:styleId="NzevChar">
    <w:name w:val="Název Char"/>
    <w:link w:val="Nzev"/>
    <w:rsid w:val="00420E2E"/>
    <w:rPr>
      <w:rFonts w:ascii="Times New Roman" w:eastAsia="Times New Roman" w:hAnsi="Times New Roman" w:cs="Times New Roman"/>
      <w:color w:val="FF0000"/>
      <w:sz w:val="4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E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0E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0E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67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6798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0F121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Char5Char">
    <w:name w:val=" Char5 Char"/>
    <w:basedOn w:val="Normln"/>
    <w:rsid w:val="00B7518E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character" w:styleId="Hypertextovodkaz">
    <w:name w:val="Hyperlink"/>
    <w:uiPriority w:val="99"/>
    <w:unhideWhenUsed/>
    <w:rsid w:val="00FE79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1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517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451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1730"/>
  </w:style>
  <w:style w:type="character" w:customStyle="1" w:styleId="TextkomenteChar">
    <w:name w:val="Text komentáře Char"/>
    <w:link w:val="Textkomente"/>
    <w:uiPriority w:val="99"/>
    <w:semiHidden/>
    <w:rsid w:val="0045173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7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173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FE7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0E2E"/>
    <w:pPr>
      <w:widowControl/>
      <w:jc w:val="center"/>
    </w:pPr>
    <w:rPr>
      <w:color w:val="FF0000"/>
      <w:sz w:val="44"/>
    </w:rPr>
  </w:style>
  <w:style w:type="character" w:customStyle="1" w:styleId="NzevChar">
    <w:name w:val="Název Char"/>
    <w:link w:val="Nzev"/>
    <w:rsid w:val="00420E2E"/>
    <w:rPr>
      <w:rFonts w:ascii="Times New Roman" w:eastAsia="Times New Roman" w:hAnsi="Times New Roman" w:cs="Times New Roman"/>
      <w:color w:val="FF0000"/>
      <w:sz w:val="4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E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0E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0E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67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6798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0F121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Char5Char">
    <w:name w:val=" Char5 Char"/>
    <w:basedOn w:val="Normln"/>
    <w:rsid w:val="00B7518E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character" w:styleId="Hypertextovodkaz">
    <w:name w:val="Hyperlink"/>
    <w:uiPriority w:val="99"/>
    <w:unhideWhenUsed/>
    <w:rsid w:val="00FE79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1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517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451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1730"/>
  </w:style>
  <w:style w:type="character" w:customStyle="1" w:styleId="TextkomenteChar">
    <w:name w:val="Text komentáře Char"/>
    <w:link w:val="Textkomente"/>
    <w:uiPriority w:val="99"/>
    <w:semiHidden/>
    <w:rsid w:val="0045173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7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17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39F3-6EC0-4FF8-8647-F0EB405D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Veselská Petra, Mgr.</dc:creator>
  <cp:lastModifiedBy>Vabroušková Lenka, Mgr.</cp:lastModifiedBy>
  <cp:revision>2</cp:revision>
  <cp:lastPrinted>2016-10-10T05:41:00Z</cp:lastPrinted>
  <dcterms:created xsi:type="dcterms:W3CDTF">2016-12-28T09:53:00Z</dcterms:created>
  <dcterms:modified xsi:type="dcterms:W3CDTF">2016-12-28T09:53:00Z</dcterms:modified>
</cp:coreProperties>
</file>