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D75CF" w14:textId="77777777" w:rsidR="008D6EB6" w:rsidRDefault="008D6EB6" w:rsidP="008D6EB6">
      <w:pPr>
        <w:ind w:right="6"/>
        <w:jc w:val="center"/>
        <w:rPr>
          <w:rFonts w:ascii="Arial" w:eastAsia="Arial" w:hAnsi="Arial" w:cs="Arial"/>
          <w:b/>
          <w:bCs/>
          <w:sz w:val="20"/>
          <w:szCs w:val="20"/>
        </w:rPr>
      </w:pPr>
      <w:r>
        <w:rPr>
          <w:rFonts w:ascii="Arial" w:eastAsia="Arial" w:hAnsi="Arial" w:cs="Arial"/>
          <w:b/>
          <w:bCs/>
          <w:sz w:val="20"/>
          <w:szCs w:val="20"/>
        </w:rPr>
        <w:t>SMLOUVA</w:t>
      </w:r>
      <w:r w:rsidRPr="003779C6">
        <w:rPr>
          <w:rFonts w:ascii="Arial" w:eastAsia="Arial" w:hAnsi="Arial" w:cs="Arial"/>
          <w:b/>
          <w:bCs/>
          <w:sz w:val="20"/>
          <w:szCs w:val="20"/>
        </w:rPr>
        <w:t xml:space="preserve"> O DÍLO</w:t>
      </w:r>
    </w:p>
    <w:p w14:paraId="2A2D4537" w14:textId="77777777" w:rsidR="008D6EB6" w:rsidRDefault="008D6EB6" w:rsidP="008D6EB6">
      <w:pPr>
        <w:tabs>
          <w:tab w:val="left" w:pos="3600"/>
        </w:tabs>
        <w:jc w:val="center"/>
        <w:rPr>
          <w:rFonts w:ascii="Arial" w:hAnsi="Arial" w:cs="Arial"/>
          <w:b/>
        </w:rPr>
      </w:pPr>
    </w:p>
    <w:p w14:paraId="25C51F9B" w14:textId="4E492ECA" w:rsidR="008D6EB6" w:rsidRPr="00757BB5" w:rsidRDefault="00BF6983" w:rsidP="008D6EB6">
      <w:pPr>
        <w:autoSpaceDE w:val="0"/>
        <w:autoSpaceDN w:val="0"/>
        <w:adjustRightInd w:val="0"/>
        <w:jc w:val="both"/>
        <w:rPr>
          <w:rFonts w:ascii="Arial" w:hAnsi="Arial" w:cs="Arial"/>
          <w:b/>
          <w:i/>
          <w:sz w:val="20"/>
          <w:szCs w:val="20"/>
        </w:rPr>
      </w:pPr>
      <w:r w:rsidRPr="00BF6983">
        <w:rPr>
          <w:rFonts w:ascii="Arial" w:hAnsi="Arial" w:cs="Arial"/>
          <w:sz w:val="20"/>
          <w:szCs w:val="20"/>
        </w:rPr>
        <w:t>vytvoření p</w:t>
      </w:r>
      <w:r w:rsidR="008D6EB6" w:rsidRPr="00BF6983">
        <w:rPr>
          <w:rFonts w:ascii="Arial" w:hAnsi="Arial" w:cs="Arial"/>
          <w:sz w:val="20"/>
          <w:szCs w:val="20"/>
        </w:rPr>
        <w:t>rojektov</w:t>
      </w:r>
      <w:r w:rsidRPr="00BF6983">
        <w:rPr>
          <w:rFonts w:ascii="Arial" w:hAnsi="Arial" w:cs="Arial"/>
          <w:sz w:val="20"/>
          <w:szCs w:val="20"/>
        </w:rPr>
        <w:t>é</w:t>
      </w:r>
      <w:r w:rsidR="008D6EB6" w:rsidRPr="00BF6983">
        <w:rPr>
          <w:rFonts w:ascii="Arial" w:hAnsi="Arial" w:cs="Arial"/>
          <w:sz w:val="20"/>
          <w:szCs w:val="20"/>
        </w:rPr>
        <w:t xml:space="preserve"> dokumentace pro provádění stavby včetně autorského dozoru projektanta</w:t>
      </w:r>
      <w:r w:rsidR="008D6EB6">
        <w:rPr>
          <w:rFonts w:ascii="Arial" w:hAnsi="Arial" w:cs="Arial"/>
          <w:b/>
          <w:i/>
          <w:sz w:val="20"/>
          <w:szCs w:val="20"/>
        </w:rPr>
        <w:t xml:space="preserve"> </w:t>
      </w:r>
    </w:p>
    <w:p w14:paraId="165A41DF" w14:textId="77777777" w:rsidR="008D6EB6" w:rsidRDefault="008D6EB6" w:rsidP="008D6EB6">
      <w:pPr>
        <w:ind w:right="6"/>
        <w:jc w:val="center"/>
        <w:rPr>
          <w:rFonts w:ascii="Arial" w:eastAsia="Arial" w:hAnsi="Arial" w:cs="Arial"/>
          <w:sz w:val="20"/>
          <w:szCs w:val="20"/>
        </w:rPr>
      </w:pPr>
    </w:p>
    <w:p w14:paraId="1F9DC335" w14:textId="77777777" w:rsidR="008D6EB6" w:rsidRPr="003779C6" w:rsidRDefault="008D6EB6" w:rsidP="008D6EB6">
      <w:pPr>
        <w:ind w:right="6"/>
        <w:jc w:val="center"/>
        <w:rPr>
          <w:rFonts w:ascii="Arial" w:eastAsia="Arial" w:hAnsi="Arial" w:cs="Arial"/>
          <w:sz w:val="20"/>
          <w:szCs w:val="20"/>
        </w:rPr>
      </w:pPr>
      <w:r w:rsidRPr="003779C6">
        <w:rPr>
          <w:rFonts w:ascii="Arial" w:eastAsia="Arial" w:hAnsi="Arial" w:cs="Arial"/>
          <w:sz w:val="20"/>
          <w:szCs w:val="20"/>
        </w:rPr>
        <w:t xml:space="preserve">dle § </w:t>
      </w:r>
      <w:r w:rsidR="00261697">
        <w:rPr>
          <w:rFonts w:ascii="Arial" w:eastAsia="Arial" w:hAnsi="Arial" w:cs="Arial"/>
          <w:sz w:val="20"/>
          <w:szCs w:val="20"/>
        </w:rPr>
        <w:t xml:space="preserve">2586 </w:t>
      </w:r>
      <w:r w:rsidRPr="003779C6">
        <w:rPr>
          <w:rFonts w:ascii="Arial" w:eastAsia="Arial" w:hAnsi="Arial" w:cs="Arial"/>
          <w:sz w:val="20"/>
          <w:szCs w:val="20"/>
        </w:rPr>
        <w:t xml:space="preserve">a násl. zákona č. </w:t>
      </w:r>
      <w:r w:rsidR="00261697">
        <w:rPr>
          <w:rFonts w:ascii="Arial" w:eastAsia="Arial" w:hAnsi="Arial" w:cs="Arial"/>
          <w:sz w:val="20"/>
          <w:szCs w:val="20"/>
        </w:rPr>
        <w:t>89/2012</w:t>
      </w:r>
      <w:r w:rsidRPr="003779C6">
        <w:rPr>
          <w:rFonts w:ascii="Arial" w:eastAsia="Arial" w:hAnsi="Arial" w:cs="Arial"/>
          <w:sz w:val="20"/>
          <w:szCs w:val="20"/>
        </w:rPr>
        <w:t xml:space="preserve"> Sb., </w:t>
      </w:r>
      <w:r w:rsidR="002A4600" w:rsidRPr="003779C6">
        <w:rPr>
          <w:rFonts w:ascii="Arial" w:eastAsia="Arial" w:hAnsi="Arial" w:cs="Arial"/>
          <w:sz w:val="20"/>
          <w:szCs w:val="20"/>
        </w:rPr>
        <w:t>ob</w:t>
      </w:r>
      <w:r w:rsidR="002A4600">
        <w:rPr>
          <w:rFonts w:ascii="Arial" w:eastAsia="Arial" w:hAnsi="Arial" w:cs="Arial"/>
          <w:sz w:val="20"/>
          <w:szCs w:val="20"/>
        </w:rPr>
        <w:t>čanský</w:t>
      </w:r>
      <w:r w:rsidR="002A4600" w:rsidRPr="003779C6">
        <w:rPr>
          <w:rFonts w:ascii="Arial" w:eastAsia="Arial" w:hAnsi="Arial" w:cs="Arial"/>
          <w:sz w:val="20"/>
          <w:szCs w:val="20"/>
        </w:rPr>
        <w:t xml:space="preserve"> </w:t>
      </w:r>
      <w:r w:rsidRPr="003779C6">
        <w:rPr>
          <w:rFonts w:ascii="Arial" w:eastAsia="Arial" w:hAnsi="Arial" w:cs="Arial"/>
          <w:sz w:val="20"/>
          <w:szCs w:val="20"/>
        </w:rPr>
        <w:t>zákoník,</w:t>
      </w:r>
    </w:p>
    <w:p w14:paraId="02568EC4" w14:textId="77777777" w:rsidR="008D6EB6" w:rsidRPr="003779C6" w:rsidRDefault="008D6EB6" w:rsidP="008D6EB6">
      <w:pPr>
        <w:ind w:right="6"/>
        <w:jc w:val="center"/>
        <w:rPr>
          <w:rFonts w:ascii="Arial" w:eastAsia="Arial" w:hAnsi="Arial" w:cs="Arial"/>
          <w:sz w:val="20"/>
          <w:szCs w:val="20"/>
        </w:rPr>
      </w:pPr>
      <w:r w:rsidRPr="003779C6">
        <w:rPr>
          <w:rFonts w:ascii="Arial" w:eastAsia="Arial" w:hAnsi="Arial" w:cs="Arial"/>
          <w:sz w:val="20"/>
          <w:szCs w:val="20"/>
        </w:rPr>
        <w:t>ve znění pozdějších předpisů</w:t>
      </w:r>
    </w:p>
    <w:p w14:paraId="4DAFA5C2" w14:textId="77777777" w:rsidR="008D6EB6" w:rsidRPr="003779C6" w:rsidRDefault="008D6EB6" w:rsidP="008D6EB6">
      <w:pPr>
        <w:ind w:right="6"/>
        <w:jc w:val="center"/>
        <w:rPr>
          <w:rFonts w:ascii="Arial" w:eastAsia="Arial" w:hAnsi="Arial" w:cs="Arial"/>
          <w:sz w:val="20"/>
          <w:szCs w:val="20"/>
        </w:rPr>
      </w:pPr>
      <w:r w:rsidRPr="003779C6">
        <w:rPr>
          <w:rFonts w:ascii="Arial" w:eastAsia="Arial" w:hAnsi="Arial" w:cs="Arial"/>
          <w:sz w:val="20"/>
          <w:szCs w:val="20"/>
        </w:rPr>
        <w:t xml:space="preserve">(dále jen </w:t>
      </w:r>
      <w:r w:rsidR="00261697">
        <w:rPr>
          <w:rFonts w:ascii="Arial" w:eastAsia="Arial" w:hAnsi="Arial" w:cs="Arial"/>
          <w:sz w:val="20"/>
          <w:szCs w:val="20"/>
        </w:rPr>
        <w:t>občanský</w:t>
      </w:r>
      <w:r w:rsidR="00261697" w:rsidRPr="003779C6">
        <w:rPr>
          <w:rFonts w:ascii="Arial" w:eastAsia="Arial" w:hAnsi="Arial" w:cs="Arial"/>
          <w:sz w:val="20"/>
          <w:szCs w:val="20"/>
        </w:rPr>
        <w:t xml:space="preserve"> </w:t>
      </w:r>
      <w:r w:rsidRPr="003779C6">
        <w:rPr>
          <w:rFonts w:ascii="Arial" w:eastAsia="Arial" w:hAnsi="Arial" w:cs="Arial"/>
          <w:sz w:val="20"/>
          <w:szCs w:val="20"/>
        </w:rPr>
        <w:t>zákoník)</w:t>
      </w:r>
    </w:p>
    <w:p w14:paraId="6676D1ED" w14:textId="77777777" w:rsidR="008D6EB6" w:rsidRPr="003779C6" w:rsidRDefault="008D6EB6" w:rsidP="008D6EB6">
      <w:pPr>
        <w:tabs>
          <w:tab w:val="center" w:pos="4500"/>
        </w:tabs>
        <w:spacing w:after="120"/>
        <w:jc w:val="both"/>
        <w:rPr>
          <w:rFonts w:ascii="Arial" w:eastAsia="Arial" w:hAnsi="Arial" w:cs="Arial"/>
          <w:sz w:val="20"/>
          <w:szCs w:val="20"/>
        </w:rPr>
      </w:pPr>
    </w:p>
    <w:p w14:paraId="776068C1" w14:textId="77777777" w:rsidR="008D6EB6" w:rsidRPr="003779C6" w:rsidRDefault="008D6EB6" w:rsidP="008D6EB6">
      <w:pPr>
        <w:tabs>
          <w:tab w:val="center" w:pos="4500"/>
        </w:tabs>
        <w:spacing w:after="120"/>
        <w:jc w:val="both"/>
        <w:rPr>
          <w:rFonts w:ascii="Arial" w:eastAsia="Arial" w:hAnsi="Arial" w:cs="Arial"/>
          <w:b/>
          <w:bCs/>
          <w:sz w:val="20"/>
          <w:szCs w:val="20"/>
        </w:rPr>
      </w:pPr>
    </w:p>
    <w:p w14:paraId="489FB763" w14:textId="77777777" w:rsidR="008D6EB6" w:rsidRPr="003779C6" w:rsidRDefault="008D6EB6" w:rsidP="008D6EB6">
      <w:pPr>
        <w:spacing w:after="120"/>
        <w:rPr>
          <w:rFonts w:ascii="Arial" w:eastAsia="Arial" w:hAnsi="Arial" w:cs="Arial"/>
          <w:b/>
          <w:bCs/>
          <w:sz w:val="20"/>
          <w:szCs w:val="20"/>
        </w:rPr>
      </w:pPr>
      <w:r w:rsidRPr="003779C6">
        <w:rPr>
          <w:rFonts w:ascii="Arial" w:eastAsia="Arial" w:hAnsi="Arial" w:cs="Arial"/>
          <w:b/>
          <w:bCs/>
          <w:sz w:val="20"/>
          <w:szCs w:val="20"/>
        </w:rPr>
        <w:t>Smluvní strany</w:t>
      </w:r>
    </w:p>
    <w:p w14:paraId="324B33CC" w14:textId="08A1581B" w:rsidR="008D6EB6" w:rsidRPr="00447798" w:rsidRDefault="008D6EB6" w:rsidP="008D6EB6">
      <w:pPr>
        <w:rPr>
          <w:rFonts w:ascii="Arial" w:eastAsia="Arial" w:hAnsi="Arial" w:cs="Arial"/>
          <w:sz w:val="20"/>
          <w:szCs w:val="20"/>
          <w:u w:val="single"/>
        </w:rPr>
      </w:pPr>
      <w:r>
        <w:rPr>
          <w:rFonts w:ascii="Arial" w:eastAsia="Arial" w:hAnsi="Arial" w:cs="Arial"/>
          <w:sz w:val="20"/>
          <w:szCs w:val="20"/>
          <w:u w:val="single"/>
        </w:rPr>
        <w:t>Objednatel</w:t>
      </w:r>
      <w:r w:rsidR="00C73647">
        <w:rPr>
          <w:rFonts w:ascii="Arial" w:eastAsia="Arial" w:hAnsi="Arial" w:cs="Arial"/>
          <w:sz w:val="20"/>
          <w:szCs w:val="20"/>
          <w:u w:val="single"/>
        </w:rPr>
        <w:t>:</w:t>
      </w:r>
      <w:r>
        <w:rPr>
          <w:rFonts w:ascii="Arial" w:eastAsia="Arial" w:hAnsi="Arial" w:cs="Arial"/>
          <w:sz w:val="20"/>
          <w:szCs w:val="20"/>
        </w:rPr>
        <w:tab/>
      </w:r>
      <w:r>
        <w:rPr>
          <w:rFonts w:ascii="Arial" w:eastAsia="Arial" w:hAnsi="Arial" w:cs="Arial"/>
          <w:sz w:val="20"/>
          <w:szCs w:val="20"/>
        </w:rPr>
        <w:tab/>
      </w:r>
      <w:r w:rsidRPr="008C3967">
        <w:rPr>
          <w:rFonts w:ascii="Arial" w:eastAsia="Arial" w:hAnsi="Arial" w:cs="Arial"/>
          <w:sz w:val="20"/>
          <w:szCs w:val="20"/>
        </w:rPr>
        <w:t>Univerzit</w:t>
      </w:r>
      <w:r>
        <w:rPr>
          <w:rFonts w:ascii="Arial" w:eastAsia="Arial" w:hAnsi="Arial" w:cs="Arial"/>
          <w:sz w:val="20"/>
          <w:szCs w:val="20"/>
        </w:rPr>
        <w:t>a Jana Evangelisty P</w:t>
      </w:r>
      <w:r w:rsidRPr="008C3967">
        <w:rPr>
          <w:rFonts w:ascii="Arial" w:eastAsia="Arial" w:hAnsi="Arial" w:cs="Arial"/>
          <w:sz w:val="20"/>
          <w:szCs w:val="20"/>
        </w:rPr>
        <w:t>urkyně v Ústí nad Labem</w:t>
      </w:r>
    </w:p>
    <w:p w14:paraId="0A0EE2FE" w14:textId="77777777" w:rsidR="008D6EB6" w:rsidRDefault="008D6EB6" w:rsidP="008D6EB6">
      <w:pPr>
        <w:rPr>
          <w:rFonts w:ascii="Arial" w:eastAsia="Arial" w:hAnsi="Arial" w:cs="Arial"/>
          <w:sz w:val="20"/>
          <w:szCs w:val="20"/>
        </w:rPr>
      </w:pPr>
    </w:p>
    <w:p w14:paraId="7826E17E" w14:textId="77777777" w:rsidR="008D6EB6" w:rsidRPr="008C3967" w:rsidRDefault="008D6EB6" w:rsidP="008D6EB6">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Pasteurova</w:t>
      </w:r>
      <w:r w:rsidRPr="008C3967">
        <w:rPr>
          <w:rFonts w:ascii="Arial" w:eastAsia="Arial" w:hAnsi="Arial" w:cs="Arial"/>
          <w:sz w:val="20"/>
          <w:szCs w:val="20"/>
        </w:rPr>
        <w:t xml:space="preserve"> 1, 400 96 </w:t>
      </w:r>
    </w:p>
    <w:p w14:paraId="06A599F6" w14:textId="5F4834A0" w:rsidR="008D6EB6" w:rsidRPr="008C3967" w:rsidRDefault="008D6EB6" w:rsidP="008D6EB6">
      <w:pPr>
        <w:rPr>
          <w:rFonts w:ascii="Arial" w:eastAsia="Arial" w:hAnsi="Arial" w:cs="Arial"/>
          <w:sz w:val="20"/>
          <w:szCs w:val="20"/>
        </w:rPr>
      </w:pPr>
      <w:r>
        <w:rPr>
          <w:rFonts w:ascii="Arial" w:eastAsia="Arial" w:hAnsi="Arial" w:cs="Arial"/>
          <w:sz w:val="20"/>
          <w:szCs w:val="20"/>
        </w:rPr>
        <w:t>Jednající:</w:t>
      </w:r>
      <w:r>
        <w:rPr>
          <w:rFonts w:ascii="Arial" w:eastAsia="Arial" w:hAnsi="Arial" w:cs="Arial"/>
          <w:sz w:val="20"/>
          <w:szCs w:val="20"/>
        </w:rPr>
        <w:tab/>
      </w:r>
      <w:r>
        <w:rPr>
          <w:rFonts w:ascii="Arial" w:eastAsia="Arial" w:hAnsi="Arial" w:cs="Arial"/>
          <w:sz w:val="20"/>
          <w:szCs w:val="20"/>
        </w:rPr>
        <w:tab/>
      </w:r>
      <w:r w:rsidR="00D4793B">
        <w:rPr>
          <w:rFonts w:ascii="Arial" w:eastAsia="Arial" w:hAnsi="Arial" w:cs="Arial"/>
          <w:sz w:val="20"/>
          <w:szCs w:val="20"/>
        </w:rPr>
        <w:t>doc. RNDr. Martin Balej</w:t>
      </w:r>
      <w:r w:rsidR="00D4793B" w:rsidRPr="00747BA0">
        <w:rPr>
          <w:rFonts w:ascii="Arial" w:eastAsia="Arial" w:hAnsi="Arial" w:cs="Arial"/>
          <w:sz w:val="20"/>
          <w:szCs w:val="20"/>
        </w:rPr>
        <w:t>, </w:t>
      </w:r>
      <w:r w:rsidR="00D4793B">
        <w:rPr>
          <w:rFonts w:ascii="Arial" w:eastAsia="Arial" w:hAnsi="Arial" w:cs="Arial"/>
          <w:sz w:val="20"/>
          <w:szCs w:val="20"/>
        </w:rPr>
        <w:t>Ph.D.</w:t>
      </w:r>
      <w:r w:rsidR="00D4793B" w:rsidRPr="00747BA0">
        <w:rPr>
          <w:rFonts w:ascii="Arial" w:eastAsia="Arial" w:hAnsi="Arial" w:cs="Arial"/>
          <w:sz w:val="20"/>
          <w:szCs w:val="20"/>
        </w:rPr>
        <w:t> - rektor</w:t>
      </w:r>
    </w:p>
    <w:p w14:paraId="1A101729" w14:textId="77777777" w:rsidR="008D6EB6" w:rsidRPr="008C3967" w:rsidRDefault="008D6EB6" w:rsidP="008D6EB6">
      <w:pPr>
        <w:rPr>
          <w:rFonts w:ascii="Arial" w:eastAsia="Arial" w:hAnsi="Arial" w:cs="Arial"/>
          <w:sz w:val="20"/>
          <w:szCs w:val="20"/>
        </w:rPr>
      </w:pPr>
      <w:r>
        <w:rPr>
          <w:rFonts w:ascii="Arial" w:eastAsia="Arial" w:hAnsi="Arial" w:cs="Arial"/>
          <w:sz w:val="20"/>
          <w:szCs w:val="20"/>
        </w:rPr>
        <w:t>Právní forma:</w:t>
      </w:r>
      <w:r>
        <w:rPr>
          <w:rFonts w:ascii="Arial" w:eastAsia="Arial" w:hAnsi="Arial" w:cs="Arial"/>
          <w:sz w:val="20"/>
          <w:szCs w:val="20"/>
        </w:rPr>
        <w:tab/>
      </w:r>
      <w:r>
        <w:rPr>
          <w:rFonts w:ascii="Arial" w:eastAsia="Arial" w:hAnsi="Arial" w:cs="Arial"/>
          <w:sz w:val="20"/>
          <w:szCs w:val="20"/>
        </w:rPr>
        <w:tab/>
      </w:r>
      <w:r w:rsidRPr="008C3967">
        <w:rPr>
          <w:rFonts w:ascii="Arial" w:eastAsia="Arial" w:hAnsi="Arial" w:cs="Arial"/>
          <w:sz w:val="20"/>
          <w:szCs w:val="20"/>
        </w:rPr>
        <w:t>Veřejná vysoká škola</w:t>
      </w:r>
    </w:p>
    <w:p w14:paraId="76553A7C" w14:textId="77777777" w:rsidR="008D6EB6" w:rsidRPr="008C3967" w:rsidRDefault="008D6EB6" w:rsidP="008D6EB6">
      <w:pPr>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Pr="008C3967">
        <w:rPr>
          <w:rFonts w:ascii="Arial" w:eastAsia="Arial" w:hAnsi="Arial" w:cs="Arial"/>
          <w:sz w:val="20"/>
          <w:szCs w:val="20"/>
        </w:rPr>
        <w:t>44555601</w:t>
      </w:r>
    </w:p>
    <w:p w14:paraId="3EB1A8E6" w14:textId="77777777" w:rsidR="008D6EB6" w:rsidRPr="008C3967" w:rsidRDefault="008D6EB6" w:rsidP="008D6EB6">
      <w:pPr>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Pr="008C3967">
        <w:rPr>
          <w:rFonts w:ascii="Arial" w:eastAsia="Arial" w:hAnsi="Arial" w:cs="Arial"/>
          <w:sz w:val="20"/>
          <w:szCs w:val="20"/>
        </w:rPr>
        <w:t>CZ44555601</w:t>
      </w:r>
    </w:p>
    <w:p w14:paraId="40A95127" w14:textId="0FA37FE6" w:rsidR="008D6EB6" w:rsidRPr="003779C6" w:rsidRDefault="008D6EB6" w:rsidP="008D6EB6">
      <w:pPr>
        <w:rPr>
          <w:rFonts w:ascii="Arial" w:eastAsia="Arial" w:hAnsi="Arial" w:cs="Arial"/>
          <w:sz w:val="20"/>
          <w:szCs w:val="20"/>
        </w:rPr>
      </w:pPr>
      <w:r>
        <w:rPr>
          <w:rFonts w:ascii="Arial" w:eastAsia="Arial" w:hAnsi="Arial" w:cs="Arial"/>
          <w:sz w:val="20"/>
          <w:szCs w:val="20"/>
        </w:rPr>
        <w:t>Zástupce ve věcech technických:</w:t>
      </w:r>
      <w:r w:rsidR="00AE72F0">
        <w:rPr>
          <w:rFonts w:ascii="Arial" w:eastAsia="Arial" w:hAnsi="Arial" w:cs="Arial"/>
          <w:sz w:val="20"/>
          <w:szCs w:val="20"/>
        </w:rPr>
        <w:t xml:space="preserve"> </w:t>
      </w:r>
      <w:r w:rsidR="00580DA4">
        <w:rPr>
          <w:rFonts w:ascii="Arial" w:eastAsia="Arial" w:hAnsi="Arial" w:cs="Arial"/>
          <w:sz w:val="20"/>
          <w:szCs w:val="20"/>
        </w:rPr>
        <w:t>XXX</w:t>
      </w:r>
    </w:p>
    <w:p w14:paraId="3A9B1797" w14:textId="77777777" w:rsidR="008D6EB6" w:rsidRDefault="008D6EB6" w:rsidP="008D6EB6">
      <w:pPr>
        <w:rPr>
          <w:rFonts w:ascii="Arial" w:eastAsia="Arial" w:hAnsi="Arial" w:cs="Arial"/>
          <w:sz w:val="20"/>
          <w:szCs w:val="20"/>
        </w:rPr>
      </w:pPr>
    </w:p>
    <w:p w14:paraId="66C76C44" w14:textId="6097DE62" w:rsidR="008D6EB6" w:rsidRPr="003779C6" w:rsidRDefault="008D6EB6" w:rsidP="008D6EB6">
      <w:pPr>
        <w:rPr>
          <w:rFonts w:ascii="Arial" w:eastAsia="Arial" w:hAnsi="Arial" w:cs="Arial"/>
          <w:sz w:val="20"/>
          <w:szCs w:val="20"/>
        </w:rPr>
      </w:pPr>
      <w:r>
        <w:rPr>
          <w:rFonts w:ascii="Arial" w:eastAsia="Arial" w:hAnsi="Arial" w:cs="Arial"/>
          <w:sz w:val="20"/>
          <w:szCs w:val="20"/>
        </w:rPr>
        <w:t>Zástupce ve věcech obchodních:</w:t>
      </w:r>
      <w:r w:rsidR="00E67336">
        <w:rPr>
          <w:rFonts w:ascii="Arial" w:eastAsia="Arial" w:hAnsi="Arial" w:cs="Arial"/>
          <w:sz w:val="20"/>
          <w:szCs w:val="20"/>
        </w:rPr>
        <w:t xml:space="preserve"> </w:t>
      </w:r>
      <w:r w:rsidR="00580DA4">
        <w:rPr>
          <w:rFonts w:ascii="Arial" w:eastAsia="Arial" w:hAnsi="Arial" w:cs="Arial"/>
          <w:sz w:val="20"/>
          <w:szCs w:val="20"/>
        </w:rPr>
        <w:t>XXX</w:t>
      </w:r>
      <w:r w:rsidR="00D4793B">
        <w:rPr>
          <w:rFonts w:ascii="Arial" w:eastAsia="Arial" w:hAnsi="Arial" w:cs="Arial"/>
          <w:sz w:val="20"/>
          <w:szCs w:val="20"/>
        </w:rPr>
        <w:t xml:space="preserve"> </w:t>
      </w:r>
      <w:r>
        <w:rPr>
          <w:rFonts w:ascii="Arial" w:eastAsia="Arial" w:hAnsi="Arial" w:cs="Arial"/>
          <w:sz w:val="20"/>
          <w:szCs w:val="20"/>
        </w:rPr>
        <w:t>- kvestor</w:t>
      </w:r>
    </w:p>
    <w:p w14:paraId="0B9162B8" w14:textId="77777777" w:rsidR="008D6EB6" w:rsidRPr="003779C6" w:rsidRDefault="008D6EB6" w:rsidP="008D6EB6">
      <w:pPr>
        <w:rPr>
          <w:rFonts w:ascii="Arial" w:eastAsia="Arial" w:hAnsi="Arial" w:cs="Arial"/>
          <w:sz w:val="20"/>
          <w:szCs w:val="20"/>
        </w:rPr>
      </w:pPr>
    </w:p>
    <w:p w14:paraId="66A3D6CD" w14:textId="38EEB4BF" w:rsidR="0068651A" w:rsidRPr="00926FAD" w:rsidRDefault="008D6EB6" w:rsidP="008D6EB6">
      <w:pPr>
        <w:rPr>
          <w:rFonts w:ascii="Arial" w:eastAsia="Arial" w:hAnsi="Arial" w:cs="Arial"/>
          <w:sz w:val="20"/>
          <w:szCs w:val="20"/>
        </w:rPr>
      </w:pPr>
      <w:bookmarkStart w:id="0" w:name="id.79d84bb4246e"/>
      <w:bookmarkEnd w:id="0"/>
      <w:r w:rsidRPr="00926FAD">
        <w:rPr>
          <w:rFonts w:ascii="Arial" w:eastAsia="Arial" w:hAnsi="Arial" w:cs="Arial"/>
          <w:sz w:val="20"/>
          <w:szCs w:val="20"/>
          <w:u w:val="single"/>
        </w:rPr>
        <w:t>Zhotovitel</w:t>
      </w:r>
      <w:r w:rsidR="00926FAD">
        <w:rPr>
          <w:rFonts w:ascii="Arial" w:eastAsia="Arial" w:hAnsi="Arial" w:cs="Arial"/>
          <w:sz w:val="20"/>
          <w:szCs w:val="20"/>
        </w:rPr>
        <w:t>:</w:t>
      </w:r>
      <w:r w:rsidR="0068651A" w:rsidRPr="00926FAD">
        <w:rPr>
          <w:rFonts w:ascii="Arial" w:eastAsia="Arial" w:hAnsi="Arial" w:cs="Arial"/>
          <w:sz w:val="20"/>
          <w:szCs w:val="20"/>
        </w:rPr>
        <w:t xml:space="preserve"> </w:t>
      </w:r>
      <w:r w:rsidR="0068651A" w:rsidRPr="00926FAD">
        <w:rPr>
          <w:rFonts w:ascii="Arial" w:eastAsia="Arial" w:hAnsi="Arial" w:cs="Arial"/>
          <w:sz w:val="20"/>
          <w:szCs w:val="20"/>
        </w:rPr>
        <w:tab/>
      </w:r>
      <w:r w:rsidR="0068651A" w:rsidRPr="00926FAD">
        <w:rPr>
          <w:rFonts w:ascii="Arial" w:eastAsia="Arial" w:hAnsi="Arial" w:cs="Arial"/>
          <w:sz w:val="20"/>
          <w:szCs w:val="20"/>
        </w:rPr>
        <w:tab/>
      </w:r>
      <w:r w:rsidR="00926FAD" w:rsidRPr="00926FAD">
        <w:rPr>
          <w:rFonts w:ascii="Arial" w:eastAsia="Arial" w:hAnsi="Arial" w:cs="Arial"/>
          <w:sz w:val="20"/>
          <w:szCs w:val="20"/>
        </w:rPr>
        <w:t>NCI.CZ ENGINEERING s.r.o.</w:t>
      </w:r>
    </w:p>
    <w:p w14:paraId="6384E38A" w14:textId="6D9BBF77" w:rsidR="008D6EB6" w:rsidRPr="00926FAD" w:rsidRDefault="008D6EB6" w:rsidP="008D6EB6">
      <w:pPr>
        <w:rPr>
          <w:rFonts w:ascii="Arial" w:eastAsia="Arial" w:hAnsi="Arial" w:cs="Arial"/>
          <w:sz w:val="20"/>
          <w:szCs w:val="20"/>
        </w:rPr>
      </w:pPr>
    </w:p>
    <w:p w14:paraId="3B7703A3" w14:textId="2F7BC6F3" w:rsidR="00FC68A8" w:rsidRPr="00926FAD" w:rsidRDefault="00926FAD" w:rsidP="00345183">
      <w:pPr>
        <w:ind w:left="2124" w:hanging="2124"/>
        <w:rPr>
          <w:rFonts w:ascii="Arial" w:hAnsi="Arial" w:cs="Arial"/>
          <w:sz w:val="20"/>
          <w:szCs w:val="20"/>
        </w:rPr>
      </w:pPr>
      <w:bookmarkStart w:id="1" w:name="id.173fec35c5e6"/>
      <w:bookmarkStart w:id="2" w:name="id.f21dcd11b515"/>
      <w:bookmarkEnd w:id="1"/>
      <w:bookmarkEnd w:id="2"/>
      <w:r>
        <w:rPr>
          <w:rFonts w:ascii="Arial" w:eastAsia="Arial" w:hAnsi="Arial" w:cs="Arial"/>
          <w:sz w:val="20"/>
          <w:szCs w:val="20"/>
        </w:rPr>
        <w:t>S</w:t>
      </w:r>
      <w:r w:rsidR="008D6EB6" w:rsidRPr="00926FAD">
        <w:rPr>
          <w:rFonts w:ascii="Arial" w:eastAsia="Arial" w:hAnsi="Arial" w:cs="Arial"/>
          <w:sz w:val="20"/>
          <w:szCs w:val="20"/>
        </w:rPr>
        <w:t>ídlo:</w:t>
      </w:r>
      <w:r w:rsidR="006C2E50" w:rsidRPr="00926FAD">
        <w:rPr>
          <w:rFonts w:ascii="Arial" w:hAnsi="Arial" w:cs="Arial"/>
          <w:sz w:val="20"/>
          <w:szCs w:val="20"/>
        </w:rPr>
        <w:t xml:space="preserve"> </w:t>
      </w:r>
      <w:r w:rsidR="0068651A" w:rsidRPr="00926FAD">
        <w:rPr>
          <w:rFonts w:ascii="Arial" w:hAnsi="Arial" w:cs="Arial"/>
          <w:sz w:val="20"/>
          <w:szCs w:val="20"/>
        </w:rPr>
        <w:tab/>
      </w:r>
      <w:r w:rsidRPr="00926FAD">
        <w:rPr>
          <w:rFonts w:ascii="Arial" w:hAnsi="Arial" w:cs="Arial"/>
          <w:sz w:val="20"/>
          <w:szCs w:val="20"/>
        </w:rPr>
        <w:t>Gorkého 1613, 436 01 Litvínov</w:t>
      </w:r>
    </w:p>
    <w:p w14:paraId="070515E6" w14:textId="7D563D69" w:rsidR="008D6EB6" w:rsidRPr="00926FAD" w:rsidRDefault="008D6EB6" w:rsidP="008D6EB6">
      <w:pPr>
        <w:rPr>
          <w:rFonts w:ascii="Arial" w:eastAsia="Arial" w:hAnsi="Arial" w:cs="Arial"/>
          <w:sz w:val="20"/>
          <w:szCs w:val="20"/>
        </w:rPr>
      </w:pPr>
      <w:bookmarkStart w:id="3" w:name="id.737f68f65850"/>
      <w:bookmarkStart w:id="4" w:name="id.e625dc6f3d31"/>
      <w:bookmarkStart w:id="5" w:name="id.4f37d86ecd68"/>
      <w:bookmarkEnd w:id="3"/>
      <w:bookmarkEnd w:id="4"/>
      <w:bookmarkEnd w:id="5"/>
      <w:r w:rsidRPr="00926FAD">
        <w:rPr>
          <w:rFonts w:ascii="Arial" w:eastAsia="Arial" w:hAnsi="Arial" w:cs="Arial"/>
          <w:sz w:val="20"/>
          <w:szCs w:val="20"/>
        </w:rPr>
        <w:t>IČ:</w:t>
      </w:r>
      <w:r w:rsidR="006C2E50" w:rsidRPr="00926FAD">
        <w:rPr>
          <w:rFonts w:ascii="Arial" w:eastAsia="Arial" w:hAnsi="Arial" w:cs="Arial"/>
          <w:sz w:val="20"/>
          <w:szCs w:val="20"/>
        </w:rPr>
        <w:t xml:space="preserve"> </w:t>
      </w:r>
      <w:r w:rsidR="006C2E50" w:rsidRPr="00926FAD">
        <w:rPr>
          <w:rFonts w:ascii="Arial" w:eastAsia="Arial" w:hAnsi="Arial" w:cs="Arial"/>
          <w:sz w:val="20"/>
          <w:szCs w:val="20"/>
        </w:rPr>
        <w:tab/>
      </w:r>
      <w:r w:rsidR="006C2E50" w:rsidRPr="00926FAD">
        <w:rPr>
          <w:rFonts w:ascii="Arial" w:eastAsia="Arial" w:hAnsi="Arial" w:cs="Arial"/>
          <w:sz w:val="20"/>
          <w:szCs w:val="20"/>
        </w:rPr>
        <w:tab/>
      </w:r>
      <w:r w:rsidR="006C2E50" w:rsidRPr="00926FAD">
        <w:rPr>
          <w:rFonts w:ascii="Arial" w:eastAsia="Arial" w:hAnsi="Arial" w:cs="Arial"/>
          <w:sz w:val="20"/>
          <w:szCs w:val="20"/>
        </w:rPr>
        <w:tab/>
      </w:r>
      <w:r w:rsidR="00926FAD" w:rsidRPr="00926FAD">
        <w:rPr>
          <w:rFonts w:ascii="Arial" w:eastAsia="Arial" w:hAnsi="Arial" w:cs="Arial"/>
          <w:sz w:val="20"/>
          <w:szCs w:val="20"/>
        </w:rPr>
        <w:t>286 83 218</w:t>
      </w:r>
    </w:p>
    <w:p w14:paraId="6925D6E5" w14:textId="2C4277EB" w:rsidR="008D6EB6" w:rsidRPr="00926FAD" w:rsidRDefault="008D6EB6" w:rsidP="008D6EB6">
      <w:pPr>
        <w:rPr>
          <w:rFonts w:ascii="Arial" w:eastAsia="Arial" w:hAnsi="Arial" w:cs="Arial"/>
          <w:sz w:val="20"/>
          <w:szCs w:val="20"/>
        </w:rPr>
      </w:pPr>
      <w:bookmarkStart w:id="6" w:name="id.6c5d2755e075"/>
      <w:bookmarkEnd w:id="6"/>
      <w:r w:rsidRPr="00926FAD">
        <w:rPr>
          <w:rFonts w:ascii="Arial" w:eastAsia="Arial" w:hAnsi="Arial" w:cs="Arial"/>
          <w:sz w:val="20"/>
          <w:szCs w:val="20"/>
        </w:rPr>
        <w:t>DIČ:</w:t>
      </w:r>
      <w:r w:rsidR="00AE72F0" w:rsidRPr="00926FAD">
        <w:rPr>
          <w:rFonts w:ascii="Arial" w:eastAsia="Arial" w:hAnsi="Arial" w:cs="Arial"/>
          <w:sz w:val="20"/>
          <w:szCs w:val="20"/>
        </w:rPr>
        <w:tab/>
      </w:r>
      <w:r w:rsidR="00AE72F0" w:rsidRPr="00926FAD">
        <w:rPr>
          <w:rFonts w:ascii="Arial" w:eastAsia="Arial" w:hAnsi="Arial" w:cs="Arial"/>
          <w:sz w:val="20"/>
          <w:szCs w:val="20"/>
        </w:rPr>
        <w:tab/>
      </w:r>
      <w:r w:rsidR="00AE72F0" w:rsidRPr="00926FAD">
        <w:rPr>
          <w:rFonts w:ascii="Arial" w:eastAsia="Arial" w:hAnsi="Arial" w:cs="Arial"/>
          <w:sz w:val="20"/>
          <w:szCs w:val="20"/>
        </w:rPr>
        <w:tab/>
      </w:r>
      <w:r w:rsidR="00926FAD" w:rsidRPr="00926FAD">
        <w:rPr>
          <w:rFonts w:ascii="Arial" w:eastAsia="Arial" w:hAnsi="Arial" w:cs="Arial"/>
          <w:sz w:val="20"/>
          <w:szCs w:val="20"/>
        </w:rPr>
        <w:t>CZ28683218</w:t>
      </w:r>
    </w:p>
    <w:p w14:paraId="6BB1EDD3" w14:textId="5AFF97D3" w:rsidR="008D6EB6" w:rsidRPr="00926FAD" w:rsidRDefault="008D6EB6" w:rsidP="008D6EB6">
      <w:pPr>
        <w:rPr>
          <w:rFonts w:ascii="Arial" w:eastAsia="Arial" w:hAnsi="Arial" w:cs="Arial"/>
          <w:sz w:val="20"/>
          <w:szCs w:val="20"/>
        </w:rPr>
      </w:pPr>
      <w:bookmarkStart w:id="7" w:name="id.0debc5e32e92"/>
      <w:bookmarkEnd w:id="7"/>
      <w:r w:rsidRPr="00926FAD">
        <w:rPr>
          <w:rFonts w:ascii="Arial" w:eastAsia="Arial" w:hAnsi="Arial" w:cs="Arial"/>
          <w:sz w:val="20"/>
          <w:szCs w:val="20"/>
        </w:rPr>
        <w:t>zastoupený:</w:t>
      </w:r>
      <w:bookmarkStart w:id="8" w:name="id.3c34e2e8427b"/>
      <w:bookmarkEnd w:id="8"/>
      <w:r w:rsidR="00F95DED" w:rsidRPr="00926FAD">
        <w:rPr>
          <w:rFonts w:ascii="Arial" w:eastAsia="Arial" w:hAnsi="Arial" w:cs="Arial"/>
          <w:sz w:val="20"/>
          <w:szCs w:val="20"/>
        </w:rPr>
        <w:t xml:space="preserve"> </w:t>
      </w:r>
      <w:r w:rsidR="00926FAD" w:rsidRPr="00926FAD">
        <w:rPr>
          <w:rFonts w:ascii="Arial" w:eastAsia="Arial" w:hAnsi="Arial" w:cs="Arial"/>
          <w:sz w:val="20"/>
          <w:szCs w:val="20"/>
        </w:rPr>
        <w:tab/>
      </w:r>
      <w:r w:rsidR="00926FAD" w:rsidRPr="00926FAD">
        <w:rPr>
          <w:rFonts w:ascii="Arial" w:eastAsia="Arial" w:hAnsi="Arial" w:cs="Arial"/>
          <w:sz w:val="20"/>
          <w:szCs w:val="20"/>
        </w:rPr>
        <w:tab/>
      </w:r>
      <w:r w:rsidR="00580DA4">
        <w:rPr>
          <w:rFonts w:ascii="Arial" w:eastAsia="Arial" w:hAnsi="Arial" w:cs="Arial"/>
          <w:sz w:val="20"/>
          <w:szCs w:val="20"/>
        </w:rPr>
        <w:t>XXX</w:t>
      </w:r>
      <w:bookmarkStart w:id="9" w:name="_GoBack"/>
      <w:bookmarkEnd w:id="9"/>
      <w:r w:rsidR="00926FAD" w:rsidRPr="00926FAD">
        <w:rPr>
          <w:rFonts w:ascii="Arial" w:eastAsia="Arial" w:hAnsi="Arial" w:cs="Arial"/>
          <w:sz w:val="20"/>
          <w:szCs w:val="20"/>
        </w:rPr>
        <w:t xml:space="preserve"> – jednatelem společnosti</w:t>
      </w:r>
    </w:p>
    <w:p w14:paraId="0E3278EB" w14:textId="77777777" w:rsidR="00926FAD" w:rsidRDefault="008D6EB6" w:rsidP="008D6EB6">
      <w:pPr>
        <w:rPr>
          <w:rFonts w:ascii="Arial" w:eastAsia="Arial" w:hAnsi="Arial" w:cs="Arial"/>
          <w:sz w:val="20"/>
          <w:szCs w:val="20"/>
        </w:rPr>
      </w:pPr>
      <w:r w:rsidRPr="00926FAD">
        <w:rPr>
          <w:rFonts w:ascii="Arial" w:eastAsia="Arial" w:hAnsi="Arial" w:cs="Arial"/>
          <w:sz w:val="20"/>
          <w:szCs w:val="20"/>
        </w:rPr>
        <w:t>v technických záležitostech oprávněn jednat:</w:t>
      </w:r>
    </w:p>
    <w:p w14:paraId="23FDA14E" w14:textId="06C23966" w:rsidR="008D6EB6" w:rsidRPr="00926FAD" w:rsidRDefault="00926FAD" w:rsidP="008D6EB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115C5F">
        <w:rPr>
          <w:rFonts w:ascii="Arial" w:eastAsia="Arial" w:hAnsi="Arial" w:cs="Arial"/>
          <w:sz w:val="20"/>
          <w:szCs w:val="20"/>
        </w:rPr>
        <w:t>XXX</w:t>
      </w:r>
      <w:r>
        <w:rPr>
          <w:rFonts w:ascii="Arial" w:eastAsia="Arial" w:hAnsi="Arial" w:cs="Arial"/>
          <w:sz w:val="20"/>
          <w:szCs w:val="20"/>
        </w:rPr>
        <w:t xml:space="preserve"> - projektant</w:t>
      </w:r>
    </w:p>
    <w:p w14:paraId="5421E54E" w14:textId="4611C27C" w:rsidR="008D6EB6" w:rsidRDefault="008D6EB6" w:rsidP="008D6EB6">
      <w:pPr>
        <w:rPr>
          <w:rFonts w:ascii="Arial" w:eastAsia="Arial" w:hAnsi="Arial" w:cs="Arial"/>
          <w:sz w:val="20"/>
          <w:szCs w:val="20"/>
        </w:rPr>
      </w:pPr>
      <w:r w:rsidRPr="00926FAD">
        <w:rPr>
          <w:rFonts w:ascii="Arial" w:eastAsia="Arial" w:hAnsi="Arial" w:cs="Arial"/>
          <w:sz w:val="20"/>
          <w:szCs w:val="20"/>
        </w:rPr>
        <w:t>tel./fax/e-mail:</w:t>
      </w:r>
      <w:r w:rsidR="006C2E50">
        <w:rPr>
          <w:rFonts w:ascii="Arial" w:eastAsia="Arial" w:hAnsi="Arial" w:cs="Arial"/>
          <w:sz w:val="20"/>
          <w:szCs w:val="20"/>
        </w:rPr>
        <w:t xml:space="preserve"> </w:t>
      </w:r>
      <w:r w:rsidR="0068651A">
        <w:rPr>
          <w:rFonts w:ascii="Arial" w:eastAsia="Arial" w:hAnsi="Arial" w:cs="Arial"/>
          <w:sz w:val="20"/>
          <w:szCs w:val="20"/>
        </w:rPr>
        <w:t xml:space="preserve"> </w:t>
      </w:r>
      <w:r w:rsidR="00926FAD">
        <w:rPr>
          <w:rFonts w:ascii="Arial" w:eastAsia="Arial" w:hAnsi="Arial" w:cs="Arial"/>
          <w:sz w:val="20"/>
          <w:szCs w:val="20"/>
        </w:rPr>
        <w:tab/>
      </w:r>
      <w:r w:rsidR="00926FAD">
        <w:rPr>
          <w:rFonts w:ascii="Arial" w:eastAsia="Arial" w:hAnsi="Arial" w:cs="Arial"/>
          <w:sz w:val="20"/>
          <w:szCs w:val="20"/>
        </w:rPr>
        <w:tab/>
      </w:r>
      <w:r w:rsidR="00580DA4">
        <w:rPr>
          <w:rFonts w:ascii="Arial" w:eastAsia="Arial" w:hAnsi="Arial" w:cs="Arial"/>
          <w:sz w:val="20"/>
          <w:szCs w:val="20"/>
        </w:rPr>
        <w:t>XXX</w:t>
      </w:r>
      <w:r w:rsidR="00926FAD">
        <w:rPr>
          <w:rFonts w:ascii="Arial" w:eastAsia="Arial" w:hAnsi="Arial" w:cs="Arial"/>
          <w:sz w:val="20"/>
          <w:szCs w:val="20"/>
        </w:rPr>
        <w:t xml:space="preserve">, </w:t>
      </w:r>
      <w:r w:rsidR="00115C5F">
        <w:rPr>
          <w:rFonts w:ascii="Arial" w:eastAsia="Arial" w:hAnsi="Arial" w:cs="Arial"/>
          <w:sz w:val="20"/>
          <w:szCs w:val="20"/>
        </w:rPr>
        <w:t>XXX,</w:t>
      </w:r>
      <w:r w:rsidR="00580DA4">
        <w:rPr>
          <w:rFonts w:ascii="Arial" w:eastAsia="Arial" w:hAnsi="Arial" w:cs="Arial"/>
          <w:sz w:val="20"/>
          <w:szCs w:val="20"/>
        </w:rPr>
        <w:t xml:space="preserve"> XXX</w:t>
      </w:r>
      <w:r w:rsidR="00926FAD">
        <w:rPr>
          <w:rFonts w:ascii="Arial" w:eastAsia="Arial" w:hAnsi="Arial" w:cs="Arial"/>
          <w:sz w:val="20"/>
          <w:szCs w:val="20"/>
          <w:lang w:val="en-US"/>
        </w:rPr>
        <w:t>@</w:t>
      </w:r>
      <w:r w:rsidR="00926FAD">
        <w:rPr>
          <w:rFonts w:ascii="Arial" w:eastAsia="Arial" w:hAnsi="Arial" w:cs="Arial"/>
          <w:sz w:val="20"/>
          <w:szCs w:val="20"/>
        </w:rPr>
        <w:t>nci.cz</w:t>
      </w:r>
      <w:r w:rsidR="0068651A">
        <w:rPr>
          <w:rFonts w:ascii="Arial" w:eastAsia="Arial" w:hAnsi="Arial" w:cs="Arial"/>
          <w:sz w:val="20"/>
          <w:szCs w:val="20"/>
        </w:rPr>
        <w:tab/>
      </w:r>
    </w:p>
    <w:p w14:paraId="3366D57A" w14:textId="77777777" w:rsidR="008D6EB6" w:rsidRDefault="008D6EB6" w:rsidP="008D6EB6">
      <w:pPr>
        <w:rPr>
          <w:rFonts w:ascii="Arial" w:eastAsia="Arial" w:hAnsi="Arial" w:cs="Arial"/>
          <w:sz w:val="20"/>
          <w:szCs w:val="20"/>
        </w:rPr>
      </w:pPr>
    </w:p>
    <w:p w14:paraId="0B1871A1" w14:textId="77777777" w:rsidR="008D6EB6" w:rsidRDefault="008D6EB6" w:rsidP="008D6EB6">
      <w:pPr>
        <w:rPr>
          <w:rFonts w:ascii="Arial" w:eastAsia="Arial" w:hAnsi="Arial" w:cs="Arial"/>
          <w:sz w:val="20"/>
          <w:szCs w:val="20"/>
        </w:rPr>
      </w:pPr>
    </w:p>
    <w:p w14:paraId="5B12BB9D" w14:textId="77777777" w:rsidR="008D6EB6" w:rsidRDefault="008D6EB6" w:rsidP="008D6EB6">
      <w:pPr>
        <w:rPr>
          <w:rFonts w:ascii="Arial" w:eastAsia="Arial" w:hAnsi="Arial" w:cs="Arial"/>
          <w:sz w:val="20"/>
          <w:szCs w:val="20"/>
        </w:rPr>
      </w:pPr>
    </w:p>
    <w:p w14:paraId="545F6D2C" w14:textId="4162E5A3" w:rsidR="00FA1C97" w:rsidRDefault="008D6EB6" w:rsidP="0046548A">
      <w:pPr>
        <w:autoSpaceDE w:val="0"/>
        <w:autoSpaceDN w:val="0"/>
        <w:adjustRightInd w:val="0"/>
        <w:jc w:val="center"/>
        <w:rPr>
          <w:rFonts w:ascii="Arial" w:eastAsia="Arial" w:hAnsi="Arial" w:cs="Arial"/>
          <w:b/>
          <w:bCs/>
          <w:sz w:val="20"/>
          <w:szCs w:val="20"/>
        </w:rPr>
      </w:pPr>
      <w:r w:rsidRPr="00EA7DF3">
        <w:rPr>
          <w:rFonts w:ascii="Arial" w:hAnsi="Arial" w:cs="Arial"/>
          <w:b/>
          <w:i/>
          <w:sz w:val="20"/>
          <w:szCs w:val="20"/>
        </w:rPr>
        <w:t xml:space="preserve">Projektová </w:t>
      </w:r>
      <w:r w:rsidRPr="00757BB5">
        <w:rPr>
          <w:rFonts w:ascii="Arial" w:hAnsi="Arial" w:cs="Arial"/>
          <w:b/>
          <w:i/>
          <w:sz w:val="20"/>
          <w:szCs w:val="20"/>
        </w:rPr>
        <w:t xml:space="preserve">dokumentace pro </w:t>
      </w:r>
      <w:r w:rsidR="00FC68A8">
        <w:rPr>
          <w:rFonts w:ascii="Arial" w:hAnsi="Arial" w:cs="Arial"/>
          <w:b/>
          <w:i/>
          <w:sz w:val="20"/>
          <w:szCs w:val="20"/>
        </w:rPr>
        <w:t xml:space="preserve">dodatečnou instalaci chlazení do budovy </w:t>
      </w:r>
      <w:r w:rsidR="00D4793B">
        <w:rPr>
          <w:rFonts w:ascii="Arial" w:hAnsi="Arial" w:cs="Arial"/>
          <w:b/>
          <w:i/>
          <w:sz w:val="20"/>
          <w:szCs w:val="20"/>
        </w:rPr>
        <w:t>Vědecké knihovny UJEP</w:t>
      </w:r>
      <w:r w:rsidR="00FC68A8">
        <w:rPr>
          <w:rFonts w:ascii="Arial" w:hAnsi="Arial" w:cs="Arial"/>
          <w:b/>
          <w:i/>
          <w:sz w:val="20"/>
          <w:szCs w:val="20"/>
        </w:rPr>
        <w:t xml:space="preserve"> pro provádění </w:t>
      </w:r>
      <w:r w:rsidRPr="00757BB5">
        <w:rPr>
          <w:rFonts w:ascii="Arial" w:hAnsi="Arial" w:cs="Arial"/>
          <w:b/>
          <w:i/>
          <w:sz w:val="20"/>
          <w:szCs w:val="20"/>
        </w:rPr>
        <w:t>stavby včetně autorského dozoru projektanta</w:t>
      </w:r>
      <w:r>
        <w:rPr>
          <w:rFonts w:ascii="Arial" w:hAnsi="Arial" w:cs="Arial"/>
          <w:b/>
          <w:i/>
          <w:sz w:val="20"/>
          <w:szCs w:val="20"/>
        </w:rPr>
        <w:t xml:space="preserve"> –</w:t>
      </w:r>
      <w:r w:rsidR="004D265E" w:rsidRPr="00D17188">
        <w:rPr>
          <w:rFonts w:ascii="Arial" w:hAnsi="Arial" w:cs="Arial"/>
          <w:b/>
          <w:sz w:val="18"/>
          <w:szCs w:val="18"/>
        </w:rPr>
        <w:t>„</w:t>
      </w:r>
      <w:r w:rsidR="00FC68A8">
        <w:rPr>
          <w:rFonts w:ascii="Arial" w:hAnsi="Arial" w:cs="Arial"/>
          <w:b/>
          <w:sz w:val="18"/>
          <w:szCs w:val="18"/>
        </w:rPr>
        <w:t xml:space="preserve">Chlazení </w:t>
      </w:r>
      <w:r w:rsidR="00D4793B">
        <w:rPr>
          <w:rFonts w:ascii="Arial" w:hAnsi="Arial" w:cs="Arial"/>
          <w:b/>
          <w:sz w:val="18"/>
          <w:szCs w:val="18"/>
        </w:rPr>
        <w:t>VK</w:t>
      </w:r>
      <w:r w:rsidR="00FC68A8">
        <w:rPr>
          <w:rFonts w:ascii="Arial" w:hAnsi="Arial" w:cs="Arial"/>
          <w:b/>
          <w:sz w:val="18"/>
          <w:szCs w:val="18"/>
        </w:rPr>
        <w:t xml:space="preserve"> UJEP,</w:t>
      </w:r>
      <w:r w:rsidR="004D265E" w:rsidRPr="00D17188">
        <w:rPr>
          <w:rFonts w:ascii="Arial" w:hAnsi="Arial" w:cs="Arial"/>
          <w:b/>
          <w:sz w:val="18"/>
          <w:szCs w:val="18"/>
        </w:rPr>
        <w:t xml:space="preserve"> Ústí nad Labem“</w:t>
      </w:r>
    </w:p>
    <w:p w14:paraId="6BEC16BD" w14:textId="77777777" w:rsidR="00FA1C97" w:rsidRDefault="00FA1C97" w:rsidP="0046548A">
      <w:pPr>
        <w:autoSpaceDE w:val="0"/>
        <w:autoSpaceDN w:val="0"/>
        <w:adjustRightInd w:val="0"/>
        <w:jc w:val="center"/>
        <w:rPr>
          <w:rFonts w:ascii="Arial" w:eastAsia="Arial" w:hAnsi="Arial" w:cs="Arial"/>
          <w:b/>
          <w:bCs/>
          <w:sz w:val="20"/>
          <w:szCs w:val="20"/>
        </w:rPr>
      </w:pPr>
    </w:p>
    <w:p w14:paraId="5B3134C3" w14:textId="77777777" w:rsidR="00FA1C97" w:rsidRDefault="00FA1C97" w:rsidP="0046548A">
      <w:pPr>
        <w:autoSpaceDE w:val="0"/>
        <w:autoSpaceDN w:val="0"/>
        <w:adjustRightInd w:val="0"/>
        <w:jc w:val="center"/>
        <w:rPr>
          <w:rFonts w:ascii="Arial" w:eastAsia="Arial" w:hAnsi="Arial" w:cs="Arial"/>
          <w:b/>
          <w:bCs/>
          <w:sz w:val="20"/>
          <w:szCs w:val="20"/>
        </w:rPr>
      </w:pPr>
    </w:p>
    <w:p w14:paraId="09C21075" w14:textId="77777777" w:rsidR="00FA1C97" w:rsidRDefault="00FA1C97" w:rsidP="0046548A">
      <w:pPr>
        <w:autoSpaceDE w:val="0"/>
        <w:autoSpaceDN w:val="0"/>
        <w:adjustRightInd w:val="0"/>
        <w:jc w:val="center"/>
        <w:rPr>
          <w:rFonts w:ascii="Arial" w:eastAsia="Arial" w:hAnsi="Arial" w:cs="Arial"/>
          <w:b/>
          <w:bCs/>
          <w:sz w:val="20"/>
          <w:szCs w:val="20"/>
        </w:rPr>
      </w:pPr>
    </w:p>
    <w:p w14:paraId="74FE1664" w14:textId="77777777" w:rsidR="008D6EB6" w:rsidRPr="003779C6" w:rsidRDefault="008D6EB6" w:rsidP="0046548A">
      <w:pPr>
        <w:autoSpaceDE w:val="0"/>
        <w:autoSpaceDN w:val="0"/>
        <w:adjustRightInd w:val="0"/>
        <w:jc w:val="center"/>
        <w:rPr>
          <w:rFonts w:ascii="Arial" w:eastAsia="Arial" w:hAnsi="Arial" w:cs="Arial"/>
          <w:b/>
          <w:bCs/>
          <w:sz w:val="20"/>
          <w:szCs w:val="20"/>
        </w:rPr>
      </w:pPr>
      <w:r w:rsidRPr="003779C6">
        <w:rPr>
          <w:rFonts w:ascii="Arial" w:eastAsia="Arial" w:hAnsi="Arial" w:cs="Arial"/>
          <w:b/>
          <w:bCs/>
          <w:sz w:val="20"/>
          <w:szCs w:val="20"/>
        </w:rPr>
        <w:t>Předmět a účel smlouvy</w:t>
      </w:r>
    </w:p>
    <w:p w14:paraId="52ADFBE1" w14:textId="77777777" w:rsidR="008D6EB6" w:rsidRPr="003779C6" w:rsidRDefault="008D6EB6" w:rsidP="004C03D9">
      <w:pPr>
        <w:jc w:val="both"/>
        <w:rPr>
          <w:rFonts w:ascii="Arial" w:eastAsia="Arial" w:hAnsi="Arial" w:cs="Arial"/>
          <w:b/>
          <w:bCs/>
          <w:sz w:val="20"/>
          <w:szCs w:val="20"/>
        </w:rPr>
      </w:pPr>
    </w:p>
    <w:p w14:paraId="77A4C2D2" w14:textId="2A372504" w:rsidR="008D6EB6" w:rsidRDefault="008D6EB6" w:rsidP="004C03D9">
      <w:pPr>
        <w:jc w:val="both"/>
        <w:rPr>
          <w:rFonts w:ascii="Arial" w:hAnsi="Arial" w:cs="Arial"/>
          <w:sz w:val="20"/>
          <w:szCs w:val="20"/>
        </w:rPr>
      </w:pPr>
      <w:r>
        <w:rPr>
          <w:rFonts w:ascii="Arial" w:eastAsia="Arial" w:hAnsi="Arial" w:cs="Arial"/>
          <w:sz w:val="20"/>
          <w:szCs w:val="20"/>
        </w:rPr>
        <w:t>Objednatel touto smlouvou objednává a zhotovitel se zavazuje</w:t>
      </w:r>
      <w:r w:rsidRPr="00B67F1B">
        <w:rPr>
          <w:rFonts w:ascii="Arial" w:hAnsi="Arial" w:cs="Arial"/>
          <w:sz w:val="20"/>
          <w:szCs w:val="20"/>
        </w:rPr>
        <w:t xml:space="preserve"> </w:t>
      </w:r>
      <w:r>
        <w:rPr>
          <w:rFonts w:ascii="Arial" w:hAnsi="Arial" w:cs="Arial"/>
          <w:sz w:val="20"/>
          <w:szCs w:val="20"/>
        </w:rPr>
        <w:t>vytvořit</w:t>
      </w:r>
      <w:r w:rsidRPr="00B339D5">
        <w:rPr>
          <w:rFonts w:ascii="Arial" w:hAnsi="Arial" w:cs="Arial"/>
          <w:sz w:val="20"/>
          <w:szCs w:val="20"/>
        </w:rPr>
        <w:t xml:space="preserve"> projektov</w:t>
      </w:r>
      <w:r>
        <w:rPr>
          <w:rFonts w:ascii="Arial" w:hAnsi="Arial" w:cs="Arial"/>
          <w:sz w:val="20"/>
          <w:szCs w:val="20"/>
        </w:rPr>
        <w:t>ou</w:t>
      </w:r>
      <w:r w:rsidRPr="00B339D5">
        <w:rPr>
          <w:rFonts w:ascii="Arial" w:hAnsi="Arial" w:cs="Arial"/>
          <w:sz w:val="20"/>
          <w:szCs w:val="20"/>
        </w:rPr>
        <w:t xml:space="preserve"> dokumentac</w:t>
      </w:r>
      <w:r>
        <w:rPr>
          <w:rFonts w:ascii="Arial" w:hAnsi="Arial" w:cs="Arial"/>
          <w:sz w:val="20"/>
          <w:szCs w:val="20"/>
        </w:rPr>
        <w:t>i</w:t>
      </w:r>
      <w:r w:rsidRPr="00B339D5">
        <w:rPr>
          <w:rFonts w:ascii="Arial" w:hAnsi="Arial" w:cs="Arial"/>
          <w:sz w:val="20"/>
          <w:szCs w:val="20"/>
        </w:rPr>
        <w:t xml:space="preserve"> </w:t>
      </w:r>
      <w:r w:rsidR="006801D3">
        <w:rPr>
          <w:rFonts w:ascii="Arial" w:hAnsi="Arial" w:cs="Arial"/>
          <w:sz w:val="20"/>
          <w:szCs w:val="20"/>
        </w:rPr>
        <w:t>(dále jen „dokumentace</w:t>
      </w:r>
      <w:r w:rsidR="00BE5C27">
        <w:rPr>
          <w:rFonts w:ascii="Arial" w:hAnsi="Arial" w:cs="Arial"/>
          <w:sz w:val="20"/>
          <w:szCs w:val="20"/>
        </w:rPr>
        <w:t xml:space="preserve"> nebo PD </w:t>
      </w:r>
      <w:r w:rsidR="006801D3">
        <w:rPr>
          <w:rFonts w:ascii="Arial" w:hAnsi="Arial" w:cs="Arial"/>
          <w:sz w:val="20"/>
          <w:szCs w:val="20"/>
        </w:rPr>
        <w:t>“</w:t>
      </w:r>
      <w:r w:rsidR="002A74A1">
        <w:rPr>
          <w:rFonts w:ascii="Arial" w:hAnsi="Arial" w:cs="Arial"/>
          <w:sz w:val="20"/>
          <w:szCs w:val="20"/>
        </w:rPr>
        <w:t>)</w:t>
      </w:r>
      <w:r w:rsidR="006801D3">
        <w:rPr>
          <w:rFonts w:ascii="Arial" w:hAnsi="Arial" w:cs="Arial"/>
          <w:sz w:val="20"/>
          <w:szCs w:val="20"/>
        </w:rPr>
        <w:t xml:space="preserve"> </w:t>
      </w:r>
      <w:r w:rsidRPr="00B339D5">
        <w:rPr>
          <w:rFonts w:ascii="Arial" w:hAnsi="Arial" w:cs="Arial"/>
          <w:sz w:val="20"/>
          <w:szCs w:val="20"/>
        </w:rPr>
        <w:t xml:space="preserve">pro provádění stavby </w:t>
      </w:r>
      <w:r w:rsidR="00FC68A8">
        <w:rPr>
          <w:rFonts w:ascii="Arial" w:hAnsi="Arial" w:cs="Arial"/>
          <w:b/>
          <w:i/>
          <w:sz w:val="20"/>
          <w:szCs w:val="20"/>
        </w:rPr>
        <w:t xml:space="preserve">– </w:t>
      </w:r>
      <w:r w:rsidR="00FC68A8" w:rsidRPr="00D17188">
        <w:rPr>
          <w:rFonts w:ascii="Arial" w:hAnsi="Arial" w:cs="Arial"/>
          <w:b/>
          <w:sz w:val="18"/>
          <w:szCs w:val="18"/>
        </w:rPr>
        <w:t>„</w:t>
      </w:r>
      <w:r w:rsidR="00FC68A8">
        <w:rPr>
          <w:rFonts w:ascii="Arial" w:hAnsi="Arial" w:cs="Arial"/>
          <w:b/>
          <w:sz w:val="18"/>
          <w:szCs w:val="18"/>
        </w:rPr>
        <w:t xml:space="preserve">Chlazení </w:t>
      </w:r>
      <w:r w:rsidR="00D4793B">
        <w:rPr>
          <w:rFonts w:ascii="Arial" w:hAnsi="Arial" w:cs="Arial"/>
          <w:b/>
          <w:sz w:val="18"/>
          <w:szCs w:val="18"/>
        </w:rPr>
        <w:t>VK</w:t>
      </w:r>
      <w:r w:rsidR="00FC68A8">
        <w:rPr>
          <w:rFonts w:ascii="Arial" w:hAnsi="Arial" w:cs="Arial"/>
          <w:b/>
          <w:sz w:val="18"/>
          <w:szCs w:val="18"/>
        </w:rPr>
        <w:t xml:space="preserve"> UJEP, Pasteurova 1,</w:t>
      </w:r>
      <w:r w:rsidR="00FC68A8" w:rsidRPr="00D17188">
        <w:rPr>
          <w:rFonts w:ascii="Arial" w:hAnsi="Arial" w:cs="Arial"/>
          <w:b/>
          <w:sz w:val="18"/>
          <w:szCs w:val="18"/>
        </w:rPr>
        <w:t xml:space="preserve"> Ústí nad Labem</w:t>
      </w:r>
      <w:r w:rsidR="00FC68A8">
        <w:rPr>
          <w:rFonts w:ascii="Arial" w:hAnsi="Arial" w:cs="Arial"/>
          <w:b/>
          <w:sz w:val="18"/>
          <w:szCs w:val="18"/>
        </w:rPr>
        <w:t>, 400 96</w:t>
      </w:r>
      <w:r w:rsidR="00FC68A8" w:rsidRPr="00D17188">
        <w:rPr>
          <w:rFonts w:ascii="Arial" w:hAnsi="Arial" w:cs="Arial"/>
          <w:b/>
          <w:sz w:val="18"/>
          <w:szCs w:val="18"/>
        </w:rPr>
        <w:t>“</w:t>
      </w:r>
      <w:r w:rsidR="00FC68A8">
        <w:rPr>
          <w:rFonts w:ascii="Arial" w:hAnsi="Arial" w:cs="Arial"/>
          <w:b/>
          <w:sz w:val="18"/>
          <w:szCs w:val="18"/>
        </w:rPr>
        <w:t xml:space="preserve"> </w:t>
      </w:r>
      <w:r w:rsidRPr="00B339D5">
        <w:rPr>
          <w:rFonts w:ascii="Arial" w:hAnsi="Arial" w:cs="Arial"/>
          <w:sz w:val="20"/>
          <w:szCs w:val="20"/>
        </w:rPr>
        <w:t xml:space="preserve">v majetku UJEP. </w:t>
      </w:r>
      <w:r w:rsidRPr="00800A37">
        <w:rPr>
          <w:rFonts w:ascii="Arial" w:hAnsi="Arial" w:cs="Arial"/>
          <w:sz w:val="20"/>
          <w:szCs w:val="20"/>
        </w:rPr>
        <w:t>Dále je předmětem výkon autorského dozoru projektanta po celou dobu provádění jednotlivých stavebních úprav dle zpracované PD v objektech UJEP v rámci této zakázky.</w:t>
      </w:r>
      <w:r w:rsidR="004C03D9" w:rsidRPr="00800A37">
        <w:rPr>
          <w:rFonts w:ascii="Segoe UI" w:hAnsi="Segoe UI" w:cs="Segoe UI"/>
          <w:sz w:val="20"/>
          <w:szCs w:val="20"/>
        </w:rPr>
        <w:t xml:space="preserve"> </w:t>
      </w:r>
      <w:r w:rsidR="004C03D9" w:rsidRPr="00800A37">
        <w:rPr>
          <w:rFonts w:ascii="Arial" w:hAnsi="Arial" w:cs="Arial"/>
          <w:sz w:val="20"/>
          <w:szCs w:val="20"/>
        </w:rPr>
        <w:t>Dokumentace bude rozdělena na dvě etapy. 1. část "volný výběr knihovny" a druhá část "administrativní prostory"</w:t>
      </w:r>
    </w:p>
    <w:p w14:paraId="06D2FB90" w14:textId="77777777" w:rsidR="008D6EB6" w:rsidRDefault="008D6EB6" w:rsidP="008D6EB6">
      <w:pPr>
        <w:ind w:left="567"/>
        <w:jc w:val="both"/>
        <w:rPr>
          <w:rFonts w:ascii="Arial" w:hAnsi="Arial" w:cs="Arial"/>
          <w:sz w:val="20"/>
          <w:szCs w:val="20"/>
        </w:rPr>
      </w:pPr>
    </w:p>
    <w:p w14:paraId="67096DCB" w14:textId="77777777" w:rsidR="008D6EB6" w:rsidRDefault="008D6EB6" w:rsidP="008D6EB6">
      <w:pPr>
        <w:ind w:left="567"/>
        <w:jc w:val="both"/>
        <w:rPr>
          <w:rFonts w:ascii="Arial" w:hAnsi="Arial" w:cs="Arial"/>
          <w:sz w:val="20"/>
          <w:szCs w:val="20"/>
        </w:rPr>
      </w:pPr>
      <w:r>
        <w:rPr>
          <w:rFonts w:ascii="Arial" w:hAnsi="Arial" w:cs="Arial"/>
          <w:sz w:val="20"/>
          <w:szCs w:val="20"/>
        </w:rPr>
        <w:t>Adres</w:t>
      </w:r>
      <w:r w:rsidR="00025B90">
        <w:rPr>
          <w:rFonts w:ascii="Arial" w:hAnsi="Arial" w:cs="Arial"/>
          <w:sz w:val="20"/>
          <w:szCs w:val="20"/>
        </w:rPr>
        <w:t>a</w:t>
      </w:r>
      <w:r>
        <w:rPr>
          <w:rFonts w:ascii="Arial" w:hAnsi="Arial" w:cs="Arial"/>
          <w:sz w:val="20"/>
          <w:szCs w:val="20"/>
        </w:rPr>
        <w:t xml:space="preserve"> </w:t>
      </w:r>
      <w:r w:rsidR="00BF6983">
        <w:rPr>
          <w:rFonts w:ascii="Arial" w:hAnsi="Arial" w:cs="Arial"/>
          <w:sz w:val="20"/>
          <w:szCs w:val="20"/>
        </w:rPr>
        <w:t>místa díla</w:t>
      </w:r>
      <w:r>
        <w:rPr>
          <w:rFonts w:ascii="Arial" w:hAnsi="Arial" w:cs="Arial"/>
          <w:sz w:val="20"/>
          <w:szCs w:val="20"/>
        </w:rPr>
        <w:t>, jejichž se tato smlouva týká:</w:t>
      </w:r>
    </w:p>
    <w:p w14:paraId="1AAA5099" w14:textId="26E25937" w:rsidR="00BF6983" w:rsidRDefault="00FC68A8" w:rsidP="008D6EB6">
      <w:pPr>
        <w:ind w:left="567"/>
        <w:jc w:val="both"/>
        <w:rPr>
          <w:rFonts w:ascii="Arial" w:hAnsi="Arial" w:cs="Arial"/>
          <w:sz w:val="20"/>
          <w:szCs w:val="20"/>
        </w:rPr>
      </w:pPr>
      <w:r>
        <w:rPr>
          <w:rFonts w:ascii="Arial" w:hAnsi="Arial" w:cs="Arial"/>
          <w:b/>
          <w:sz w:val="18"/>
          <w:szCs w:val="18"/>
        </w:rPr>
        <w:t>Pasteurova 1,</w:t>
      </w:r>
      <w:r w:rsidR="004D265E" w:rsidRPr="00D17188">
        <w:rPr>
          <w:rFonts w:ascii="Arial" w:hAnsi="Arial" w:cs="Arial"/>
          <w:b/>
          <w:sz w:val="18"/>
          <w:szCs w:val="18"/>
        </w:rPr>
        <w:t xml:space="preserve"> Ústí nad Labem</w:t>
      </w:r>
      <w:r>
        <w:rPr>
          <w:rFonts w:ascii="Arial" w:hAnsi="Arial" w:cs="Arial"/>
          <w:b/>
          <w:sz w:val="18"/>
          <w:szCs w:val="18"/>
        </w:rPr>
        <w:t>, 400 96</w:t>
      </w:r>
      <w:r w:rsidR="004D265E" w:rsidDel="004D265E">
        <w:rPr>
          <w:rFonts w:ascii="Arial" w:hAnsi="Arial" w:cs="Arial"/>
          <w:sz w:val="20"/>
          <w:szCs w:val="20"/>
        </w:rPr>
        <w:t xml:space="preserve"> </w:t>
      </w:r>
    </w:p>
    <w:p w14:paraId="548551D8" w14:textId="77777777" w:rsidR="004C03D9" w:rsidRPr="002149BC" w:rsidRDefault="004C03D9" w:rsidP="008D6EB6">
      <w:pPr>
        <w:ind w:left="567"/>
        <w:jc w:val="both"/>
        <w:rPr>
          <w:rFonts w:ascii="Arial" w:eastAsia="Arial" w:hAnsi="Arial" w:cs="Arial"/>
          <w:sz w:val="20"/>
          <w:szCs w:val="20"/>
        </w:rPr>
      </w:pPr>
    </w:p>
    <w:p w14:paraId="2AF83300" w14:textId="77777777" w:rsidR="000B6E9C" w:rsidRDefault="008D6EB6" w:rsidP="000B6E9C">
      <w:pPr>
        <w:numPr>
          <w:ilvl w:val="1"/>
          <w:numId w:val="2"/>
        </w:numPr>
        <w:ind w:left="567" w:hanging="567"/>
        <w:jc w:val="both"/>
        <w:rPr>
          <w:rFonts w:ascii="Arial" w:eastAsia="Arial" w:hAnsi="Arial" w:cs="Arial"/>
          <w:sz w:val="20"/>
          <w:szCs w:val="20"/>
        </w:rPr>
      </w:pPr>
      <w:r>
        <w:rPr>
          <w:rFonts w:ascii="Arial" w:eastAsia="Arial" w:hAnsi="Arial" w:cs="Arial"/>
          <w:sz w:val="20"/>
          <w:szCs w:val="20"/>
        </w:rPr>
        <w:t xml:space="preserve">Dokumentace pro provádění stavby </w:t>
      </w:r>
      <w:r w:rsidRPr="002149BC">
        <w:rPr>
          <w:rFonts w:ascii="Arial" w:eastAsia="Arial" w:hAnsi="Arial" w:cs="Arial"/>
          <w:sz w:val="20"/>
          <w:szCs w:val="20"/>
        </w:rPr>
        <w:t>bude vypracována minimálně v</w:t>
      </w:r>
      <w:r>
        <w:rPr>
          <w:rFonts w:ascii="Arial" w:eastAsia="Arial" w:hAnsi="Arial" w:cs="Arial"/>
          <w:sz w:val="20"/>
          <w:szCs w:val="20"/>
        </w:rPr>
        <w:t> rozsahu uvedeném v Příloze č. 2</w:t>
      </w:r>
      <w:r w:rsidRPr="002149BC">
        <w:rPr>
          <w:rFonts w:ascii="Arial" w:eastAsia="Arial" w:hAnsi="Arial" w:cs="Arial"/>
          <w:sz w:val="20"/>
          <w:szCs w:val="20"/>
        </w:rPr>
        <w:t xml:space="preserve"> k vyhlášce č. 499/2006 Sb.</w:t>
      </w:r>
      <w:r w:rsidR="000B6E9C">
        <w:rPr>
          <w:rFonts w:ascii="Arial" w:eastAsia="Arial" w:hAnsi="Arial" w:cs="Arial"/>
          <w:sz w:val="20"/>
          <w:szCs w:val="20"/>
        </w:rPr>
        <w:t xml:space="preserve"> </w:t>
      </w:r>
      <w:r w:rsidR="000B6E9C" w:rsidRPr="00D17188">
        <w:rPr>
          <w:rFonts w:ascii="Arial" w:hAnsi="Arial" w:cs="Arial"/>
          <w:sz w:val="20"/>
          <w:szCs w:val="20"/>
        </w:rPr>
        <w:t>PD bude zpracována dle vyhlášky MMR č. 499/2006 Sb., ve znění vyhl. č. 62/2013 Sb. a ve znění pozdějších předpisů, dle § 134 ods</w:t>
      </w:r>
      <w:r w:rsidR="00FB6C14">
        <w:rPr>
          <w:rFonts w:ascii="Arial" w:hAnsi="Arial" w:cs="Arial"/>
          <w:sz w:val="20"/>
          <w:szCs w:val="20"/>
        </w:rPr>
        <w:t>t</w:t>
      </w:r>
      <w:r w:rsidR="000B6E9C" w:rsidRPr="00D17188">
        <w:rPr>
          <w:rFonts w:ascii="Arial" w:hAnsi="Arial" w:cs="Arial"/>
          <w:sz w:val="20"/>
          <w:szCs w:val="20"/>
        </w:rPr>
        <w:t>. 6 stavebního zákona, příloha č. 6 k vyhlášce a dále dle § 125 ods</w:t>
      </w:r>
      <w:r w:rsidR="00FB6C14">
        <w:rPr>
          <w:rFonts w:ascii="Arial" w:hAnsi="Arial" w:cs="Arial"/>
          <w:sz w:val="20"/>
          <w:szCs w:val="20"/>
        </w:rPr>
        <w:t>t</w:t>
      </w:r>
      <w:r w:rsidR="000B6E9C" w:rsidRPr="00D17188">
        <w:rPr>
          <w:rFonts w:ascii="Arial" w:hAnsi="Arial" w:cs="Arial"/>
          <w:sz w:val="20"/>
          <w:szCs w:val="20"/>
        </w:rPr>
        <w:t>. 6 stavebního zákona, příloha č. 7 k vyhlášce.</w:t>
      </w:r>
    </w:p>
    <w:p w14:paraId="0EC94B90" w14:textId="77777777" w:rsidR="008D6EB6" w:rsidRDefault="008D6EB6" w:rsidP="0046548A">
      <w:pPr>
        <w:ind w:left="567"/>
        <w:jc w:val="both"/>
        <w:rPr>
          <w:rFonts w:ascii="Arial" w:eastAsia="Arial" w:hAnsi="Arial" w:cs="Arial"/>
          <w:sz w:val="20"/>
          <w:szCs w:val="20"/>
        </w:rPr>
      </w:pPr>
    </w:p>
    <w:p w14:paraId="31E6FA51" w14:textId="454F97E8" w:rsidR="008D6EB6" w:rsidRDefault="008D6EB6" w:rsidP="00737D1A">
      <w:pPr>
        <w:numPr>
          <w:ilvl w:val="1"/>
          <w:numId w:val="2"/>
        </w:numPr>
        <w:ind w:left="567" w:hanging="567"/>
        <w:jc w:val="both"/>
        <w:rPr>
          <w:rFonts w:ascii="Arial" w:eastAsia="Arial" w:hAnsi="Arial" w:cs="Arial"/>
          <w:sz w:val="20"/>
          <w:szCs w:val="20"/>
        </w:rPr>
      </w:pPr>
      <w:r w:rsidRPr="002149BC">
        <w:rPr>
          <w:rFonts w:ascii="Arial" w:eastAsia="Arial" w:hAnsi="Arial" w:cs="Arial"/>
          <w:sz w:val="20"/>
          <w:szCs w:val="20"/>
        </w:rPr>
        <w:t xml:space="preserve">Každá jednotlivá dokumentace bude obsahovat </w:t>
      </w:r>
      <w:r w:rsidR="00737D1A">
        <w:rPr>
          <w:rFonts w:ascii="Arial" w:eastAsia="Arial" w:hAnsi="Arial" w:cs="Arial"/>
          <w:sz w:val="20"/>
          <w:szCs w:val="20"/>
        </w:rPr>
        <w:t xml:space="preserve">slepý a oceněný </w:t>
      </w:r>
      <w:r w:rsidRPr="002149BC">
        <w:rPr>
          <w:rFonts w:ascii="Arial" w:eastAsia="Arial" w:hAnsi="Arial" w:cs="Arial"/>
          <w:sz w:val="20"/>
          <w:szCs w:val="20"/>
        </w:rPr>
        <w:t>výkaz výměr</w:t>
      </w:r>
      <w:r w:rsidR="00737D1A">
        <w:rPr>
          <w:rFonts w:ascii="Arial" w:eastAsia="Arial" w:hAnsi="Arial" w:cs="Arial"/>
          <w:sz w:val="20"/>
          <w:szCs w:val="20"/>
        </w:rPr>
        <w:t xml:space="preserve"> ve formátu *.xls nebo *.xlsx včetně krycího listu (jednotlivé listy výkazu musí být propojeny funkčními vzorci)</w:t>
      </w:r>
      <w:r w:rsidRPr="002149BC">
        <w:rPr>
          <w:rFonts w:ascii="Arial" w:eastAsia="Arial" w:hAnsi="Arial" w:cs="Arial"/>
          <w:sz w:val="20"/>
          <w:szCs w:val="20"/>
        </w:rPr>
        <w:t xml:space="preserve"> jako podklad pro </w:t>
      </w:r>
      <w:r>
        <w:rPr>
          <w:rFonts w:ascii="Arial" w:eastAsia="Arial" w:hAnsi="Arial" w:cs="Arial"/>
          <w:sz w:val="20"/>
          <w:szCs w:val="20"/>
        </w:rPr>
        <w:t>výběr zhotovitele stavby</w:t>
      </w:r>
      <w:r w:rsidRPr="002149BC">
        <w:rPr>
          <w:rFonts w:ascii="Arial" w:eastAsia="Arial" w:hAnsi="Arial" w:cs="Arial"/>
          <w:sz w:val="20"/>
          <w:szCs w:val="20"/>
        </w:rPr>
        <w:t xml:space="preserve"> a ve dvou výtiscích bude zpracován rozpočet dle platných cen např. URS nebo </w:t>
      </w:r>
      <w:r w:rsidR="00D4793B">
        <w:rPr>
          <w:rFonts w:ascii="Arial" w:eastAsia="Arial" w:hAnsi="Arial" w:cs="Arial"/>
          <w:sz w:val="20"/>
          <w:szCs w:val="20"/>
        </w:rPr>
        <w:t>RTS</w:t>
      </w:r>
      <w:r w:rsidRPr="002149BC">
        <w:rPr>
          <w:rFonts w:ascii="Arial" w:eastAsia="Arial" w:hAnsi="Arial" w:cs="Arial"/>
          <w:sz w:val="20"/>
          <w:szCs w:val="20"/>
        </w:rPr>
        <w:t>.</w:t>
      </w:r>
    </w:p>
    <w:p w14:paraId="051DB4D2" w14:textId="77777777" w:rsidR="008D6EB6" w:rsidRDefault="008D6EB6" w:rsidP="008D6EB6">
      <w:pPr>
        <w:ind w:left="567"/>
        <w:jc w:val="both"/>
        <w:rPr>
          <w:rFonts w:ascii="Arial" w:eastAsia="Arial" w:hAnsi="Arial" w:cs="Arial"/>
          <w:sz w:val="20"/>
          <w:szCs w:val="20"/>
        </w:rPr>
      </w:pPr>
    </w:p>
    <w:p w14:paraId="5FAE8306" w14:textId="12459412" w:rsidR="008D6EB6" w:rsidRPr="004B650B" w:rsidRDefault="008D6EB6" w:rsidP="008D6EB6">
      <w:pPr>
        <w:numPr>
          <w:ilvl w:val="1"/>
          <w:numId w:val="2"/>
        </w:numPr>
        <w:ind w:left="567" w:hanging="567"/>
        <w:jc w:val="both"/>
        <w:rPr>
          <w:rFonts w:ascii="Arial" w:eastAsia="Arial" w:hAnsi="Arial" w:cs="Arial"/>
          <w:sz w:val="20"/>
          <w:szCs w:val="20"/>
          <w:u w:val="single"/>
        </w:rPr>
      </w:pPr>
      <w:r>
        <w:rPr>
          <w:rFonts w:ascii="Arial" w:eastAsia="Arial" w:hAnsi="Arial" w:cs="Arial"/>
          <w:sz w:val="20"/>
          <w:szCs w:val="20"/>
        </w:rPr>
        <w:t>Zhotovitel se zavazuje zabezpečit všechny průzkumy potřebné pro zpracování bezvadného díla tj. projektové dokumentace projektové dokumentace pro provádění stavby</w:t>
      </w:r>
      <w:r w:rsidR="008B3943">
        <w:rPr>
          <w:rFonts w:ascii="Arial" w:eastAsia="Arial" w:hAnsi="Arial" w:cs="Arial"/>
          <w:sz w:val="20"/>
          <w:szCs w:val="20"/>
          <w:u w:val="single"/>
        </w:rPr>
        <w:t>.</w:t>
      </w:r>
      <w:r w:rsidRPr="004B650B">
        <w:rPr>
          <w:rFonts w:ascii="Arial" w:eastAsia="Arial" w:hAnsi="Arial" w:cs="Arial"/>
          <w:sz w:val="20"/>
          <w:szCs w:val="20"/>
          <w:u w:val="single"/>
        </w:rPr>
        <w:t xml:space="preserve"> </w:t>
      </w:r>
    </w:p>
    <w:p w14:paraId="44E579DC" w14:textId="77777777" w:rsidR="008D6EB6" w:rsidRDefault="008D6EB6" w:rsidP="008D6EB6">
      <w:pPr>
        <w:pStyle w:val="Odstavecseseznamem"/>
        <w:rPr>
          <w:rFonts w:ascii="Arial" w:eastAsia="Arial" w:hAnsi="Arial" w:cs="Arial"/>
          <w:sz w:val="20"/>
          <w:szCs w:val="20"/>
        </w:rPr>
      </w:pPr>
    </w:p>
    <w:p w14:paraId="12C5E7F6" w14:textId="124E400C" w:rsidR="008D6EB6" w:rsidRPr="00B115C9" w:rsidRDefault="008D6EB6" w:rsidP="008D6EB6">
      <w:pPr>
        <w:numPr>
          <w:ilvl w:val="1"/>
          <w:numId w:val="2"/>
        </w:numPr>
        <w:ind w:left="567" w:hanging="567"/>
        <w:jc w:val="both"/>
        <w:rPr>
          <w:rFonts w:ascii="Arial" w:eastAsia="Arial" w:hAnsi="Arial" w:cs="Arial"/>
          <w:sz w:val="20"/>
          <w:szCs w:val="20"/>
        </w:rPr>
      </w:pPr>
      <w:r>
        <w:rPr>
          <w:rFonts w:ascii="Arial" w:eastAsia="Arial" w:hAnsi="Arial" w:cs="Arial"/>
          <w:sz w:val="20"/>
          <w:szCs w:val="20"/>
        </w:rPr>
        <w:t>P</w:t>
      </w:r>
      <w:r w:rsidRPr="00B115C9">
        <w:rPr>
          <w:rFonts w:ascii="Arial" w:eastAsia="Arial" w:hAnsi="Arial" w:cs="Arial"/>
          <w:sz w:val="20"/>
          <w:szCs w:val="20"/>
        </w:rPr>
        <w:t>ředmětem této smlouvy je také výkon autorského dozoru (dále jen AD) při provádění stavebních prací a jejich dokončení a k uvedení staveb do užívání. V rámci AD bude zhotovitel kontrolovat soulad realizace stavby se zadáním stavby – to je se standardy a technickým řešením definovaným v dokumentaci dle bodu 1.</w:t>
      </w:r>
      <w:r w:rsidR="00230998">
        <w:rPr>
          <w:rFonts w:ascii="Arial" w:eastAsia="Arial" w:hAnsi="Arial" w:cs="Arial"/>
          <w:sz w:val="20"/>
          <w:szCs w:val="20"/>
        </w:rPr>
        <w:t>2 a 1.10</w:t>
      </w:r>
      <w:r w:rsidRPr="00B115C9">
        <w:rPr>
          <w:rFonts w:ascii="Arial" w:eastAsia="Arial" w:hAnsi="Arial" w:cs="Arial"/>
          <w:sz w:val="20"/>
          <w:szCs w:val="20"/>
        </w:rPr>
        <w:t xml:space="preserve"> </w:t>
      </w:r>
    </w:p>
    <w:p w14:paraId="4D6084FC" w14:textId="77777777" w:rsidR="008D6EB6" w:rsidRPr="00AF2A40" w:rsidRDefault="008D6EB6" w:rsidP="008D6EB6">
      <w:pPr>
        <w:ind w:left="567"/>
        <w:jc w:val="both"/>
        <w:rPr>
          <w:rFonts w:ascii="Arial" w:eastAsia="Arial" w:hAnsi="Arial" w:cs="Arial"/>
          <w:sz w:val="20"/>
          <w:szCs w:val="20"/>
        </w:rPr>
      </w:pPr>
    </w:p>
    <w:p w14:paraId="0ADA8F5E" w14:textId="77777777" w:rsidR="008D6EB6" w:rsidRDefault="008D6EB6" w:rsidP="008D6EB6">
      <w:pPr>
        <w:numPr>
          <w:ilvl w:val="1"/>
          <w:numId w:val="2"/>
        </w:numPr>
        <w:ind w:left="567" w:hanging="567"/>
        <w:jc w:val="both"/>
        <w:rPr>
          <w:rFonts w:ascii="Arial" w:eastAsia="Arial" w:hAnsi="Arial" w:cs="Arial"/>
          <w:sz w:val="20"/>
          <w:szCs w:val="20"/>
        </w:rPr>
      </w:pPr>
      <w:r w:rsidRPr="00AF2A40">
        <w:rPr>
          <w:rFonts w:ascii="Arial" w:eastAsia="Arial" w:hAnsi="Arial" w:cs="Arial"/>
          <w:sz w:val="20"/>
          <w:szCs w:val="20"/>
        </w:rPr>
        <w:t xml:space="preserve">Rozsah autorského dozoru: </w:t>
      </w:r>
    </w:p>
    <w:p w14:paraId="19836CFC" w14:textId="77777777" w:rsidR="00D4793B" w:rsidRPr="00AF2A40" w:rsidRDefault="00D4793B" w:rsidP="00D4793B">
      <w:pPr>
        <w:ind w:left="567"/>
        <w:jc w:val="both"/>
        <w:rPr>
          <w:rFonts w:ascii="Arial" w:eastAsia="Arial" w:hAnsi="Arial" w:cs="Arial"/>
          <w:sz w:val="20"/>
          <w:szCs w:val="20"/>
        </w:rPr>
      </w:pPr>
    </w:p>
    <w:p w14:paraId="7DBAB820" w14:textId="1BB27C20" w:rsidR="008D6EB6" w:rsidRPr="00AF2A40" w:rsidRDefault="008D6EB6" w:rsidP="008D6EB6">
      <w:pPr>
        <w:numPr>
          <w:ilvl w:val="0"/>
          <w:numId w:val="7"/>
        </w:numPr>
        <w:spacing w:after="25"/>
        <w:jc w:val="both"/>
        <w:rPr>
          <w:rFonts w:ascii="Arial" w:eastAsia="Arial" w:hAnsi="Arial" w:cs="Arial"/>
          <w:sz w:val="20"/>
          <w:szCs w:val="20"/>
        </w:rPr>
      </w:pPr>
      <w:r w:rsidRPr="00AF2A40">
        <w:rPr>
          <w:rFonts w:ascii="Arial" w:eastAsia="Arial" w:hAnsi="Arial" w:cs="Arial"/>
          <w:sz w:val="20"/>
          <w:szCs w:val="20"/>
        </w:rPr>
        <w:t>účast na předání staveništ</w:t>
      </w:r>
      <w:r w:rsidR="00FC68A8">
        <w:rPr>
          <w:rFonts w:ascii="Arial" w:eastAsia="Arial" w:hAnsi="Arial" w:cs="Arial"/>
          <w:sz w:val="20"/>
          <w:szCs w:val="20"/>
        </w:rPr>
        <w:t>ě</w:t>
      </w:r>
      <w:r>
        <w:rPr>
          <w:rFonts w:ascii="Arial" w:eastAsia="Arial" w:hAnsi="Arial" w:cs="Arial"/>
          <w:sz w:val="20"/>
          <w:szCs w:val="20"/>
        </w:rPr>
        <w:t>,</w:t>
      </w:r>
    </w:p>
    <w:p w14:paraId="7F369F8E" w14:textId="77777777" w:rsidR="008D6EB6" w:rsidRPr="00AF2A40" w:rsidRDefault="008D6EB6" w:rsidP="008D6EB6">
      <w:pPr>
        <w:numPr>
          <w:ilvl w:val="0"/>
          <w:numId w:val="7"/>
        </w:numPr>
        <w:spacing w:after="25"/>
        <w:jc w:val="both"/>
        <w:rPr>
          <w:rFonts w:ascii="Arial" w:eastAsia="Arial" w:hAnsi="Arial" w:cs="Arial"/>
          <w:sz w:val="20"/>
          <w:szCs w:val="20"/>
        </w:rPr>
      </w:pPr>
      <w:r w:rsidRPr="00AF2A40">
        <w:rPr>
          <w:rFonts w:ascii="Arial" w:eastAsia="Arial" w:hAnsi="Arial" w:cs="Arial"/>
          <w:sz w:val="20"/>
          <w:szCs w:val="20"/>
        </w:rPr>
        <w:t xml:space="preserve">účast na vybraných kontrolních dnech, </w:t>
      </w:r>
    </w:p>
    <w:p w14:paraId="6D93F535" w14:textId="77777777" w:rsidR="008D6EB6" w:rsidRPr="00AF2A40" w:rsidRDefault="008D6EB6" w:rsidP="00D4793B">
      <w:pPr>
        <w:numPr>
          <w:ilvl w:val="0"/>
          <w:numId w:val="7"/>
        </w:numPr>
        <w:spacing w:after="25"/>
        <w:ind w:left="709" w:hanging="142"/>
        <w:jc w:val="both"/>
        <w:rPr>
          <w:rFonts w:ascii="Arial" w:eastAsia="Arial" w:hAnsi="Arial" w:cs="Arial"/>
          <w:sz w:val="20"/>
          <w:szCs w:val="20"/>
        </w:rPr>
      </w:pPr>
      <w:r w:rsidRPr="00AF2A40">
        <w:rPr>
          <w:rFonts w:ascii="Arial" w:eastAsia="Arial" w:hAnsi="Arial" w:cs="Arial"/>
          <w:sz w:val="20"/>
          <w:szCs w:val="20"/>
        </w:rPr>
        <w:t xml:space="preserve">dodržení projektu s přihlédnutím na podmínky určené stavebním povolením s poskytováním vysvětlení potřebných pro plynulost výstavby, </w:t>
      </w:r>
    </w:p>
    <w:p w14:paraId="6032DE60" w14:textId="77777777" w:rsidR="008D6EB6" w:rsidRPr="00AF2A40" w:rsidRDefault="008D6EB6" w:rsidP="00D4793B">
      <w:pPr>
        <w:numPr>
          <w:ilvl w:val="0"/>
          <w:numId w:val="7"/>
        </w:numPr>
        <w:spacing w:after="25"/>
        <w:ind w:left="709" w:hanging="142"/>
        <w:jc w:val="both"/>
        <w:rPr>
          <w:rFonts w:ascii="Arial" w:eastAsia="Arial" w:hAnsi="Arial" w:cs="Arial"/>
          <w:sz w:val="20"/>
          <w:szCs w:val="20"/>
        </w:rPr>
      </w:pPr>
      <w:r w:rsidRPr="00AF2A40">
        <w:rPr>
          <w:rFonts w:ascii="Arial" w:eastAsia="Arial" w:hAnsi="Arial" w:cs="Arial"/>
          <w:sz w:val="20"/>
          <w:szCs w:val="20"/>
        </w:rPr>
        <w:t>posuzování návrhů zhotovitelů na změny a odchylky v částech projektu pro provádění stavby z pohledů dodržení technicko-ekonomických parametrů stavby, dodržení lhůt výstavby, případně dalších údajů a ukazatelů,</w:t>
      </w:r>
    </w:p>
    <w:p w14:paraId="1A89E6EA" w14:textId="77777777" w:rsidR="008D6EB6" w:rsidRPr="00AF2A40" w:rsidRDefault="008D6EB6" w:rsidP="00D4793B">
      <w:pPr>
        <w:numPr>
          <w:ilvl w:val="0"/>
          <w:numId w:val="7"/>
        </w:numPr>
        <w:spacing w:after="25"/>
        <w:ind w:left="709" w:hanging="142"/>
        <w:jc w:val="both"/>
        <w:rPr>
          <w:rFonts w:ascii="Arial" w:eastAsia="Arial" w:hAnsi="Arial" w:cs="Arial"/>
          <w:sz w:val="20"/>
          <w:szCs w:val="20"/>
        </w:rPr>
      </w:pPr>
      <w:r w:rsidRPr="00AF2A40">
        <w:rPr>
          <w:rFonts w:ascii="Arial" w:eastAsia="Arial" w:hAnsi="Arial" w:cs="Arial"/>
          <w:sz w:val="20"/>
          <w:szCs w:val="20"/>
        </w:rPr>
        <w:t>vyjádření na větší množství výrobků a výkonů oproti projednané dokumentaci,</w:t>
      </w:r>
    </w:p>
    <w:p w14:paraId="376C50E9" w14:textId="77777777" w:rsidR="008D6EB6" w:rsidRPr="00AF2A40" w:rsidRDefault="008D6EB6" w:rsidP="00D4793B">
      <w:pPr>
        <w:numPr>
          <w:ilvl w:val="0"/>
          <w:numId w:val="7"/>
        </w:numPr>
        <w:spacing w:after="25"/>
        <w:ind w:left="709" w:hanging="142"/>
        <w:jc w:val="both"/>
        <w:rPr>
          <w:rFonts w:ascii="Arial" w:eastAsia="Arial" w:hAnsi="Arial" w:cs="Arial"/>
          <w:sz w:val="20"/>
          <w:szCs w:val="20"/>
        </w:rPr>
      </w:pPr>
      <w:r w:rsidRPr="00AF2A40">
        <w:rPr>
          <w:rFonts w:ascii="Arial" w:eastAsia="Arial" w:hAnsi="Arial" w:cs="Arial"/>
          <w:sz w:val="20"/>
          <w:szCs w:val="20"/>
        </w:rPr>
        <w:t>sledování postupu výstavby z technického hlediska časového plánu výstavby,</w:t>
      </w:r>
    </w:p>
    <w:p w14:paraId="5168D36F" w14:textId="77777777" w:rsidR="008D6EB6" w:rsidRDefault="008D6EB6" w:rsidP="008D6EB6">
      <w:pPr>
        <w:numPr>
          <w:ilvl w:val="0"/>
          <w:numId w:val="7"/>
        </w:numPr>
        <w:spacing w:after="25"/>
        <w:jc w:val="both"/>
        <w:rPr>
          <w:rFonts w:ascii="Arial" w:eastAsia="Arial" w:hAnsi="Arial" w:cs="Arial"/>
          <w:sz w:val="20"/>
          <w:szCs w:val="20"/>
        </w:rPr>
      </w:pPr>
      <w:r w:rsidRPr="00AF2A40">
        <w:rPr>
          <w:rFonts w:ascii="Arial" w:eastAsia="Arial" w:hAnsi="Arial" w:cs="Arial"/>
          <w:sz w:val="20"/>
          <w:szCs w:val="20"/>
        </w:rPr>
        <w:t>spolupráce s koordinátorem bezpečnosti práce,</w:t>
      </w:r>
    </w:p>
    <w:p w14:paraId="1741DF30" w14:textId="77777777" w:rsidR="008D6EB6" w:rsidRPr="00AF2A40" w:rsidRDefault="008D6EB6" w:rsidP="00D4793B">
      <w:pPr>
        <w:numPr>
          <w:ilvl w:val="0"/>
          <w:numId w:val="7"/>
        </w:numPr>
        <w:spacing w:after="25"/>
        <w:ind w:left="709" w:hanging="142"/>
        <w:jc w:val="both"/>
        <w:rPr>
          <w:rFonts w:ascii="Arial" w:eastAsia="Arial" w:hAnsi="Arial" w:cs="Arial"/>
          <w:sz w:val="20"/>
          <w:szCs w:val="20"/>
        </w:rPr>
      </w:pPr>
      <w:r w:rsidRPr="00AF2A40">
        <w:rPr>
          <w:rFonts w:ascii="Arial" w:eastAsia="Arial" w:hAnsi="Arial" w:cs="Arial"/>
          <w:sz w:val="20"/>
          <w:szCs w:val="20"/>
        </w:rPr>
        <w:t>účast na odevzdání a převzetí stavby nebo její části včetně komplexního vyzkoušení,</w:t>
      </w:r>
    </w:p>
    <w:p w14:paraId="2A24131D" w14:textId="77777777" w:rsidR="008D6EB6" w:rsidRPr="00F2117E" w:rsidRDefault="008D6EB6" w:rsidP="008D6EB6">
      <w:pPr>
        <w:ind w:left="567"/>
        <w:jc w:val="both"/>
        <w:rPr>
          <w:rFonts w:ascii="Arial" w:eastAsia="Arial" w:hAnsi="Arial" w:cs="Arial"/>
          <w:sz w:val="20"/>
          <w:szCs w:val="20"/>
        </w:rPr>
      </w:pPr>
    </w:p>
    <w:p w14:paraId="44FE0631" w14:textId="77777777" w:rsidR="008D6EB6" w:rsidRDefault="008D6EB6" w:rsidP="008D6EB6">
      <w:pPr>
        <w:numPr>
          <w:ilvl w:val="1"/>
          <w:numId w:val="2"/>
        </w:numPr>
        <w:ind w:left="567" w:hanging="567"/>
        <w:jc w:val="both"/>
        <w:rPr>
          <w:rFonts w:ascii="Arial" w:eastAsia="Arial" w:hAnsi="Arial" w:cs="Arial"/>
          <w:sz w:val="20"/>
          <w:szCs w:val="20"/>
        </w:rPr>
      </w:pPr>
      <w:r w:rsidRPr="00EA313D">
        <w:rPr>
          <w:rFonts w:ascii="Arial" w:eastAsia="Arial" w:hAnsi="Arial" w:cs="Arial"/>
          <w:sz w:val="20"/>
          <w:szCs w:val="20"/>
        </w:rPr>
        <w:t xml:space="preserve">Zhotovitel bude dále zajišťovat provedení ostatních prací charakteru projektových a inženýrských prací smlouvou výslovně neuvedených, o nichž zhotovitel věděl, měl nebo mohl vědět, popř. mohl předpokládat s ohledem na své odborné znalosti, že jejich provedení je nutné pro řádné splnění díla ve sjednaném rozsahu. </w:t>
      </w:r>
    </w:p>
    <w:p w14:paraId="60406AA7" w14:textId="77777777" w:rsidR="008D6EB6" w:rsidRPr="00EA313D" w:rsidRDefault="008D6EB6" w:rsidP="008D6EB6">
      <w:pPr>
        <w:ind w:left="567"/>
        <w:jc w:val="both"/>
        <w:rPr>
          <w:rFonts w:ascii="Arial" w:eastAsia="Arial" w:hAnsi="Arial" w:cs="Arial"/>
          <w:sz w:val="20"/>
          <w:szCs w:val="20"/>
        </w:rPr>
      </w:pPr>
    </w:p>
    <w:p w14:paraId="2248753E" w14:textId="7777777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 xml:space="preserve">Objednatel se zavazuje, že dokončenou dokumentaci stavby převezme a zaplatí za její provedení a za související činnosti cenu podle </w:t>
      </w:r>
      <w:r w:rsidRPr="00FD4B0F">
        <w:rPr>
          <w:rFonts w:ascii="Arial" w:eastAsia="Arial" w:hAnsi="Arial" w:cs="Arial"/>
          <w:sz w:val="20"/>
          <w:szCs w:val="20"/>
        </w:rPr>
        <w:t xml:space="preserve">článku </w:t>
      </w:r>
      <w:r>
        <w:rPr>
          <w:rFonts w:ascii="Arial" w:eastAsia="Arial" w:hAnsi="Arial" w:cs="Arial"/>
          <w:sz w:val="20"/>
          <w:szCs w:val="20"/>
        </w:rPr>
        <w:t>3</w:t>
      </w:r>
      <w:r w:rsidRPr="003779C6">
        <w:rPr>
          <w:rFonts w:ascii="Arial" w:eastAsia="Arial" w:hAnsi="Arial" w:cs="Arial"/>
          <w:sz w:val="20"/>
          <w:szCs w:val="20"/>
        </w:rPr>
        <w:t xml:space="preserve"> této smlouvy.</w:t>
      </w:r>
    </w:p>
    <w:p w14:paraId="6B25479C" w14:textId="77777777" w:rsidR="008D6EB6" w:rsidRPr="00997F49" w:rsidRDefault="008D6EB6" w:rsidP="008D6EB6">
      <w:pPr>
        <w:ind w:left="567"/>
        <w:jc w:val="both"/>
        <w:rPr>
          <w:rFonts w:ascii="Arial" w:eastAsia="Arial" w:hAnsi="Arial" w:cs="Arial"/>
          <w:sz w:val="20"/>
          <w:szCs w:val="20"/>
        </w:rPr>
      </w:pPr>
    </w:p>
    <w:p w14:paraId="10390AD6" w14:textId="7777777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Zhotovitel se zavazuje, že veškeré práce na díle a s dílem související provede s odbornou péčí, při respektování platných právních předpisů včetně všech platných technických norem vztahujících se k dílu.</w:t>
      </w:r>
    </w:p>
    <w:p w14:paraId="77615B3A" w14:textId="77777777" w:rsidR="008D6EB6" w:rsidRPr="00EA0ADD" w:rsidRDefault="008D6EB6" w:rsidP="008D6EB6">
      <w:pPr>
        <w:ind w:left="567"/>
        <w:jc w:val="both"/>
        <w:rPr>
          <w:rFonts w:ascii="Arial" w:eastAsia="Arial" w:hAnsi="Arial" w:cs="Arial"/>
          <w:sz w:val="20"/>
          <w:szCs w:val="20"/>
        </w:rPr>
      </w:pPr>
    </w:p>
    <w:p w14:paraId="2948C17D" w14:textId="0DA1D3D6" w:rsidR="00DB23A6" w:rsidRPr="00DB23A6" w:rsidRDefault="008D6EB6" w:rsidP="00735EE8">
      <w:pPr>
        <w:numPr>
          <w:ilvl w:val="1"/>
          <w:numId w:val="2"/>
        </w:numPr>
        <w:ind w:left="567" w:hanging="567"/>
        <w:contextualSpacing/>
        <w:jc w:val="both"/>
        <w:rPr>
          <w:rFonts w:ascii="Arial" w:hAnsi="Arial" w:cs="Arial"/>
          <w:sz w:val="20"/>
          <w:szCs w:val="20"/>
        </w:rPr>
      </w:pPr>
      <w:r w:rsidRPr="00DB23A6">
        <w:rPr>
          <w:rFonts w:ascii="Arial" w:eastAsia="Arial" w:hAnsi="Arial" w:cs="Arial"/>
          <w:sz w:val="20"/>
          <w:szCs w:val="20"/>
        </w:rPr>
        <w:t>Zhotovitel se zavazuje předložit rozpracované dokumentace ke konzultaci a odsouhlasení navrženého řešení objednateli</w:t>
      </w:r>
      <w:r w:rsidR="006E4433">
        <w:rPr>
          <w:rFonts w:ascii="Arial" w:eastAsia="Arial" w:hAnsi="Arial" w:cs="Arial"/>
          <w:sz w:val="20"/>
          <w:szCs w:val="20"/>
        </w:rPr>
        <w:t>.</w:t>
      </w:r>
      <w:r w:rsidR="008B3943">
        <w:rPr>
          <w:rFonts w:ascii="Arial" w:eastAsia="Arial" w:hAnsi="Arial" w:cs="Arial"/>
          <w:sz w:val="20"/>
          <w:szCs w:val="20"/>
        </w:rPr>
        <w:t xml:space="preserve"> </w:t>
      </w:r>
      <w:r w:rsidR="00DB23A6" w:rsidRPr="00DB23A6">
        <w:rPr>
          <w:rFonts w:ascii="Arial" w:hAnsi="Arial" w:cs="Arial"/>
          <w:sz w:val="20"/>
          <w:szCs w:val="20"/>
        </w:rPr>
        <w:t>Zhotovitel se zavazuje, že souč</w:t>
      </w:r>
      <w:r w:rsidR="00DB23A6">
        <w:rPr>
          <w:rFonts w:ascii="Arial" w:hAnsi="Arial" w:cs="Arial"/>
          <w:sz w:val="20"/>
          <w:szCs w:val="20"/>
        </w:rPr>
        <w:t>á</w:t>
      </w:r>
      <w:r w:rsidR="00DB23A6" w:rsidRPr="00DB23A6">
        <w:rPr>
          <w:rFonts w:ascii="Arial" w:hAnsi="Arial" w:cs="Arial"/>
          <w:sz w:val="20"/>
          <w:szCs w:val="20"/>
        </w:rPr>
        <w:t>stí dokumentace bude i</w:t>
      </w:r>
    </w:p>
    <w:p w14:paraId="67339F11" w14:textId="7CFD2D8E" w:rsidR="000B6E9C" w:rsidRDefault="000B6E9C" w:rsidP="0046548A">
      <w:pPr>
        <w:pStyle w:val="Normlnweb"/>
        <w:numPr>
          <w:ilvl w:val="0"/>
          <w:numId w:val="20"/>
        </w:numPr>
        <w:contextualSpacing/>
        <w:jc w:val="both"/>
        <w:rPr>
          <w:rFonts w:ascii="Arial" w:hAnsi="Arial" w:cs="Arial"/>
          <w:sz w:val="20"/>
          <w:szCs w:val="20"/>
        </w:rPr>
      </w:pPr>
      <w:r w:rsidRPr="00D17188">
        <w:rPr>
          <w:rFonts w:ascii="Arial" w:hAnsi="Arial" w:cs="Arial"/>
          <w:sz w:val="20"/>
          <w:szCs w:val="20"/>
        </w:rPr>
        <w:t xml:space="preserve">Technická zpráva </w:t>
      </w:r>
      <w:r w:rsidR="006801D3">
        <w:rPr>
          <w:rFonts w:ascii="Arial" w:hAnsi="Arial" w:cs="Arial"/>
          <w:sz w:val="20"/>
          <w:szCs w:val="20"/>
        </w:rPr>
        <w:t>dokumentace</w:t>
      </w:r>
      <w:r w:rsidR="00A83C88">
        <w:rPr>
          <w:rFonts w:ascii="Arial" w:hAnsi="Arial" w:cs="Arial"/>
          <w:sz w:val="20"/>
          <w:szCs w:val="20"/>
        </w:rPr>
        <w:t>, která bu</w:t>
      </w:r>
      <w:r w:rsidRPr="00D17188">
        <w:rPr>
          <w:rFonts w:ascii="Arial" w:hAnsi="Arial" w:cs="Arial"/>
          <w:sz w:val="20"/>
          <w:szCs w:val="20"/>
        </w:rPr>
        <w:t xml:space="preserve">de popisovat přesné postupy prací s uvedením časových termínů jednotlivých kroků realizace stavby. </w:t>
      </w:r>
    </w:p>
    <w:p w14:paraId="4733491B" w14:textId="579943FD" w:rsidR="000B6E9C" w:rsidRPr="008223CB" w:rsidRDefault="000B6E9C" w:rsidP="008223CB">
      <w:pPr>
        <w:pStyle w:val="Normlnweb"/>
        <w:ind w:left="720"/>
        <w:contextualSpacing/>
        <w:jc w:val="both"/>
        <w:rPr>
          <w:rFonts w:ascii="Arial" w:hAnsi="Arial" w:cs="Arial"/>
          <w:sz w:val="20"/>
          <w:szCs w:val="20"/>
        </w:rPr>
      </w:pPr>
    </w:p>
    <w:p w14:paraId="28C58B32" w14:textId="7777777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Objednatel je oprávněn dočasně přerušit svým písemným pokynem práce zhotovitele na plnění této smlouvy, v těchto pracích smí zhotovitel opět pokračovat až na základě písemného pokynu objednatele; lhůta pro plnění takových prací stanovená touto smlouvou se prodlužuje o lhůtu uvedenou v písemném pokynu objednatele.</w:t>
      </w:r>
    </w:p>
    <w:p w14:paraId="222572C2" w14:textId="77777777" w:rsidR="00735EE8" w:rsidRPr="003779C6" w:rsidRDefault="00735EE8" w:rsidP="00735EE8">
      <w:pPr>
        <w:ind w:left="567"/>
        <w:jc w:val="both"/>
        <w:rPr>
          <w:rFonts w:ascii="Arial" w:eastAsia="Arial" w:hAnsi="Arial" w:cs="Arial"/>
          <w:sz w:val="20"/>
          <w:szCs w:val="20"/>
        </w:rPr>
      </w:pPr>
    </w:p>
    <w:p w14:paraId="3D79BEE0" w14:textId="77777777" w:rsidR="008D6EB6" w:rsidRDefault="008D6EB6" w:rsidP="008D6EB6">
      <w:pPr>
        <w:numPr>
          <w:ilvl w:val="1"/>
          <w:numId w:val="2"/>
        </w:numPr>
        <w:ind w:left="567" w:hanging="567"/>
        <w:jc w:val="both"/>
        <w:rPr>
          <w:rFonts w:ascii="Arial" w:eastAsia="Arial" w:hAnsi="Arial" w:cs="Arial"/>
          <w:sz w:val="20"/>
          <w:szCs w:val="20"/>
        </w:rPr>
      </w:pPr>
      <w:r w:rsidRPr="00460BB3">
        <w:rPr>
          <w:rFonts w:ascii="Arial" w:eastAsia="Arial" w:hAnsi="Arial" w:cs="Arial"/>
          <w:sz w:val="20"/>
          <w:szCs w:val="20"/>
        </w:rPr>
        <w:lastRenderedPageBreak/>
        <w:t>Platnost, úplnost a správnost dokumentace potvrdí oprávněný projektant svým podpisem a autorizačním razítkem na krycím listu dokumentace a na všech přílohách.</w:t>
      </w:r>
    </w:p>
    <w:p w14:paraId="4867E8DE" w14:textId="77777777" w:rsidR="008D6EB6" w:rsidRDefault="008D6EB6" w:rsidP="008D6EB6">
      <w:pPr>
        <w:ind w:left="567"/>
        <w:rPr>
          <w:rFonts w:ascii="Arial" w:eastAsia="Arial" w:hAnsi="Arial" w:cs="Arial"/>
          <w:b/>
          <w:bCs/>
          <w:sz w:val="20"/>
          <w:szCs w:val="20"/>
        </w:rPr>
      </w:pPr>
    </w:p>
    <w:p w14:paraId="555D5555" w14:textId="77777777" w:rsidR="008D6EB6" w:rsidRDefault="008D6EB6" w:rsidP="008D6EB6">
      <w:pPr>
        <w:numPr>
          <w:ilvl w:val="0"/>
          <w:numId w:val="2"/>
        </w:numPr>
        <w:ind w:left="567" w:hanging="567"/>
        <w:rPr>
          <w:rFonts w:ascii="Arial" w:eastAsia="Arial" w:hAnsi="Arial" w:cs="Arial"/>
          <w:b/>
          <w:bCs/>
          <w:sz w:val="20"/>
          <w:szCs w:val="20"/>
        </w:rPr>
      </w:pPr>
      <w:r w:rsidRPr="003779C6">
        <w:rPr>
          <w:rFonts w:ascii="Arial" w:eastAsia="Arial" w:hAnsi="Arial" w:cs="Arial"/>
          <w:b/>
          <w:bCs/>
          <w:sz w:val="20"/>
          <w:szCs w:val="20"/>
        </w:rPr>
        <w:t>Doba a místo plnění a předání díla</w:t>
      </w:r>
    </w:p>
    <w:p w14:paraId="789F6FB3" w14:textId="77777777" w:rsidR="008D6EB6" w:rsidRPr="003779C6" w:rsidRDefault="008D6EB6" w:rsidP="008D6EB6">
      <w:pPr>
        <w:rPr>
          <w:rFonts w:ascii="Arial" w:eastAsia="Arial" w:hAnsi="Arial" w:cs="Arial"/>
          <w:sz w:val="20"/>
          <w:szCs w:val="20"/>
        </w:rPr>
      </w:pPr>
    </w:p>
    <w:p w14:paraId="178D0D5B" w14:textId="0FECDFF6" w:rsidR="00FA1C97" w:rsidRPr="008223CB" w:rsidRDefault="00FA1C97" w:rsidP="00735EE8">
      <w:pPr>
        <w:numPr>
          <w:ilvl w:val="1"/>
          <w:numId w:val="2"/>
        </w:numPr>
        <w:ind w:left="567" w:hanging="567"/>
        <w:rPr>
          <w:rFonts w:ascii="Arial" w:eastAsia="Arial" w:hAnsi="Arial" w:cs="Arial"/>
          <w:strike/>
          <w:sz w:val="20"/>
          <w:szCs w:val="20"/>
        </w:rPr>
      </w:pPr>
      <w:r w:rsidRPr="00FA1C97">
        <w:rPr>
          <w:rFonts w:ascii="Arial" w:eastAsia="Arial" w:hAnsi="Arial" w:cs="Arial"/>
          <w:sz w:val="20"/>
          <w:szCs w:val="20"/>
        </w:rPr>
        <w:t xml:space="preserve">Dokumentace pro provádění stavby – odevzdání: </w:t>
      </w:r>
      <w:r w:rsidR="00E67336">
        <w:rPr>
          <w:rFonts w:ascii="Arial" w:eastAsia="Arial" w:hAnsi="Arial" w:cs="Arial"/>
          <w:sz w:val="20"/>
          <w:szCs w:val="20"/>
        </w:rPr>
        <w:t xml:space="preserve">55 </w:t>
      </w:r>
      <w:r w:rsidR="00735EE8" w:rsidRPr="00735EE8">
        <w:rPr>
          <w:rFonts w:ascii="Arial" w:eastAsia="Arial" w:hAnsi="Arial" w:cs="Arial"/>
          <w:sz w:val="20"/>
          <w:szCs w:val="20"/>
        </w:rPr>
        <w:t>dní od podpisu smlouvy</w:t>
      </w:r>
      <w:r w:rsidR="007F2BB1" w:rsidRPr="00735EE8">
        <w:rPr>
          <w:rFonts w:ascii="Arial" w:eastAsia="Arial" w:hAnsi="Arial" w:cs="Arial"/>
          <w:sz w:val="20"/>
          <w:szCs w:val="20"/>
        </w:rPr>
        <w:t xml:space="preserve"> </w:t>
      </w:r>
    </w:p>
    <w:p w14:paraId="380B800B" w14:textId="77777777" w:rsidR="008D6EB6" w:rsidRPr="003779C6" w:rsidRDefault="008D6EB6" w:rsidP="008D6EB6">
      <w:pPr>
        <w:jc w:val="both"/>
        <w:rPr>
          <w:rFonts w:ascii="Arial" w:eastAsia="Arial" w:hAnsi="Arial" w:cs="Arial"/>
          <w:sz w:val="20"/>
          <w:szCs w:val="20"/>
        </w:rPr>
      </w:pPr>
    </w:p>
    <w:p w14:paraId="2C3C08D4" w14:textId="7777777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Dílo je splněno jeho řádným a včasným provedením a předáním všech jeho částí objednateli. Předáním částí díla ve sjednaném počtu vyhotovení se rozumí jeho osobní odevzdání objednateli v sídle objednatele. Části díla je zhotovitel povinen předat objed</w:t>
      </w:r>
      <w:r>
        <w:rPr>
          <w:rFonts w:ascii="Arial" w:eastAsia="Arial" w:hAnsi="Arial" w:cs="Arial"/>
          <w:sz w:val="20"/>
          <w:szCs w:val="20"/>
        </w:rPr>
        <w:t xml:space="preserve">nateli v termínech dle bodu </w:t>
      </w:r>
      <w:r w:rsidRPr="003779C6">
        <w:rPr>
          <w:rFonts w:ascii="Arial" w:eastAsia="Arial" w:hAnsi="Arial" w:cs="Arial"/>
          <w:sz w:val="20"/>
          <w:szCs w:val="20"/>
        </w:rPr>
        <w:t>2.</w:t>
      </w:r>
      <w:r>
        <w:rPr>
          <w:rFonts w:ascii="Arial" w:eastAsia="Arial" w:hAnsi="Arial" w:cs="Arial"/>
          <w:sz w:val="20"/>
          <w:szCs w:val="20"/>
        </w:rPr>
        <w:t>1</w:t>
      </w:r>
      <w:r w:rsidRPr="003779C6">
        <w:rPr>
          <w:rFonts w:ascii="Arial" w:eastAsia="Arial" w:hAnsi="Arial" w:cs="Arial"/>
          <w:sz w:val="20"/>
          <w:szCs w:val="20"/>
        </w:rPr>
        <w:t xml:space="preserve"> této smlouvy. </w:t>
      </w:r>
    </w:p>
    <w:p w14:paraId="162B76E6" w14:textId="77777777" w:rsidR="008D6EB6" w:rsidRDefault="008D6EB6" w:rsidP="008D6EB6">
      <w:pPr>
        <w:ind w:left="567"/>
        <w:jc w:val="both"/>
        <w:rPr>
          <w:rFonts w:ascii="Arial" w:eastAsia="Arial" w:hAnsi="Arial" w:cs="Arial"/>
          <w:sz w:val="20"/>
          <w:szCs w:val="20"/>
        </w:rPr>
      </w:pPr>
    </w:p>
    <w:p w14:paraId="1C7D0CC8" w14:textId="4E93134B" w:rsidR="008D6EB6" w:rsidRPr="003779C6" w:rsidRDefault="008D6EB6" w:rsidP="008D6EB6">
      <w:pPr>
        <w:numPr>
          <w:ilvl w:val="1"/>
          <w:numId w:val="2"/>
        </w:numPr>
        <w:ind w:left="567" w:hanging="567"/>
        <w:jc w:val="both"/>
        <w:rPr>
          <w:rFonts w:ascii="Arial" w:eastAsia="Arial" w:hAnsi="Arial" w:cs="Arial"/>
          <w:sz w:val="20"/>
          <w:szCs w:val="20"/>
        </w:rPr>
      </w:pPr>
      <w:r>
        <w:rPr>
          <w:rFonts w:ascii="Arial" w:eastAsia="Arial" w:hAnsi="Arial" w:cs="Arial"/>
          <w:sz w:val="20"/>
          <w:szCs w:val="20"/>
        </w:rPr>
        <w:t>Místem plnění díla je Ústí nad Labem</w:t>
      </w:r>
      <w:r w:rsidR="00BE5C27">
        <w:rPr>
          <w:rFonts w:ascii="Arial" w:eastAsia="Arial" w:hAnsi="Arial" w:cs="Arial"/>
          <w:sz w:val="20"/>
          <w:szCs w:val="20"/>
        </w:rPr>
        <w:t>,</w:t>
      </w:r>
      <w:r w:rsidR="008223CB">
        <w:rPr>
          <w:rFonts w:ascii="Arial" w:hAnsi="Arial" w:cs="Arial"/>
          <w:b/>
          <w:sz w:val="18"/>
          <w:szCs w:val="18"/>
        </w:rPr>
        <w:t xml:space="preserve"> </w:t>
      </w:r>
      <w:r w:rsidR="00705BB9">
        <w:rPr>
          <w:rFonts w:ascii="Arial" w:hAnsi="Arial" w:cs="Arial"/>
          <w:b/>
          <w:sz w:val="18"/>
          <w:szCs w:val="18"/>
        </w:rPr>
        <w:t>Vědecká knihovna</w:t>
      </w:r>
      <w:r w:rsidR="008223CB">
        <w:rPr>
          <w:rFonts w:ascii="Arial" w:hAnsi="Arial" w:cs="Arial"/>
          <w:b/>
          <w:sz w:val="18"/>
          <w:szCs w:val="18"/>
        </w:rPr>
        <w:t xml:space="preserve"> UJEP, Pasteurova 1,</w:t>
      </w:r>
      <w:r w:rsidR="008223CB" w:rsidRPr="00D17188">
        <w:rPr>
          <w:rFonts w:ascii="Arial" w:hAnsi="Arial" w:cs="Arial"/>
          <w:b/>
          <w:sz w:val="18"/>
          <w:szCs w:val="18"/>
        </w:rPr>
        <w:t xml:space="preserve"> Ústí nad Labem</w:t>
      </w:r>
      <w:r w:rsidR="008223CB">
        <w:rPr>
          <w:rFonts w:ascii="Arial" w:hAnsi="Arial" w:cs="Arial"/>
          <w:b/>
          <w:sz w:val="18"/>
          <w:szCs w:val="18"/>
        </w:rPr>
        <w:t>, 400 96</w:t>
      </w:r>
      <w:r>
        <w:rPr>
          <w:rFonts w:ascii="Arial" w:eastAsia="Arial" w:hAnsi="Arial" w:cs="Arial"/>
          <w:sz w:val="20"/>
          <w:szCs w:val="20"/>
        </w:rPr>
        <w:t>.</w:t>
      </w:r>
    </w:p>
    <w:p w14:paraId="0460031E" w14:textId="77777777" w:rsidR="008D6EB6" w:rsidRPr="003779C6" w:rsidRDefault="008D6EB6" w:rsidP="008D6EB6">
      <w:pPr>
        <w:jc w:val="both"/>
        <w:rPr>
          <w:rFonts w:ascii="Arial" w:eastAsia="Arial" w:hAnsi="Arial" w:cs="Arial"/>
          <w:sz w:val="20"/>
          <w:szCs w:val="20"/>
        </w:rPr>
      </w:pPr>
    </w:p>
    <w:p w14:paraId="72643AAF" w14:textId="7777777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 xml:space="preserve">Zhotovitel předá objednateli </w:t>
      </w:r>
      <w:r>
        <w:rPr>
          <w:rFonts w:ascii="Arial" w:eastAsia="Arial" w:hAnsi="Arial" w:cs="Arial"/>
          <w:sz w:val="20"/>
          <w:szCs w:val="20"/>
        </w:rPr>
        <w:t>Dokumentace</w:t>
      </w:r>
      <w:r w:rsidRPr="003779C6">
        <w:rPr>
          <w:rFonts w:ascii="Arial" w:eastAsia="Arial" w:hAnsi="Arial" w:cs="Arial"/>
          <w:sz w:val="20"/>
          <w:szCs w:val="20"/>
        </w:rPr>
        <w:t xml:space="preserve"> v těchto počtech vyhotovení:</w:t>
      </w:r>
    </w:p>
    <w:p w14:paraId="0A2C52E6" w14:textId="77777777" w:rsidR="008D6EB6" w:rsidRPr="008907EF" w:rsidRDefault="008D6EB6" w:rsidP="008D6EB6">
      <w:pPr>
        <w:ind w:left="567"/>
        <w:jc w:val="both"/>
        <w:rPr>
          <w:rFonts w:ascii="Arial" w:eastAsia="Arial" w:hAnsi="Arial" w:cs="Arial"/>
          <w:sz w:val="20"/>
          <w:szCs w:val="20"/>
        </w:rPr>
      </w:pPr>
    </w:p>
    <w:p w14:paraId="6174F6D4" w14:textId="081DB1F1" w:rsidR="008D6EB6" w:rsidRDefault="008D6EB6" w:rsidP="008D6EB6">
      <w:pPr>
        <w:autoSpaceDE w:val="0"/>
        <w:autoSpaceDN w:val="0"/>
        <w:adjustRightInd w:val="0"/>
        <w:ind w:left="567"/>
        <w:jc w:val="both"/>
        <w:rPr>
          <w:rFonts w:ascii="Arial" w:hAnsi="Arial" w:cs="Arial"/>
          <w:sz w:val="20"/>
          <w:szCs w:val="18"/>
        </w:rPr>
      </w:pPr>
      <w:r w:rsidRPr="005F44A7">
        <w:rPr>
          <w:rFonts w:ascii="Arial" w:hAnsi="Arial" w:cs="Arial"/>
          <w:sz w:val="20"/>
          <w:szCs w:val="18"/>
        </w:rPr>
        <w:t>Projektová dokumentace bude vyhotovena v 6 výtiscích</w:t>
      </w:r>
      <w:r w:rsidR="003515A4">
        <w:rPr>
          <w:rFonts w:ascii="Arial" w:hAnsi="Arial" w:cs="Arial"/>
          <w:sz w:val="20"/>
          <w:szCs w:val="18"/>
        </w:rPr>
        <w:t>. Dále bud</w:t>
      </w:r>
      <w:r w:rsidR="003C2BE2">
        <w:rPr>
          <w:rFonts w:ascii="Arial" w:hAnsi="Arial" w:cs="Arial"/>
          <w:sz w:val="20"/>
          <w:szCs w:val="18"/>
        </w:rPr>
        <w:t xml:space="preserve">e dokumentace </w:t>
      </w:r>
      <w:r w:rsidR="003515A4">
        <w:rPr>
          <w:rFonts w:ascii="Arial" w:hAnsi="Arial" w:cs="Arial"/>
          <w:sz w:val="20"/>
          <w:szCs w:val="18"/>
        </w:rPr>
        <w:t xml:space="preserve">dodána </w:t>
      </w:r>
      <w:r w:rsidR="003C2BE2">
        <w:rPr>
          <w:rFonts w:ascii="Arial" w:hAnsi="Arial" w:cs="Arial"/>
          <w:sz w:val="20"/>
          <w:szCs w:val="18"/>
        </w:rPr>
        <w:t xml:space="preserve">na dvou CD </w:t>
      </w:r>
      <w:r w:rsidR="003515A4">
        <w:rPr>
          <w:rFonts w:ascii="Arial" w:hAnsi="Arial" w:cs="Arial"/>
          <w:sz w:val="20"/>
          <w:szCs w:val="18"/>
        </w:rPr>
        <w:t xml:space="preserve">v elektronické podobě </w:t>
      </w:r>
      <w:r w:rsidRPr="005F44A7">
        <w:rPr>
          <w:rFonts w:ascii="Arial" w:hAnsi="Arial" w:cs="Arial"/>
          <w:sz w:val="20"/>
          <w:szCs w:val="18"/>
        </w:rPr>
        <w:t>vč.</w:t>
      </w:r>
      <w:r w:rsidR="0039541D">
        <w:rPr>
          <w:rFonts w:ascii="Arial" w:hAnsi="Arial" w:cs="Arial"/>
          <w:sz w:val="20"/>
          <w:szCs w:val="18"/>
        </w:rPr>
        <w:t xml:space="preserve"> </w:t>
      </w:r>
      <w:r w:rsidR="003515A4">
        <w:rPr>
          <w:rFonts w:ascii="Arial" w:hAnsi="Arial" w:cs="Arial"/>
          <w:sz w:val="20"/>
          <w:szCs w:val="18"/>
        </w:rPr>
        <w:t>r</w:t>
      </w:r>
      <w:r w:rsidR="003515A4" w:rsidRPr="005F44A7">
        <w:rPr>
          <w:rFonts w:ascii="Arial" w:hAnsi="Arial" w:cs="Arial"/>
          <w:sz w:val="20"/>
          <w:szCs w:val="18"/>
        </w:rPr>
        <w:t>ozpočtu</w:t>
      </w:r>
      <w:r w:rsidR="003515A4">
        <w:rPr>
          <w:rFonts w:ascii="Arial" w:hAnsi="Arial" w:cs="Arial"/>
          <w:sz w:val="20"/>
          <w:szCs w:val="18"/>
        </w:rPr>
        <w:t>,</w:t>
      </w:r>
      <w:r w:rsidRPr="005F44A7">
        <w:rPr>
          <w:rFonts w:ascii="Arial" w:hAnsi="Arial" w:cs="Arial"/>
          <w:sz w:val="20"/>
          <w:szCs w:val="18"/>
        </w:rPr>
        <w:t xml:space="preserve"> slepého rozpočtu, výkazu výměr, slepého výkazu výměr a specifikací materiálů</w:t>
      </w:r>
      <w:r w:rsidR="003515A4">
        <w:rPr>
          <w:rFonts w:ascii="Arial" w:hAnsi="Arial" w:cs="Arial"/>
          <w:sz w:val="20"/>
          <w:szCs w:val="18"/>
        </w:rPr>
        <w:t>. Elektronická podoba bude dodána v editovatelných neuzamčených formátech</w:t>
      </w:r>
      <w:r w:rsidRPr="005F44A7">
        <w:rPr>
          <w:rFonts w:ascii="Arial" w:hAnsi="Arial" w:cs="Arial"/>
          <w:sz w:val="20"/>
          <w:szCs w:val="18"/>
        </w:rPr>
        <w:t xml:space="preserve"> podobě:</w:t>
      </w:r>
    </w:p>
    <w:p w14:paraId="5F2E0279" w14:textId="77777777" w:rsidR="0039541D" w:rsidRPr="005F44A7" w:rsidRDefault="0039541D" w:rsidP="008D6EB6">
      <w:pPr>
        <w:autoSpaceDE w:val="0"/>
        <w:autoSpaceDN w:val="0"/>
        <w:adjustRightInd w:val="0"/>
        <w:ind w:left="567"/>
        <w:jc w:val="both"/>
        <w:rPr>
          <w:rFonts w:ascii="Arial" w:hAnsi="Arial" w:cs="Arial"/>
          <w:sz w:val="20"/>
          <w:szCs w:val="18"/>
        </w:rPr>
      </w:pPr>
    </w:p>
    <w:p w14:paraId="0321C589" w14:textId="77777777" w:rsidR="008D6EB6" w:rsidRPr="005F44A7" w:rsidRDefault="008D6EB6" w:rsidP="008D6EB6">
      <w:pPr>
        <w:numPr>
          <w:ilvl w:val="0"/>
          <w:numId w:val="6"/>
        </w:numPr>
        <w:autoSpaceDE w:val="0"/>
        <w:autoSpaceDN w:val="0"/>
        <w:adjustRightInd w:val="0"/>
        <w:ind w:left="567" w:firstLine="0"/>
        <w:jc w:val="both"/>
        <w:rPr>
          <w:rFonts w:ascii="Arial" w:hAnsi="Arial" w:cs="Arial"/>
          <w:sz w:val="20"/>
          <w:szCs w:val="18"/>
        </w:rPr>
      </w:pPr>
      <w:r w:rsidRPr="005F44A7">
        <w:rPr>
          <w:rFonts w:ascii="Arial" w:hAnsi="Arial" w:cs="Arial"/>
          <w:sz w:val="20"/>
          <w:szCs w:val="18"/>
        </w:rPr>
        <w:t>výkresová část - formát *.dwg</w:t>
      </w:r>
      <w:r w:rsidR="003C2BE2">
        <w:rPr>
          <w:rFonts w:ascii="Arial" w:hAnsi="Arial" w:cs="Arial"/>
          <w:sz w:val="20"/>
          <w:szCs w:val="18"/>
        </w:rPr>
        <w:t xml:space="preserve"> a *.pdf</w:t>
      </w:r>
    </w:p>
    <w:p w14:paraId="41A3C99F" w14:textId="77777777" w:rsidR="008D6EB6" w:rsidRPr="005F44A7" w:rsidRDefault="008D6EB6" w:rsidP="008D6EB6">
      <w:pPr>
        <w:numPr>
          <w:ilvl w:val="0"/>
          <w:numId w:val="6"/>
        </w:numPr>
        <w:autoSpaceDE w:val="0"/>
        <w:autoSpaceDN w:val="0"/>
        <w:adjustRightInd w:val="0"/>
        <w:ind w:left="567" w:firstLine="0"/>
        <w:rPr>
          <w:rFonts w:ascii="Arial" w:hAnsi="Arial" w:cs="Arial"/>
          <w:sz w:val="20"/>
          <w:szCs w:val="18"/>
        </w:rPr>
      </w:pPr>
      <w:r w:rsidRPr="005F44A7">
        <w:rPr>
          <w:rFonts w:ascii="Arial" w:hAnsi="Arial" w:cs="Arial"/>
          <w:sz w:val="20"/>
          <w:szCs w:val="18"/>
        </w:rPr>
        <w:t>textová část - formát *.doc nebo *.docx</w:t>
      </w:r>
    </w:p>
    <w:p w14:paraId="437AC316" w14:textId="77777777" w:rsidR="008D6EB6" w:rsidRPr="005F44A7" w:rsidRDefault="008D6EB6" w:rsidP="008D6EB6">
      <w:pPr>
        <w:numPr>
          <w:ilvl w:val="0"/>
          <w:numId w:val="6"/>
        </w:numPr>
        <w:autoSpaceDE w:val="0"/>
        <w:autoSpaceDN w:val="0"/>
        <w:adjustRightInd w:val="0"/>
        <w:ind w:left="567" w:firstLine="0"/>
        <w:jc w:val="both"/>
        <w:rPr>
          <w:rFonts w:ascii="Arial" w:hAnsi="Arial" w:cs="Arial"/>
          <w:sz w:val="18"/>
          <w:szCs w:val="18"/>
        </w:rPr>
      </w:pPr>
      <w:r w:rsidRPr="005F44A7">
        <w:rPr>
          <w:rFonts w:ascii="Arial" w:hAnsi="Arial" w:cs="Arial"/>
          <w:sz w:val="20"/>
          <w:szCs w:val="18"/>
        </w:rPr>
        <w:t>tabulková část a grafy - formát *.xls nebo *.xlsx</w:t>
      </w:r>
    </w:p>
    <w:p w14:paraId="579B0A2B" w14:textId="77777777" w:rsidR="008D6EB6" w:rsidRPr="005F44A7" w:rsidRDefault="008D6EB6" w:rsidP="008D6EB6">
      <w:pPr>
        <w:autoSpaceDE w:val="0"/>
        <w:autoSpaceDN w:val="0"/>
        <w:adjustRightInd w:val="0"/>
        <w:ind w:left="567"/>
        <w:jc w:val="both"/>
        <w:rPr>
          <w:rFonts w:ascii="Arial" w:hAnsi="Arial" w:cs="Arial"/>
          <w:sz w:val="20"/>
          <w:szCs w:val="18"/>
        </w:rPr>
      </w:pPr>
    </w:p>
    <w:p w14:paraId="71E1F207" w14:textId="77777777" w:rsidR="008D6EB6" w:rsidRPr="005F44A7" w:rsidRDefault="008D6EB6" w:rsidP="008D6EB6">
      <w:pPr>
        <w:autoSpaceDE w:val="0"/>
        <w:autoSpaceDN w:val="0"/>
        <w:adjustRightInd w:val="0"/>
        <w:ind w:left="567"/>
        <w:jc w:val="both"/>
        <w:rPr>
          <w:rFonts w:ascii="Arial" w:hAnsi="Arial" w:cs="Arial"/>
          <w:sz w:val="18"/>
          <w:szCs w:val="18"/>
        </w:rPr>
      </w:pPr>
      <w:r w:rsidRPr="005F44A7">
        <w:rPr>
          <w:rFonts w:ascii="Arial" w:hAnsi="Arial" w:cs="Arial"/>
          <w:sz w:val="20"/>
          <w:szCs w:val="18"/>
        </w:rPr>
        <w:t xml:space="preserve">Rozpočet, slepý rozpočet, výkaz výměr, slepý výkaz výměr - budou řešeny vždy jako jedna tabulka *.xls (*.xlsx) s krycím listem a rekapitulací. Buňky "jednotková cena" ve slepém rozpočtu a </w:t>
      </w:r>
      <w:r>
        <w:rPr>
          <w:rFonts w:ascii="Arial" w:hAnsi="Arial" w:cs="Arial"/>
          <w:sz w:val="20"/>
          <w:szCs w:val="18"/>
        </w:rPr>
        <w:t xml:space="preserve">slepém </w:t>
      </w:r>
      <w:r w:rsidRPr="005F44A7">
        <w:rPr>
          <w:rFonts w:ascii="Arial" w:hAnsi="Arial" w:cs="Arial"/>
          <w:sz w:val="20"/>
          <w:szCs w:val="18"/>
        </w:rPr>
        <w:t>výkazu výměr budou aktivní s definovanými vzorci a propojeny s krycím listem a rekapitulací.  Čísla položek nebudou duplicitní a budou se odkazovat na stejná čísla položek ve specifikacích materiálu.</w:t>
      </w:r>
    </w:p>
    <w:p w14:paraId="040EF1A7" w14:textId="77777777" w:rsidR="008D6EB6" w:rsidRPr="003779C6" w:rsidRDefault="008D6EB6" w:rsidP="008D6EB6">
      <w:pPr>
        <w:jc w:val="both"/>
        <w:rPr>
          <w:rFonts w:ascii="Arial" w:eastAsia="Arial" w:hAnsi="Arial" w:cs="Arial"/>
          <w:sz w:val="20"/>
          <w:szCs w:val="20"/>
        </w:rPr>
      </w:pPr>
    </w:p>
    <w:p w14:paraId="4C5957ED" w14:textId="78C42EC8"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 xml:space="preserve">Zhotovitel se zavazuje předat na žádost objednatele další výtisky dokumentace v počtu požadovaném zadavatelem do </w:t>
      </w:r>
      <w:r w:rsidR="00705BB9">
        <w:rPr>
          <w:rFonts w:ascii="Arial" w:eastAsia="Arial" w:hAnsi="Arial" w:cs="Arial"/>
          <w:sz w:val="20"/>
          <w:szCs w:val="20"/>
        </w:rPr>
        <w:t>7</w:t>
      </w:r>
      <w:r w:rsidRPr="003779C6">
        <w:rPr>
          <w:rFonts w:ascii="Arial" w:eastAsia="Arial" w:hAnsi="Arial" w:cs="Arial"/>
          <w:sz w:val="20"/>
          <w:szCs w:val="20"/>
        </w:rPr>
        <w:t xml:space="preserve"> dnů od objednání, a to za reprodukční náklady obvyklé v místě a čase.</w:t>
      </w:r>
    </w:p>
    <w:p w14:paraId="0189CBDF" w14:textId="77777777" w:rsidR="00735EE8" w:rsidRPr="003779C6" w:rsidRDefault="00735EE8" w:rsidP="00735EE8">
      <w:pPr>
        <w:ind w:left="567"/>
        <w:jc w:val="both"/>
        <w:rPr>
          <w:rFonts w:ascii="Arial" w:eastAsia="Arial" w:hAnsi="Arial" w:cs="Arial"/>
          <w:sz w:val="20"/>
          <w:szCs w:val="20"/>
        </w:rPr>
      </w:pPr>
    </w:p>
    <w:p w14:paraId="1A8F0B26" w14:textId="7777777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w:t>
      </w:r>
    </w:p>
    <w:p w14:paraId="0550ACD7" w14:textId="77777777" w:rsidR="00735EE8" w:rsidRDefault="00735EE8" w:rsidP="00735EE8">
      <w:pPr>
        <w:ind w:left="567"/>
        <w:jc w:val="both"/>
        <w:rPr>
          <w:rFonts w:ascii="Arial" w:eastAsia="Arial" w:hAnsi="Arial" w:cs="Arial"/>
          <w:sz w:val="20"/>
          <w:szCs w:val="20"/>
        </w:rPr>
      </w:pPr>
    </w:p>
    <w:p w14:paraId="7CAB616E" w14:textId="394380F2" w:rsidR="00D8162E" w:rsidRPr="00D8162E" w:rsidRDefault="00D8162E" w:rsidP="0046548A">
      <w:pPr>
        <w:numPr>
          <w:ilvl w:val="1"/>
          <w:numId w:val="2"/>
        </w:numPr>
        <w:ind w:left="567" w:hanging="567"/>
        <w:jc w:val="both"/>
        <w:rPr>
          <w:rFonts w:ascii="Arial" w:eastAsia="Arial" w:hAnsi="Arial" w:cs="Arial"/>
          <w:sz w:val="20"/>
          <w:szCs w:val="20"/>
        </w:rPr>
      </w:pPr>
      <w:r w:rsidRPr="00D8162E">
        <w:rPr>
          <w:rFonts w:ascii="Arial" w:eastAsia="Arial" w:hAnsi="Arial" w:cs="Arial"/>
          <w:sz w:val="20"/>
          <w:szCs w:val="20"/>
        </w:rPr>
        <w:t xml:space="preserve">Vadou díla se mimo jiné rozumí generování dodatečných dotazů týkajících se </w:t>
      </w:r>
      <w:r w:rsidR="00EF6301">
        <w:rPr>
          <w:rFonts w:ascii="Arial" w:eastAsia="Arial" w:hAnsi="Arial" w:cs="Arial"/>
          <w:sz w:val="20"/>
          <w:szCs w:val="20"/>
        </w:rPr>
        <w:t>všech částí</w:t>
      </w:r>
      <w:r w:rsidRPr="00D8162E">
        <w:rPr>
          <w:rFonts w:ascii="Arial" w:eastAsia="Arial" w:hAnsi="Arial" w:cs="Arial"/>
          <w:sz w:val="20"/>
          <w:szCs w:val="20"/>
        </w:rPr>
        <w:t xml:space="preserve"> </w:t>
      </w:r>
      <w:r w:rsidR="00EF6301">
        <w:rPr>
          <w:rFonts w:ascii="Arial" w:eastAsia="Arial" w:hAnsi="Arial" w:cs="Arial"/>
          <w:sz w:val="20"/>
          <w:szCs w:val="20"/>
        </w:rPr>
        <w:t>dokumentace</w:t>
      </w:r>
      <w:r w:rsidRPr="00D8162E">
        <w:rPr>
          <w:rFonts w:ascii="Arial" w:eastAsia="Arial" w:hAnsi="Arial" w:cs="Arial"/>
          <w:sz w:val="20"/>
          <w:szCs w:val="20"/>
        </w:rPr>
        <w:t xml:space="preserve"> po dobu běhu lhůty pro podání nabídek od uchazečů na dodávku stavby. V tomto případě je </w:t>
      </w:r>
      <w:r w:rsidR="006C6C3B">
        <w:rPr>
          <w:rFonts w:ascii="Arial" w:eastAsia="Arial" w:hAnsi="Arial" w:cs="Arial"/>
          <w:sz w:val="20"/>
          <w:szCs w:val="20"/>
        </w:rPr>
        <w:t>zhotovitel povinen do 2</w:t>
      </w:r>
      <w:r w:rsidRPr="00D8162E">
        <w:rPr>
          <w:rFonts w:ascii="Arial" w:eastAsia="Arial" w:hAnsi="Arial" w:cs="Arial"/>
          <w:sz w:val="20"/>
          <w:szCs w:val="20"/>
        </w:rPr>
        <w:t xml:space="preserve"> pracovních dnů ode dne doručení dodatečného dotazu zhodnotit daný dotaz a podat jednoznačné </w:t>
      </w:r>
      <w:r w:rsidR="002F2E90" w:rsidRPr="00357450">
        <w:rPr>
          <w:rFonts w:ascii="Arial" w:eastAsia="Arial" w:hAnsi="Arial" w:cs="Arial"/>
          <w:sz w:val="20"/>
          <w:szCs w:val="20"/>
          <w:u w:val="single"/>
        </w:rPr>
        <w:t>písemné</w:t>
      </w:r>
      <w:r w:rsidR="002F2E90">
        <w:rPr>
          <w:rFonts w:ascii="Arial" w:eastAsia="Arial" w:hAnsi="Arial" w:cs="Arial"/>
          <w:sz w:val="20"/>
          <w:szCs w:val="20"/>
        </w:rPr>
        <w:t xml:space="preserve"> </w:t>
      </w:r>
      <w:r w:rsidRPr="00D8162E">
        <w:rPr>
          <w:rFonts w:ascii="Arial" w:eastAsia="Arial" w:hAnsi="Arial" w:cs="Arial"/>
          <w:sz w:val="20"/>
          <w:szCs w:val="20"/>
        </w:rPr>
        <w:t>vysvětlení.</w:t>
      </w:r>
    </w:p>
    <w:p w14:paraId="35E2894D" w14:textId="11B9D51A" w:rsidR="008D6EB6" w:rsidRDefault="008D6EB6" w:rsidP="008D6EB6">
      <w:pPr>
        <w:jc w:val="both"/>
        <w:rPr>
          <w:rFonts w:ascii="Arial" w:eastAsia="Arial" w:hAnsi="Arial" w:cs="Arial"/>
          <w:sz w:val="20"/>
          <w:szCs w:val="20"/>
        </w:rPr>
      </w:pPr>
    </w:p>
    <w:p w14:paraId="21311127" w14:textId="726BBC50" w:rsidR="004C03D9" w:rsidRDefault="004C03D9" w:rsidP="008D6EB6">
      <w:pPr>
        <w:jc w:val="both"/>
        <w:rPr>
          <w:rFonts w:ascii="Arial" w:eastAsia="Arial" w:hAnsi="Arial" w:cs="Arial"/>
          <w:sz w:val="20"/>
          <w:szCs w:val="20"/>
        </w:rPr>
      </w:pPr>
    </w:p>
    <w:p w14:paraId="2A243D47" w14:textId="4B4F9C24" w:rsidR="004C03D9" w:rsidRDefault="004C03D9" w:rsidP="008D6EB6">
      <w:pPr>
        <w:jc w:val="both"/>
        <w:rPr>
          <w:rFonts w:ascii="Arial" w:eastAsia="Arial" w:hAnsi="Arial" w:cs="Arial"/>
          <w:sz w:val="20"/>
          <w:szCs w:val="20"/>
        </w:rPr>
      </w:pPr>
    </w:p>
    <w:p w14:paraId="4825F8A1" w14:textId="73C01360" w:rsidR="004C03D9" w:rsidRDefault="004C03D9" w:rsidP="008D6EB6">
      <w:pPr>
        <w:jc w:val="both"/>
        <w:rPr>
          <w:rFonts w:ascii="Arial" w:eastAsia="Arial" w:hAnsi="Arial" w:cs="Arial"/>
          <w:sz w:val="20"/>
          <w:szCs w:val="20"/>
        </w:rPr>
      </w:pPr>
    </w:p>
    <w:p w14:paraId="2AB43061" w14:textId="5DB0BF4B" w:rsidR="004C03D9" w:rsidRDefault="004C03D9" w:rsidP="008D6EB6">
      <w:pPr>
        <w:jc w:val="both"/>
        <w:rPr>
          <w:rFonts w:ascii="Arial" w:eastAsia="Arial" w:hAnsi="Arial" w:cs="Arial"/>
          <w:sz w:val="20"/>
          <w:szCs w:val="20"/>
        </w:rPr>
      </w:pPr>
    </w:p>
    <w:p w14:paraId="60A79A14" w14:textId="18CED872" w:rsidR="004C03D9" w:rsidRDefault="004C03D9" w:rsidP="008D6EB6">
      <w:pPr>
        <w:jc w:val="both"/>
        <w:rPr>
          <w:rFonts w:ascii="Arial" w:eastAsia="Arial" w:hAnsi="Arial" w:cs="Arial"/>
          <w:sz w:val="20"/>
          <w:szCs w:val="20"/>
        </w:rPr>
      </w:pPr>
    </w:p>
    <w:p w14:paraId="52524576" w14:textId="77777777" w:rsidR="004C03D9" w:rsidRDefault="004C03D9" w:rsidP="008D6EB6">
      <w:pPr>
        <w:jc w:val="both"/>
        <w:rPr>
          <w:rFonts w:ascii="Arial" w:eastAsia="Arial" w:hAnsi="Arial" w:cs="Arial"/>
          <w:sz w:val="20"/>
          <w:szCs w:val="20"/>
        </w:rPr>
      </w:pPr>
    </w:p>
    <w:p w14:paraId="4EBA2D75" w14:textId="77777777" w:rsidR="008D6EB6" w:rsidRPr="003779C6" w:rsidRDefault="008D6EB6" w:rsidP="008D6EB6">
      <w:pPr>
        <w:numPr>
          <w:ilvl w:val="0"/>
          <w:numId w:val="2"/>
        </w:numPr>
        <w:ind w:left="567" w:hanging="567"/>
        <w:rPr>
          <w:rFonts w:ascii="Arial" w:eastAsia="Arial" w:hAnsi="Arial" w:cs="Arial"/>
          <w:b/>
          <w:bCs/>
          <w:sz w:val="20"/>
          <w:szCs w:val="20"/>
        </w:rPr>
      </w:pPr>
      <w:r w:rsidRPr="003779C6">
        <w:rPr>
          <w:rFonts w:ascii="Arial" w:eastAsia="Arial" w:hAnsi="Arial" w:cs="Arial"/>
          <w:b/>
          <w:bCs/>
          <w:sz w:val="20"/>
          <w:szCs w:val="20"/>
        </w:rPr>
        <w:t>Cena a platební podmínky</w:t>
      </w:r>
    </w:p>
    <w:p w14:paraId="576EBD37" w14:textId="77777777" w:rsidR="008D6EB6" w:rsidRPr="003779C6" w:rsidRDefault="008D6EB6" w:rsidP="008D6EB6">
      <w:pPr>
        <w:rPr>
          <w:rFonts w:ascii="Arial" w:eastAsia="Arial" w:hAnsi="Arial" w:cs="Arial"/>
          <w:b/>
          <w:bCs/>
          <w:sz w:val="20"/>
          <w:szCs w:val="20"/>
        </w:rPr>
      </w:pPr>
    </w:p>
    <w:p w14:paraId="4E5DCD68" w14:textId="19357945" w:rsidR="008D6EB6" w:rsidRPr="005F44A7" w:rsidRDefault="008D6EB6" w:rsidP="00735EE8">
      <w:pPr>
        <w:pStyle w:val="Nadpis2"/>
        <w:numPr>
          <w:ilvl w:val="1"/>
          <w:numId w:val="2"/>
        </w:numPr>
        <w:spacing w:before="120"/>
        <w:ind w:left="567" w:hanging="567"/>
        <w:jc w:val="both"/>
        <w:rPr>
          <w:rFonts w:ascii="Arial" w:hAnsi="Arial" w:cs="Arial"/>
          <w:b w:val="0"/>
          <w:i w:val="0"/>
          <w:sz w:val="20"/>
        </w:rPr>
      </w:pPr>
      <w:bookmarkStart w:id="10" w:name="id.a7a8238baad7"/>
      <w:bookmarkEnd w:id="10"/>
      <w:r w:rsidRPr="005F44A7">
        <w:rPr>
          <w:rFonts w:ascii="Arial" w:hAnsi="Arial" w:cs="Arial"/>
          <w:b w:val="0"/>
          <w:i w:val="0"/>
          <w:sz w:val="20"/>
        </w:rPr>
        <w:lastRenderedPageBreak/>
        <w:t>Cena celkem bez DPH</w:t>
      </w:r>
      <w:r w:rsidRPr="005F44A7">
        <w:rPr>
          <w:rFonts w:ascii="Arial" w:hAnsi="Arial" w:cs="Arial"/>
          <w:b w:val="0"/>
          <w:i w:val="0"/>
          <w:sz w:val="20"/>
        </w:rPr>
        <w:tab/>
      </w:r>
      <w:r w:rsidR="00E67336">
        <w:rPr>
          <w:rFonts w:ascii="Arial" w:hAnsi="Arial" w:cs="Arial"/>
          <w:b w:val="0"/>
          <w:i w:val="0"/>
          <w:sz w:val="20"/>
          <w:lang w:val="cs-CZ"/>
        </w:rPr>
        <w:t>180</w:t>
      </w:r>
      <w:r w:rsidR="00705BB9">
        <w:rPr>
          <w:rFonts w:ascii="Arial" w:hAnsi="Arial" w:cs="Arial"/>
          <w:b w:val="0"/>
          <w:i w:val="0"/>
          <w:sz w:val="20"/>
          <w:lang w:val="cs-CZ"/>
        </w:rPr>
        <w:t> </w:t>
      </w:r>
      <w:r w:rsidR="000A412B">
        <w:rPr>
          <w:rFonts w:ascii="Arial" w:hAnsi="Arial" w:cs="Arial"/>
          <w:b w:val="0"/>
          <w:i w:val="0"/>
          <w:sz w:val="20"/>
          <w:lang w:val="cs-CZ"/>
        </w:rPr>
        <w:t>000</w:t>
      </w:r>
      <w:r w:rsidR="00705BB9">
        <w:rPr>
          <w:rFonts w:ascii="Arial" w:hAnsi="Arial" w:cs="Arial"/>
          <w:b w:val="0"/>
          <w:i w:val="0"/>
          <w:sz w:val="20"/>
          <w:lang w:val="cs-CZ"/>
        </w:rPr>
        <w:t xml:space="preserve"> </w:t>
      </w:r>
      <w:r w:rsidR="006801D3" w:rsidRPr="005F44A7">
        <w:rPr>
          <w:rFonts w:ascii="Arial" w:hAnsi="Arial" w:cs="Arial"/>
          <w:b w:val="0"/>
          <w:i w:val="0"/>
          <w:sz w:val="20"/>
        </w:rPr>
        <w:t>Kč</w:t>
      </w:r>
      <w:r w:rsidRPr="005F44A7">
        <w:rPr>
          <w:rFonts w:ascii="Arial" w:hAnsi="Arial" w:cs="Arial"/>
          <w:b w:val="0"/>
          <w:i w:val="0"/>
          <w:sz w:val="20"/>
        </w:rPr>
        <w:t xml:space="preserve">          </w:t>
      </w:r>
    </w:p>
    <w:p w14:paraId="7F9DF43B" w14:textId="21B9DD0F" w:rsidR="008D6EB6" w:rsidRPr="005F44A7" w:rsidRDefault="008D6EB6" w:rsidP="00735EE8">
      <w:pPr>
        <w:pStyle w:val="Nadpis2"/>
        <w:ind w:left="567"/>
        <w:jc w:val="both"/>
        <w:rPr>
          <w:rFonts w:ascii="Arial" w:hAnsi="Arial" w:cs="Arial"/>
          <w:b w:val="0"/>
          <w:i w:val="0"/>
          <w:sz w:val="20"/>
        </w:rPr>
      </w:pPr>
      <w:r w:rsidRPr="005F44A7">
        <w:rPr>
          <w:rFonts w:ascii="Arial" w:hAnsi="Arial" w:cs="Arial"/>
          <w:b w:val="0"/>
          <w:i w:val="0"/>
          <w:sz w:val="20"/>
        </w:rPr>
        <w:t xml:space="preserve">(slovy: </w:t>
      </w:r>
      <w:r w:rsidR="00705BB9">
        <w:rPr>
          <w:rFonts w:ascii="Arial" w:hAnsi="Arial" w:cs="Arial"/>
          <w:b w:val="0"/>
          <w:i w:val="0"/>
          <w:sz w:val="20"/>
          <w:lang w:val="cs-CZ"/>
        </w:rPr>
        <w:t>sto</w:t>
      </w:r>
      <w:r w:rsidR="00E67336">
        <w:rPr>
          <w:rFonts w:ascii="Arial" w:hAnsi="Arial" w:cs="Arial"/>
          <w:b w:val="0"/>
          <w:i w:val="0"/>
          <w:sz w:val="20"/>
          <w:lang w:val="cs-CZ"/>
        </w:rPr>
        <w:t>osmdesát</w:t>
      </w:r>
      <w:r w:rsidR="00705BB9">
        <w:rPr>
          <w:rFonts w:ascii="Arial" w:hAnsi="Arial" w:cs="Arial"/>
          <w:b w:val="0"/>
          <w:i w:val="0"/>
          <w:sz w:val="20"/>
          <w:lang w:val="cs-CZ"/>
        </w:rPr>
        <w:t>isíckorunčeských</w:t>
      </w:r>
      <w:r w:rsidRPr="005F44A7">
        <w:rPr>
          <w:rFonts w:ascii="Arial" w:hAnsi="Arial" w:cs="Arial"/>
          <w:b w:val="0"/>
          <w:i w:val="0"/>
          <w:sz w:val="20"/>
        </w:rPr>
        <w:t>)</w:t>
      </w:r>
    </w:p>
    <w:p w14:paraId="69AF7963" w14:textId="77777777" w:rsidR="008D6EB6" w:rsidRPr="005F44A7" w:rsidRDefault="008D6EB6" w:rsidP="00735EE8">
      <w:pPr>
        <w:ind w:left="567"/>
        <w:rPr>
          <w:rFonts w:ascii="Arial" w:hAnsi="Arial" w:cs="Arial"/>
          <w:sz w:val="20"/>
          <w:szCs w:val="20"/>
        </w:rPr>
      </w:pPr>
    </w:p>
    <w:p w14:paraId="0BD0B1D8" w14:textId="40F49E7D" w:rsidR="008D6EB6" w:rsidRPr="005F44A7" w:rsidRDefault="008D6EB6" w:rsidP="00735EE8">
      <w:pPr>
        <w:pStyle w:val="Nadpis2"/>
        <w:spacing w:before="120"/>
        <w:ind w:left="567"/>
        <w:jc w:val="both"/>
        <w:rPr>
          <w:rFonts w:ascii="Arial" w:hAnsi="Arial" w:cs="Arial"/>
          <w:b w:val="0"/>
          <w:i w:val="0"/>
          <w:sz w:val="20"/>
        </w:rPr>
      </w:pPr>
      <w:r w:rsidRPr="005F44A7">
        <w:rPr>
          <w:rFonts w:ascii="Arial" w:hAnsi="Arial" w:cs="Arial"/>
          <w:b w:val="0"/>
          <w:i w:val="0"/>
          <w:sz w:val="20"/>
        </w:rPr>
        <w:t>Cena celkem vč. DPH</w:t>
      </w:r>
      <w:r w:rsidRPr="005F44A7">
        <w:rPr>
          <w:rFonts w:ascii="Arial" w:hAnsi="Arial" w:cs="Arial"/>
          <w:b w:val="0"/>
          <w:i w:val="0"/>
          <w:sz w:val="20"/>
        </w:rPr>
        <w:tab/>
      </w:r>
      <w:r w:rsidR="00E67336">
        <w:rPr>
          <w:rFonts w:ascii="Arial" w:hAnsi="Arial" w:cs="Arial"/>
          <w:b w:val="0"/>
          <w:i w:val="0"/>
          <w:sz w:val="20"/>
          <w:lang w:val="cs-CZ"/>
        </w:rPr>
        <w:t>217 800</w:t>
      </w:r>
      <w:r w:rsidR="00705BB9">
        <w:rPr>
          <w:rFonts w:ascii="Arial" w:hAnsi="Arial" w:cs="Arial"/>
          <w:b w:val="0"/>
          <w:i w:val="0"/>
          <w:sz w:val="20"/>
          <w:lang w:val="cs-CZ"/>
        </w:rPr>
        <w:t xml:space="preserve"> </w:t>
      </w:r>
      <w:r w:rsidR="006801D3" w:rsidRPr="005F44A7">
        <w:rPr>
          <w:rFonts w:ascii="Arial" w:hAnsi="Arial" w:cs="Arial"/>
          <w:b w:val="0"/>
          <w:i w:val="0"/>
          <w:sz w:val="20"/>
        </w:rPr>
        <w:t>Kč</w:t>
      </w:r>
      <w:r w:rsidRPr="005F44A7">
        <w:rPr>
          <w:rFonts w:ascii="Arial" w:hAnsi="Arial" w:cs="Arial"/>
          <w:b w:val="0"/>
          <w:i w:val="0"/>
          <w:sz w:val="20"/>
        </w:rPr>
        <w:tab/>
      </w:r>
      <w:r w:rsidRPr="005F44A7">
        <w:rPr>
          <w:rFonts w:ascii="Arial" w:hAnsi="Arial" w:cs="Arial"/>
          <w:b w:val="0"/>
          <w:i w:val="0"/>
          <w:sz w:val="20"/>
        </w:rPr>
        <w:tab/>
      </w:r>
      <w:r w:rsidRPr="005F44A7">
        <w:rPr>
          <w:rFonts w:ascii="Arial" w:hAnsi="Arial" w:cs="Arial"/>
          <w:b w:val="0"/>
          <w:i w:val="0"/>
          <w:sz w:val="20"/>
        </w:rPr>
        <w:tab/>
        <w:t xml:space="preserve">    </w:t>
      </w:r>
    </w:p>
    <w:p w14:paraId="60436E01" w14:textId="238CABBB" w:rsidR="008D6EB6" w:rsidRPr="005F44A7" w:rsidRDefault="008D6EB6" w:rsidP="00735EE8">
      <w:pPr>
        <w:pStyle w:val="Nadpis2"/>
        <w:spacing w:before="120"/>
        <w:ind w:left="567"/>
        <w:jc w:val="both"/>
        <w:rPr>
          <w:rFonts w:ascii="Arial" w:hAnsi="Arial" w:cs="Arial"/>
          <w:b w:val="0"/>
          <w:i w:val="0"/>
          <w:sz w:val="20"/>
        </w:rPr>
      </w:pPr>
      <w:r w:rsidRPr="005F44A7">
        <w:rPr>
          <w:rFonts w:ascii="Arial" w:hAnsi="Arial" w:cs="Arial"/>
          <w:b w:val="0"/>
          <w:i w:val="0"/>
          <w:sz w:val="20"/>
        </w:rPr>
        <w:t xml:space="preserve">(slovy: </w:t>
      </w:r>
      <w:r w:rsidR="00705BB9">
        <w:rPr>
          <w:rFonts w:ascii="Arial" w:hAnsi="Arial" w:cs="Arial"/>
          <w:b w:val="0"/>
          <w:i w:val="0"/>
          <w:sz w:val="20"/>
          <w:lang w:val="cs-CZ"/>
        </w:rPr>
        <w:t>dvěstě</w:t>
      </w:r>
      <w:r w:rsidR="00E67336">
        <w:rPr>
          <w:rFonts w:ascii="Arial" w:hAnsi="Arial" w:cs="Arial"/>
          <w:b w:val="0"/>
          <w:i w:val="0"/>
          <w:sz w:val="20"/>
          <w:lang w:val="cs-CZ"/>
        </w:rPr>
        <w:t>sedmnáctt</w:t>
      </w:r>
      <w:r w:rsidR="00705BB9">
        <w:rPr>
          <w:rFonts w:ascii="Arial" w:hAnsi="Arial" w:cs="Arial"/>
          <w:b w:val="0"/>
          <w:i w:val="0"/>
          <w:sz w:val="20"/>
          <w:lang w:val="cs-CZ"/>
        </w:rPr>
        <w:t>isíc</w:t>
      </w:r>
      <w:r w:rsidR="00E67336">
        <w:rPr>
          <w:rFonts w:ascii="Arial" w:hAnsi="Arial" w:cs="Arial"/>
          <w:b w:val="0"/>
          <w:i w:val="0"/>
          <w:sz w:val="20"/>
          <w:lang w:val="cs-CZ"/>
        </w:rPr>
        <w:t>osmsetk</w:t>
      </w:r>
      <w:r w:rsidR="00705BB9">
        <w:rPr>
          <w:rFonts w:ascii="Arial" w:hAnsi="Arial" w:cs="Arial"/>
          <w:b w:val="0"/>
          <w:i w:val="0"/>
          <w:sz w:val="20"/>
          <w:lang w:val="cs-CZ"/>
        </w:rPr>
        <w:t>orunčeských</w:t>
      </w:r>
      <w:r w:rsidRPr="005F44A7">
        <w:rPr>
          <w:rFonts w:ascii="Arial" w:hAnsi="Arial" w:cs="Arial"/>
          <w:b w:val="0"/>
          <w:i w:val="0"/>
          <w:sz w:val="20"/>
        </w:rPr>
        <w:t>)</w:t>
      </w:r>
    </w:p>
    <w:p w14:paraId="15E00198" w14:textId="77777777" w:rsidR="008D6EB6" w:rsidRPr="003779C6" w:rsidRDefault="008D6EB6" w:rsidP="008D6EB6">
      <w:pPr>
        <w:spacing w:line="360" w:lineRule="auto"/>
        <w:ind w:left="567"/>
        <w:jc w:val="both"/>
        <w:rPr>
          <w:rFonts w:ascii="Arial" w:eastAsia="Arial" w:hAnsi="Arial" w:cs="Arial"/>
          <w:sz w:val="20"/>
          <w:szCs w:val="20"/>
        </w:rPr>
      </w:pPr>
    </w:p>
    <w:p w14:paraId="4DA9E6E8" w14:textId="77777777" w:rsidR="008D6EB6" w:rsidRDefault="008D6EB6" w:rsidP="008D6EB6">
      <w:pPr>
        <w:ind w:left="567"/>
        <w:jc w:val="both"/>
        <w:rPr>
          <w:rFonts w:ascii="Arial" w:eastAsia="Arial" w:hAnsi="Arial" w:cs="Arial"/>
          <w:sz w:val="20"/>
          <w:szCs w:val="20"/>
        </w:rPr>
      </w:pPr>
      <w:r w:rsidRPr="003779C6">
        <w:rPr>
          <w:rFonts w:ascii="Arial" w:eastAsia="Arial" w:hAnsi="Arial" w:cs="Arial"/>
          <w:sz w:val="20"/>
          <w:szCs w:val="20"/>
        </w:rPr>
        <w:t>Uvedená cena je nejvýše přípustná, obsahuje veškeré náklady nutné ke kompletnímu a řádnému a včasnému provedení díla zhotovitelem, včetně všech nákladů</w:t>
      </w:r>
      <w:r>
        <w:rPr>
          <w:rFonts w:ascii="Arial" w:eastAsia="Arial" w:hAnsi="Arial" w:cs="Arial"/>
          <w:sz w:val="20"/>
          <w:szCs w:val="20"/>
        </w:rPr>
        <w:t xml:space="preserve"> a včetně všech činností</w:t>
      </w:r>
      <w:r w:rsidRPr="003779C6">
        <w:rPr>
          <w:rFonts w:ascii="Arial" w:eastAsia="Arial" w:hAnsi="Arial" w:cs="Arial"/>
          <w:sz w:val="20"/>
          <w:szCs w:val="20"/>
        </w:rPr>
        <w:t xml:space="preserve">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w:t>
      </w:r>
      <w:r w:rsidRPr="00A91FBC">
        <w:rPr>
          <w:rFonts w:ascii="Arial" w:eastAsia="Arial" w:hAnsi="Arial" w:cs="Arial"/>
          <w:sz w:val="20"/>
          <w:szCs w:val="20"/>
        </w:rPr>
        <w:t>náklady na získání licence či jiných nezbytných práv</w:t>
      </w:r>
      <w:r>
        <w:rPr>
          <w:rFonts w:ascii="Arial" w:eastAsia="Arial" w:hAnsi="Arial" w:cs="Arial"/>
          <w:sz w:val="20"/>
          <w:szCs w:val="20"/>
        </w:rPr>
        <w:t>.</w:t>
      </w:r>
    </w:p>
    <w:p w14:paraId="0A0C1F16" w14:textId="77777777" w:rsidR="008D6EB6" w:rsidRDefault="008D6EB6" w:rsidP="008D6EB6">
      <w:pPr>
        <w:ind w:left="567"/>
        <w:jc w:val="both"/>
        <w:rPr>
          <w:rFonts w:ascii="Arial" w:eastAsia="Arial" w:hAnsi="Arial" w:cs="Arial"/>
          <w:sz w:val="20"/>
          <w:szCs w:val="20"/>
        </w:rPr>
      </w:pPr>
    </w:p>
    <w:p w14:paraId="0E114971" w14:textId="77777777" w:rsidR="008D6EB6" w:rsidRDefault="008D6EB6" w:rsidP="008D6EB6">
      <w:pPr>
        <w:ind w:left="567"/>
        <w:jc w:val="both"/>
        <w:rPr>
          <w:rFonts w:ascii="Arial" w:eastAsia="Arial" w:hAnsi="Arial" w:cs="Arial"/>
          <w:sz w:val="20"/>
          <w:szCs w:val="20"/>
        </w:rPr>
      </w:pPr>
      <w:r w:rsidRPr="00305829">
        <w:rPr>
          <w:rFonts w:ascii="Arial" w:eastAsia="Arial" w:hAnsi="Arial" w:cs="Arial"/>
          <w:sz w:val="20"/>
          <w:szCs w:val="20"/>
        </w:rPr>
        <w:t>Z toho přísluší na jednotlivé části díla (dílčí zdanitelná plnění ve smyslu zákona o daních z příjmů):</w:t>
      </w:r>
    </w:p>
    <w:p w14:paraId="483B1B3D" w14:textId="77777777" w:rsidR="008D6EB6" w:rsidRPr="00305829" w:rsidRDefault="008D6EB6" w:rsidP="008D6EB6">
      <w:pPr>
        <w:ind w:left="567"/>
        <w:jc w:val="both"/>
        <w:rPr>
          <w:rFonts w:ascii="Arial" w:eastAsia="Arial" w:hAnsi="Arial" w:cs="Arial"/>
          <w:sz w:val="20"/>
          <w:szCs w:val="20"/>
        </w:rPr>
      </w:pPr>
    </w:p>
    <w:tbl>
      <w:tblPr>
        <w:tblpPr w:leftFromText="142" w:rightFromText="142" w:vertAnchor="text" w:horzAnchor="margin" w:tblpXSpec="right" w:tblpY="-19"/>
        <w:tblOverlap w:val="never"/>
        <w:tblW w:w="7300" w:type="dxa"/>
        <w:tblCellMar>
          <w:left w:w="70" w:type="dxa"/>
          <w:right w:w="70" w:type="dxa"/>
        </w:tblCellMar>
        <w:tblLook w:val="04A0" w:firstRow="1" w:lastRow="0" w:firstColumn="1" w:lastColumn="0" w:noHBand="0" w:noVBand="1"/>
      </w:tblPr>
      <w:tblGrid>
        <w:gridCol w:w="407"/>
        <w:gridCol w:w="2793"/>
        <w:gridCol w:w="1690"/>
        <w:gridCol w:w="1276"/>
        <w:gridCol w:w="1134"/>
      </w:tblGrid>
      <w:tr w:rsidR="008D6EB6" w:rsidRPr="00305829" w14:paraId="0D8F7B1B" w14:textId="77777777" w:rsidTr="00871D42">
        <w:trPr>
          <w:trHeight w:val="315"/>
        </w:trPr>
        <w:tc>
          <w:tcPr>
            <w:tcW w:w="40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1E90CCED" w14:textId="77777777" w:rsidR="008D6EB6" w:rsidRPr="0046548A" w:rsidRDefault="008D6EB6" w:rsidP="00D058C8">
            <w:pPr>
              <w:rPr>
                <w:rFonts w:ascii="Arial" w:hAnsi="Arial" w:cs="Arial"/>
                <w:sz w:val="16"/>
                <w:szCs w:val="16"/>
              </w:rPr>
            </w:pPr>
            <w:r w:rsidRPr="0046548A">
              <w:rPr>
                <w:rFonts w:ascii="Arial" w:hAnsi="Arial" w:cs="Arial"/>
                <w:sz w:val="16"/>
                <w:szCs w:val="16"/>
              </w:rPr>
              <w:t> </w:t>
            </w:r>
          </w:p>
        </w:tc>
        <w:tc>
          <w:tcPr>
            <w:tcW w:w="2793" w:type="dxa"/>
            <w:tcBorders>
              <w:top w:val="single" w:sz="8" w:space="0" w:color="auto"/>
              <w:left w:val="nil"/>
              <w:bottom w:val="single" w:sz="8" w:space="0" w:color="auto"/>
              <w:right w:val="single" w:sz="4" w:space="0" w:color="auto"/>
            </w:tcBorders>
            <w:shd w:val="clear" w:color="auto" w:fill="auto"/>
            <w:vAlign w:val="bottom"/>
          </w:tcPr>
          <w:p w14:paraId="34126ACD" w14:textId="77777777" w:rsidR="008D6EB6" w:rsidRPr="0046548A" w:rsidRDefault="008D6EB6" w:rsidP="00D058C8">
            <w:pPr>
              <w:rPr>
                <w:rFonts w:ascii="Arial" w:hAnsi="Arial" w:cs="Arial"/>
                <w:b/>
                <w:bCs/>
                <w:sz w:val="16"/>
                <w:szCs w:val="16"/>
              </w:rPr>
            </w:pPr>
            <w:r w:rsidRPr="0046548A">
              <w:rPr>
                <w:rFonts w:ascii="Arial" w:hAnsi="Arial" w:cs="Arial"/>
                <w:b/>
                <w:bCs/>
                <w:sz w:val="16"/>
                <w:szCs w:val="16"/>
              </w:rPr>
              <w:t>PŘEDMĚT</w:t>
            </w:r>
          </w:p>
        </w:tc>
        <w:tc>
          <w:tcPr>
            <w:tcW w:w="1690" w:type="dxa"/>
            <w:tcBorders>
              <w:top w:val="single" w:sz="8" w:space="0" w:color="auto"/>
              <w:left w:val="nil"/>
              <w:bottom w:val="single" w:sz="8" w:space="0" w:color="auto"/>
              <w:right w:val="single" w:sz="4" w:space="0" w:color="auto"/>
            </w:tcBorders>
            <w:shd w:val="clear" w:color="auto" w:fill="auto"/>
            <w:noWrap/>
            <w:vAlign w:val="bottom"/>
          </w:tcPr>
          <w:p w14:paraId="419817FC" w14:textId="77777777" w:rsidR="008D6EB6" w:rsidRPr="0046548A" w:rsidRDefault="008D6EB6" w:rsidP="00D058C8">
            <w:pPr>
              <w:jc w:val="center"/>
              <w:rPr>
                <w:rFonts w:ascii="Arial" w:hAnsi="Arial" w:cs="Arial"/>
                <w:sz w:val="16"/>
                <w:szCs w:val="16"/>
              </w:rPr>
            </w:pPr>
            <w:r w:rsidRPr="0046548A">
              <w:rPr>
                <w:rFonts w:ascii="Arial" w:hAnsi="Arial" w:cs="Arial"/>
                <w:sz w:val="16"/>
                <w:szCs w:val="16"/>
              </w:rPr>
              <w:t>CENA BEZ DPH</w:t>
            </w:r>
          </w:p>
        </w:tc>
        <w:tc>
          <w:tcPr>
            <w:tcW w:w="1276" w:type="dxa"/>
            <w:tcBorders>
              <w:top w:val="single" w:sz="8" w:space="0" w:color="auto"/>
              <w:left w:val="nil"/>
              <w:bottom w:val="single" w:sz="8" w:space="0" w:color="auto"/>
              <w:right w:val="nil"/>
            </w:tcBorders>
            <w:shd w:val="clear" w:color="auto" w:fill="auto"/>
            <w:noWrap/>
            <w:vAlign w:val="bottom"/>
          </w:tcPr>
          <w:p w14:paraId="02DCEC67" w14:textId="77777777" w:rsidR="008D6EB6" w:rsidRPr="0046548A" w:rsidRDefault="008D6EB6" w:rsidP="00D058C8">
            <w:pPr>
              <w:jc w:val="center"/>
              <w:rPr>
                <w:rFonts w:ascii="Arial" w:hAnsi="Arial" w:cs="Arial"/>
                <w:sz w:val="16"/>
                <w:szCs w:val="16"/>
              </w:rPr>
            </w:pPr>
            <w:r w:rsidRPr="0046548A">
              <w:rPr>
                <w:rFonts w:ascii="Arial" w:hAnsi="Arial" w:cs="Arial"/>
                <w:sz w:val="16"/>
                <w:szCs w:val="16"/>
              </w:rPr>
              <w:t>DPH</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65D454" w14:textId="77777777" w:rsidR="008D6EB6" w:rsidRPr="0046548A" w:rsidRDefault="008D6EB6" w:rsidP="00D058C8">
            <w:pPr>
              <w:jc w:val="center"/>
              <w:rPr>
                <w:rFonts w:ascii="Arial" w:hAnsi="Arial" w:cs="Arial"/>
                <w:sz w:val="16"/>
                <w:szCs w:val="16"/>
              </w:rPr>
            </w:pPr>
            <w:r w:rsidRPr="0046548A">
              <w:rPr>
                <w:rFonts w:ascii="Arial" w:hAnsi="Arial" w:cs="Arial"/>
                <w:sz w:val="16"/>
                <w:szCs w:val="16"/>
              </w:rPr>
              <w:t>CELKEM</w:t>
            </w:r>
          </w:p>
        </w:tc>
      </w:tr>
      <w:tr w:rsidR="006801D3" w:rsidRPr="00305829" w14:paraId="7ACE4CBD" w14:textId="77777777" w:rsidTr="00871D42">
        <w:trPr>
          <w:trHeight w:val="632"/>
        </w:trPr>
        <w:tc>
          <w:tcPr>
            <w:tcW w:w="407" w:type="dxa"/>
            <w:tcBorders>
              <w:top w:val="nil"/>
              <w:left w:val="single" w:sz="8" w:space="0" w:color="auto"/>
              <w:bottom w:val="single" w:sz="4" w:space="0" w:color="auto"/>
              <w:right w:val="single" w:sz="4" w:space="0" w:color="auto"/>
            </w:tcBorders>
            <w:shd w:val="clear" w:color="auto" w:fill="auto"/>
            <w:noWrap/>
            <w:vAlign w:val="center"/>
          </w:tcPr>
          <w:p w14:paraId="54726418" w14:textId="15D06083" w:rsidR="006801D3" w:rsidRPr="0046548A" w:rsidRDefault="002B062B" w:rsidP="00D058C8">
            <w:pPr>
              <w:jc w:val="center"/>
              <w:rPr>
                <w:rFonts w:ascii="Arial" w:hAnsi="Arial" w:cs="Arial"/>
                <w:sz w:val="16"/>
                <w:szCs w:val="16"/>
              </w:rPr>
            </w:pPr>
            <w:r>
              <w:rPr>
                <w:rFonts w:ascii="Arial" w:hAnsi="Arial" w:cs="Arial"/>
                <w:sz w:val="16"/>
                <w:szCs w:val="16"/>
              </w:rPr>
              <w:t>1</w:t>
            </w:r>
            <w:r w:rsidR="006801D3" w:rsidRPr="0046548A">
              <w:rPr>
                <w:rFonts w:ascii="Arial" w:hAnsi="Arial" w:cs="Arial"/>
                <w:sz w:val="16"/>
                <w:szCs w:val="16"/>
              </w:rPr>
              <w:t>.</w:t>
            </w:r>
          </w:p>
        </w:tc>
        <w:tc>
          <w:tcPr>
            <w:tcW w:w="2793" w:type="dxa"/>
            <w:tcBorders>
              <w:top w:val="nil"/>
              <w:left w:val="nil"/>
              <w:bottom w:val="single" w:sz="4" w:space="0" w:color="auto"/>
              <w:right w:val="single" w:sz="4" w:space="0" w:color="auto"/>
            </w:tcBorders>
            <w:shd w:val="clear" w:color="auto" w:fill="auto"/>
            <w:vAlign w:val="center"/>
          </w:tcPr>
          <w:p w14:paraId="4376C9C8" w14:textId="5BE18816" w:rsidR="006801D3" w:rsidRPr="0046548A" w:rsidRDefault="006801D3" w:rsidP="00871D42">
            <w:pPr>
              <w:rPr>
                <w:rFonts w:ascii="Arial" w:hAnsi="Arial" w:cs="Arial"/>
                <w:b/>
                <w:bCs/>
                <w:sz w:val="16"/>
                <w:szCs w:val="16"/>
              </w:rPr>
            </w:pPr>
            <w:r w:rsidRPr="0046548A">
              <w:rPr>
                <w:rFonts w:ascii="Arial" w:hAnsi="Arial" w:cs="Arial"/>
                <w:b/>
                <w:bCs/>
                <w:sz w:val="16"/>
                <w:szCs w:val="16"/>
              </w:rPr>
              <w:t>Dokumentace pro provádění stavby</w:t>
            </w:r>
          </w:p>
        </w:tc>
        <w:tc>
          <w:tcPr>
            <w:tcW w:w="1690" w:type="dxa"/>
            <w:tcBorders>
              <w:top w:val="nil"/>
              <w:left w:val="nil"/>
              <w:bottom w:val="single" w:sz="4" w:space="0" w:color="auto"/>
              <w:right w:val="single" w:sz="4" w:space="0" w:color="auto"/>
            </w:tcBorders>
            <w:shd w:val="clear" w:color="auto" w:fill="auto"/>
            <w:noWrap/>
            <w:vAlign w:val="center"/>
          </w:tcPr>
          <w:p w14:paraId="7432CF72" w14:textId="5E90347C" w:rsidR="006801D3" w:rsidRPr="0046548A" w:rsidRDefault="00E67336" w:rsidP="00871D42">
            <w:pPr>
              <w:jc w:val="center"/>
              <w:rPr>
                <w:rFonts w:ascii="Arial" w:hAnsi="Arial" w:cs="Arial"/>
                <w:sz w:val="16"/>
                <w:szCs w:val="16"/>
              </w:rPr>
            </w:pPr>
            <w:r>
              <w:rPr>
                <w:rFonts w:ascii="Arial" w:hAnsi="Arial" w:cs="Arial"/>
                <w:sz w:val="16"/>
                <w:szCs w:val="16"/>
              </w:rPr>
              <w:t>168</w:t>
            </w:r>
            <w:r w:rsidR="000A412B">
              <w:rPr>
                <w:rFonts w:ascii="Arial" w:hAnsi="Arial" w:cs="Arial"/>
                <w:sz w:val="16"/>
                <w:szCs w:val="16"/>
              </w:rPr>
              <w:t> 000 Kč</w:t>
            </w:r>
          </w:p>
        </w:tc>
        <w:tc>
          <w:tcPr>
            <w:tcW w:w="1276" w:type="dxa"/>
            <w:tcBorders>
              <w:top w:val="nil"/>
              <w:left w:val="nil"/>
              <w:bottom w:val="single" w:sz="4" w:space="0" w:color="auto"/>
              <w:right w:val="nil"/>
            </w:tcBorders>
            <w:shd w:val="clear" w:color="auto" w:fill="auto"/>
            <w:noWrap/>
            <w:vAlign w:val="center"/>
          </w:tcPr>
          <w:p w14:paraId="1C941F63" w14:textId="6E6A5FB9" w:rsidR="006801D3" w:rsidRPr="0046548A" w:rsidRDefault="00E67336" w:rsidP="00871D42">
            <w:pPr>
              <w:jc w:val="center"/>
              <w:rPr>
                <w:rFonts w:ascii="Arial" w:hAnsi="Arial" w:cs="Arial"/>
                <w:sz w:val="16"/>
                <w:szCs w:val="16"/>
              </w:rPr>
            </w:pPr>
            <w:r>
              <w:rPr>
                <w:rFonts w:ascii="Arial" w:hAnsi="Arial" w:cs="Arial"/>
                <w:sz w:val="16"/>
                <w:szCs w:val="16"/>
              </w:rPr>
              <w:t>3 528</w:t>
            </w:r>
            <w:r w:rsidR="000A412B">
              <w:rPr>
                <w:rFonts w:ascii="Arial" w:hAnsi="Arial" w:cs="Arial"/>
                <w:sz w:val="16"/>
                <w:szCs w:val="16"/>
              </w:rPr>
              <w:t xml:space="preserve"> Kč</w:t>
            </w:r>
          </w:p>
        </w:tc>
        <w:tc>
          <w:tcPr>
            <w:tcW w:w="1134" w:type="dxa"/>
            <w:tcBorders>
              <w:top w:val="nil"/>
              <w:left w:val="single" w:sz="8" w:space="0" w:color="auto"/>
              <w:bottom w:val="single" w:sz="4" w:space="0" w:color="auto"/>
              <w:right w:val="single" w:sz="8" w:space="0" w:color="auto"/>
            </w:tcBorders>
            <w:shd w:val="clear" w:color="auto" w:fill="auto"/>
            <w:noWrap/>
            <w:vAlign w:val="center"/>
          </w:tcPr>
          <w:p w14:paraId="7984E83C" w14:textId="18CA6FAD" w:rsidR="006801D3" w:rsidRPr="0046548A" w:rsidRDefault="00E67336" w:rsidP="00871D42">
            <w:pPr>
              <w:jc w:val="center"/>
              <w:rPr>
                <w:rFonts w:ascii="Arial" w:hAnsi="Arial" w:cs="Arial"/>
                <w:sz w:val="16"/>
                <w:szCs w:val="16"/>
              </w:rPr>
            </w:pPr>
            <w:r>
              <w:rPr>
                <w:rFonts w:ascii="Arial" w:hAnsi="Arial" w:cs="Arial"/>
                <w:sz w:val="16"/>
                <w:szCs w:val="16"/>
              </w:rPr>
              <w:t>203 280</w:t>
            </w:r>
            <w:r w:rsidR="000A412B">
              <w:rPr>
                <w:rFonts w:ascii="Arial" w:hAnsi="Arial" w:cs="Arial"/>
                <w:sz w:val="16"/>
                <w:szCs w:val="16"/>
              </w:rPr>
              <w:t xml:space="preserve"> Kč</w:t>
            </w:r>
          </w:p>
        </w:tc>
      </w:tr>
      <w:tr w:rsidR="006801D3" w:rsidRPr="00305829" w14:paraId="352A866C" w14:textId="77777777" w:rsidTr="00871D42">
        <w:trPr>
          <w:trHeight w:val="424"/>
        </w:trPr>
        <w:tc>
          <w:tcPr>
            <w:tcW w:w="407" w:type="dxa"/>
            <w:tcBorders>
              <w:top w:val="nil"/>
              <w:left w:val="single" w:sz="8" w:space="0" w:color="auto"/>
              <w:bottom w:val="nil"/>
              <w:right w:val="single" w:sz="4" w:space="0" w:color="auto"/>
            </w:tcBorders>
            <w:shd w:val="clear" w:color="auto" w:fill="auto"/>
            <w:noWrap/>
            <w:vAlign w:val="center"/>
          </w:tcPr>
          <w:p w14:paraId="5762F41B" w14:textId="762E9120" w:rsidR="006801D3" w:rsidRPr="0046548A" w:rsidRDefault="002B062B" w:rsidP="00D058C8">
            <w:pPr>
              <w:jc w:val="center"/>
              <w:rPr>
                <w:rFonts w:ascii="Arial" w:hAnsi="Arial" w:cs="Arial"/>
                <w:sz w:val="16"/>
                <w:szCs w:val="16"/>
              </w:rPr>
            </w:pPr>
            <w:r>
              <w:rPr>
                <w:rFonts w:ascii="Arial" w:hAnsi="Arial" w:cs="Arial"/>
                <w:sz w:val="16"/>
                <w:szCs w:val="16"/>
              </w:rPr>
              <w:t>2</w:t>
            </w:r>
            <w:r w:rsidR="006801D3" w:rsidRPr="0046548A">
              <w:rPr>
                <w:rFonts w:ascii="Arial" w:hAnsi="Arial" w:cs="Arial"/>
                <w:sz w:val="16"/>
                <w:szCs w:val="16"/>
              </w:rPr>
              <w:t>.</w:t>
            </w:r>
          </w:p>
        </w:tc>
        <w:tc>
          <w:tcPr>
            <w:tcW w:w="2793" w:type="dxa"/>
            <w:tcBorders>
              <w:top w:val="nil"/>
              <w:left w:val="nil"/>
              <w:bottom w:val="nil"/>
              <w:right w:val="single" w:sz="4" w:space="0" w:color="auto"/>
            </w:tcBorders>
            <w:shd w:val="clear" w:color="auto" w:fill="auto"/>
            <w:vAlign w:val="center"/>
          </w:tcPr>
          <w:p w14:paraId="0A3B9CFC" w14:textId="7382705C" w:rsidR="006801D3" w:rsidRPr="0046548A" w:rsidRDefault="006801D3" w:rsidP="00871D42">
            <w:pPr>
              <w:rPr>
                <w:rFonts w:ascii="Arial" w:hAnsi="Arial" w:cs="Arial"/>
                <w:b/>
                <w:bCs/>
                <w:sz w:val="16"/>
                <w:szCs w:val="16"/>
              </w:rPr>
            </w:pPr>
            <w:r w:rsidRPr="0046548A">
              <w:rPr>
                <w:rFonts w:ascii="Arial" w:hAnsi="Arial" w:cs="Arial"/>
                <w:b/>
                <w:bCs/>
                <w:sz w:val="16"/>
                <w:szCs w:val="16"/>
              </w:rPr>
              <w:t>Výkon autorského dozoru</w:t>
            </w:r>
          </w:p>
        </w:tc>
        <w:tc>
          <w:tcPr>
            <w:tcW w:w="1690" w:type="dxa"/>
            <w:tcBorders>
              <w:top w:val="nil"/>
              <w:left w:val="nil"/>
              <w:bottom w:val="nil"/>
              <w:right w:val="single" w:sz="4" w:space="0" w:color="auto"/>
            </w:tcBorders>
            <w:shd w:val="clear" w:color="auto" w:fill="auto"/>
            <w:noWrap/>
            <w:vAlign w:val="center"/>
          </w:tcPr>
          <w:p w14:paraId="2C02159D" w14:textId="24F478D3" w:rsidR="006801D3" w:rsidRPr="0046548A" w:rsidRDefault="00E67336" w:rsidP="00871D42">
            <w:pPr>
              <w:jc w:val="center"/>
              <w:rPr>
                <w:rFonts w:ascii="Arial" w:hAnsi="Arial" w:cs="Arial"/>
                <w:sz w:val="16"/>
                <w:szCs w:val="16"/>
              </w:rPr>
            </w:pPr>
            <w:r>
              <w:rPr>
                <w:rFonts w:ascii="Arial" w:hAnsi="Arial" w:cs="Arial"/>
                <w:sz w:val="16"/>
                <w:szCs w:val="16"/>
              </w:rPr>
              <w:t>12</w:t>
            </w:r>
            <w:r w:rsidR="000A412B">
              <w:rPr>
                <w:rFonts w:ascii="Arial" w:hAnsi="Arial" w:cs="Arial"/>
                <w:sz w:val="16"/>
                <w:szCs w:val="16"/>
              </w:rPr>
              <w:t> 000 Kč</w:t>
            </w:r>
          </w:p>
        </w:tc>
        <w:tc>
          <w:tcPr>
            <w:tcW w:w="1276" w:type="dxa"/>
            <w:tcBorders>
              <w:top w:val="nil"/>
              <w:left w:val="nil"/>
              <w:bottom w:val="nil"/>
              <w:right w:val="nil"/>
            </w:tcBorders>
            <w:shd w:val="clear" w:color="auto" w:fill="auto"/>
            <w:noWrap/>
            <w:vAlign w:val="center"/>
          </w:tcPr>
          <w:p w14:paraId="6703E600" w14:textId="0974F5FC" w:rsidR="006801D3" w:rsidRPr="0046548A" w:rsidRDefault="00E67336" w:rsidP="00871D42">
            <w:pPr>
              <w:jc w:val="center"/>
              <w:rPr>
                <w:rFonts w:ascii="Arial" w:hAnsi="Arial" w:cs="Arial"/>
                <w:sz w:val="16"/>
                <w:szCs w:val="16"/>
              </w:rPr>
            </w:pPr>
            <w:r>
              <w:rPr>
                <w:rFonts w:ascii="Arial" w:hAnsi="Arial" w:cs="Arial"/>
                <w:sz w:val="16"/>
                <w:szCs w:val="16"/>
              </w:rPr>
              <w:t>2 520</w:t>
            </w:r>
            <w:r w:rsidR="000A412B">
              <w:rPr>
                <w:rFonts w:ascii="Arial" w:hAnsi="Arial" w:cs="Arial"/>
                <w:sz w:val="16"/>
                <w:szCs w:val="16"/>
              </w:rPr>
              <w:t xml:space="preserve"> Kč</w:t>
            </w:r>
          </w:p>
        </w:tc>
        <w:tc>
          <w:tcPr>
            <w:tcW w:w="1134" w:type="dxa"/>
            <w:tcBorders>
              <w:top w:val="nil"/>
              <w:left w:val="single" w:sz="8" w:space="0" w:color="auto"/>
              <w:bottom w:val="nil"/>
              <w:right w:val="single" w:sz="8" w:space="0" w:color="auto"/>
            </w:tcBorders>
            <w:shd w:val="clear" w:color="auto" w:fill="auto"/>
            <w:noWrap/>
            <w:vAlign w:val="center"/>
          </w:tcPr>
          <w:p w14:paraId="1B9B7029" w14:textId="1D19CFEF" w:rsidR="006801D3" w:rsidRPr="0046548A" w:rsidRDefault="00E67336" w:rsidP="00871D42">
            <w:pPr>
              <w:jc w:val="center"/>
              <w:rPr>
                <w:rFonts w:ascii="Arial" w:hAnsi="Arial" w:cs="Arial"/>
                <w:sz w:val="16"/>
                <w:szCs w:val="16"/>
              </w:rPr>
            </w:pPr>
            <w:r>
              <w:rPr>
                <w:rFonts w:ascii="Arial" w:hAnsi="Arial" w:cs="Arial"/>
                <w:sz w:val="16"/>
                <w:szCs w:val="16"/>
              </w:rPr>
              <w:t>14 520</w:t>
            </w:r>
            <w:r w:rsidR="000A412B">
              <w:rPr>
                <w:rFonts w:ascii="Arial" w:hAnsi="Arial" w:cs="Arial"/>
                <w:sz w:val="16"/>
                <w:szCs w:val="16"/>
              </w:rPr>
              <w:t xml:space="preserve"> Kč</w:t>
            </w:r>
          </w:p>
        </w:tc>
      </w:tr>
      <w:tr w:rsidR="006801D3" w:rsidRPr="00305829" w14:paraId="79070581" w14:textId="77777777" w:rsidTr="00871D42">
        <w:trPr>
          <w:trHeight w:val="406"/>
        </w:trPr>
        <w:tc>
          <w:tcPr>
            <w:tcW w:w="40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B73B98C" w14:textId="6E1D5D73" w:rsidR="006801D3" w:rsidRPr="0046548A" w:rsidRDefault="006801D3" w:rsidP="00D058C8">
            <w:pPr>
              <w:jc w:val="center"/>
              <w:rPr>
                <w:rFonts w:ascii="Arial" w:hAnsi="Arial" w:cs="Arial"/>
                <w:sz w:val="16"/>
                <w:szCs w:val="16"/>
              </w:rPr>
            </w:pPr>
            <w:r w:rsidRPr="0046548A">
              <w:rPr>
                <w:rFonts w:ascii="Arial" w:hAnsi="Arial" w:cs="Arial"/>
                <w:sz w:val="16"/>
                <w:szCs w:val="16"/>
              </w:rPr>
              <w:t> </w:t>
            </w:r>
          </w:p>
        </w:tc>
        <w:tc>
          <w:tcPr>
            <w:tcW w:w="2793" w:type="dxa"/>
            <w:tcBorders>
              <w:top w:val="single" w:sz="8" w:space="0" w:color="auto"/>
              <w:left w:val="nil"/>
              <w:bottom w:val="single" w:sz="8" w:space="0" w:color="auto"/>
              <w:right w:val="single" w:sz="4" w:space="0" w:color="auto"/>
            </w:tcBorders>
            <w:shd w:val="clear" w:color="auto" w:fill="auto"/>
            <w:vAlign w:val="center"/>
          </w:tcPr>
          <w:p w14:paraId="61A2014E" w14:textId="46D0C36C" w:rsidR="006801D3" w:rsidRPr="0046548A" w:rsidRDefault="006801D3" w:rsidP="00871D42">
            <w:pPr>
              <w:rPr>
                <w:rFonts w:ascii="Arial" w:hAnsi="Arial" w:cs="Arial"/>
                <w:b/>
                <w:bCs/>
                <w:sz w:val="16"/>
                <w:szCs w:val="16"/>
              </w:rPr>
            </w:pPr>
            <w:r w:rsidRPr="0046548A">
              <w:rPr>
                <w:rFonts w:ascii="Arial" w:hAnsi="Arial" w:cs="Arial"/>
                <w:b/>
                <w:bCs/>
                <w:sz w:val="16"/>
                <w:szCs w:val="16"/>
              </w:rPr>
              <w:t>Celkem</w:t>
            </w:r>
          </w:p>
        </w:tc>
        <w:tc>
          <w:tcPr>
            <w:tcW w:w="1690" w:type="dxa"/>
            <w:tcBorders>
              <w:top w:val="single" w:sz="8" w:space="0" w:color="auto"/>
              <w:left w:val="nil"/>
              <w:bottom w:val="single" w:sz="8" w:space="0" w:color="auto"/>
              <w:right w:val="single" w:sz="4" w:space="0" w:color="auto"/>
            </w:tcBorders>
            <w:shd w:val="clear" w:color="auto" w:fill="auto"/>
            <w:noWrap/>
            <w:vAlign w:val="center"/>
          </w:tcPr>
          <w:p w14:paraId="1F18F830" w14:textId="0C242EA0" w:rsidR="006801D3" w:rsidRPr="0046548A" w:rsidRDefault="00705BB9" w:rsidP="00E67336">
            <w:pPr>
              <w:jc w:val="center"/>
              <w:rPr>
                <w:rFonts w:ascii="Arial" w:hAnsi="Arial" w:cs="Arial"/>
                <w:b/>
                <w:sz w:val="16"/>
                <w:szCs w:val="16"/>
              </w:rPr>
            </w:pPr>
            <w:r>
              <w:rPr>
                <w:rFonts w:ascii="Arial" w:hAnsi="Arial" w:cs="Arial"/>
                <w:b/>
                <w:sz w:val="16"/>
                <w:szCs w:val="16"/>
              </w:rPr>
              <w:t>1</w:t>
            </w:r>
            <w:r w:rsidR="00E67336">
              <w:rPr>
                <w:rFonts w:ascii="Arial" w:hAnsi="Arial" w:cs="Arial"/>
                <w:b/>
                <w:sz w:val="16"/>
                <w:szCs w:val="16"/>
              </w:rPr>
              <w:t>80</w:t>
            </w:r>
            <w:r>
              <w:rPr>
                <w:rFonts w:ascii="Arial" w:hAnsi="Arial" w:cs="Arial"/>
                <w:b/>
                <w:sz w:val="16"/>
                <w:szCs w:val="16"/>
              </w:rPr>
              <w:t xml:space="preserve"> 000</w:t>
            </w:r>
            <w:r w:rsidR="000A412B">
              <w:rPr>
                <w:rFonts w:ascii="Arial" w:hAnsi="Arial" w:cs="Arial"/>
                <w:b/>
                <w:sz w:val="16"/>
                <w:szCs w:val="16"/>
              </w:rPr>
              <w:t xml:space="preserve"> Kč</w:t>
            </w:r>
          </w:p>
        </w:tc>
        <w:tc>
          <w:tcPr>
            <w:tcW w:w="1276" w:type="dxa"/>
            <w:tcBorders>
              <w:top w:val="single" w:sz="8" w:space="0" w:color="auto"/>
              <w:left w:val="nil"/>
              <w:bottom w:val="single" w:sz="8" w:space="0" w:color="auto"/>
              <w:right w:val="nil"/>
            </w:tcBorders>
            <w:shd w:val="clear" w:color="auto" w:fill="auto"/>
            <w:noWrap/>
            <w:vAlign w:val="center"/>
          </w:tcPr>
          <w:p w14:paraId="1BF5FDAA" w14:textId="7A4653D2" w:rsidR="006801D3" w:rsidRPr="0046548A" w:rsidRDefault="00E67336" w:rsidP="00871D42">
            <w:pPr>
              <w:jc w:val="center"/>
              <w:rPr>
                <w:rFonts w:ascii="Arial" w:hAnsi="Arial" w:cs="Arial"/>
                <w:b/>
                <w:sz w:val="16"/>
                <w:szCs w:val="16"/>
              </w:rPr>
            </w:pPr>
            <w:r>
              <w:rPr>
                <w:rFonts w:ascii="Arial" w:hAnsi="Arial" w:cs="Arial"/>
                <w:b/>
                <w:sz w:val="16"/>
                <w:szCs w:val="16"/>
              </w:rPr>
              <w:t>6 048</w:t>
            </w:r>
            <w:r w:rsidR="000A412B">
              <w:rPr>
                <w:rFonts w:ascii="Arial" w:hAnsi="Arial" w:cs="Arial"/>
                <w:b/>
                <w:sz w:val="16"/>
                <w:szCs w:val="16"/>
              </w:rPr>
              <w:t xml:space="preserve"> Kč</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112D63" w14:textId="6BC3CB78" w:rsidR="006801D3" w:rsidRPr="0046548A" w:rsidRDefault="00E67336" w:rsidP="00871D42">
            <w:pPr>
              <w:jc w:val="center"/>
              <w:rPr>
                <w:rFonts w:ascii="Arial" w:hAnsi="Arial" w:cs="Arial"/>
                <w:b/>
                <w:sz w:val="16"/>
                <w:szCs w:val="16"/>
              </w:rPr>
            </w:pPr>
            <w:r>
              <w:rPr>
                <w:rFonts w:ascii="Arial" w:hAnsi="Arial" w:cs="Arial"/>
                <w:b/>
                <w:sz w:val="16"/>
                <w:szCs w:val="16"/>
              </w:rPr>
              <w:t>217 800</w:t>
            </w:r>
            <w:r w:rsidR="000A412B">
              <w:rPr>
                <w:rFonts w:ascii="Arial" w:hAnsi="Arial" w:cs="Arial"/>
                <w:b/>
                <w:sz w:val="16"/>
                <w:szCs w:val="16"/>
              </w:rPr>
              <w:t xml:space="preserve"> Kč</w:t>
            </w:r>
          </w:p>
        </w:tc>
      </w:tr>
    </w:tbl>
    <w:p w14:paraId="42B7FF0E" w14:textId="77777777" w:rsidR="008D6EB6" w:rsidRPr="003779C6" w:rsidRDefault="008D6EB6" w:rsidP="008D6EB6">
      <w:pPr>
        <w:jc w:val="both"/>
        <w:rPr>
          <w:rFonts w:ascii="Arial" w:hAnsi="Arial" w:cs="Arial"/>
          <w:sz w:val="20"/>
          <w:szCs w:val="20"/>
        </w:rPr>
      </w:pPr>
    </w:p>
    <w:p w14:paraId="247DDF65" w14:textId="77777777" w:rsidR="00871D42" w:rsidRDefault="00871D42" w:rsidP="008D6EB6">
      <w:pPr>
        <w:ind w:left="567"/>
        <w:jc w:val="both"/>
        <w:rPr>
          <w:rFonts w:ascii="Arial" w:eastAsia="Arial" w:hAnsi="Arial" w:cs="Arial"/>
          <w:sz w:val="20"/>
          <w:szCs w:val="20"/>
        </w:rPr>
      </w:pPr>
    </w:p>
    <w:p w14:paraId="0BEFE156" w14:textId="77777777" w:rsidR="00871D42" w:rsidRDefault="00871D42" w:rsidP="008D6EB6">
      <w:pPr>
        <w:ind w:left="567"/>
        <w:jc w:val="both"/>
        <w:rPr>
          <w:rFonts w:ascii="Arial" w:eastAsia="Arial" w:hAnsi="Arial" w:cs="Arial"/>
          <w:sz w:val="20"/>
          <w:szCs w:val="20"/>
        </w:rPr>
      </w:pPr>
    </w:p>
    <w:p w14:paraId="0CA46A33" w14:textId="77777777" w:rsidR="00871D42" w:rsidRDefault="00871D42" w:rsidP="008D6EB6">
      <w:pPr>
        <w:ind w:left="567"/>
        <w:jc w:val="both"/>
        <w:rPr>
          <w:rFonts w:ascii="Arial" w:eastAsia="Arial" w:hAnsi="Arial" w:cs="Arial"/>
          <w:sz w:val="20"/>
          <w:szCs w:val="20"/>
        </w:rPr>
      </w:pPr>
    </w:p>
    <w:p w14:paraId="1A8AE4B8" w14:textId="77777777" w:rsidR="00871D42" w:rsidRDefault="00871D42" w:rsidP="008D6EB6">
      <w:pPr>
        <w:ind w:left="567"/>
        <w:jc w:val="both"/>
        <w:rPr>
          <w:rFonts w:ascii="Arial" w:eastAsia="Arial" w:hAnsi="Arial" w:cs="Arial"/>
          <w:sz w:val="20"/>
          <w:szCs w:val="20"/>
        </w:rPr>
      </w:pPr>
    </w:p>
    <w:p w14:paraId="5D75378A" w14:textId="77777777" w:rsidR="00871D42" w:rsidRDefault="00871D42" w:rsidP="008D6EB6">
      <w:pPr>
        <w:ind w:left="567"/>
        <w:jc w:val="both"/>
        <w:rPr>
          <w:rFonts w:ascii="Arial" w:eastAsia="Arial" w:hAnsi="Arial" w:cs="Arial"/>
          <w:sz w:val="20"/>
          <w:szCs w:val="20"/>
        </w:rPr>
      </w:pPr>
    </w:p>
    <w:p w14:paraId="74E09B05" w14:textId="77777777" w:rsidR="00871D42" w:rsidRDefault="00871D42" w:rsidP="008D6EB6">
      <w:pPr>
        <w:ind w:left="567"/>
        <w:jc w:val="both"/>
        <w:rPr>
          <w:rFonts w:ascii="Arial" w:eastAsia="Arial" w:hAnsi="Arial" w:cs="Arial"/>
          <w:sz w:val="20"/>
          <w:szCs w:val="20"/>
        </w:rPr>
      </w:pPr>
    </w:p>
    <w:p w14:paraId="67A8129D" w14:textId="77777777" w:rsidR="00871D42" w:rsidRDefault="00871D42" w:rsidP="008D6EB6">
      <w:pPr>
        <w:ind w:left="567"/>
        <w:jc w:val="both"/>
        <w:rPr>
          <w:rFonts w:ascii="Arial" w:eastAsia="Arial" w:hAnsi="Arial" w:cs="Arial"/>
          <w:sz w:val="20"/>
          <w:szCs w:val="20"/>
        </w:rPr>
      </w:pPr>
    </w:p>
    <w:p w14:paraId="35DEFE5B" w14:textId="77777777" w:rsidR="00871D42" w:rsidRDefault="00871D42" w:rsidP="008D6EB6">
      <w:pPr>
        <w:ind w:left="567"/>
        <w:jc w:val="both"/>
        <w:rPr>
          <w:rFonts w:ascii="Arial" w:eastAsia="Arial" w:hAnsi="Arial" w:cs="Arial"/>
          <w:sz w:val="20"/>
          <w:szCs w:val="20"/>
        </w:rPr>
      </w:pPr>
    </w:p>
    <w:p w14:paraId="27C09016" w14:textId="77777777" w:rsidR="008D6EB6" w:rsidRPr="003779C6" w:rsidRDefault="008D6EB6" w:rsidP="008D6EB6">
      <w:pPr>
        <w:ind w:left="567"/>
        <w:jc w:val="both"/>
        <w:rPr>
          <w:rFonts w:ascii="Arial" w:eastAsia="Arial" w:hAnsi="Arial" w:cs="Arial"/>
          <w:sz w:val="20"/>
          <w:szCs w:val="20"/>
        </w:rPr>
      </w:pPr>
      <w:r w:rsidRPr="003779C6">
        <w:rPr>
          <w:rFonts w:ascii="Arial" w:eastAsia="Arial" w:hAnsi="Arial" w:cs="Arial"/>
          <w:sz w:val="20"/>
          <w:szCs w:val="20"/>
        </w:rPr>
        <w:t>V případě změny výše DPH, bude k ceně bez DPH dopočtena daň z přidané hodnoty ve výši platné</w:t>
      </w:r>
      <w:r>
        <w:rPr>
          <w:rFonts w:ascii="Arial" w:eastAsia="Arial" w:hAnsi="Arial" w:cs="Arial"/>
          <w:sz w:val="20"/>
          <w:szCs w:val="20"/>
        </w:rPr>
        <w:t xml:space="preserve"> </w:t>
      </w:r>
      <w:r w:rsidRPr="003779C6">
        <w:rPr>
          <w:rFonts w:ascii="Arial" w:eastAsia="Arial" w:hAnsi="Arial" w:cs="Arial"/>
          <w:sz w:val="20"/>
          <w:szCs w:val="20"/>
        </w:rPr>
        <w:t>v den zdanitelného plnění (v době podpisu smlouvy je platná sazba DPH ve výši 2</w:t>
      </w:r>
      <w:r>
        <w:rPr>
          <w:rFonts w:ascii="Arial" w:eastAsia="Arial" w:hAnsi="Arial" w:cs="Arial"/>
          <w:sz w:val="20"/>
          <w:szCs w:val="20"/>
        </w:rPr>
        <w:t>1</w:t>
      </w:r>
      <w:r w:rsidRPr="003779C6">
        <w:rPr>
          <w:rFonts w:ascii="Arial" w:eastAsia="Arial" w:hAnsi="Arial" w:cs="Arial"/>
          <w:sz w:val="20"/>
          <w:szCs w:val="20"/>
        </w:rPr>
        <w:t>%).</w:t>
      </w:r>
    </w:p>
    <w:p w14:paraId="216457DD" w14:textId="77777777" w:rsidR="008D6EB6" w:rsidRPr="003779C6" w:rsidRDefault="008D6EB6" w:rsidP="008D6EB6">
      <w:pPr>
        <w:jc w:val="both"/>
        <w:rPr>
          <w:rFonts w:ascii="Arial" w:eastAsia="Arial" w:hAnsi="Arial" w:cs="Arial"/>
          <w:sz w:val="20"/>
          <w:szCs w:val="20"/>
        </w:rPr>
      </w:pPr>
    </w:p>
    <w:p w14:paraId="218B71C9" w14:textId="74BB848D"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Zhotoviteli vzniká právo účtovat ceny za plnění poskytovaná podle smlouvy a objednateli povinnost uhradit tyto ceny</w:t>
      </w:r>
      <w:r w:rsidR="009B7C01">
        <w:rPr>
          <w:rFonts w:ascii="Arial" w:eastAsia="Arial" w:hAnsi="Arial" w:cs="Arial"/>
          <w:sz w:val="20"/>
          <w:szCs w:val="20"/>
        </w:rPr>
        <w:t xml:space="preserve"> ve lhůtě 30 dnů od obdržení daňového dokladu </w:t>
      </w:r>
      <w:r w:rsidRPr="003779C6">
        <w:rPr>
          <w:rFonts w:ascii="Arial" w:eastAsia="Arial" w:hAnsi="Arial" w:cs="Arial"/>
          <w:sz w:val="20"/>
          <w:szCs w:val="20"/>
        </w:rPr>
        <w:t>takto:</w:t>
      </w:r>
    </w:p>
    <w:p w14:paraId="7D98DDD8" w14:textId="77777777" w:rsidR="008D6EB6" w:rsidRDefault="008D6EB6" w:rsidP="008D6EB6">
      <w:pPr>
        <w:ind w:left="567"/>
        <w:jc w:val="both"/>
        <w:rPr>
          <w:rFonts w:ascii="Arial" w:eastAsia="Arial" w:hAnsi="Arial" w:cs="Arial"/>
          <w:sz w:val="20"/>
          <w:szCs w:val="20"/>
        </w:rPr>
      </w:pPr>
    </w:p>
    <w:p w14:paraId="6C839FA7" w14:textId="58D91952" w:rsidR="008D6EB6" w:rsidRPr="00305829" w:rsidRDefault="008D6EB6" w:rsidP="004549A8">
      <w:pPr>
        <w:pStyle w:val="Default"/>
        <w:ind w:left="1287"/>
        <w:jc w:val="both"/>
        <w:rPr>
          <w:rFonts w:eastAsia="Arial"/>
          <w:sz w:val="20"/>
          <w:szCs w:val="20"/>
        </w:rPr>
      </w:pPr>
      <w:r w:rsidRPr="00305829">
        <w:rPr>
          <w:rFonts w:eastAsia="Arial"/>
          <w:sz w:val="20"/>
          <w:szCs w:val="20"/>
        </w:rPr>
        <w:t>Cen</w:t>
      </w:r>
      <w:r w:rsidR="00230998">
        <w:rPr>
          <w:rFonts w:eastAsia="Arial"/>
          <w:sz w:val="20"/>
          <w:szCs w:val="20"/>
        </w:rPr>
        <w:t>u</w:t>
      </w:r>
      <w:r w:rsidRPr="00305829">
        <w:rPr>
          <w:rFonts w:eastAsia="Arial"/>
          <w:sz w:val="20"/>
          <w:szCs w:val="20"/>
        </w:rPr>
        <w:t xml:space="preserve"> část</w:t>
      </w:r>
      <w:r w:rsidR="00230998">
        <w:rPr>
          <w:rFonts w:eastAsia="Arial"/>
          <w:sz w:val="20"/>
          <w:szCs w:val="20"/>
        </w:rPr>
        <w:t>i</w:t>
      </w:r>
      <w:r w:rsidRPr="00305829">
        <w:rPr>
          <w:rFonts w:eastAsia="Arial"/>
          <w:sz w:val="20"/>
          <w:szCs w:val="20"/>
        </w:rPr>
        <w:t xml:space="preserve"> díla dle bod</w:t>
      </w:r>
      <w:r w:rsidR="00230998">
        <w:rPr>
          <w:rFonts w:eastAsia="Arial"/>
          <w:sz w:val="20"/>
          <w:szCs w:val="20"/>
        </w:rPr>
        <w:t>u</w:t>
      </w:r>
      <w:r w:rsidRPr="00305829">
        <w:rPr>
          <w:rFonts w:eastAsia="Arial"/>
          <w:sz w:val="20"/>
          <w:szCs w:val="20"/>
        </w:rPr>
        <w:t xml:space="preserve"> č. 1, </w:t>
      </w:r>
      <w:r>
        <w:rPr>
          <w:rFonts w:eastAsia="Arial"/>
          <w:sz w:val="20"/>
          <w:szCs w:val="20"/>
        </w:rPr>
        <w:t>tabulky v odst. 3.1.</w:t>
      </w:r>
      <w:r w:rsidR="004B650B" w:rsidRPr="004B650B">
        <w:rPr>
          <w:rFonts w:eastAsia="Arial"/>
          <w:sz w:val="20"/>
          <w:szCs w:val="20"/>
        </w:rPr>
        <w:t xml:space="preserve"> </w:t>
      </w:r>
      <w:r w:rsidR="004B650B" w:rsidRPr="00AF0803">
        <w:rPr>
          <w:rFonts w:eastAsia="Arial"/>
          <w:sz w:val="20"/>
          <w:szCs w:val="20"/>
        </w:rPr>
        <w:t>včetně odpovídající daně z přidané hodnoty</w:t>
      </w:r>
      <w:r w:rsidRPr="00305829">
        <w:rPr>
          <w:rFonts w:eastAsia="Arial"/>
          <w:sz w:val="20"/>
          <w:szCs w:val="20"/>
        </w:rPr>
        <w:t xml:space="preserve"> je zhotovitel oprávněn účtovat dnem předání a převzetí dokumentace bez vad a nedodělků. </w:t>
      </w:r>
    </w:p>
    <w:p w14:paraId="319F3C23" w14:textId="506A8488" w:rsidR="008D6EB6" w:rsidRPr="00AF0803" w:rsidRDefault="00230998" w:rsidP="004549A8">
      <w:pPr>
        <w:autoSpaceDE w:val="0"/>
        <w:autoSpaceDN w:val="0"/>
        <w:adjustRightInd w:val="0"/>
        <w:ind w:left="1287"/>
        <w:jc w:val="both"/>
        <w:rPr>
          <w:rFonts w:ascii="Arial" w:eastAsia="Arial" w:hAnsi="Arial" w:cs="Arial"/>
          <w:sz w:val="20"/>
          <w:szCs w:val="20"/>
        </w:rPr>
      </w:pPr>
      <w:r w:rsidRPr="00AF0803">
        <w:rPr>
          <w:rFonts w:ascii="Arial" w:eastAsia="Arial" w:hAnsi="Arial" w:cs="Arial"/>
          <w:sz w:val="20"/>
          <w:szCs w:val="20"/>
        </w:rPr>
        <w:t xml:space="preserve">Cenu části díla </w:t>
      </w:r>
      <w:r w:rsidR="008D6EB6" w:rsidRPr="00AF0803">
        <w:rPr>
          <w:rFonts w:ascii="Arial" w:eastAsia="Arial" w:hAnsi="Arial" w:cs="Arial"/>
          <w:sz w:val="20"/>
          <w:szCs w:val="20"/>
        </w:rPr>
        <w:t>dle bodu č.</w:t>
      </w:r>
      <w:r w:rsidR="00960C30">
        <w:rPr>
          <w:rFonts w:ascii="Arial" w:eastAsia="Arial" w:hAnsi="Arial" w:cs="Arial"/>
          <w:sz w:val="20"/>
          <w:szCs w:val="20"/>
        </w:rPr>
        <w:t xml:space="preserve"> </w:t>
      </w:r>
      <w:r w:rsidRPr="00AF0803">
        <w:rPr>
          <w:rFonts w:ascii="Arial" w:eastAsia="Arial" w:hAnsi="Arial" w:cs="Arial"/>
          <w:sz w:val="20"/>
          <w:szCs w:val="20"/>
        </w:rPr>
        <w:t>2</w:t>
      </w:r>
      <w:r w:rsidR="008D6EB6" w:rsidRPr="00AF0803">
        <w:rPr>
          <w:rFonts w:ascii="Arial" w:eastAsia="Arial" w:hAnsi="Arial" w:cs="Arial"/>
          <w:sz w:val="20"/>
          <w:szCs w:val="20"/>
        </w:rPr>
        <w:t xml:space="preserve"> tabulky v odst. 3.1. včetně odpovídající daně z přidané hodnoty</w:t>
      </w:r>
      <w:r w:rsidR="004B650B">
        <w:rPr>
          <w:rFonts w:ascii="Arial" w:eastAsia="Arial" w:hAnsi="Arial" w:cs="Arial"/>
          <w:sz w:val="20"/>
          <w:szCs w:val="20"/>
        </w:rPr>
        <w:t>,</w:t>
      </w:r>
      <w:r w:rsidR="008D6EB6" w:rsidRPr="00AF0803">
        <w:rPr>
          <w:rFonts w:ascii="Arial" w:eastAsia="Arial" w:hAnsi="Arial" w:cs="Arial"/>
          <w:sz w:val="20"/>
          <w:szCs w:val="20"/>
        </w:rPr>
        <w:t xml:space="preserve"> </w:t>
      </w:r>
      <w:r w:rsidR="00AF0803" w:rsidRPr="004549A8">
        <w:rPr>
          <w:rFonts w:ascii="Arial" w:eastAsia="Arial" w:hAnsi="Arial" w:cs="Arial"/>
          <w:sz w:val="20"/>
          <w:szCs w:val="20"/>
        </w:rPr>
        <w:t xml:space="preserve">je zhotovitel </w:t>
      </w:r>
      <w:r w:rsidR="002032F7">
        <w:rPr>
          <w:rFonts w:ascii="Arial" w:eastAsia="Arial" w:hAnsi="Arial" w:cs="Arial"/>
          <w:sz w:val="20"/>
          <w:szCs w:val="20"/>
        </w:rPr>
        <w:t xml:space="preserve">předmětu plnění smlouvy </w:t>
      </w:r>
      <w:r w:rsidR="00AF0803" w:rsidRPr="004549A8">
        <w:rPr>
          <w:rFonts w:ascii="Arial" w:eastAsia="Arial" w:hAnsi="Arial" w:cs="Arial"/>
          <w:sz w:val="20"/>
          <w:szCs w:val="20"/>
        </w:rPr>
        <w:t>oprávněn účtovat dnem předání díla</w:t>
      </w:r>
      <w:r w:rsidR="00F34B1E">
        <w:rPr>
          <w:rFonts w:ascii="Arial" w:eastAsia="Arial" w:hAnsi="Arial" w:cs="Arial"/>
          <w:sz w:val="20"/>
          <w:szCs w:val="20"/>
        </w:rPr>
        <w:t xml:space="preserve"> (stavby)</w:t>
      </w:r>
      <w:r w:rsidR="00ED5002">
        <w:rPr>
          <w:rFonts w:ascii="Arial" w:eastAsia="Arial" w:hAnsi="Arial" w:cs="Arial"/>
          <w:sz w:val="20"/>
          <w:szCs w:val="20"/>
        </w:rPr>
        <w:t>, a to</w:t>
      </w:r>
      <w:r w:rsidR="00AF0803" w:rsidRPr="004549A8">
        <w:rPr>
          <w:rFonts w:ascii="Arial" w:eastAsia="Arial" w:hAnsi="Arial" w:cs="Arial"/>
          <w:sz w:val="20"/>
          <w:szCs w:val="20"/>
        </w:rPr>
        <w:t xml:space="preserve"> </w:t>
      </w:r>
      <w:r w:rsidR="00960C30">
        <w:rPr>
          <w:rFonts w:ascii="Arial" w:eastAsia="Arial" w:hAnsi="Arial" w:cs="Arial"/>
          <w:sz w:val="20"/>
          <w:szCs w:val="20"/>
        </w:rPr>
        <w:t>„</w:t>
      </w:r>
      <w:r w:rsidR="008223CB" w:rsidRPr="008223CB">
        <w:rPr>
          <w:rFonts w:ascii="Arial" w:hAnsi="Arial" w:cs="Arial"/>
          <w:sz w:val="20"/>
          <w:szCs w:val="20"/>
        </w:rPr>
        <w:t xml:space="preserve">Chlazení </w:t>
      </w:r>
      <w:r w:rsidR="00705BB9">
        <w:rPr>
          <w:rFonts w:ascii="Arial" w:hAnsi="Arial" w:cs="Arial"/>
          <w:sz w:val="20"/>
          <w:szCs w:val="20"/>
        </w:rPr>
        <w:t>VK</w:t>
      </w:r>
      <w:r w:rsidR="008223CB" w:rsidRPr="008223CB">
        <w:rPr>
          <w:rFonts w:ascii="Arial" w:hAnsi="Arial" w:cs="Arial"/>
          <w:sz w:val="20"/>
          <w:szCs w:val="20"/>
        </w:rPr>
        <w:t xml:space="preserve"> UJEP, Pasteurova 1, Ústí nad Labem, 400 96</w:t>
      </w:r>
      <w:r w:rsidR="00AF0803" w:rsidRPr="004549A8">
        <w:rPr>
          <w:rFonts w:ascii="Arial" w:hAnsi="Arial" w:cs="Arial"/>
          <w:sz w:val="20"/>
          <w:szCs w:val="20"/>
        </w:rPr>
        <w:t>“</w:t>
      </w:r>
      <w:r w:rsidR="00AF0803">
        <w:rPr>
          <w:rFonts w:ascii="Arial" w:hAnsi="Arial" w:cs="Arial"/>
          <w:sz w:val="20"/>
          <w:szCs w:val="20"/>
        </w:rPr>
        <w:t xml:space="preserve"> </w:t>
      </w:r>
      <w:r w:rsidR="002032F7">
        <w:rPr>
          <w:rFonts w:ascii="Arial" w:hAnsi="Arial" w:cs="Arial"/>
          <w:sz w:val="20"/>
          <w:szCs w:val="20"/>
        </w:rPr>
        <w:t xml:space="preserve">od </w:t>
      </w:r>
      <w:r w:rsidR="00960C30">
        <w:rPr>
          <w:rFonts w:ascii="Arial" w:eastAsia="Arial" w:hAnsi="Arial" w:cs="Arial"/>
          <w:sz w:val="20"/>
          <w:szCs w:val="20"/>
        </w:rPr>
        <w:t xml:space="preserve">zhotovitele díla </w:t>
      </w:r>
      <w:r w:rsidR="00AF0803">
        <w:rPr>
          <w:rFonts w:ascii="Arial" w:hAnsi="Arial" w:cs="Arial"/>
          <w:sz w:val="20"/>
          <w:szCs w:val="20"/>
        </w:rPr>
        <w:t>objednateli</w:t>
      </w:r>
      <w:r w:rsidR="008C0B02">
        <w:rPr>
          <w:rFonts w:ascii="Arial" w:hAnsi="Arial" w:cs="Arial"/>
          <w:sz w:val="20"/>
          <w:szCs w:val="20"/>
        </w:rPr>
        <w:t xml:space="preserve"> </w:t>
      </w:r>
      <w:r w:rsidR="008C0B02" w:rsidRPr="0046548A">
        <w:rPr>
          <w:rFonts w:ascii="Arial" w:eastAsia="Arial" w:hAnsi="Arial" w:cs="Arial"/>
          <w:sz w:val="20"/>
          <w:szCs w:val="20"/>
        </w:rPr>
        <w:t>bez vad a nedodělků</w:t>
      </w:r>
      <w:r w:rsidR="00960C30">
        <w:rPr>
          <w:rFonts w:ascii="Arial" w:eastAsia="Arial" w:hAnsi="Arial" w:cs="Arial"/>
          <w:sz w:val="20"/>
          <w:szCs w:val="20"/>
        </w:rPr>
        <w:t>.</w:t>
      </w:r>
      <w:r w:rsidR="00AF0803" w:rsidRPr="004549A8">
        <w:rPr>
          <w:rFonts w:ascii="Arial" w:hAnsi="Arial" w:cs="Arial"/>
          <w:sz w:val="20"/>
          <w:szCs w:val="20"/>
        </w:rPr>
        <w:t xml:space="preserve"> </w:t>
      </w:r>
      <w:r w:rsidR="00F34B1E">
        <w:rPr>
          <w:rFonts w:ascii="Arial" w:eastAsia="Arial" w:hAnsi="Arial" w:cs="Arial"/>
          <w:sz w:val="20"/>
          <w:szCs w:val="20"/>
        </w:rPr>
        <w:t>Při předání</w:t>
      </w:r>
      <w:r w:rsidR="008D6EB6" w:rsidRPr="00AF0803">
        <w:rPr>
          <w:rFonts w:ascii="Arial" w:eastAsia="Arial" w:hAnsi="Arial" w:cs="Arial"/>
          <w:sz w:val="20"/>
          <w:szCs w:val="20"/>
        </w:rPr>
        <w:t xml:space="preserve"> </w:t>
      </w:r>
      <w:r w:rsidR="004B650B">
        <w:rPr>
          <w:rFonts w:ascii="Arial" w:eastAsia="Arial" w:hAnsi="Arial" w:cs="Arial"/>
          <w:sz w:val="20"/>
          <w:szCs w:val="20"/>
        </w:rPr>
        <w:t xml:space="preserve">předávacího protokolu </w:t>
      </w:r>
      <w:r w:rsidR="00F34B1E">
        <w:rPr>
          <w:rFonts w:ascii="Arial" w:eastAsia="Arial" w:hAnsi="Arial" w:cs="Arial"/>
          <w:sz w:val="20"/>
          <w:szCs w:val="20"/>
        </w:rPr>
        <w:t xml:space="preserve">stavby </w:t>
      </w:r>
      <w:r w:rsidR="008D6EB6" w:rsidRPr="00AF0803">
        <w:rPr>
          <w:rFonts w:ascii="Arial" w:eastAsia="Arial" w:hAnsi="Arial" w:cs="Arial"/>
          <w:sz w:val="20"/>
          <w:szCs w:val="20"/>
        </w:rPr>
        <w:t>bude</w:t>
      </w:r>
      <w:r w:rsidR="00F34B1E">
        <w:rPr>
          <w:rFonts w:ascii="Arial" w:eastAsia="Arial" w:hAnsi="Arial" w:cs="Arial"/>
          <w:sz w:val="20"/>
          <w:szCs w:val="20"/>
        </w:rPr>
        <w:t xml:space="preserve"> zároveň předána</w:t>
      </w:r>
      <w:r w:rsidR="008D6EB6" w:rsidRPr="00AF0803">
        <w:rPr>
          <w:rFonts w:ascii="Arial" w:eastAsia="Arial" w:hAnsi="Arial" w:cs="Arial"/>
          <w:sz w:val="20"/>
          <w:szCs w:val="20"/>
        </w:rPr>
        <w:t xml:space="preserve"> zpráva o činnosti autorského dozoru.</w:t>
      </w:r>
    </w:p>
    <w:p w14:paraId="44D2CB87" w14:textId="77777777" w:rsidR="00AF0803" w:rsidRPr="00305829" w:rsidRDefault="00AF0803" w:rsidP="0046548A">
      <w:pPr>
        <w:pStyle w:val="Default"/>
        <w:ind w:left="1287"/>
        <w:jc w:val="both"/>
        <w:rPr>
          <w:rFonts w:eastAsia="Arial"/>
          <w:sz w:val="20"/>
          <w:szCs w:val="20"/>
        </w:rPr>
      </w:pPr>
      <w:r>
        <w:rPr>
          <w:rFonts w:eastAsia="Arial"/>
          <w:sz w:val="20"/>
          <w:szCs w:val="20"/>
        </w:rPr>
        <w:t xml:space="preserve">Celková cena za výkon autorského dozoru nemůže být navyšována z důvodu časového prodloužení realizace stavby.  </w:t>
      </w:r>
    </w:p>
    <w:p w14:paraId="65D6D873" w14:textId="77777777" w:rsidR="008D6EB6" w:rsidRPr="003779C6" w:rsidRDefault="008D6EB6" w:rsidP="008D6EB6">
      <w:pPr>
        <w:jc w:val="both"/>
        <w:rPr>
          <w:rFonts w:ascii="Arial" w:eastAsia="Arial" w:hAnsi="Arial" w:cs="Arial"/>
          <w:sz w:val="20"/>
          <w:szCs w:val="20"/>
        </w:rPr>
      </w:pPr>
    </w:p>
    <w:p w14:paraId="7E3AAEE2" w14:textId="7777777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lastRenderedPageBreak/>
        <w:t>Objednatel neposkytuje zálohy.</w:t>
      </w:r>
    </w:p>
    <w:p w14:paraId="2C53FEA7" w14:textId="77777777" w:rsidR="008D6EB6" w:rsidRPr="003779C6" w:rsidRDefault="008D6EB6" w:rsidP="008D6EB6">
      <w:pPr>
        <w:ind w:left="567"/>
        <w:jc w:val="both"/>
        <w:rPr>
          <w:rFonts w:ascii="Arial" w:eastAsia="Arial" w:hAnsi="Arial" w:cs="Arial"/>
          <w:sz w:val="20"/>
          <w:szCs w:val="20"/>
        </w:rPr>
      </w:pPr>
    </w:p>
    <w:p w14:paraId="2D5D0B89" w14:textId="77777777" w:rsidR="008D6EB6" w:rsidRPr="00EF28F3"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Smluvní cenu vyúčtuje zhotovitel postupně na základě předání a převzetí řádně a včas provedeného plnění částí díla. Jednotlivé daňové doklady budou vystaveny na základě předávacích protokolů podepsaných oběma smluvními stranami, které budou jednotlivě tvořit přílohu faktury. Dnem uskutečnění dílčích zdanitelných plnění uvedených v</w:t>
      </w:r>
      <w:r>
        <w:rPr>
          <w:rFonts w:ascii="Arial" w:eastAsia="Arial" w:hAnsi="Arial" w:cs="Arial"/>
          <w:sz w:val="20"/>
          <w:szCs w:val="20"/>
        </w:rPr>
        <w:t>e článku 2.1.</w:t>
      </w:r>
      <w:r w:rsidRPr="003779C6">
        <w:rPr>
          <w:rFonts w:ascii="Arial" w:eastAsia="Arial" w:hAnsi="Arial" w:cs="Arial"/>
          <w:sz w:val="20"/>
          <w:szCs w:val="20"/>
        </w:rPr>
        <w:t xml:space="preserve"> je den podepsání předávacího protokolu příslušné části díla oběma smluvními stranami. </w:t>
      </w:r>
    </w:p>
    <w:p w14:paraId="65904974" w14:textId="77777777" w:rsidR="008D6EB6" w:rsidRDefault="008D6EB6" w:rsidP="008D6EB6">
      <w:pPr>
        <w:ind w:left="567"/>
        <w:jc w:val="both"/>
        <w:rPr>
          <w:rFonts w:ascii="Arial" w:eastAsia="Arial" w:hAnsi="Arial" w:cs="Arial"/>
          <w:sz w:val="20"/>
          <w:szCs w:val="20"/>
        </w:rPr>
      </w:pPr>
    </w:p>
    <w:p w14:paraId="6B5EDA4E" w14:textId="77777777" w:rsidR="008D6EB6" w:rsidRDefault="008D6EB6" w:rsidP="008D6EB6">
      <w:pPr>
        <w:ind w:left="567"/>
        <w:jc w:val="both"/>
        <w:rPr>
          <w:rFonts w:ascii="Arial" w:eastAsia="Arial" w:hAnsi="Arial" w:cs="Arial"/>
          <w:sz w:val="20"/>
          <w:szCs w:val="20"/>
        </w:rPr>
      </w:pPr>
      <w:r w:rsidRPr="00C21830">
        <w:rPr>
          <w:rFonts w:ascii="Arial" w:eastAsia="Arial" w:hAnsi="Arial" w:cs="Arial"/>
          <w:sz w:val="20"/>
          <w:szCs w:val="20"/>
        </w:rPr>
        <w:t xml:space="preserve">Daňový doklad bude obsahovat náležitosti daňového účetního dokladu, </w:t>
      </w:r>
      <w:r w:rsidR="00D70E9A">
        <w:rPr>
          <w:rFonts w:ascii="Arial" w:eastAsia="Arial" w:hAnsi="Arial" w:cs="Arial"/>
          <w:sz w:val="20"/>
          <w:szCs w:val="20"/>
        </w:rPr>
        <w:t xml:space="preserve">ve smyslu </w:t>
      </w:r>
      <w:r w:rsidRPr="00C21830">
        <w:rPr>
          <w:rFonts w:ascii="Arial" w:eastAsia="Arial" w:hAnsi="Arial" w:cs="Arial"/>
          <w:sz w:val="20"/>
          <w:szCs w:val="20"/>
        </w:rPr>
        <w:t>zákon</w:t>
      </w:r>
      <w:r w:rsidR="00D70E9A">
        <w:rPr>
          <w:rFonts w:ascii="Arial" w:eastAsia="Arial" w:hAnsi="Arial" w:cs="Arial"/>
          <w:sz w:val="20"/>
          <w:szCs w:val="20"/>
        </w:rPr>
        <w:t>a</w:t>
      </w:r>
      <w:r w:rsidRPr="00C21830">
        <w:rPr>
          <w:rFonts w:ascii="Arial" w:eastAsia="Arial" w:hAnsi="Arial" w:cs="Arial"/>
          <w:sz w:val="20"/>
          <w:szCs w:val="20"/>
        </w:rPr>
        <w:t xml:space="preserve"> č. 235/2004 Sb., ve znění pozdějších předpisů, </w:t>
      </w:r>
      <w:r w:rsidRPr="00EF28F3">
        <w:rPr>
          <w:rFonts w:ascii="Arial" w:eastAsia="Arial" w:hAnsi="Arial" w:cs="Arial"/>
          <w:sz w:val="20"/>
          <w:szCs w:val="20"/>
        </w:rPr>
        <w:t>Daňový doklad musí obsahovat zejména:</w:t>
      </w:r>
    </w:p>
    <w:p w14:paraId="30E9C325" w14:textId="77777777" w:rsidR="008D6EB6" w:rsidRPr="00EF28F3" w:rsidRDefault="008D6EB6" w:rsidP="008D6EB6">
      <w:pPr>
        <w:ind w:left="567"/>
        <w:jc w:val="both"/>
        <w:rPr>
          <w:rFonts w:ascii="Arial" w:eastAsia="Arial" w:hAnsi="Arial" w:cs="Arial"/>
          <w:sz w:val="20"/>
          <w:szCs w:val="20"/>
        </w:rPr>
      </w:pPr>
    </w:p>
    <w:p w14:paraId="12F02FFF" w14:textId="77777777" w:rsidR="008D6EB6" w:rsidRPr="003779C6" w:rsidRDefault="008D6EB6" w:rsidP="008D6EB6">
      <w:pPr>
        <w:numPr>
          <w:ilvl w:val="0"/>
          <w:numId w:val="1"/>
        </w:numPr>
        <w:tabs>
          <w:tab w:val="clear" w:pos="1134"/>
        </w:tabs>
        <w:ind w:left="0" w:firstLine="1134"/>
        <w:jc w:val="both"/>
        <w:rPr>
          <w:rFonts w:ascii="Arial" w:eastAsia="Arial" w:hAnsi="Arial" w:cs="Arial"/>
          <w:sz w:val="20"/>
          <w:szCs w:val="20"/>
        </w:rPr>
      </w:pPr>
      <w:r w:rsidRPr="003779C6">
        <w:rPr>
          <w:rFonts w:ascii="Arial" w:eastAsia="Arial" w:hAnsi="Arial" w:cs="Arial"/>
          <w:sz w:val="20"/>
          <w:szCs w:val="20"/>
        </w:rPr>
        <w:t>označení účetního dokladu a jeho pořadové číslo</w:t>
      </w:r>
    </w:p>
    <w:p w14:paraId="236DFD0A" w14:textId="77777777" w:rsidR="008D6EB6" w:rsidRPr="003779C6" w:rsidRDefault="008D6EB6" w:rsidP="008D6EB6">
      <w:pPr>
        <w:numPr>
          <w:ilvl w:val="0"/>
          <w:numId w:val="1"/>
        </w:numPr>
        <w:tabs>
          <w:tab w:val="clear" w:pos="1134"/>
        </w:tabs>
        <w:ind w:left="0" w:firstLine="1134"/>
        <w:jc w:val="both"/>
        <w:rPr>
          <w:rFonts w:ascii="Arial" w:eastAsia="Arial" w:hAnsi="Arial" w:cs="Arial"/>
          <w:sz w:val="20"/>
          <w:szCs w:val="20"/>
        </w:rPr>
      </w:pPr>
      <w:r w:rsidRPr="003779C6">
        <w:rPr>
          <w:rFonts w:ascii="Arial" w:eastAsia="Arial" w:hAnsi="Arial" w:cs="Arial"/>
          <w:sz w:val="20"/>
          <w:szCs w:val="20"/>
        </w:rPr>
        <w:t>identifikační údaje Objednatele včetně DIČ</w:t>
      </w:r>
    </w:p>
    <w:p w14:paraId="4D913356" w14:textId="77777777" w:rsidR="008D6EB6" w:rsidRPr="003779C6" w:rsidRDefault="008D6EB6" w:rsidP="008D6EB6">
      <w:pPr>
        <w:numPr>
          <w:ilvl w:val="0"/>
          <w:numId w:val="1"/>
        </w:numPr>
        <w:tabs>
          <w:tab w:val="clear" w:pos="1134"/>
        </w:tabs>
        <w:ind w:left="0" w:firstLine="1134"/>
        <w:jc w:val="both"/>
        <w:rPr>
          <w:rFonts w:ascii="Arial" w:eastAsia="Arial" w:hAnsi="Arial" w:cs="Arial"/>
          <w:sz w:val="20"/>
          <w:szCs w:val="20"/>
        </w:rPr>
      </w:pPr>
      <w:r w:rsidRPr="003779C6">
        <w:rPr>
          <w:rFonts w:ascii="Arial" w:eastAsia="Arial" w:hAnsi="Arial" w:cs="Arial"/>
          <w:sz w:val="20"/>
          <w:szCs w:val="20"/>
        </w:rPr>
        <w:t xml:space="preserve">identifikační </w:t>
      </w:r>
      <w:r>
        <w:rPr>
          <w:rFonts w:ascii="Arial" w:eastAsia="Arial" w:hAnsi="Arial" w:cs="Arial"/>
          <w:sz w:val="20"/>
          <w:szCs w:val="20"/>
        </w:rPr>
        <w:t>údaje Zhotovitele včetně DIČ</w:t>
      </w:r>
      <w:r w:rsidRPr="003779C6">
        <w:rPr>
          <w:rFonts w:ascii="Arial" w:eastAsia="Arial" w:hAnsi="Arial" w:cs="Arial"/>
          <w:sz w:val="20"/>
          <w:szCs w:val="20"/>
        </w:rPr>
        <w:t xml:space="preserve"> </w:t>
      </w:r>
    </w:p>
    <w:p w14:paraId="566B47C0" w14:textId="77777777" w:rsidR="008D6EB6" w:rsidRPr="003779C6" w:rsidRDefault="008D6EB6" w:rsidP="008D6EB6">
      <w:pPr>
        <w:numPr>
          <w:ilvl w:val="0"/>
          <w:numId w:val="1"/>
        </w:numPr>
        <w:tabs>
          <w:tab w:val="clear" w:pos="1134"/>
        </w:tabs>
        <w:ind w:left="0" w:firstLine="1134"/>
        <w:jc w:val="both"/>
        <w:rPr>
          <w:rFonts w:ascii="Arial" w:eastAsia="Arial" w:hAnsi="Arial" w:cs="Arial"/>
          <w:sz w:val="20"/>
          <w:szCs w:val="20"/>
        </w:rPr>
      </w:pPr>
      <w:r w:rsidRPr="003779C6">
        <w:rPr>
          <w:rFonts w:ascii="Arial" w:eastAsia="Arial" w:hAnsi="Arial" w:cs="Arial"/>
          <w:sz w:val="20"/>
          <w:szCs w:val="20"/>
        </w:rPr>
        <w:t>náležitosti obchodní listiny</w:t>
      </w:r>
    </w:p>
    <w:p w14:paraId="6CAC84F6" w14:textId="77777777" w:rsidR="008D6EB6" w:rsidRPr="003779C6" w:rsidRDefault="008D6EB6" w:rsidP="008D6EB6">
      <w:pPr>
        <w:numPr>
          <w:ilvl w:val="0"/>
          <w:numId w:val="1"/>
        </w:numPr>
        <w:tabs>
          <w:tab w:val="clear" w:pos="1134"/>
        </w:tabs>
        <w:ind w:left="0" w:firstLine="1134"/>
        <w:jc w:val="both"/>
        <w:rPr>
          <w:rFonts w:ascii="Arial" w:eastAsia="Arial" w:hAnsi="Arial" w:cs="Arial"/>
          <w:sz w:val="20"/>
          <w:szCs w:val="20"/>
        </w:rPr>
      </w:pPr>
      <w:r w:rsidRPr="003779C6">
        <w:rPr>
          <w:rFonts w:ascii="Arial" w:eastAsia="Arial" w:hAnsi="Arial" w:cs="Arial"/>
          <w:sz w:val="20"/>
          <w:szCs w:val="20"/>
        </w:rPr>
        <w:t>popis obsahu účetního dokladu</w:t>
      </w:r>
    </w:p>
    <w:p w14:paraId="3175C701" w14:textId="77777777" w:rsidR="008D6EB6" w:rsidRPr="003779C6" w:rsidRDefault="008D6EB6" w:rsidP="008D6EB6">
      <w:pPr>
        <w:numPr>
          <w:ilvl w:val="0"/>
          <w:numId w:val="1"/>
        </w:numPr>
        <w:tabs>
          <w:tab w:val="clear" w:pos="1134"/>
        </w:tabs>
        <w:ind w:left="0" w:firstLine="1134"/>
        <w:jc w:val="both"/>
        <w:rPr>
          <w:rFonts w:ascii="Arial" w:eastAsia="Arial" w:hAnsi="Arial" w:cs="Arial"/>
          <w:sz w:val="20"/>
          <w:szCs w:val="20"/>
        </w:rPr>
      </w:pPr>
      <w:r w:rsidRPr="003779C6">
        <w:rPr>
          <w:rFonts w:ascii="Arial" w:eastAsia="Arial" w:hAnsi="Arial" w:cs="Arial"/>
          <w:sz w:val="20"/>
          <w:szCs w:val="20"/>
        </w:rPr>
        <w:t>datum vystavení</w:t>
      </w:r>
    </w:p>
    <w:p w14:paraId="0E605219" w14:textId="77777777" w:rsidR="008D6EB6" w:rsidRPr="003779C6" w:rsidRDefault="008D6EB6" w:rsidP="008D6EB6">
      <w:pPr>
        <w:numPr>
          <w:ilvl w:val="0"/>
          <w:numId w:val="1"/>
        </w:numPr>
        <w:tabs>
          <w:tab w:val="clear" w:pos="1134"/>
        </w:tabs>
        <w:ind w:left="0" w:firstLine="1134"/>
        <w:jc w:val="both"/>
        <w:rPr>
          <w:rFonts w:ascii="Arial" w:eastAsia="Arial" w:hAnsi="Arial" w:cs="Arial"/>
          <w:sz w:val="20"/>
          <w:szCs w:val="20"/>
        </w:rPr>
      </w:pPr>
      <w:r w:rsidRPr="003779C6">
        <w:rPr>
          <w:rFonts w:ascii="Arial" w:eastAsia="Arial" w:hAnsi="Arial" w:cs="Arial"/>
          <w:sz w:val="20"/>
          <w:szCs w:val="20"/>
        </w:rPr>
        <w:t>datum uskutečnění zdanitelného plnění</w:t>
      </w:r>
    </w:p>
    <w:p w14:paraId="203A4FAB" w14:textId="77777777" w:rsidR="008D6EB6" w:rsidRPr="003779C6" w:rsidRDefault="008D6EB6" w:rsidP="008D6EB6">
      <w:pPr>
        <w:numPr>
          <w:ilvl w:val="0"/>
          <w:numId w:val="1"/>
        </w:numPr>
        <w:tabs>
          <w:tab w:val="clear" w:pos="1134"/>
        </w:tabs>
        <w:ind w:left="0" w:firstLine="1134"/>
        <w:jc w:val="both"/>
        <w:rPr>
          <w:rFonts w:ascii="Arial" w:eastAsia="Arial" w:hAnsi="Arial" w:cs="Arial"/>
          <w:sz w:val="20"/>
          <w:szCs w:val="20"/>
        </w:rPr>
      </w:pPr>
      <w:r w:rsidRPr="003779C6">
        <w:rPr>
          <w:rFonts w:ascii="Arial" w:eastAsia="Arial" w:hAnsi="Arial" w:cs="Arial"/>
          <w:sz w:val="20"/>
          <w:szCs w:val="20"/>
        </w:rPr>
        <w:t>výši ceny bez daně celkem</w:t>
      </w:r>
    </w:p>
    <w:p w14:paraId="780F0AA4" w14:textId="77777777" w:rsidR="008D6EB6" w:rsidRPr="003779C6" w:rsidRDefault="008D6EB6" w:rsidP="008D6EB6">
      <w:pPr>
        <w:numPr>
          <w:ilvl w:val="0"/>
          <w:numId w:val="1"/>
        </w:numPr>
        <w:tabs>
          <w:tab w:val="clear" w:pos="1134"/>
        </w:tabs>
        <w:ind w:left="0" w:firstLine="1134"/>
        <w:jc w:val="both"/>
        <w:rPr>
          <w:rFonts w:ascii="Arial" w:eastAsia="Arial" w:hAnsi="Arial" w:cs="Arial"/>
          <w:sz w:val="20"/>
          <w:szCs w:val="20"/>
        </w:rPr>
      </w:pPr>
      <w:r w:rsidRPr="003779C6">
        <w:rPr>
          <w:rFonts w:ascii="Arial" w:eastAsia="Arial" w:hAnsi="Arial" w:cs="Arial"/>
          <w:sz w:val="20"/>
          <w:szCs w:val="20"/>
        </w:rPr>
        <w:t>sazbu daně</w:t>
      </w:r>
    </w:p>
    <w:p w14:paraId="74182644" w14:textId="77777777" w:rsidR="008D6EB6" w:rsidRPr="003779C6" w:rsidRDefault="008D6EB6" w:rsidP="008D6EB6">
      <w:pPr>
        <w:numPr>
          <w:ilvl w:val="0"/>
          <w:numId w:val="1"/>
        </w:numPr>
        <w:tabs>
          <w:tab w:val="clear" w:pos="1134"/>
        </w:tabs>
        <w:ind w:left="0" w:firstLine="1134"/>
        <w:jc w:val="both"/>
        <w:rPr>
          <w:rFonts w:ascii="Arial" w:eastAsia="Arial" w:hAnsi="Arial" w:cs="Arial"/>
          <w:sz w:val="20"/>
          <w:szCs w:val="20"/>
        </w:rPr>
      </w:pPr>
      <w:r w:rsidRPr="003779C6">
        <w:rPr>
          <w:rFonts w:ascii="Arial" w:eastAsia="Arial" w:hAnsi="Arial" w:cs="Arial"/>
          <w:sz w:val="20"/>
          <w:szCs w:val="20"/>
        </w:rPr>
        <w:t>výši daně celkem zaokrouhlenou dle příslušných předpisů</w:t>
      </w:r>
    </w:p>
    <w:p w14:paraId="5D810619" w14:textId="77777777" w:rsidR="008D6EB6" w:rsidRPr="003779C6" w:rsidRDefault="008D6EB6" w:rsidP="008D6EB6">
      <w:pPr>
        <w:numPr>
          <w:ilvl w:val="0"/>
          <w:numId w:val="1"/>
        </w:numPr>
        <w:tabs>
          <w:tab w:val="clear" w:pos="1134"/>
        </w:tabs>
        <w:ind w:left="0" w:firstLine="1134"/>
        <w:jc w:val="both"/>
        <w:rPr>
          <w:rFonts w:ascii="Arial" w:eastAsia="Arial" w:hAnsi="Arial" w:cs="Arial"/>
          <w:sz w:val="20"/>
          <w:szCs w:val="20"/>
        </w:rPr>
      </w:pPr>
      <w:r w:rsidRPr="003779C6">
        <w:rPr>
          <w:rFonts w:ascii="Arial" w:eastAsia="Arial" w:hAnsi="Arial" w:cs="Arial"/>
          <w:sz w:val="20"/>
          <w:szCs w:val="20"/>
        </w:rPr>
        <w:t>cenu celkem včetně daně</w:t>
      </w:r>
    </w:p>
    <w:p w14:paraId="39D3CF9D" w14:textId="77777777" w:rsidR="008D6EB6" w:rsidRPr="003779C6" w:rsidRDefault="008D6EB6" w:rsidP="008D6EB6">
      <w:pPr>
        <w:numPr>
          <w:ilvl w:val="0"/>
          <w:numId w:val="1"/>
        </w:numPr>
        <w:tabs>
          <w:tab w:val="clear" w:pos="1134"/>
        </w:tabs>
        <w:ind w:left="0" w:firstLine="1134"/>
        <w:jc w:val="both"/>
        <w:rPr>
          <w:rFonts w:ascii="Arial" w:eastAsia="Arial" w:hAnsi="Arial" w:cs="Arial"/>
          <w:sz w:val="20"/>
          <w:szCs w:val="20"/>
        </w:rPr>
      </w:pPr>
      <w:r w:rsidRPr="003779C6">
        <w:rPr>
          <w:rFonts w:ascii="Arial" w:eastAsia="Arial" w:hAnsi="Arial" w:cs="Arial"/>
          <w:sz w:val="20"/>
          <w:szCs w:val="20"/>
        </w:rPr>
        <w:t>podpis odpovědného osoby Zhotovitele</w:t>
      </w:r>
    </w:p>
    <w:p w14:paraId="0DD08E68" w14:textId="77777777" w:rsidR="008D6EB6" w:rsidRDefault="008D6EB6" w:rsidP="008D6EB6">
      <w:pPr>
        <w:numPr>
          <w:ilvl w:val="0"/>
          <w:numId w:val="1"/>
        </w:numPr>
        <w:tabs>
          <w:tab w:val="clear" w:pos="1134"/>
        </w:tabs>
        <w:ind w:left="0" w:firstLine="1134"/>
        <w:jc w:val="both"/>
        <w:rPr>
          <w:rFonts w:ascii="Arial" w:eastAsia="Arial" w:hAnsi="Arial" w:cs="Arial"/>
          <w:sz w:val="20"/>
          <w:szCs w:val="20"/>
        </w:rPr>
      </w:pPr>
      <w:r w:rsidRPr="003779C6">
        <w:rPr>
          <w:rFonts w:ascii="Arial" w:eastAsia="Arial" w:hAnsi="Arial" w:cs="Arial"/>
          <w:sz w:val="20"/>
          <w:szCs w:val="20"/>
        </w:rPr>
        <w:t>předávací protokol podepsaný ob</w:t>
      </w:r>
      <w:r>
        <w:rPr>
          <w:rFonts w:ascii="Arial" w:eastAsia="Arial" w:hAnsi="Arial" w:cs="Arial"/>
          <w:sz w:val="20"/>
          <w:szCs w:val="20"/>
        </w:rPr>
        <w:t>ěma smluvními stranami</w:t>
      </w:r>
    </w:p>
    <w:p w14:paraId="33A9BC50" w14:textId="223AE7B8" w:rsidR="00735EE8" w:rsidRDefault="00735EE8" w:rsidP="00735EE8">
      <w:pPr>
        <w:numPr>
          <w:ilvl w:val="0"/>
          <w:numId w:val="1"/>
        </w:numPr>
        <w:tabs>
          <w:tab w:val="clear" w:pos="1134"/>
        </w:tabs>
        <w:ind w:left="1418" w:hanging="284"/>
        <w:jc w:val="both"/>
        <w:rPr>
          <w:rFonts w:ascii="Arial" w:eastAsia="Arial" w:hAnsi="Arial" w:cs="Arial"/>
          <w:sz w:val="20"/>
          <w:szCs w:val="20"/>
        </w:rPr>
      </w:pPr>
      <w:r>
        <w:rPr>
          <w:rFonts w:ascii="Arial" w:eastAsia="Arial" w:hAnsi="Arial" w:cs="Arial"/>
          <w:sz w:val="20"/>
          <w:szCs w:val="20"/>
        </w:rPr>
        <w:t>zprávu o činnosti autorského dozoru (v případě fakturace činnosti autorského dozoru)</w:t>
      </w:r>
    </w:p>
    <w:p w14:paraId="6DD0D5BA" w14:textId="77777777" w:rsidR="008D6EB6" w:rsidRPr="00EF28F3" w:rsidRDefault="008D6EB6" w:rsidP="008D6EB6">
      <w:pPr>
        <w:ind w:left="1134"/>
        <w:jc w:val="both"/>
        <w:rPr>
          <w:rFonts w:ascii="Arial" w:eastAsia="Arial" w:hAnsi="Arial" w:cs="Arial"/>
          <w:sz w:val="20"/>
          <w:szCs w:val="20"/>
        </w:rPr>
      </w:pPr>
    </w:p>
    <w:p w14:paraId="7FA4402B" w14:textId="77777777" w:rsidR="008D6EB6" w:rsidRPr="003779C6" w:rsidRDefault="008D6EB6" w:rsidP="008D6EB6">
      <w:pPr>
        <w:jc w:val="both"/>
        <w:rPr>
          <w:rFonts w:ascii="Arial" w:eastAsia="Arial" w:hAnsi="Arial" w:cs="Arial"/>
          <w:sz w:val="20"/>
          <w:szCs w:val="20"/>
        </w:rPr>
      </w:pPr>
      <w:r w:rsidRPr="003779C6">
        <w:rPr>
          <w:rFonts w:ascii="Arial" w:eastAsia="Arial" w:hAnsi="Arial" w:cs="Arial"/>
          <w:sz w:val="20"/>
          <w:szCs w:val="20"/>
        </w:rPr>
        <w:t>V případě, že faktura nebude obsahovat výše uvedené náležitosti, bude Objednatelem vrácena k opravení bez proplacení. V takovém případě lhůta splatnosti počíná běžet znovu ode dne doručení opra</w:t>
      </w:r>
      <w:r>
        <w:rPr>
          <w:rFonts w:ascii="Arial" w:eastAsia="Arial" w:hAnsi="Arial" w:cs="Arial"/>
          <w:sz w:val="20"/>
          <w:szCs w:val="20"/>
        </w:rPr>
        <w:t>vené či nově vyhotovené faktury</w:t>
      </w:r>
      <w:r w:rsidRPr="003779C6">
        <w:rPr>
          <w:rFonts w:ascii="Arial" w:eastAsia="Arial" w:hAnsi="Arial" w:cs="Arial"/>
          <w:sz w:val="20"/>
          <w:szCs w:val="20"/>
        </w:rPr>
        <w:t>.</w:t>
      </w:r>
    </w:p>
    <w:p w14:paraId="5B3EBEB6" w14:textId="77777777" w:rsidR="008D6EB6" w:rsidRPr="003779C6" w:rsidRDefault="008D6EB6" w:rsidP="008D6EB6">
      <w:pPr>
        <w:jc w:val="both"/>
        <w:rPr>
          <w:rFonts w:ascii="Arial" w:eastAsia="Arial" w:hAnsi="Arial" w:cs="Arial"/>
          <w:sz w:val="20"/>
          <w:szCs w:val="20"/>
        </w:rPr>
      </w:pPr>
    </w:p>
    <w:p w14:paraId="11272729" w14:textId="77777777" w:rsidR="008D6EB6" w:rsidRPr="003779C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 xml:space="preserve">Zjistí-li objednatel ve lhůtě splatnosti u předaného a převzatého dílčího plnění vady, je oprávněn zhotoviteli daňový doklad vrátit a příslušnou úhradu pozastavit až do data odstranění vady. </w:t>
      </w:r>
    </w:p>
    <w:p w14:paraId="2615F79C" w14:textId="77777777" w:rsidR="008D6EB6" w:rsidRPr="003779C6" w:rsidRDefault="008D6EB6" w:rsidP="008D6EB6">
      <w:pPr>
        <w:ind w:left="567"/>
        <w:jc w:val="both"/>
        <w:rPr>
          <w:rFonts w:ascii="Arial" w:eastAsia="Arial" w:hAnsi="Arial" w:cs="Arial"/>
          <w:sz w:val="20"/>
          <w:szCs w:val="20"/>
        </w:rPr>
      </w:pPr>
    </w:p>
    <w:p w14:paraId="33C8D97D" w14:textId="77777777" w:rsidR="008D6EB6" w:rsidRPr="004767AA"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Zvýšení nebo snížení ceny díla je možné pouze písemným dodatkem smlouvy uzavřeným v souladu se zákonem o veřejných zakázkách (zákon č. 137/2006 Sb.).</w:t>
      </w:r>
    </w:p>
    <w:p w14:paraId="3B4C64A1" w14:textId="77777777" w:rsidR="008D6EB6" w:rsidRPr="003779C6" w:rsidRDefault="008D6EB6" w:rsidP="008D6EB6">
      <w:pPr>
        <w:rPr>
          <w:rFonts w:ascii="Arial" w:eastAsia="Arial" w:hAnsi="Arial" w:cs="Arial"/>
          <w:b/>
          <w:bCs/>
          <w:sz w:val="20"/>
          <w:szCs w:val="20"/>
        </w:rPr>
      </w:pPr>
    </w:p>
    <w:p w14:paraId="7CBD549E" w14:textId="77777777" w:rsidR="008D6EB6" w:rsidRPr="003779C6" w:rsidRDefault="008D6EB6" w:rsidP="008D6EB6">
      <w:pPr>
        <w:numPr>
          <w:ilvl w:val="0"/>
          <w:numId w:val="2"/>
        </w:numPr>
        <w:ind w:left="567" w:hanging="567"/>
        <w:rPr>
          <w:rFonts w:ascii="Arial" w:eastAsia="Arial" w:hAnsi="Arial" w:cs="Arial"/>
          <w:b/>
          <w:bCs/>
          <w:sz w:val="20"/>
          <w:szCs w:val="20"/>
        </w:rPr>
      </w:pPr>
      <w:r w:rsidRPr="003779C6">
        <w:rPr>
          <w:rFonts w:ascii="Arial" w:eastAsia="Arial" w:hAnsi="Arial" w:cs="Arial"/>
          <w:b/>
          <w:bCs/>
          <w:sz w:val="20"/>
          <w:szCs w:val="20"/>
        </w:rPr>
        <w:t xml:space="preserve">Podmínky provedení díla </w:t>
      </w:r>
    </w:p>
    <w:p w14:paraId="06643354" w14:textId="77777777" w:rsidR="008D6EB6" w:rsidRPr="003779C6" w:rsidRDefault="008D6EB6" w:rsidP="008D6EB6">
      <w:pPr>
        <w:jc w:val="both"/>
        <w:rPr>
          <w:rFonts w:ascii="Arial" w:eastAsia="Arial" w:hAnsi="Arial" w:cs="Arial"/>
          <w:b/>
          <w:bCs/>
          <w:sz w:val="20"/>
          <w:szCs w:val="20"/>
        </w:rPr>
      </w:pPr>
    </w:p>
    <w:p w14:paraId="4D11CFCB" w14:textId="7777777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Objednatel se zavazuje, ž</w:t>
      </w:r>
      <w:r>
        <w:rPr>
          <w:rFonts w:ascii="Arial" w:eastAsia="Arial" w:hAnsi="Arial" w:cs="Arial"/>
          <w:sz w:val="20"/>
          <w:szCs w:val="20"/>
        </w:rPr>
        <w:t>e po dobu zpracování dokumentací</w:t>
      </w:r>
      <w:r w:rsidRPr="003779C6">
        <w:rPr>
          <w:rFonts w:ascii="Arial" w:eastAsia="Arial" w:hAnsi="Arial" w:cs="Arial"/>
          <w:sz w:val="20"/>
          <w:szCs w:val="20"/>
        </w:rPr>
        <w:t xml:space="preserve"> stavby poskytne zhotoviteli v nezbytném rozsahu nutnou součinnost. Objednatel umožní zhotoviteli přístup do všech potřebných prostor areálu a umožní provedení sond a měření. </w:t>
      </w:r>
    </w:p>
    <w:p w14:paraId="2FA8BE35" w14:textId="77777777" w:rsidR="00735EE8" w:rsidRPr="00A804BB" w:rsidRDefault="00735EE8" w:rsidP="00735EE8">
      <w:pPr>
        <w:ind w:left="567"/>
        <w:jc w:val="both"/>
        <w:rPr>
          <w:rFonts w:ascii="Arial" w:eastAsia="Arial" w:hAnsi="Arial" w:cs="Arial"/>
          <w:sz w:val="20"/>
          <w:szCs w:val="20"/>
        </w:rPr>
      </w:pPr>
    </w:p>
    <w:p w14:paraId="3F5D7404" w14:textId="77777777" w:rsidR="008D6EB6" w:rsidRDefault="008D6EB6" w:rsidP="008D6EB6">
      <w:pPr>
        <w:numPr>
          <w:ilvl w:val="1"/>
          <w:numId w:val="2"/>
        </w:numPr>
        <w:ind w:left="567" w:hanging="567"/>
        <w:jc w:val="both"/>
        <w:rPr>
          <w:rFonts w:ascii="Arial" w:eastAsia="Arial" w:hAnsi="Arial" w:cs="Arial"/>
          <w:sz w:val="20"/>
          <w:szCs w:val="20"/>
        </w:rPr>
      </w:pPr>
      <w:r w:rsidRPr="00A804BB">
        <w:rPr>
          <w:rFonts w:ascii="Arial" w:eastAsia="Arial" w:hAnsi="Arial" w:cs="Arial"/>
          <w:sz w:val="20"/>
          <w:szCs w:val="20"/>
        </w:rPr>
        <w:t>Zhotovitel podpisem této smlouvy potvrzuje, že se před podpisem smlouvy seznámil se všemi podmínkami, které by mohly mít vliv na plnění</w:t>
      </w:r>
      <w:r>
        <w:rPr>
          <w:rFonts w:ascii="Arial" w:eastAsia="Arial" w:hAnsi="Arial" w:cs="Arial"/>
          <w:sz w:val="20"/>
          <w:szCs w:val="20"/>
        </w:rPr>
        <w:t>.</w:t>
      </w:r>
    </w:p>
    <w:p w14:paraId="48F39DDB" w14:textId="77777777" w:rsidR="00735EE8" w:rsidRDefault="00735EE8" w:rsidP="00735EE8">
      <w:pPr>
        <w:pStyle w:val="Odstavecseseznamem"/>
        <w:rPr>
          <w:rFonts w:ascii="Arial" w:eastAsia="Arial" w:hAnsi="Arial" w:cs="Arial"/>
          <w:sz w:val="20"/>
          <w:szCs w:val="20"/>
        </w:rPr>
      </w:pPr>
    </w:p>
    <w:p w14:paraId="7795CD58" w14:textId="77777777" w:rsidR="00735EE8" w:rsidRPr="00A804BB" w:rsidRDefault="00735EE8" w:rsidP="00735EE8">
      <w:pPr>
        <w:ind w:left="567"/>
        <w:jc w:val="both"/>
        <w:rPr>
          <w:rFonts w:ascii="Arial" w:eastAsia="Arial" w:hAnsi="Arial" w:cs="Arial"/>
          <w:sz w:val="20"/>
          <w:szCs w:val="20"/>
        </w:rPr>
      </w:pPr>
    </w:p>
    <w:p w14:paraId="7F388C0D" w14:textId="77777777" w:rsidR="008D6EB6" w:rsidRDefault="008D6EB6" w:rsidP="008D6EB6">
      <w:pPr>
        <w:numPr>
          <w:ilvl w:val="1"/>
          <w:numId w:val="2"/>
        </w:numPr>
        <w:ind w:left="567" w:hanging="567"/>
        <w:jc w:val="both"/>
        <w:rPr>
          <w:rFonts w:ascii="Arial" w:eastAsia="Arial" w:hAnsi="Arial" w:cs="Arial"/>
          <w:sz w:val="20"/>
          <w:szCs w:val="20"/>
        </w:rPr>
      </w:pPr>
      <w:r w:rsidRPr="00A804BB">
        <w:rPr>
          <w:rFonts w:ascii="Arial" w:eastAsia="Arial" w:hAnsi="Arial" w:cs="Arial"/>
          <w:sz w:val="20"/>
          <w:szCs w:val="20"/>
        </w:rPr>
        <w:t xml:space="preserve">Zhotovitel je povinen při plnění díla postupovat s odbornou péčí a bez zbytečného odkladu upozornit objednatele na skryté překážky nebo na nevhodnost předaných věcí objednatelem nebo nesprávnost objednatelových pokynů při provádění díla. Dále je zhotovitel povinen opatřovat věci nezbytné k provedení díla, příp. jeho částí. </w:t>
      </w:r>
    </w:p>
    <w:p w14:paraId="44FBC22F" w14:textId="77777777" w:rsidR="00735EE8" w:rsidRPr="00DB415D" w:rsidRDefault="00735EE8" w:rsidP="00735EE8">
      <w:pPr>
        <w:ind w:left="567"/>
        <w:jc w:val="both"/>
        <w:rPr>
          <w:rFonts w:ascii="Arial" w:eastAsia="Arial" w:hAnsi="Arial" w:cs="Arial"/>
          <w:sz w:val="20"/>
          <w:szCs w:val="20"/>
        </w:rPr>
      </w:pPr>
    </w:p>
    <w:p w14:paraId="3761BD51" w14:textId="7777777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 xml:space="preserve">Objednatel je povinen zhotovitele informovat o všech změnách týkajících se předmětu díla, které mu budou známy a které mohou </w:t>
      </w:r>
      <w:r>
        <w:rPr>
          <w:rFonts w:ascii="Arial" w:eastAsia="Arial" w:hAnsi="Arial" w:cs="Arial"/>
          <w:sz w:val="20"/>
          <w:szCs w:val="20"/>
        </w:rPr>
        <w:t>o</w:t>
      </w:r>
      <w:r w:rsidRPr="003779C6">
        <w:rPr>
          <w:rFonts w:ascii="Arial" w:eastAsia="Arial" w:hAnsi="Arial" w:cs="Arial"/>
          <w:sz w:val="20"/>
          <w:szCs w:val="20"/>
        </w:rPr>
        <w:t xml:space="preserve">vlivnit výsledek prací na díle, popř. částí díla. </w:t>
      </w:r>
    </w:p>
    <w:p w14:paraId="5F9F1219" w14:textId="77777777" w:rsidR="00231816" w:rsidRDefault="00231816" w:rsidP="00D058C8">
      <w:pPr>
        <w:pStyle w:val="Odstavecseseznamem"/>
        <w:rPr>
          <w:rFonts w:ascii="Arial" w:eastAsia="Arial" w:hAnsi="Arial" w:cs="Arial"/>
          <w:sz w:val="20"/>
          <w:szCs w:val="20"/>
        </w:rPr>
      </w:pPr>
    </w:p>
    <w:p w14:paraId="7B17EAFE" w14:textId="45244A61" w:rsidR="00231816" w:rsidRDefault="00231816" w:rsidP="008D6EB6">
      <w:pPr>
        <w:numPr>
          <w:ilvl w:val="1"/>
          <w:numId w:val="2"/>
        </w:numPr>
        <w:ind w:left="567" w:hanging="567"/>
        <w:jc w:val="both"/>
        <w:rPr>
          <w:rFonts w:ascii="Arial" w:eastAsia="Arial" w:hAnsi="Arial" w:cs="Arial"/>
          <w:sz w:val="20"/>
          <w:szCs w:val="20"/>
        </w:rPr>
      </w:pPr>
      <w:r>
        <w:rPr>
          <w:rFonts w:ascii="Arial" w:eastAsia="Arial" w:hAnsi="Arial" w:cs="Arial"/>
          <w:sz w:val="20"/>
          <w:szCs w:val="20"/>
        </w:rPr>
        <w:t>Při zpracování dokumentace bude prověřena a případně zapracována varianta ujednocení nově budovaného systém regulace a vizualizace se stávajícím systémem topení a chlazení.</w:t>
      </w:r>
    </w:p>
    <w:p w14:paraId="50F9E93C" w14:textId="77777777" w:rsidR="00231816" w:rsidRDefault="00231816" w:rsidP="00D058C8">
      <w:pPr>
        <w:pStyle w:val="Odstavecseseznamem"/>
        <w:rPr>
          <w:rFonts w:ascii="Arial" w:eastAsia="Arial" w:hAnsi="Arial" w:cs="Arial"/>
          <w:sz w:val="20"/>
          <w:szCs w:val="20"/>
        </w:rPr>
      </w:pPr>
    </w:p>
    <w:p w14:paraId="1C465364" w14:textId="05DEB4B9" w:rsidR="00231816" w:rsidRDefault="00231816" w:rsidP="008D6EB6">
      <w:pPr>
        <w:numPr>
          <w:ilvl w:val="1"/>
          <w:numId w:val="2"/>
        </w:numPr>
        <w:ind w:left="567" w:hanging="567"/>
        <w:jc w:val="both"/>
        <w:rPr>
          <w:rFonts w:ascii="Arial" w:eastAsia="Arial" w:hAnsi="Arial" w:cs="Arial"/>
          <w:sz w:val="20"/>
          <w:szCs w:val="20"/>
        </w:rPr>
      </w:pPr>
      <w:r>
        <w:rPr>
          <w:rFonts w:ascii="Arial" w:eastAsia="Arial" w:hAnsi="Arial" w:cs="Arial"/>
          <w:sz w:val="20"/>
          <w:szCs w:val="20"/>
        </w:rPr>
        <w:t>Nově dodávaný systém chlazení bude minimálně pro prostory ve volném výběru</w:t>
      </w:r>
      <w:r w:rsidR="00D058C8">
        <w:rPr>
          <w:rFonts w:ascii="Arial" w:eastAsia="Arial" w:hAnsi="Arial" w:cs="Arial"/>
          <w:sz w:val="20"/>
          <w:szCs w:val="20"/>
        </w:rPr>
        <w:t xml:space="preserve"> VK</w:t>
      </w:r>
      <w:r>
        <w:rPr>
          <w:rFonts w:ascii="Arial" w:eastAsia="Arial" w:hAnsi="Arial" w:cs="Arial"/>
          <w:sz w:val="20"/>
          <w:szCs w:val="20"/>
        </w:rPr>
        <w:t xml:space="preserve"> zohledňovat referenční teplotu místnosti. </w:t>
      </w:r>
    </w:p>
    <w:p w14:paraId="22C42AE8" w14:textId="77777777" w:rsidR="00FE5A33" w:rsidRDefault="00FE5A33" w:rsidP="00D058C8">
      <w:pPr>
        <w:pStyle w:val="Odstavecseseznamem"/>
        <w:rPr>
          <w:rFonts w:ascii="Arial" w:eastAsia="Arial" w:hAnsi="Arial" w:cs="Arial"/>
          <w:sz w:val="20"/>
          <w:szCs w:val="20"/>
        </w:rPr>
      </w:pPr>
    </w:p>
    <w:p w14:paraId="532CEB83" w14:textId="44FA6802" w:rsidR="00871D42" w:rsidRPr="004C03D9" w:rsidRDefault="00FE5A33" w:rsidP="00871D42">
      <w:pPr>
        <w:numPr>
          <w:ilvl w:val="1"/>
          <w:numId w:val="2"/>
        </w:numPr>
        <w:ind w:left="567" w:hanging="567"/>
        <w:jc w:val="both"/>
        <w:rPr>
          <w:rFonts w:ascii="Arial" w:eastAsia="Arial" w:hAnsi="Arial" w:cs="Arial"/>
          <w:sz w:val="20"/>
          <w:szCs w:val="20"/>
        </w:rPr>
      </w:pPr>
      <w:r>
        <w:rPr>
          <w:rFonts w:ascii="Arial" w:eastAsia="Arial" w:hAnsi="Arial" w:cs="Arial"/>
          <w:sz w:val="20"/>
          <w:szCs w:val="20"/>
        </w:rPr>
        <w:t xml:space="preserve">Projektované systémy </w:t>
      </w:r>
      <w:r w:rsidR="000A6D55">
        <w:rPr>
          <w:rFonts w:ascii="Arial" w:eastAsia="Arial" w:hAnsi="Arial" w:cs="Arial"/>
          <w:sz w:val="20"/>
          <w:szCs w:val="20"/>
        </w:rPr>
        <w:t xml:space="preserve">chlazení </w:t>
      </w:r>
      <w:r>
        <w:rPr>
          <w:rFonts w:ascii="Arial" w:eastAsia="Arial" w:hAnsi="Arial" w:cs="Arial"/>
          <w:sz w:val="20"/>
          <w:szCs w:val="20"/>
        </w:rPr>
        <w:t>budou SW vizualizovány.</w:t>
      </w:r>
    </w:p>
    <w:p w14:paraId="3BA8AA29" w14:textId="77777777" w:rsidR="008D6EB6" w:rsidRPr="003779C6" w:rsidRDefault="008D6EB6" w:rsidP="008D6EB6">
      <w:pPr>
        <w:rPr>
          <w:rFonts w:ascii="Arial" w:eastAsia="Arial" w:hAnsi="Arial" w:cs="Arial"/>
          <w:b/>
          <w:bCs/>
          <w:sz w:val="20"/>
          <w:szCs w:val="20"/>
        </w:rPr>
      </w:pPr>
    </w:p>
    <w:p w14:paraId="5094C9A6" w14:textId="77777777" w:rsidR="008D6EB6" w:rsidRPr="003779C6" w:rsidRDefault="008D6EB6" w:rsidP="008D6EB6">
      <w:pPr>
        <w:numPr>
          <w:ilvl w:val="0"/>
          <w:numId w:val="2"/>
        </w:numPr>
        <w:ind w:left="567" w:hanging="567"/>
        <w:rPr>
          <w:rFonts w:ascii="Arial" w:eastAsia="Arial" w:hAnsi="Arial" w:cs="Arial"/>
          <w:b/>
          <w:bCs/>
          <w:sz w:val="20"/>
          <w:szCs w:val="20"/>
        </w:rPr>
      </w:pPr>
      <w:r w:rsidRPr="003779C6">
        <w:rPr>
          <w:rFonts w:ascii="Arial" w:eastAsia="Arial" w:hAnsi="Arial" w:cs="Arial"/>
          <w:b/>
          <w:bCs/>
          <w:sz w:val="20"/>
          <w:szCs w:val="20"/>
        </w:rPr>
        <w:t>Smluvní pokuty</w:t>
      </w:r>
    </w:p>
    <w:p w14:paraId="7708CE93" w14:textId="77777777" w:rsidR="008D6EB6" w:rsidRPr="003779C6" w:rsidRDefault="008D6EB6" w:rsidP="008D6EB6">
      <w:pPr>
        <w:jc w:val="both"/>
        <w:rPr>
          <w:rFonts w:ascii="Arial" w:eastAsia="Arial" w:hAnsi="Arial" w:cs="Arial"/>
          <w:b/>
          <w:bCs/>
          <w:sz w:val="20"/>
          <w:szCs w:val="20"/>
        </w:rPr>
      </w:pPr>
    </w:p>
    <w:p w14:paraId="27E9E579" w14:textId="3784892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V případě prodlení zhotovitele v některém z termínů</w:t>
      </w:r>
      <w:r>
        <w:rPr>
          <w:rFonts w:ascii="Arial" w:eastAsia="Arial" w:hAnsi="Arial" w:cs="Arial"/>
          <w:sz w:val="20"/>
          <w:szCs w:val="20"/>
        </w:rPr>
        <w:t xml:space="preserve"> plnění částí díla dle článku </w:t>
      </w:r>
      <w:r w:rsidRPr="003779C6">
        <w:rPr>
          <w:rFonts w:ascii="Arial" w:eastAsia="Arial" w:hAnsi="Arial" w:cs="Arial"/>
          <w:sz w:val="20"/>
          <w:szCs w:val="20"/>
        </w:rPr>
        <w:t>2. této smlouvy je objednatel oprávněn účtovat zhot</w:t>
      </w:r>
      <w:r>
        <w:rPr>
          <w:rFonts w:ascii="Arial" w:eastAsia="Arial" w:hAnsi="Arial" w:cs="Arial"/>
          <w:sz w:val="20"/>
          <w:szCs w:val="20"/>
        </w:rPr>
        <w:t>oviteli smluvní pokutu ve výši 0,</w:t>
      </w:r>
      <w:r w:rsidR="00800A37">
        <w:rPr>
          <w:rFonts w:ascii="Arial" w:eastAsia="Arial" w:hAnsi="Arial" w:cs="Arial"/>
          <w:sz w:val="20"/>
          <w:szCs w:val="20"/>
        </w:rPr>
        <w:t>5</w:t>
      </w:r>
      <w:r w:rsidR="00E67336">
        <w:rPr>
          <w:rFonts w:ascii="Arial" w:eastAsia="Arial" w:hAnsi="Arial" w:cs="Arial"/>
          <w:sz w:val="20"/>
          <w:szCs w:val="20"/>
        </w:rPr>
        <w:t> </w:t>
      </w:r>
      <w:r w:rsidRPr="003779C6">
        <w:rPr>
          <w:rFonts w:ascii="Arial" w:eastAsia="Arial" w:hAnsi="Arial" w:cs="Arial"/>
          <w:sz w:val="20"/>
          <w:szCs w:val="20"/>
        </w:rPr>
        <w:t>% z ceny části díla, s </w:t>
      </w:r>
      <w:r>
        <w:rPr>
          <w:rFonts w:ascii="Arial" w:eastAsia="Arial" w:hAnsi="Arial" w:cs="Arial"/>
          <w:sz w:val="20"/>
          <w:szCs w:val="20"/>
        </w:rPr>
        <w:t>níž je zhotovitel v</w:t>
      </w:r>
      <w:r w:rsidR="00E67336">
        <w:rPr>
          <w:rFonts w:ascii="Arial" w:eastAsia="Arial" w:hAnsi="Arial" w:cs="Arial"/>
          <w:sz w:val="20"/>
          <w:szCs w:val="20"/>
        </w:rPr>
        <w:t> </w:t>
      </w:r>
      <w:r>
        <w:rPr>
          <w:rFonts w:ascii="Arial" w:eastAsia="Arial" w:hAnsi="Arial" w:cs="Arial"/>
          <w:sz w:val="20"/>
          <w:szCs w:val="20"/>
        </w:rPr>
        <w:t>prodlení</w:t>
      </w:r>
      <w:r w:rsidR="00E67336">
        <w:rPr>
          <w:rFonts w:ascii="Arial" w:eastAsia="Arial" w:hAnsi="Arial" w:cs="Arial"/>
          <w:sz w:val="20"/>
          <w:szCs w:val="20"/>
        </w:rPr>
        <w:t>,</w:t>
      </w:r>
      <w:r w:rsidRPr="003779C6">
        <w:rPr>
          <w:rFonts w:ascii="Arial" w:eastAsia="Arial" w:hAnsi="Arial" w:cs="Arial"/>
          <w:sz w:val="20"/>
          <w:szCs w:val="20"/>
        </w:rPr>
        <w:t xml:space="preserve"> za každý den prodlení. </w:t>
      </w:r>
    </w:p>
    <w:p w14:paraId="095566EF" w14:textId="77777777" w:rsidR="00735EE8" w:rsidRPr="004B0944" w:rsidRDefault="00735EE8" w:rsidP="00735EE8">
      <w:pPr>
        <w:ind w:left="567"/>
        <w:jc w:val="both"/>
        <w:rPr>
          <w:rFonts w:ascii="Arial" w:eastAsia="Arial" w:hAnsi="Arial" w:cs="Arial"/>
          <w:sz w:val="20"/>
          <w:szCs w:val="20"/>
        </w:rPr>
      </w:pPr>
    </w:p>
    <w:p w14:paraId="53152766" w14:textId="660A34B9"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V případě, že nebude zhotovitelem dílo splněno řádně a včas, v důsledku čehož dojde k odstoupení od smlouvy ze strany o</w:t>
      </w:r>
      <w:r>
        <w:rPr>
          <w:rFonts w:ascii="Arial" w:eastAsia="Arial" w:hAnsi="Arial" w:cs="Arial"/>
          <w:sz w:val="20"/>
          <w:szCs w:val="20"/>
        </w:rPr>
        <w:t>bjednatele v souladu s článkem 8.</w:t>
      </w:r>
      <w:r w:rsidRPr="003779C6">
        <w:rPr>
          <w:rFonts w:ascii="Arial" w:eastAsia="Arial" w:hAnsi="Arial" w:cs="Arial"/>
          <w:sz w:val="20"/>
          <w:szCs w:val="20"/>
        </w:rPr>
        <w:t xml:space="preserve"> této smlouvy, je zhotovitel povinen uhradit objednateli smluvní pokutu ve výši</w:t>
      </w:r>
      <w:r w:rsidR="00FA1C97">
        <w:rPr>
          <w:rFonts w:ascii="Arial" w:eastAsia="Arial" w:hAnsi="Arial" w:cs="Arial"/>
          <w:sz w:val="20"/>
          <w:szCs w:val="20"/>
        </w:rPr>
        <w:t xml:space="preserve"> </w:t>
      </w:r>
      <w:r w:rsidR="00E67336">
        <w:rPr>
          <w:rFonts w:ascii="Arial" w:eastAsia="Arial" w:hAnsi="Arial" w:cs="Arial"/>
          <w:sz w:val="20"/>
          <w:szCs w:val="20"/>
        </w:rPr>
        <w:t xml:space="preserve">10 </w:t>
      </w:r>
      <w:r w:rsidR="00FA1C97">
        <w:rPr>
          <w:rFonts w:ascii="Arial" w:eastAsia="Arial" w:hAnsi="Arial" w:cs="Arial"/>
          <w:sz w:val="20"/>
          <w:szCs w:val="20"/>
        </w:rPr>
        <w:t>000</w:t>
      </w:r>
      <w:r w:rsidRPr="003779C6">
        <w:rPr>
          <w:rFonts w:ascii="Arial" w:eastAsia="Arial" w:hAnsi="Arial" w:cs="Arial"/>
          <w:sz w:val="20"/>
          <w:szCs w:val="20"/>
        </w:rPr>
        <w:t>,- Kč (slovy</w:t>
      </w:r>
      <w:r w:rsidR="00FA1C97">
        <w:rPr>
          <w:rFonts w:ascii="Arial" w:eastAsia="Arial" w:hAnsi="Arial" w:cs="Arial"/>
          <w:sz w:val="20"/>
          <w:szCs w:val="20"/>
        </w:rPr>
        <w:t xml:space="preserve"> </w:t>
      </w:r>
      <w:r w:rsidR="00E67336">
        <w:rPr>
          <w:rFonts w:ascii="Arial" w:eastAsia="Arial" w:hAnsi="Arial" w:cs="Arial"/>
          <w:sz w:val="20"/>
          <w:szCs w:val="20"/>
        </w:rPr>
        <w:t>desetti</w:t>
      </w:r>
      <w:r w:rsidR="00FA1C97">
        <w:rPr>
          <w:rFonts w:ascii="Arial" w:eastAsia="Arial" w:hAnsi="Arial" w:cs="Arial"/>
          <w:sz w:val="20"/>
          <w:szCs w:val="20"/>
        </w:rPr>
        <w:t>síc</w:t>
      </w:r>
      <w:r>
        <w:rPr>
          <w:rFonts w:ascii="Arial" w:eastAsia="Arial" w:hAnsi="Arial" w:cs="Arial"/>
          <w:sz w:val="20"/>
          <w:szCs w:val="20"/>
        </w:rPr>
        <w:t>k</w:t>
      </w:r>
      <w:r w:rsidRPr="003779C6">
        <w:rPr>
          <w:rFonts w:ascii="Arial" w:eastAsia="Arial" w:hAnsi="Arial" w:cs="Arial"/>
          <w:sz w:val="20"/>
          <w:szCs w:val="20"/>
        </w:rPr>
        <w:t>orunčeských).</w:t>
      </w:r>
    </w:p>
    <w:p w14:paraId="2C5A9AD8" w14:textId="77777777" w:rsidR="00735EE8" w:rsidRDefault="00735EE8" w:rsidP="00735EE8">
      <w:pPr>
        <w:ind w:left="567"/>
        <w:jc w:val="both"/>
        <w:rPr>
          <w:rFonts w:ascii="Arial" w:eastAsia="Arial" w:hAnsi="Arial" w:cs="Arial"/>
          <w:sz w:val="20"/>
          <w:szCs w:val="20"/>
        </w:rPr>
      </w:pPr>
    </w:p>
    <w:p w14:paraId="6D956917" w14:textId="77777777" w:rsidR="008D6EB6" w:rsidRDefault="008D6EB6" w:rsidP="008D6EB6">
      <w:pPr>
        <w:numPr>
          <w:ilvl w:val="1"/>
          <w:numId w:val="2"/>
        </w:numPr>
        <w:ind w:left="567" w:hanging="567"/>
        <w:jc w:val="both"/>
        <w:rPr>
          <w:rFonts w:ascii="Arial" w:eastAsia="Arial" w:hAnsi="Arial" w:cs="Arial"/>
          <w:sz w:val="20"/>
          <w:szCs w:val="20"/>
        </w:rPr>
      </w:pPr>
      <w:r w:rsidRPr="004B0944">
        <w:rPr>
          <w:rFonts w:ascii="Arial" w:eastAsia="Arial" w:hAnsi="Arial" w:cs="Arial"/>
          <w:sz w:val="20"/>
          <w:szCs w:val="20"/>
        </w:rPr>
        <w:t xml:space="preserve">Právo na smluvní pokutu vznikne Objednateli nezávisle na tom, zda a v jaké výši vznikne objednateli škoda. Náhradu vzniklé škody může objednatel vymáhat samostatně. </w:t>
      </w:r>
    </w:p>
    <w:p w14:paraId="4AC26BDE" w14:textId="77777777" w:rsidR="00735EE8" w:rsidRDefault="00735EE8" w:rsidP="00735EE8">
      <w:pPr>
        <w:ind w:left="567"/>
        <w:jc w:val="both"/>
        <w:rPr>
          <w:rFonts w:ascii="Arial" w:eastAsia="Arial" w:hAnsi="Arial" w:cs="Arial"/>
          <w:sz w:val="20"/>
          <w:szCs w:val="20"/>
        </w:rPr>
      </w:pPr>
    </w:p>
    <w:p w14:paraId="17ED8CEC" w14:textId="77777777" w:rsidR="008D6EB6" w:rsidRDefault="008D6EB6" w:rsidP="008D6EB6">
      <w:pPr>
        <w:numPr>
          <w:ilvl w:val="1"/>
          <w:numId w:val="2"/>
        </w:numPr>
        <w:ind w:left="567" w:hanging="567"/>
        <w:jc w:val="both"/>
        <w:rPr>
          <w:rFonts w:ascii="Arial" w:eastAsia="Arial" w:hAnsi="Arial" w:cs="Arial"/>
          <w:sz w:val="20"/>
          <w:szCs w:val="20"/>
        </w:rPr>
      </w:pPr>
      <w:r w:rsidRPr="004B0944">
        <w:rPr>
          <w:rFonts w:ascii="Arial" w:eastAsia="Arial" w:hAnsi="Arial" w:cs="Arial"/>
          <w:sz w:val="20"/>
          <w:szCs w:val="20"/>
        </w:rPr>
        <w:t>Smluvní pokuta je splatná ve lhůtě čtrnácti (14) kalendářních dnů od doručení písemné výzvy k jejímu zaplacení druhé smluvní straně.</w:t>
      </w:r>
    </w:p>
    <w:p w14:paraId="1FB0F639" w14:textId="77777777" w:rsidR="00735EE8" w:rsidRDefault="00735EE8" w:rsidP="00735EE8">
      <w:pPr>
        <w:ind w:left="567"/>
        <w:jc w:val="both"/>
        <w:rPr>
          <w:rFonts w:ascii="Arial" w:eastAsia="Arial" w:hAnsi="Arial" w:cs="Arial"/>
          <w:sz w:val="20"/>
          <w:szCs w:val="20"/>
        </w:rPr>
      </w:pPr>
    </w:p>
    <w:p w14:paraId="0F43ED10" w14:textId="77777777" w:rsidR="003E788C" w:rsidRPr="0094443B" w:rsidRDefault="003E788C" w:rsidP="003E788C">
      <w:pPr>
        <w:numPr>
          <w:ilvl w:val="1"/>
          <w:numId w:val="2"/>
        </w:numPr>
        <w:ind w:left="567" w:hanging="567"/>
        <w:jc w:val="both"/>
        <w:rPr>
          <w:rFonts w:ascii="Arial" w:hAnsi="Arial" w:cs="Arial"/>
          <w:sz w:val="20"/>
          <w:szCs w:val="20"/>
        </w:rPr>
      </w:pPr>
      <w:r w:rsidRPr="0094443B">
        <w:rPr>
          <w:rFonts w:ascii="Arial" w:eastAsia="Calibri" w:hAnsi="Arial" w:cs="Arial"/>
          <w:sz w:val="20"/>
          <w:szCs w:val="20"/>
        </w:rPr>
        <w:t>Strany se dohodly, že závazek zaplatit smluvní pokutu nevylučuje právo na náhradu škody v celé výši.</w:t>
      </w:r>
      <w:r>
        <w:rPr>
          <w:rFonts w:ascii="Arial" w:eastAsia="Calibri" w:hAnsi="Arial" w:cs="Arial"/>
          <w:sz w:val="20"/>
          <w:szCs w:val="20"/>
        </w:rPr>
        <w:t xml:space="preserve"> </w:t>
      </w:r>
      <w:r w:rsidRPr="0094443B">
        <w:rPr>
          <w:rFonts w:ascii="Arial" w:eastAsia="Calibri" w:hAnsi="Arial" w:cs="Arial"/>
          <w:sz w:val="20"/>
          <w:szCs w:val="20"/>
        </w:rPr>
        <w:t>V případě, kdy bude smluvní pokuta snížená soudem, zůstává zachováno právo na náhradu škody ve výši, v jaké škoda převyšuje částku určenou soudem jako přiměřenou a to bez jakéhokoliv dalšího omezení.</w:t>
      </w:r>
    </w:p>
    <w:p w14:paraId="3BEA428C" w14:textId="77777777" w:rsidR="008D6EB6" w:rsidRPr="003779C6" w:rsidRDefault="008D6EB6" w:rsidP="008D6EB6">
      <w:pPr>
        <w:rPr>
          <w:rFonts w:ascii="Arial" w:eastAsia="Arial" w:hAnsi="Arial" w:cs="Arial"/>
          <w:b/>
          <w:bCs/>
          <w:sz w:val="20"/>
          <w:szCs w:val="20"/>
        </w:rPr>
      </w:pPr>
    </w:p>
    <w:p w14:paraId="2507D67E" w14:textId="77777777" w:rsidR="008D6EB6" w:rsidRPr="003779C6" w:rsidRDefault="008D6EB6" w:rsidP="008D6EB6">
      <w:pPr>
        <w:numPr>
          <w:ilvl w:val="0"/>
          <w:numId w:val="2"/>
        </w:numPr>
        <w:ind w:left="567" w:hanging="567"/>
        <w:rPr>
          <w:rFonts w:ascii="Arial" w:eastAsia="Arial" w:hAnsi="Arial" w:cs="Arial"/>
          <w:b/>
          <w:bCs/>
          <w:sz w:val="20"/>
          <w:szCs w:val="20"/>
        </w:rPr>
      </w:pPr>
      <w:r w:rsidRPr="003779C6">
        <w:rPr>
          <w:rFonts w:ascii="Arial" w:eastAsia="Arial" w:hAnsi="Arial" w:cs="Arial"/>
          <w:b/>
          <w:bCs/>
          <w:sz w:val="20"/>
          <w:szCs w:val="20"/>
        </w:rPr>
        <w:t>Záruka za jakost díla, odpovědnost</w:t>
      </w:r>
    </w:p>
    <w:p w14:paraId="38BC6D40" w14:textId="77777777" w:rsidR="008D6EB6" w:rsidRPr="003779C6" w:rsidRDefault="008D6EB6" w:rsidP="008D6EB6">
      <w:pPr>
        <w:jc w:val="both"/>
        <w:rPr>
          <w:rFonts w:ascii="Arial" w:eastAsia="Arial" w:hAnsi="Arial" w:cs="Arial"/>
          <w:b/>
          <w:bCs/>
          <w:sz w:val="20"/>
          <w:szCs w:val="20"/>
        </w:rPr>
      </w:pPr>
    </w:p>
    <w:p w14:paraId="2FB8030C" w14:textId="7777777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 xml:space="preserve">Zhotovitel poskytuje záruku za jakost díla v trvání </w:t>
      </w:r>
      <w:r w:rsidRPr="00E83FA5">
        <w:rPr>
          <w:rFonts w:ascii="Arial" w:eastAsia="Arial" w:hAnsi="Arial" w:cs="Arial"/>
          <w:sz w:val="20"/>
          <w:szCs w:val="20"/>
        </w:rPr>
        <w:t>60</w:t>
      </w:r>
      <w:r w:rsidRPr="003779C6">
        <w:rPr>
          <w:rFonts w:ascii="Arial" w:eastAsia="Arial" w:hAnsi="Arial" w:cs="Arial"/>
          <w:sz w:val="20"/>
          <w:szCs w:val="20"/>
        </w:rPr>
        <w:t xml:space="preserve"> měsíců plynoucích ode dne protokolárního předání a převzetí poslední části díla, byly-li všechny části díla předány bez vad a nedodělků, nebo ode dne odstranění poslední vady a nedodělku, podle toho, co nastalo později. </w:t>
      </w:r>
    </w:p>
    <w:p w14:paraId="2B85BDA0" w14:textId="77777777" w:rsidR="00735EE8" w:rsidRPr="00A14F45" w:rsidRDefault="00735EE8" w:rsidP="00735EE8">
      <w:pPr>
        <w:ind w:left="567"/>
        <w:jc w:val="both"/>
        <w:rPr>
          <w:rFonts w:ascii="Arial" w:eastAsia="Arial" w:hAnsi="Arial" w:cs="Arial"/>
          <w:sz w:val="20"/>
          <w:szCs w:val="20"/>
        </w:rPr>
      </w:pPr>
    </w:p>
    <w:p w14:paraId="4159B22F" w14:textId="7777777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 xml:space="preserve">U </w:t>
      </w:r>
      <w:r>
        <w:rPr>
          <w:rFonts w:ascii="Arial" w:eastAsia="Arial" w:hAnsi="Arial" w:cs="Arial"/>
          <w:sz w:val="20"/>
          <w:szCs w:val="20"/>
        </w:rPr>
        <w:t>d</w:t>
      </w:r>
      <w:r w:rsidRPr="003779C6">
        <w:rPr>
          <w:rFonts w:ascii="Arial" w:eastAsia="Arial" w:hAnsi="Arial" w:cs="Arial"/>
          <w:sz w:val="20"/>
          <w:szCs w:val="20"/>
        </w:rPr>
        <w:t>okumentace</w:t>
      </w:r>
      <w:r>
        <w:rPr>
          <w:rFonts w:ascii="Arial" w:eastAsia="Arial" w:hAnsi="Arial" w:cs="Arial"/>
          <w:sz w:val="20"/>
          <w:szCs w:val="20"/>
        </w:rPr>
        <w:t xml:space="preserve"> pro realizaci stavby </w:t>
      </w:r>
      <w:r w:rsidRPr="003779C6">
        <w:rPr>
          <w:rFonts w:ascii="Arial" w:eastAsia="Arial" w:hAnsi="Arial" w:cs="Arial"/>
          <w:sz w:val="20"/>
          <w:szCs w:val="20"/>
        </w:rPr>
        <w:t xml:space="preserve">se za vadu považuje zejména nedostatečnost dokumentace z hlediska definování požadavků na generální dodávku formou požadavků na výkon a funkci, neúplnost či věcná nesprávnost popisu standardů stavby, neúplnost či nesprávná kvantifikace agregovaných položek výkazu výměr zpracovaného na základě projektové dokumentace a chyby v hrubém rozpočtu. </w:t>
      </w:r>
    </w:p>
    <w:p w14:paraId="44C87360" w14:textId="77777777" w:rsidR="00735EE8" w:rsidRPr="003779C6" w:rsidRDefault="00735EE8" w:rsidP="00735EE8">
      <w:pPr>
        <w:ind w:left="567"/>
        <w:jc w:val="both"/>
        <w:rPr>
          <w:rFonts w:ascii="Arial" w:eastAsia="Arial" w:hAnsi="Arial" w:cs="Arial"/>
          <w:sz w:val="20"/>
          <w:szCs w:val="20"/>
        </w:rPr>
      </w:pPr>
    </w:p>
    <w:p w14:paraId="29159236" w14:textId="7777777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 xml:space="preserve">Provedením částí díla může zhotovitel pověřit třetí osobu, je-li k tomu třetí osoba dle platných předpisů oprávněná. V případě zhotovení díla třetí osobou nese zhotovitel odpovědnost, jako by dílo zhotovil sám. Zhotovitel odpovídá objednateli za veškeré škody, které mu svou činností způsobil sám nebo prostřednictvím třetích osob, kterých k provádění díla použil. </w:t>
      </w:r>
    </w:p>
    <w:p w14:paraId="479513CD" w14:textId="77777777" w:rsidR="00735EE8" w:rsidRPr="00F92F4F" w:rsidRDefault="00735EE8" w:rsidP="00735EE8">
      <w:pPr>
        <w:ind w:left="567"/>
        <w:jc w:val="both"/>
        <w:rPr>
          <w:rFonts w:ascii="Arial" w:eastAsia="Arial" w:hAnsi="Arial" w:cs="Arial"/>
          <w:sz w:val="20"/>
          <w:szCs w:val="20"/>
        </w:rPr>
      </w:pPr>
    </w:p>
    <w:p w14:paraId="3B96F2FD" w14:textId="7777777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Zhotovitel je povinen při provádění díla a jeho částí dodržovat obecně závazné právní předpisy, platné české technické normy, ujednání této smlouvy a jejích příloh, stanoviska a rozhodnutí orgánů veřejné správy (veřejnoprávních orgánů), zapracovat závazné podklady předané a vycházet z podkladů předaných mu objednatelem.</w:t>
      </w:r>
    </w:p>
    <w:p w14:paraId="3D258A79" w14:textId="77777777" w:rsidR="00735EE8" w:rsidRPr="00F92F4F" w:rsidRDefault="00735EE8" w:rsidP="00735EE8">
      <w:pPr>
        <w:ind w:left="567"/>
        <w:jc w:val="both"/>
        <w:rPr>
          <w:rFonts w:ascii="Arial" w:eastAsia="Arial" w:hAnsi="Arial" w:cs="Arial"/>
          <w:sz w:val="20"/>
          <w:szCs w:val="20"/>
        </w:rPr>
      </w:pPr>
    </w:p>
    <w:p w14:paraId="28F4B7CB" w14:textId="77777777" w:rsidR="008D6EB6" w:rsidRPr="00871D42" w:rsidRDefault="008D6EB6" w:rsidP="008D6EB6">
      <w:pPr>
        <w:numPr>
          <w:ilvl w:val="1"/>
          <w:numId w:val="2"/>
        </w:numPr>
        <w:ind w:left="567" w:hanging="567"/>
        <w:jc w:val="both"/>
        <w:rPr>
          <w:rFonts w:ascii="Arial" w:eastAsia="Arial" w:hAnsi="Arial" w:cs="Arial"/>
          <w:b/>
          <w:bCs/>
          <w:sz w:val="20"/>
          <w:szCs w:val="20"/>
        </w:rPr>
      </w:pPr>
      <w:r w:rsidRPr="003B3506">
        <w:rPr>
          <w:rFonts w:ascii="Arial" w:eastAsia="Arial" w:hAnsi="Arial" w:cs="Arial"/>
          <w:sz w:val="20"/>
          <w:szCs w:val="20"/>
        </w:rPr>
        <w:lastRenderedPageBreak/>
        <w:t xml:space="preserve">Pro případ vady dokumentace má objednatel právo požadovat a zhotovitel povinnost poskytnout bezplatné odstranění vady bez zbytečného odkladu, nejpozději do 10 dnů po obdržení písemné reklamace doručené objednatelem. </w:t>
      </w:r>
    </w:p>
    <w:p w14:paraId="4F3B9F17" w14:textId="19A1B485" w:rsidR="008D6EB6" w:rsidRDefault="008D6EB6" w:rsidP="008D6EB6">
      <w:pPr>
        <w:ind w:left="567"/>
        <w:jc w:val="both"/>
        <w:rPr>
          <w:rFonts w:ascii="Arial" w:eastAsia="Arial" w:hAnsi="Arial" w:cs="Arial"/>
          <w:b/>
          <w:bCs/>
          <w:sz w:val="20"/>
          <w:szCs w:val="20"/>
        </w:rPr>
      </w:pPr>
    </w:p>
    <w:p w14:paraId="6B971F1E" w14:textId="1F91A2B5" w:rsidR="004C03D9" w:rsidRDefault="004C03D9" w:rsidP="008D6EB6">
      <w:pPr>
        <w:ind w:left="567"/>
        <w:jc w:val="both"/>
        <w:rPr>
          <w:rFonts w:ascii="Arial" w:eastAsia="Arial" w:hAnsi="Arial" w:cs="Arial"/>
          <w:b/>
          <w:bCs/>
          <w:sz w:val="20"/>
          <w:szCs w:val="20"/>
        </w:rPr>
      </w:pPr>
    </w:p>
    <w:p w14:paraId="311BC74E" w14:textId="77777777" w:rsidR="004C03D9" w:rsidRPr="003B3506" w:rsidRDefault="004C03D9" w:rsidP="008D6EB6">
      <w:pPr>
        <w:ind w:left="567"/>
        <w:jc w:val="both"/>
        <w:rPr>
          <w:rFonts w:ascii="Arial" w:eastAsia="Arial" w:hAnsi="Arial" w:cs="Arial"/>
          <w:b/>
          <w:bCs/>
          <w:sz w:val="20"/>
          <w:szCs w:val="20"/>
        </w:rPr>
      </w:pPr>
    </w:p>
    <w:p w14:paraId="3D5325F9" w14:textId="77777777" w:rsidR="008D6EB6" w:rsidRPr="003779C6" w:rsidRDefault="008D6EB6" w:rsidP="008D6EB6">
      <w:pPr>
        <w:numPr>
          <w:ilvl w:val="0"/>
          <w:numId w:val="2"/>
        </w:numPr>
        <w:ind w:left="567" w:hanging="567"/>
        <w:rPr>
          <w:rFonts w:ascii="Arial" w:eastAsia="Arial" w:hAnsi="Arial" w:cs="Arial"/>
          <w:b/>
          <w:bCs/>
          <w:sz w:val="20"/>
          <w:szCs w:val="20"/>
        </w:rPr>
      </w:pPr>
      <w:r w:rsidRPr="003779C6">
        <w:rPr>
          <w:rFonts w:ascii="Arial" w:eastAsia="Arial" w:hAnsi="Arial" w:cs="Arial"/>
          <w:b/>
          <w:bCs/>
          <w:sz w:val="20"/>
          <w:szCs w:val="20"/>
        </w:rPr>
        <w:t>Obchodní tajemství, užití díla</w:t>
      </w:r>
    </w:p>
    <w:p w14:paraId="39E49B86" w14:textId="77777777" w:rsidR="008D6EB6" w:rsidRPr="003779C6" w:rsidRDefault="008D6EB6" w:rsidP="008D6EB6">
      <w:pPr>
        <w:jc w:val="both"/>
        <w:rPr>
          <w:rFonts w:ascii="Arial" w:eastAsia="Arial" w:hAnsi="Arial" w:cs="Arial"/>
          <w:b/>
          <w:bCs/>
          <w:sz w:val="20"/>
          <w:szCs w:val="20"/>
        </w:rPr>
      </w:pPr>
    </w:p>
    <w:p w14:paraId="122F23E5" w14:textId="77777777" w:rsidR="008D6EB6" w:rsidRPr="003779C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 xml:space="preserve">Veškerá dokumentace a informace související s realizací díla jsou předmětem obchodního tajemství ve smyslu § </w:t>
      </w:r>
      <w:r w:rsidR="006576B4">
        <w:rPr>
          <w:rFonts w:ascii="Arial" w:eastAsia="Arial" w:hAnsi="Arial" w:cs="Arial"/>
          <w:sz w:val="20"/>
          <w:szCs w:val="20"/>
        </w:rPr>
        <w:t>504</w:t>
      </w:r>
      <w:r w:rsidRPr="003779C6">
        <w:rPr>
          <w:rFonts w:ascii="Arial" w:eastAsia="Arial" w:hAnsi="Arial" w:cs="Arial"/>
          <w:sz w:val="20"/>
          <w:szCs w:val="20"/>
        </w:rPr>
        <w:t xml:space="preserve"> a násl. </w:t>
      </w:r>
      <w:r w:rsidR="006576B4">
        <w:rPr>
          <w:rFonts w:ascii="Arial" w:eastAsia="Arial" w:hAnsi="Arial" w:cs="Arial"/>
          <w:sz w:val="20"/>
          <w:szCs w:val="20"/>
        </w:rPr>
        <w:t>občanského</w:t>
      </w:r>
      <w:r w:rsidR="006576B4" w:rsidRPr="003779C6">
        <w:rPr>
          <w:rFonts w:ascii="Arial" w:eastAsia="Arial" w:hAnsi="Arial" w:cs="Arial"/>
          <w:sz w:val="20"/>
          <w:szCs w:val="20"/>
        </w:rPr>
        <w:t xml:space="preserve"> </w:t>
      </w:r>
      <w:r w:rsidRPr="003779C6">
        <w:rPr>
          <w:rFonts w:ascii="Arial" w:eastAsia="Arial" w:hAnsi="Arial" w:cs="Arial"/>
          <w:sz w:val="20"/>
          <w:szCs w:val="20"/>
        </w:rPr>
        <w:t xml:space="preserve">zákoníku. Zhotovitel se zavazuje </w:t>
      </w:r>
      <w:r>
        <w:rPr>
          <w:rFonts w:ascii="Arial" w:eastAsia="Arial" w:hAnsi="Arial" w:cs="Arial"/>
          <w:sz w:val="20"/>
          <w:szCs w:val="20"/>
        </w:rPr>
        <w:t>d</w:t>
      </w:r>
      <w:r w:rsidRPr="003779C6">
        <w:rPr>
          <w:rFonts w:ascii="Arial" w:eastAsia="Arial" w:hAnsi="Arial" w:cs="Arial"/>
          <w:sz w:val="20"/>
          <w:szCs w:val="20"/>
        </w:rPr>
        <w:t>ržet tyto skutečnosti v tajnosti a nepředávat informace třetím osobám bez písemného souhlasu objednatele. Toto ustanovení se týká i těch částí projektů, které zhotovitel zajišťuje nakupovanou službou od profesních projektantů (specialistů).</w:t>
      </w:r>
    </w:p>
    <w:p w14:paraId="3580D538" w14:textId="77777777" w:rsidR="008D6EB6" w:rsidRPr="003779C6" w:rsidRDefault="008D6EB6" w:rsidP="008D6EB6">
      <w:pPr>
        <w:jc w:val="both"/>
        <w:rPr>
          <w:rFonts w:ascii="Arial" w:eastAsia="Arial" w:hAnsi="Arial" w:cs="Arial"/>
          <w:sz w:val="20"/>
          <w:szCs w:val="20"/>
        </w:rPr>
      </w:pPr>
    </w:p>
    <w:p w14:paraId="2A8094B2" w14:textId="7777777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Náklady na zajištění způsobilosti zhotovitele umožnit objednateli dílo užít na základě zákonné licence k účelům vyplývajícím z této smlouvy a dále na základě licenčního ujednání obsaženého v této smlouvě nese v plné výši zhotovitel. Tyto náklady nebudou objednateli přeúčtovávány, ani objednatelem jakkoli kompenzovány. Jakékoli finanční závazky zhotovitele (včetně závazků vzniklých v průběhu či po dokončení plnění dle této smlouvy) vůči jeho zaměstnancům anebo vůči spolupracujícím osobám, které by v souvislosti s udělením licence přešly na objednatele, budou uhrazeny zhotovitelem bez přeúčtování objednateli či kompenzace ze strany objednatele. V případě, že vyjde najevo, že zhotovitel není oprávněn vykonávat majetková práva k dílům jeho zaměstnanců či spolupracujících osob, půjde o podstatné porušení této smlouvy ze strany zhotovitele. </w:t>
      </w:r>
    </w:p>
    <w:p w14:paraId="3A7D95A6" w14:textId="77777777" w:rsidR="00735EE8" w:rsidRPr="003779C6" w:rsidRDefault="00735EE8" w:rsidP="00735EE8">
      <w:pPr>
        <w:ind w:left="567"/>
        <w:jc w:val="both"/>
        <w:rPr>
          <w:rFonts w:ascii="Arial" w:eastAsia="Arial" w:hAnsi="Arial" w:cs="Arial"/>
          <w:sz w:val="20"/>
          <w:szCs w:val="20"/>
        </w:rPr>
      </w:pPr>
    </w:p>
    <w:p w14:paraId="21D531DB" w14:textId="7777777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Zhotovitel poskytuje objednateli podpisem této smlouvy oprávnění užít jakékoli plnění, k němuž se zavázal podle této smlouvy či jejich případných změn a které je</w:t>
      </w:r>
      <w:r>
        <w:rPr>
          <w:rFonts w:ascii="Arial" w:eastAsia="Arial" w:hAnsi="Arial" w:cs="Arial"/>
          <w:sz w:val="20"/>
          <w:szCs w:val="20"/>
        </w:rPr>
        <w:t xml:space="preserve"> nebo bude předmětem autorského</w:t>
      </w:r>
      <w:r w:rsidRPr="003779C6">
        <w:rPr>
          <w:rFonts w:ascii="Arial" w:eastAsia="Arial" w:hAnsi="Arial" w:cs="Arial"/>
          <w:sz w:val="20"/>
          <w:szCs w:val="20"/>
        </w:rPr>
        <w:t xml:space="preserve"> práva, v neomezeném rozsahu a ke všem způsobům užití uvedeným v ustanovení § 12 zákona </w:t>
      </w:r>
      <w:r w:rsidRPr="003779C6">
        <w:rPr>
          <w:rFonts w:ascii="Arial" w:eastAsia="Arial" w:hAnsi="Arial" w:cs="Arial"/>
          <w:sz w:val="20"/>
          <w:szCs w:val="20"/>
        </w:rPr>
        <w:br/>
        <w:t>č. 121/2000 Sb., ve znění pozdějších předpisů (dále také autorský zákon), a to po dobu trvání majetkových práv k němu. Toto oprávnění rovněž zahrnuje oprávnění takové dílo zpracovat, měnit, upravovat (vč. úprav jeho názvu), spojovat s jinými díly a zařazovat do díla souborného, k čemuž tímto dává zhotovitel souhlas. Poskytnutá licence se vztahuje na dokončené autorské dílo, i na jeho jednotlivé vývojové fáze nebo části a název díla. Licence je licencí výhrad</w:t>
      </w:r>
      <w:r>
        <w:rPr>
          <w:rFonts w:ascii="Arial" w:eastAsia="Arial" w:hAnsi="Arial" w:cs="Arial"/>
          <w:sz w:val="20"/>
          <w:szCs w:val="20"/>
        </w:rPr>
        <w:t>ní. O</w:t>
      </w:r>
      <w:r w:rsidRPr="003779C6">
        <w:rPr>
          <w:rFonts w:ascii="Arial" w:eastAsia="Arial" w:hAnsi="Arial" w:cs="Arial"/>
          <w:sz w:val="20"/>
          <w:szCs w:val="20"/>
        </w:rPr>
        <w:t>dměna</w:t>
      </w:r>
      <w:r>
        <w:rPr>
          <w:rFonts w:ascii="Arial" w:eastAsia="Arial" w:hAnsi="Arial" w:cs="Arial"/>
          <w:sz w:val="20"/>
          <w:szCs w:val="20"/>
        </w:rPr>
        <w:t xml:space="preserve"> za poskytnutí licence je zahrnuta v ceně díla.</w:t>
      </w:r>
    </w:p>
    <w:p w14:paraId="7EE2D898" w14:textId="77777777" w:rsidR="00735EE8" w:rsidRPr="009E2E95" w:rsidRDefault="00735EE8" w:rsidP="00735EE8">
      <w:pPr>
        <w:ind w:left="567"/>
        <w:jc w:val="both"/>
        <w:rPr>
          <w:rFonts w:ascii="Arial" w:eastAsia="Arial" w:hAnsi="Arial" w:cs="Arial"/>
          <w:sz w:val="20"/>
          <w:szCs w:val="20"/>
        </w:rPr>
      </w:pPr>
    </w:p>
    <w:p w14:paraId="0AE65316" w14:textId="77777777" w:rsidR="008D6EB6" w:rsidRPr="003779C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 xml:space="preserve">Zhotovitel uděluje objednateli také souhlas k poskytnutí podlicence a souhlas s postoupením licence třetím osobám. Objednatel není povinen využít poskytnutou licenci, ani realizovat právo postoupit licenci nebo poskytnout podlicenci, a to ani z části.   </w:t>
      </w:r>
    </w:p>
    <w:p w14:paraId="410E3322" w14:textId="77777777" w:rsidR="008D6EB6" w:rsidRPr="003779C6" w:rsidRDefault="008D6EB6" w:rsidP="008D6EB6">
      <w:pPr>
        <w:jc w:val="both"/>
        <w:rPr>
          <w:rFonts w:ascii="Arial" w:eastAsia="Arial" w:hAnsi="Arial" w:cs="Arial"/>
          <w:sz w:val="20"/>
          <w:szCs w:val="20"/>
        </w:rPr>
      </w:pPr>
    </w:p>
    <w:p w14:paraId="58CC6569" w14:textId="77777777" w:rsidR="008D6EB6" w:rsidRPr="003779C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 xml:space="preserve">Objednatel je na základě této smlouvy oprávněn zejména: </w:t>
      </w:r>
    </w:p>
    <w:p w14:paraId="345B409E" w14:textId="77777777" w:rsidR="008D6EB6" w:rsidRPr="003779C6" w:rsidRDefault="008D6EB6" w:rsidP="008D6EB6">
      <w:pPr>
        <w:numPr>
          <w:ilvl w:val="0"/>
          <w:numId w:val="3"/>
        </w:numPr>
        <w:tabs>
          <w:tab w:val="num" w:pos="720"/>
        </w:tabs>
        <w:jc w:val="both"/>
        <w:rPr>
          <w:rFonts w:ascii="Arial" w:eastAsia="Arial" w:hAnsi="Arial" w:cs="Arial"/>
          <w:sz w:val="20"/>
          <w:szCs w:val="20"/>
        </w:rPr>
      </w:pPr>
      <w:r w:rsidRPr="003779C6">
        <w:rPr>
          <w:rFonts w:ascii="Arial" w:eastAsia="Arial" w:hAnsi="Arial" w:cs="Arial"/>
          <w:sz w:val="20"/>
          <w:szCs w:val="20"/>
        </w:rPr>
        <w:t xml:space="preserve">s dílem (včetně rozpracované projektové dokumentace) disponovat,  </w:t>
      </w:r>
    </w:p>
    <w:p w14:paraId="2BCAAE37" w14:textId="77777777" w:rsidR="008D6EB6" w:rsidRPr="003779C6" w:rsidRDefault="008D6EB6" w:rsidP="008D6EB6">
      <w:pPr>
        <w:numPr>
          <w:ilvl w:val="0"/>
          <w:numId w:val="3"/>
        </w:numPr>
        <w:tabs>
          <w:tab w:val="num" w:pos="720"/>
        </w:tabs>
        <w:jc w:val="both"/>
        <w:rPr>
          <w:rFonts w:ascii="Arial" w:eastAsia="Arial" w:hAnsi="Arial" w:cs="Arial"/>
          <w:sz w:val="20"/>
          <w:szCs w:val="20"/>
        </w:rPr>
      </w:pPr>
      <w:r w:rsidRPr="003779C6">
        <w:rPr>
          <w:rFonts w:ascii="Arial" w:eastAsia="Arial" w:hAnsi="Arial" w:cs="Arial"/>
          <w:sz w:val="20"/>
          <w:szCs w:val="20"/>
        </w:rPr>
        <w:t>použít dílo zejména:</w:t>
      </w:r>
    </w:p>
    <w:p w14:paraId="198A2C08" w14:textId="77777777" w:rsidR="008D6EB6" w:rsidRPr="003779C6" w:rsidRDefault="008D6EB6" w:rsidP="008D6EB6">
      <w:pPr>
        <w:numPr>
          <w:ilvl w:val="0"/>
          <w:numId w:val="4"/>
        </w:numPr>
        <w:ind w:left="1134" w:hanging="283"/>
        <w:jc w:val="both"/>
        <w:rPr>
          <w:rFonts w:ascii="Arial" w:eastAsia="Arial" w:hAnsi="Arial" w:cs="Arial"/>
          <w:sz w:val="20"/>
          <w:szCs w:val="20"/>
        </w:rPr>
      </w:pPr>
      <w:r w:rsidRPr="003779C6">
        <w:rPr>
          <w:rFonts w:ascii="Arial" w:eastAsia="Arial" w:hAnsi="Arial" w:cs="Arial"/>
          <w:sz w:val="20"/>
          <w:szCs w:val="20"/>
        </w:rPr>
        <w:t xml:space="preserve">ve všech fázích přípravy a provádění stavby, </w:t>
      </w:r>
    </w:p>
    <w:p w14:paraId="64C7DD49" w14:textId="77777777" w:rsidR="008D6EB6" w:rsidRPr="003779C6" w:rsidRDefault="008D6EB6" w:rsidP="008D6EB6">
      <w:pPr>
        <w:numPr>
          <w:ilvl w:val="0"/>
          <w:numId w:val="4"/>
        </w:numPr>
        <w:ind w:left="1134" w:hanging="283"/>
        <w:jc w:val="both"/>
        <w:rPr>
          <w:rFonts w:ascii="Arial" w:eastAsia="Arial" w:hAnsi="Arial" w:cs="Arial"/>
          <w:sz w:val="20"/>
          <w:szCs w:val="20"/>
        </w:rPr>
      </w:pPr>
      <w:r w:rsidRPr="003779C6">
        <w:rPr>
          <w:rFonts w:ascii="Arial" w:eastAsia="Arial" w:hAnsi="Arial" w:cs="Arial"/>
          <w:sz w:val="20"/>
          <w:szCs w:val="20"/>
        </w:rPr>
        <w:t xml:space="preserve">dokončení rozpracované či zhotovení nové projektové dokumentace, </w:t>
      </w:r>
    </w:p>
    <w:p w14:paraId="62812411" w14:textId="77777777" w:rsidR="008D6EB6" w:rsidRPr="003779C6" w:rsidRDefault="008D6EB6" w:rsidP="008D6EB6">
      <w:pPr>
        <w:numPr>
          <w:ilvl w:val="0"/>
          <w:numId w:val="4"/>
        </w:numPr>
        <w:ind w:left="1134" w:hanging="283"/>
        <w:jc w:val="both"/>
        <w:rPr>
          <w:rFonts w:ascii="Arial" w:eastAsia="Arial" w:hAnsi="Arial" w:cs="Arial"/>
          <w:sz w:val="20"/>
          <w:szCs w:val="20"/>
        </w:rPr>
      </w:pPr>
      <w:r w:rsidRPr="003779C6">
        <w:rPr>
          <w:rFonts w:ascii="Arial" w:eastAsia="Arial" w:hAnsi="Arial" w:cs="Arial"/>
          <w:sz w:val="20"/>
          <w:szCs w:val="20"/>
        </w:rPr>
        <w:t>pro zadání a tvorbu dalších stupňů dokumentace stavby,</w:t>
      </w:r>
    </w:p>
    <w:p w14:paraId="0F518542" w14:textId="77777777" w:rsidR="008D6EB6" w:rsidRPr="003779C6" w:rsidRDefault="008D6EB6" w:rsidP="008D6EB6">
      <w:pPr>
        <w:numPr>
          <w:ilvl w:val="0"/>
          <w:numId w:val="4"/>
        </w:numPr>
        <w:ind w:left="1134" w:hanging="283"/>
        <w:jc w:val="both"/>
        <w:rPr>
          <w:rFonts w:ascii="Arial" w:eastAsia="Arial" w:hAnsi="Arial" w:cs="Arial"/>
          <w:sz w:val="20"/>
          <w:szCs w:val="20"/>
        </w:rPr>
      </w:pPr>
      <w:r w:rsidRPr="003779C6">
        <w:rPr>
          <w:rFonts w:ascii="Arial" w:eastAsia="Arial" w:hAnsi="Arial" w:cs="Arial"/>
          <w:sz w:val="20"/>
          <w:szCs w:val="20"/>
        </w:rPr>
        <w:t>pro další plánování, přípravu, provádění, užívání a propagaci stavby včetně užití ve správních řízení</w:t>
      </w:r>
      <w:r>
        <w:rPr>
          <w:rFonts w:ascii="Arial" w:eastAsia="Arial" w:hAnsi="Arial" w:cs="Arial"/>
          <w:sz w:val="20"/>
          <w:szCs w:val="20"/>
        </w:rPr>
        <w:t>ch</w:t>
      </w:r>
      <w:r w:rsidRPr="003779C6">
        <w:rPr>
          <w:rFonts w:ascii="Arial" w:eastAsia="Arial" w:hAnsi="Arial" w:cs="Arial"/>
          <w:sz w:val="20"/>
          <w:szCs w:val="20"/>
        </w:rPr>
        <w:t xml:space="preserve"> a jiných postupech,</w:t>
      </w:r>
    </w:p>
    <w:p w14:paraId="4571E9BA" w14:textId="77777777" w:rsidR="008D6EB6" w:rsidRPr="003779C6" w:rsidRDefault="008D6EB6" w:rsidP="008D6EB6">
      <w:pPr>
        <w:numPr>
          <w:ilvl w:val="0"/>
          <w:numId w:val="4"/>
        </w:numPr>
        <w:ind w:left="1134" w:hanging="283"/>
        <w:jc w:val="both"/>
        <w:rPr>
          <w:rFonts w:ascii="Arial" w:eastAsia="Arial" w:hAnsi="Arial" w:cs="Arial"/>
          <w:sz w:val="20"/>
          <w:szCs w:val="20"/>
        </w:rPr>
      </w:pPr>
      <w:r w:rsidRPr="003779C6">
        <w:rPr>
          <w:rFonts w:ascii="Arial" w:eastAsia="Arial" w:hAnsi="Arial" w:cs="Arial"/>
          <w:sz w:val="20"/>
          <w:szCs w:val="20"/>
        </w:rPr>
        <w:t>pro zpracování provozní dokumentace a provozních předpisů pro užívání stavby</w:t>
      </w:r>
    </w:p>
    <w:p w14:paraId="3E20599D" w14:textId="77777777" w:rsidR="008D6EB6" w:rsidRPr="003779C6" w:rsidRDefault="008D6EB6" w:rsidP="008D6EB6">
      <w:pPr>
        <w:numPr>
          <w:ilvl w:val="0"/>
          <w:numId w:val="4"/>
        </w:numPr>
        <w:ind w:left="1134" w:hanging="283"/>
        <w:jc w:val="both"/>
        <w:rPr>
          <w:rFonts w:ascii="Arial" w:eastAsia="Arial" w:hAnsi="Arial" w:cs="Arial"/>
          <w:sz w:val="20"/>
          <w:szCs w:val="20"/>
        </w:rPr>
      </w:pPr>
      <w:r w:rsidRPr="003779C6">
        <w:rPr>
          <w:rFonts w:ascii="Arial" w:eastAsia="Arial" w:hAnsi="Arial" w:cs="Arial"/>
          <w:sz w:val="20"/>
          <w:szCs w:val="20"/>
        </w:rPr>
        <w:t>pro přípravu a realizaci budoucích oprav, rekonstrukcí a modernizací stavby</w:t>
      </w:r>
    </w:p>
    <w:p w14:paraId="7A1ABC17" w14:textId="77777777" w:rsidR="008D6EB6" w:rsidRPr="003779C6" w:rsidRDefault="008D6EB6" w:rsidP="008D6EB6">
      <w:pPr>
        <w:numPr>
          <w:ilvl w:val="0"/>
          <w:numId w:val="3"/>
        </w:numPr>
        <w:tabs>
          <w:tab w:val="num" w:pos="720"/>
        </w:tabs>
        <w:jc w:val="both"/>
        <w:rPr>
          <w:rFonts w:ascii="Arial" w:eastAsia="Arial" w:hAnsi="Arial" w:cs="Arial"/>
          <w:sz w:val="20"/>
          <w:szCs w:val="20"/>
        </w:rPr>
      </w:pPr>
      <w:r w:rsidRPr="003779C6">
        <w:rPr>
          <w:rFonts w:ascii="Arial" w:eastAsia="Arial" w:hAnsi="Arial" w:cs="Arial"/>
          <w:sz w:val="20"/>
          <w:szCs w:val="20"/>
        </w:rPr>
        <w:lastRenderedPageBreak/>
        <w:t>zpřístupnit dílo třetím subjektům vč. veřejnoprávních orgánů a umožnit jim užití díla dle podmínek, požadavků a uvážení objednatele v rozsahu a ke způsobům užití, ke kterým je objednal sám oprávněn, včetně zpracovávání, měnění, upravování, spojování s jinými díly, zařazování do díla souborného a provedení stavby</w:t>
      </w:r>
      <w:r>
        <w:rPr>
          <w:rFonts w:ascii="Arial" w:eastAsia="Arial" w:hAnsi="Arial" w:cs="Arial"/>
          <w:sz w:val="20"/>
          <w:szCs w:val="20"/>
        </w:rPr>
        <w:t>.</w:t>
      </w:r>
    </w:p>
    <w:p w14:paraId="6EAEB94F" w14:textId="77777777" w:rsidR="008D6EB6" w:rsidRPr="003779C6" w:rsidRDefault="008D6EB6" w:rsidP="008D6EB6">
      <w:pPr>
        <w:jc w:val="both"/>
        <w:rPr>
          <w:rFonts w:ascii="Arial" w:eastAsia="Arial" w:hAnsi="Arial" w:cs="Arial"/>
          <w:sz w:val="20"/>
          <w:szCs w:val="20"/>
        </w:rPr>
      </w:pPr>
    </w:p>
    <w:p w14:paraId="40080EC0" w14:textId="7777777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 xml:space="preserve">Předkládání či rozšiřování zhotovitelových plánů, náčrtů, výkresů, grafických zobrazení a textových zpráv a dokumentů resp. elektronických zdrojových souborů předchozího v souvislosti s žádostmi či poskytováním vysvětlení </w:t>
      </w:r>
      <w:r>
        <w:rPr>
          <w:rFonts w:ascii="Arial" w:eastAsia="Arial" w:hAnsi="Arial" w:cs="Arial"/>
          <w:sz w:val="20"/>
          <w:szCs w:val="20"/>
        </w:rPr>
        <w:t>poskytovateli dotace</w:t>
      </w:r>
      <w:r w:rsidRPr="003779C6">
        <w:rPr>
          <w:rFonts w:ascii="Arial" w:eastAsia="Arial" w:hAnsi="Arial" w:cs="Arial"/>
          <w:sz w:val="20"/>
          <w:szCs w:val="20"/>
        </w:rPr>
        <w:t xml:space="preserve">, příslušným správním orgánům, zadávání zakázek a při propagaci díla nebude považováno za porušení zhotovitelových autorských práv ve smyslu publikace a užití díla. </w:t>
      </w:r>
    </w:p>
    <w:p w14:paraId="05FDDDA5" w14:textId="77777777" w:rsidR="00735EE8" w:rsidRPr="00A54104" w:rsidRDefault="00735EE8" w:rsidP="00735EE8">
      <w:pPr>
        <w:ind w:left="567"/>
        <w:jc w:val="both"/>
        <w:rPr>
          <w:rFonts w:ascii="Arial" w:eastAsia="Arial" w:hAnsi="Arial" w:cs="Arial"/>
          <w:sz w:val="20"/>
          <w:szCs w:val="20"/>
        </w:rPr>
      </w:pPr>
    </w:p>
    <w:p w14:paraId="102AA9C1" w14:textId="7777777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Zhotovitel není oprávněn poskytnout projektovou dokumentaci a další plnění dle této smlouvy jiné osobě než objednateli. Výjimkou je oprávnění zhotovitele poskytnout výsledek své činnosti podle této smlouvy v nezbytném rozsahu správním orgánům, dotčeným subjektům a osobám, které se účastní správního řízení, nebo v jiných případech, kdy je to nezbytné pro splnění závazků zhotovitele dle této smlouvy a naplnění účelu smlouvy.</w:t>
      </w:r>
    </w:p>
    <w:p w14:paraId="772CC46D" w14:textId="77777777" w:rsidR="00735EE8" w:rsidRPr="00B33B2E" w:rsidRDefault="00735EE8" w:rsidP="00735EE8">
      <w:pPr>
        <w:ind w:left="567"/>
        <w:jc w:val="both"/>
        <w:rPr>
          <w:rFonts w:ascii="Arial" w:eastAsia="Arial" w:hAnsi="Arial" w:cs="Arial"/>
          <w:sz w:val="20"/>
          <w:szCs w:val="20"/>
        </w:rPr>
      </w:pPr>
    </w:p>
    <w:p w14:paraId="4FBF07F6" w14:textId="77777777" w:rsidR="008D6EB6"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 xml:space="preserve">Vlastnictví k dílu nebo k jeho části přechází na objednatele jeho předáním a převzetím. </w:t>
      </w:r>
    </w:p>
    <w:p w14:paraId="28E11F84" w14:textId="77777777" w:rsidR="00735EE8" w:rsidRPr="00B33B2E" w:rsidRDefault="00735EE8" w:rsidP="00735EE8">
      <w:pPr>
        <w:ind w:left="567"/>
        <w:jc w:val="both"/>
        <w:rPr>
          <w:rFonts w:ascii="Arial" w:eastAsia="Arial" w:hAnsi="Arial" w:cs="Arial"/>
          <w:sz w:val="20"/>
          <w:szCs w:val="20"/>
        </w:rPr>
      </w:pPr>
    </w:p>
    <w:p w14:paraId="6EA140B5" w14:textId="77777777" w:rsidR="008D6EB6" w:rsidRPr="000425C3" w:rsidRDefault="008D6EB6" w:rsidP="008D6EB6">
      <w:pPr>
        <w:numPr>
          <w:ilvl w:val="1"/>
          <w:numId w:val="2"/>
        </w:numPr>
        <w:ind w:left="567" w:hanging="567"/>
        <w:jc w:val="both"/>
        <w:rPr>
          <w:rFonts w:ascii="Arial" w:eastAsia="Arial" w:hAnsi="Arial" w:cs="Arial"/>
          <w:sz w:val="20"/>
          <w:szCs w:val="20"/>
        </w:rPr>
      </w:pPr>
      <w:r w:rsidRPr="003779C6">
        <w:rPr>
          <w:rFonts w:ascii="Arial" w:eastAsia="Arial" w:hAnsi="Arial" w:cs="Arial"/>
          <w:sz w:val="20"/>
          <w:szCs w:val="20"/>
        </w:rPr>
        <w:t xml:space="preserve">Zhotovitel souhlasí se zveřejněním obsahu smlouvy nebo jejích částí podle zákona č. 106/1999 Sb., o svobodném přístupu k informacím, ve znění pozdějších předpisů, zejména s povinností objednatele poskytnout informaci o rozsahu a příjemci prostředků z rozpočtu objednatele, to je zejména (nikoliv však pouze) informaci o ceně díla a název a sídlo zhotovitele. Zhotovitel je seznámen se skutečností, že poskytnutí těchto informací se dle výše uvedeného zákona nepovažuje za porušení obchodního tajemství a s jejich zveřejněním tímto vyslovuje svůj souhlas. </w:t>
      </w:r>
    </w:p>
    <w:p w14:paraId="3B3C3F83" w14:textId="77777777" w:rsidR="008D6EB6" w:rsidRPr="003779C6" w:rsidRDefault="008D6EB6" w:rsidP="008D6EB6">
      <w:pPr>
        <w:rPr>
          <w:rFonts w:ascii="Arial" w:eastAsia="Arial" w:hAnsi="Arial" w:cs="Arial"/>
          <w:b/>
          <w:bCs/>
          <w:sz w:val="20"/>
          <w:szCs w:val="20"/>
        </w:rPr>
      </w:pPr>
    </w:p>
    <w:p w14:paraId="115D63D4" w14:textId="77777777" w:rsidR="008D6EB6" w:rsidRPr="003779C6" w:rsidRDefault="008D6EB6" w:rsidP="008D6EB6">
      <w:pPr>
        <w:numPr>
          <w:ilvl w:val="0"/>
          <w:numId w:val="2"/>
        </w:numPr>
        <w:ind w:left="567" w:hanging="567"/>
        <w:rPr>
          <w:rFonts w:ascii="Arial" w:eastAsia="Arial" w:hAnsi="Arial" w:cs="Arial"/>
          <w:b/>
          <w:bCs/>
          <w:sz w:val="20"/>
          <w:szCs w:val="20"/>
        </w:rPr>
      </w:pPr>
      <w:r w:rsidRPr="003779C6">
        <w:rPr>
          <w:rFonts w:ascii="Arial" w:eastAsia="Arial" w:hAnsi="Arial" w:cs="Arial"/>
          <w:b/>
          <w:bCs/>
          <w:sz w:val="20"/>
          <w:szCs w:val="20"/>
        </w:rPr>
        <w:t>Odstoupení od smlouvy</w:t>
      </w:r>
    </w:p>
    <w:p w14:paraId="46CB6A52" w14:textId="77777777" w:rsidR="008D6EB6" w:rsidRPr="003779C6" w:rsidRDefault="008D6EB6" w:rsidP="008D6EB6">
      <w:pPr>
        <w:jc w:val="center"/>
        <w:rPr>
          <w:rFonts w:ascii="Arial" w:eastAsia="Arial" w:hAnsi="Arial" w:cs="Arial"/>
          <w:b/>
          <w:bCs/>
          <w:sz w:val="20"/>
          <w:szCs w:val="20"/>
        </w:rPr>
      </w:pPr>
    </w:p>
    <w:p w14:paraId="04BAAF5F" w14:textId="77777777" w:rsidR="008D6EB6" w:rsidRPr="003779C6" w:rsidRDefault="008D6EB6" w:rsidP="008D6EB6">
      <w:pPr>
        <w:tabs>
          <w:tab w:val="left" w:pos="2700"/>
        </w:tabs>
        <w:spacing w:line="0" w:lineRule="auto"/>
        <w:jc w:val="both"/>
        <w:rPr>
          <w:rFonts w:ascii="Arial" w:eastAsia="Arial" w:hAnsi="Arial" w:cs="Arial"/>
          <w:sz w:val="20"/>
          <w:szCs w:val="20"/>
        </w:rPr>
      </w:pPr>
      <w:r w:rsidRPr="003779C6">
        <w:rPr>
          <w:rFonts w:ascii="Arial" w:eastAsia="Arial" w:hAnsi="Arial" w:cs="Arial"/>
          <w:sz w:val="20"/>
          <w:szCs w:val="20"/>
        </w:rPr>
        <w:t>IX.1.</w:t>
      </w:r>
      <w:r w:rsidRPr="003779C6">
        <w:rPr>
          <w:rFonts w:ascii="Arial" w:eastAsia="Arial" w:hAnsi="Arial" w:cs="Arial"/>
          <w:sz w:val="20"/>
          <w:szCs w:val="20"/>
        </w:rPr>
        <w:tab/>
        <w:t xml:space="preserve">Kterákoli ze smluvních stran může od této smlouvy odstoupit pouze z důvodů vyplývajících </w:t>
      </w:r>
      <w:r w:rsidRPr="003779C6">
        <w:rPr>
          <w:rFonts w:ascii="Arial" w:eastAsia="Arial" w:hAnsi="Arial" w:cs="Arial"/>
          <w:sz w:val="20"/>
          <w:szCs w:val="20"/>
        </w:rPr>
        <w:br/>
        <w:t>ze zákona nebo sjednaných v této smlouvě.</w:t>
      </w:r>
    </w:p>
    <w:p w14:paraId="08E6925A" w14:textId="77777777" w:rsidR="008D6EB6" w:rsidRPr="003779C6" w:rsidRDefault="008D6EB6" w:rsidP="008D6EB6">
      <w:pPr>
        <w:tabs>
          <w:tab w:val="left" w:pos="2700"/>
        </w:tabs>
        <w:spacing w:line="0" w:lineRule="auto"/>
        <w:jc w:val="both"/>
        <w:rPr>
          <w:rFonts w:ascii="Arial" w:eastAsia="Arial" w:hAnsi="Arial" w:cs="Arial"/>
          <w:sz w:val="20"/>
          <w:szCs w:val="20"/>
        </w:rPr>
      </w:pPr>
      <w:r w:rsidRPr="003779C6">
        <w:rPr>
          <w:rFonts w:ascii="Arial" w:eastAsia="Arial" w:hAnsi="Arial" w:cs="Arial"/>
          <w:sz w:val="20"/>
          <w:szCs w:val="20"/>
        </w:rPr>
        <w:tab/>
        <w:t xml:space="preserve">Za důvody sjednané v této smlouvě jsou považovány: </w:t>
      </w:r>
    </w:p>
    <w:p w14:paraId="10893B13" w14:textId="77777777" w:rsidR="008D6EB6" w:rsidRDefault="008D6EB6" w:rsidP="008D6EB6">
      <w:pPr>
        <w:pStyle w:val="Default"/>
        <w:ind w:firstLine="708"/>
        <w:rPr>
          <w:rFonts w:eastAsia="Arial"/>
          <w:sz w:val="20"/>
          <w:szCs w:val="20"/>
        </w:rPr>
      </w:pPr>
      <w:r w:rsidRPr="00613F5A">
        <w:rPr>
          <w:rFonts w:eastAsia="Arial"/>
          <w:sz w:val="20"/>
          <w:szCs w:val="20"/>
        </w:rPr>
        <w:t xml:space="preserve">Objednatel má právo odstoupit od smlouvy v následujících případech: </w:t>
      </w:r>
    </w:p>
    <w:p w14:paraId="7BABFA1A" w14:textId="77777777" w:rsidR="008D6EB6" w:rsidRPr="00613F5A" w:rsidRDefault="008D6EB6" w:rsidP="008D6EB6">
      <w:pPr>
        <w:pStyle w:val="Default"/>
        <w:ind w:firstLine="708"/>
        <w:jc w:val="both"/>
        <w:rPr>
          <w:rFonts w:eastAsia="Arial"/>
          <w:sz w:val="20"/>
          <w:szCs w:val="20"/>
        </w:rPr>
      </w:pPr>
    </w:p>
    <w:p w14:paraId="0FA6AC1D" w14:textId="77777777" w:rsidR="008D6EB6" w:rsidRDefault="008D6EB6" w:rsidP="008D6EB6">
      <w:pPr>
        <w:pStyle w:val="Default"/>
        <w:numPr>
          <w:ilvl w:val="0"/>
          <w:numId w:val="9"/>
        </w:numPr>
        <w:spacing w:after="13"/>
        <w:jc w:val="both"/>
        <w:rPr>
          <w:sz w:val="20"/>
          <w:szCs w:val="20"/>
        </w:rPr>
      </w:pPr>
      <w:r>
        <w:rPr>
          <w:sz w:val="20"/>
          <w:szCs w:val="20"/>
        </w:rPr>
        <w:t xml:space="preserve">překročení sjednaného termínu pro předání části díla zhotovitelem o více než 30 dní </w:t>
      </w:r>
    </w:p>
    <w:p w14:paraId="082580F9" w14:textId="77777777" w:rsidR="008D6EB6" w:rsidRDefault="008D6EB6" w:rsidP="008D6EB6">
      <w:pPr>
        <w:pStyle w:val="Default"/>
        <w:numPr>
          <w:ilvl w:val="0"/>
          <w:numId w:val="9"/>
        </w:numPr>
        <w:spacing w:after="13"/>
        <w:jc w:val="both"/>
        <w:rPr>
          <w:sz w:val="20"/>
          <w:szCs w:val="20"/>
        </w:rPr>
      </w:pPr>
      <w:r>
        <w:rPr>
          <w:sz w:val="20"/>
          <w:szCs w:val="20"/>
        </w:rPr>
        <w:t>neodstranění vad či nedodělků zhotovitelem, pokud tyto vady či nedodělky by mohly mít za následek přerušení nebo zastavení průběhu veřejné zakázky na generální dodávku stavby</w:t>
      </w:r>
    </w:p>
    <w:p w14:paraId="21D178EC" w14:textId="77777777" w:rsidR="008D6EB6" w:rsidRDefault="008D6EB6" w:rsidP="008D6EB6">
      <w:pPr>
        <w:pStyle w:val="Default"/>
        <w:numPr>
          <w:ilvl w:val="0"/>
          <w:numId w:val="9"/>
        </w:numPr>
        <w:spacing w:after="13"/>
        <w:jc w:val="both"/>
        <w:rPr>
          <w:sz w:val="20"/>
          <w:szCs w:val="20"/>
        </w:rPr>
      </w:pPr>
      <w:r>
        <w:rPr>
          <w:sz w:val="20"/>
          <w:szCs w:val="20"/>
        </w:rPr>
        <w:t xml:space="preserve">bude-li dílo provedeno s vadami bránícími jeho řádnému užívání, příp. s vadami neodstranitelnými </w:t>
      </w:r>
    </w:p>
    <w:p w14:paraId="599EC899" w14:textId="77777777" w:rsidR="008D6EB6" w:rsidRDefault="008D6EB6" w:rsidP="008D6EB6">
      <w:pPr>
        <w:pStyle w:val="Default"/>
        <w:numPr>
          <w:ilvl w:val="0"/>
          <w:numId w:val="9"/>
        </w:numPr>
        <w:spacing w:after="13"/>
        <w:jc w:val="both"/>
        <w:rPr>
          <w:sz w:val="20"/>
          <w:szCs w:val="20"/>
        </w:rPr>
      </w:pPr>
      <w:r>
        <w:rPr>
          <w:sz w:val="20"/>
          <w:szCs w:val="20"/>
        </w:rPr>
        <w:t xml:space="preserve">podstatné porušení smluvních podmínek ze strany zhotovitele </w:t>
      </w:r>
    </w:p>
    <w:p w14:paraId="17804252" w14:textId="77777777" w:rsidR="008D6EB6" w:rsidRPr="003779C6" w:rsidRDefault="008D6EB6" w:rsidP="008D6EB6">
      <w:pPr>
        <w:spacing w:line="0" w:lineRule="auto"/>
        <w:jc w:val="both"/>
        <w:rPr>
          <w:rFonts w:ascii="Arial" w:eastAsia="Arial" w:hAnsi="Arial" w:cs="Arial"/>
          <w:sz w:val="20"/>
          <w:szCs w:val="20"/>
        </w:rPr>
      </w:pPr>
      <w:r w:rsidRPr="003779C6">
        <w:rPr>
          <w:rFonts w:ascii="Arial" w:eastAsia="Arial" w:hAnsi="Arial" w:cs="Arial"/>
          <w:sz w:val="20"/>
          <w:szCs w:val="20"/>
        </w:rPr>
        <w:tab/>
      </w:r>
    </w:p>
    <w:p w14:paraId="2E7D05CD" w14:textId="77777777" w:rsidR="008D6EB6" w:rsidRPr="003779C6" w:rsidRDefault="008D6EB6" w:rsidP="008D6EB6">
      <w:pPr>
        <w:spacing w:line="0" w:lineRule="auto"/>
        <w:jc w:val="both"/>
        <w:rPr>
          <w:rFonts w:ascii="Arial" w:eastAsia="Arial" w:hAnsi="Arial" w:cs="Arial"/>
          <w:sz w:val="20"/>
          <w:szCs w:val="20"/>
        </w:rPr>
      </w:pPr>
      <w:r w:rsidRPr="003779C6">
        <w:rPr>
          <w:rFonts w:ascii="Arial" w:eastAsia="Arial" w:hAnsi="Arial" w:cs="Arial"/>
          <w:sz w:val="20"/>
          <w:szCs w:val="20"/>
        </w:rPr>
        <w:t xml:space="preserve">IX.2. </w:t>
      </w:r>
      <w:r w:rsidRPr="003779C6">
        <w:rPr>
          <w:rFonts w:ascii="Arial" w:eastAsia="Arial" w:hAnsi="Arial" w:cs="Arial"/>
          <w:sz w:val="20"/>
          <w:szCs w:val="20"/>
        </w:rPr>
        <w:tab/>
        <w:t xml:space="preserve">V případě odstoupení od této smlouvy se smlouva ruší ode dne, kdy je oznámení o odstoupení doručeno druhé smluvní straně. </w:t>
      </w:r>
    </w:p>
    <w:p w14:paraId="0D54644A" w14:textId="77777777" w:rsidR="008D6EB6" w:rsidRPr="003779C6" w:rsidRDefault="008D6EB6" w:rsidP="008D6EB6">
      <w:pPr>
        <w:spacing w:line="0" w:lineRule="auto"/>
        <w:jc w:val="both"/>
        <w:rPr>
          <w:rFonts w:ascii="Arial" w:eastAsia="Arial" w:hAnsi="Arial" w:cs="Arial"/>
          <w:sz w:val="20"/>
          <w:szCs w:val="20"/>
        </w:rPr>
      </w:pPr>
    </w:p>
    <w:p w14:paraId="7998240D" w14:textId="77777777" w:rsidR="008D6EB6" w:rsidRPr="003779C6" w:rsidRDefault="008D6EB6" w:rsidP="008D6EB6">
      <w:pPr>
        <w:spacing w:line="0" w:lineRule="auto"/>
        <w:jc w:val="both"/>
        <w:rPr>
          <w:rFonts w:ascii="Arial" w:eastAsia="Arial" w:hAnsi="Arial" w:cs="Arial"/>
          <w:sz w:val="20"/>
          <w:szCs w:val="20"/>
        </w:rPr>
      </w:pPr>
      <w:r w:rsidRPr="003779C6">
        <w:rPr>
          <w:rFonts w:ascii="Arial" w:eastAsia="Arial" w:hAnsi="Arial" w:cs="Arial"/>
          <w:sz w:val="20"/>
          <w:szCs w:val="20"/>
        </w:rPr>
        <w:t>IX.3.</w:t>
      </w:r>
      <w:r w:rsidRPr="003779C6">
        <w:rPr>
          <w:rFonts w:ascii="Arial" w:eastAsia="Arial" w:hAnsi="Arial" w:cs="Arial"/>
          <w:sz w:val="20"/>
          <w:szCs w:val="20"/>
        </w:rPr>
        <w:tab/>
        <w:t>Jestliže dojde k odstoupení od smlouvy, je zhotovitel povinen předat objednateli na jeho žádost rozpracovanou projektovou dokumentaci včetně digitálního záznamu, zprávy o provedených průzkumech a měření a obstarané dokumenty dokladové části. V tom případě objednatel uhradí zhotoviteli poměrnou část ceny za rozpracovanou část dokumentace, pokud má pro něho věcný význam při pokračování v realizaci díla.</w:t>
      </w:r>
    </w:p>
    <w:p w14:paraId="5CABF743" w14:textId="77777777" w:rsidR="008D6EB6" w:rsidRDefault="008D6EB6" w:rsidP="008D6EB6">
      <w:pPr>
        <w:rPr>
          <w:rFonts w:ascii="Arial" w:eastAsia="Arial" w:hAnsi="Arial" w:cs="Arial"/>
          <w:b/>
          <w:bCs/>
          <w:sz w:val="20"/>
          <w:szCs w:val="20"/>
        </w:rPr>
      </w:pPr>
    </w:p>
    <w:p w14:paraId="21B33594" w14:textId="77777777" w:rsidR="002539E0" w:rsidRPr="003779C6" w:rsidRDefault="002539E0" w:rsidP="008D6EB6">
      <w:pPr>
        <w:rPr>
          <w:rFonts w:ascii="Arial" w:eastAsia="Arial" w:hAnsi="Arial" w:cs="Arial"/>
          <w:b/>
          <w:bCs/>
          <w:sz w:val="20"/>
          <w:szCs w:val="20"/>
        </w:rPr>
      </w:pPr>
    </w:p>
    <w:p w14:paraId="54AE9F54" w14:textId="7BFC65DB" w:rsidR="00F80E3A" w:rsidRDefault="0049017C" w:rsidP="00345183">
      <w:pPr>
        <w:numPr>
          <w:ilvl w:val="0"/>
          <w:numId w:val="2"/>
        </w:numPr>
        <w:overflowPunct w:val="0"/>
        <w:autoSpaceDE w:val="0"/>
        <w:autoSpaceDN w:val="0"/>
        <w:adjustRightInd w:val="0"/>
        <w:textAlignment w:val="baseline"/>
        <w:rPr>
          <w:rFonts w:ascii="Arial" w:eastAsia="Arial" w:hAnsi="Arial" w:cs="Arial"/>
          <w:b/>
          <w:bCs/>
          <w:sz w:val="20"/>
          <w:szCs w:val="20"/>
        </w:rPr>
      </w:pPr>
      <w:r w:rsidRPr="0094443B">
        <w:rPr>
          <w:rFonts w:ascii="Arial" w:hAnsi="Arial" w:cs="Arial"/>
          <w:b/>
          <w:sz w:val="20"/>
          <w:szCs w:val="20"/>
        </w:rPr>
        <w:t>Změny a doplnění</w:t>
      </w:r>
      <w:r w:rsidRPr="003779C6" w:rsidDel="00D70E9A">
        <w:rPr>
          <w:rFonts w:ascii="Arial" w:eastAsia="Arial" w:hAnsi="Arial" w:cs="Arial"/>
          <w:b/>
          <w:bCs/>
          <w:sz w:val="20"/>
          <w:szCs w:val="20"/>
        </w:rPr>
        <w:t xml:space="preserve"> </w:t>
      </w:r>
    </w:p>
    <w:p w14:paraId="4C39BEF3" w14:textId="4A2335C1" w:rsidR="00D70E9A" w:rsidRPr="0094443B" w:rsidRDefault="0049017C" w:rsidP="00345183">
      <w:pPr>
        <w:overflowPunct w:val="0"/>
        <w:autoSpaceDE w:val="0"/>
        <w:autoSpaceDN w:val="0"/>
        <w:adjustRightInd w:val="0"/>
        <w:ind w:left="567" w:hanging="207"/>
        <w:textAlignment w:val="baseline"/>
        <w:rPr>
          <w:rFonts w:ascii="Arial" w:hAnsi="Arial" w:cs="Arial"/>
          <w:b/>
          <w:sz w:val="20"/>
          <w:szCs w:val="20"/>
        </w:rPr>
      </w:pP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bookmarkStart w:id="11" w:name="id.620b0c61e80a"/>
      <w:bookmarkStart w:id="12" w:name="id.b5c7156a1729"/>
      <w:bookmarkEnd w:id="11"/>
      <w:bookmarkEnd w:id="12"/>
    </w:p>
    <w:p w14:paraId="5E5F428C" w14:textId="77777777" w:rsidR="00D70E9A" w:rsidRPr="0094443B" w:rsidRDefault="00D70E9A" w:rsidP="00735EE8">
      <w:pPr>
        <w:numPr>
          <w:ilvl w:val="1"/>
          <w:numId w:val="13"/>
        </w:numPr>
        <w:tabs>
          <w:tab w:val="clear" w:pos="360"/>
          <w:tab w:val="num" w:pos="426"/>
          <w:tab w:val="left" w:pos="720"/>
        </w:tabs>
        <w:overflowPunct w:val="0"/>
        <w:autoSpaceDE w:val="0"/>
        <w:autoSpaceDN w:val="0"/>
        <w:adjustRightInd w:val="0"/>
        <w:ind w:left="426" w:hanging="426"/>
        <w:jc w:val="both"/>
        <w:textAlignment w:val="baseline"/>
        <w:rPr>
          <w:rFonts w:ascii="Arial" w:hAnsi="Arial" w:cs="Arial"/>
          <w:sz w:val="20"/>
          <w:szCs w:val="20"/>
        </w:rPr>
      </w:pPr>
      <w:r w:rsidRPr="0094443B">
        <w:rPr>
          <w:rFonts w:ascii="Arial" w:hAnsi="Arial" w:cs="Arial"/>
          <w:sz w:val="20"/>
          <w:szCs w:val="20"/>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14:paraId="0788DFA3" w14:textId="77777777" w:rsidR="00D70E9A" w:rsidRPr="0094443B" w:rsidRDefault="00D70E9A" w:rsidP="00735EE8">
      <w:pPr>
        <w:numPr>
          <w:ilvl w:val="1"/>
          <w:numId w:val="13"/>
        </w:numPr>
        <w:tabs>
          <w:tab w:val="clear" w:pos="360"/>
          <w:tab w:val="num" w:pos="426"/>
          <w:tab w:val="left" w:pos="720"/>
        </w:tabs>
        <w:overflowPunct w:val="0"/>
        <w:autoSpaceDE w:val="0"/>
        <w:autoSpaceDN w:val="0"/>
        <w:adjustRightInd w:val="0"/>
        <w:spacing w:before="120"/>
        <w:ind w:left="426" w:hanging="426"/>
        <w:jc w:val="both"/>
        <w:textAlignment w:val="baseline"/>
        <w:rPr>
          <w:rFonts w:ascii="Arial" w:hAnsi="Arial" w:cs="Arial"/>
          <w:sz w:val="20"/>
          <w:szCs w:val="20"/>
        </w:rPr>
      </w:pPr>
      <w:r w:rsidRPr="0094443B">
        <w:rPr>
          <w:rFonts w:ascii="Arial" w:hAnsi="Arial" w:cs="Arial"/>
          <w:sz w:val="20"/>
          <w:szCs w:val="20"/>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28F81D79" w14:textId="77777777" w:rsidR="00D70E9A" w:rsidRPr="0094443B" w:rsidRDefault="00D70E9A" w:rsidP="00735EE8">
      <w:pPr>
        <w:numPr>
          <w:ilvl w:val="1"/>
          <w:numId w:val="13"/>
        </w:numPr>
        <w:tabs>
          <w:tab w:val="clear" w:pos="360"/>
          <w:tab w:val="num" w:pos="142"/>
          <w:tab w:val="num" w:pos="426"/>
        </w:tabs>
        <w:overflowPunct w:val="0"/>
        <w:autoSpaceDE w:val="0"/>
        <w:autoSpaceDN w:val="0"/>
        <w:adjustRightInd w:val="0"/>
        <w:spacing w:before="120"/>
        <w:ind w:left="426" w:hanging="426"/>
        <w:jc w:val="both"/>
        <w:textAlignment w:val="baseline"/>
        <w:rPr>
          <w:rFonts w:ascii="Arial" w:hAnsi="Arial" w:cs="Arial"/>
          <w:sz w:val="20"/>
          <w:szCs w:val="20"/>
        </w:rPr>
      </w:pPr>
      <w:r w:rsidRPr="0094443B">
        <w:rPr>
          <w:rFonts w:ascii="Arial" w:hAnsi="Arial" w:cs="Arial"/>
          <w:sz w:val="20"/>
          <w:szCs w:val="20"/>
        </w:rPr>
        <w:t xml:space="preserve">Smluvní strany se zavazují nahradit neplatné nebo neúčinné ustanovení této smlouvy ustanovením jiným, účinným, nebo smlouvu doplnit tak, aby nové ujednání svým obsahem a smyslem odpovídalo nejlépe obsahu a smyslu ujednání původního, </w:t>
      </w:r>
      <w:r w:rsidRPr="0094443B">
        <w:rPr>
          <w:rFonts w:ascii="Arial" w:hAnsi="Arial" w:cs="Arial"/>
          <w:sz w:val="20"/>
          <w:szCs w:val="20"/>
        </w:rPr>
        <w:lastRenderedPageBreak/>
        <w:t xml:space="preserve">nahrazovaného nebo, vycházejíce ze stejné zásady, aby mezera smlouvy byla odstraněna. </w:t>
      </w:r>
    </w:p>
    <w:p w14:paraId="518F79B5" w14:textId="77777777" w:rsidR="00D70E9A" w:rsidRPr="0094443B" w:rsidRDefault="00D70E9A" w:rsidP="00735EE8">
      <w:pPr>
        <w:numPr>
          <w:ilvl w:val="1"/>
          <w:numId w:val="13"/>
        </w:numPr>
        <w:tabs>
          <w:tab w:val="clear" w:pos="360"/>
          <w:tab w:val="num" w:pos="426"/>
          <w:tab w:val="left" w:pos="720"/>
        </w:tabs>
        <w:overflowPunct w:val="0"/>
        <w:autoSpaceDE w:val="0"/>
        <w:autoSpaceDN w:val="0"/>
        <w:adjustRightInd w:val="0"/>
        <w:spacing w:before="120"/>
        <w:ind w:left="426" w:hanging="426"/>
        <w:jc w:val="both"/>
        <w:textAlignment w:val="baseline"/>
        <w:rPr>
          <w:rFonts w:ascii="Arial" w:hAnsi="Arial" w:cs="Arial"/>
          <w:sz w:val="20"/>
          <w:szCs w:val="20"/>
        </w:rPr>
      </w:pPr>
      <w:r w:rsidRPr="0094443B">
        <w:rPr>
          <w:rFonts w:ascii="Arial" w:hAnsi="Arial" w:cs="Arial"/>
          <w:sz w:val="20"/>
          <w:szCs w:val="20"/>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14:paraId="083CEAED" w14:textId="77777777" w:rsidR="00D70E9A" w:rsidRPr="0094443B" w:rsidRDefault="00D70E9A" w:rsidP="00735EE8">
      <w:pPr>
        <w:numPr>
          <w:ilvl w:val="1"/>
          <w:numId w:val="14"/>
        </w:numPr>
        <w:tabs>
          <w:tab w:val="clear" w:pos="360"/>
          <w:tab w:val="num" w:pos="426"/>
          <w:tab w:val="left" w:pos="720"/>
        </w:tabs>
        <w:overflowPunct w:val="0"/>
        <w:autoSpaceDE w:val="0"/>
        <w:autoSpaceDN w:val="0"/>
        <w:adjustRightInd w:val="0"/>
        <w:spacing w:before="120"/>
        <w:ind w:left="426" w:hanging="426"/>
        <w:jc w:val="both"/>
        <w:textAlignment w:val="baseline"/>
        <w:rPr>
          <w:rFonts w:ascii="Arial" w:hAnsi="Arial" w:cs="Arial"/>
          <w:sz w:val="20"/>
          <w:szCs w:val="20"/>
        </w:rPr>
      </w:pPr>
      <w:r w:rsidRPr="0094443B">
        <w:rPr>
          <w:rFonts w:ascii="Arial" w:hAnsi="Arial" w:cs="Arial"/>
          <w:sz w:val="20"/>
          <w:szCs w:val="20"/>
        </w:rPr>
        <w:t>Tuto smlouvu lze měnit nebo doplňovat pouze písemnou formou, způsobem v ní dohodnutým. Na ústní jednání se nebere zřetel.</w:t>
      </w:r>
    </w:p>
    <w:p w14:paraId="240D353B" w14:textId="77777777" w:rsidR="00D70E9A" w:rsidRPr="0094443B" w:rsidRDefault="00D70E9A" w:rsidP="00D70E9A">
      <w:pPr>
        <w:tabs>
          <w:tab w:val="left" w:pos="720"/>
        </w:tabs>
        <w:overflowPunct w:val="0"/>
        <w:autoSpaceDE w:val="0"/>
        <w:autoSpaceDN w:val="0"/>
        <w:adjustRightInd w:val="0"/>
        <w:ind w:left="357"/>
        <w:jc w:val="center"/>
        <w:textAlignment w:val="baseline"/>
        <w:rPr>
          <w:rFonts w:ascii="Arial" w:hAnsi="Arial" w:cs="Arial"/>
          <w:b/>
          <w:sz w:val="20"/>
          <w:szCs w:val="20"/>
        </w:rPr>
      </w:pPr>
    </w:p>
    <w:p w14:paraId="29BFD594" w14:textId="77777777" w:rsidR="00D70E9A" w:rsidRPr="0094443B" w:rsidRDefault="00D70E9A" w:rsidP="00D70E9A">
      <w:pPr>
        <w:tabs>
          <w:tab w:val="left" w:pos="720"/>
        </w:tabs>
        <w:overflowPunct w:val="0"/>
        <w:autoSpaceDE w:val="0"/>
        <w:autoSpaceDN w:val="0"/>
        <w:adjustRightInd w:val="0"/>
        <w:ind w:left="357"/>
        <w:jc w:val="center"/>
        <w:textAlignment w:val="baseline"/>
        <w:rPr>
          <w:rFonts w:ascii="Arial" w:hAnsi="Arial" w:cs="Arial"/>
          <w:b/>
          <w:sz w:val="20"/>
          <w:szCs w:val="20"/>
        </w:rPr>
      </w:pPr>
    </w:p>
    <w:p w14:paraId="3F714AA2" w14:textId="1CDC872F" w:rsidR="00D70E9A" w:rsidRPr="0094443B" w:rsidRDefault="0049017C" w:rsidP="00345183">
      <w:pPr>
        <w:numPr>
          <w:ilvl w:val="0"/>
          <w:numId w:val="2"/>
        </w:numPr>
        <w:rPr>
          <w:rFonts w:ascii="Arial" w:hAnsi="Arial" w:cs="Arial"/>
          <w:b/>
          <w:sz w:val="20"/>
          <w:szCs w:val="20"/>
        </w:rPr>
      </w:pPr>
      <w:r>
        <w:rPr>
          <w:rFonts w:ascii="Arial" w:hAnsi="Arial" w:cs="Arial"/>
          <w:b/>
          <w:sz w:val="20"/>
          <w:szCs w:val="20"/>
        </w:rPr>
        <w:t xml:space="preserve"> </w:t>
      </w:r>
      <w:r w:rsidR="00D70E9A" w:rsidRPr="0094443B">
        <w:rPr>
          <w:rFonts w:ascii="Arial" w:hAnsi="Arial" w:cs="Arial"/>
          <w:b/>
          <w:sz w:val="20"/>
          <w:szCs w:val="20"/>
        </w:rPr>
        <w:t>Vyloučení ustanovení nového občanského zákoníku</w:t>
      </w:r>
    </w:p>
    <w:p w14:paraId="784907B5" w14:textId="77777777" w:rsidR="00D70E9A" w:rsidRPr="0094443B" w:rsidRDefault="00D70E9A" w:rsidP="00D70E9A">
      <w:pPr>
        <w:jc w:val="both"/>
        <w:rPr>
          <w:rFonts w:ascii="Arial" w:hAnsi="Arial" w:cs="Arial"/>
          <w:sz w:val="20"/>
          <w:szCs w:val="20"/>
        </w:rPr>
      </w:pPr>
    </w:p>
    <w:p w14:paraId="24B9A94F" w14:textId="77777777" w:rsidR="00D70E9A" w:rsidRPr="0094443B" w:rsidRDefault="004E34EF">
      <w:pPr>
        <w:tabs>
          <w:tab w:val="num" w:pos="567"/>
        </w:tabs>
        <w:spacing w:before="120"/>
        <w:ind w:left="567" w:hanging="567"/>
        <w:jc w:val="both"/>
        <w:rPr>
          <w:rFonts w:ascii="Arial" w:hAnsi="Arial" w:cs="Arial"/>
          <w:sz w:val="20"/>
          <w:szCs w:val="20"/>
        </w:rPr>
      </w:pPr>
      <w:r>
        <w:rPr>
          <w:rFonts w:ascii="Arial" w:hAnsi="Arial" w:cs="Arial"/>
          <w:sz w:val="20"/>
          <w:szCs w:val="20"/>
        </w:rPr>
        <w:t>10.</w:t>
      </w:r>
      <w:r w:rsidR="00D70E9A" w:rsidRPr="0094443B">
        <w:rPr>
          <w:rFonts w:ascii="Arial" w:hAnsi="Arial" w:cs="Arial"/>
          <w:sz w:val="20"/>
          <w:szCs w:val="20"/>
        </w:rPr>
        <w:t xml:space="preserve">1. </w:t>
      </w:r>
      <w:r w:rsidR="00D70E9A" w:rsidRPr="0094443B">
        <w:rPr>
          <w:rFonts w:ascii="Arial" w:hAnsi="Arial" w:cs="Arial"/>
          <w:sz w:val="20"/>
          <w:szCs w:val="20"/>
        </w:rPr>
        <w:tab/>
        <w:t>Smluvní strany se podpisem této smlouvy dohodly, že vylučují aplikaci ustanovení § 557 a § 1805, § 2590 odst. 2 věta druhá, § 2618, § 2628 zákona č. 89/2012 Sb., občanského zákoníku, ve znění pozdějších předpisů.</w:t>
      </w:r>
    </w:p>
    <w:p w14:paraId="01A10D9A" w14:textId="77777777" w:rsidR="00D70E9A" w:rsidRPr="0094443B" w:rsidRDefault="00D70E9A" w:rsidP="00345183">
      <w:pPr>
        <w:numPr>
          <w:ilvl w:val="1"/>
          <w:numId w:val="18"/>
        </w:numPr>
        <w:tabs>
          <w:tab w:val="num" w:pos="567"/>
        </w:tabs>
        <w:spacing w:before="120"/>
        <w:ind w:left="567" w:hanging="567"/>
        <w:jc w:val="both"/>
        <w:rPr>
          <w:rFonts w:ascii="Arial" w:hAnsi="Arial" w:cs="Arial"/>
          <w:sz w:val="20"/>
          <w:szCs w:val="20"/>
        </w:rPr>
      </w:pPr>
      <w:r w:rsidRPr="0094443B">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1A936E84" w14:textId="77777777" w:rsidR="00D70E9A" w:rsidRPr="0094443B" w:rsidRDefault="00D70E9A" w:rsidP="00345183">
      <w:pPr>
        <w:tabs>
          <w:tab w:val="num" w:pos="567"/>
        </w:tabs>
        <w:jc w:val="both"/>
        <w:rPr>
          <w:rFonts w:ascii="Arial" w:hAnsi="Arial" w:cs="Arial"/>
          <w:sz w:val="20"/>
          <w:szCs w:val="20"/>
        </w:rPr>
      </w:pPr>
    </w:p>
    <w:p w14:paraId="25037FD1" w14:textId="13707B22" w:rsidR="00D70E9A" w:rsidRPr="0094443B" w:rsidRDefault="0049017C" w:rsidP="00345183">
      <w:pPr>
        <w:tabs>
          <w:tab w:val="num" w:pos="567"/>
        </w:tabs>
        <w:rPr>
          <w:rFonts w:ascii="Arial" w:hAnsi="Arial" w:cs="Arial"/>
          <w:b/>
          <w:sz w:val="20"/>
          <w:szCs w:val="20"/>
        </w:rPr>
      </w:pPr>
      <w:r>
        <w:rPr>
          <w:rFonts w:ascii="Arial" w:hAnsi="Arial" w:cs="Arial"/>
          <w:b/>
          <w:sz w:val="20"/>
          <w:szCs w:val="20"/>
        </w:rPr>
        <w:t>11</w:t>
      </w:r>
      <w:r w:rsidR="00F80E3A">
        <w:rPr>
          <w:rFonts w:ascii="Arial" w:hAnsi="Arial" w:cs="Arial"/>
          <w:b/>
          <w:sz w:val="20"/>
          <w:szCs w:val="20"/>
        </w:rPr>
        <w:t xml:space="preserve">. </w:t>
      </w:r>
      <w:r>
        <w:rPr>
          <w:rFonts w:ascii="Arial" w:hAnsi="Arial" w:cs="Arial"/>
          <w:b/>
          <w:sz w:val="20"/>
          <w:szCs w:val="20"/>
        </w:rPr>
        <w:t xml:space="preserve"> Závěrečná ustanovení</w:t>
      </w:r>
    </w:p>
    <w:p w14:paraId="124B4D4F" w14:textId="77777777" w:rsidR="00D70E9A" w:rsidRPr="0094443B" w:rsidRDefault="0049017C" w:rsidP="00345183">
      <w:pPr>
        <w:tabs>
          <w:tab w:val="num" w:pos="567"/>
        </w:tabs>
        <w:spacing w:before="120" w:after="60"/>
        <w:ind w:left="567" w:hanging="567"/>
        <w:jc w:val="both"/>
        <w:outlineLvl w:val="1"/>
        <w:rPr>
          <w:rFonts w:ascii="Arial" w:hAnsi="Arial" w:cs="Arial"/>
          <w:sz w:val="20"/>
          <w:szCs w:val="20"/>
        </w:rPr>
      </w:pPr>
      <w:r>
        <w:rPr>
          <w:rFonts w:ascii="Arial" w:hAnsi="Arial" w:cs="Arial"/>
          <w:sz w:val="20"/>
          <w:szCs w:val="20"/>
          <w:lang w:val="x-none"/>
        </w:rPr>
        <w:t xml:space="preserve">11.1 </w:t>
      </w:r>
      <w:r w:rsidR="00D70E9A" w:rsidRPr="0094443B">
        <w:rPr>
          <w:rFonts w:ascii="Arial" w:hAnsi="Arial" w:cs="Arial"/>
          <w:sz w:val="20"/>
          <w:szCs w:val="20"/>
          <w:lang w:val="x-none"/>
        </w:rPr>
        <w:t>Tato smlouva nabývá platnosti a účinnosti dnem jejího podpisu zástupci stran.</w:t>
      </w:r>
    </w:p>
    <w:p w14:paraId="6DE17965" w14:textId="77777777" w:rsidR="00D70E9A" w:rsidRPr="0094443B" w:rsidRDefault="00FB6C14" w:rsidP="00345183">
      <w:pPr>
        <w:tabs>
          <w:tab w:val="num" w:pos="567"/>
          <w:tab w:val="num" w:pos="700"/>
        </w:tabs>
        <w:spacing w:before="120" w:after="60"/>
        <w:ind w:left="567" w:hanging="567"/>
        <w:jc w:val="both"/>
        <w:outlineLvl w:val="1"/>
        <w:rPr>
          <w:rFonts w:ascii="Arial" w:hAnsi="Arial" w:cs="Arial"/>
          <w:iCs/>
          <w:sz w:val="20"/>
          <w:szCs w:val="20"/>
        </w:rPr>
      </w:pPr>
      <w:r>
        <w:rPr>
          <w:rFonts w:ascii="Arial" w:hAnsi="Arial" w:cs="Arial"/>
          <w:sz w:val="20"/>
          <w:szCs w:val="20"/>
        </w:rPr>
        <w:t xml:space="preserve">11.2 </w:t>
      </w:r>
      <w:r w:rsidR="00D70E9A" w:rsidRPr="0094443B">
        <w:rPr>
          <w:rFonts w:ascii="Arial" w:hAnsi="Arial" w:cs="Arial"/>
          <w:sz w:val="20"/>
          <w:szCs w:val="20"/>
          <w:lang w:val="x-none"/>
        </w:rPr>
        <w:t xml:space="preserve">Ustanovení neupravená touto smlouvou se řídí obecně platnými právními předpisy České republiky, zejména zákonem č. </w:t>
      </w:r>
      <w:r w:rsidR="00D70E9A" w:rsidRPr="0094443B">
        <w:rPr>
          <w:rFonts w:ascii="Arial" w:hAnsi="Arial" w:cs="Arial"/>
          <w:sz w:val="20"/>
          <w:szCs w:val="20"/>
        </w:rPr>
        <w:t>89/2012 Sb., občanský</w:t>
      </w:r>
      <w:r w:rsidR="00D70E9A" w:rsidRPr="0094443B">
        <w:rPr>
          <w:rFonts w:ascii="Arial" w:hAnsi="Arial" w:cs="Arial"/>
          <w:sz w:val="20"/>
          <w:szCs w:val="20"/>
          <w:lang w:val="x-none"/>
        </w:rPr>
        <w:t xml:space="preserve"> zákoník, </w:t>
      </w:r>
      <w:r w:rsidR="00D70E9A" w:rsidRPr="0094443B">
        <w:rPr>
          <w:rFonts w:ascii="Arial" w:hAnsi="Arial" w:cs="Arial"/>
          <w:iCs/>
          <w:sz w:val="20"/>
          <w:szCs w:val="20"/>
          <w:lang w:val="x-none"/>
        </w:rPr>
        <w:t>ve znění pozdějších předpisů.</w:t>
      </w:r>
    </w:p>
    <w:p w14:paraId="7DFB07E5" w14:textId="77777777" w:rsidR="00D70E9A" w:rsidRPr="0094443B" w:rsidRDefault="009B7C01" w:rsidP="00345183">
      <w:pPr>
        <w:tabs>
          <w:tab w:val="num" w:pos="567"/>
          <w:tab w:val="num" w:pos="700"/>
        </w:tabs>
        <w:spacing w:before="120" w:after="60"/>
        <w:ind w:left="567" w:hanging="567"/>
        <w:jc w:val="both"/>
        <w:outlineLvl w:val="1"/>
        <w:rPr>
          <w:rFonts w:ascii="Arial" w:hAnsi="Arial" w:cs="Arial"/>
          <w:sz w:val="20"/>
          <w:szCs w:val="20"/>
        </w:rPr>
      </w:pPr>
      <w:r>
        <w:rPr>
          <w:rFonts w:ascii="Arial" w:hAnsi="Arial" w:cs="Arial"/>
          <w:sz w:val="20"/>
          <w:szCs w:val="20"/>
        </w:rPr>
        <w:t xml:space="preserve">11.3 </w:t>
      </w:r>
      <w:r w:rsidR="00D70E9A" w:rsidRPr="0094443B">
        <w:rPr>
          <w:rFonts w:ascii="Arial" w:hAnsi="Arial" w:cs="Arial"/>
          <w:sz w:val="20"/>
          <w:szCs w:val="20"/>
          <w:lang w:val="x-none"/>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226AC984" w14:textId="77777777" w:rsidR="00D70E9A" w:rsidRPr="0094443B" w:rsidRDefault="009B7C01" w:rsidP="00345183">
      <w:pPr>
        <w:tabs>
          <w:tab w:val="num" w:pos="567"/>
          <w:tab w:val="num" w:pos="700"/>
        </w:tabs>
        <w:spacing w:before="120" w:after="60"/>
        <w:ind w:left="567" w:hanging="567"/>
        <w:jc w:val="both"/>
        <w:outlineLvl w:val="1"/>
        <w:rPr>
          <w:rFonts w:ascii="Arial" w:hAnsi="Arial" w:cs="Arial"/>
          <w:sz w:val="20"/>
          <w:szCs w:val="20"/>
        </w:rPr>
      </w:pPr>
      <w:r>
        <w:rPr>
          <w:rFonts w:ascii="Arial" w:hAnsi="Arial" w:cs="Arial"/>
          <w:sz w:val="20"/>
          <w:szCs w:val="20"/>
        </w:rPr>
        <w:t xml:space="preserve">11.4 </w:t>
      </w:r>
      <w:r w:rsidR="00D70E9A" w:rsidRPr="0094443B">
        <w:rPr>
          <w:rFonts w:ascii="Arial" w:hAnsi="Arial" w:cs="Arial"/>
          <w:sz w:val="20"/>
          <w:szCs w:val="20"/>
          <w:lang w:val="x-none"/>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14:paraId="75C18106" w14:textId="77777777" w:rsidR="00D70E9A" w:rsidRPr="0094443B" w:rsidRDefault="009B7C01" w:rsidP="00345183">
      <w:pPr>
        <w:tabs>
          <w:tab w:val="num" w:pos="567"/>
          <w:tab w:val="num" w:pos="700"/>
        </w:tabs>
        <w:spacing w:before="120" w:after="60"/>
        <w:ind w:left="567" w:hanging="567"/>
        <w:jc w:val="both"/>
        <w:outlineLvl w:val="1"/>
        <w:rPr>
          <w:rFonts w:ascii="Arial" w:hAnsi="Arial" w:cs="Arial"/>
          <w:sz w:val="20"/>
          <w:szCs w:val="20"/>
        </w:rPr>
      </w:pPr>
      <w:r>
        <w:rPr>
          <w:rFonts w:ascii="Arial" w:hAnsi="Arial" w:cs="Arial"/>
          <w:sz w:val="20"/>
          <w:szCs w:val="20"/>
        </w:rPr>
        <w:t xml:space="preserve">11.5 </w:t>
      </w:r>
      <w:r w:rsidR="00D70E9A" w:rsidRPr="0094443B">
        <w:rPr>
          <w:rFonts w:ascii="Arial" w:hAnsi="Arial" w:cs="Arial"/>
          <w:sz w:val="20"/>
          <w:szCs w:val="20"/>
          <w:lang w:val="x-none"/>
        </w:rPr>
        <w:t>Pro případ postoupení této smlouvy si strany ujednaly, že postoupená strana nemůže odmítnout osvobození postupitele za žádných okolností.</w:t>
      </w:r>
    </w:p>
    <w:p w14:paraId="1B7FCC9A" w14:textId="5F82D97A" w:rsidR="00D70E9A" w:rsidRPr="0094443B" w:rsidRDefault="009B7C01" w:rsidP="00735EE8">
      <w:pPr>
        <w:spacing w:before="120" w:after="60"/>
        <w:ind w:left="567" w:hanging="567"/>
        <w:jc w:val="both"/>
        <w:outlineLvl w:val="1"/>
        <w:rPr>
          <w:rFonts w:ascii="Arial" w:hAnsi="Arial" w:cs="Arial"/>
          <w:sz w:val="20"/>
          <w:szCs w:val="20"/>
        </w:rPr>
      </w:pPr>
      <w:r>
        <w:rPr>
          <w:rFonts w:ascii="Arial" w:hAnsi="Arial" w:cs="Arial"/>
          <w:sz w:val="20"/>
          <w:szCs w:val="20"/>
        </w:rPr>
        <w:t xml:space="preserve">11.6 </w:t>
      </w:r>
      <w:r w:rsidR="00735EE8">
        <w:rPr>
          <w:rFonts w:ascii="Arial" w:hAnsi="Arial" w:cs="Arial"/>
          <w:sz w:val="20"/>
          <w:szCs w:val="20"/>
        </w:rPr>
        <w:tab/>
      </w:r>
      <w:r w:rsidR="00D70E9A" w:rsidRPr="0094443B">
        <w:rPr>
          <w:rFonts w:ascii="Arial" w:hAnsi="Arial" w:cs="Arial"/>
          <w:sz w:val="20"/>
          <w:szCs w:val="20"/>
          <w:lang w:val="x-none"/>
        </w:rPr>
        <w:t>Práva vyplývající z této smlouvy či jejího porušení se promlčují ve lhůtě 15 let ode dne, kdy právo mohlo být uplatněno poprvé.</w:t>
      </w:r>
    </w:p>
    <w:p w14:paraId="10D8E885" w14:textId="77777777" w:rsidR="00D70E9A" w:rsidRPr="0094443B" w:rsidRDefault="009B7C01" w:rsidP="00345183">
      <w:pPr>
        <w:tabs>
          <w:tab w:val="num" w:pos="567"/>
          <w:tab w:val="num" w:pos="700"/>
        </w:tabs>
        <w:spacing w:before="120" w:after="60"/>
        <w:ind w:left="567" w:hanging="567"/>
        <w:jc w:val="both"/>
        <w:outlineLvl w:val="1"/>
        <w:rPr>
          <w:rFonts w:ascii="Arial" w:hAnsi="Arial" w:cs="Arial"/>
          <w:sz w:val="20"/>
          <w:szCs w:val="20"/>
        </w:rPr>
      </w:pPr>
      <w:r>
        <w:rPr>
          <w:rFonts w:ascii="Arial" w:hAnsi="Arial" w:cs="Arial"/>
          <w:sz w:val="20"/>
          <w:szCs w:val="20"/>
        </w:rPr>
        <w:t xml:space="preserve">11.7 </w:t>
      </w:r>
      <w:r w:rsidR="00D70E9A" w:rsidRPr="0094443B">
        <w:rPr>
          <w:rFonts w:ascii="Arial" w:hAnsi="Arial" w:cs="Arial"/>
          <w:sz w:val="20"/>
          <w:szCs w:val="20"/>
          <w:lang w:val="x-none"/>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6C5CEF1C" w14:textId="42376211" w:rsidR="00D70E9A" w:rsidRPr="0094443B" w:rsidRDefault="009B7C01" w:rsidP="00735EE8">
      <w:pPr>
        <w:tabs>
          <w:tab w:val="num" w:pos="700"/>
        </w:tabs>
        <w:spacing w:before="120" w:after="60"/>
        <w:ind w:left="567" w:hanging="567"/>
        <w:jc w:val="both"/>
        <w:outlineLvl w:val="1"/>
        <w:rPr>
          <w:rFonts w:ascii="Arial" w:hAnsi="Arial" w:cs="Arial"/>
          <w:sz w:val="20"/>
          <w:szCs w:val="20"/>
        </w:rPr>
      </w:pPr>
      <w:r>
        <w:rPr>
          <w:rFonts w:ascii="Arial" w:hAnsi="Arial" w:cs="Arial"/>
          <w:sz w:val="20"/>
          <w:szCs w:val="20"/>
        </w:rPr>
        <w:t>11.8</w:t>
      </w:r>
      <w:r w:rsidR="00735EE8">
        <w:rPr>
          <w:rFonts w:ascii="Arial" w:hAnsi="Arial" w:cs="Arial"/>
          <w:sz w:val="20"/>
          <w:szCs w:val="20"/>
        </w:rPr>
        <w:tab/>
      </w:r>
      <w:r w:rsidR="00D70E9A" w:rsidRPr="0094443B">
        <w:rPr>
          <w:rFonts w:ascii="Arial" w:hAnsi="Arial" w:cs="Arial"/>
          <w:sz w:val="20"/>
          <w:szCs w:val="20"/>
          <w:lang w:val="x-none"/>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444DF93C" w14:textId="368897AC" w:rsidR="00D70E9A" w:rsidRPr="0094443B" w:rsidRDefault="009B7C01" w:rsidP="00345183">
      <w:pPr>
        <w:tabs>
          <w:tab w:val="num" w:pos="567"/>
          <w:tab w:val="num" w:pos="700"/>
        </w:tabs>
        <w:spacing w:before="120" w:after="60"/>
        <w:ind w:left="567" w:hanging="567"/>
        <w:jc w:val="both"/>
        <w:outlineLvl w:val="1"/>
        <w:rPr>
          <w:rFonts w:ascii="Arial" w:hAnsi="Arial" w:cs="Arial"/>
          <w:sz w:val="20"/>
          <w:szCs w:val="20"/>
        </w:rPr>
      </w:pPr>
      <w:r>
        <w:rPr>
          <w:rFonts w:ascii="Arial" w:hAnsi="Arial" w:cs="Arial"/>
          <w:sz w:val="20"/>
          <w:szCs w:val="20"/>
        </w:rPr>
        <w:t>11.9</w:t>
      </w:r>
      <w:r w:rsidR="00735EE8">
        <w:rPr>
          <w:rFonts w:ascii="Arial" w:hAnsi="Arial" w:cs="Arial"/>
          <w:sz w:val="20"/>
          <w:szCs w:val="20"/>
        </w:rPr>
        <w:tab/>
      </w:r>
      <w:r w:rsidR="00D70E9A" w:rsidRPr="0094443B">
        <w:rPr>
          <w:rFonts w:ascii="Arial" w:hAnsi="Arial" w:cs="Arial"/>
          <w:sz w:val="20"/>
          <w:szCs w:val="20"/>
          <w:lang w:val="x-none"/>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w:t>
      </w:r>
      <w:r w:rsidR="00D70E9A" w:rsidRPr="0094443B">
        <w:rPr>
          <w:rFonts w:ascii="Arial" w:hAnsi="Arial" w:cs="Arial"/>
          <w:sz w:val="20"/>
          <w:szCs w:val="20"/>
          <w:lang w:val="x-none"/>
        </w:rPr>
        <w:lastRenderedPageBreak/>
        <w:t>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7E5F5A92" w14:textId="0233F804" w:rsidR="00D70E9A" w:rsidRPr="0094443B" w:rsidRDefault="009B7C01" w:rsidP="00345183">
      <w:pPr>
        <w:tabs>
          <w:tab w:val="num" w:pos="567"/>
          <w:tab w:val="num" w:pos="700"/>
        </w:tabs>
        <w:spacing w:before="120" w:after="60"/>
        <w:ind w:left="567" w:hanging="567"/>
        <w:jc w:val="both"/>
        <w:outlineLvl w:val="1"/>
        <w:rPr>
          <w:rFonts w:ascii="Arial" w:hAnsi="Arial" w:cs="Arial"/>
          <w:sz w:val="20"/>
          <w:szCs w:val="20"/>
        </w:rPr>
      </w:pPr>
      <w:r>
        <w:rPr>
          <w:rFonts w:ascii="Arial" w:hAnsi="Arial" w:cs="Arial"/>
          <w:sz w:val="20"/>
          <w:szCs w:val="20"/>
        </w:rPr>
        <w:t>11.10</w:t>
      </w:r>
      <w:r w:rsidR="00735EE8">
        <w:rPr>
          <w:rFonts w:ascii="Arial" w:hAnsi="Arial" w:cs="Arial"/>
          <w:sz w:val="20"/>
          <w:szCs w:val="20"/>
        </w:rPr>
        <w:tab/>
      </w:r>
      <w:r w:rsidR="00D70E9A" w:rsidRPr="0094443B">
        <w:rPr>
          <w:rFonts w:ascii="Arial" w:hAnsi="Arial" w:cs="Arial"/>
          <w:sz w:val="20"/>
          <w:szCs w:val="20"/>
          <w:lang w:val="x-none"/>
        </w:rPr>
        <w:t xml:space="preserve">Pro vyloučení pochybností Zhotovitel výslovně potvrzuje, že je podnikatelem, uzavírá tuto smlouvu při svém podnikání, a na tuto smlouvu se tudíž neuplatní ustanovení § 1793 ani § 1796 </w:t>
      </w:r>
      <w:r w:rsidR="00D70E9A" w:rsidRPr="0094443B">
        <w:rPr>
          <w:rFonts w:ascii="Arial" w:hAnsi="Arial" w:cs="Arial"/>
          <w:sz w:val="20"/>
          <w:szCs w:val="20"/>
        </w:rPr>
        <w:t xml:space="preserve">zákona č. 89/2012 Sb., </w:t>
      </w:r>
      <w:r w:rsidR="00D70E9A" w:rsidRPr="0094443B">
        <w:rPr>
          <w:rFonts w:ascii="Arial" w:hAnsi="Arial" w:cs="Arial"/>
          <w:sz w:val="20"/>
          <w:szCs w:val="20"/>
          <w:lang w:val="x-none"/>
        </w:rPr>
        <w:t>občanského zákoníku</w:t>
      </w:r>
      <w:r w:rsidR="00D70E9A" w:rsidRPr="0094443B">
        <w:rPr>
          <w:rFonts w:ascii="Arial" w:hAnsi="Arial" w:cs="Arial"/>
          <w:sz w:val="20"/>
          <w:szCs w:val="20"/>
        </w:rPr>
        <w:t>, ve znění pozdějších předpisů</w:t>
      </w:r>
      <w:r w:rsidR="00D70E9A" w:rsidRPr="0094443B">
        <w:rPr>
          <w:rFonts w:ascii="Arial" w:hAnsi="Arial" w:cs="Arial"/>
          <w:sz w:val="20"/>
          <w:szCs w:val="20"/>
          <w:lang w:val="x-none"/>
        </w:rPr>
        <w:t>.</w:t>
      </w:r>
    </w:p>
    <w:p w14:paraId="2B2282D5" w14:textId="06898ECA" w:rsidR="00D70E9A" w:rsidRPr="0094443B" w:rsidRDefault="009B7C01" w:rsidP="00345183">
      <w:pPr>
        <w:tabs>
          <w:tab w:val="num" w:pos="567"/>
          <w:tab w:val="num" w:pos="700"/>
        </w:tabs>
        <w:spacing w:before="120" w:after="60"/>
        <w:ind w:left="567" w:hanging="567"/>
        <w:jc w:val="both"/>
        <w:outlineLvl w:val="1"/>
        <w:rPr>
          <w:rFonts w:ascii="Arial" w:hAnsi="Arial" w:cs="Arial"/>
          <w:sz w:val="20"/>
          <w:szCs w:val="20"/>
        </w:rPr>
      </w:pPr>
      <w:r>
        <w:rPr>
          <w:rFonts w:ascii="Arial" w:hAnsi="Arial" w:cs="Arial"/>
          <w:sz w:val="20"/>
          <w:szCs w:val="20"/>
        </w:rPr>
        <w:t>11.11</w:t>
      </w:r>
      <w:r w:rsidR="00735EE8">
        <w:rPr>
          <w:rFonts w:ascii="Arial" w:hAnsi="Arial" w:cs="Arial"/>
          <w:sz w:val="20"/>
          <w:szCs w:val="20"/>
        </w:rPr>
        <w:tab/>
      </w:r>
      <w:r w:rsidR="00D70E9A" w:rsidRPr="0094443B">
        <w:rPr>
          <w:rFonts w:ascii="Arial" w:hAnsi="Arial" w:cs="Arial"/>
          <w:sz w:val="20"/>
          <w:szCs w:val="20"/>
          <w:lang w:val="x-none"/>
        </w:rPr>
        <w:t>Zhotovitel na sebe v souladu s ustanovením § 1765 odst. 2 zákona č. 89/2012 Sb., občanského zákoníku</w:t>
      </w:r>
      <w:r w:rsidR="00D70E9A" w:rsidRPr="0094443B">
        <w:rPr>
          <w:rFonts w:ascii="Arial" w:hAnsi="Arial" w:cs="Arial"/>
          <w:sz w:val="20"/>
          <w:szCs w:val="20"/>
        </w:rPr>
        <w:t>, ve znění pozdějších předpisů,</w:t>
      </w:r>
      <w:r w:rsidR="00D70E9A" w:rsidRPr="0094443B">
        <w:rPr>
          <w:rFonts w:ascii="Arial" w:hAnsi="Arial" w:cs="Arial"/>
          <w:sz w:val="20"/>
          <w:szCs w:val="20"/>
          <w:lang w:val="x-none"/>
        </w:rPr>
        <w:t xml:space="preserve"> přebírá nebezpečí změny okolností. Tímto však nejsou nikterak dotčena práva smluvních stran upravená v této smlouvě.</w:t>
      </w:r>
    </w:p>
    <w:p w14:paraId="6601FF84" w14:textId="7CB55C7D" w:rsidR="00D70E9A" w:rsidRPr="0094443B" w:rsidRDefault="009B7C01" w:rsidP="00345183">
      <w:pPr>
        <w:tabs>
          <w:tab w:val="num" w:pos="567"/>
          <w:tab w:val="num" w:pos="700"/>
        </w:tabs>
        <w:spacing w:before="120" w:after="60"/>
        <w:ind w:left="567" w:hanging="567"/>
        <w:jc w:val="both"/>
        <w:outlineLvl w:val="1"/>
        <w:rPr>
          <w:rFonts w:ascii="Arial" w:hAnsi="Arial" w:cs="Arial"/>
          <w:sz w:val="20"/>
          <w:szCs w:val="20"/>
        </w:rPr>
      </w:pPr>
      <w:r>
        <w:rPr>
          <w:rFonts w:ascii="Arial" w:hAnsi="Arial" w:cs="Arial"/>
          <w:sz w:val="20"/>
          <w:szCs w:val="20"/>
        </w:rPr>
        <w:t>11.12</w:t>
      </w:r>
      <w:r w:rsidR="00735EE8">
        <w:rPr>
          <w:rFonts w:ascii="Arial" w:hAnsi="Arial" w:cs="Arial"/>
          <w:sz w:val="20"/>
          <w:szCs w:val="20"/>
        </w:rPr>
        <w:tab/>
      </w:r>
      <w:r w:rsidR="00D70E9A" w:rsidRPr="0094443B">
        <w:rPr>
          <w:rFonts w:ascii="Arial" w:hAnsi="Arial" w:cs="Arial"/>
          <w:sz w:val="20"/>
          <w:szCs w:val="20"/>
          <w:lang w:val="x-none"/>
        </w:rPr>
        <w:t>Změny a doplnění této sm</w:t>
      </w:r>
      <w:r w:rsidR="00D70E9A" w:rsidRPr="0094443B">
        <w:rPr>
          <w:rFonts w:ascii="Arial" w:hAnsi="Arial" w:cs="Arial"/>
          <w:sz w:val="20"/>
          <w:szCs w:val="20"/>
        </w:rPr>
        <w:t>l</w:t>
      </w:r>
      <w:r w:rsidR="00D70E9A" w:rsidRPr="0094443B">
        <w:rPr>
          <w:rFonts w:ascii="Arial" w:hAnsi="Arial" w:cs="Arial"/>
          <w:sz w:val="20"/>
          <w:szCs w:val="20"/>
          <w:lang w:val="x-none"/>
        </w:rPr>
        <w:t>ouvy jsou možné pouze v písemné podobě číslovanými dodatky a na základě vzájemné dohody obou smluvních stran.</w:t>
      </w:r>
    </w:p>
    <w:p w14:paraId="75B4587F" w14:textId="1B5A6AD7" w:rsidR="00D70E9A" w:rsidRPr="0094443B" w:rsidRDefault="009B7C01" w:rsidP="00345183">
      <w:pPr>
        <w:tabs>
          <w:tab w:val="num" w:pos="567"/>
          <w:tab w:val="num" w:pos="700"/>
        </w:tabs>
        <w:spacing w:before="120" w:after="60"/>
        <w:ind w:left="567" w:hanging="567"/>
        <w:jc w:val="both"/>
        <w:outlineLvl w:val="1"/>
        <w:rPr>
          <w:rFonts w:ascii="Arial" w:hAnsi="Arial" w:cs="Arial"/>
          <w:sz w:val="20"/>
          <w:szCs w:val="20"/>
        </w:rPr>
      </w:pPr>
      <w:r>
        <w:rPr>
          <w:rFonts w:ascii="Arial" w:hAnsi="Arial" w:cs="Arial"/>
          <w:sz w:val="20"/>
          <w:szCs w:val="20"/>
        </w:rPr>
        <w:t>11.13</w:t>
      </w:r>
      <w:r w:rsidR="00735EE8">
        <w:rPr>
          <w:rFonts w:ascii="Arial" w:hAnsi="Arial" w:cs="Arial"/>
          <w:sz w:val="20"/>
          <w:szCs w:val="20"/>
        </w:rPr>
        <w:tab/>
      </w:r>
      <w:r w:rsidR="00D70E9A" w:rsidRPr="0094443B">
        <w:rPr>
          <w:rFonts w:ascii="Arial" w:hAnsi="Arial" w:cs="Arial"/>
          <w:sz w:val="20"/>
          <w:szCs w:val="20"/>
          <w:lang w:val="x-none"/>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22B3EF68" w14:textId="0FB37452" w:rsidR="00D70E9A" w:rsidRDefault="009B7C01" w:rsidP="00345183">
      <w:pPr>
        <w:tabs>
          <w:tab w:val="num" w:pos="567"/>
          <w:tab w:val="num" w:pos="700"/>
        </w:tabs>
        <w:spacing w:before="120" w:after="60"/>
        <w:ind w:left="567" w:hanging="567"/>
        <w:jc w:val="both"/>
        <w:outlineLvl w:val="1"/>
        <w:rPr>
          <w:rFonts w:ascii="Arial" w:hAnsi="Arial" w:cs="Arial"/>
          <w:sz w:val="20"/>
          <w:szCs w:val="20"/>
        </w:rPr>
      </w:pPr>
      <w:r>
        <w:rPr>
          <w:rFonts w:ascii="Arial" w:hAnsi="Arial" w:cs="Arial"/>
          <w:sz w:val="20"/>
          <w:szCs w:val="20"/>
        </w:rPr>
        <w:t>11.14</w:t>
      </w:r>
      <w:r w:rsidR="00735EE8">
        <w:rPr>
          <w:rFonts w:ascii="Arial" w:hAnsi="Arial" w:cs="Arial"/>
          <w:sz w:val="20"/>
          <w:szCs w:val="20"/>
        </w:rPr>
        <w:tab/>
      </w:r>
      <w:r w:rsidR="00D70E9A" w:rsidRPr="0094443B">
        <w:rPr>
          <w:rFonts w:ascii="Arial" w:hAnsi="Arial" w:cs="Arial"/>
          <w:sz w:val="20"/>
          <w:szCs w:val="20"/>
        </w:rPr>
        <w:t>T</w:t>
      </w:r>
      <w:r w:rsidR="00D70E9A" w:rsidRPr="0094443B">
        <w:rPr>
          <w:rFonts w:ascii="Arial" w:hAnsi="Arial" w:cs="Arial"/>
          <w:sz w:val="20"/>
          <w:szCs w:val="20"/>
          <w:lang w:val="x-none"/>
        </w:rPr>
        <w:t>ato smlouva se uzav</w:t>
      </w:r>
      <w:r w:rsidR="00D70E9A" w:rsidRPr="0094443B">
        <w:rPr>
          <w:rFonts w:ascii="Arial" w:hAnsi="Arial" w:cs="Arial"/>
          <w:sz w:val="20"/>
          <w:szCs w:val="20"/>
        </w:rPr>
        <w:t>í</w:t>
      </w:r>
      <w:r w:rsidR="00D70E9A" w:rsidRPr="0094443B">
        <w:rPr>
          <w:rFonts w:ascii="Arial" w:hAnsi="Arial" w:cs="Arial"/>
          <w:sz w:val="20"/>
          <w:szCs w:val="20"/>
          <w:lang w:val="x-none"/>
        </w:rPr>
        <w:t>rá ve čtyřech vyhotoveních, z nichž tři vyhotovení obdrží objednatel a jedno vyhotovení zhotovitel</w:t>
      </w:r>
      <w:r w:rsidR="00871D42">
        <w:rPr>
          <w:rFonts w:ascii="Arial" w:hAnsi="Arial" w:cs="Arial"/>
          <w:sz w:val="20"/>
          <w:szCs w:val="20"/>
        </w:rPr>
        <w:t>.</w:t>
      </w:r>
    </w:p>
    <w:p w14:paraId="2113CD30" w14:textId="6D58EADD" w:rsidR="00871D42" w:rsidRDefault="00871D42" w:rsidP="00345183">
      <w:pPr>
        <w:tabs>
          <w:tab w:val="num" w:pos="567"/>
          <w:tab w:val="num" w:pos="700"/>
        </w:tabs>
        <w:spacing w:before="120" w:after="60"/>
        <w:ind w:left="567" w:hanging="567"/>
        <w:jc w:val="both"/>
        <w:outlineLvl w:val="1"/>
        <w:rPr>
          <w:rFonts w:ascii="Arial" w:hAnsi="Arial" w:cs="Arial"/>
          <w:sz w:val="20"/>
          <w:szCs w:val="20"/>
        </w:rPr>
      </w:pPr>
      <w:r>
        <w:rPr>
          <w:rFonts w:ascii="Arial" w:hAnsi="Arial" w:cs="Arial"/>
          <w:sz w:val="20"/>
          <w:szCs w:val="20"/>
        </w:rPr>
        <w:t>11.15</w:t>
      </w:r>
      <w:r w:rsidRPr="00871D42">
        <w:rPr>
          <w:rFonts w:ascii="Arial" w:hAnsi="Arial" w:cs="Arial"/>
          <w:sz w:val="20"/>
          <w:szCs w:val="20"/>
        </w:rPr>
        <w:tab/>
        <w:t>Tato smlouva nabývá platnosti a účinnosti dnem jejího uveřejnění v registru smluv.</w:t>
      </w:r>
    </w:p>
    <w:p w14:paraId="6625E8DF" w14:textId="3FDD3081" w:rsidR="00871D42" w:rsidRDefault="00871D42" w:rsidP="00345183">
      <w:pPr>
        <w:tabs>
          <w:tab w:val="num" w:pos="567"/>
          <w:tab w:val="num" w:pos="700"/>
        </w:tabs>
        <w:spacing w:before="120" w:after="60"/>
        <w:ind w:left="567" w:hanging="567"/>
        <w:jc w:val="both"/>
        <w:outlineLvl w:val="1"/>
        <w:rPr>
          <w:rFonts w:ascii="Arial" w:hAnsi="Arial" w:cs="Arial"/>
          <w:sz w:val="20"/>
          <w:szCs w:val="20"/>
        </w:rPr>
      </w:pPr>
      <w:r>
        <w:rPr>
          <w:rFonts w:ascii="Arial" w:hAnsi="Arial" w:cs="Arial"/>
          <w:sz w:val="20"/>
          <w:szCs w:val="20"/>
        </w:rPr>
        <w:t xml:space="preserve">11.16 </w:t>
      </w:r>
      <w:r w:rsidRPr="00871D42">
        <w:rPr>
          <w:rFonts w:ascii="Arial" w:hAnsi="Arial" w:cs="Arial"/>
          <w:sz w:val="20"/>
          <w:szCs w:val="20"/>
        </w:rPr>
        <w:t>Smluvní strany berou na vědomí, že objednatel je ve smyslu § 2 odst. 1 písm. e) osobou, na níž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objednatel do 15 dnů od uzavření smlouvy.</w:t>
      </w:r>
    </w:p>
    <w:p w14:paraId="6BF43894" w14:textId="7FD81943" w:rsidR="00D70E9A" w:rsidRPr="0094443B" w:rsidRDefault="009B7C01" w:rsidP="00345183">
      <w:pPr>
        <w:tabs>
          <w:tab w:val="num" w:pos="567"/>
          <w:tab w:val="num" w:pos="700"/>
        </w:tabs>
        <w:spacing w:before="120" w:after="60"/>
        <w:ind w:left="567" w:hanging="567"/>
        <w:jc w:val="both"/>
        <w:outlineLvl w:val="1"/>
        <w:rPr>
          <w:rFonts w:ascii="Arial" w:hAnsi="Arial" w:cs="Arial"/>
          <w:sz w:val="20"/>
          <w:szCs w:val="20"/>
        </w:rPr>
      </w:pPr>
      <w:r>
        <w:rPr>
          <w:rFonts w:ascii="Arial" w:hAnsi="Arial" w:cs="Arial"/>
          <w:sz w:val="20"/>
          <w:szCs w:val="20"/>
        </w:rPr>
        <w:t>11.1</w:t>
      </w:r>
      <w:r w:rsidR="00871D42">
        <w:rPr>
          <w:rFonts w:ascii="Arial" w:hAnsi="Arial" w:cs="Arial"/>
          <w:sz w:val="20"/>
          <w:szCs w:val="20"/>
        </w:rPr>
        <w:t>7</w:t>
      </w:r>
      <w:r>
        <w:rPr>
          <w:rFonts w:ascii="Arial" w:hAnsi="Arial" w:cs="Arial"/>
          <w:sz w:val="20"/>
          <w:szCs w:val="20"/>
        </w:rPr>
        <w:t xml:space="preserve"> </w:t>
      </w:r>
      <w:r w:rsidR="00D70E9A" w:rsidRPr="0094443B">
        <w:rPr>
          <w:rFonts w:ascii="Arial" w:hAnsi="Arial" w:cs="Arial"/>
          <w:sz w:val="20"/>
          <w:szCs w:val="20"/>
          <w:lang w:val="x-none"/>
        </w:rPr>
        <w:t>Obě smluvní strany prohlašují, že si tuto smlouvu před podpisem přečetly, porozuměly jejímu obsahu, s obsahem souhlasí, a že je tato smlouva projevem jejich pravé a svobodné vůle, a že není uzavírána v tísni ani za nápadně nevýhodných podmínek. Na důkaz toho připojují své podpisy.</w:t>
      </w:r>
      <w:r w:rsidR="00D70E9A" w:rsidRPr="0094443B">
        <w:rPr>
          <w:rFonts w:ascii="Arial" w:hAnsi="Arial" w:cs="Arial"/>
          <w:sz w:val="20"/>
          <w:szCs w:val="20"/>
        </w:rPr>
        <w:t xml:space="preserve"> </w:t>
      </w:r>
    </w:p>
    <w:p w14:paraId="17220ED5" w14:textId="77777777" w:rsidR="002539E0" w:rsidRDefault="002539E0" w:rsidP="00D70E9A">
      <w:pPr>
        <w:tabs>
          <w:tab w:val="left" w:pos="284"/>
          <w:tab w:val="left" w:pos="720"/>
        </w:tabs>
        <w:spacing w:before="120" w:after="60"/>
        <w:jc w:val="both"/>
        <w:rPr>
          <w:rFonts w:ascii="Arial" w:hAnsi="Arial" w:cs="Arial"/>
          <w:sz w:val="20"/>
          <w:szCs w:val="20"/>
        </w:rPr>
      </w:pPr>
    </w:p>
    <w:p w14:paraId="65027945" w14:textId="77777777" w:rsidR="00926FAD" w:rsidRDefault="00D70E9A" w:rsidP="00D70E9A">
      <w:pPr>
        <w:tabs>
          <w:tab w:val="left" w:pos="284"/>
          <w:tab w:val="left" w:pos="720"/>
        </w:tabs>
        <w:spacing w:before="120" w:after="60"/>
        <w:jc w:val="both"/>
        <w:rPr>
          <w:rFonts w:ascii="Arial" w:hAnsi="Arial" w:cs="Arial"/>
          <w:sz w:val="20"/>
          <w:szCs w:val="20"/>
        </w:rPr>
      </w:pPr>
      <w:r w:rsidRPr="0094443B">
        <w:rPr>
          <w:rFonts w:ascii="Arial" w:hAnsi="Arial" w:cs="Arial"/>
          <w:sz w:val="20"/>
          <w:szCs w:val="20"/>
        </w:rPr>
        <w:t xml:space="preserve">V Ústí nad Labem dne ..............................   </w:t>
      </w:r>
    </w:p>
    <w:p w14:paraId="521DEC1C" w14:textId="77777777" w:rsidR="00926FAD" w:rsidRDefault="00926FAD" w:rsidP="00D70E9A">
      <w:pPr>
        <w:tabs>
          <w:tab w:val="left" w:pos="284"/>
          <w:tab w:val="left" w:pos="720"/>
        </w:tabs>
        <w:spacing w:before="120" w:after="60"/>
        <w:jc w:val="both"/>
        <w:rPr>
          <w:rFonts w:ascii="Arial" w:hAnsi="Arial" w:cs="Arial"/>
          <w:sz w:val="20"/>
          <w:szCs w:val="20"/>
        </w:rPr>
      </w:pPr>
    </w:p>
    <w:p w14:paraId="1D64C564" w14:textId="77777777" w:rsidR="00926FAD" w:rsidRDefault="00926FAD" w:rsidP="00D70E9A">
      <w:pPr>
        <w:tabs>
          <w:tab w:val="left" w:pos="284"/>
          <w:tab w:val="left" w:pos="720"/>
        </w:tabs>
        <w:spacing w:before="120" w:after="60"/>
        <w:jc w:val="both"/>
        <w:rPr>
          <w:rFonts w:ascii="Arial" w:hAnsi="Arial" w:cs="Arial"/>
          <w:sz w:val="20"/>
          <w:szCs w:val="20"/>
        </w:rPr>
      </w:pPr>
    </w:p>
    <w:p w14:paraId="09BD5738" w14:textId="77777777" w:rsidR="00926FAD" w:rsidRDefault="00926FAD" w:rsidP="00D70E9A">
      <w:pPr>
        <w:tabs>
          <w:tab w:val="left" w:pos="284"/>
          <w:tab w:val="left" w:pos="720"/>
        </w:tabs>
        <w:spacing w:before="120" w:after="60"/>
        <w:jc w:val="both"/>
        <w:rPr>
          <w:rFonts w:ascii="Arial" w:hAnsi="Arial" w:cs="Arial"/>
          <w:sz w:val="20"/>
          <w:szCs w:val="20"/>
        </w:rPr>
      </w:pPr>
    </w:p>
    <w:p w14:paraId="6919C588" w14:textId="3DF561FF" w:rsidR="00D70E9A" w:rsidRPr="0094443B" w:rsidRDefault="00D70E9A" w:rsidP="00D70E9A">
      <w:pPr>
        <w:tabs>
          <w:tab w:val="left" w:pos="284"/>
          <w:tab w:val="left" w:pos="720"/>
        </w:tabs>
        <w:spacing w:before="120" w:after="60"/>
        <w:jc w:val="both"/>
        <w:rPr>
          <w:rFonts w:ascii="Arial" w:hAnsi="Arial" w:cs="Arial"/>
          <w:sz w:val="20"/>
          <w:szCs w:val="20"/>
        </w:rPr>
      </w:pPr>
      <w:r w:rsidRPr="0094443B">
        <w:rPr>
          <w:rFonts w:ascii="Arial" w:hAnsi="Arial" w:cs="Arial"/>
          <w:sz w:val="20"/>
          <w:szCs w:val="20"/>
        </w:rPr>
        <w:t xml:space="preserve">                    </w:t>
      </w:r>
    </w:p>
    <w:p w14:paraId="11D431D5" w14:textId="77777777" w:rsidR="00D70E9A" w:rsidRPr="0094443B" w:rsidRDefault="00D70E9A" w:rsidP="00D70E9A">
      <w:pPr>
        <w:spacing w:before="120"/>
        <w:jc w:val="both"/>
        <w:rPr>
          <w:rFonts w:ascii="Arial" w:hAnsi="Arial" w:cs="Arial"/>
          <w:sz w:val="20"/>
          <w:szCs w:val="20"/>
        </w:rPr>
      </w:pPr>
    </w:p>
    <w:p w14:paraId="14886963" w14:textId="2D09C87F" w:rsidR="00D70E9A" w:rsidRPr="0094443B" w:rsidRDefault="00D70E9A" w:rsidP="00D70E9A">
      <w:pPr>
        <w:spacing w:before="120"/>
        <w:jc w:val="both"/>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00F42B86">
        <w:rPr>
          <w:rFonts w:ascii="Arial" w:hAnsi="Arial" w:cs="Arial"/>
          <w:sz w:val="20"/>
          <w:szCs w:val="20"/>
        </w:rPr>
        <w:tab/>
      </w:r>
      <w:r w:rsidR="00926FAD">
        <w:rPr>
          <w:rFonts w:ascii="Arial" w:hAnsi="Arial" w:cs="Arial"/>
          <w:sz w:val="20"/>
          <w:szCs w:val="20"/>
        </w:rPr>
        <w:t xml:space="preserve">              </w:t>
      </w:r>
      <w:r w:rsidRPr="0094443B">
        <w:rPr>
          <w:rFonts w:ascii="Arial" w:hAnsi="Arial" w:cs="Arial"/>
          <w:sz w:val="20"/>
          <w:szCs w:val="20"/>
        </w:rPr>
        <w:t>....................................................</w:t>
      </w:r>
    </w:p>
    <w:p w14:paraId="503FA67F" w14:textId="149FB7B0" w:rsidR="00D70E9A" w:rsidRDefault="00926FAD" w:rsidP="00D70E9A">
      <w:pPr>
        <w:spacing w:before="120"/>
        <w:jc w:val="both"/>
        <w:rPr>
          <w:rFonts w:ascii="Arial" w:hAnsi="Arial" w:cs="Arial"/>
          <w:sz w:val="20"/>
          <w:szCs w:val="20"/>
        </w:rPr>
      </w:pPr>
      <w:r>
        <w:rPr>
          <w:rFonts w:ascii="Arial" w:hAnsi="Arial" w:cs="Arial"/>
          <w:sz w:val="20"/>
          <w:szCs w:val="20"/>
        </w:rPr>
        <w:tab/>
        <w:t xml:space="preserve">      </w:t>
      </w:r>
      <w:r w:rsidR="002539E0">
        <w:rPr>
          <w:rFonts w:ascii="Arial" w:hAnsi="Arial" w:cs="Arial"/>
          <w:sz w:val="20"/>
          <w:szCs w:val="20"/>
        </w:rPr>
        <w:t>objednatel</w:t>
      </w:r>
      <w:r w:rsidR="002539E0">
        <w:rPr>
          <w:rFonts w:ascii="Arial" w:hAnsi="Arial" w:cs="Arial"/>
          <w:sz w:val="20"/>
          <w:szCs w:val="20"/>
        </w:rPr>
        <w:tab/>
      </w:r>
      <w:r w:rsidR="002539E0">
        <w:rPr>
          <w:rFonts w:ascii="Arial" w:hAnsi="Arial" w:cs="Arial"/>
          <w:sz w:val="20"/>
          <w:szCs w:val="20"/>
        </w:rPr>
        <w:tab/>
      </w:r>
      <w:r w:rsidR="002539E0">
        <w:rPr>
          <w:rFonts w:ascii="Arial" w:hAnsi="Arial" w:cs="Arial"/>
          <w:sz w:val="20"/>
          <w:szCs w:val="20"/>
        </w:rPr>
        <w:tab/>
      </w:r>
      <w:r w:rsidR="002539E0">
        <w:rPr>
          <w:rFonts w:ascii="Arial" w:hAnsi="Arial" w:cs="Arial"/>
          <w:sz w:val="20"/>
          <w:szCs w:val="20"/>
        </w:rPr>
        <w:tab/>
      </w:r>
      <w:r w:rsidR="002539E0">
        <w:rPr>
          <w:rFonts w:ascii="Arial" w:hAnsi="Arial" w:cs="Arial"/>
          <w:sz w:val="20"/>
          <w:szCs w:val="20"/>
        </w:rPr>
        <w:tab/>
      </w:r>
      <w:r>
        <w:rPr>
          <w:rFonts w:ascii="Arial" w:hAnsi="Arial" w:cs="Arial"/>
          <w:sz w:val="20"/>
          <w:szCs w:val="20"/>
        </w:rPr>
        <w:t xml:space="preserve">                  </w:t>
      </w:r>
      <w:r w:rsidR="002539E0">
        <w:rPr>
          <w:rFonts w:ascii="Arial" w:hAnsi="Arial" w:cs="Arial"/>
          <w:sz w:val="20"/>
          <w:szCs w:val="20"/>
        </w:rPr>
        <w:t>zhotovitel</w:t>
      </w:r>
    </w:p>
    <w:p w14:paraId="5F2E87F1" w14:textId="77777777" w:rsidR="002539E0" w:rsidRDefault="002539E0" w:rsidP="00D70E9A">
      <w:pPr>
        <w:spacing w:before="120"/>
        <w:jc w:val="both"/>
        <w:rPr>
          <w:rFonts w:ascii="Arial" w:hAnsi="Arial" w:cs="Arial"/>
          <w:sz w:val="20"/>
          <w:szCs w:val="20"/>
        </w:rPr>
      </w:pPr>
    </w:p>
    <w:p w14:paraId="7010A228" w14:textId="4DECD663" w:rsidR="002539E0" w:rsidRDefault="002539E0" w:rsidP="00D70E9A">
      <w:pPr>
        <w:spacing w:before="120"/>
        <w:jc w:val="both"/>
        <w:rPr>
          <w:rFonts w:ascii="Arial" w:hAnsi="Arial" w:cs="Arial"/>
          <w:sz w:val="20"/>
          <w:szCs w:val="20"/>
        </w:rPr>
      </w:pPr>
      <w:r>
        <w:rPr>
          <w:rFonts w:ascii="Arial" w:hAnsi="Arial" w:cs="Arial"/>
          <w:sz w:val="20"/>
          <w:szCs w:val="20"/>
        </w:rPr>
        <w:t>Seznam příloh:</w:t>
      </w:r>
    </w:p>
    <w:p w14:paraId="65A033B7" w14:textId="621FCFA0" w:rsidR="002539E0" w:rsidRPr="0094443B" w:rsidRDefault="002539E0" w:rsidP="00D70E9A">
      <w:pPr>
        <w:spacing w:before="120"/>
        <w:jc w:val="both"/>
        <w:rPr>
          <w:rFonts w:ascii="Arial" w:hAnsi="Arial" w:cs="Arial"/>
          <w:sz w:val="20"/>
          <w:szCs w:val="20"/>
        </w:rPr>
      </w:pPr>
      <w:r>
        <w:rPr>
          <w:rFonts w:ascii="Arial" w:hAnsi="Arial" w:cs="Arial"/>
          <w:sz w:val="20"/>
          <w:szCs w:val="20"/>
        </w:rPr>
        <w:t xml:space="preserve">Příloha č.1 – Cenová nabídka ze dne </w:t>
      </w:r>
      <w:r w:rsidR="00926FAD">
        <w:rPr>
          <w:rFonts w:ascii="Arial" w:hAnsi="Arial" w:cs="Arial"/>
          <w:sz w:val="20"/>
          <w:szCs w:val="20"/>
        </w:rPr>
        <w:t>26.8.2019</w:t>
      </w:r>
    </w:p>
    <w:sectPr w:rsidR="002539E0" w:rsidRPr="0094443B" w:rsidSect="00871D42">
      <w:footerReference w:type="default" r:id="rId8"/>
      <w:pgSz w:w="11906" w:h="16838"/>
      <w:pgMar w:top="1843" w:right="255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23667" w14:textId="77777777" w:rsidR="00EE5854" w:rsidRDefault="00EE5854">
      <w:r>
        <w:separator/>
      </w:r>
    </w:p>
  </w:endnote>
  <w:endnote w:type="continuationSeparator" w:id="0">
    <w:p w14:paraId="53768AFA" w14:textId="77777777" w:rsidR="00EE5854" w:rsidRDefault="00EE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F5D9" w14:textId="0244CADC" w:rsidR="002539E0" w:rsidRDefault="002539E0">
    <w:pPr>
      <w:pStyle w:val="Zpat"/>
      <w:jc w:val="center"/>
    </w:pPr>
    <w:r>
      <w:fldChar w:fldCharType="begin"/>
    </w:r>
    <w:r>
      <w:instrText>PAGE   \* MERGEFORMAT</w:instrText>
    </w:r>
    <w:r>
      <w:fldChar w:fldCharType="separate"/>
    </w:r>
    <w:r w:rsidR="005A6C93">
      <w:rPr>
        <w:noProof/>
      </w:rPr>
      <w:t>10</w:t>
    </w:r>
    <w:r>
      <w:fldChar w:fldCharType="end"/>
    </w:r>
  </w:p>
  <w:p w14:paraId="4B411DA7" w14:textId="77777777" w:rsidR="002539E0" w:rsidRDefault="002539E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70FB6" w14:textId="77777777" w:rsidR="00EE5854" w:rsidRDefault="00EE5854">
      <w:r>
        <w:separator/>
      </w:r>
    </w:p>
  </w:footnote>
  <w:footnote w:type="continuationSeparator" w:id="0">
    <w:p w14:paraId="75129D22" w14:textId="77777777" w:rsidR="00EE5854" w:rsidRDefault="00EE58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FFFFFFFF">
      <w:start w:val="1"/>
      <w:numFmt w:val="bullet"/>
      <w:lvlText w:val="●"/>
      <w:lvlJc w:val="left"/>
      <w:pPr>
        <w:tabs>
          <w:tab w:val="num" w:pos="1134"/>
        </w:tabs>
        <w:ind w:left="1361" w:hanging="1001"/>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637"/>
        </w:tabs>
        <w:ind w:left="1637"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E5E64C3"/>
    <w:multiLevelType w:val="hybridMultilevel"/>
    <w:tmpl w:val="B56A5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833411"/>
    <w:multiLevelType w:val="hybridMultilevel"/>
    <w:tmpl w:val="476EBC6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5C4E3D"/>
    <w:multiLevelType w:val="hybridMultilevel"/>
    <w:tmpl w:val="DF52E1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D6819CB"/>
    <w:multiLevelType w:val="hybridMultilevel"/>
    <w:tmpl w:val="857C4A3C"/>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635BCF"/>
    <w:multiLevelType w:val="multilevel"/>
    <w:tmpl w:val="A248215A"/>
    <w:lvl w:ilvl="0">
      <w:start w:val="10"/>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C464C05"/>
    <w:multiLevelType w:val="hybridMultilevel"/>
    <w:tmpl w:val="F9803FF4"/>
    <w:lvl w:ilvl="0" w:tplc="724074D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3DD152B"/>
    <w:multiLevelType w:val="multilevel"/>
    <w:tmpl w:val="8BEEC3EA"/>
    <w:lvl w:ilvl="0">
      <w:start w:val="11"/>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8D10BCC"/>
    <w:multiLevelType w:val="multilevel"/>
    <w:tmpl w:val="A2E6F0A6"/>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8E357A0"/>
    <w:multiLevelType w:val="multilevel"/>
    <w:tmpl w:val="DD048D6A"/>
    <w:lvl w:ilvl="0">
      <w:start w:val="10"/>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F7431EA"/>
    <w:multiLevelType w:val="hybridMultilevel"/>
    <w:tmpl w:val="17321AFE"/>
    <w:name w:val="WW8Num52322232222222223"/>
    <w:lvl w:ilvl="0" w:tplc="0ABC1ABC">
      <w:start w:val="1"/>
      <w:numFmt w:val="decimal"/>
      <w:lvlText w:val="%1)"/>
      <w:lvlJc w:val="left"/>
      <w:pPr>
        <w:tabs>
          <w:tab w:val="num" w:pos="567"/>
        </w:tabs>
        <w:ind w:left="567" w:hanging="56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752235"/>
    <w:multiLevelType w:val="hybridMultilevel"/>
    <w:tmpl w:val="0A78F3C4"/>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2300487"/>
    <w:multiLevelType w:val="hybridMultilevel"/>
    <w:tmpl w:val="A2926500"/>
    <w:lvl w:ilvl="0" w:tplc="04050019">
      <w:start w:val="1"/>
      <w:numFmt w:val="lowerLetter"/>
      <w:lvlText w:val="%1."/>
      <w:lvlJc w:val="left"/>
      <w:pPr>
        <w:tabs>
          <w:tab w:val="num" w:pos="360"/>
        </w:tabs>
        <w:ind w:left="360" w:firstLine="0"/>
      </w:pPr>
      <w:rPr>
        <w:b w:val="0"/>
        <w:bCs w:val="0"/>
        <w:i w:val="0"/>
        <w:iCs w:val="0"/>
        <w:strike w:val="0"/>
        <w:color w:val="000000"/>
        <w:sz w:val="20"/>
        <w:szCs w:val="20"/>
        <w:u w:val="none"/>
      </w:rPr>
    </w:lvl>
    <w:lvl w:ilvl="1" w:tplc="FFFFFFFF">
      <w:start w:val="1"/>
      <w:numFmt w:val="decimal"/>
      <w:lvlText w:val="%2."/>
      <w:lvlJc w:val="left"/>
      <w:pPr>
        <w:tabs>
          <w:tab w:val="num" w:pos="-350"/>
        </w:tabs>
        <w:ind w:left="-350" w:firstLine="143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0"/>
        </w:tabs>
        <w:ind w:left="218" w:firstLine="1762"/>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50"/>
        </w:tabs>
        <w:ind w:left="-350" w:firstLine="287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2890"/>
        </w:tabs>
        <w:ind w:left="2890" w:firstLine="35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610"/>
        </w:tabs>
        <w:ind w:left="3610" w:firstLine="53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4330"/>
        </w:tabs>
        <w:ind w:left="4330" w:firstLine="35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050"/>
        </w:tabs>
        <w:ind w:left="5050" w:firstLine="35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5770"/>
        </w:tabs>
        <w:ind w:left="5770" w:firstLine="530"/>
      </w:pPr>
      <w:rPr>
        <w:rFonts w:ascii="Times New Roman" w:eastAsia="Times New Roman" w:hAnsi="Times New Roman" w:cs="Times New Roman"/>
        <w:b w:val="0"/>
        <w:bCs w:val="0"/>
        <w:i w:val="0"/>
        <w:iCs w:val="0"/>
        <w:strike w:val="0"/>
        <w:color w:val="000000"/>
        <w:sz w:val="20"/>
        <w:szCs w:val="20"/>
        <w:u w:val="none"/>
      </w:rPr>
    </w:lvl>
  </w:abstractNum>
  <w:abstractNum w:abstractNumId="15" w15:restartNumberingAfterBreak="0">
    <w:nsid w:val="704A18F0"/>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70B34D5B"/>
    <w:multiLevelType w:val="multilevel"/>
    <w:tmpl w:val="D3A4C5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1010E87"/>
    <w:multiLevelType w:val="hybridMultilevel"/>
    <w:tmpl w:val="897E3DF4"/>
    <w:lvl w:ilvl="0" w:tplc="C4A8FF16">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74C7212"/>
    <w:multiLevelType w:val="multilevel"/>
    <w:tmpl w:val="D4544930"/>
    <w:lvl w:ilvl="0">
      <w:start w:val="1"/>
      <w:numFmt w:val="decimal"/>
      <w:lvlText w:val="%1."/>
      <w:lvlJc w:val="left"/>
      <w:pPr>
        <w:ind w:left="360" w:hanging="360"/>
      </w:pPr>
    </w:lvl>
    <w:lvl w:ilvl="1">
      <w:start w:val="1"/>
      <w:numFmt w:val="decimal"/>
      <w:lvlText w:val="%1.%2."/>
      <w:lvlJc w:val="left"/>
      <w:pPr>
        <w:ind w:left="716"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num>
  <w:num w:numId="2">
    <w:abstractNumId w:val="18"/>
  </w:num>
  <w:num w:numId="3">
    <w:abstractNumId w:val="14"/>
  </w:num>
  <w:num w:numId="4">
    <w:abstractNumId w:val="1"/>
  </w:num>
  <w:num w:numId="5">
    <w:abstractNumId w:val="2"/>
  </w:num>
  <w:num w:numId="6">
    <w:abstractNumId w:val="7"/>
  </w:num>
  <w:num w:numId="7">
    <w:abstractNumId w:val="4"/>
  </w:num>
  <w:num w:numId="8">
    <w:abstractNumId w:val="17"/>
  </w:num>
  <w:num w:numId="9">
    <w:abstractNumId w:val="13"/>
  </w:num>
  <w:num w:numId="10">
    <w:abstractNumId w:val="8"/>
  </w:num>
  <w:num w:numId="11">
    <w:abstractNumId w:val="19"/>
  </w:num>
  <w:num w:numId="12">
    <w:abstractNumId w:val="12"/>
  </w:num>
  <w:num w:numId="13">
    <w:abstractNumId w:val="16"/>
  </w:num>
  <w:num w:numId="14">
    <w:abstractNumId w:val="10"/>
  </w:num>
  <w:num w:numId="15">
    <w:abstractNumId w:val="11"/>
  </w:num>
  <w:num w:numId="16">
    <w:abstractNumId w:val="15"/>
  </w:num>
  <w:num w:numId="17">
    <w:abstractNumId w:val="9"/>
  </w:num>
  <w:num w:numId="18">
    <w:abstractNumId w:val="6"/>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B6"/>
    <w:rsid w:val="00025B90"/>
    <w:rsid w:val="00034147"/>
    <w:rsid w:val="00045D4C"/>
    <w:rsid w:val="00063B89"/>
    <w:rsid w:val="000A412B"/>
    <w:rsid w:val="000A6D55"/>
    <w:rsid w:val="000B6E9C"/>
    <w:rsid w:val="00115C5F"/>
    <w:rsid w:val="00187DA9"/>
    <w:rsid w:val="001F5D28"/>
    <w:rsid w:val="002032F7"/>
    <w:rsid w:val="00230998"/>
    <w:rsid w:val="00231816"/>
    <w:rsid w:val="002539E0"/>
    <w:rsid w:val="00261697"/>
    <w:rsid w:val="00285A82"/>
    <w:rsid w:val="002A4600"/>
    <w:rsid w:val="002A74A1"/>
    <w:rsid w:val="002B062B"/>
    <w:rsid w:val="002D29B9"/>
    <w:rsid w:val="002F2E90"/>
    <w:rsid w:val="00300822"/>
    <w:rsid w:val="0030710E"/>
    <w:rsid w:val="0033225B"/>
    <w:rsid w:val="0034480F"/>
    <w:rsid w:val="00345183"/>
    <w:rsid w:val="003515A4"/>
    <w:rsid w:val="00357450"/>
    <w:rsid w:val="00360C37"/>
    <w:rsid w:val="0038053F"/>
    <w:rsid w:val="0039541D"/>
    <w:rsid w:val="003C2BE2"/>
    <w:rsid w:val="003E788C"/>
    <w:rsid w:val="004549A8"/>
    <w:rsid w:val="0046548A"/>
    <w:rsid w:val="0049017C"/>
    <w:rsid w:val="004B650B"/>
    <w:rsid w:val="004C03D9"/>
    <w:rsid w:val="004D265E"/>
    <w:rsid w:val="004E34EF"/>
    <w:rsid w:val="00580DA4"/>
    <w:rsid w:val="005A6C93"/>
    <w:rsid w:val="006576B4"/>
    <w:rsid w:val="006801D3"/>
    <w:rsid w:val="0068651A"/>
    <w:rsid w:val="006B5DD1"/>
    <w:rsid w:val="006C2E50"/>
    <w:rsid w:val="006C6C3B"/>
    <w:rsid w:val="006E4433"/>
    <w:rsid w:val="00705BB9"/>
    <w:rsid w:val="00735EE8"/>
    <w:rsid w:val="007365F7"/>
    <w:rsid w:val="00737D1A"/>
    <w:rsid w:val="007721EF"/>
    <w:rsid w:val="007D23AA"/>
    <w:rsid w:val="007F2BB1"/>
    <w:rsid w:val="00800A37"/>
    <w:rsid w:val="008223CB"/>
    <w:rsid w:val="00871D42"/>
    <w:rsid w:val="00875174"/>
    <w:rsid w:val="008B3943"/>
    <w:rsid w:val="008C0B02"/>
    <w:rsid w:val="008D6EB6"/>
    <w:rsid w:val="00926FAD"/>
    <w:rsid w:val="009444DB"/>
    <w:rsid w:val="00960C30"/>
    <w:rsid w:val="009B7C01"/>
    <w:rsid w:val="00A50F26"/>
    <w:rsid w:val="00A83C88"/>
    <w:rsid w:val="00AE72F0"/>
    <w:rsid w:val="00AF0803"/>
    <w:rsid w:val="00B0078F"/>
    <w:rsid w:val="00B461FC"/>
    <w:rsid w:val="00B60467"/>
    <w:rsid w:val="00BE5C27"/>
    <w:rsid w:val="00BF6983"/>
    <w:rsid w:val="00C04084"/>
    <w:rsid w:val="00C1307C"/>
    <w:rsid w:val="00C63EB5"/>
    <w:rsid w:val="00C70E79"/>
    <w:rsid w:val="00C73647"/>
    <w:rsid w:val="00C84633"/>
    <w:rsid w:val="00D058C8"/>
    <w:rsid w:val="00D374BF"/>
    <w:rsid w:val="00D4793B"/>
    <w:rsid w:val="00D70E9A"/>
    <w:rsid w:val="00D8162E"/>
    <w:rsid w:val="00D90D70"/>
    <w:rsid w:val="00DB23A6"/>
    <w:rsid w:val="00E37FD7"/>
    <w:rsid w:val="00E67336"/>
    <w:rsid w:val="00E878A2"/>
    <w:rsid w:val="00E9513E"/>
    <w:rsid w:val="00ED5002"/>
    <w:rsid w:val="00ED68B2"/>
    <w:rsid w:val="00EE5854"/>
    <w:rsid w:val="00EF6301"/>
    <w:rsid w:val="00F34B1E"/>
    <w:rsid w:val="00F42B86"/>
    <w:rsid w:val="00F80E3A"/>
    <w:rsid w:val="00F95DED"/>
    <w:rsid w:val="00FA1C97"/>
    <w:rsid w:val="00FB6C14"/>
    <w:rsid w:val="00FC68A8"/>
    <w:rsid w:val="00FE5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ED485"/>
  <w15:docId w15:val="{647DB4B4-53E8-424E-B106-CDFB4C78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6EB6"/>
    <w:rPr>
      <w:color w:val="000000"/>
      <w:sz w:val="24"/>
      <w:szCs w:val="24"/>
    </w:rPr>
  </w:style>
  <w:style w:type="paragraph" w:styleId="Nadpis2">
    <w:name w:val="heading 2"/>
    <w:basedOn w:val="Normln"/>
    <w:next w:val="Normln"/>
    <w:link w:val="Nadpis2Char"/>
    <w:qFormat/>
    <w:rsid w:val="008D6EB6"/>
    <w:pPr>
      <w:keepNext/>
      <w:spacing w:before="240" w:after="60"/>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D6EB6"/>
    <w:pPr>
      <w:tabs>
        <w:tab w:val="center" w:pos="4536"/>
        <w:tab w:val="right" w:pos="9072"/>
      </w:tabs>
    </w:pPr>
  </w:style>
  <w:style w:type="paragraph" w:styleId="Odstavecseseznamem">
    <w:name w:val="List Paragraph"/>
    <w:basedOn w:val="Normln"/>
    <w:qFormat/>
    <w:rsid w:val="008D6EB6"/>
    <w:pPr>
      <w:ind w:left="708"/>
    </w:pPr>
  </w:style>
  <w:style w:type="character" w:customStyle="1" w:styleId="Nadpis2Char">
    <w:name w:val="Nadpis 2 Char"/>
    <w:link w:val="Nadpis2"/>
    <w:semiHidden/>
    <w:rsid w:val="008D6EB6"/>
    <w:rPr>
      <w:rFonts w:ascii="Cambria" w:hAnsi="Cambria"/>
      <w:b/>
      <w:bCs/>
      <w:i/>
      <w:iCs/>
      <w:color w:val="000000"/>
      <w:sz w:val="28"/>
      <w:szCs w:val="28"/>
      <w:lang w:val="x-none" w:eastAsia="x-none" w:bidi="ar-SA"/>
    </w:rPr>
  </w:style>
  <w:style w:type="paragraph" w:customStyle="1" w:styleId="Default">
    <w:name w:val="Default"/>
    <w:rsid w:val="008D6EB6"/>
    <w:pPr>
      <w:autoSpaceDE w:val="0"/>
      <w:autoSpaceDN w:val="0"/>
      <w:adjustRightInd w:val="0"/>
    </w:pPr>
    <w:rPr>
      <w:rFonts w:ascii="Arial" w:hAnsi="Arial" w:cs="Arial"/>
      <w:color w:val="000000"/>
      <w:sz w:val="24"/>
      <w:szCs w:val="24"/>
    </w:rPr>
  </w:style>
  <w:style w:type="paragraph" w:styleId="Zpat">
    <w:name w:val="footer"/>
    <w:basedOn w:val="Normln"/>
    <w:link w:val="ZpatChar"/>
    <w:uiPriority w:val="99"/>
    <w:rsid w:val="008D6EB6"/>
    <w:pPr>
      <w:tabs>
        <w:tab w:val="center" w:pos="4536"/>
        <w:tab w:val="right" w:pos="9072"/>
      </w:tabs>
    </w:pPr>
  </w:style>
  <w:style w:type="paragraph" w:styleId="Textbubliny">
    <w:name w:val="Balloon Text"/>
    <w:basedOn w:val="Normln"/>
    <w:semiHidden/>
    <w:rsid w:val="008D6EB6"/>
    <w:rPr>
      <w:rFonts w:ascii="Tahoma" w:hAnsi="Tahoma" w:cs="Tahoma"/>
      <w:sz w:val="16"/>
      <w:szCs w:val="16"/>
    </w:rPr>
  </w:style>
  <w:style w:type="character" w:styleId="Odkaznakoment">
    <w:name w:val="annotation reference"/>
    <w:semiHidden/>
    <w:rsid w:val="00261697"/>
    <w:rPr>
      <w:sz w:val="16"/>
      <w:szCs w:val="16"/>
    </w:rPr>
  </w:style>
  <w:style w:type="paragraph" w:styleId="Textkomente">
    <w:name w:val="annotation text"/>
    <w:basedOn w:val="Normln"/>
    <w:semiHidden/>
    <w:rsid w:val="00261697"/>
    <w:rPr>
      <w:sz w:val="20"/>
      <w:szCs w:val="20"/>
    </w:rPr>
  </w:style>
  <w:style w:type="paragraph" w:styleId="Pedmtkomente">
    <w:name w:val="annotation subject"/>
    <w:basedOn w:val="Textkomente"/>
    <w:next w:val="Textkomente"/>
    <w:semiHidden/>
    <w:rsid w:val="00261697"/>
    <w:rPr>
      <w:b/>
      <w:bCs/>
    </w:rPr>
  </w:style>
  <w:style w:type="paragraph" w:styleId="Normlnweb">
    <w:name w:val="Normal (Web)"/>
    <w:basedOn w:val="Normln"/>
    <w:uiPriority w:val="99"/>
    <w:unhideWhenUsed/>
    <w:rsid w:val="000B6E9C"/>
    <w:pPr>
      <w:spacing w:before="100" w:beforeAutospacing="1" w:after="100" w:afterAutospacing="1"/>
    </w:pPr>
    <w:rPr>
      <w:color w:val="auto"/>
    </w:rPr>
  </w:style>
  <w:style w:type="paragraph" w:styleId="Revize">
    <w:name w:val="Revision"/>
    <w:hidden/>
    <w:uiPriority w:val="99"/>
    <w:semiHidden/>
    <w:rsid w:val="006E4433"/>
    <w:rPr>
      <w:color w:val="000000"/>
      <w:sz w:val="24"/>
      <w:szCs w:val="24"/>
    </w:rPr>
  </w:style>
  <w:style w:type="character" w:customStyle="1" w:styleId="ZpatChar">
    <w:name w:val="Zápatí Char"/>
    <w:link w:val="Zpat"/>
    <w:uiPriority w:val="99"/>
    <w:rsid w:val="002539E0"/>
    <w:rPr>
      <w:color w:val="000000"/>
      <w:sz w:val="24"/>
      <w:szCs w:val="24"/>
    </w:rPr>
  </w:style>
  <w:style w:type="character" w:styleId="Hypertextovodkaz">
    <w:name w:val="Hyperlink"/>
    <w:basedOn w:val="Standardnpsmoodstavce"/>
    <w:unhideWhenUsed/>
    <w:rsid w:val="00926FAD"/>
    <w:rPr>
      <w:color w:val="0563C1" w:themeColor="hyperlink"/>
      <w:u w:val="single"/>
    </w:rPr>
  </w:style>
  <w:style w:type="character" w:customStyle="1" w:styleId="UnresolvedMention">
    <w:name w:val="Unresolved Mention"/>
    <w:basedOn w:val="Standardnpsmoodstavce"/>
    <w:uiPriority w:val="99"/>
    <w:semiHidden/>
    <w:unhideWhenUsed/>
    <w:rsid w:val="00926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898C93-C934-47C5-A37D-0DE67AAA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4091</Words>
  <Characters>24143</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SMLOUVA O DÍLO</vt:lpstr>
    </vt:vector>
  </TitlesOfParts>
  <Company>UJEP</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kalhousoval</dc:creator>
  <cp:lastModifiedBy>uzivatel</cp:lastModifiedBy>
  <cp:revision>2</cp:revision>
  <cp:lastPrinted>2015-02-06T12:25:00Z</cp:lastPrinted>
  <dcterms:created xsi:type="dcterms:W3CDTF">2019-09-17T11:54:00Z</dcterms:created>
  <dcterms:modified xsi:type="dcterms:W3CDTF">2019-09-17T11:54:00Z</dcterms:modified>
</cp:coreProperties>
</file>