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F0" w:rsidRDefault="00ED3FF0" w:rsidP="00C62114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Kupní smlouva</w:t>
      </w:r>
      <w:r w:rsidR="00AA6530">
        <w:rPr>
          <w:rFonts w:ascii="Arial" w:hAnsi="Arial" w:cs="Arial"/>
          <w:b/>
          <w:sz w:val="22"/>
        </w:rPr>
        <w:t xml:space="preserve"> na nákup </w:t>
      </w:r>
      <w:r w:rsidR="009473C1">
        <w:rPr>
          <w:rFonts w:ascii="Arial" w:hAnsi="Arial" w:cs="Arial"/>
          <w:b/>
          <w:sz w:val="22"/>
        </w:rPr>
        <w:t xml:space="preserve">osiva </w:t>
      </w:r>
      <w:r w:rsidR="00AA6530">
        <w:rPr>
          <w:rFonts w:ascii="Arial" w:hAnsi="Arial" w:cs="Arial"/>
          <w:b/>
          <w:sz w:val="22"/>
        </w:rPr>
        <w:t>pšenice</w:t>
      </w:r>
      <w:r w:rsidR="00F00275">
        <w:rPr>
          <w:rFonts w:ascii="Arial" w:hAnsi="Arial" w:cs="Arial"/>
          <w:b/>
          <w:sz w:val="22"/>
        </w:rPr>
        <w:t xml:space="preserve"> </w:t>
      </w:r>
      <w:proofErr w:type="spellStart"/>
      <w:r w:rsidR="00F00275">
        <w:rPr>
          <w:rFonts w:ascii="Arial" w:hAnsi="Arial" w:cs="Arial"/>
          <w:b/>
          <w:sz w:val="22"/>
        </w:rPr>
        <w:t>ozmé</w:t>
      </w:r>
      <w:proofErr w:type="spellEnd"/>
    </w:p>
    <w:p w:rsidR="00C62114" w:rsidRDefault="00C62114">
      <w:pPr>
        <w:rPr>
          <w:rFonts w:ascii="Arial" w:hAnsi="Arial" w:cs="Arial"/>
          <w:sz w:val="22"/>
        </w:rPr>
      </w:pPr>
    </w:p>
    <w:p w:rsidR="00C62114" w:rsidRDefault="00C62114">
      <w:pPr>
        <w:rPr>
          <w:rFonts w:ascii="Arial" w:hAnsi="Arial" w:cs="Arial"/>
          <w:sz w:val="22"/>
        </w:rPr>
      </w:pPr>
    </w:p>
    <w:p w:rsidR="00C62114" w:rsidRDefault="00C62114">
      <w:pPr>
        <w:rPr>
          <w:rFonts w:ascii="Arial" w:hAnsi="Arial" w:cs="Arial"/>
          <w:sz w:val="22"/>
        </w:rPr>
      </w:pPr>
    </w:p>
    <w:p w:rsidR="00C62114" w:rsidRDefault="00C62114">
      <w:pPr>
        <w:rPr>
          <w:rFonts w:ascii="Arial" w:hAnsi="Arial" w:cs="Arial"/>
          <w:sz w:val="22"/>
        </w:rPr>
      </w:pPr>
    </w:p>
    <w:p w:rsidR="00ED3FF0" w:rsidRDefault="00ED3FF0">
      <w:pPr>
        <w:rPr>
          <w:rFonts w:ascii="Arial" w:hAnsi="Arial" w:cs="Arial"/>
          <w:b/>
          <w:sz w:val="22"/>
        </w:rPr>
      </w:pPr>
      <w:r w:rsidRPr="00ED3FF0">
        <w:rPr>
          <w:rFonts w:ascii="Arial" w:hAnsi="Arial" w:cs="Arial"/>
          <w:b/>
          <w:sz w:val="22"/>
        </w:rPr>
        <w:t>Prodávající:</w:t>
      </w:r>
    </w:p>
    <w:p w:rsidR="00D82311" w:rsidRPr="00D82311" w:rsidRDefault="00D82311" w:rsidP="00D82311">
      <w:pPr>
        <w:rPr>
          <w:rFonts w:ascii="Arial" w:hAnsi="Arial" w:cs="Arial"/>
          <w:b/>
          <w:sz w:val="22"/>
        </w:rPr>
      </w:pPr>
      <w:r w:rsidRPr="00D82311">
        <w:rPr>
          <w:rFonts w:ascii="Arial" w:hAnsi="Arial" w:cs="Arial"/>
          <w:b/>
          <w:sz w:val="22"/>
        </w:rPr>
        <w:t>OLSEED, a.s.</w:t>
      </w:r>
    </w:p>
    <w:p w:rsidR="00D82311" w:rsidRPr="00D82311" w:rsidRDefault="00D82311" w:rsidP="00D82311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Štítného 604/25</w:t>
      </w:r>
    </w:p>
    <w:p w:rsidR="00D82311" w:rsidRPr="00D82311" w:rsidRDefault="00D82311" w:rsidP="00D82311">
      <w:pPr>
        <w:rPr>
          <w:rFonts w:ascii="Arial" w:hAnsi="Arial" w:cs="Arial"/>
          <w:sz w:val="22"/>
        </w:rPr>
      </w:pPr>
      <w:proofErr w:type="gramStart"/>
      <w:r w:rsidRPr="00D82311">
        <w:rPr>
          <w:rFonts w:ascii="Arial" w:hAnsi="Arial" w:cs="Arial"/>
          <w:sz w:val="22"/>
        </w:rPr>
        <w:t>779 00   Olomouc</w:t>
      </w:r>
      <w:proofErr w:type="gramEnd"/>
    </w:p>
    <w:p w:rsidR="00D82311" w:rsidRPr="00D82311" w:rsidRDefault="00D82311" w:rsidP="00D82311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IČ: 60792566</w:t>
      </w:r>
    </w:p>
    <w:p w:rsidR="00D82311" w:rsidRPr="00D82311" w:rsidRDefault="00D82311" w:rsidP="00D82311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DIČ: CZ60792566</w:t>
      </w:r>
    </w:p>
    <w:p w:rsidR="00BA578C" w:rsidRDefault="00D82311" w:rsidP="00D82311">
      <w:pPr>
        <w:rPr>
          <w:rFonts w:ascii="Arial" w:hAnsi="Arial" w:cs="Arial"/>
          <w:sz w:val="22"/>
        </w:rPr>
      </w:pPr>
      <w:proofErr w:type="gramStart"/>
      <w:r w:rsidRPr="00D82311">
        <w:rPr>
          <w:rFonts w:ascii="Arial" w:hAnsi="Arial" w:cs="Arial"/>
          <w:sz w:val="22"/>
        </w:rPr>
        <w:t>( dále</w:t>
      </w:r>
      <w:proofErr w:type="gramEnd"/>
      <w:r w:rsidRPr="00D82311">
        <w:rPr>
          <w:rFonts w:ascii="Arial" w:hAnsi="Arial" w:cs="Arial"/>
          <w:sz w:val="22"/>
        </w:rPr>
        <w:t xml:space="preserve"> jen prodávající )</w:t>
      </w:r>
      <w:r w:rsidR="00BA578C">
        <w:rPr>
          <w:rFonts w:ascii="Arial" w:hAnsi="Arial" w:cs="Arial"/>
          <w:sz w:val="22"/>
        </w:rPr>
        <w:tab/>
      </w:r>
      <w:r w:rsidR="00BA578C">
        <w:rPr>
          <w:rFonts w:ascii="Arial" w:hAnsi="Arial" w:cs="Arial"/>
          <w:sz w:val="22"/>
        </w:rPr>
        <w:tab/>
      </w:r>
      <w:r w:rsidR="00BA578C">
        <w:rPr>
          <w:rFonts w:ascii="Arial" w:hAnsi="Arial" w:cs="Arial"/>
          <w:sz w:val="22"/>
        </w:rPr>
        <w:tab/>
      </w:r>
      <w:r w:rsidR="00BA578C">
        <w:rPr>
          <w:rFonts w:ascii="Arial" w:hAnsi="Arial" w:cs="Arial"/>
          <w:sz w:val="22"/>
        </w:rPr>
        <w:tab/>
      </w:r>
      <w:r w:rsidR="00BA578C">
        <w:rPr>
          <w:rFonts w:ascii="Arial" w:hAnsi="Arial" w:cs="Arial"/>
          <w:sz w:val="22"/>
        </w:rPr>
        <w:tab/>
      </w:r>
      <w:r w:rsidR="00BA578C">
        <w:rPr>
          <w:rFonts w:ascii="Arial" w:hAnsi="Arial" w:cs="Arial"/>
          <w:sz w:val="22"/>
        </w:rPr>
        <w:tab/>
        <w:t>a</w:t>
      </w:r>
    </w:p>
    <w:p w:rsidR="00BA578C" w:rsidRDefault="00BA578C" w:rsidP="00DC37EB">
      <w:pPr>
        <w:rPr>
          <w:rFonts w:ascii="Arial" w:hAnsi="Arial" w:cs="Arial"/>
          <w:sz w:val="22"/>
        </w:rPr>
      </w:pPr>
    </w:p>
    <w:p w:rsidR="00ED3FF0" w:rsidRPr="00ED3FF0" w:rsidRDefault="00ED3FF0">
      <w:pPr>
        <w:rPr>
          <w:rFonts w:ascii="Arial" w:hAnsi="Arial" w:cs="Arial"/>
          <w:b/>
          <w:sz w:val="22"/>
        </w:rPr>
      </w:pPr>
      <w:r w:rsidRPr="00ED3FF0">
        <w:rPr>
          <w:rFonts w:ascii="Arial" w:hAnsi="Arial" w:cs="Arial"/>
          <w:b/>
          <w:sz w:val="22"/>
        </w:rPr>
        <w:t>Kupující:</w:t>
      </w:r>
    </w:p>
    <w:p w:rsidR="00C13548" w:rsidRPr="002640C5" w:rsidRDefault="00C13548" w:rsidP="00C13548">
      <w:pPr>
        <w:rPr>
          <w:rFonts w:ascii="Arial" w:hAnsi="Arial" w:cs="Arial"/>
          <w:b/>
          <w:sz w:val="22"/>
        </w:rPr>
      </w:pPr>
      <w:r w:rsidRPr="002640C5">
        <w:rPr>
          <w:rFonts w:ascii="Arial" w:hAnsi="Arial" w:cs="Arial"/>
          <w:b/>
          <w:sz w:val="22"/>
        </w:rPr>
        <w:t>VFU Brno ŠZP Nový Jičín</w:t>
      </w:r>
    </w:p>
    <w:p w:rsidR="00C13548" w:rsidRDefault="00F10CDB" w:rsidP="00C1354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Zastoupený Ing. Radek Haas</w:t>
      </w:r>
      <w:r w:rsidR="00C13548">
        <w:rPr>
          <w:rFonts w:ascii="Arial" w:hAnsi="Arial" w:cs="Arial"/>
          <w:sz w:val="22"/>
        </w:rPr>
        <w:t>, ředitel podniku</w:t>
      </w:r>
    </w:p>
    <w:p w:rsidR="00C13548" w:rsidRDefault="00AF55CB" w:rsidP="00C13548">
      <w:pPr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Elišky </w:t>
      </w:r>
      <w:r w:rsidR="00C13548">
        <w:rPr>
          <w:rFonts w:ascii="Arial" w:hAnsi="Arial" w:cs="Arial"/>
          <w:sz w:val="22"/>
        </w:rPr>
        <w:t xml:space="preserve"> Krásnohorské</w:t>
      </w:r>
      <w:proofErr w:type="gramEnd"/>
      <w:r w:rsidR="00C13548">
        <w:rPr>
          <w:rFonts w:ascii="Arial" w:hAnsi="Arial" w:cs="Arial"/>
          <w:sz w:val="22"/>
        </w:rPr>
        <w:t xml:space="preserve"> 178, Šenov u Nového Jičína, PSČ 742 42</w:t>
      </w:r>
    </w:p>
    <w:p w:rsidR="00C13548" w:rsidRDefault="00C13548" w:rsidP="00C1354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 dalšímu jednání zmocněn: Ing. Lukáš Balcar, vedoucí Střediska rostlinné výroby Kunín</w:t>
      </w:r>
    </w:p>
    <w:p w:rsidR="00C13548" w:rsidRDefault="00C13548" w:rsidP="00C1354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IČ: 62157124</w:t>
      </w:r>
    </w:p>
    <w:p w:rsidR="00C13548" w:rsidRDefault="00C13548" w:rsidP="00C1354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DIČ: CZ 62157124</w:t>
      </w:r>
    </w:p>
    <w:p w:rsidR="00C13548" w:rsidRDefault="00C13548" w:rsidP="00C1354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Bankovní spojení: </w:t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xxxxx</w:t>
      </w:r>
      <w:proofErr w:type="spellEnd"/>
    </w:p>
    <w:p w:rsidR="00ED3FF0" w:rsidRDefault="00ED3FF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 dále jen </w:t>
      </w:r>
      <w:proofErr w:type="gramStart"/>
      <w:r>
        <w:rPr>
          <w:rFonts w:ascii="Arial" w:hAnsi="Arial" w:cs="Arial"/>
          <w:sz w:val="22"/>
        </w:rPr>
        <w:t>kupující ) na</w:t>
      </w:r>
      <w:proofErr w:type="gramEnd"/>
      <w:r>
        <w:rPr>
          <w:rFonts w:ascii="Arial" w:hAnsi="Arial" w:cs="Arial"/>
          <w:sz w:val="22"/>
        </w:rPr>
        <w:t xml:space="preserve"> straně druhé</w:t>
      </w:r>
    </w:p>
    <w:p w:rsidR="009473C1" w:rsidRDefault="009473C1">
      <w:pPr>
        <w:rPr>
          <w:rFonts w:ascii="Arial" w:hAnsi="Arial" w:cs="Arial"/>
          <w:sz w:val="22"/>
        </w:rPr>
      </w:pPr>
    </w:p>
    <w:p w:rsidR="009473C1" w:rsidRDefault="009473C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Odrůdy</w:t>
      </w:r>
    </w:p>
    <w:p w:rsidR="00D82311" w:rsidRPr="00D82311" w:rsidRDefault="00D82311" w:rsidP="00D82311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ARKEOS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tun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Kč/t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září 2019</w:t>
      </w:r>
    </w:p>
    <w:p w:rsidR="00D82311" w:rsidRPr="00D82311" w:rsidRDefault="00D82311" w:rsidP="00D82311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VIRIATO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tun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Kč/t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záři 2019</w:t>
      </w:r>
      <w:r w:rsidRPr="00D82311">
        <w:rPr>
          <w:rFonts w:ascii="Arial" w:hAnsi="Arial" w:cs="Arial"/>
          <w:sz w:val="22"/>
        </w:rPr>
        <w:t xml:space="preserve"> </w:t>
      </w:r>
    </w:p>
    <w:p w:rsidR="00D82311" w:rsidRPr="00D82311" w:rsidRDefault="00D82311" w:rsidP="00D82311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LG MOCCA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tun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Kč/t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záři 2019</w:t>
      </w:r>
    </w:p>
    <w:p w:rsidR="00AA6530" w:rsidRDefault="00D82311" w:rsidP="00AA6530">
      <w:pPr>
        <w:rPr>
          <w:rFonts w:ascii="Arial" w:hAnsi="Arial" w:cs="Arial"/>
          <w:sz w:val="22"/>
        </w:rPr>
      </w:pPr>
      <w:r w:rsidRPr="00D82311">
        <w:rPr>
          <w:rFonts w:ascii="Arial" w:hAnsi="Arial" w:cs="Arial"/>
          <w:sz w:val="22"/>
        </w:rPr>
        <w:t>GRIZZLY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r w:rsidRPr="00D82311">
        <w:rPr>
          <w:rFonts w:ascii="Arial" w:hAnsi="Arial" w:cs="Arial"/>
          <w:sz w:val="22"/>
        </w:rPr>
        <w:t>tun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proofErr w:type="spellStart"/>
      <w:r w:rsidR="007C6DDC" w:rsidRPr="00F66985">
        <w:rPr>
          <w:rFonts w:ascii="Arial" w:hAnsi="Arial" w:cs="Arial"/>
          <w:sz w:val="22"/>
          <w:highlight w:val="black"/>
        </w:rPr>
        <w:t>xxx</w:t>
      </w:r>
      <w:proofErr w:type="spellEnd"/>
      <w:r w:rsidRPr="00F66985">
        <w:rPr>
          <w:rFonts w:ascii="Arial" w:hAnsi="Arial" w:cs="Arial"/>
          <w:sz w:val="22"/>
          <w:highlight w:val="black"/>
        </w:rPr>
        <w:t xml:space="preserve"> </w:t>
      </w:r>
      <w:bookmarkStart w:id="0" w:name="_GoBack"/>
      <w:bookmarkEnd w:id="0"/>
      <w:r w:rsidRPr="00D82311">
        <w:rPr>
          <w:rFonts w:ascii="Arial" w:hAnsi="Arial" w:cs="Arial"/>
          <w:sz w:val="22"/>
        </w:rPr>
        <w:t>Kč/t</w:t>
      </w:r>
      <w:r w:rsidRPr="00D82311">
        <w:rPr>
          <w:rFonts w:ascii="Arial" w:hAnsi="Arial" w:cs="Arial"/>
          <w:sz w:val="22"/>
        </w:rPr>
        <w:tab/>
      </w:r>
      <w:r w:rsidRPr="00D82311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>září 2019</w:t>
      </w:r>
    </w:p>
    <w:p w:rsidR="00D82311" w:rsidRDefault="00D82311" w:rsidP="00AA6530">
      <w:pPr>
        <w:rPr>
          <w:rFonts w:ascii="Arial" w:hAnsi="Arial" w:cs="Arial"/>
          <w:sz w:val="22"/>
        </w:rPr>
      </w:pPr>
    </w:p>
    <w:p w:rsidR="0004656C" w:rsidRDefault="003E5F6F" w:rsidP="00BA578C">
      <w:pPr>
        <w:jc w:val="both"/>
        <w:rPr>
          <w:rFonts w:ascii="Arial" w:hAnsi="Arial" w:cs="Arial"/>
          <w:sz w:val="22"/>
          <w:szCs w:val="22"/>
        </w:rPr>
      </w:pPr>
      <w:r w:rsidRPr="0004656C">
        <w:rPr>
          <w:rFonts w:ascii="Arial" w:hAnsi="Arial" w:cs="Arial"/>
          <w:sz w:val="22"/>
          <w:szCs w:val="22"/>
        </w:rPr>
        <w:t>Prodávající vystaví fakturu – daňový doklad</w:t>
      </w:r>
      <w:r w:rsidR="00BA6224" w:rsidRPr="0004656C">
        <w:rPr>
          <w:rFonts w:ascii="Arial" w:hAnsi="Arial" w:cs="Arial"/>
          <w:sz w:val="22"/>
          <w:szCs w:val="22"/>
        </w:rPr>
        <w:t>,</w:t>
      </w:r>
      <w:r w:rsidRPr="0004656C">
        <w:rPr>
          <w:rFonts w:ascii="Arial" w:hAnsi="Arial" w:cs="Arial"/>
          <w:sz w:val="22"/>
          <w:szCs w:val="22"/>
        </w:rPr>
        <w:t xml:space="preserve"> podle </w:t>
      </w:r>
      <w:r w:rsidR="00BA578C">
        <w:rPr>
          <w:rFonts w:ascii="Arial" w:hAnsi="Arial" w:cs="Arial"/>
          <w:sz w:val="22"/>
          <w:szCs w:val="22"/>
        </w:rPr>
        <w:t>odebraného množství. Faktura se </w:t>
      </w:r>
      <w:r w:rsidRPr="0004656C">
        <w:rPr>
          <w:rFonts w:ascii="Arial" w:hAnsi="Arial" w:cs="Arial"/>
          <w:sz w:val="22"/>
          <w:szCs w:val="22"/>
        </w:rPr>
        <w:t>vyst</w:t>
      </w:r>
      <w:r w:rsidR="00BA6224" w:rsidRPr="0004656C">
        <w:rPr>
          <w:rFonts w:ascii="Arial" w:hAnsi="Arial" w:cs="Arial"/>
          <w:sz w:val="22"/>
          <w:szCs w:val="22"/>
        </w:rPr>
        <w:t>a</w:t>
      </w:r>
      <w:r w:rsidRPr="0004656C">
        <w:rPr>
          <w:rFonts w:ascii="Arial" w:hAnsi="Arial" w:cs="Arial"/>
          <w:sz w:val="22"/>
          <w:szCs w:val="22"/>
        </w:rPr>
        <w:t>vuje neprodleně po ukončení odběru. Dnem uskutečnění zdanitelného plnění je den uskutečnění dodávek, popř. den posledního odběru v ucelené dodávce. Dojde-li k odběru v období více kalendářních měsíců faktura sevystavujeneprodleně po ukončení kalendářního měsíce na skutečný odběr uskutečněný v průběhu tohoto měsíce – dnem uskutečnění zdanitelného plnění j</w:t>
      </w:r>
      <w:r w:rsidR="00BA6224" w:rsidRPr="0004656C">
        <w:rPr>
          <w:rFonts w:ascii="Arial" w:hAnsi="Arial" w:cs="Arial"/>
          <w:sz w:val="22"/>
          <w:szCs w:val="22"/>
        </w:rPr>
        <w:t>e</w:t>
      </w:r>
      <w:r w:rsidRPr="0004656C">
        <w:rPr>
          <w:rFonts w:ascii="Arial" w:hAnsi="Arial" w:cs="Arial"/>
          <w:sz w:val="22"/>
          <w:szCs w:val="22"/>
        </w:rPr>
        <w:t xml:space="preserve"> poslední den kalendářního měsíce. Kupující uhradí faktury prodávajícímu nejpozději do 14 dnů ode</w:t>
      </w:r>
      <w:r w:rsidR="00090F58" w:rsidRPr="0004656C">
        <w:rPr>
          <w:rFonts w:ascii="Arial" w:hAnsi="Arial" w:cs="Arial"/>
          <w:sz w:val="22"/>
          <w:szCs w:val="22"/>
        </w:rPr>
        <w:t xml:space="preserve"> dne uskutečnění zdanitelného plnění.</w:t>
      </w:r>
    </w:p>
    <w:p w:rsidR="00090F58" w:rsidRPr="0004656C" w:rsidRDefault="00090F58">
      <w:pPr>
        <w:rPr>
          <w:rFonts w:ascii="Arial" w:hAnsi="Arial" w:cs="Arial"/>
          <w:sz w:val="22"/>
          <w:szCs w:val="22"/>
        </w:rPr>
      </w:pPr>
    </w:p>
    <w:p w:rsidR="00FD1D11" w:rsidRDefault="00FD1D11" w:rsidP="00BA578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Případné spory budou řešeny na základě dobrých obchodních zvyklostí, v odborných oblastech za pomoci nezávislé osoby, na které se dohodnou obě strany, přičemž budou bez výhrad respektovat jejich rozhodnutí. Soudní řešení spo</w:t>
      </w:r>
      <w:r w:rsidR="00BA6224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ů bude realizováno </w:t>
      </w:r>
      <w:proofErr w:type="gramStart"/>
      <w:r>
        <w:rPr>
          <w:rFonts w:ascii="Arial" w:hAnsi="Arial" w:cs="Arial"/>
          <w:sz w:val="22"/>
        </w:rPr>
        <w:t>až  po</w:t>
      </w:r>
      <w:proofErr w:type="gramEnd"/>
      <w:r>
        <w:rPr>
          <w:rFonts w:ascii="Arial" w:hAnsi="Arial" w:cs="Arial"/>
          <w:sz w:val="22"/>
        </w:rPr>
        <w:t xml:space="preserve"> využití všech dostupných možností pro dosažení smíru.</w:t>
      </w:r>
    </w:p>
    <w:p w:rsidR="00AB5C5C" w:rsidRDefault="00AB5C5C" w:rsidP="00BA578C">
      <w:pPr>
        <w:jc w:val="both"/>
        <w:rPr>
          <w:rFonts w:ascii="Arial" w:hAnsi="Arial" w:cs="Arial"/>
          <w:sz w:val="22"/>
        </w:rPr>
      </w:pPr>
      <w:r w:rsidRPr="00AB5C5C">
        <w:rPr>
          <w:rFonts w:ascii="Arial" w:hAnsi="Arial" w:cs="Arial"/>
          <w:sz w:val="22"/>
        </w:rPr>
        <w:t>Platnost smlouvy nastává dnem podpisu obou smluvních stran. Účinnost smlouvy nabývá dnem uveřejnění v Národním registru smluv.</w:t>
      </w:r>
    </w:p>
    <w:p w:rsidR="00AB5C5C" w:rsidRPr="00AB5C5C" w:rsidRDefault="00AB5C5C" w:rsidP="00BA578C">
      <w:pPr>
        <w:jc w:val="both"/>
        <w:rPr>
          <w:rFonts w:ascii="Arial" w:hAnsi="Arial" w:cs="Arial"/>
          <w:sz w:val="22"/>
        </w:rPr>
      </w:pPr>
    </w:p>
    <w:p w:rsidR="00FD1D11" w:rsidRDefault="00AB5C5C" w:rsidP="00BA578C">
      <w:pPr>
        <w:jc w:val="both"/>
        <w:rPr>
          <w:rFonts w:ascii="Arial" w:hAnsi="Arial" w:cs="Arial"/>
          <w:sz w:val="22"/>
        </w:rPr>
      </w:pPr>
      <w:r w:rsidRPr="00AB5C5C">
        <w:rPr>
          <w:rFonts w:ascii="Arial" w:hAnsi="Arial" w:cs="Arial"/>
          <w:sz w:val="22"/>
        </w:rPr>
        <w:t>Smluvní strany berou na vědomí povinnost uveřejnění s</w:t>
      </w:r>
      <w:r w:rsidR="00BA578C">
        <w:rPr>
          <w:rFonts w:ascii="Arial" w:hAnsi="Arial" w:cs="Arial"/>
          <w:sz w:val="22"/>
        </w:rPr>
        <w:t>mlouvy podle zákona č. 340/2015 </w:t>
      </w:r>
      <w:r w:rsidRPr="00AB5C5C">
        <w:rPr>
          <w:rFonts w:ascii="Arial" w:hAnsi="Arial" w:cs="Arial"/>
          <w:sz w:val="22"/>
        </w:rPr>
        <w:t>Sb., o registru smluv, v platném znění.</w:t>
      </w:r>
    </w:p>
    <w:p w:rsidR="00AB5C5C" w:rsidRDefault="00AB5C5C" w:rsidP="00BA578C">
      <w:pPr>
        <w:jc w:val="both"/>
        <w:rPr>
          <w:rFonts w:ascii="Arial" w:hAnsi="Arial" w:cs="Arial"/>
          <w:sz w:val="22"/>
        </w:rPr>
      </w:pPr>
    </w:p>
    <w:p w:rsidR="00FD1D11" w:rsidRDefault="00FD1D11" w:rsidP="00BA578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Smlouv</w:t>
      </w:r>
      <w:r w:rsidR="00BA578C">
        <w:rPr>
          <w:rFonts w:ascii="Arial" w:hAnsi="Arial" w:cs="Arial"/>
          <w:sz w:val="22"/>
        </w:rPr>
        <w:t>a</w:t>
      </w:r>
      <w:r>
        <w:rPr>
          <w:rFonts w:ascii="Arial" w:hAnsi="Arial" w:cs="Arial"/>
          <w:sz w:val="22"/>
        </w:rPr>
        <w:t xml:space="preserve"> se vyhotovuje ve dvou exemplářích, každá strana obdrží po jednom. Měnit ji lze pouze píse</w:t>
      </w:r>
      <w:r w:rsidR="00BA6224">
        <w:rPr>
          <w:rFonts w:ascii="Arial" w:hAnsi="Arial" w:cs="Arial"/>
          <w:sz w:val="22"/>
        </w:rPr>
        <w:t>m</w:t>
      </w:r>
      <w:r>
        <w:rPr>
          <w:rFonts w:ascii="Arial" w:hAnsi="Arial" w:cs="Arial"/>
          <w:sz w:val="22"/>
        </w:rPr>
        <w:t>nými dodatky.</w:t>
      </w:r>
    </w:p>
    <w:p w:rsidR="00FD1D11" w:rsidRDefault="00FD1D11">
      <w:pPr>
        <w:rPr>
          <w:rFonts w:ascii="Arial" w:hAnsi="Arial" w:cs="Arial"/>
          <w:sz w:val="22"/>
        </w:rPr>
      </w:pPr>
    </w:p>
    <w:p w:rsidR="00BA578C" w:rsidRDefault="00BA578C">
      <w:pPr>
        <w:rPr>
          <w:rFonts w:ascii="Arial" w:hAnsi="Arial" w:cs="Arial"/>
          <w:sz w:val="22"/>
        </w:rPr>
      </w:pPr>
    </w:p>
    <w:p w:rsidR="00FD1D11" w:rsidRDefault="00FD1D1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Šenově u Nového Jičína</w:t>
      </w:r>
    </w:p>
    <w:p w:rsidR="00FD1D11" w:rsidRDefault="00FD1D11">
      <w:pPr>
        <w:rPr>
          <w:rFonts w:ascii="Arial" w:hAnsi="Arial" w:cs="Arial"/>
          <w:sz w:val="22"/>
        </w:rPr>
      </w:pPr>
    </w:p>
    <w:p w:rsidR="00FD1D11" w:rsidRDefault="00FD1D11">
      <w:pPr>
        <w:rPr>
          <w:rFonts w:ascii="Arial" w:hAnsi="Arial" w:cs="Arial"/>
          <w:sz w:val="22"/>
        </w:rPr>
      </w:pPr>
    </w:p>
    <w:p w:rsidR="00BA6224" w:rsidRDefault="00BA6224">
      <w:pPr>
        <w:rPr>
          <w:rFonts w:ascii="Arial" w:hAnsi="Arial" w:cs="Arial"/>
          <w:sz w:val="22"/>
        </w:rPr>
      </w:pPr>
    </w:p>
    <w:p w:rsidR="00FD1D11" w:rsidRDefault="007D33D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……………………………………….</w:t>
      </w:r>
    </w:p>
    <w:p w:rsidR="00FD1D11" w:rsidRDefault="007D33DC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</w:t>
      </w:r>
      <w:r w:rsidR="00BA6224">
        <w:rPr>
          <w:rFonts w:ascii="Arial" w:hAnsi="Arial" w:cs="Arial"/>
          <w:sz w:val="22"/>
        </w:rPr>
        <w:t>p</w:t>
      </w:r>
      <w:r w:rsidR="00FD1D11">
        <w:rPr>
          <w:rFonts w:ascii="Arial" w:hAnsi="Arial" w:cs="Arial"/>
          <w:sz w:val="22"/>
        </w:rPr>
        <w:t xml:space="preserve">rodávající </w:t>
      </w:r>
      <w:r w:rsidR="00BA6224">
        <w:rPr>
          <w:rFonts w:ascii="Arial" w:hAnsi="Arial" w:cs="Arial"/>
          <w:sz w:val="22"/>
        </w:rPr>
        <w:tab/>
      </w:r>
      <w:r w:rsidR="00BA6224">
        <w:rPr>
          <w:rFonts w:ascii="Arial" w:hAnsi="Arial" w:cs="Arial"/>
          <w:sz w:val="22"/>
        </w:rPr>
        <w:tab/>
      </w:r>
      <w:r w:rsidR="00BA6224">
        <w:rPr>
          <w:rFonts w:ascii="Arial" w:hAnsi="Arial" w:cs="Arial"/>
          <w:sz w:val="22"/>
        </w:rPr>
        <w:tab/>
      </w:r>
      <w:r w:rsidR="00BA6224">
        <w:rPr>
          <w:rFonts w:ascii="Arial" w:hAnsi="Arial" w:cs="Arial"/>
          <w:sz w:val="22"/>
        </w:rPr>
        <w:tab/>
      </w:r>
      <w:r w:rsidR="00BA6224">
        <w:rPr>
          <w:rFonts w:ascii="Arial" w:hAnsi="Arial" w:cs="Arial"/>
          <w:sz w:val="22"/>
        </w:rPr>
        <w:tab/>
      </w:r>
      <w:r w:rsidR="00BA6224">
        <w:rPr>
          <w:rFonts w:ascii="Arial" w:hAnsi="Arial" w:cs="Arial"/>
          <w:sz w:val="22"/>
        </w:rPr>
        <w:tab/>
      </w:r>
      <w:r w:rsidR="00FD1D11">
        <w:rPr>
          <w:rFonts w:ascii="Arial" w:hAnsi="Arial" w:cs="Arial"/>
          <w:sz w:val="22"/>
        </w:rPr>
        <w:t>kupující</w:t>
      </w:r>
    </w:p>
    <w:sectPr w:rsidR="00FD1D11" w:rsidSect="00BA578C">
      <w:pgSz w:w="11906" w:h="16838"/>
      <w:pgMar w:top="73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E0091"/>
    <w:multiLevelType w:val="multilevel"/>
    <w:tmpl w:val="F4724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89A"/>
    <w:rsid w:val="0004656C"/>
    <w:rsid w:val="000901E0"/>
    <w:rsid w:val="00090F58"/>
    <w:rsid w:val="000D19A5"/>
    <w:rsid w:val="000F00EE"/>
    <w:rsid w:val="0014736C"/>
    <w:rsid w:val="0018354A"/>
    <w:rsid w:val="001A56E6"/>
    <w:rsid w:val="001B69F2"/>
    <w:rsid w:val="001D6C34"/>
    <w:rsid w:val="001E0942"/>
    <w:rsid w:val="00223926"/>
    <w:rsid w:val="002640C5"/>
    <w:rsid w:val="00287218"/>
    <w:rsid w:val="002F590E"/>
    <w:rsid w:val="00334DF4"/>
    <w:rsid w:val="00352259"/>
    <w:rsid w:val="0037051A"/>
    <w:rsid w:val="003D5FD0"/>
    <w:rsid w:val="003E5F6F"/>
    <w:rsid w:val="003F677E"/>
    <w:rsid w:val="004051BC"/>
    <w:rsid w:val="0040704D"/>
    <w:rsid w:val="0041189A"/>
    <w:rsid w:val="0041271D"/>
    <w:rsid w:val="004129F5"/>
    <w:rsid w:val="00485FF0"/>
    <w:rsid w:val="004C4525"/>
    <w:rsid w:val="00502579"/>
    <w:rsid w:val="00516967"/>
    <w:rsid w:val="00541C5E"/>
    <w:rsid w:val="00595F06"/>
    <w:rsid w:val="00596294"/>
    <w:rsid w:val="005A0A02"/>
    <w:rsid w:val="005B586B"/>
    <w:rsid w:val="005E0872"/>
    <w:rsid w:val="006107FB"/>
    <w:rsid w:val="00636EDD"/>
    <w:rsid w:val="0068124A"/>
    <w:rsid w:val="00723C5B"/>
    <w:rsid w:val="00736C05"/>
    <w:rsid w:val="007B0A63"/>
    <w:rsid w:val="007C6DDC"/>
    <w:rsid w:val="007D33DC"/>
    <w:rsid w:val="007D78B2"/>
    <w:rsid w:val="00805CF8"/>
    <w:rsid w:val="00861E16"/>
    <w:rsid w:val="00863C45"/>
    <w:rsid w:val="0087117A"/>
    <w:rsid w:val="0087680B"/>
    <w:rsid w:val="00896AC3"/>
    <w:rsid w:val="009473C1"/>
    <w:rsid w:val="0095148F"/>
    <w:rsid w:val="009A6B0E"/>
    <w:rsid w:val="009C3874"/>
    <w:rsid w:val="009E721A"/>
    <w:rsid w:val="009F0C67"/>
    <w:rsid w:val="00A11685"/>
    <w:rsid w:val="00A76E53"/>
    <w:rsid w:val="00A964E8"/>
    <w:rsid w:val="00AA6530"/>
    <w:rsid w:val="00AB5C5C"/>
    <w:rsid w:val="00AF46FE"/>
    <w:rsid w:val="00AF55CB"/>
    <w:rsid w:val="00B073EC"/>
    <w:rsid w:val="00B37491"/>
    <w:rsid w:val="00BA578C"/>
    <w:rsid w:val="00BA6224"/>
    <w:rsid w:val="00BB5148"/>
    <w:rsid w:val="00BB7339"/>
    <w:rsid w:val="00C13475"/>
    <w:rsid w:val="00C13548"/>
    <w:rsid w:val="00C44C35"/>
    <w:rsid w:val="00C62114"/>
    <w:rsid w:val="00C63634"/>
    <w:rsid w:val="00CA5630"/>
    <w:rsid w:val="00CC6AD5"/>
    <w:rsid w:val="00D40B1B"/>
    <w:rsid w:val="00D51470"/>
    <w:rsid w:val="00D82311"/>
    <w:rsid w:val="00D9010A"/>
    <w:rsid w:val="00DA0D49"/>
    <w:rsid w:val="00DC37EB"/>
    <w:rsid w:val="00DE7F2F"/>
    <w:rsid w:val="00E219EB"/>
    <w:rsid w:val="00E25CB1"/>
    <w:rsid w:val="00E51307"/>
    <w:rsid w:val="00E635E7"/>
    <w:rsid w:val="00E676B6"/>
    <w:rsid w:val="00E73564"/>
    <w:rsid w:val="00E84218"/>
    <w:rsid w:val="00EB4888"/>
    <w:rsid w:val="00ED3FF0"/>
    <w:rsid w:val="00F00275"/>
    <w:rsid w:val="00F10CDB"/>
    <w:rsid w:val="00F57368"/>
    <w:rsid w:val="00F61723"/>
    <w:rsid w:val="00F66985"/>
    <w:rsid w:val="00FD1D11"/>
    <w:rsid w:val="00FE7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3634"/>
    <w:rPr>
      <w:sz w:val="24"/>
      <w:szCs w:val="24"/>
    </w:rPr>
  </w:style>
  <w:style w:type="paragraph" w:styleId="Nadpis1">
    <w:name w:val="heading 1"/>
    <w:basedOn w:val="Normln"/>
    <w:next w:val="Normln"/>
    <w:qFormat/>
    <w:rsid w:val="00C63634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C63634"/>
    <w:pPr>
      <w:keepNext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C63634"/>
    <w:rPr>
      <w:rFonts w:ascii="Arial" w:hAnsi="Arial" w:cs="Arial"/>
      <w:sz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27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7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3634"/>
    <w:rPr>
      <w:sz w:val="24"/>
      <w:szCs w:val="24"/>
    </w:rPr>
  </w:style>
  <w:style w:type="paragraph" w:styleId="Nadpis1">
    <w:name w:val="heading 1"/>
    <w:basedOn w:val="Normln"/>
    <w:next w:val="Normln"/>
    <w:qFormat/>
    <w:rsid w:val="00C63634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C63634"/>
    <w:pPr>
      <w:keepNext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C63634"/>
    <w:rPr>
      <w:rFonts w:ascii="Arial" w:hAnsi="Arial" w:cs="Arial"/>
      <w:sz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27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7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4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Okresní soud ve Frýdku-Místku</vt:lpstr>
    </vt:vector>
  </TitlesOfParts>
  <Company>Keka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Okresní soud ve Frýdku-Místku</dc:title>
  <dc:creator>Vladimír Keka</dc:creator>
  <cp:lastModifiedBy>PC-Kristýna</cp:lastModifiedBy>
  <cp:revision>4</cp:revision>
  <cp:lastPrinted>2019-06-03T11:35:00Z</cp:lastPrinted>
  <dcterms:created xsi:type="dcterms:W3CDTF">2019-09-17T11:38:00Z</dcterms:created>
  <dcterms:modified xsi:type="dcterms:W3CDTF">2019-09-17T11:38:00Z</dcterms:modified>
</cp:coreProperties>
</file>